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D1F" w:rsidRPr="004379F3" w:rsidRDefault="00DB3D1F" w:rsidP="00DB3D1F">
      <w:pPr>
        <w:spacing w:after="0" w:line="240" w:lineRule="auto"/>
        <w:jc w:val="right"/>
        <w:rPr>
          <w:rFonts w:ascii="Times New Roman" w:eastAsia="Times New Roman" w:hAnsi="Times New Roman" w:cs="Times New Roman"/>
          <w:b/>
          <w:color w:val="000000"/>
          <w:sz w:val="24"/>
          <w:szCs w:val="24"/>
        </w:rPr>
      </w:pPr>
      <w:r w:rsidRPr="004379F3">
        <w:rPr>
          <w:rFonts w:ascii="Times New Roman" w:eastAsia="Times New Roman" w:hAnsi="Times New Roman" w:cs="Times New Roman"/>
          <w:b/>
          <w:color w:val="000000"/>
          <w:sz w:val="24"/>
          <w:szCs w:val="24"/>
        </w:rPr>
        <w:t>ДОДАТОК №2</w:t>
      </w:r>
    </w:p>
    <w:p w:rsidR="004379F3" w:rsidRDefault="00DB3D1F" w:rsidP="004379F3">
      <w:pPr>
        <w:shd w:val="clear" w:color="auto" w:fill="FFFFFF" w:themeFill="background1"/>
        <w:spacing w:after="0" w:line="240" w:lineRule="auto"/>
        <w:jc w:val="right"/>
        <w:rPr>
          <w:rFonts w:ascii="Times New Roman" w:eastAsia="Times New Roman" w:hAnsi="Times New Roman" w:cs="Times New Roman"/>
          <w:i/>
          <w:color w:val="000000"/>
          <w:sz w:val="24"/>
          <w:szCs w:val="24"/>
          <w:lang w:val="ru-RU"/>
        </w:rPr>
      </w:pPr>
      <w:r w:rsidRPr="004379F3">
        <w:rPr>
          <w:rFonts w:ascii="Times New Roman" w:eastAsia="Times New Roman" w:hAnsi="Times New Roman" w:cs="Times New Roman"/>
          <w:i/>
          <w:color w:val="000000"/>
          <w:sz w:val="24"/>
          <w:szCs w:val="24"/>
        </w:rPr>
        <w:t>до тендерної документації</w:t>
      </w:r>
      <w:r w:rsidR="004379F3" w:rsidRPr="004379F3">
        <w:rPr>
          <w:rFonts w:ascii="Times New Roman" w:eastAsia="Times New Roman" w:hAnsi="Times New Roman" w:cs="Times New Roman"/>
          <w:i/>
          <w:color w:val="000000"/>
          <w:sz w:val="24"/>
          <w:szCs w:val="24"/>
          <w:lang w:val="ru-RU"/>
        </w:rPr>
        <w:t xml:space="preserve"> </w:t>
      </w:r>
    </w:p>
    <w:p w:rsidR="00932091" w:rsidRPr="00932091" w:rsidRDefault="00932091" w:rsidP="00932091">
      <w:pPr>
        <w:shd w:val="clear" w:color="auto" w:fill="FFFFFF" w:themeFill="background1"/>
        <w:spacing w:after="0" w:line="240" w:lineRule="auto"/>
        <w:jc w:val="right"/>
        <w:rPr>
          <w:rFonts w:ascii="Times New Roman" w:hAnsi="Times New Roman" w:cs="Times New Roman"/>
          <w:b/>
          <w:bCs/>
          <w:iCs/>
          <w:sz w:val="18"/>
          <w:szCs w:val="18"/>
        </w:rPr>
      </w:pPr>
      <w:r w:rsidRPr="00932091">
        <w:rPr>
          <w:rFonts w:ascii="Times New Roman" w:hAnsi="Times New Roman" w:cs="Times New Roman"/>
          <w:b/>
          <w:bCs/>
          <w:iCs/>
          <w:sz w:val="18"/>
          <w:szCs w:val="18"/>
        </w:rPr>
        <w:t xml:space="preserve">33690000-3 - Лікарські засоби різні за кодом </w:t>
      </w:r>
      <w:r w:rsidRPr="00932091">
        <w:rPr>
          <w:rFonts w:ascii="Times New Roman" w:hAnsi="Times New Roman" w:cs="Times New Roman"/>
          <w:b/>
          <w:color w:val="000000"/>
          <w:sz w:val="18"/>
          <w:szCs w:val="18"/>
        </w:rPr>
        <w:t>ДК 021:2015 (</w:t>
      </w:r>
      <w:r w:rsidRPr="00932091">
        <w:rPr>
          <w:rFonts w:ascii="Times New Roman" w:hAnsi="Times New Roman" w:cs="Times New Roman"/>
          <w:b/>
          <w:color w:val="000000"/>
          <w:sz w:val="18"/>
          <w:szCs w:val="18"/>
          <w:lang w:val="en-US"/>
        </w:rPr>
        <w:t>CPV</w:t>
      </w:r>
      <w:r w:rsidRPr="00932091">
        <w:rPr>
          <w:rFonts w:ascii="Times New Roman" w:hAnsi="Times New Roman" w:cs="Times New Roman"/>
          <w:b/>
          <w:color w:val="000000"/>
          <w:sz w:val="18"/>
          <w:szCs w:val="18"/>
        </w:rPr>
        <w:t>):</w:t>
      </w:r>
    </w:p>
    <w:p w:rsidR="00932091" w:rsidRPr="00932091" w:rsidRDefault="00932091" w:rsidP="00932091">
      <w:pPr>
        <w:shd w:val="clear" w:color="auto" w:fill="FFFFFF" w:themeFill="background1"/>
        <w:spacing w:after="0" w:line="240" w:lineRule="auto"/>
        <w:jc w:val="right"/>
        <w:rPr>
          <w:rFonts w:ascii="Times New Roman" w:eastAsia="Times New Roman" w:hAnsi="Times New Roman" w:cs="Times New Roman"/>
          <w:b/>
          <w:sz w:val="18"/>
          <w:szCs w:val="18"/>
        </w:rPr>
      </w:pPr>
      <w:r w:rsidRPr="00932091">
        <w:rPr>
          <w:rFonts w:ascii="Times New Roman" w:hAnsi="Times New Roman" w:cs="Times New Roman"/>
          <w:b/>
          <w:bCs/>
          <w:iCs/>
          <w:sz w:val="18"/>
          <w:szCs w:val="18"/>
        </w:rPr>
        <w:t>(</w:t>
      </w:r>
      <w:r w:rsidRPr="00932091">
        <w:rPr>
          <w:rFonts w:ascii="Times New Roman" w:eastAsia="Times New Roman" w:hAnsi="Times New Roman" w:cs="Times New Roman"/>
          <w:b/>
          <w:sz w:val="18"/>
          <w:szCs w:val="18"/>
        </w:rPr>
        <w:t xml:space="preserve">Лот 1 </w:t>
      </w:r>
      <w:r w:rsidRPr="00932091">
        <w:rPr>
          <w:rFonts w:ascii="Times New Roman" w:eastAsia="Tahoma" w:hAnsi="Times New Roman"/>
          <w:b/>
          <w:sz w:val="18"/>
          <w:szCs w:val="18"/>
          <w:lang w:eastAsia="zh-CN" w:bidi="hi-IN"/>
        </w:rPr>
        <w:t xml:space="preserve">– </w:t>
      </w:r>
      <w:r w:rsidRPr="00932091">
        <w:rPr>
          <w:rFonts w:ascii="Times New Roman" w:eastAsia="Times New Roman" w:hAnsi="Times New Roman" w:cs="Times New Roman"/>
          <w:b/>
          <w:sz w:val="18"/>
          <w:szCs w:val="18"/>
        </w:rPr>
        <w:t xml:space="preserve">Реактиви для біохімічного автоматичного аналізатора А 15 </w:t>
      </w:r>
      <w:proofErr w:type="spellStart"/>
      <w:r w:rsidRPr="00932091">
        <w:rPr>
          <w:rFonts w:ascii="Times New Roman" w:eastAsia="Times New Roman" w:hAnsi="Times New Roman" w:cs="Times New Roman"/>
          <w:b/>
          <w:sz w:val="18"/>
          <w:szCs w:val="18"/>
        </w:rPr>
        <w:t>BioSystems</w:t>
      </w:r>
      <w:proofErr w:type="spellEnd"/>
      <w:r w:rsidRPr="00932091">
        <w:rPr>
          <w:rFonts w:ascii="Times New Roman" w:eastAsia="Times New Roman" w:hAnsi="Times New Roman" w:cs="Times New Roman"/>
          <w:b/>
          <w:sz w:val="18"/>
          <w:szCs w:val="18"/>
        </w:rPr>
        <w:t>;</w:t>
      </w:r>
    </w:p>
    <w:p w:rsidR="00932091" w:rsidRPr="00932091" w:rsidRDefault="00932091" w:rsidP="00932091">
      <w:pPr>
        <w:shd w:val="clear" w:color="auto" w:fill="FFFFFF" w:themeFill="background1"/>
        <w:spacing w:after="0" w:line="240" w:lineRule="auto"/>
        <w:jc w:val="right"/>
        <w:rPr>
          <w:rFonts w:ascii="Times New Roman" w:eastAsia="Times New Roman" w:hAnsi="Times New Roman" w:cs="Times New Roman"/>
          <w:b/>
          <w:sz w:val="18"/>
          <w:szCs w:val="18"/>
        </w:rPr>
      </w:pPr>
      <w:r w:rsidRPr="00932091">
        <w:rPr>
          <w:rFonts w:ascii="Times New Roman" w:eastAsia="Times New Roman" w:hAnsi="Times New Roman" w:cs="Times New Roman"/>
          <w:b/>
          <w:sz w:val="18"/>
          <w:szCs w:val="18"/>
        </w:rPr>
        <w:t>Лот 2 - Р</w:t>
      </w:r>
      <w:r w:rsidRPr="00932091">
        <w:rPr>
          <w:rFonts w:ascii="Times New Roman" w:hAnsi="Times New Roman" w:cs="Times New Roman"/>
          <w:b/>
          <w:bCs/>
          <w:sz w:val="18"/>
          <w:szCs w:val="18"/>
        </w:rPr>
        <w:t xml:space="preserve">еактиви для </w:t>
      </w:r>
      <w:proofErr w:type="spellStart"/>
      <w:r w:rsidRPr="00932091">
        <w:rPr>
          <w:rFonts w:ascii="Times New Roman" w:hAnsi="Times New Roman" w:cs="Times New Roman"/>
          <w:b/>
          <w:bCs/>
          <w:sz w:val="18"/>
          <w:szCs w:val="18"/>
        </w:rPr>
        <w:t>гемокоагулометра</w:t>
      </w:r>
      <w:proofErr w:type="spellEnd"/>
      <w:r w:rsidRPr="00932091">
        <w:rPr>
          <w:rFonts w:ascii="Times New Roman" w:hAnsi="Times New Roman" w:cs="Times New Roman"/>
          <w:b/>
          <w:bCs/>
          <w:sz w:val="18"/>
          <w:szCs w:val="18"/>
        </w:rPr>
        <w:t xml:space="preserve"> </w:t>
      </w:r>
      <w:r w:rsidRPr="00932091">
        <w:rPr>
          <w:rFonts w:ascii="Times New Roman" w:hAnsi="Times New Roman" w:cs="Times New Roman"/>
          <w:b/>
          <w:bCs/>
          <w:sz w:val="18"/>
          <w:szCs w:val="18"/>
          <w:lang w:val="en-US"/>
        </w:rPr>
        <w:t>TS</w:t>
      </w:r>
      <w:r w:rsidRPr="00932091">
        <w:rPr>
          <w:rFonts w:ascii="Times New Roman" w:hAnsi="Times New Roman" w:cs="Times New Roman"/>
          <w:b/>
          <w:bCs/>
          <w:sz w:val="18"/>
          <w:szCs w:val="18"/>
        </w:rPr>
        <w:t>-400</w:t>
      </w:r>
      <w:r w:rsidRPr="00932091">
        <w:rPr>
          <w:rFonts w:ascii="Times New Roman" w:hAnsi="Times New Roman" w:cs="Times New Roman"/>
          <w:b/>
          <w:bCs/>
          <w:iCs/>
          <w:sz w:val="18"/>
          <w:szCs w:val="18"/>
        </w:rPr>
        <w:t>)</w:t>
      </w:r>
    </w:p>
    <w:p w:rsidR="00DB3D1F" w:rsidRPr="004379F3" w:rsidRDefault="00DB3D1F" w:rsidP="00DB3D1F">
      <w:pPr>
        <w:spacing w:after="0" w:line="240" w:lineRule="auto"/>
        <w:ind w:left="5660"/>
        <w:jc w:val="right"/>
        <w:rPr>
          <w:rFonts w:ascii="Times New Roman" w:eastAsia="Times New Roman" w:hAnsi="Times New Roman" w:cs="Times New Roman"/>
          <w:sz w:val="24"/>
          <w:szCs w:val="24"/>
        </w:rPr>
      </w:pPr>
      <w:r w:rsidRPr="004379F3">
        <w:rPr>
          <w:rFonts w:ascii="Times New Roman" w:eastAsia="Times New Roman" w:hAnsi="Times New Roman" w:cs="Times New Roman"/>
          <w:color w:val="000000"/>
          <w:sz w:val="24"/>
          <w:szCs w:val="24"/>
        </w:rPr>
        <w:t> </w:t>
      </w:r>
    </w:p>
    <w:p w:rsidR="00DB3D1F" w:rsidRPr="004379F3" w:rsidRDefault="00DB3D1F" w:rsidP="00DB3D1F">
      <w:pPr>
        <w:spacing w:after="0" w:line="240" w:lineRule="auto"/>
        <w:jc w:val="right"/>
        <w:rPr>
          <w:rFonts w:ascii="Times New Roman" w:eastAsia="Times New Roman" w:hAnsi="Times New Roman" w:cs="Times New Roman"/>
          <w:b/>
          <w:i/>
          <w:sz w:val="24"/>
          <w:szCs w:val="24"/>
        </w:rPr>
      </w:pPr>
    </w:p>
    <w:p w:rsidR="00820C1F" w:rsidRDefault="00820C1F" w:rsidP="00820C1F">
      <w:pPr>
        <w:spacing w:after="0" w:line="240" w:lineRule="auto"/>
        <w:jc w:val="center"/>
        <w:rPr>
          <w:rFonts w:ascii="Times New Roman" w:hAnsi="Times New Roman" w:cs="Times New Roman"/>
          <w:b/>
          <w:bCs/>
          <w:color w:val="323232"/>
          <w:sz w:val="24"/>
          <w:szCs w:val="24"/>
          <w:lang w:val="ru-RU"/>
        </w:rPr>
      </w:pPr>
      <w:r w:rsidRPr="00BC74F5">
        <w:rPr>
          <w:rFonts w:ascii="Times New Roman" w:eastAsia="Times New Roman" w:hAnsi="Times New Roman" w:cs="Times New Roman"/>
          <w:b/>
          <w:bCs/>
          <w:color w:val="000000"/>
          <w:sz w:val="24"/>
          <w:szCs w:val="24"/>
          <w:lang w:val="ru-RU"/>
        </w:rPr>
        <w:t xml:space="preserve">ЗАГАЛЬНІ </w:t>
      </w:r>
      <w:r w:rsidR="00776C1B">
        <w:rPr>
          <w:rFonts w:ascii="Times New Roman" w:eastAsia="Times New Roman" w:hAnsi="Times New Roman" w:cs="Times New Roman"/>
          <w:b/>
          <w:bCs/>
          <w:color w:val="000000"/>
          <w:sz w:val="24"/>
          <w:szCs w:val="24"/>
          <w:lang w:val="ru-RU"/>
        </w:rPr>
        <w:t xml:space="preserve">ОПИС ТА </w:t>
      </w:r>
      <w:r w:rsidRPr="00BC74F5">
        <w:rPr>
          <w:rFonts w:ascii="Times New Roman" w:eastAsia="Times New Roman" w:hAnsi="Times New Roman" w:cs="Times New Roman"/>
          <w:b/>
          <w:bCs/>
          <w:color w:val="000000"/>
          <w:sz w:val="24"/>
          <w:szCs w:val="24"/>
          <w:lang w:val="ru-RU"/>
        </w:rPr>
        <w:t>ВИМОГИ</w:t>
      </w:r>
      <w:r w:rsidRPr="004379F3">
        <w:rPr>
          <w:rFonts w:ascii="Times New Roman" w:hAnsi="Times New Roman" w:cs="Times New Roman"/>
          <w:b/>
          <w:bCs/>
          <w:color w:val="323232"/>
          <w:sz w:val="24"/>
          <w:szCs w:val="24"/>
          <w:lang w:val="ru-RU"/>
        </w:rPr>
        <w:t xml:space="preserve"> ДО ПРЕДМЕТА ЗАКУПІВЛІ:</w:t>
      </w:r>
      <w:r>
        <w:rPr>
          <w:rFonts w:ascii="Times New Roman" w:hAnsi="Times New Roman" w:cs="Times New Roman"/>
          <w:b/>
          <w:bCs/>
          <w:color w:val="323232"/>
          <w:sz w:val="24"/>
          <w:szCs w:val="24"/>
          <w:lang w:val="ru-RU"/>
        </w:rPr>
        <w:t xml:space="preserve"> </w:t>
      </w:r>
    </w:p>
    <w:p w:rsidR="00820C1F" w:rsidRDefault="00820C1F" w:rsidP="00820C1F">
      <w:pPr>
        <w:spacing w:after="0" w:line="240" w:lineRule="auto"/>
        <w:jc w:val="center"/>
        <w:rPr>
          <w:rFonts w:ascii="Times New Roman" w:hAnsi="Times New Roman" w:cs="Times New Roman"/>
          <w:b/>
          <w:bCs/>
          <w:color w:val="323232"/>
          <w:sz w:val="24"/>
          <w:szCs w:val="24"/>
          <w:lang w:val="ru-RU"/>
        </w:rPr>
      </w:pPr>
    </w:p>
    <w:p w:rsidR="00820C1F" w:rsidRPr="00820C1F" w:rsidRDefault="00820C1F" w:rsidP="00820C1F">
      <w:pPr>
        <w:shd w:val="clear" w:color="auto" w:fill="FFFFFF" w:themeFill="background1"/>
        <w:spacing w:after="0" w:line="240" w:lineRule="auto"/>
        <w:jc w:val="center"/>
        <w:rPr>
          <w:rFonts w:ascii="Times New Roman" w:hAnsi="Times New Roman" w:cs="Times New Roman"/>
          <w:b/>
          <w:bCs/>
          <w:iCs/>
          <w:sz w:val="24"/>
          <w:szCs w:val="24"/>
        </w:rPr>
      </w:pPr>
      <w:r w:rsidRPr="00820C1F">
        <w:rPr>
          <w:rFonts w:ascii="Times New Roman" w:hAnsi="Times New Roman" w:cs="Times New Roman"/>
          <w:b/>
          <w:bCs/>
          <w:iCs/>
          <w:sz w:val="24"/>
          <w:szCs w:val="24"/>
        </w:rPr>
        <w:t xml:space="preserve">33690000-3 - Лікарські засоби різні за кодом </w:t>
      </w:r>
      <w:r w:rsidRPr="00820C1F">
        <w:rPr>
          <w:rFonts w:ascii="Times New Roman" w:hAnsi="Times New Roman" w:cs="Times New Roman"/>
          <w:b/>
          <w:color w:val="000000"/>
          <w:sz w:val="24"/>
          <w:szCs w:val="24"/>
        </w:rPr>
        <w:t>ДК 021:2015 (</w:t>
      </w:r>
      <w:r w:rsidRPr="00820C1F">
        <w:rPr>
          <w:rFonts w:ascii="Times New Roman" w:hAnsi="Times New Roman" w:cs="Times New Roman"/>
          <w:b/>
          <w:color w:val="000000"/>
          <w:sz w:val="24"/>
          <w:szCs w:val="24"/>
          <w:lang w:val="en-US"/>
        </w:rPr>
        <w:t>CPV</w:t>
      </w:r>
      <w:r w:rsidRPr="00820C1F">
        <w:rPr>
          <w:rFonts w:ascii="Times New Roman" w:hAnsi="Times New Roman" w:cs="Times New Roman"/>
          <w:b/>
          <w:color w:val="000000"/>
          <w:sz w:val="24"/>
          <w:szCs w:val="24"/>
        </w:rPr>
        <w:t>):</w:t>
      </w:r>
    </w:p>
    <w:p w:rsidR="00820C1F" w:rsidRPr="00820C1F" w:rsidRDefault="00820C1F" w:rsidP="00820C1F">
      <w:pPr>
        <w:shd w:val="clear" w:color="auto" w:fill="FFFFFF" w:themeFill="background1"/>
        <w:spacing w:after="0" w:line="240" w:lineRule="auto"/>
        <w:jc w:val="center"/>
        <w:rPr>
          <w:rFonts w:ascii="Times New Roman" w:eastAsia="Times New Roman" w:hAnsi="Times New Roman" w:cs="Times New Roman"/>
          <w:b/>
          <w:sz w:val="24"/>
          <w:szCs w:val="24"/>
        </w:rPr>
      </w:pPr>
      <w:r w:rsidRPr="00820C1F">
        <w:rPr>
          <w:rFonts w:ascii="Times New Roman" w:hAnsi="Times New Roman" w:cs="Times New Roman"/>
          <w:b/>
          <w:bCs/>
          <w:iCs/>
          <w:sz w:val="24"/>
          <w:szCs w:val="24"/>
        </w:rPr>
        <w:t>(</w:t>
      </w:r>
      <w:r w:rsidRPr="00820C1F">
        <w:rPr>
          <w:rFonts w:ascii="Times New Roman" w:eastAsia="Times New Roman" w:hAnsi="Times New Roman" w:cs="Times New Roman"/>
          <w:b/>
          <w:sz w:val="24"/>
          <w:szCs w:val="24"/>
        </w:rPr>
        <w:t xml:space="preserve">Лот 1 </w:t>
      </w:r>
      <w:r w:rsidRPr="00820C1F">
        <w:rPr>
          <w:rFonts w:ascii="Times New Roman" w:eastAsia="Tahoma" w:hAnsi="Times New Roman"/>
          <w:b/>
          <w:sz w:val="24"/>
          <w:szCs w:val="24"/>
          <w:lang w:eastAsia="zh-CN" w:bidi="hi-IN"/>
        </w:rPr>
        <w:t xml:space="preserve">– </w:t>
      </w:r>
      <w:r w:rsidRPr="00820C1F">
        <w:rPr>
          <w:rFonts w:ascii="Times New Roman" w:eastAsia="Times New Roman" w:hAnsi="Times New Roman" w:cs="Times New Roman"/>
          <w:b/>
          <w:sz w:val="24"/>
          <w:szCs w:val="24"/>
        </w:rPr>
        <w:t xml:space="preserve">Реактиви для біохімічного автоматичного аналізатора А 15 </w:t>
      </w:r>
      <w:proofErr w:type="spellStart"/>
      <w:r w:rsidRPr="00820C1F">
        <w:rPr>
          <w:rFonts w:ascii="Times New Roman" w:eastAsia="Times New Roman" w:hAnsi="Times New Roman" w:cs="Times New Roman"/>
          <w:b/>
          <w:sz w:val="24"/>
          <w:szCs w:val="24"/>
        </w:rPr>
        <w:t>BioSystems</w:t>
      </w:r>
      <w:proofErr w:type="spellEnd"/>
      <w:r w:rsidRPr="00820C1F">
        <w:rPr>
          <w:rFonts w:ascii="Times New Roman" w:eastAsia="Times New Roman" w:hAnsi="Times New Roman" w:cs="Times New Roman"/>
          <w:b/>
          <w:sz w:val="24"/>
          <w:szCs w:val="24"/>
        </w:rPr>
        <w:t>;</w:t>
      </w:r>
    </w:p>
    <w:p w:rsidR="00820C1F" w:rsidRPr="00820C1F" w:rsidRDefault="00820C1F" w:rsidP="00820C1F">
      <w:pPr>
        <w:shd w:val="clear" w:color="auto" w:fill="FFFFFF" w:themeFill="background1"/>
        <w:spacing w:after="0" w:line="240" w:lineRule="auto"/>
        <w:jc w:val="center"/>
        <w:rPr>
          <w:rFonts w:ascii="Times New Roman" w:eastAsia="Times New Roman" w:hAnsi="Times New Roman" w:cs="Times New Roman"/>
          <w:b/>
          <w:sz w:val="24"/>
          <w:szCs w:val="24"/>
        </w:rPr>
      </w:pPr>
      <w:r w:rsidRPr="00820C1F">
        <w:rPr>
          <w:rFonts w:ascii="Times New Roman" w:eastAsia="Times New Roman" w:hAnsi="Times New Roman" w:cs="Times New Roman"/>
          <w:b/>
          <w:sz w:val="24"/>
          <w:szCs w:val="24"/>
        </w:rPr>
        <w:t>Лот 2 - Р</w:t>
      </w:r>
      <w:r w:rsidRPr="00820C1F">
        <w:rPr>
          <w:rFonts w:ascii="Times New Roman" w:hAnsi="Times New Roman" w:cs="Times New Roman"/>
          <w:b/>
          <w:bCs/>
          <w:sz w:val="24"/>
          <w:szCs w:val="24"/>
        </w:rPr>
        <w:t xml:space="preserve">еактиви для </w:t>
      </w:r>
      <w:proofErr w:type="spellStart"/>
      <w:r w:rsidRPr="00820C1F">
        <w:rPr>
          <w:rFonts w:ascii="Times New Roman" w:hAnsi="Times New Roman" w:cs="Times New Roman"/>
          <w:b/>
          <w:bCs/>
          <w:sz w:val="24"/>
          <w:szCs w:val="24"/>
        </w:rPr>
        <w:t>гемокоагулометра</w:t>
      </w:r>
      <w:proofErr w:type="spellEnd"/>
      <w:r w:rsidRPr="00820C1F">
        <w:rPr>
          <w:rFonts w:ascii="Times New Roman" w:hAnsi="Times New Roman" w:cs="Times New Roman"/>
          <w:b/>
          <w:bCs/>
          <w:sz w:val="24"/>
          <w:szCs w:val="24"/>
        </w:rPr>
        <w:t xml:space="preserve"> </w:t>
      </w:r>
      <w:r w:rsidRPr="00820C1F">
        <w:rPr>
          <w:rFonts w:ascii="Times New Roman" w:hAnsi="Times New Roman" w:cs="Times New Roman"/>
          <w:b/>
          <w:bCs/>
          <w:sz w:val="24"/>
          <w:szCs w:val="24"/>
          <w:lang w:val="en-US"/>
        </w:rPr>
        <w:t>TS</w:t>
      </w:r>
      <w:r w:rsidRPr="00820C1F">
        <w:rPr>
          <w:rFonts w:ascii="Times New Roman" w:hAnsi="Times New Roman" w:cs="Times New Roman"/>
          <w:b/>
          <w:bCs/>
          <w:sz w:val="24"/>
          <w:szCs w:val="24"/>
        </w:rPr>
        <w:t>-400</w:t>
      </w:r>
      <w:r w:rsidRPr="00820C1F">
        <w:rPr>
          <w:rFonts w:ascii="Times New Roman" w:hAnsi="Times New Roman" w:cs="Times New Roman"/>
          <w:b/>
          <w:bCs/>
          <w:iCs/>
          <w:sz w:val="24"/>
          <w:szCs w:val="24"/>
        </w:rPr>
        <w:t>)</w:t>
      </w:r>
    </w:p>
    <w:p w:rsidR="00820C1F" w:rsidRPr="00820C1F" w:rsidRDefault="00820C1F" w:rsidP="00820C1F">
      <w:pPr>
        <w:tabs>
          <w:tab w:val="left" w:pos="1400"/>
        </w:tabs>
        <w:jc w:val="center"/>
        <w:rPr>
          <w:rFonts w:ascii="Times New Roman" w:hAnsi="Times New Roman" w:cs="Times New Roman"/>
          <w:sz w:val="24"/>
          <w:szCs w:val="24"/>
        </w:rPr>
      </w:pPr>
    </w:p>
    <w:p w:rsidR="00820C1F" w:rsidRPr="004379F3" w:rsidRDefault="00820C1F" w:rsidP="00820C1F">
      <w:pPr>
        <w:tabs>
          <w:tab w:val="left" w:pos="1400"/>
        </w:tabs>
        <w:jc w:val="both"/>
        <w:rPr>
          <w:rFonts w:ascii="Times New Roman" w:hAnsi="Times New Roman" w:cs="Times New Roman"/>
          <w:sz w:val="24"/>
          <w:szCs w:val="24"/>
        </w:rPr>
      </w:pPr>
      <w:r w:rsidRPr="004379F3">
        <w:rPr>
          <w:rFonts w:ascii="Times New Roman" w:hAnsi="Times New Roman" w:cs="Times New Roman"/>
          <w:sz w:val="24"/>
          <w:szCs w:val="24"/>
        </w:rPr>
        <w:tab/>
        <w:t xml:space="preserve">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w:t>
      </w:r>
      <w:proofErr w:type="spellStart"/>
      <w:r w:rsidRPr="004379F3">
        <w:rPr>
          <w:rFonts w:ascii="Times New Roman" w:hAnsi="Times New Roman" w:cs="Times New Roman"/>
          <w:sz w:val="24"/>
          <w:szCs w:val="24"/>
        </w:rPr>
        <w:t>закупівель</w:t>
      </w:r>
      <w:proofErr w:type="spellEnd"/>
      <w:r w:rsidRPr="004379F3">
        <w:rPr>
          <w:rFonts w:ascii="Times New Roman" w:hAnsi="Times New Roman" w:cs="Times New Roman"/>
          <w:sz w:val="24"/>
          <w:szCs w:val="24"/>
        </w:rPr>
        <w:t xml:space="preserve"> та з дотриманням законодавства.</w:t>
      </w:r>
    </w:p>
    <w:p w:rsidR="00820C1F" w:rsidRPr="004379F3" w:rsidRDefault="00820C1F" w:rsidP="00820C1F">
      <w:pPr>
        <w:tabs>
          <w:tab w:val="left" w:pos="1400"/>
        </w:tabs>
        <w:jc w:val="both"/>
        <w:rPr>
          <w:rFonts w:ascii="Times New Roman" w:hAnsi="Times New Roman" w:cs="Times New Roman"/>
          <w:sz w:val="24"/>
          <w:szCs w:val="24"/>
        </w:rPr>
      </w:pPr>
      <w:r w:rsidRPr="004379F3">
        <w:rPr>
          <w:rFonts w:ascii="Times New Roman" w:hAnsi="Times New Roman" w:cs="Times New Roman"/>
          <w:sz w:val="24"/>
          <w:szCs w:val="24"/>
        </w:rPr>
        <w:tab/>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rsidR="00820C1F" w:rsidRPr="004379F3" w:rsidRDefault="00820C1F" w:rsidP="00820C1F">
      <w:pPr>
        <w:tabs>
          <w:tab w:val="left" w:pos="1400"/>
        </w:tabs>
        <w:jc w:val="both"/>
        <w:rPr>
          <w:rFonts w:ascii="Times New Roman" w:hAnsi="Times New Roman" w:cs="Times New Roman"/>
          <w:sz w:val="24"/>
          <w:szCs w:val="24"/>
        </w:rPr>
      </w:pPr>
      <w:r w:rsidRPr="004379F3">
        <w:rPr>
          <w:rFonts w:ascii="Times New Roman" w:hAnsi="Times New Roman" w:cs="Times New Roman"/>
          <w:sz w:val="24"/>
          <w:szCs w:val="24"/>
        </w:rPr>
        <w:tab/>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820C1F" w:rsidRPr="004379F3" w:rsidRDefault="00820C1F" w:rsidP="00820C1F">
      <w:pPr>
        <w:tabs>
          <w:tab w:val="left" w:pos="1400"/>
        </w:tabs>
        <w:jc w:val="both"/>
        <w:rPr>
          <w:rFonts w:ascii="Times New Roman" w:hAnsi="Times New Roman" w:cs="Times New Roman"/>
          <w:b/>
          <w:sz w:val="24"/>
          <w:szCs w:val="24"/>
        </w:rPr>
      </w:pPr>
      <w:r w:rsidRPr="004379F3">
        <w:rPr>
          <w:rFonts w:ascii="Times New Roman" w:hAnsi="Times New Roman" w:cs="Times New Roman"/>
          <w:sz w:val="24"/>
          <w:szCs w:val="24"/>
        </w:rPr>
        <w:tab/>
      </w:r>
      <w:r w:rsidRPr="004379F3">
        <w:rPr>
          <w:rFonts w:ascii="Times New Roman" w:hAnsi="Times New Roman" w:cs="Times New Roman"/>
          <w:b/>
          <w:sz w:val="24"/>
          <w:szCs w:val="24"/>
        </w:rPr>
        <w:t>Обґрунтування необхідності закупівлі даного виду товару.</w:t>
      </w:r>
    </w:p>
    <w:p w:rsidR="00820C1F" w:rsidRPr="004379F3" w:rsidRDefault="00820C1F" w:rsidP="00820C1F">
      <w:pPr>
        <w:tabs>
          <w:tab w:val="left" w:pos="1400"/>
        </w:tabs>
        <w:ind w:firstLine="680"/>
        <w:jc w:val="both"/>
        <w:rPr>
          <w:rFonts w:ascii="Times New Roman" w:hAnsi="Times New Roman" w:cs="Times New Roman"/>
          <w:sz w:val="24"/>
          <w:szCs w:val="24"/>
        </w:rPr>
      </w:pPr>
      <w:r w:rsidRPr="004379F3">
        <w:rPr>
          <w:rFonts w:ascii="Times New Roman" w:hAnsi="Times New Roman" w:cs="Times New Roman"/>
          <w:sz w:val="24"/>
          <w:szCs w:val="24"/>
        </w:rPr>
        <w:t>Відповідно до укладен</w:t>
      </w:r>
      <w:r>
        <w:rPr>
          <w:rFonts w:ascii="Times New Roman" w:hAnsi="Times New Roman" w:cs="Times New Roman"/>
          <w:sz w:val="24"/>
          <w:szCs w:val="24"/>
        </w:rPr>
        <w:t xml:space="preserve">их </w:t>
      </w:r>
      <w:r w:rsidRPr="004379F3">
        <w:rPr>
          <w:rFonts w:ascii="Times New Roman" w:hAnsi="Times New Roman" w:cs="Times New Roman"/>
          <w:sz w:val="24"/>
          <w:szCs w:val="24"/>
        </w:rPr>
        <w:t>договор</w:t>
      </w:r>
      <w:r>
        <w:rPr>
          <w:rFonts w:ascii="Times New Roman" w:hAnsi="Times New Roman" w:cs="Times New Roman"/>
          <w:sz w:val="24"/>
          <w:szCs w:val="24"/>
        </w:rPr>
        <w:t>ів</w:t>
      </w:r>
      <w:r w:rsidRPr="004379F3">
        <w:rPr>
          <w:rFonts w:ascii="Times New Roman" w:hAnsi="Times New Roman" w:cs="Times New Roman"/>
          <w:sz w:val="24"/>
          <w:szCs w:val="24"/>
        </w:rPr>
        <w:t xml:space="preserve"> між Замовником та НСЗУ, для виконання обов’язкових послуг з діагностичною метою Замовник здійснює закупівлю товару з вимогами передбаченими</w:t>
      </w:r>
      <w:r>
        <w:rPr>
          <w:rFonts w:ascii="Times New Roman" w:hAnsi="Times New Roman" w:cs="Times New Roman"/>
          <w:sz w:val="24"/>
          <w:szCs w:val="24"/>
        </w:rPr>
        <w:t xml:space="preserve"> </w:t>
      </w:r>
      <w:r w:rsidRPr="004379F3">
        <w:rPr>
          <w:rFonts w:ascii="Times New Roman" w:hAnsi="Times New Roman" w:cs="Times New Roman"/>
          <w:sz w:val="24"/>
          <w:szCs w:val="24"/>
        </w:rPr>
        <w:t xml:space="preserve">Додатком 2 до тендерної документації, оскільки зазначений товар  за своїми медико- технічними характеристиками найбільше відповідатиме вимогам та потребам замовника. </w:t>
      </w:r>
    </w:p>
    <w:p w:rsidR="00820C1F" w:rsidRPr="004379F3" w:rsidRDefault="00820C1F" w:rsidP="00820C1F">
      <w:pPr>
        <w:ind w:firstLine="709"/>
        <w:jc w:val="both"/>
        <w:rPr>
          <w:rFonts w:ascii="Times New Roman" w:hAnsi="Times New Roman" w:cs="Times New Roman"/>
          <w:b/>
          <w:bCs/>
          <w:sz w:val="24"/>
          <w:szCs w:val="24"/>
        </w:rPr>
      </w:pPr>
      <w:r w:rsidRPr="004379F3">
        <w:rPr>
          <w:rFonts w:ascii="Times New Roman" w:hAnsi="Times New Roman" w:cs="Times New Roman"/>
          <w:sz w:val="24"/>
          <w:szCs w:val="24"/>
        </w:rPr>
        <w:t xml:space="preserve">Замовник здійснює закупівлю товару, із встановленням посилань на торгову назву конкретного виробника, оскільки таке посилання є необхідними для здійснення закупівлі товару, який за своїми якісними та медико-технічними характеристиками найбільше відповідатиме вимогам та потребам замовника, а саме: </w:t>
      </w:r>
    </w:p>
    <w:p w:rsidR="00820C1F" w:rsidRPr="004379F3" w:rsidRDefault="00820C1F" w:rsidP="00820C1F">
      <w:pPr>
        <w:ind w:firstLine="709"/>
        <w:jc w:val="both"/>
        <w:rPr>
          <w:rFonts w:ascii="Times New Roman" w:hAnsi="Times New Roman" w:cs="Times New Roman"/>
          <w:b/>
          <w:bCs/>
          <w:sz w:val="24"/>
          <w:szCs w:val="24"/>
        </w:rPr>
      </w:pPr>
      <w:r w:rsidRPr="004379F3">
        <w:rPr>
          <w:rFonts w:ascii="Times New Roman" w:hAnsi="Times New Roman" w:cs="Times New Roman"/>
          <w:sz w:val="24"/>
          <w:szCs w:val="24"/>
        </w:rPr>
        <w:t xml:space="preserve">Клініко-діагностична лабораторія працює на обладнані, яке адаптовано та </w:t>
      </w:r>
      <w:proofErr w:type="spellStart"/>
      <w:r w:rsidRPr="004379F3">
        <w:rPr>
          <w:rFonts w:ascii="Times New Roman" w:hAnsi="Times New Roman" w:cs="Times New Roman"/>
          <w:sz w:val="24"/>
          <w:szCs w:val="24"/>
        </w:rPr>
        <w:t>відкалібровано</w:t>
      </w:r>
      <w:proofErr w:type="spellEnd"/>
      <w:r w:rsidRPr="004379F3">
        <w:rPr>
          <w:rFonts w:ascii="Times New Roman" w:hAnsi="Times New Roman" w:cs="Times New Roman"/>
          <w:sz w:val="24"/>
          <w:szCs w:val="24"/>
        </w:rPr>
        <w:t xml:space="preserve"> на реактиви виробників, що зазначені в таблиці. Тому для дотримання принципів Закону, а саме максимальної економії, ефективності та пропорційності замовником було прийнято рішення провести закупівлю саме даного товару.</w:t>
      </w:r>
    </w:p>
    <w:p w:rsidR="00820C1F" w:rsidRPr="004379F3" w:rsidRDefault="00820C1F" w:rsidP="00820C1F">
      <w:pPr>
        <w:ind w:firstLine="709"/>
        <w:jc w:val="both"/>
        <w:rPr>
          <w:rFonts w:ascii="Times New Roman" w:hAnsi="Times New Roman" w:cs="Times New Roman"/>
          <w:b/>
          <w:bCs/>
          <w:sz w:val="24"/>
          <w:szCs w:val="24"/>
        </w:rPr>
      </w:pPr>
      <w:r w:rsidRPr="004379F3">
        <w:rPr>
          <w:rFonts w:ascii="Times New Roman" w:hAnsi="Times New Roman" w:cs="Times New Roman"/>
          <w:sz w:val="24"/>
          <w:szCs w:val="24"/>
        </w:rPr>
        <w:t>Враховуючи вищевикладене, Замовник вважає за потрібне у вимогах до предмета закупівлі зазначити торговельну марку та виробника на зазначені реактиви.</w:t>
      </w:r>
    </w:p>
    <w:p w:rsidR="00820C1F" w:rsidRPr="004379F3" w:rsidRDefault="00820C1F" w:rsidP="00820C1F">
      <w:pPr>
        <w:ind w:firstLine="709"/>
        <w:jc w:val="both"/>
        <w:rPr>
          <w:rFonts w:ascii="Times New Roman" w:hAnsi="Times New Roman" w:cs="Times New Roman"/>
          <w:sz w:val="24"/>
          <w:szCs w:val="24"/>
        </w:rPr>
      </w:pPr>
      <w:r w:rsidRPr="004379F3">
        <w:rPr>
          <w:rFonts w:ascii="Times New Roman" w:hAnsi="Times New Roman" w:cs="Times New Roman"/>
          <w:b/>
          <w:bCs/>
          <w:sz w:val="24"/>
          <w:szCs w:val="24"/>
        </w:rPr>
        <w:t>У разі надання еквіваленту (аналогу), учасник надає Документальне підтвердження відповідності запропонованого товару, а саме:</w:t>
      </w:r>
    </w:p>
    <w:p w:rsidR="00820C1F" w:rsidRPr="004379F3" w:rsidRDefault="00820C1F" w:rsidP="00820C1F">
      <w:pPr>
        <w:ind w:firstLine="709"/>
        <w:jc w:val="both"/>
        <w:rPr>
          <w:rFonts w:ascii="Times New Roman" w:hAnsi="Times New Roman" w:cs="Times New Roman"/>
          <w:i/>
          <w:iCs/>
          <w:sz w:val="24"/>
          <w:szCs w:val="24"/>
        </w:rPr>
      </w:pPr>
      <w:r w:rsidRPr="004379F3">
        <w:rPr>
          <w:rFonts w:ascii="Times New Roman" w:hAnsi="Times New Roman" w:cs="Times New Roman"/>
          <w:i/>
          <w:iCs/>
          <w:sz w:val="24"/>
          <w:szCs w:val="24"/>
        </w:rPr>
        <w:t>•  порівняльна таблиця якісних та інших характеристик запропонованих еквівалентних товарів згідно переліку цього Додатку (у довільній формі); учасник подає порівняльну характеристику запропонованого ним товару та товару, що визначена в цьому Додатку №1 з відомостями, щодо відповідності вимогам Замовника.</w:t>
      </w:r>
    </w:p>
    <w:p w:rsidR="00820C1F" w:rsidRPr="004379F3" w:rsidRDefault="00820C1F" w:rsidP="00820C1F">
      <w:pPr>
        <w:ind w:firstLine="709"/>
        <w:jc w:val="both"/>
        <w:rPr>
          <w:rFonts w:ascii="Times New Roman" w:hAnsi="Times New Roman" w:cs="Times New Roman"/>
          <w:i/>
          <w:iCs/>
          <w:sz w:val="24"/>
          <w:szCs w:val="24"/>
        </w:rPr>
      </w:pPr>
      <w:r w:rsidRPr="004379F3">
        <w:rPr>
          <w:rFonts w:ascii="Times New Roman" w:hAnsi="Times New Roman" w:cs="Times New Roman"/>
          <w:i/>
          <w:iCs/>
          <w:sz w:val="24"/>
          <w:szCs w:val="24"/>
        </w:rPr>
        <w:lastRenderedPageBreak/>
        <w:t>• копії інструкцій з медичного застосування товару, які пропонуються учасником у якості еквівалента товару, копії сертифікатів якості (паспорта).</w:t>
      </w:r>
    </w:p>
    <w:p w:rsidR="00820C1F" w:rsidRPr="004379F3" w:rsidRDefault="00820C1F" w:rsidP="00820C1F">
      <w:pPr>
        <w:ind w:firstLine="709"/>
        <w:jc w:val="both"/>
        <w:rPr>
          <w:rFonts w:ascii="Times New Roman" w:hAnsi="Times New Roman" w:cs="Times New Roman"/>
          <w:i/>
          <w:iCs/>
          <w:sz w:val="24"/>
          <w:szCs w:val="24"/>
        </w:rPr>
      </w:pPr>
      <w:r w:rsidRPr="004379F3">
        <w:rPr>
          <w:rFonts w:ascii="Times New Roman" w:hAnsi="Times New Roman" w:cs="Times New Roman"/>
          <w:i/>
          <w:iCs/>
          <w:sz w:val="24"/>
          <w:szCs w:val="24"/>
        </w:rPr>
        <w:t>• офіційне підтвердження еквівалентності запропонованого еквіваленту: наприклад висновок ДП "Державний експертний центр Міністерства охорони здоров'я України" або іншого державного органу, акредитованого чи підпорядкованого Міністерству охорони здоров'я України та маючого відповідні повноваження.</w:t>
      </w:r>
    </w:p>
    <w:p w:rsidR="00820C1F" w:rsidRPr="004379F3" w:rsidRDefault="00820C1F" w:rsidP="00820C1F">
      <w:pPr>
        <w:jc w:val="both"/>
        <w:rPr>
          <w:rFonts w:ascii="Times New Roman" w:hAnsi="Times New Roman" w:cs="Times New Roman"/>
          <w:i/>
          <w:iCs/>
          <w:sz w:val="24"/>
          <w:szCs w:val="24"/>
        </w:rPr>
      </w:pPr>
      <w:r w:rsidRPr="004379F3">
        <w:rPr>
          <w:rFonts w:ascii="Times New Roman" w:hAnsi="Times New Roman" w:cs="Times New Roman"/>
          <w:i/>
          <w:iCs/>
          <w:sz w:val="24"/>
          <w:szCs w:val="24"/>
        </w:rPr>
        <w:t>• Еквівалентом (аналогом) в розумінні даної закупівлі є товар, якість, діюча речовина товару (препарату), дозування, форма випуску, концентрація та інші стандартні характеристики якого  повністю співпадають з характеристиками товару, що є предметом з</w:t>
      </w:r>
      <w:bookmarkStart w:id="0" w:name="_GoBack"/>
      <w:bookmarkEnd w:id="0"/>
      <w:r w:rsidRPr="004379F3">
        <w:rPr>
          <w:rFonts w:ascii="Times New Roman" w:hAnsi="Times New Roman" w:cs="Times New Roman"/>
          <w:i/>
          <w:iCs/>
          <w:sz w:val="24"/>
          <w:szCs w:val="24"/>
        </w:rPr>
        <w:t xml:space="preserve">акупівлі.   </w:t>
      </w:r>
    </w:p>
    <w:p w:rsidR="00820C1F" w:rsidRPr="00820C1F" w:rsidRDefault="00820C1F" w:rsidP="00820C1F">
      <w:pPr>
        <w:spacing w:after="0" w:line="240" w:lineRule="auto"/>
        <w:jc w:val="center"/>
        <w:rPr>
          <w:rFonts w:ascii="Times New Roman" w:hAnsi="Times New Roman" w:cs="Times New Roman"/>
          <w:b/>
          <w:bCs/>
          <w:color w:val="323232"/>
          <w:sz w:val="24"/>
          <w:szCs w:val="24"/>
        </w:rPr>
      </w:pPr>
    </w:p>
    <w:p w:rsidR="00820C1F" w:rsidRPr="004379F3" w:rsidRDefault="00776C1B" w:rsidP="00820C1F">
      <w:pPr>
        <w:spacing w:after="0" w:line="240" w:lineRule="auto"/>
        <w:jc w:val="center"/>
        <w:rPr>
          <w:rFonts w:ascii="Times New Roman" w:eastAsia="Arial Unicode MS" w:hAnsi="Times New Roman" w:cs="Times New Roman"/>
          <w:b/>
          <w:sz w:val="24"/>
          <w:szCs w:val="24"/>
          <w:lang w:eastAsia="uk-UA"/>
        </w:rPr>
      </w:pPr>
      <w:r>
        <w:rPr>
          <w:rFonts w:ascii="Times New Roman" w:hAnsi="Times New Roman" w:cs="Times New Roman"/>
          <w:b/>
          <w:bCs/>
          <w:color w:val="323232"/>
          <w:sz w:val="24"/>
          <w:szCs w:val="24"/>
          <w:lang w:val="ru-RU"/>
        </w:rPr>
        <w:t>ВИМОГИ ЩОДО ЯКОСТІ</w:t>
      </w:r>
      <w:r w:rsidRPr="004379F3">
        <w:rPr>
          <w:rFonts w:ascii="Times New Roman" w:eastAsia="Arial Unicode MS" w:hAnsi="Times New Roman" w:cs="Times New Roman"/>
          <w:sz w:val="24"/>
          <w:szCs w:val="24"/>
          <w:lang w:eastAsia="uk-UA"/>
        </w:rPr>
        <w:t xml:space="preserve"> </w:t>
      </w:r>
    </w:p>
    <w:p w:rsidR="00820C1F" w:rsidRPr="00201F5B" w:rsidRDefault="00820C1F" w:rsidP="00820C1F">
      <w:pPr>
        <w:pStyle w:val="a6"/>
        <w:numPr>
          <w:ilvl w:val="0"/>
          <w:numId w:val="31"/>
        </w:numPr>
        <w:jc w:val="both"/>
        <w:rPr>
          <w:rFonts w:ascii="Times New Roman" w:hAnsi="Times New Roman" w:cs="Times New Roman"/>
          <w:noProof/>
          <w:sz w:val="24"/>
          <w:szCs w:val="24"/>
          <w:lang w:eastAsia="en-US"/>
        </w:rPr>
      </w:pPr>
      <w:r w:rsidRPr="00201F5B">
        <w:rPr>
          <w:rFonts w:ascii="Times New Roman" w:hAnsi="Times New Roman" w:cs="Times New Roman"/>
          <w:noProof/>
          <w:sz w:val="24"/>
          <w:szCs w:val="24"/>
          <w:lang w:eastAsia="en-US"/>
        </w:rPr>
        <w:t xml:space="preserve">Запропонований учасником товар повинен бути зареєстрований в Україні та/або дозволений для введення в обіг та/або експлуатацію (застосування) відповідно до вимог Технічного регламенту затвердженого Постановою КМУ від 02.10.2013 р. № 753 (зі змінами) або </w:t>
      </w:r>
      <w:r w:rsidRPr="00201F5B">
        <w:rPr>
          <w:rFonts w:ascii="Times New Roman" w:hAnsi="Times New Roman" w:cs="Times New Roman"/>
          <w:i/>
          <w:noProof/>
          <w:sz w:val="24"/>
          <w:szCs w:val="24"/>
          <w:u w:val="single"/>
          <w:lang w:eastAsia="en-US"/>
        </w:rPr>
        <w:t>Технічного регламенту затвердженого Постановою КМУ від 02.10.2013 р. № 754(зі змінами)</w:t>
      </w:r>
      <w:r w:rsidRPr="00201F5B">
        <w:rPr>
          <w:rFonts w:ascii="Times New Roman" w:hAnsi="Times New Roman" w:cs="Times New Roman"/>
          <w:noProof/>
          <w:sz w:val="24"/>
          <w:szCs w:val="24"/>
          <w:lang w:eastAsia="en-US"/>
        </w:rPr>
        <w:t xml:space="preserve">. Ця вимога засвідчується </w:t>
      </w:r>
      <w:r w:rsidRPr="000E2929">
        <w:rPr>
          <w:rFonts w:ascii="Times New Roman" w:hAnsi="Times New Roman" w:cs="Times New Roman"/>
          <w:b/>
          <w:i/>
          <w:noProof/>
          <w:sz w:val="24"/>
          <w:szCs w:val="24"/>
          <w:lang w:eastAsia="en-US"/>
        </w:rPr>
        <w:t xml:space="preserve">наданням учасником у складі тендерної пропозиції копій декларацій або копій документів, що підтверджують можливість  введення в обіг та/або експлуатацію (застосування) товару за результатами проходження процедури оцінки відповідності згідно до вимог Технічного регламенту затвердженого Постановою КМУ від 02.10.2013 р. № 753 (зі змінами) </w:t>
      </w:r>
      <w:r w:rsidRPr="000E2929">
        <w:rPr>
          <w:rFonts w:ascii="Times New Roman" w:hAnsi="Times New Roman" w:cs="Times New Roman"/>
          <w:b/>
          <w:i/>
          <w:noProof/>
          <w:sz w:val="24"/>
          <w:szCs w:val="24"/>
          <w:u w:val="single"/>
          <w:lang w:eastAsia="en-US"/>
        </w:rPr>
        <w:t>або Технічного регламенту затвердженого Постановою КМУ від 02.10.2013 р. № 754 (зі змінами</w:t>
      </w:r>
      <w:r w:rsidRPr="00201F5B">
        <w:rPr>
          <w:rFonts w:ascii="Times New Roman" w:hAnsi="Times New Roman" w:cs="Times New Roman"/>
          <w:i/>
          <w:noProof/>
          <w:sz w:val="24"/>
          <w:szCs w:val="24"/>
          <w:u w:val="single"/>
          <w:lang w:eastAsia="en-US"/>
        </w:rPr>
        <w:t xml:space="preserve">) </w:t>
      </w:r>
      <w:r w:rsidRPr="00201F5B">
        <w:rPr>
          <w:rFonts w:ascii="Times New Roman" w:hAnsi="Times New Roman" w:cs="Times New Roman"/>
          <w:noProof/>
          <w:sz w:val="24"/>
          <w:szCs w:val="24"/>
          <w:lang w:eastAsia="en-US"/>
        </w:rPr>
        <w:t>(у разі, якщо запропонований товар не підлягає декларуванню або проходження процедури оцінки відповідності згідно вимог Технічного регламенту, учасник повинен надати лист-пояснення, у якому буде міститися обгрунтування щодо відсутності декларації відповідності або документів, що підтверджують можливість застосування товарів за результатами проходження процедури оцінки відповідності).</w:t>
      </w:r>
    </w:p>
    <w:p w:rsidR="00820C1F" w:rsidRDefault="00820C1F" w:rsidP="00820C1F">
      <w:pPr>
        <w:pStyle w:val="a6"/>
        <w:widowControl w:val="0"/>
        <w:numPr>
          <w:ilvl w:val="0"/>
          <w:numId w:val="31"/>
        </w:numPr>
        <w:tabs>
          <w:tab w:val="left" w:pos="-1985"/>
          <w:tab w:val="left" w:pos="-1560"/>
          <w:tab w:val="left" w:pos="-1418"/>
          <w:tab w:val="left" w:pos="153"/>
          <w:tab w:val="left" w:pos="284"/>
        </w:tabs>
        <w:jc w:val="both"/>
        <w:rPr>
          <w:rFonts w:ascii="Times New Roman" w:hAnsi="Times New Roman" w:cs="Times New Roman"/>
          <w:noProof/>
          <w:color w:val="000000"/>
          <w:sz w:val="24"/>
          <w:szCs w:val="24"/>
          <w:lang w:eastAsia="en-US"/>
        </w:rPr>
      </w:pPr>
      <w:r w:rsidRPr="00201F5B">
        <w:rPr>
          <w:rFonts w:ascii="Times New Roman" w:hAnsi="Times New Roman" w:cs="Times New Roman"/>
          <w:noProof/>
          <w:sz w:val="24"/>
          <w:szCs w:val="24"/>
          <w:lang w:eastAsia="en-US"/>
        </w:rPr>
        <w:t>На товар, що пропонується учасником, повинні бути надані і</w:t>
      </w:r>
      <w:r w:rsidRPr="00201F5B">
        <w:rPr>
          <w:rFonts w:ascii="Times New Roman" w:hAnsi="Times New Roman" w:cs="Times New Roman"/>
          <w:noProof/>
          <w:color w:val="000000"/>
          <w:sz w:val="24"/>
          <w:szCs w:val="24"/>
        </w:rPr>
        <w:t xml:space="preserve">нформаційні матеріали: каталоги, </w:t>
      </w:r>
      <w:r w:rsidRPr="00201F5B">
        <w:rPr>
          <w:rFonts w:ascii="Times New Roman" w:eastAsia="MS Mincho" w:hAnsi="Times New Roman" w:cs="Times New Roman"/>
          <w:bCs/>
          <w:noProof/>
          <w:sz w:val="24"/>
          <w:szCs w:val="24"/>
          <w:lang w:eastAsia="ja-JP"/>
        </w:rPr>
        <w:t xml:space="preserve">та/або </w:t>
      </w:r>
      <w:r w:rsidRPr="00201F5B">
        <w:rPr>
          <w:rFonts w:ascii="Times New Roman" w:hAnsi="Times New Roman" w:cs="Times New Roman"/>
          <w:noProof/>
          <w:color w:val="000000"/>
          <w:sz w:val="24"/>
          <w:szCs w:val="24"/>
        </w:rPr>
        <w:t xml:space="preserve">буклети, </w:t>
      </w:r>
      <w:r w:rsidRPr="00201F5B">
        <w:rPr>
          <w:rFonts w:ascii="Times New Roman" w:eastAsia="MS Mincho" w:hAnsi="Times New Roman" w:cs="Times New Roman"/>
          <w:bCs/>
          <w:noProof/>
          <w:sz w:val="24"/>
          <w:szCs w:val="24"/>
          <w:lang w:eastAsia="ja-JP"/>
        </w:rPr>
        <w:t xml:space="preserve">та/або копії </w:t>
      </w:r>
      <w:r w:rsidRPr="00201F5B">
        <w:rPr>
          <w:rFonts w:ascii="Times New Roman" w:hAnsi="Times New Roman" w:cs="Times New Roman"/>
          <w:noProof/>
          <w:color w:val="000000"/>
          <w:sz w:val="24"/>
          <w:szCs w:val="24"/>
        </w:rPr>
        <w:t xml:space="preserve">інструкцій по застосуванню, </w:t>
      </w:r>
      <w:r w:rsidRPr="00201F5B">
        <w:rPr>
          <w:rFonts w:ascii="Times New Roman" w:eastAsia="MS Mincho" w:hAnsi="Times New Roman" w:cs="Times New Roman"/>
          <w:bCs/>
          <w:noProof/>
          <w:sz w:val="24"/>
          <w:szCs w:val="24"/>
          <w:lang w:eastAsia="ja-JP"/>
        </w:rPr>
        <w:t>та/або копії технічних паспортів, та/або інший документ, тощо</w:t>
      </w:r>
      <w:r w:rsidRPr="00201F5B">
        <w:rPr>
          <w:rFonts w:ascii="Times New Roman" w:hAnsi="Times New Roman" w:cs="Times New Roman"/>
          <w:noProof/>
          <w:sz w:val="24"/>
          <w:szCs w:val="24"/>
          <w:lang w:eastAsia="en-US"/>
        </w:rPr>
        <w:t xml:space="preserve"> українською мовою, при постачанні разом з товаром (</w:t>
      </w:r>
      <w:r w:rsidRPr="000E2929">
        <w:rPr>
          <w:rFonts w:ascii="Times New Roman" w:hAnsi="Times New Roman" w:cs="Times New Roman"/>
          <w:b/>
          <w:i/>
          <w:noProof/>
          <w:sz w:val="24"/>
          <w:szCs w:val="24"/>
          <w:lang w:eastAsia="en-US"/>
        </w:rPr>
        <w:t>учасник повинен надати гаpантійний лист про надання інформаційних матеріалів на товар при постачанні разом з товаром</w:t>
      </w:r>
      <w:r w:rsidRPr="00201F5B">
        <w:rPr>
          <w:rFonts w:ascii="Times New Roman" w:hAnsi="Times New Roman" w:cs="Times New Roman"/>
          <w:noProof/>
          <w:sz w:val="24"/>
          <w:szCs w:val="24"/>
          <w:lang w:eastAsia="en-US"/>
        </w:rPr>
        <w:t>)</w:t>
      </w:r>
      <w:r w:rsidRPr="00201F5B">
        <w:rPr>
          <w:rFonts w:ascii="Times New Roman" w:hAnsi="Times New Roman" w:cs="Times New Roman"/>
          <w:noProof/>
          <w:color w:val="000000"/>
          <w:sz w:val="24"/>
          <w:szCs w:val="24"/>
          <w:lang w:eastAsia="en-US"/>
        </w:rPr>
        <w:t>.</w:t>
      </w:r>
    </w:p>
    <w:p w:rsidR="00820C1F" w:rsidRDefault="00820C1F" w:rsidP="00820C1F">
      <w:pPr>
        <w:pStyle w:val="a6"/>
        <w:numPr>
          <w:ilvl w:val="0"/>
          <w:numId w:val="31"/>
        </w:numPr>
        <w:spacing w:after="0" w:line="240" w:lineRule="auto"/>
        <w:jc w:val="both"/>
        <w:rPr>
          <w:rFonts w:ascii="Times New Roman" w:hAnsi="Times New Roman" w:cs="Times New Roman"/>
          <w:noProof/>
          <w:sz w:val="24"/>
          <w:szCs w:val="24"/>
          <w:lang w:eastAsia="en-US"/>
        </w:rPr>
      </w:pPr>
      <w:r w:rsidRPr="00201F5B">
        <w:rPr>
          <w:rFonts w:ascii="Times New Roman" w:hAnsi="Times New Roman" w:cs="Times New Roman"/>
          <w:noProof/>
          <w:sz w:val="24"/>
          <w:szCs w:val="24"/>
          <w:lang w:eastAsia="en-US"/>
        </w:rPr>
        <w:t xml:space="preserve">Залишковий термін придатності товарів на момент постачання повинен складати </w:t>
      </w:r>
      <w:r w:rsidRPr="006A06FF">
        <w:rPr>
          <w:rFonts w:ascii="Times New Roman" w:hAnsi="Times New Roman" w:cs="Times New Roman"/>
          <w:b/>
          <w:i/>
          <w:noProof/>
          <w:sz w:val="24"/>
          <w:szCs w:val="24"/>
          <w:lang w:eastAsia="en-US"/>
        </w:rPr>
        <w:t>не менше 80% загального терміну їх зберігання</w:t>
      </w:r>
      <w:r w:rsidRPr="00201F5B">
        <w:rPr>
          <w:rFonts w:ascii="Times New Roman" w:hAnsi="Times New Roman" w:cs="Times New Roman"/>
          <w:noProof/>
          <w:sz w:val="24"/>
          <w:szCs w:val="24"/>
          <w:lang w:eastAsia="en-US"/>
        </w:rPr>
        <w:t xml:space="preserve"> (учасник повинен</w:t>
      </w:r>
      <w:r w:rsidRPr="000E2929">
        <w:rPr>
          <w:rFonts w:ascii="Times New Roman" w:hAnsi="Times New Roman" w:cs="Times New Roman"/>
          <w:b/>
          <w:i/>
          <w:noProof/>
          <w:sz w:val="24"/>
          <w:szCs w:val="24"/>
          <w:lang w:eastAsia="en-US"/>
        </w:rPr>
        <w:t xml:space="preserve"> надати гаpантійний лист про залишковий термін придатності)</w:t>
      </w:r>
      <w:r w:rsidRPr="00201F5B">
        <w:rPr>
          <w:rFonts w:ascii="Times New Roman" w:hAnsi="Times New Roman" w:cs="Times New Roman"/>
          <w:noProof/>
          <w:sz w:val="24"/>
          <w:szCs w:val="24"/>
          <w:lang w:eastAsia="en-US"/>
        </w:rPr>
        <w:t xml:space="preserve">. </w:t>
      </w:r>
    </w:p>
    <w:p w:rsidR="00820C1F" w:rsidRDefault="00820C1F" w:rsidP="00820C1F">
      <w:pPr>
        <w:pStyle w:val="a6"/>
        <w:numPr>
          <w:ilvl w:val="0"/>
          <w:numId w:val="31"/>
        </w:numPr>
        <w:spacing w:after="0" w:line="240" w:lineRule="auto"/>
        <w:jc w:val="both"/>
        <w:rPr>
          <w:rFonts w:ascii="Times New Roman" w:hAnsi="Times New Roman" w:cs="Times New Roman"/>
          <w:noProof/>
          <w:sz w:val="24"/>
          <w:szCs w:val="24"/>
          <w:lang w:eastAsia="en-US"/>
        </w:rPr>
      </w:pPr>
      <w:r w:rsidRPr="00201F5B">
        <w:rPr>
          <w:rFonts w:ascii="Times New Roman" w:hAnsi="Times New Roman" w:cs="Times New Roman"/>
          <w:noProof/>
          <w:sz w:val="24"/>
          <w:szCs w:val="24"/>
          <w:lang w:eastAsia="en-US"/>
        </w:rPr>
        <w:t xml:space="preserve">З метою запобігання закупівлі фальсифікатів та отримання гарaнтій на своєчасне постачання товару у кількості, якості та зі строками придатності, яких вимагає замовник, </w:t>
      </w:r>
      <w:r w:rsidRPr="000E2929">
        <w:rPr>
          <w:rFonts w:ascii="Times New Roman" w:hAnsi="Times New Roman" w:cs="Times New Roman"/>
          <w:b/>
          <w:i/>
          <w:noProof/>
          <w:sz w:val="24"/>
          <w:szCs w:val="24"/>
          <w:lang w:eastAsia="en-US"/>
        </w:rPr>
        <w:t>учасник надає гарaнтійний лист, яким підтверджується можливість поставки запропонованого товару в необхідній кількості, який є предметом закупівлі цих торгів</w:t>
      </w:r>
      <w:r w:rsidRPr="00201F5B">
        <w:rPr>
          <w:rFonts w:ascii="Times New Roman" w:hAnsi="Times New Roman" w:cs="Times New Roman"/>
          <w:noProof/>
          <w:sz w:val="24"/>
          <w:szCs w:val="24"/>
          <w:lang w:eastAsia="en-US"/>
        </w:rPr>
        <w:t>, та пропонується учасником із зазначенням: повної назви учасника, повної назви Замовника, назви предмету закупівлі згідно оголошення, № оголошення про проведення процедури закупівлі, назви товару, кількості.</w:t>
      </w:r>
    </w:p>
    <w:p w:rsidR="00820C1F" w:rsidRPr="006A06FF" w:rsidRDefault="00820C1F" w:rsidP="00820C1F">
      <w:pPr>
        <w:pStyle w:val="a6"/>
        <w:numPr>
          <w:ilvl w:val="0"/>
          <w:numId w:val="31"/>
        </w:numPr>
        <w:spacing w:after="0" w:line="240" w:lineRule="auto"/>
        <w:jc w:val="both"/>
        <w:rPr>
          <w:rFonts w:ascii="Times New Roman" w:hAnsi="Times New Roman" w:cs="Times New Roman"/>
          <w:noProof/>
          <w:sz w:val="24"/>
          <w:szCs w:val="24"/>
          <w:lang w:val="ru-RU" w:eastAsia="en-US"/>
        </w:rPr>
      </w:pPr>
      <w:r w:rsidRPr="006A06FF">
        <w:rPr>
          <w:rFonts w:ascii="Times New Roman" w:eastAsia="Times New Roman" w:hAnsi="Times New Roman" w:cs="Times New Roman"/>
          <w:color w:val="000000"/>
          <w:sz w:val="24"/>
          <w:szCs w:val="24"/>
        </w:rPr>
        <w:t xml:space="preserve">Якщо учасник не є виробником предмету закупівлі відповідно до умов цієї тендерної </w:t>
      </w:r>
      <w:proofErr w:type="spellStart"/>
      <w:r w:rsidRPr="006A06FF">
        <w:rPr>
          <w:rFonts w:ascii="Times New Roman" w:eastAsia="Times New Roman" w:hAnsi="Times New Roman" w:cs="Times New Roman"/>
          <w:color w:val="000000"/>
          <w:sz w:val="24"/>
          <w:szCs w:val="24"/>
        </w:rPr>
        <w:t>документаці</w:t>
      </w:r>
      <w:proofErr w:type="spellEnd"/>
      <w:r w:rsidRPr="006A06FF">
        <w:rPr>
          <w:rFonts w:ascii="Times New Roman" w:eastAsia="Times New Roman" w:hAnsi="Times New Roman" w:cs="Times New Roman"/>
          <w:color w:val="000000"/>
          <w:sz w:val="24"/>
          <w:szCs w:val="24"/>
        </w:rPr>
        <w:t>, такий</w:t>
      </w:r>
      <w:r w:rsidRPr="006A06FF">
        <w:rPr>
          <w:rFonts w:ascii="Times New Roman" w:eastAsia="Times New Roman" w:hAnsi="Times New Roman" w:cs="Times New Roman"/>
          <w:color w:val="000000"/>
          <w:sz w:val="24"/>
          <w:szCs w:val="24"/>
          <w:shd w:val="clear" w:color="auto" w:fill="FFFFFF"/>
        </w:rPr>
        <w:t xml:space="preserve"> учасник надає </w:t>
      </w:r>
      <w:r w:rsidRPr="006A06FF">
        <w:rPr>
          <w:rFonts w:ascii="Times New Roman" w:eastAsia="Times New Roman" w:hAnsi="Times New Roman" w:cs="Times New Roman"/>
          <w:b/>
          <w:bCs/>
          <w:color w:val="000000"/>
          <w:sz w:val="24"/>
          <w:szCs w:val="24"/>
          <w:shd w:val="clear" w:color="auto" w:fill="FFFFFF"/>
        </w:rPr>
        <w:t>скановану з оригіналу копію гарантійного листа(</w:t>
      </w:r>
      <w:proofErr w:type="spellStart"/>
      <w:r w:rsidRPr="006A06FF">
        <w:rPr>
          <w:rFonts w:ascii="Times New Roman" w:eastAsia="Times New Roman" w:hAnsi="Times New Roman" w:cs="Times New Roman"/>
          <w:b/>
          <w:bCs/>
          <w:color w:val="000000"/>
          <w:sz w:val="24"/>
          <w:szCs w:val="24"/>
          <w:shd w:val="clear" w:color="auto" w:fill="FFFFFF"/>
        </w:rPr>
        <w:t>ів</w:t>
      </w:r>
      <w:proofErr w:type="spellEnd"/>
      <w:r w:rsidRPr="006A06FF">
        <w:rPr>
          <w:rFonts w:ascii="Times New Roman" w:eastAsia="Times New Roman" w:hAnsi="Times New Roman" w:cs="Times New Roman"/>
          <w:b/>
          <w:bCs/>
          <w:color w:val="000000"/>
          <w:sz w:val="24"/>
          <w:szCs w:val="24"/>
          <w:shd w:val="clear" w:color="auto" w:fill="FFFFFF"/>
        </w:rPr>
        <w:t>) виробника</w:t>
      </w:r>
      <w:r w:rsidRPr="006A06FF">
        <w:rPr>
          <w:rFonts w:ascii="Times New Roman" w:eastAsia="Times New Roman" w:hAnsi="Times New Roman" w:cs="Times New Roman"/>
          <w:color w:val="000000"/>
          <w:sz w:val="24"/>
          <w:szCs w:val="24"/>
          <w:shd w:val="clear" w:color="auto" w:fill="FFFFFF"/>
        </w:rPr>
        <w:t xml:space="preserve"> (представника, дилера, дистриб’ютора, офіційно уповноваженого на це виробником – якщо їх відповідні повноваження поширюються на територію </w:t>
      </w:r>
      <w:proofErr w:type="spellStart"/>
      <w:r w:rsidRPr="006A06FF">
        <w:rPr>
          <w:rFonts w:ascii="Times New Roman" w:eastAsia="Times New Roman" w:hAnsi="Times New Roman" w:cs="Times New Roman"/>
          <w:color w:val="000000"/>
          <w:sz w:val="24"/>
          <w:szCs w:val="24"/>
          <w:shd w:val="clear" w:color="auto" w:fill="FFFFFF"/>
          <w:lang w:val="ru-RU"/>
        </w:rPr>
        <w:t>України</w:t>
      </w:r>
      <w:proofErr w:type="spellEnd"/>
      <w:r w:rsidRPr="006A06FF">
        <w:rPr>
          <w:rFonts w:ascii="Times New Roman" w:eastAsia="Times New Roman" w:hAnsi="Times New Roman" w:cs="Times New Roman"/>
          <w:color w:val="000000"/>
          <w:sz w:val="24"/>
          <w:szCs w:val="24"/>
          <w:shd w:val="clear" w:color="auto" w:fill="FFFFFF"/>
          <w:lang w:val="ru-RU"/>
        </w:rPr>
        <w:t xml:space="preserve">), </w:t>
      </w:r>
      <w:proofErr w:type="spellStart"/>
      <w:r w:rsidRPr="006A06FF">
        <w:rPr>
          <w:rFonts w:ascii="Times New Roman" w:eastAsia="Times New Roman" w:hAnsi="Times New Roman" w:cs="Times New Roman"/>
          <w:color w:val="000000"/>
          <w:sz w:val="24"/>
          <w:szCs w:val="24"/>
          <w:shd w:val="clear" w:color="auto" w:fill="FFFFFF"/>
          <w:lang w:val="ru-RU"/>
        </w:rPr>
        <w:t>яким</w:t>
      </w:r>
      <w:proofErr w:type="spellEnd"/>
      <w:r w:rsidRPr="006A06FF">
        <w:rPr>
          <w:rFonts w:ascii="Times New Roman" w:eastAsia="Times New Roman" w:hAnsi="Times New Roman" w:cs="Times New Roman"/>
          <w:color w:val="000000"/>
          <w:sz w:val="24"/>
          <w:szCs w:val="24"/>
          <w:shd w:val="clear" w:color="auto" w:fill="FFFFFF"/>
          <w:lang w:val="ru-RU"/>
        </w:rPr>
        <w:t xml:space="preserve"> </w:t>
      </w:r>
      <w:proofErr w:type="spellStart"/>
      <w:r w:rsidRPr="006A06FF">
        <w:rPr>
          <w:rFonts w:ascii="Times New Roman" w:eastAsia="Times New Roman" w:hAnsi="Times New Roman" w:cs="Times New Roman"/>
          <w:color w:val="000000"/>
          <w:sz w:val="24"/>
          <w:szCs w:val="24"/>
          <w:shd w:val="clear" w:color="auto" w:fill="FFFFFF"/>
          <w:lang w:val="ru-RU"/>
        </w:rPr>
        <w:t>підтверджується</w:t>
      </w:r>
      <w:proofErr w:type="spellEnd"/>
      <w:r w:rsidRPr="006A06FF">
        <w:rPr>
          <w:rFonts w:ascii="Times New Roman" w:eastAsia="Times New Roman" w:hAnsi="Times New Roman" w:cs="Times New Roman"/>
          <w:color w:val="000000"/>
          <w:sz w:val="24"/>
          <w:szCs w:val="24"/>
          <w:shd w:val="clear" w:color="auto" w:fill="FFFFFF"/>
          <w:lang w:val="ru-RU"/>
        </w:rPr>
        <w:t xml:space="preserve"> </w:t>
      </w:r>
      <w:proofErr w:type="spellStart"/>
      <w:r w:rsidRPr="006A06FF">
        <w:rPr>
          <w:rFonts w:ascii="Times New Roman" w:eastAsia="Times New Roman" w:hAnsi="Times New Roman" w:cs="Times New Roman"/>
          <w:color w:val="000000"/>
          <w:sz w:val="24"/>
          <w:szCs w:val="24"/>
          <w:shd w:val="clear" w:color="auto" w:fill="FFFFFF"/>
          <w:lang w:val="ru-RU"/>
        </w:rPr>
        <w:t>можливість</w:t>
      </w:r>
      <w:proofErr w:type="spellEnd"/>
      <w:r w:rsidRPr="006A06FF">
        <w:rPr>
          <w:rFonts w:ascii="Times New Roman" w:eastAsia="Times New Roman" w:hAnsi="Times New Roman" w:cs="Times New Roman"/>
          <w:color w:val="000000"/>
          <w:sz w:val="24"/>
          <w:szCs w:val="24"/>
          <w:shd w:val="clear" w:color="auto" w:fill="FFFFFF"/>
          <w:lang w:val="ru-RU"/>
        </w:rPr>
        <w:t xml:space="preserve"> поставки товару, </w:t>
      </w:r>
      <w:proofErr w:type="spellStart"/>
      <w:r w:rsidRPr="006A06FF">
        <w:rPr>
          <w:rFonts w:ascii="Times New Roman" w:eastAsia="Times New Roman" w:hAnsi="Times New Roman" w:cs="Times New Roman"/>
          <w:color w:val="000000"/>
          <w:sz w:val="24"/>
          <w:szCs w:val="24"/>
          <w:shd w:val="clear" w:color="auto" w:fill="FFFFFF"/>
          <w:lang w:val="ru-RU"/>
        </w:rPr>
        <w:t>який</w:t>
      </w:r>
      <w:proofErr w:type="spellEnd"/>
      <w:r w:rsidRPr="006A06FF">
        <w:rPr>
          <w:rFonts w:ascii="Times New Roman" w:eastAsia="Times New Roman" w:hAnsi="Times New Roman" w:cs="Times New Roman"/>
          <w:color w:val="000000"/>
          <w:sz w:val="24"/>
          <w:szCs w:val="24"/>
          <w:shd w:val="clear" w:color="auto" w:fill="FFFFFF"/>
          <w:lang w:val="ru-RU"/>
        </w:rPr>
        <w:t xml:space="preserve"> є предметом </w:t>
      </w:r>
      <w:proofErr w:type="spellStart"/>
      <w:r w:rsidRPr="006A06FF">
        <w:rPr>
          <w:rFonts w:ascii="Times New Roman" w:eastAsia="Times New Roman" w:hAnsi="Times New Roman" w:cs="Times New Roman"/>
          <w:color w:val="000000"/>
          <w:sz w:val="24"/>
          <w:szCs w:val="24"/>
          <w:shd w:val="clear" w:color="auto" w:fill="FFFFFF"/>
          <w:lang w:val="ru-RU"/>
        </w:rPr>
        <w:t>закупівлі</w:t>
      </w:r>
      <w:proofErr w:type="spellEnd"/>
      <w:r w:rsidRPr="006A06FF">
        <w:rPr>
          <w:rFonts w:ascii="Times New Roman" w:eastAsia="Times New Roman" w:hAnsi="Times New Roman" w:cs="Times New Roman"/>
          <w:color w:val="000000"/>
          <w:sz w:val="24"/>
          <w:szCs w:val="24"/>
          <w:shd w:val="clear" w:color="auto" w:fill="FFFFFF"/>
          <w:lang w:val="ru-RU"/>
        </w:rPr>
        <w:t xml:space="preserve"> </w:t>
      </w:r>
      <w:proofErr w:type="spellStart"/>
      <w:r w:rsidRPr="006A06FF">
        <w:rPr>
          <w:rFonts w:ascii="Times New Roman" w:eastAsia="Times New Roman" w:hAnsi="Times New Roman" w:cs="Times New Roman"/>
          <w:color w:val="000000"/>
          <w:sz w:val="24"/>
          <w:szCs w:val="24"/>
          <w:shd w:val="clear" w:color="auto" w:fill="FFFFFF"/>
          <w:lang w:val="ru-RU"/>
        </w:rPr>
        <w:t>цих</w:t>
      </w:r>
      <w:proofErr w:type="spellEnd"/>
      <w:r w:rsidRPr="006A06FF">
        <w:rPr>
          <w:rFonts w:ascii="Times New Roman" w:eastAsia="Times New Roman" w:hAnsi="Times New Roman" w:cs="Times New Roman"/>
          <w:color w:val="000000"/>
          <w:sz w:val="24"/>
          <w:szCs w:val="24"/>
          <w:shd w:val="clear" w:color="auto" w:fill="FFFFFF"/>
          <w:lang w:val="ru-RU"/>
        </w:rPr>
        <w:t xml:space="preserve"> </w:t>
      </w:r>
      <w:proofErr w:type="spellStart"/>
      <w:r w:rsidRPr="006A06FF">
        <w:rPr>
          <w:rFonts w:ascii="Times New Roman" w:eastAsia="Times New Roman" w:hAnsi="Times New Roman" w:cs="Times New Roman"/>
          <w:color w:val="000000"/>
          <w:sz w:val="24"/>
          <w:szCs w:val="24"/>
          <w:shd w:val="clear" w:color="auto" w:fill="FFFFFF"/>
          <w:lang w:val="ru-RU"/>
        </w:rPr>
        <w:t>торгів</w:t>
      </w:r>
      <w:proofErr w:type="spellEnd"/>
      <w:r w:rsidRPr="006A06FF">
        <w:rPr>
          <w:rFonts w:ascii="Times New Roman" w:eastAsia="Times New Roman" w:hAnsi="Times New Roman" w:cs="Times New Roman"/>
          <w:color w:val="000000"/>
          <w:sz w:val="24"/>
          <w:szCs w:val="24"/>
          <w:shd w:val="clear" w:color="auto" w:fill="FFFFFF"/>
          <w:lang w:val="ru-RU"/>
        </w:rPr>
        <w:t xml:space="preserve">, у </w:t>
      </w:r>
      <w:proofErr w:type="spellStart"/>
      <w:r w:rsidRPr="006A06FF">
        <w:rPr>
          <w:rFonts w:ascii="Times New Roman" w:eastAsia="Times New Roman" w:hAnsi="Times New Roman" w:cs="Times New Roman"/>
          <w:color w:val="000000"/>
          <w:sz w:val="24"/>
          <w:szCs w:val="24"/>
          <w:shd w:val="clear" w:color="auto" w:fill="FFFFFF"/>
          <w:lang w:val="ru-RU"/>
        </w:rPr>
        <w:t>необхідній</w:t>
      </w:r>
      <w:proofErr w:type="spellEnd"/>
      <w:r w:rsidRPr="006A06FF">
        <w:rPr>
          <w:rFonts w:ascii="Times New Roman" w:eastAsia="Times New Roman" w:hAnsi="Times New Roman" w:cs="Times New Roman"/>
          <w:color w:val="000000"/>
          <w:sz w:val="24"/>
          <w:szCs w:val="24"/>
          <w:shd w:val="clear" w:color="auto" w:fill="FFFFFF"/>
          <w:lang w:val="ru-RU"/>
        </w:rPr>
        <w:t xml:space="preserve"> </w:t>
      </w:r>
      <w:proofErr w:type="spellStart"/>
      <w:r w:rsidRPr="006A06FF">
        <w:rPr>
          <w:rFonts w:ascii="Times New Roman" w:eastAsia="Times New Roman" w:hAnsi="Times New Roman" w:cs="Times New Roman"/>
          <w:color w:val="000000"/>
          <w:sz w:val="24"/>
          <w:szCs w:val="24"/>
          <w:shd w:val="clear" w:color="auto" w:fill="FFFFFF"/>
          <w:lang w:val="ru-RU"/>
        </w:rPr>
        <w:t>кількості</w:t>
      </w:r>
      <w:proofErr w:type="spellEnd"/>
      <w:r w:rsidRPr="006A06FF">
        <w:rPr>
          <w:rFonts w:ascii="Times New Roman" w:eastAsia="Times New Roman" w:hAnsi="Times New Roman" w:cs="Times New Roman"/>
          <w:color w:val="000000"/>
          <w:sz w:val="24"/>
          <w:szCs w:val="24"/>
          <w:shd w:val="clear" w:color="auto" w:fill="FFFFFF"/>
          <w:lang w:val="ru-RU"/>
        </w:rPr>
        <w:t xml:space="preserve">, </w:t>
      </w:r>
      <w:proofErr w:type="spellStart"/>
      <w:r w:rsidRPr="006A06FF">
        <w:rPr>
          <w:rFonts w:ascii="Times New Roman" w:eastAsia="Times New Roman" w:hAnsi="Times New Roman" w:cs="Times New Roman"/>
          <w:color w:val="000000"/>
          <w:sz w:val="24"/>
          <w:szCs w:val="24"/>
          <w:shd w:val="clear" w:color="auto" w:fill="FFFFFF"/>
          <w:lang w:val="ru-RU"/>
        </w:rPr>
        <w:t>якості</w:t>
      </w:r>
      <w:proofErr w:type="spellEnd"/>
      <w:r w:rsidRPr="006A06FF">
        <w:rPr>
          <w:rFonts w:ascii="Times New Roman" w:eastAsia="Times New Roman" w:hAnsi="Times New Roman" w:cs="Times New Roman"/>
          <w:color w:val="000000"/>
          <w:sz w:val="24"/>
          <w:szCs w:val="24"/>
          <w:shd w:val="clear" w:color="auto" w:fill="FFFFFF"/>
          <w:lang w:val="ru-RU"/>
        </w:rPr>
        <w:t xml:space="preserve">. </w:t>
      </w:r>
    </w:p>
    <w:p w:rsidR="00820C1F" w:rsidRPr="004379F3" w:rsidRDefault="00820C1F" w:rsidP="00820C1F">
      <w:pPr>
        <w:spacing w:after="0" w:line="240" w:lineRule="auto"/>
        <w:ind w:firstLine="709"/>
        <w:contextualSpacing/>
        <w:jc w:val="both"/>
        <w:rPr>
          <w:rFonts w:ascii="Times New Roman" w:hAnsi="Times New Roman" w:cs="Times New Roman"/>
          <w:noProof/>
          <w:sz w:val="24"/>
          <w:szCs w:val="24"/>
          <w:lang w:eastAsia="en-US"/>
        </w:rPr>
      </w:pPr>
      <w:r>
        <w:rPr>
          <w:rFonts w:ascii="Times New Roman" w:hAnsi="Times New Roman" w:cs="Times New Roman"/>
          <w:noProof/>
          <w:sz w:val="24"/>
          <w:szCs w:val="24"/>
          <w:lang w:eastAsia="en-US"/>
        </w:rPr>
        <w:t xml:space="preserve">6. </w:t>
      </w:r>
      <w:r w:rsidRPr="004379F3">
        <w:rPr>
          <w:rFonts w:ascii="Times New Roman" w:hAnsi="Times New Roman" w:cs="Times New Roman"/>
          <w:noProof/>
          <w:sz w:val="24"/>
          <w:szCs w:val="24"/>
          <w:lang w:eastAsia="en-US"/>
        </w:rPr>
        <w:t xml:space="preserve">Технічні та якісні характеристики, форма випуску, упаковка товару повинні відповідати таким, що вказані в тендерній документації. </w:t>
      </w:r>
      <w:r w:rsidRPr="004379F3">
        <w:rPr>
          <w:rFonts w:ascii="Times New Roman" w:hAnsi="Times New Roman" w:cs="Times New Roman"/>
          <w:noProof/>
          <w:color w:val="000000"/>
          <w:sz w:val="24"/>
          <w:szCs w:val="24"/>
          <w:lang w:eastAsia="en-US"/>
        </w:rPr>
        <w:t xml:space="preserve">У разі надання еквівалентного товару, учасник подає детальну порівняльну характеристику (Взірець 1 Додатку № 2 ТД) запропонованого ним товару та товару, що визначений в Специфікації Додатку №2 Тендерної документації із зазначенням детальних відомостей щодо відповідності вимогам Замовника, а також обов’язково надає в складі </w:t>
      </w:r>
      <w:r w:rsidRPr="004379F3">
        <w:rPr>
          <w:rFonts w:ascii="Times New Roman" w:hAnsi="Times New Roman" w:cs="Times New Roman"/>
          <w:noProof/>
          <w:color w:val="000000"/>
          <w:sz w:val="24"/>
          <w:szCs w:val="24"/>
          <w:lang w:eastAsia="en-US"/>
        </w:rPr>
        <w:lastRenderedPageBreak/>
        <w:t>своєї тендерної пропозиції копію інструкції з використання товару а також копію його сертифікату (паспорту) якості, що зазначений в Специфікації Додатку №2 Тендерної документації та запропонованого ним товару. Еквівалентність визначається замовником.</w:t>
      </w:r>
      <w:r w:rsidRPr="004379F3">
        <w:rPr>
          <w:rFonts w:ascii="Times New Roman" w:hAnsi="Times New Roman" w:cs="Times New Roman"/>
          <w:noProof/>
          <w:sz w:val="24"/>
          <w:szCs w:val="24"/>
          <w:lang w:eastAsia="en-US"/>
        </w:rPr>
        <w:t xml:space="preserve"> </w:t>
      </w:r>
      <w:r w:rsidRPr="004379F3">
        <w:rPr>
          <w:rFonts w:ascii="Times New Roman" w:hAnsi="Times New Roman" w:cs="Times New Roman"/>
          <w:noProof/>
          <w:color w:val="000000"/>
          <w:sz w:val="24"/>
          <w:szCs w:val="24"/>
          <w:shd w:val="clear" w:color="auto" w:fill="FFFFFF"/>
          <w:lang w:eastAsia="en-US"/>
        </w:rPr>
        <w:t xml:space="preserve">Технічні, якісні характеристики предмета закупівлі повинні передбачати необхідність застосування заходів із захисту довкілля. </w:t>
      </w:r>
      <w:r w:rsidRPr="004379F3">
        <w:rPr>
          <w:rFonts w:ascii="Times New Roman" w:hAnsi="Times New Roman" w:cs="Times New Roman"/>
          <w:noProof/>
          <w:sz w:val="24"/>
          <w:szCs w:val="24"/>
          <w:lang w:eastAsia="en-US"/>
        </w:rPr>
        <w:t>(учасник повинен надати гарантійний лист).</w:t>
      </w:r>
    </w:p>
    <w:p w:rsidR="00820C1F" w:rsidRDefault="00820C1F" w:rsidP="00820C1F">
      <w:pPr>
        <w:spacing w:after="0" w:line="240" w:lineRule="auto"/>
        <w:ind w:firstLine="709"/>
        <w:jc w:val="both"/>
        <w:rPr>
          <w:rFonts w:ascii="Times New Roman" w:hAnsi="Times New Roman" w:cs="Times New Roman"/>
          <w:bCs/>
          <w:color w:val="323232"/>
          <w:sz w:val="24"/>
          <w:szCs w:val="24"/>
          <w:lang w:val="ru-RU"/>
        </w:rPr>
      </w:pPr>
    </w:p>
    <w:p w:rsidR="00820C1F" w:rsidRDefault="00820C1F" w:rsidP="00820C1F">
      <w:pPr>
        <w:spacing w:after="0" w:line="240" w:lineRule="auto"/>
        <w:ind w:firstLine="709"/>
        <w:jc w:val="both"/>
        <w:rPr>
          <w:rFonts w:ascii="Times New Roman" w:hAnsi="Times New Roman" w:cs="Times New Roman"/>
          <w:color w:val="323232"/>
          <w:sz w:val="24"/>
          <w:szCs w:val="24"/>
          <w:lang w:val="ru-RU"/>
        </w:rPr>
      </w:pPr>
      <w:r w:rsidRPr="00201F5B">
        <w:rPr>
          <w:rFonts w:ascii="Times New Roman" w:hAnsi="Times New Roman" w:cs="Times New Roman"/>
          <w:bCs/>
          <w:color w:val="323232"/>
          <w:sz w:val="24"/>
          <w:szCs w:val="24"/>
          <w:lang w:val="ru-RU"/>
        </w:rPr>
        <w:t xml:space="preserve"> </w:t>
      </w:r>
      <w:proofErr w:type="spellStart"/>
      <w:r w:rsidRPr="005A3B83">
        <w:rPr>
          <w:rFonts w:ascii="Times New Roman" w:hAnsi="Times New Roman" w:cs="Times New Roman"/>
          <w:b/>
          <w:bCs/>
          <w:color w:val="323232"/>
          <w:sz w:val="24"/>
          <w:szCs w:val="24"/>
          <w:lang w:val="ru-RU"/>
        </w:rPr>
        <w:t>Первинна</w:t>
      </w:r>
      <w:proofErr w:type="spellEnd"/>
      <w:r w:rsidRPr="005A3B83">
        <w:rPr>
          <w:rFonts w:ascii="Times New Roman" w:hAnsi="Times New Roman" w:cs="Times New Roman"/>
          <w:b/>
          <w:bCs/>
          <w:color w:val="323232"/>
          <w:sz w:val="24"/>
          <w:szCs w:val="24"/>
          <w:lang w:val="ru-RU"/>
        </w:rPr>
        <w:t xml:space="preserve"> упаковка</w:t>
      </w:r>
      <w:r w:rsidRPr="004379F3">
        <w:rPr>
          <w:rFonts w:ascii="Times New Roman" w:hAnsi="Times New Roman" w:cs="Times New Roman"/>
          <w:b/>
          <w:bCs/>
          <w:color w:val="323232"/>
          <w:sz w:val="24"/>
          <w:szCs w:val="24"/>
          <w:lang w:val="ru-RU"/>
        </w:rPr>
        <w:t>.</w:t>
      </w:r>
      <w:r w:rsidRPr="004379F3">
        <w:rPr>
          <w:rFonts w:ascii="Times New Roman" w:hAnsi="Times New Roman" w:cs="Times New Roman"/>
          <w:color w:val="323232"/>
          <w:sz w:val="24"/>
          <w:szCs w:val="24"/>
          <w:lang w:val="ru-RU"/>
        </w:rPr>
        <w:t> </w:t>
      </w:r>
      <w:r>
        <w:rPr>
          <w:rFonts w:ascii="Times New Roman" w:hAnsi="Times New Roman" w:cs="Times New Roman"/>
          <w:color w:val="323232"/>
          <w:sz w:val="24"/>
          <w:szCs w:val="24"/>
          <w:lang w:val="ru-RU"/>
        </w:rPr>
        <w:t>Т</w:t>
      </w:r>
      <w:r w:rsidRPr="004379F3">
        <w:rPr>
          <w:rFonts w:ascii="Times New Roman" w:hAnsi="Times New Roman" w:cs="Times New Roman"/>
          <w:sz w:val="24"/>
          <w:szCs w:val="24"/>
          <w:lang w:val="ru-RU" w:eastAsia="ar-SA"/>
        </w:rPr>
        <w:t xml:space="preserve">овар повинен </w:t>
      </w:r>
      <w:proofErr w:type="spellStart"/>
      <w:r w:rsidRPr="004379F3">
        <w:rPr>
          <w:rFonts w:ascii="Times New Roman" w:hAnsi="Times New Roman" w:cs="Times New Roman"/>
          <w:sz w:val="24"/>
          <w:szCs w:val="24"/>
          <w:lang w:val="ru-RU" w:eastAsia="ar-SA"/>
        </w:rPr>
        <w:t>поставлятись</w:t>
      </w:r>
      <w:proofErr w:type="spellEnd"/>
      <w:r w:rsidRPr="004379F3">
        <w:rPr>
          <w:rFonts w:ascii="Times New Roman" w:hAnsi="Times New Roman" w:cs="Times New Roman"/>
          <w:sz w:val="24"/>
          <w:szCs w:val="24"/>
          <w:lang w:val="ru-RU" w:eastAsia="ar-SA"/>
        </w:rPr>
        <w:t xml:space="preserve"> </w:t>
      </w:r>
      <w:proofErr w:type="spellStart"/>
      <w:r w:rsidRPr="004379F3">
        <w:rPr>
          <w:rFonts w:ascii="Times New Roman" w:hAnsi="Times New Roman" w:cs="Times New Roman"/>
          <w:sz w:val="24"/>
          <w:szCs w:val="24"/>
          <w:lang w:val="ru-RU" w:eastAsia="ar-SA"/>
        </w:rPr>
        <w:t>виключно</w:t>
      </w:r>
      <w:proofErr w:type="spellEnd"/>
      <w:r w:rsidRPr="004379F3">
        <w:rPr>
          <w:rFonts w:ascii="Times New Roman" w:hAnsi="Times New Roman" w:cs="Times New Roman"/>
          <w:sz w:val="24"/>
          <w:szCs w:val="24"/>
          <w:lang w:val="ru-RU" w:eastAsia="ar-SA"/>
        </w:rPr>
        <w:t xml:space="preserve"> в </w:t>
      </w:r>
      <w:proofErr w:type="spellStart"/>
      <w:r w:rsidRPr="004379F3">
        <w:rPr>
          <w:rFonts w:ascii="Times New Roman" w:hAnsi="Times New Roman" w:cs="Times New Roman"/>
          <w:sz w:val="24"/>
          <w:szCs w:val="24"/>
          <w:lang w:val="ru-RU" w:eastAsia="ar-SA"/>
        </w:rPr>
        <w:t>упаковці</w:t>
      </w:r>
      <w:proofErr w:type="spellEnd"/>
      <w:r w:rsidRPr="004379F3">
        <w:rPr>
          <w:rFonts w:ascii="Times New Roman" w:hAnsi="Times New Roman" w:cs="Times New Roman"/>
          <w:sz w:val="24"/>
          <w:szCs w:val="24"/>
          <w:lang w:val="ru-RU" w:eastAsia="ar-SA"/>
        </w:rPr>
        <w:t xml:space="preserve"> </w:t>
      </w:r>
      <w:proofErr w:type="spellStart"/>
      <w:r w:rsidRPr="004379F3">
        <w:rPr>
          <w:rFonts w:ascii="Times New Roman" w:hAnsi="Times New Roman" w:cs="Times New Roman"/>
          <w:sz w:val="24"/>
          <w:szCs w:val="24"/>
          <w:lang w:val="ru-RU" w:eastAsia="ar-SA"/>
        </w:rPr>
        <w:t>виробника</w:t>
      </w:r>
      <w:proofErr w:type="spellEnd"/>
      <w:r>
        <w:rPr>
          <w:rFonts w:ascii="Times New Roman" w:hAnsi="Times New Roman" w:cs="Times New Roman"/>
          <w:sz w:val="24"/>
          <w:szCs w:val="24"/>
          <w:lang w:val="ru-RU" w:eastAsia="ar-SA"/>
        </w:rPr>
        <w:t>.</w:t>
      </w:r>
      <w:r w:rsidRPr="004379F3">
        <w:rPr>
          <w:rFonts w:ascii="Times New Roman" w:hAnsi="Times New Roman" w:cs="Times New Roman"/>
          <w:color w:val="323232"/>
          <w:sz w:val="24"/>
          <w:szCs w:val="24"/>
          <w:lang w:val="ru-RU"/>
        </w:rPr>
        <w:t xml:space="preserve"> </w:t>
      </w:r>
      <w:proofErr w:type="spellStart"/>
      <w:r w:rsidRPr="004379F3">
        <w:rPr>
          <w:rFonts w:ascii="Times New Roman" w:hAnsi="Times New Roman" w:cs="Times New Roman"/>
          <w:color w:val="323232"/>
          <w:sz w:val="24"/>
          <w:szCs w:val="24"/>
          <w:lang w:val="ru-RU"/>
        </w:rPr>
        <w:t>Первинна</w:t>
      </w:r>
      <w:proofErr w:type="spellEnd"/>
      <w:r w:rsidRPr="004379F3">
        <w:rPr>
          <w:rFonts w:ascii="Times New Roman" w:hAnsi="Times New Roman" w:cs="Times New Roman"/>
          <w:color w:val="323232"/>
          <w:sz w:val="24"/>
          <w:szCs w:val="24"/>
          <w:lang w:val="ru-RU"/>
        </w:rPr>
        <w:t xml:space="preserve"> упаковка </w:t>
      </w:r>
      <w:proofErr w:type="spellStart"/>
      <w:r w:rsidRPr="004379F3">
        <w:rPr>
          <w:rFonts w:ascii="Times New Roman" w:hAnsi="Times New Roman" w:cs="Times New Roman"/>
          <w:color w:val="323232"/>
          <w:sz w:val="24"/>
          <w:szCs w:val="24"/>
          <w:lang w:val="ru-RU"/>
        </w:rPr>
        <w:t>має</w:t>
      </w:r>
      <w:proofErr w:type="spellEnd"/>
      <w:r w:rsidRPr="004379F3">
        <w:rPr>
          <w:rFonts w:ascii="Times New Roman" w:hAnsi="Times New Roman" w:cs="Times New Roman"/>
          <w:color w:val="323232"/>
          <w:sz w:val="24"/>
          <w:szCs w:val="24"/>
          <w:lang w:val="ru-RU"/>
        </w:rPr>
        <w:t xml:space="preserve"> </w:t>
      </w:r>
      <w:proofErr w:type="spellStart"/>
      <w:r w:rsidRPr="004379F3">
        <w:rPr>
          <w:rFonts w:ascii="Times New Roman" w:hAnsi="Times New Roman" w:cs="Times New Roman"/>
          <w:color w:val="323232"/>
          <w:sz w:val="24"/>
          <w:szCs w:val="24"/>
          <w:lang w:val="ru-RU"/>
        </w:rPr>
        <w:t>зберігати</w:t>
      </w:r>
      <w:proofErr w:type="spellEnd"/>
      <w:r w:rsidRPr="004379F3">
        <w:rPr>
          <w:rFonts w:ascii="Times New Roman" w:hAnsi="Times New Roman" w:cs="Times New Roman"/>
          <w:color w:val="323232"/>
          <w:sz w:val="24"/>
          <w:szCs w:val="24"/>
          <w:lang w:val="ru-RU"/>
        </w:rPr>
        <w:t xml:space="preserve"> </w:t>
      </w:r>
      <w:proofErr w:type="spellStart"/>
      <w:r w:rsidRPr="004379F3">
        <w:rPr>
          <w:rFonts w:ascii="Times New Roman" w:hAnsi="Times New Roman" w:cs="Times New Roman"/>
          <w:color w:val="323232"/>
          <w:sz w:val="24"/>
          <w:szCs w:val="24"/>
          <w:lang w:val="ru-RU"/>
        </w:rPr>
        <w:t>якість</w:t>
      </w:r>
      <w:proofErr w:type="spellEnd"/>
      <w:r w:rsidRPr="004379F3">
        <w:rPr>
          <w:rFonts w:ascii="Times New Roman" w:hAnsi="Times New Roman" w:cs="Times New Roman"/>
          <w:color w:val="323232"/>
          <w:sz w:val="24"/>
          <w:szCs w:val="24"/>
          <w:lang w:val="ru-RU"/>
        </w:rPr>
        <w:t xml:space="preserve">, </w:t>
      </w:r>
      <w:proofErr w:type="spellStart"/>
      <w:r w:rsidRPr="004379F3">
        <w:rPr>
          <w:rFonts w:ascii="Times New Roman" w:hAnsi="Times New Roman" w:cs="Times New Roman"/>
          <w:color w:val="323232"/>
          <w:sz w:val="24"/>
          <w:szCs w:val="24"/>
          <w:lang w:val="ru-RU"/>
        </w:rPr>
        <w:t>безпечність</w:t>
      </w:r>
      <w:proofErr w:type="spellEnd"/>
      <w:r w:rsidRPr="004379F3">
        <w:rPr>
          <w:rFonts w:ascii="Times New Roman" w:hAnsi="Times New Roman" w:cs="Times New Roman"/>
          <w:color w:val="323232"/>
          <w:sz w:val="24"/>
          <w:szCs w:val="24"/>
          <w:lang w:val="ru-RU"/>
        </w:rPr>
        <w:t xml:space="preserve"> та </w:t>
      </w:r>
      <w:proofErr w:type="spellStart"/>
      <w:r w:rsidRPr="004379F3">
        <w:rPr>
          <w:rFonts w:ascii="Times New Roman" w:hAnsi="Times New Roman" w:cs="Times New Roman"/>
          <w:color w:val="323232"/>
          <w:sz w:val="24"/>
          <w:szCs w:val="24"/>
          <w:lang w:val="ru-RU"/>
        </w:rPr>
        <w:t>стабільність</w:t>
      </w:r>
      <w:proofErr w:type="spellEnd"/>
      <w:r w:rsidRPr="004379F3">
        <w:rPr>
          <w:rFonts w:ascii="Times New Roman" w:hAnsi="Times New Roman" w:cs="Times New Roman"/>
          <w:color w:val="323232"/>
          <w:sz w:val="24"/>
          <w:szCs w:val="24"/>
          <w:lang w:val="ru-RU"/>
        </w:rPr>
        <w:t xml:space="preserve"> препарату, </w:t>
      </w:r>
      <w:proofErr w:type="spellStart"/>
      <w:r w:rsidRPr="004379F3">
        <w:rPr>
          <w:rFonts w:ascii="Times New Roman" w:hAnsi="Times New Roman" w:cs="Times New Roman"/>
          <w:color w:val="323232"/>
          <w:sz w:val="24"/>
          <w:szCs w:val="24"/>
          <w:lang w:val="ru-RU"/>
        </w:rPr>
        <w:t>який</w:t>
      </w:r>
      <w:proofErr w:type="spellEnd"/>
      <w:r w:rsidRPr="004379F3">
        <w:rPr>
          <w:rFonts w:ascii="Times New Roman" w:hAnsi="Times New Roman" w:cs="Times New Roman"/>
          <w:color w:val="323232"/>
          <w:sz w:val="24"/>
          <w:szCs w:val="24"/>
          <w:lang w:val="ru-RU"/>
        </w:rPr>
        <w:t xml:space="preserve"> вона </w:t>
      </w:r>
      <w:proofErr w:type="spellStart"/>
      <w:r w:rsidRPr="004379F3">
        <w:rPr>
          <w:rFonts w:ascii="Times New Roman" w:hAnsi="Times New Roman" w:cs="Times New Roman"/>
          <w:color w:val="323232"/>
          <w:sz w:val="24"/>
          <w:szCs w:val="24"/>
          <w:lang w:val="ru-RU"/>
        </w:rPr>
        <w:t>вміщує</w:t>
      </w:r>
      <w:proofErr w:type="spellEnd"/>
      <w:r w:rsidRPr="004379F3">
        <w:rPr>
          <w:rFonts w:ascii="Times New Roman" w:hAnsi="Times New Roman" w:cs="Times New Roman"/>
          <w:color w:val="323232"/>
          <w:sz w:val="24"/>
          <w:szCs w:val="24"/>
          <w:lang w:val="ru-RU"/>
        </w:rPr>
        <w:t xml:space="preserve">. Упаковка </w:t>
      </w:r>
      <w:proofErr w:type="spellStart"/>
      <w:r w:rsidRPr="004379F3">
        <w:rPr>
          <w:rFonts w:ascii="Times New Roman" w:hAnsi="Times New Roman" w:cs="Times New Roman"/>
          <w:color w:val="323232"/>
          <w:sz w:val="24"/>
          <w:szCs w:val="24"/>
          <w:lang w:val="ru-RU"/>
        </w:rPr>
        <w:t>має</w:t>
      </w:r>
      <w:proofErr w:type="spellEnd"/>
      <w:r w:rsidRPr="004379F3">
        <w:rPr>
          <w:rFonts w:ascii="Times New Roman" w:hAnsi="Times New Roman" w:cs="Times New Roman"/>
          <w:color w:val="323232"/>
          <w:sz w:val="24"/>
          <w:szCs w:val="24"/>
          <w:lang w:val="ru-RU"/>
        </w:rPr>
        <w:t xml:space="preserve"> бути </w:t>
      </w:r>
      <w:proofErr w:type="spellStart"/>
      <w:r w:rsidRPr="004379F3">
        <w:rPr>
          <w:rFonts w:ascii="Times New Roman" w:hAnsi="Times New Roman" w:cs="Times New Roman"/>
          <w:color w:val="323232"/>
          <w:sz w:val="24"/>
          <w:szCs w:val="24"/>
          <w:lang w:val="ru-RU"/>
        </w:rPr>
        <w:t>належним</w:t>
      </w:r>
      <w:proofErr w:type="spellEnd"/>
      <w:r w:rsidRPr="004379F3">
        <w:rPr>
          <w:rFonts w:ascii="Times New Roman" w:hAnsi="Times New Roman" w:cs="Times New Roman"/>
          <w:color w:val="323232"/>
          <w:sz w:val="24"/>
          <w:szCs w:val="24"/>
          <w:lang w:val="ru-RU"/>
        </w:rPr>
        <w:t xml:space="preserve"> чином запечатана та </w:t>
      </w:r>
      <w:proofErr w:type="spellStart"/>
      <w:r w:rsidRPr="004379F3">
        <w:rPr>
          <w:rFonts w:ascii="Times New Roman" w:hAnsi="Times New Roman" w:cs="Times New Roman"/>
          <w:color w:val="323232"/>
          <w:sz w:val="24"/>
          <w:szCs w:val="24"/>
          <w:lang w:val="ru-RU"/>
        </w:rPr>
        <w:t>захищена</w:t>
      </w:r>
      <w:proofErr w:type="spellEnd"/>
      <w:r w:rsidRPr="004379F3">
        <w:rPr>
          <w:rFonts w:ascii="Times New Roman" w:hAnsi="Times New Roman" w:cs="Times New Roman"/>
          <w:color w:val="323232"/>
          <w:sz w:val="24"/>
          <w:szCs w:val="24"/>
          <w:lang w:val="ru-RU"/>
        </w:rPr>
        <w:t xml:space="preserve"> </w:t>
      </w:r>
      <w:proofErr w:type="spellStart"/>
      <w:r w:rsidRPr="004379F3">
        <w:rPr>
          <w:rFonts w:ascii="Times New Roman" w:hAnsi="Times New Roman" w:cs="Times New Roman"/>
          <w:color w:val="323232"/>
          <w:sz w:val="24"/>
          <w:szCs w:val="24"/>
          <w:lang w:val="ru-RU"/>
        </w:rPr>
        <w:t>від</w:t>
      </w:r>
      <w:proofErr w:type="spellEnd"/>
      <w:r w:rsidRPr="004379F3">
        <w:rPr>
          <w:rFonts w:ascii="Times New Roman" w:hAnsi="Times New Roman" w:cs="Times New Roman"/>
          <w:color w:val="323232"/>
          <w:sz w:val="24"/>
          <w:szCs w:val="24"/>
          <w:lang w:val="ru-RU"/>
        </w:rPr>
        <w:t xml:space="preserve"> </w:t>
      </w:r>
      <w:proofErr w:type="spellStart"/>
      <w:r w:rsidRPr="004379F3">
        <w:rPr>
          <w:rFonts w:ascii="Times New Roman" w:hAnsi="Times New Roman" w:cs="Times New Roman"/>
          <w:color w:val="323232"/>
          <w:sz w:val="24"/>
          <w:szCs w:val="24"/>
          <w:lang w:val="ru-RU"/>
        </w:rPr>
        <w:t>псування</w:t>
      </w:r>
      <w:proofErr w:type="spellEnd"/>
      <w:r w:rsidRPr="004379F3">
        <w:rPr>
          <w:rFonts w:ascii="Times New Roman" w:hAnsi="Times New Roman" w:cs="Times New Roman"/>
          <w:color w:val="323232"/>
          <w:sz w:val="24"/>
          <w:szCs w:val="24"/>
          <w:lang w:val="ru-RU"/>
        </w:rPr>
        <w:t>. </w:t>
      </w:r>
      <w:proofErr w:type="spellStart"/>
      <w:r w:rsidRPr="00201F5B">
        <w:rPr>
          <w:rFonts w:ascii="Times New Roman" w:hAnsi="Times New Roman" w:cs="Times New Roman"/>
          <w:bCs/>
          <w:color w:val="323232"/>
          <w:sz w:val="24"/>
          <w:szCs w:val="24"/>
          <w:lang w:val="ru-RU"/>
        </w:rPr>
        <w:t>Усі</w:t>
      </w:r>
      <w:proofErr w:type="spellEnd"/>
      <w:r w:rsidRPr="00201F5B">
        <w:rPr>
          <w:rFonts w:ascii="Times New Roman" w:hAnsi="Times New Roman" w:cs="Times New Roman"/>
          <w:bCs/>
          <w:color w:val="323232"/>
          <w:sz w:val="24"/>
          <w:szCs w:val="24"/>
          <w:lang w:val="ru-RU"/>
        </w:rPr>
        <w:t xml:space="preserve"> </w:t>
      </w:r>
      <w:proofErr w:type="spellStart"/>
      <w:r w:rsidRPr="00201F5B">
        <w:rPr>
          <w:rFonts w:ascii="Times New Roman" w:hAnsi="Times New Roman" w:cs="Times New Roman"/>
          <w:bCs/>
          <w:color w:val="323232"/>
          <w:sz w:val="24"/>
          <w:szCs w:val="24"/>
          <w:lang w:val="ru-RU"/>
        </w:rPr>
        <w:t>компоненти</w:t>
      </w:r>
      <w:proofErr w:type="spellEnd"/>
      <w:r w:rsidRPr="00201F5B">
        <w:rPr>
          <w:rFonts w:ascii="Times New Roman" w:hAnsi="Times New Roman" w:cs="Times New Roman"/>
          <w:bCs/>
          <w:color w:val="323232"/>
          <w:sz w:val="24"/>
          <w:szCs w:val="24"/>
          <w:lang w:val="ru-RU"/>
        </w:rPr>
        <w:t xml:space="preserve"> упаковки</w:t>
      </w:r>
      <w:r w:rsidRPr="00201F5B">
        <w:rPr>
          <w:rFonts w:ascii="Times New Roman" w:hAnsi="Times New Roman" w:cs="Times New Roman"/>
          <w:color w:val="323232"/>
          <w:sz w:val="24"/>
          <w:szCs w:val="24"/>
          <w:lang w:val="ru-RU"/>
        </w:rPr>
        <w:t> </w:t>
      </w:r>
      <w:proofErr w:type="spellStart"/>
      <w:r w:rsidRPr="00201F5B">
        <w:rPr>
          <w:rFonts w:ascii="Times New Roman" w:hAnsi="Times New Roman" w:cs="Times New Roman"/>
          <w:color w:val="323232"/>
          <w:sz w:val="24"/>
          <w:szCs w:val="24"/>
          <w:lang w:val="ru-RU"/>
        </w:rPr>
        <w:t>мають</w:t>
      </w:r>
      <w:proofErr w:type="spellEnd"/>
      <w:r w:rsidRPr="00201F5B">
        <w:rPr>
          <w:rFonts w:ascii="Times New Roman" w:hAnsi="Times New Roman" w:cs="Times New Roman"/>
          <w:color w:val="323232"/>
          <w:sz w:val="24"/>
          <w:szCs w:val="24"/>
          <w:lang w:val="ru-RU"/>
        </w:rPr>
        <w:t xml:space="preserve"> </w:t>
      </w:r>
      <w:proofErr w:type="spellStart"/>
      <w:r w:rsidRPr="00201F5B">
        <w:rPr>
          <w:rFonts w:ascii="Times New Roman" w:hAnsi="Times New Roman" w:cs="Times New Roman"/>
          <w:color w:val="323232"/>
          <w:sz w:val="24"/>
          <w:szCs w:val="24"/>
          <w:lang w:val="ru-RU"/>
        </w:rPr>
        <w:t>відповідати</w:t>
      </w:r>
      <w:proofErr w:type="spellEnd"/>
      <w:r w:rsidRPr="00201F5B">
        <w:rPr>
          <w:rFonts w:ascii="Times New Roman" w:hAnsi="Times New Roman" w:cs="Times New Roman"/>
          <w:color w:val="323232"/>
          <w:sz w:val="24"/>
          <w:szCs w:val="24"/>
          <w:lang w:val="ru-RU"/>
        </w:rPr>
        <w:t> </w:t>
      </w:r>
      <w:proofErr w:type="spellStart"/>
      <w:r w:rsidRPr="00201F5B">
        <w:rPr>
          <w:rFonts w:ascii="Times New Roman" w:hAnsi="Times New Roman" w:cs="Times New Roman"/>
          <w:bCs/>
          <w:color w:val="323232"/>
          <w:sz w:val="24"/>
          <w:szCs w:val="24"/>
          <w:lang w:val="ru-RU"/>
        </w:rPr>
        <w:t>вимогам</w:t>
      </w:r>
      <w:proofErr w:type="spellEnd"/>
      <w:r w:rsidRPr="00201F5B">
        <w:rPr>
          <w:rFonts w:ascii="Times New Roman" w:hAnsi="Times New Roman" w:cs="Times New Roman"/>
          <w:bCs/>
          <w:color w:val="323232"/>
          <w:sz w:val="24"/>
          <w:szCs w:val="24"/>
          <w:lang w:val="ru-RU"/>
        </w:rPr>
        <w:t xml:space="preserve"> та</w:t>
      </w:r>
      <w:r w:rsidRPr="00201F5B">
        <w:rPr>
          <w:rFonts w:ascii="Times New Roman" w:hAnsi="Times New Roman" w:cs="Times New Roman"/>
          <w:color w:val="323232"/>
          <w:sz w:val="24"/>
          <w:szCs w:val="24"/>
          <w:lang w:val="ru-RU"/>
        </w:rPr>
        <w:t> </w:t>
      </w:r>
      <w:r w:rsidRPr="00201F5B">
        <w:rPr>
          <w:rFonts w:ascii="Times New Roman" w:hAnsi="Times New Roman" w:cs="Times New Roman"/>
          <w:bCs/>
          <w:color w:val="323232"/>
          <w:sz w:val="24"/>
          <w:szCs w:val="24"/>
          <w:lang w:val="ru-RU"/>
        </w:rPr>
        <w:t>стандартам,</w:t>
      </w:r>
      <w:r w:rsidRPr="00201F5B">
        <w:rPr>
          <w:rFonts w:ascii="Times New Roman" w:hAnsi="Times New Roman" w:cs="Times New Roman"/>
          <w:color w:val="323232"/>
          <w:sz w:val="24"/>
          <w:szCs w:val="24"/>
          <w:lang w:val="ru-RU"/>
        </w:rPr>
        <w:t> </w:t>
      </w:r>
      <w:proofErr w:type="spellStart"/>
      <w:r w:rsidRPr="004379F3">
        <w:rPr>
          <w:rFonts w:ascii="Times New Roman" w:hAnsi="Times New Roman" w:cs="Times New Roman"/>
          <w:color w:val="323232"/>
          <w:sz w:val="24"/>
          <w:szCs w:val="24"/>
          <w:lang w:val="ru-RU"/>
        </w:rPr>
        <w:t>чинним</w:t>
      </w:r>
      <w:proofErr w:type="spellEnd"/>
      <w:r w:rsidRPr="004379F3">
        <w:rPr>
          <w:rFonts w:ascii="Times New Roman" w:hAnsi="Times New Roman" w:cs="Times New Roman"/>
          <w:color w:val="323232"/>
          <w:sz w:val="24"/>
          <w:szCs w:val="24"/>
          <w:lang w:val="ru-RU"/>
        </w:rPr>
        <w:t xml:space="preserve"> на </w:t>
      </w:r>
      <w:proofErr w:type="spellStart"/>
      <w:r w:rsidRPr="004379F3">
        <w:rPr>
          <w:rFonts w:ascii="Times New Roman" w:hAnsi="Times New Roman" w:cs="Times New Roman"/>
          <w:color w:val="323232"/>
          <w:sz w:val="24"/>
          <w:szCs w:val="24"/>
          <w:lang w:val="ru-RU"/>
        </w:rPr>
        <w:t>території</w:t>
      </w:r>
      <w:proofErr w:type="spellEnd"/>
      <w:r w:rsidRPr="004379F3">
        <w:rPr>
          <w:rFonts w:ascii="Times New Roman" w:hAnsi="Times New Roman" w:cs="Times New Roman"/>
          <w:color w:val="323232"/>
          <w:sz w:val="24"/>
          <w:szCs w:val="24"/>
          <w:lang w:val="ru-RU"/>
        </w:rPr>
        <w:t xml:space="preserve"> </w:t>
      </w:r>
      <w:proofErr w:type="spellStart"/>
      <w:r w:rsidRPr="004379F3">
        <w:rPr>
          <w:rFonts w:ascii="Times New Roman" w:hAnsi="Times New Roman" w:cs="Times New Roman"/>
          <w:color w:val="323232"/>
          <w:sz w:val="24"/>
          <w:szCs w:val="24"/>
          <w:lang w:val="ru-RU"/>
        </w:rPr>
        <w:t>України</w:t>
      </w:r>
      <w:proofErr w:type="spellEnd"/>
      <w:r w:rsidRPr="004379F3">
        <w:rPr>
          <w:rFonts w:ascii="Times New Roman" w:hAnsi="Times New Roman" w:cs="Times New Roman"/>
          <w:color w:val="323232"/>
          <w:sz w:val="24"/>
          <w:szCs w:val="24"/>
          <w:lang w:val="ru-RU"/>
        </w:rPr>
        <w:t xml:space="preserve"> </w:t>
      </w:r>
      <w:proofErr w:type="spellStart"/>
      <w:r w:rsidRPr="004379F3">
        <w:rPr>
          <w:rFonts w:ascii="Times New Roman" w:hAnsi="Times New Roman" w:cs="Times New Roman"/>
          <w:color w:val="323232"/>
          <w:sz w:val="24"/>
          <w:szCs w:val="24"/>
          <w:lang w:val="ru-RU"/>
        </w:rPr>
        <w:t>згідно</w:t>
      </w:r>
      <w:proofErr w:type="spellEnd"/>
      <w:r w:rsidRPr="004379F3">
        <w:rPr>
          <w:rFonts w:ascii="Times New Roman" w:hAnsi="Times New Roman" w:cs="Times New Roman"/>
          <w:color w:val="323232"/>
          <w:sz w:val="24"/>
          <w:szCs w:val="24"/>
          <w:lang w:val="ru-RU"/>
        </w:rPr>
        <w:t xml:space="preserve"> з </w:t>
      </w:r>
      <w:proofErr w:type="spellStart"/>
      <w:r w:rsidRPr="004379F3">
        <w:rPr>
          <w:rFonts w:ascii="Times New Roman" w:hAnsi="Times New Roman" w:cs="Times New Roman"/>
          <w:color w:val="323232"/>
          <w:sz w:val="24"/>
          <w:szCs w:val="24"/>
          <w:lang w:val="ru-RU"/>
        </w:rPr>
        <w:t>законодавством</w:t>
      </w:r>
      <w:proofErr w:type="spellEnd"/>
      <w:r w:rsidRPr="004379F3">
        <w:rPr>
          <w:rFonts w:ascii="Times New Roman" w:hAnsi="Times New Roman" w:cs="Times New Roman"/>
          <w:color w:val="323232"/>
          <w:sz w:val="24"/>
          <w:szCs w:val="24"/>
          <w:lang w:val="ru-RU"/>
        </w:rPr>
        <w:t xml:space="preserve">. </w:t>
      </w:r>
      <w:proofErr w:type="spellStart"/>
      <w:r w:rsidRPr="004379F3">
        <w:rPr>
          <w:rFonts w:ascii="Times New Roman" w:hAnsi="Times New Roman" w:cs="Times New Roman"/>
          <w:color w:val="323232"/>
          <w:sz w:val="24"/>
          <w:szCs w:val="24"/>
          <w:lang w:val="ru-RU"/>
        </w:rPr>
        <w:t>Кожна</w:t>
      </w:r>
      <w:proofErr w:type="spellEnd"/>
      <w:r w:rsidRPr="004379F3">
        <w:rPr>
          <w:rFonts w:ascii="Times New Roman" w:hAnsi="Times New Roman" w:cs="Times New Roman"/>
          <w:color w:val="323232"/>
          <w:sz w:val="24"/>
          <w:szCs w:val="24"/>
          <w:lang w:val="ru-RU"/>
        </w:rPr>
        <w:t xml:space="preserve"> упаковка повинна </w:t>
      </w:r>
      <w:proofErr w:type="spellStart"/>
      <w:r w:rsidRPr="004379F3">
        <w:rPr>
          <w:rFonts w:ascii="Times New Roman" w:hAnsi="Times New Roman" w:cs="Times New Roman"/>
          <w:color w:val="323232"/>
          <w:sz w:val="24"/>
          <w:szCs w:val="24"/>
          <w:lang w:val="ru-RU"/>
        </w:rPr>
        <w:t>супроводжуватись</w:t>
      </w:r>
      <w:proofErr w:type="spellEnd"/>
      <w:r w:rsidRPr="004379F3">
        <w:rPr>
          <w:rFonts w:ascii="Times New Roman" w:hAnsi="Times New Roman" w:cs="Times New Roman"/>
          <w:color w:val="323232"/>
          <w:sz w:val="24"/>
          <w:szCs w:val="24"/>
          <w:lang w:val="ru-RU"/>
        </w:rPr>
        <w:t xml:space="preserve"> </w:t>
      </w:r>
      <w:proofErr w:type="spellStart"/>
      <w:r w:rsidRPr="004379F3">
        <w:rPr>
          <w:rFonts w:ascii="Times New Roman" w:hAnsi="Times New Roman" w:cs="Times New Roman"/>
          <w:color w:val="323232"/>
          <w:sz w:val="24"/>
          <w:szCs w:val="24"/>
          <w:lang w:val="ru-RU"/>
        </w:rPr>
        <w:t>інструкцією</w:t>
      </w:r>
      <w:proofErr w:type="spellEnd"/>
      <w:r w:rsidRPr="004379F3">
        <w:rPr>
          <w:rFonts w:ascii="Times New Roman" w:hAnsi="Times New Roman" w:cs="Times New Roman"/>
          <w:color w:val="323232"/>
          <w:sz w:val="24"/>
          <w:szCs w:val="24"/>
          <w:lang w:val="ru-RU"/>
        </w:rPr>
        <w:t xml:space="preserve"> про </w:t>
      </w:r>
      <w:proofErr w:type="spellStart"/>
      <w:r w:rsidRPr="004379F3">
        <w:rPr>
          <w:rFonts w:ascii="Times New Roman" w:hAnsi="Times New Roman" w:cs="Times New Roman"/>
          <w:color w:val="323232"/>
          <w:sz w:val="24"/>
          <w:szCs w:val="24"/>
          <w:lang w:val="ru-RU"/>
        </w:rPr>
        <w:t>застосування</w:t>
      </w:r>
      <w:proofErr w:type="spellEnd"/>
      <w:r w:rsidRPr="004379F3">
        <w:rPr>
          <w:rFonts w:ascii="Times New Roman" w:hAnsi="Times New Roman" w:cs="Times New Roman"/>
          <w:color w:val="323232"/>
          <w:sz w:val="24"/>
          <w:szCs w:val="24"/>
          <w:lang w:val="ru-RU"/>
        </w:rPr>
        <w:t xml:space="preserve"> </w:t>
      </w:r>
      <w:proofErr w:type="spellStart"/>
      <w:r w:rsidRPr="004379F3">
        <w:rPr>
          <w:rFonts w:ascii="Times New Roman" w:hAnsi="Times New Roman" w:cs="Times New Roman"/>
          <w:color w:val="323232"/>
          <w:sz w:val="24"/>
          <w:szCs w:val="24"/>
          <w:lang w:val="ru-RU"/>
        </w:rPr>
        <w:t>медичного</w:t>
      </w:r>
      <w:proofErr w:type="spellEnd"/>
      <w:r w:rsidRPr="004379F3">
        <w:rPr>
          <w:rFonts w:ascii="Times New Roman" w:hAnsi="Times New Roman" w:cs="Times New Roman"/>
          <w:color w:val="323232"/>
          <w:sz w:val="24"/>
          <w:szCs w:val="24"/>
          <w:lang w:val="ru-RU"/>
        </w:rPr>
        <w:t xml:space="preserve"> </w:t>
      </w:r>
      <w:proofErr w:type="spellStart"/>
      <w:r w:rsidRPr="004379F3">
        <w:rPr>
          <w:rFonts w:ascii="Times New Roman" w:hAnsi="Times New Roman" w:cs="Times New Roman"/>
          <w:color w:val="323232"/>
          <w:sz w:val="24"/>
          <w:szCs w:val="24"/>
          <w:lang w:val="ru-RU"/>
        </w:rPr>
        <w:t>виробу</w:t>
      </w:r>
      <w:proofErr w:type="spellEnd"/>
      <w:r w:rsidRPr="004379F3">
        <w:rPr>
          <w:rFonts w:ascii="Times New Roman" w:hAnsi="Times New Roman" w:cs="Times New Roman"/>
          <w:color w:val="323232"/>
          <w:sz w:val="24"/>
          <w:szCs w:val="24"/>
          <w:lang w:val="ru-RU"/>
        </w:rPr>
        <w:t xml:space="preserve"> (</w:t>
      </w:r>
      <w:proofErr w:type="spellStart"/>
      <w:r w:rsidRPr="004379F3">
        <w:rPr>
          <w:rFonts w:ascii="Times New Roman" w:hAnsi="Times New Roman" w:cs="Times New Roman"/>
          <w:color w:val="323232"/>
          <w:sz w:val="24"/>
          <w:szCs w:val="24"/>
          <w:lang w:val="ru-RU"/>
        </w:rPr>
        <w:t>інструкцією</w:t>
      </w:r>
      <w:proofErr w:type="spellEnd"/>
      <w:r w:rsidRPr="004379F3">
        <w:rPr>
          <w:rFonts w:ascii="Times New Roman" w:hAnsi="Times New Roman" w:cs="Times New Roman"/>
          <w:color w:val="323232"/>
          <w:sz w:val="24"/>
          <w:szCs w:val="24"/>
          <w:lang w:val="ru-RU"/>
        </w:rPr>
        <w:t xml:space="preserve"> для </w:t>
      </w:r>
      <w:proofErr w:type="spellStart"/>
      <w:r w:rsidRPr="004379F3">
        <w:rPr>
          <w:rFonts w:ascii="Times New Roman" w:hAnsi="Times New Roman" w:cs="Times New Roman"/>
          <w:color w:val="323232"/>
          <w:sz w:val="24"/>
          <w:szCs w:val="24"/>
          <w:lang w:val="ru-RU"/>
        </w:rPr>
        <w:t>медичного</w:t>
      </w:r>
      <w:proofErr w:type="spellEnd"/>
      <w:r w:rsidRPr="004379F3">
        <w:rPr>
          <w:rFonts w:ascii="Times New Roman" w:hAnsi="Times New Roman" w:cs="Times New Roman"/>
          <w:color w:val="323232"/>
          <w:sz w:val="24"/>
          <w:szCs w:val="24"/>
          <w:lang w:val="ru-RU"/>
        </w:rPr>
        <w:t xml:space="preserve"> </w:t>
      </w:r>
      <w:proofErr w:type="spellStart"/>
      <w:r w:rsidRPr="004379F3">
        <w:rPr>
          <w:rFonts w:ascii="Times New Roman" w:hAnsi="Times New Roman" w:cs="Times New Roman"/>
          <w:color w:val="323232"/>
          <w:sz w:val="24"/>
          <w:szCs w:val="24"/>
          <w:lang w:val="ru-RU"/>
        </w:rPr>
        <w:t>застосування</w:t>
      </w:r>
      <w:proofErr w:type="spellEnd"/>
      <w:r w:rsidRPr="004379F3">
        <w:rPr>
          <w:rFonts w:ascii="Times New Roman" w:hAnsi="Times New Roman" w:cs="Times New Roman"/>
          <w:color w:val="323232"/>
          <w:sz w:val="24"/>
          <w:szCs w:val="24"/>
          <w:lang w:val="ru-RU"/>
        </w:rPr>
        <w:t xml:space="preserve">), </w:t>
      </w:r>
      <w:proofErr w:type="spellStart"/>
      <w:r w:rsidRPr="004379F3">
        <w:rPr>
          <w:rFonts w:ascii="Times New Roman" w:hAnsi="Times New Roman" w:cs="Times New Roman"/>
          <w:color w:val="323232"/>
          <w:sz w:val="24"/>
          <w:szCs w:val="24"/>
          <w:lang w:val="ru-RU"/>
        </w:rPr>
        <w:t>викладеною</w:t>
      </w:r>
      <w:proofErr w:type="spellEnd"/>
      <w:r w:rsidRPr="004379F3">
        <w:rPr>
          <w:rFonts w:ascii="Times New Roman" w:hAnsi="Times New Roman" w:cs="Times New Roman"/>
          <w:color w:val="323232"/>
          <w:sz w:val="24"/>
          <w:szCs w:val="24"/>
          <w:lang w:val="ru-RU"/>
        </w:rPr>
        <w:t xml:space="preserve"> державною (</w:t>
      </w:r>
      <w:proofErr w:type="spellStart"/>
      <w:r w:rsidRPr="004379F3">
        <w:rPr>
          <w:rFonts w:ascii="Times New Roman" w:hAnsi="Times New Roman" w:cs="Times New Roman"/>
          <w:color w:val="323232"/>
          <w:sz w:val="24"/>
          <w:szCs w:val="24"/>
          <w:lang w:val="ru-RU"/>
        </w:rPr>
        <w:t>українською</w:t>
      </w:r>
      <w:proofErr w:type="spellEnd"/>
      <w:r w:rsidRPr="004379F3">
        <w:rPr>
          <w:rFonts w:ascii="Times New Roman" w:hAnsi="Times New Roman" w:cs="Times New Roman"/>
          <w:color w:val="323232"/>
          <w:sz w:val="24"/>
          <w:szCs w:val="24"/>
          <w:lang w:val="ru-RU"/>
        </w:rPr>
        <w:t xml:space="preserve">) </w:t>
      </w:r>
      <w:proofErr w:type="spellStart"/>
      <w:r w:rsidRPr="004379F3">
        <w:rPr>
          <w:rFonts w:ascii="Times New Roman" w:hAnsi="Times New Roman" w:cs="Times New Roman"/>
          <w:color w:val="323232"/>
          <w:sz w:val="24"/>
          <w:szCs w:val="24"/>
          <w:lang w:val="ru-RU"/>
        </w:rPr>
        <w:t>мовою</w:t>
      </w:r>
      <w:proofErr w:type="spellEnd"/>
      <w:r w:rsidRPr="004379F3">
        <w:rPr>
          <w:rFonts w:ascii="Times New Roman" w:hAnsi="Times New Roman" w:cs="Times New Roman"/>
          <w:color w:val="323232"/>
          <w:sz w:val="24"/>
          <w:szCs w:val="24"/>
          <w:lang w:val="ru-RU"/>
        </w:rPr>
        <w:t xml:space="preserve">, </w:t>
      </w:r>
      <w:proofErr w:type="spellStart"/>
      <w:r w:rsidRPr="004379F3">
        <w:rPr>
          <w:rFonts w:ascii="Times New Roman" w:hAnsi="Times New Roman" w:cs="Times New Roman"/>
          <w:color w:val="323232"/>
          <w:sz w:val="24"/>
          <w:szCs w:val="24"/>
          <w:lang w:val="ru-RU"/>
        </w:rPr>
        <w:t>затвердженою</w:t>
      </w:r>
      <w:proofErr w:type="spellEnd"/>
      <w:r w:rsidRPr="004379F3">
        <w:rPr>
          <w:rFonts w:ascii="Times New Roman" w:hAnsi="Times New Roman" w:cs="Times New Roman"/>
          <w:color w:val="323232"/>
          <w:sz w:val="24"/>
          <w:szCs w:val="24"/>
          <w:lang w:val="ru-RU"/>
        </w:rPr>
        <w:t xml:space="preserve"> </w:t>
      </w:r>
      <w:proofErr w:type="spellStart"/>
      <w:r w:rsidRPr="004379F3">
        <w:rPr>
          <w:rFonts w:ascii="Times New Roman" w:hAnsi="Times New Roman" w:cs="Times New Roman"/>
          <w:color w:val="323232"/>
          <w:sz w:val="24"/>
          <w:szCs w:val="24"/>
          <w:lang w:val="ru-RU"/>
        </w:rPr>
        <w:t>відповідно</w:t>
      </w:r>
      <w:proofErr w:type="spellEnd"/>
      <w:r w:rsidRPr="004379F3">
        <w:rPr>
          <w:rFonts w:ascii="Times New Roman" w:hAnsi="Times New Roman" w:cs="Times New Roman"/>
          <w:color w:val="323232"/>
          <w:sz w:val="24"/>
          <w:szCs w:val="24"/>
          <w:lang w:val="ru-RU"/>
        </w:rPr>
        <w:t xml:space="preserve"> д</w:t>
      </w:r>
      <w:r>
        <w:rPr>
          <w:rFonts w:ascii="Times New Roman" w:hAnsi="Times New Roman" w:cs="Times New Roman"/>
          <w:color w:val="323232"/>
          <w:sz w:val="24"/>
          <w:szCs w:val="24"/>
          <w:lang w:val="ru-RU"/>
        </w:rPr>
        <w:t xml:space="preserve">о чинного </w:t>
      </w:r>
      <w:proofErr w:type="spellStart"/>
      <w:r>
        <w:rPr>
          <w:rFonts w:ascii="Times New Roman" w:hAnsi="Times New Roman" w:cs="Times New Roman"/>
          <w:color w:val="323232"/>
          <w:sz w:val="24"/>
          <w:szCs w:val="24"/>
          <w:lang w:val="ru-RU"/>
        </w:rPr>
        <w:t>законодавства</w:t>
      </w:r>
      <w:proofErr w:type="spellEnd"/>
      <w:r>
        <w:rPr>
          <w:rFonts w:ascii="Times New Roman" w:hAnsi="Times New Roman" w:cs="Times New Roman"/>
          <w:color w:val="323232"/>
          <w:sz w:val="24"/>
          <w:szCs w:val="24"/>
          <w:lang w:val="ru-RU"/>
        </w:rPr>
        <w:t xml:space="preserve"> </w:t>
      </w:r>
      <w:proofErr w:type="spellStart"/>
      <w:r>
        <w:rPr>
          <w:rFonts w:ascii="Times New Roman" w:hAnsi="Times New Roman" w:cs="Times New Roman"/>
          <w:color w:val="323232"/>
          <w:sz w:val="24"/>
          <w:szCs w:val="24"/>
          <w:lang w:val="ru-RU"/>
        </w:rPr>
        <w:t>України</w:t>
      </w:r>
      <w:proofErr w:type="spellEnd"/>
      <w:r>
        <w:rPr>
          <w:rFonts w:ascii="Times New Roman" w:hAnsi="Times New Roman" w:cs="Times New Roman"/>
          <w:color w:val="323232"/>
          <w:sz w:val="24"/>
          <w:szCs w:val="24"/>
          <w:lang w:val="ru-RU"/>
        </w:rPr>
        <w:t xml:space="preserve">. </w:t>
      </w:r>
    </w:p>
    <w:p w:rsidR="00820C1F" w:rsidRPr="00BC74F5" w:rsidRDefault="00820C1F" w:rsidP="00820C1F">
      <w:pPr>
        <w:spacing w:after="0" w:line="240" w:lineRule="auto"/>
        <w:ind w:firstLine="709"/>
        <w:jc w:val="both"/>
        <w:rPr>
          <w:rFonts w:ascii="Times New Roman" w:eastAsia="Times New Roman" w:hAnsi="Times New Roman" w:cs="Times New Roman"/>
          <w:sz w:val="24"/>
          <w:szCs w:val="24"/>
          <w:lang w:val="ru-RU"/>
        </w:rPr>
      </w:pPr>
      <w:r w:rsidRPr="00BC74F5">
        <w:rPr>
          <w:rFonts w:ascii="Times New Roman" w:eastAsia="Times New Roman" w:hAnsi="Times New Roman" w:cs="Times New Roman"/>
          <w:color w:val="000000"/>
          <w:sz w:val="24"/>
          <w:szCs w:val="24"/>
          <w:lang w:val="ru-RU"/>
        </w:rPr>
        <w:t xml:space="preserve">При </w:t>
      </w:r>
      <w:proofErr w:type="spellStart"/>
      <w:r w:rsidRPr="00BC74F5">
        <w:rPr>
          <w:rFonts w:ascii="Times New Roman" w:eastAsia="Times New Roman" w:hAnsi="Times New Roman" w:cs="Times New Roman"/>
          <w:color w:val="000000"/>
          <w:sz w:val="24"/>
          <w:szCs w:val="24"/>
          <w:lang w:val="ru-RU"/>
        </w:rPr>
        <w:t>наявності</w:t>
      </w:r>
      <w:proofErr w:type="spellEnd"/>
      <w:r w:rsidRPr="00BC74F5">
        <w:rPr>
          <w:rFonts w:ascii="Times New Roman" w:eastAsia="Times New Roman" w:hAnsi="Times New Roman" w:cs="Times New Roman"/>
          <w:color w:val="000000"/>
          <w:sz w:val="24"/>
          <w:szCs w:val="24"/>
          <w:lang w:val="ru-RU"/>
        </w:rPr>
        <w:t xml:space="preserve"> браку упаковки, </w:t>
      </w:r>
      <w:proofErr w:type="spellStart"/>
      <w:r w:rsidRPr="00BC74F5">
        <w:rPr>
          <w:rFonts w:ascii="Times New Roman" w:eastAsia="Times New Roman" w:hAnsi="Times New Roman" w:cs="Times New Roman"/>
          <w:color w:val="000000"/>
          <w:sz w:val="24"/>
          <w:szCs w:val="24"/>
          <w:lang w:val="ru-RU"/>
        </w:rPr>
        <w:t>порушення</w:t>
      </w:r>
      <w:proofErr w:type="spellEnd"/>
      <w:r w:rsidRPr="00BC74F5">
        <w:rPr>
          <w:rFonts w:ascii="Times New Roman" w:eastAsia="Times New Roman" w:hAnsi="Times New Roman" w:cs="Times New Roman"/>
          <w:color w:val="000000"/>
          <w:sz w:val="24"/>
          <w:szCs w:val="24"/>
          <w:lang w:val="ru-RU"/>
        </w:rPr>
        <w:t xml:space="preserve"> </w:t>
      </w:r>
      <w:proofErr w:type="spellStart"/>
      <w:r w:rsidRPr="00BC74F5">
        <w:rPr>
          <w:rFonts w:ascii="Times New Roman" w:eastAsia="Times New Roman" w:hAnsi="Times New Roman" w:cs="Times New Roman"/>
          <w:color w:val="000000"/>
          <w:sz w:val="24"/>
          <w:szCs w:val="24"/>
          <w:lang w:val="ru-RU"/>
        </w:rPr>
        <w:t>цілісності</w:t>
      </w:r>
      <w:proofErr w:type="spellEnd"/>
      <w:r w:rsidRPr="00BC74F5">
        <w:rPr>
          <w:rFonts w:ascii="Times New Roman" w:eastAsia="Times New Roman" w:hAnsi="Times New Roman" w:cs="Times New Roman"/>
          <w:color w:val="000000"/>
          <w:sz w:val="24"/>
          <w:szCs w:val="24"/>
          <w:lang w:val="ru-RU"/>
        </w:rPr>
        <w:t xml:space="preserve"> </w:t>
      </w:r>
      <w:proofErr w:type="spellStart"/>
      <w:r w:rsidRPr="00BC74F5">
        <w:rPr>
          <w:rFonts w:ascii="Times New Roman" w:eastAsia="Times New Roman" w:hAnsi="Times New Roman" w:cs="Times New Roman"/>
          <w:color w:val="000000"/>
          <w:sz w:val="24"/>
          <w:szCs w:val="24"/>
          <w:lang w:val="ru-RU"/>
        </w:rPr>
        <w:t>товарів</w:t>
      </w:r>
      <w:proofErr w:type="spellEnd"/>
      <w:r w:rsidRPr="00BC74F5">
        <w:rPr>
          <w:rFonts w:ascii="Times New Roman" w:eastAsia="Times New Roman" w:hAnsi="Times New Roman" w:cs="Times New Roman"/>
          <w:color w:val="000000"/>
          <w:sz w:val="24"/>
          <w:szCs w:val="24"/>
          <w:lang w:val="ru-RU"/>
        </w:rPr>
        <w:t xml:space="preserve"> при </w:t>
      </w:r>
      <w:proofErr w:type="spellStart"/>
      <w:r w:rsidRPr="00BC74F5">
        <w:rPr>
          <w:rFonts w:ascii="Times New Roman" w:eastAsia="Times New Roman" w:hAnsi="Times New Roman" w:cs="Times New Roman"/>
          <w:color w:val="000000"/>
          <w:sz w:val="24"/>
          <w:szCs w:val="24"/>
          <w:lang w:val="ru-RU"/>
        </w:rPr>
        <w:t>поставці</w:t>
      </w:r>
      <w:proofErr w:type="spellEnd"/>
      <w:r w:rsidRPr="00BC74F5">
        <w:rPr>
          <w:rFonts w:ascii="Times New Roman" w:eastAsia="Times New Roman" w:hAnsi="Times New Roman" w:cs="Times New Roman"/>
          <w:color w:val="000000"/>
          <w:sz w:val="24"/>
          <w:szCs w:val="24"/>
          <w:lang w:val="ru-RU"/>
        </w:rPr>
        <w:t xml:space="preserve"> проводиться </w:t>
      </w:r>
      <w:proofErr w:type="spellStart"/>
      <w:r w:rsidRPr="00BC74F5">
        <w:rPr>
          <w:rFonts w:ascii="Times New Roman" w:eastAsia="Times New Roman" w:hAnsi="Times New Roman" w:cs="Times New Roman"/>
          <w:color w:val="000000"/>
          <w:sz w:val="24"/>
          <w:szCs w:val="24"/>
          <w:lang w:val="ru-RU"/>
        </w:rPr>
        <w:t>заміна</w:t>
      </w:r>
      <w:proofErr w:type="spellEnd"/>
      <w:r w:rsidRPr="00BC74F5">
        <w:rPr>
          <w:rFonts w:ascii="Times New Roman" w:eastAsia="Times New Roman" w:hAnsi="Times New Roman" w:cs="Times New Roman"/>
          <w:color w:val="000000"/>
          <w:sz w:val="24"/>
          <w:szCs w:val="24"/>
          <w:lang w:val="ru-RU"/>
        </w:rPr>
        <w:t xml:space="preserve"> </w:t>
      </w:r>
      <w:proofErr w:type="spellStart"/>
      <w:r w:rsidRPr="00BC74F5">
        <w:rPr>
          <w:rFonts w:ascii="Times New Roman" w:eastAsia="Times New Roman" w:hAnsi="Times New Roman" w:cs="Times New Roman"/>
          <w:color w:val="000000"/>
          <w:sz w:val="24"/>
          <w:szCs w:val="24"/>
          <w:lang w:val="ru-RU"/>
        </w:rPr>
        <w:t>якісним</w:t>
      </w:r>
      <w:proofErr w:type="spellEnd"/>
      <w:r w:rsidRPr="00BC74F5">
        <w:rPr>
          <w:rFonts w:ascii="Times New Roman" w:eastAsia="Times New Roman" w:hAnsi="Times New Roman" w:cs="Times New Roman"/>
          <w:color w:val="000000"/>
          <w:sz w:val="24"/>
          <w:szCs w:val="24"/>
          <w:lang w:val="ru-RU"/>
        </w:rPr>
        <w:t xml:space="preserve"> товаром </w:t>
      </w:r>
      <w:proofErr w:type="spellStart"/>
      <w:r w:rsidRPr="00BC74F5">
        <w:rPr>
          <w:rFonts w:ascii="Times New Roman" w:eastAsia="Times New Roman" w:hAnsi="Times New Roman" w:cs="Times New Roman"/>
          <w:color w:val="000000"/>
          <w:sz w:val="24"/>
          <w:szCs w:val="24"/>
          <w:lang w:val="ru-RU"/>
        </w:rPr>
        <w:t>протягом</w:t>
      </w:r>
      <w:proofErr w:type="spellEnd"/>
      <w:r w:rsidRPr="00BC74F5">
        <w:rPr>
          <w:rFonts w:ascii="Times New Roman" w:eastAsia="Times New Roman" w:hAnsi="Times New Roman" w:cs="Times New Roman"/>
          <w:color w:val="000000"/>
          <w:sz w:val="24"/>
          <w:szCs w:val="24"/>
          <w:lang w:val="ru-RU"/>
        </w:rPr>
        <w:t xml:space="preserve"> </w:t>
      </w:r>
      <w:proofErr w:type="spellStart"/>
      <w:r w:rsidRPr="00BC74F5">
        <w:rPr>
          <w:rFonts w:ascii="Times New Roman" w:eastAsia="Times New Roman" w:hAnsi="Times New Roman" w:cs="Times New Roman"/>
          <w:color w:val="000000"/>
          <w:sz w:val="24"/>
          <w:szCs w:val="24"/>
          <w:lang w:val="ru-RU"/>
        </w:rPr>
        <w:t>трьох</w:t>
      </w:r>
      <w:proofErr w:type="spellEnd"/>
      <w:r w:rsidRPr="00BC74F5">
        <w:rPr>
          <w:rFonts w:ascii="Times New Roman" w:eastAsia="Times New Roman" w:hAnsi="Times New Roman" w:cs="Times New Roman"/>
          <w:color w:val="000000"/>
          <w:sz w:val="24"/>
          <w:szCs w:val="24"/>
          <w:lang w:val="ru-RU"/>
        </w:rPr>
        <w:t xml:space="preserve"> </w:t>
      </w:r>
      <w:proofErr w:type="spellStart"/>
      <w:r w:rsidRPr="00BC74F5">
        <w:rPr>
          <w:rFonts w:ascii="Times New Roman" w:eastAsia="Times New Roman" w:hAnsi="Times New Roman" w:cs="Times New Roman"/>
          <w:color w:val="000000"/>
          <w:sz w:val="24"/>
          <w:szCs w:val="24"/>
          <w:lang w:val="ru-RU"/>
        </w:rPr>
        <w:t>днів</w:t>
      </w:r>
      <w:proofErr w:type="spellEnd"/>
      <w:r w:rsidRPr="00BC74F5">
        <w:rPr>
          <w:rFonts w:ascii="Times New Roman" w:eastAsia="Times New Roman" w:hAnsi="Times New Roman" w:cs="Times New Roman"/>
          <w:color w:val="000000"/>
          <w:sz w:val="24"/>
          <w:szCs w:val="24"/>
          <w:lang w:val="ru-RU"/>
        </w:rPr>
        <w:t>.</w:t>
      </w:r>
    </w:p>
    <w:p w:rsidR="00820C1F" w:rsidRPr="004379F3" w:rsidRDefault="00820C1F" w:rsidP="00820C1F">
      <w:pPr>
        <w:spacing w:after="0" w:line="240" w:lineRule="auto"/>
        <w:ind w:firstLine="709"/>
        <w:jc w:val="both"/>
        <w:rPr>
          <w:rFonts w:ascii="Times New Roman" w:hAnsi="Times New Roman" w:cs="Times New Roman"/>
          <w:color w:val="323232"/>
          <w:sz w:val="24"/>
          <w:szCs w:val="24"/>
          <w:lang w:val="ru-RU"/>
        </w:rPr>
      </w:pPr>
      <w:r w:rsidRPr="004379F3">
        <w:rPr>
          <w:rFonts w:ascii="Times New Roman" w:hAnsi="Times New Roman" w:cs="Times New Roman"/>
          <w:b/>
          <w:bCs/>
          <w:color w:val="323232"/>
          <w:sz w:val="24"/>
          <w:szCs w:val="24"/>
        </w:rPr>
        <w:t>М</w:t>
      </w:r>
      <w:proofErr w:type="spellStart"/>
      <w:r w:rsidRPr="004379F3">
        <w:rPr>
          <w:rFonts w:ascii="Times New Roman" w:hAnsi="Times New Roman" w:cs="Times New Roman"/>
          <w:b/>
          <w:bCs/>
          <w:color w:val="323232"/>
          <w:sz w:val="24"/>
          <w:szCs w:val="24"/>
          <w:lang w:val="ru-RU"/>
        </w:rPr>
        <w:t>аркування</w:t>
      </w:r>
      <w:proofErr w:type="spellEnd"/>
      <w:r w:rsidRPr="004379F3">
        <w:rPr>
          <w:rFonts w:ascii="Times New Roman" w:hAnsi="Times New Roman" w:cs="Times New Roman"/>
          <w:b/>
          <w:bCs/>
          <w:color w:val="323232"/>
          <w:sz w:val="24"/>
          <w:szCs w:val="24"/>
          <w:lang w:val="ru-RU"/>
        </w:rPr>
        <w:t>.</w:t>
      </w:r>
      <w:r w:rsidRPr="004379F3">
        <w:rPr>
          <w:rFonts w:ascii="Times New Roman" w:hAnsi="Times New Roman" w:cs="Times New Roman"/>
          <w:color w:val="323232"/>
          <w:sz w:val="24"/>
          <w:szCs w:val="24"/>
          <w:lang w:val="ru-RU"/>
        </w:rPr>
        <w:t> </w:t>
      </w:r>
      <w:proofErr w:type="spellStart"/>
      <w:r w:rsidRPr="004379F3">
        <w:rPr>
          <w:rFonts w:ascii="Times New Roman" w:hAnsi="Times New Roman" w:cs="Times New Roman"/>
          <w:color w:val="323232"/>
          <w:sz w:val="24"/>
          <w:szCs w:val="24"/>
          <w:lang w:val="ru-RU"/>
        </w:rPr>
        <w:t>Мовою</w:t>
      </w:r>
      <w:proofErr w:type="spellEnd"/>
      <w:r w:rsidRPr="004379F3">
        <w:rPr>
          <w:rFonts w:ascii="Times New Roman" w:hAnsi="Times New Roman" w:cs="Times New Roman"/>
          <w:color w:val="323232"/>
          <w:sz w:val="24"/>
          <w:szCs w:val="24"/>
          <w:lang w:val="ru-RU"/>
        </w:rPr>
        <w:t xml:space="preserve"> </w:t>
      </w:r>
      <w:proofErr w:type="spellStart"/>
      <w:r w:rsidRPr="004379F3">
        <w:rPr>
          <w:rFonts w:ascii="Times New Roman" w:hAnsi="Times New Roman" w:cs="Times New Roman"/>
          <w:color w:val="323232"/>
          <w:sz w:val="24"/>
          <w:szCs w:val="24"/>
          <w:lang w:val="ru-RU"/>
        </w:rPr>
        <w:t>маркування</w:t>
      </w:r>
      <w:proofErr w:type="spellEnd"/>
      <w:r w:rsidRPr="004379F3">
        <w:rPr>
          <w:rFonts w:ascii="Times New Roman" w:hAnsi="Times New Roman" w:cs="Times New Roman"/>
          <w:color w:val="323232"/>
          <w:sz w:val="24"/>
          <w:szCs w:val="24"/>
          <w:lang w:val="ru-RU"/>
        </w:rPr>
        <w:t xml:space="preserve"> </w:t>
      </w:r>
      <w:proofErr w:type="spellStart"/>
      <w:r w:rsidRPr="004379F3">
        <w:rPr>
          <w:rFonts w:ascii="Times New Roman" w:hAnsi="Times New Roman" w:cs="Times New Roman"/>
          <w:color w:val="323232"/>
          <w:sz w:val="24"/>
          <w:szCs w:val="24"/>
          <w:lang w:val="ru-RU"/>
        </w:rPr>
        <w:t>медичних</w:t>
      </w:r>
      <w:proofErr w:type="spellEnd"/>
      <w:r w:rsidRPr="004379F3">
        <w:rPr>
          <w:rFonts w:ascii="Times New Roman" w:hAnsi="Times New Roman" w:cs="Times New Roman"/>
          <w:color w:val="323232"/>
          <w:sz w:val="24"/>
          <w:szCs w:val="24"/>
          <w:lang w:val="ru-RU"/>
        </w:rPr>
        <w:t xml:space="preserve">, </w:t>
      </w:r>
      <w:proofErr w:type="spellStart"/>
      <w:r w:rsidRPr="004379F3">
        <w:rPr>
          <w:rFonts w:ascii="Times New Roman" w:hAnsi="Times New Roman" w:cs="Times New Roman"/>
          <w:color w:val="323232"/>
          <w:sz w:val="24"/>
          <w:szCs w:val="24"/>
          <w:lang w:val="ru-RU"/>
        </w:rPr>
        <w:t>інструкцій</w:t>
      </w:r>
      <w:proofErr w:type="spellEnd"/>
      <w:r w:rsidRPr="004379F3">
        <w:rPr>
          <w:rFonts w:ascii="Times New Roman" w:hAnsi="Times New Roman" w:cs="Times New Roman"/>
          <w:color w:val="323232"/>
          <w:sz w:val="24"/>
          <w:szCs w:val="24"/>
          <w:lang w:val="ru-RU"/>
        </w:rPr>
        <w:t xml:space="preserve"> про </w:t>
      </w:r>
      <w:proofErr w:type="spellStart"/>
      <w:r w:rsidRPr="004379F3">
        <w:rPr>
          <w:rFonts w:ascii="Times New Roman" w:hAnsi="Times New Roman" w:cs="Times New Roman"/>
          <w:color w:val="323232"/>
          <w:sz w:val="24"/>
          <w:szCs w:val="24"/>
          <w:lang w:val="ru-RU"/>
        </w:rPr>
        <w:t>їх</w:t>
      </w:r>
      <w:proofErr w:type="spellEnd"/>
      <w:r w:rsidRPr="004379F3">
        <w:rPr>
          <w:rFonts w:ascii="Times New Roman" w:hAnsi="Times New Roman" w:cs="Times New Roman"/>
          <w:color w:val="323232"/>
          <w:sz w:val="24"/>
          <w:szCs w:val="24"/>
          <w:lang w:val="ru-RU"/>
        </w:rPr>
        <w:t xml:space="preserve"> </w:t>
      </w:r>
      <w:proofErr w:type="spellStart"/>
      <w:r w:rsidRPr="004379F3">
        <w:rPr>
          <w:rFonts w:ascii="Times New Roman" w:hAnsi="Times New Roman" w:cs="Times New Roman"/>
          <w:color w:val="323232"/>
          <w:sz w:val="24"/>
          <w:szCs w:val="24"/>
          <w:lang w:val="ru-RU"/>
        </w:rPr>
        <w:t>застосування</w:t>
      </w:r>
      <w:proofErr w:type="spellEnd"/>
      <w:r w:rsidRPr="004379F3">
        <w:rPr>
          <w:rFonts w:ascii="Times New Roman" w:hAnsi="Times New Roman" w:cs="Times New Roman"/>
          <w:color w:val="323232"/>
          <w:sz w:val="24"/>
          <w:szCs w:val="24"/>
          <w:lang w:val="ru-RU"/>
        </w:rPr>
        <w:t xml:space="preserve"> є </w:t>
      </w:r>
      <w:proofErr w:type="spellStart"/>
      <w:r w:rsidRPr="004379F3">
        <w:rPr>
          <w:rFonts w:ascii="Times New Roman" w:hAnsi="Times New Roman" w:cs="Times New Roman"/>
          <w:color w:val="323232"/>
          <w:sz w:val="24"/>
          <w:szCs w:val="24"/>
          <w:lang w:val="ru-RU"/>
        </w:rPr>
        <w:t>державна</w:t>
      </w:r>
      <w:proofErr w:type="spellEnd"/>
      <w:r w:rsidRPr="004379F3">
        <w:rPr>
          <w:rFonts w:ascii="Times New Roman" w:hAnsi="Times New Roman" w:cs="Times New Roman"/>
          <w:color w:val="323232"/>
          <w:sz w:val="24"/>
          <w:szCs w:val="24"/>
          <w:lang w:val="ru-RU"/>
        </w:rPr>
        <w:t xml:space="preserve"> (</w:t>
      </w:r>
      <w:proofErr w:type="spellStart"/>
      <w:r w:rsidRPr="004379F3">
        <w:rPr>
          <w:rFonts w:ascii="Times New Roman" w:hAnsi="Times New Roman" w:cs="Times New Roman"/>
          <w:color w:val="323232"/>
          <w:sz w:val="24"/>
          <w:szCs w:val="24"/>
          <w:lang w:val="ru-RU"/>
        </w:rPr>
        <w:t>українська</w:t>
      </w:r>
      <w:proofErr w:type="spellEnd"/>
      <w:r w:rsidRPr="004379F3">
        <w:rPr>
          <w:rFonts w:ascii="Times New Roman" w:hAnsi="Times New Roman" w:cs="Times New Roman"/>
          <w:color w:val="323232"/>
          <w:sz w:val="24"/>
          <w:szCs w:val="24"/>
          <w:lang w:val="ru-RU"/>
        </w:rPr>
        <w:t xml:space="preserve">) </w:t>
      </w:r>
      <w:proofErr w:type="spellStart"/>
      <w:r w:rsidRPr="004379F3">
        <w:rPr>
          <w:rFonts w:ascii="Times New Roman" w:hAnsi="Times New Roman" w:cs="Times New Roman"/>
          <w:color w:val="323232"/>
          <w:sz w:val="24"/>
          <w:szCs w:val="24"/>
          <w:lang w:val="ru-RU"/>
        </w:rPr>
        <w:t>мова</w:t>
      </w:r>
      <w:proofErr w:type="spellEnd"/>
      <w:r w:rsidRPr="004379F3">
        <w:rPr>
          <w:rFonts w:ascii="Times New Roman" w:hAnsi="Times New Roman" w:cs="Times New Roman"/>
          <w:color w:val="323232"/>
          <w:sz w:val="24"/>
          <w:szCs w:val="24"/>
          <w:lang w:val="ru-RU"/>
        </w:rPr>
        <w:t xml:space="preserve">, </w:t>
      </w:r>
      <w:proofErr w:type="spellStart"/>
      <w:r w:rsidRPr="004379F3">
        <w:rPr>
          <w:rFonts w:ascii="Times New Roman" w:hAnsi="Times New Roman" w:cs="Times New Roman"/>
          <w:color w:val="323232"/>
          <w:sz w:val="24"/>
          <w:szCs w:val="24"/>
          <w:lang w:val="ru-RU"/>
        </w:rPr>
        <w:t>якщо</w:t>
      </w:r>
      <w:proofErr w:type="spellEnd"/>
      <w:r w:rsidRPr="004379F3">
        <w:rPr>
          <w:rFonts w:ascii="Times New Roman" w:hAnsi="Times New Roman" w:cs="Times New Roman"/>
          <w:color w:val="323232"/>
          <w:sz w:val="24"/>
          <w:szCs w:val="24"/>
          <w:lang w:val="ru-RU"/>
        </w:rPr>
        <w:t xml:space="preserve"> </w:t>
      </w:r>
      <w:proofErr w:type="spellStart"/>
      <w:r w:rsidRPr="004379F3">
        <w:rPr>
          <w:rFonts w:ascii="Times New Roman" w:hAnsi="Times New Roman" w:cs="Times New Roman"/>
          <w:color w:val="323232"/>
          <w:sz w:val="24"/>
          <w:szCs w:val="24"/>
          <w:lang w:val="ru-RU"/>
        </w:rPr>
        <w:t>інше</w:t>
      </w:r>
      <w:proofErr w:type="spellEnd"/>
      <w:r w:rsidRPr="004379F3">
        <w:rPr>
          <w:rFonts w:ascii="Times New Roman" w:hAnsi="Times New Roman" w:cs="Times New Roman"/>
          <w:color w:val="323232"/>
          <w:sz w:val="24"/>
          <w:szCs w:val="24"/>
          <w:lang w:val="ru-RU"/>
        </w:rPr>
        <w:t xml:space="preserve"> не </w:t>
      </w:r>
      <w:proofErr w:type="spellStart"/>
      <w:r w:rsidRPr="004379F3">
        <w:rPr>
          <w:rFonts w:ascii="Times New Roman" w:hAnsi="Times New Roman" w:cs="Times New Roman"/>
          <w:color w:val="323232"/>
          <w:sz w:val="24"/>
          <w:szCs w:val="24"/>
          <w:lang w:val="ru-RU"/>
        </w:rPr>
        <w:t>передбачено</w:t>
      </w:r>
      <w:proofErr w:type="spellEnd"/>
      <w:r w:rsidRPr="004379F3">
        <w:rPr>
          <w:rFonts w:ascii="Times New Roman" w:hAnsi="Times New Roman" w:cs="Times New Roman"/>
          <w:color w:val="323232"/>
          <w:sz w:val="24"/>
          <w:szCs w:val="24"/>
          <w:lang w:val="ru-RU"/>
        </w:rPr>
        <w:t xml:space="preserve"> законом. </w:t>
      </w:r>
      <w:proofErr w:type="spellStart"/>
      <w:r w:rsidRPr="004379F3">
        <w:rPr>
          <w:rFonts w:ascii="Times New Roman" w:hAnsi="Times New Roman" w:cs="Times New Roman"/>
          <w:color w:val="323232"/>
          <w:sz w:val="24"/>
          <w:szCs w:val="24"/>
          <w:lang w:val="ru-RU"/>
        </w:rPr>
        <w:t>Маркування</w:t>
      </w:r>
      <w:proofErr w:type="spellEnd"/>
      <w:r w:rsidRPr="004379F3">
        <w:rPr>
          <w:rFonts w:ascii="Times New Roman" w:hAnsi="Times New Roman" w:cs="Times New Roman"/>
          <w:color w:val="323232"/>
          <w:sz w:val="24"/>
          <w:szCs w:val="24"/>
          <w:lang w:val="ru-RU"/>
        </w:rPr>
        <w:t xml:space="preserve">, </w:t>
      </w:r>
      <w:proofErr w:type="spellStart"/>
      <w:r w:rsidRPr="004379F3">
        <w:rPr>
          <w:rFonts w:ascii="Times New Roman" w:hAnsi="Times New Roman" w:cs="Times New Roman"/>
          <w:color w:val="323232"/>
          <w:sz w:val="24"/>
          <w:szCs w:val="24"/>
          <w:lang w:val="ru-RU"/>
        </w:rPr>
        <w:t>інструкції</w:t>
      </w:r>
      <w:proofErr w:type="spellEnd"/>
      <w:r w:rsidRPr="004379F3">
        <w:rPr>
          <w:rFonts w:ascii="Times New Roman" w:hAnsi="Times New Roman" w:cs="Times New Roman"/>
          <w:color w:val="323232"/>
          <w:sz w:val="24"/>
          <w:szCs w:val="24"/>
          <w:lang w:val="ru-RU"/>
        </w:rPr>
        <w:t xml:space="preserve"> про </w:t>
      </w:r>
      <w:proofErr w:type="spellStart"/>
      <w:r w:rsidRPr="004379F3">
        <w:rPr>
          <w:rFonts w:ascii="Times New Roman" w:hAnsi="Times New Roman" w:cs="Times New Roman"/>
          <w:color w:val="323232"/>
          <w:sz w:val="24"/>
          <w:szCs w:val="24"/>
          <w:lang w:val="ru-RU"/>
        </w:rPr>
        <w:t>застосування</w:t>
      </w:r>
      <w:proofErr w:type="spellEnd"/>
      <w:r w:rsidRPr="004379F3">
        <w:rPr>
          <w:rFonts w:ascii="Times New Roman" w:hAnsi="Times New Roman" w:cs="Times New Roman"/>
          <w:color w:val="323232"/>
          <w:sz w:val="24"/>
          <w:szCs w:val="24"/>
          <w:lang w:val="ru-RU"/>
        </w:rPr>
        <w:t xml:space="preserve"> / </w:t>
      </w:r>
      <w:proofErr w:type="spellStart"/>
      <w:r w:rsidRPr="004379F3">
        <w:rPr>
          <w:rFonts w:ascii="Times New Roman" w:hAnsi="Times New Roman" w:cs="Times New Roman"/>
          <w:color w:val="323232"/>
          <w:sz w:val="24"/>
          <w:szCs w:val="24"/>
          <w:lang w:val="ru-RU"/>
        </w:rPr>
        <w:t>короткі</w:t>
      </w:r>
      <w:proofErr w:type="spellEnd"/>
      <w:r w:rsidRPr="004379F3">
        <w:rPr>
          <w:rFonts w:ascii="Times New Roman" w:hAnsi="Times New Roman" w:cs="Times New Roman"/>
          <w:color w:val="323232"/>
          <w:sz w:val="24"/>
          <w:szCs w:val="24"/>
          <w:lang w:val="ru-RU"/>
        </w:rPr>
        <w:t xml:space="preserve"> характеристики </w:t>
      </w:r>
      <w:proofErr w:type="spellStart"/>
      <w:r w:rsidRPr="004379F3">
        <w:rPr>
          <w:rFonts w:ascii="Times New Roman" w:hAnsi="Times New Roman" w:cs="Times New Roman"/>
          <w:color w:val="323232"/>
          <w:sz w:val="24"/>
          <w:szCs w:val="24"/>
          <w:lang w:val="ru-RU"/>
        </w:rPr>
        <w:t>медичних</w:t>
      </w:r>
      <w:proofErr w:type="spellEnd"/>
      <w:r w:rsidRPr="004379F3">
        <w:rPr>
          <w:rFonts w:ascii="Times New Roman" w:hAnsi="Times New Roman" w:cs="Times New Roman"/>
          <w:color w:val="323232"/>
          <w:sz w:val="24"/>
          <w:szCs w:val="24"/>
          <w:lang w:val="ru-RU"/>
        </w:rPr>
        <w:t xml:space="preserve"> </w:t>
      </w:r>
      <w:proofErr w:type="spellStart"/>
      <w:r w:rsidRPr="004379F3">
        <w:rPr>
          <w:rFonts w:ascii="Times New Roman" w:hAnsi="Times New Roman" w:cs="Times New Roman"/>
          <w:color w:val="323232"/>
          <w:sz w:val="24"/>
          <w:szCs w:val="24"/>
          <w:lang w:val="ru-RU"/>
        </w:rPr>
        <w:t>виробів</w:t>
      </w:r>
      <w:proofErr w:type="spellEnd"/>
      <w:r w:rsidRPr="004379F3">
        <w:rPr>
          <w:rFonts w:ascii="Times New Roman" w:hAnsi="Times New Roman" w:cs="Times New Roman"/>
          <w:color w:val="323232"/>
          <w:sz w:val="24"/>
          <w:szCs w:val="24"/>
          <w:lang w:val="ru-RU"/>
        </w:rPr>
        <w:t xml:space="preserve"> </w:t>
      </w:r>
      <w:proofErr w:type="spellStart"/>
      <w:r w:rsidRPr="004379F3">
        <w:rPr>
          <w:rFonts w:ascii="Times New Roman" w:hAnsi="Times New Roman" w:cs="Times New Roman"/>
          <w:color w:val="323232"/>
          <w:sz w:val="24"/>
          <w:szCs w:val="24"/>
          <w:lang w:val="ru-RU"/>
        </w:rPr>
        <w:t>можуть</w:t>
      </w:r>
      <w:proofErr w:type="spellEnd"/>
      <w:r w:rsidRPr="004379F3">
        <w:rPr>
          <w:rFonts w:ascii="Times New Roman" w:hAnsi="Times New Roman" w:cs="Times New Roman"/>
          <w:color w:val="323232"/>
          <w:sz w:val="24"/>
          <w:szCs w:val="24"/>
          <w:lang w:val="ru-RU"/>
        </w:rPr>
        <w:t xml:space="preserve"> </w:t>
      </w:r>
      <w:proofErr w:type="spellStart"/>
      <w:r w:rsidRPr="004379F3">
        <w:rPr>
          <w:rFonts w:ascii="Times New Roman" w:hAnsi="Times New Roman" w:cs="Times New Roman"/>
          <w:color w:val="323232"/>
          <w:sz w:val="24"/>
          <w:szCs w:val="24"/>
          <w:lang w:val="ru-RU"/>
        </w:rPr>
        <w:t>викладатися</w:t>
      </w:r>
      <w:proofErr w:type="spellEnd"/>
      <w:r w:rsidRPr="004379F3">
        <w:rPr>
          <w:rFonts w:ascii="Times New Roman" w:hAnsi="Times New Roman" w:cs="Times New Roman"/>
          <w:color w:val="323232"/>
          <w:sz w:val="24"/>
          <w:szCs w:val="24"/>
          <w:lang w:val="ru-RU"/>
        </w:rPr>
        <w:t xml:space="preserve"> </w:t>
      </w:r>
      <w:proofErr w:type="spellStart"/>
      <w:r w:rsidRPr="004379F3">
        <w:rPr>
          <w:rFonts w:ascii="Times New Roman" w:hAnsi="Times New Roman" w:cs="Times New Roman"/>
          <w:color w:val="323232"/>
          <w:sz w:val="24"/>
          <w:szCs w:val="24"/>
          <w:lang w:val="ru-RU"/>
        </w:rPr>
        <w:t>мовою</w:t>
      </w:r>
      <w:proofErr w:type="spellEnd"/>
      <w:r w:rsidRPr="004379F3">
        <w:rPr>
          <w:rFonts w:ascii="Times New Roman" w:hAnsi="Times New Roman" w:cs="Times New Roman"/>
          <w:color w:val="323232"/>
          <w:sz w:val="24"/>
          <w:szCs w:val="24"/>
          <w:lang w:val="ru-RU"/>
        </w:rPr>
        <w:t xml:space="preserve"> </w:t>
      </w:r>
      <w:proofErr w:type="spellStart"/>
      <w:r w:rsidRPr="004379F3">
        <w:rPr>
          <w:rFonts w:ascii="Times New Roman" w:hAnsi="Times New Roman" w:cs="Times New Roman"/>
          <w:color w:val="323232"/>
          <w:sz w:val="24"/>
          <w:szCs w:val="24"/>
          <w:lang w:val="ru-RU"/>
        </w:rPr>
        <w:t>оригіналу</w:t>
      </w:r>
      <w:proofErr w:type="spellEnd"/>
      <w:r w:rsidRPr="004379F3">
        <w:rPr>
          <w:rFonts w:ascii="Times New Roman" w:hAnsi="Times New Roman" w:cs="Times New Roman"/>
          <w:color w:val="323232"/>
          <w:sz w:val="24"/>
          <w:szCs w:val="24"/>
          <w:lang w:val="ru-RU"/>
        </w:rPr>
        <w:t xml:space="preserve"> (</w:t>
      </w:r>
      <w:proofErr w:type="spellStart"/>
      <w:r w:rsidRPr="004379F3">
        <w:rPr>
          <w:rFonts w:ascii="Times New Roman" w:hAnsi="Times New Roman" w:cs="Times New Roman"/>
          <w:color w:val="323232"/>
          <w:sz w:val="24"/>
          <w:szCs w:val="24"/>
          <w:lang w:val="ru-RU"/>
        </w:rPr>
        <w:t>мовою</w:t>
      </w:r>
      <w:proofErr w:type="spellEnd"/>
      <w:r w:rsidRPr="004379F3">
        <w:rPr>
          <w:rFonts w:ascii="Times New Roman" w:hAnsi="Times New Roman" w:cs="Times New Roman"/>
          <w:color w:val="323232"/>
          <w:sz w:val="24"/>
          <w:szCs w:val="24"/>
          <w:lang w:val="ru-RU"/>
        </w:rPr>
        <w:t xml:space="preserve">, </w:t>
      </w:r>
      <w:proofErr w:type="spellStart"/>
      <w:r w:rsidRPr="004379F3">
        <w:rPr>
          <w:rFonts w:ascii="Times New Roman" w:hAnsi="Times New Roman" w:cs="Times New Roman"/>
          <w:color w:val="323232"/>
          <w:sz w:val="24"/>
          <w:szCs w:val="24"/>
          <w:lang w:val="ru-RU"/>
        </w:rPr>
        <w:t>відмінною</w:t>
      </w:r>
      <w:proofErr w:type="spellEnd"/>
      <w:r w:rsidRPr="004379F3">
        <w:rPr>
          <w:rFonts w:ascii="Times New Roman" w:hAnsi="Times New Roman" w:cs="Times New Roman"/>
          <w:color w:val="323232"/>
          <w:sz w:val="24"/>
          <w:szCs w:val="24"/>
          <w:lang w:val="ru-RU"/>
        </w:rPr>
        <w:t xml:space="preserve"> </w:t>
      </w:r>
      <w:proofErr w:type="spellStart"/>
      <w:r w:rsidRPr="004379F3">
        <w:rPr>
          <w:rFonts w:ascii="Times New Roman" w:hAnsi="Times New Roman" w:cs="Times New Roman"/>
          <w:color w:val="323232"/>
          <w:sz w:val="24"/>
          <w:szCs w:val="24"/>
          <w:lang w:val="ru-RU"/>
        </w:rPr>
        <w:t>від</w:t>
      </w:r>
      <w:proofErr w:type="spellEnd"/>
      <w:r w:rsidRPr="004379F3">
        <w:rPr>
          <w:rFonts w:ascii="Times New Roman" w:hAnsi="Times New Roman" w:cs="Times New Roman"/>
          <w:color w:val="323232"/>
          <w:sz w:val="24"/>
          <w:szCs w:val="24"/>
          <w:lang w:val="ru-RU"/>
        </w:rPr>
        <w:t xml:space="preserve"> </w:t>
      </w:r>
      <w:proofErr w:type="spellStart"/>
      <w:r w:rsidRPr="004379F3">
        <w:rPr>
          <w:rFonts w:ascii="Times New Roman" w:hAnsi="Times New Roman" w:cs="Times New Roman"/>
          <w:color w:val="323232"/>
          <w:sz w:val="24"/>
          <w:szCs w:val="24"/>
          <w:lang w:val="ru-RU"/>
        </w:rPr>
        <w:t>державної</w:t>
      </w:r>
      <w:proofErr w:type="spellEnd"/>
      <w:r w:rsidRPr="004379F3">
        <w:rPr>
          <w:rFonts w:ascii="Times New Roman" w:hAnsi="Times New Roman" w:cs="Times New Roman"/>
          <w:color w:val="323232"/>
          <w:sz w:val="24"/>
          <w:szCs w:val="24"/>
          <w:lang w:val="ru-RU"/>
        </w:rPr>
        <w:t xml:space="preserve">) за </w:t>
      </w:r>
      <w:proofErr w:type="spellStart"/>
      <w:r w:rsidRPr="004379F3">
        <w:rPr>
          <w:rFonts w:ascii="Times New Roman" w:hAnsi="Times New Roman" w:cs="Times New Roman"/>
          <w:color w:val="323232"/>
          <w:sz w:val="24"/>
          <w:szCs w:val="24"/>
          <w:lang w:val="ru-RU"/>
        </w:rPr>
        <w:t>умови</w:t>
      </w:r>
      <w:proofErr w:type="spellEnd"/>
      <w:r w:rsidRPr="004379F3">
        <w:rPr>
          <w:rFonts w:ascii="Times New Roman" w:hAnsi="Times New Roman" w:cs="Times New Roman"/>
          <w:color w:val="323232"/>
          <w:sz w:val="24"/>
          <w:szCs w:val="24"/>
          <w:lang w:val="ru-RU"/>
        </w:rPr>
        <w:t xml:space="preserve"> </w:t>
      </w:r>
      <w:proofErr w:type="spellStart"/>
      <w:r w:rsidRPr="004379F3">
        <w:rPr>
          <w:rFonts w:ascii="Times New Roman" w:hAnsi="Times New Roman" w:cs="Times New Roman"/>
          <w:color w:val="323232"/>
          <w:sz w:val="24"/>
          <w:szCs w:val="24"/>
          <w:lang w:val="ru-RU"/>
        </w:rPr>
        <w:t>забезпечення</w:t>
      </w:r>
      <w:proofErr w:type="spellEnd"/>
      <w:r w:rsidRPr="004379F3">
        <w:rPr>
          <w:rFonts w:ascii="Times New Roman" w:hAnsi="Times New Roman" w:cs="Times New Roman"/>
          <w:color w:val="323232"/>
          <w:sz w:val="24"/>
          <w:szCs w:val="24"/>
          <w:lang w:val="ru-RU"/>
        </w:rPr>
        <w:t xml:space="preserve"> </w:t>
      </w:r>
      <w:proofErr w:type="spellStart"/>
      <w:r w:rsidRPr="004379F3">
        <w:rPr>
          <w:rFonts w:ascii="Times New Roman" w:hAnsi="Times New Roman" w:cs="Times New Roman"/>
          <w:color w:val="323232"/>
          <w:sz w:val="24"/>
          <w:szCs w:val="24"/>
          <w:lang w:val="ru-RU"/>
        </w:rPr>
        <w:t>постачальником</w:t>
      </w:r>
      <w:proofErr w:type="spellEnd"/>
      <w:r w:rsidRPr="004379F3">
        <w:rPr>
          <w:rFonts w:ascii="Times New Roman" w:hAnsi="Times New Roman" w:cs="Times New Roman"/>
          <w:color w:val="323232"/>
          <w:sz w:val="24"/>
          <w:szCs w:val="24"/>
          <w:lang w:val="ru-RU"/>
        </w:rPr>
        <w:t xml:space="preserve"> </w:t>
      </w:r>
      <w:proofErr w:type="spellStart"/>
      <w:r w:rsidRPr="004379F3">
        <w:rPr>
          <w:rFonts w:ascii="Times New Roman" w:hAnsi="Times New Roman" w:cs="Times New Roman"/>
          <w:color w:val="323232"/>
          <w:sz w:val="24"/>
          <w:szCs w:val="24"/>
          <w:lang w:val="ru-RU"/>
        </w:rPr>
        <w:t>супроводу</w:t>
      </w:r>
      <w:proofErr w:type="spellEnd"/>
      <w:r w:rsidRPr="004379F3">
        <w:rPr>
          <w:rFonts w:ascii="Times New Roman" w:hAnsi="Times New Roman" w:cs="Times New Roman"/>
          <w:color w:val="323232"/>
          <w:sz w:val="24"/>
          <w:szCs w:val="24"/>
          <w:lang w:val="ru-RU"/>
        </w:rPr>
        <w:t xml:space="preserve"> </w:t>
      </w:r>
      <w:proofErr w:type="spellStart"/>
      <w:r w:rsidRPr="004379F3">
        <w:rPr>
          <w:rFonts w:ascii="Times New Roman" w:hAnsi="Times New Roman" w:cs="Times New Roman"/>
          <w:color w:val="323232"/>
          <w:sz w:val="24"/>
          <w:szCs w:val="24"/>
          <w:lang w:val="ru-RU"/>
        </w:rPr>
        <w:t>кожної</w:t>
      </w:r>
      <w:proofErr w:type="spellEnd"/>
      <w:r w:rsidRPr="004379F3">
        <w:rPr>
          <w:rFonts w:ascii="Times New Roman" w:hAnsi="Times New Roman" w:cs="Times New Roman"/>
          <w:color w:val="323232"/>
          <w:sz w:val="24"/>
          <w:szCs w:val="24"/>
          <w:lang w:val="ru-RU"/>
        </w:rPr>
        <w:t xml:space="preserve"> упаковки </w:t>
      </w:r>
      <w:proofErr w:type="spellStart"/>
      <w:r w:rsidRPr="004379F3">
        <w:rPr>
          <w:rFonts w:ascii="Times New Roman" w:hAnsi="Times New Roman" w:cs="Times New Roman"/>
          <w:color w:val="323232"/>
          <w:sz w:val="24"/>
          <w:szCs w:val="24"/>
          <w:lang w:val="ru-RU"/>
        </w:rPr>
        <w:t>медичного</w:t>
      </w:r>
      <w:proofErr w:type="spellEnd"/>
      <w:r w:rsidRPr="004379F3">
        <w:rPr>
          <w:rFonts w:ascii="Times New Roman" w:hAnsi="Times New Roman" w:cs="Times New Roman"/>
          <w:color w:val="323232"/>
          <w:sz w:val="24"/>
          <w:szCs w:val="24"/>
          <w:lang w:val="ru-RU"/>
        </w:rPr>
        <w:t xml:space="preserve"> </w:t>
      </w:r>
      <w:proofErr w:type="spellStart"/>
      <w:r w:rsidRPr="004379F3">
        <w:rPr>
          <w:rFonts w:ascii="Times New Roman" w:hAnsi="Times New Roman" w:cs="Times New Roman"/>
          <w:color w:val="323232"/>
          <w:sz w:val="24"/>
          <w:szCs w:val="24"/>
          <w:lang w:val="ru-RU"/>
        </w:rPr>
        <w:t>виробу</w:t>
      </w:r>
      <w:proofErr w:type="spellEnd"/>
      <w:r w:rsidRPr="004379F3">
        <w:rPr>
          <w:rFonts w:ascii="Times New Roman" w:hAnsi="Times New Roman" w:cs="Times New Roman"/>
          <w:color w:val="323232"/>
          <w:sz w:val="24"/>
          <w:szCs w:val="24"/>
          <w:lang w:val="ru-RU"/>
        </w:rPr>
        <w:t xml:space="preserve">, </w:t>
      </w:r>
      <w:proofErr w:type="spellStart"/>
      <w:r w:rsidRPr="004379F3">
        <w:rPr>
          <w:rFonts w:ascii="Times New Roman" w:hAnsi="Times New Roman" w:cs="Times New Roman"/>
          <w:color w:val="323232"/>
          <w:sz w:val="24"/>
          <w:szCs w:val="24"/>
          <w:lang w:val="ru-RU"/>
        </w:rPr>
        <w:t>що</w:t>
      </w:r>
      <w:proofErr w:type="spellEnd"/>
      <w:r w:rsidRPr="004379F3">
        <w:rPr>
          <w:rFonts w:ascii="Times New Roman" w:hAnsi="Times New Roman" w:cs="Times New Roman"/>
          <w:color w:val="323232"/>
          <w:sz w:val="24"/>
          <w:szCs w:val="24"/>
          <w:lang w:val="ru-RU"/>
        </w:rPr>
        <w:t xml:space="preserve"> ввозиться, </w:t>
      </w:r>
      <w:proofErr w:type="spellStart"/>
      <w:r w:rsidRPr="004379F3">
        <w:rPr>
          <w:rFonts w:ascii="Times New Roman" w:hAnsi="Times New Roman" w:cs="Times New Roman"/>
          <w:color w:val="323232"/>
          <w:sz w:val="24"/>
          <w:szCs w:val="24"/>
          <w:lang w:val="ru-RU"/>
        </w:rPr>
        <w:t>копією</w:t>
      </w:r>
      <w:proofErr w:type="spellEnd"/>
      <w:r w:rsidRPr="004379F3">
        <w:rPr>
          <w:rFonts w:ascii="Times New Roman" w:hAnsi="Times New Roman" w:cs="Times New Roman"/>
          <w:color w:val="323232"/>
          <w:sz w:val="24"/>
          <w:szCs w:val="24"/>
          <w:lang w:val="ru-RU"/>
        </w:rPr>
        <w:t xml:space="preserve"> </w:t>
      </w:r>
      <w:proofErr w:type="spellStart"/>
      <w:r w:rsidRPr="004379F3">
        <w:rPr>
          <w:rFonts w:ascii="Times New Roman" w:hAnsi="Times New Roman" w:cs="Times New Roman"/>
          <w:color w:val="323232"/>
          <w:sz w:val="24"/>
          <w:szCs w:val="24"/>
          <w:lang w:val="ru-RU"/>
        </w:rPr>
        <w:t>засвідченого</w:t>
      </w:r>
      <w:proofErr w:type="spellEnd"/>
      <w:r w:rsidRPr="004379F3">
        <w:rPr>
          <w:rFonts w:ascii="Times New Roman" w:hAnsi="Times New Roman" w:cs="Times New Roman"/>
          <w:color w:val="323232"/>
          <w:sz w:val="24"/>
          <w:szCs w:val="24"/>
          <w:lang w:val="ru-RU"/>
        </w:rPr>
        <w:t xml:space="preserve"> </w:t>
      </w:r>
      <w:proofErr w:type="spellStart"/>
      <w:r w:rsidRPr="004379F3">
        <w:rPr>
          <w:rFonts w:ascii="Times New Roman" w:hAnsi="Times New Roman" w:cs="Times New Roman"/>
          <w:color w:val="323232"/>
          <w:sz w:val="24"/>
          <w:szCs w:val="24"/>
          <w:lang w:val="ru-RU"/>
        </w:rPr>
        <w:t>підписом</w:t>
      </w:r>
      <w:proofErr w:type="spellEnd"/>
      <w:r w:rsidRPr="004379F3">
        <w:rPr>
          <w:rFonts w:ascii="Times New Roman" w:hAnsi="Times New Roman" w:cs="Times New Roman"/>
          <w:color w:val="323232"/>
          <w:sz w:val="24"/>
          <w:szCs w:val="24"/>
          <w:lang w:val="ru-RU"/>
        </w:rPr>
        <w:t xml:space="preserve"> </w:t>
      </w:r>
      <w:proofErr w:type="spellStart"/>
      <w:r w:rsidRPr="004379F3">
        <w:rPr>
          <w:rFonts w:ascii="Times New Roman" w:hAnsi="Times New Roman" w:cs="Times New Roman"/>
          <w:color w:val="323232"/>
          <w:sz w:val="24"/>
          <w:szCs w:val="24"/>
          <w:lang w:val="ru-RU"/>
        </w:rPr>
        <w:t>заявника</w:t>
      </w:r>
      <w:proofErr w:type="spellEnd"/>
      <w:r w:rsidRPr="004379F3">
        <w:rPr>
          <w:rFonts w:ascii="Times New Roman" w:hAnsi="Times New Roman" w:cs="Times New Roman"/>
          <w:color w:val="323232"/>
          <w:sz w:val="24"/>
          <w:szCs w:val="24"/>
          <w:lang w:val="ru-RU"/>
        </w:rPr>
        <w:t xml:space="preserve"> / </w:t>
      </w:r>
      <w:proofErr w:type="spellStart"/>
      <w:r w:rsidRPr="004379F3">
        <w:rPr>
          <w:rFonts w:ascii="Times New Roman" w:hAnsi="Times New Roman" w:cs="Times New Roman"/>
          <w:color w:val="323232"/>
          <w:sz w:val="24"/>
          <w:szCs w:val="24"/>
          <w:lang w:val="ru-RU"/>
        </w:rPr>
        <w:t>виробника</w:t>
      </w:r>
      <w:proofErr w:type="spellEnd"/>
      <w:r w:rsidRPr="004379F3">
        <w:rPr>
          <w:rFonts w:ascii="Times New Roman" w:hAnsi="Times New Roman" w:cs="Times New Roman"/>
          <w:color w:val="323232"/>
          <w:sz w:val="24"/>
          <w:szCs w:val="24"/>
          <w:lang w:val="ru-RU"/>
        </w:rPr>
        <w:t xml:space="preserve"> </w:t>
      </w:r>
      <w:proofErr w:type="spellStart"/>
      <w:r w:rsidRPr="004379F3">
        <w:rPr>
          <w:rFonts w:ascii="Times New Roman" w:hAnsi="Times New Roman" w:cs="Times New Roman"/>
          <w:color w:val="323232"/>
          <w:sz w:val="24"/>
          <w:szCs w:val="24"/>
          <w:lang w:val="ru-RU"/>
        </w:rPr>
        <w:t>або</w:t>
      </w:r>
      <w:proofErr w:type="spellEnd"/>
      <w:r w:rsidRPr="004379F3">
        <w:rPr>
          <w:rFonts w:ascii="Times New Roman" w:hAnsi="Times New Roman" w:cs="Times New Roman"/>
          <w:color w:val="323232"/>
          <w:sz w:val="24"/>
          <w:szCs w:val="24"/>
          <w:lang w:val="ru-RU"/>
        </w:rPr>
        <w:t xml:space="preserve"> </w:t>
      </w:r>
      <w:proofErr w:type="spellStart"/>
      <w:r w:rsidRPr="004379F3">
        <w:rPr>
          <w:rFonts w:ascii="Times New Roman" w:hAnsi="Times New Roman" w:cs="Times New Roman"/>
          <w:color w:val="323232"/>
          <w:sz w:val="24"/>
          <w:szCs w:val="24"/>
          <w:lang w:val="ru-RU"/>
        </w:rPr>
        <w:t>уповноваженого</w:t>
      </w:r>
      <w:proofErr w:type="spellEnd"/>
      <w:r w:rsidRPr="004379F3">
        <w:rPr>
          <w:rFonts w:ascii="Times New Roman" w:hAnsi="Times New Roman" w:cs="Times New Roman"/>
          <w:color w:val="323232"/>
          <w:sz w:val="24"/>
          <w:szCs w:val="24"/>
          <w:lang w:val="ru-RU"/>
        </w:rPr>
        <w:t xml:space="preserve"> ним </w:t>
      </w:r>
      <w:proofErr w:type="spellStart"/>
      <w:r w:rsidRPr="004379F3">
        <w:rPr>
          <w:rFonts w:ascii="Times New Roman" w:hAnsi="Times New Roman" w:cs="Times New Roman"/>
          <w:color w:val="323232"/>
          <w:sz w:val="24"/>
          <w:szCs w:val="24"/>
          <w:lang w:val="ru-RU"/>
        </w:rPr>
        <w:t>представника</w:t>
      </w:r>
      <w:proofErr w:type="spellEnd"/>
      <w:r w:rsidRPr="004379F3">
        <w:rPr>
          <w:rFonts w:ascii="Times New Roman" w:hAnsi="Times New Roman" w:cs="Times New Roman"/>
          <w:color w:val="323232"/>
          <w:sz w:val="24"/>
          <w:szCs w:val="24"/>
          <w:lang w:val="ru-RU"/>
        </w:rPr>
        <w:t xml:space="preserve"> перекладу тексту </w:t>
      </w:r>
      <w:proofErr w:type="spellStart"/>
      <w:r w:rsidRPr="004379F3">
        <w:rPr>
          <w:rFonts w:ascii="Times New Roman" w:hAnsi="Times New Roman" w:cs="Times New Roman"/>
          <w:color w:val="323232"/>
          <w:sz w:val="24"/>
          <w:szCs w:val="24"/>
          <w:lang w:val="ru-RU"/>
        </w:rPr>
        <w:t>маркування</w:t>
      </w:r>
      <w:proofErr w:type="spellEnd"/>
      <w:r w:rsidRPr="004379F3">
        <w:rPr>
          <w:rFonts w:ascii="Times New Roman" w:hAnsi="Times New Roman" w:cs="Times New Roman"/>
          <w:color w:val="323232"/>
          <w:sz w:val="24"/>
          <w:szCs w:val="24"/>
          <w:lang w:val="ru-RU"/>
        </w:rPr>
        <w:t xml:space="preserve"> та </w:t>
      </w:r>
      <w:proofErr w:type="spellStart"/>
      <w:r w:rsidRPr="004379F3">
        <w:rPr>
          <w:rFonts w:ascii="Times New Roman" w:hAnsi="Times New Roman" w:cs="Times New Roman"/>
          <w:color w:val="323232"/>
          <w:sz w:val="24"/>
          <w:szCs w:val="24"/>
          <w:lang w:val="ru-RU"/>
        </w:rPr>
        <w:t>інструкції</w:t>
      </w:r>
      <w:proofErr w:type="spellEnd"/>
      <w:r w:rsidRPr="004379F3">
        <w:rPr>
          <w:rFonts w:ascii="Times New Roman" w:hAnsi="Times New Roman" w:cs="Times New Roman"/>
          <w:color w:val="323232"/>
          <w:sz w:val="24"/>
          <w:szCs w:val="24"/>
          <w:lang w:val="ru-RU"/>
        </w:rPr>
        <w:t xml:space="preserve"> про </w:t>
      </w:r>
      <w:proofErr w:type="spellStart"/>
      <w:r w:rsidRPr="004379F3">
        <w:rPr>
          <w:rFonts w:ascii="Times New Roman" w:hAnsi="Times New Roman" w:cs="Times New Roman"/>
          <w:color w:val="323232"/>
          <w:sz w:val="24"/>
          <w:szCs w:val="24"/>
          <w:lang w:val="ru-RU"/>
        </w:rPr>
        <w:t>застосування</w:t>
      </w:r>
      <w:proofErr w:type="spellEnd"/>
      <w:r w:rsidRPr="004379F3">
        <w:rPr>
          <w:rFonts w:ascii="Times New Roman" w:hAnsi="Times New Roman" w:cs="Times New Roman"/>
          <w:color w:val="323232"/>
          <w:sz w:val="24"/>
          <w:szCs w:val="24"/>
          <w:lang w:val="ru-RU"/>
        </w:rPr>
        <w:t xml:space="preserve"> / </w:t>
      </w:r>
      <w:proofErr w:type="spellStart"/>
      <w:r w:rsidRPr="004379F3">
        <w:rPr>
          <w:rFonts w:ascii="Times New Roman" w:hAnsi="Times New Roman" w:cs="Times New Roman"/>
          <w:color w:val="323232"/>
          <w:sz w:val="24"/>
          <w:szCs w:val="24"/>
          <w:lang w:val="ru-RU"/>
        </w:rPr>
        <w:t>короткої</w:t>
      </w:r>
      <w:proofErr w:type="spellEnd"/>
      <w:r w:rsidRPr="004379F3">
        <w:rPr>
          <w:rFonts w:ascii="Times New Roman" w:hAnsi="Times New Roman" w:cs="Times New Roman"/>
          <w:color w:val="323232"/>
          <w:sz w:val="24"/>
          <w:szCs w:val="24"/>
          <w:lang w:val="ru-RU"/>
        </w:rPr>
        <w:t xml:space="preserve"> характеристики </w:t>
      </w:r>
      <w:proofErr w:type="spellStart"/>
      <w:r w:rsidRPr="004379F3">
        <w:rPr>
          <w:rFonts w:ascii="Times New Roman" w:hAnsi="Times New Roman" w:cs="Times New Roman"/>
          <w:color w:val="323232"/>
          <w:sz w:val="24"/>
          <w:szCs w:val="24"/>
          <w:lang w:val="ru-RU"/>
        </w:rPr>
        <w:t>лікарського</w:t>
      </w:r>
      <w:proofErr w:type="spellEnd"/>
      <w:r w:rsidRPr="004379F3">
        <w:rPr>
          <w:rFonts w:ascii="Times New Roman" w:hAnsi="Times New Roman" w:cs="Times New Roman"/>
          <w:color w:val="323232"/>
          <w:sz w:val="24"/>
          <w:szCs w:val="24"/>
          <w:lang w:val="ru-RU"/>
        </w:rPr>
        <w:t xml:space="preserve"> </w:t>
      </w:r>
      <w:proofErr w:type="spellStart"/>
      <w:r w:rsidRPr="004379F3">
        <w:rPr>
          <w:rFonts w:ascii="Times New Roman" w:hAnsi="Times New Roman" w:cs="Times New Roman"/>
          <w:color w:val="323232"/>
          <w:sz w:val="24"/>
          <w:szCs w:val="24"/>
          <w:lang w:val="ru-RU"/>
        </w:rPr>
        <w:t>засобу</w:t>
      </w:r>
      <w:proofErr w:type="spellEnd"/>
      <w:r w:rsidRPr="004379F3">
        <w:rPr>
          <w:rFonts w:ascii="Times New Roman" w:hAnsi="Times New Roman" w:cs="Times New Roman"/>
          <w:color w:val="323232"/>
          <w:sz w:val="24"/>
          <w:szCs w:val="24"/>
          <w:lang w:val="ru-RU"/>
        </w:rPr>
        <w:t xml:space="preserve"> на </w:t>
      </w:r>
      <w:proofErr w:type="spellStart"/>
      <w:r w:rsidRPr="004379F3">
        <w:rPr>
          <w:rFonts w:ascii="Times New Roman" w:hAnsi="Times New Roman" w:cs="Times New Roman"/>
          <w:color w:val="323232"/>
          <w:sz w:val="24"/>
          <w:szCs w:val="24"/>
          <w:lang w:val="ru-RU"/>
        </w:rPr>
        <w:t>державну</w:t>
      </w:r>
      <w:proofErr w:type="spellEnd"/>
      <w:r w:rsidRPr="004379F3">
        <w:rPr>
          <w:rFonts w:ascii="Times New Roman" w:hAnsi="Times New Roman" w:cs="Times New Roman"/>
          <w:color w:val="323232"/>
          <w:sz w:val="24"/>
          <w:szCs w:val="24"/>
          <w:lang w:val="ru-RU"/>
        </w:rPr>
        <w:t xml:space="preserve"> (</w:t>
      </w:r>
      <w:proofErr w:type="spellStart"/>
      <w:r w:rsidRPr="004379F3">
        <w:rPr>
          <w:rFonts w:ascii="Times New Roman" w:hAnsi="Times New Roman" w:cs="Times New Roman"/>
          <w:color w:val="323232"/>
          <w:sz w:val="24"/>
          <w:szCs w:val="24"/>
          <w:lang w:val="ru-RU"/>
        </w:rPr>
        <w:t>українську</w:t>
      </w:r>
      <w:proofErr w:type="spellEnd"/>
      <w:r w:rsidRPr="004379F3">
        <w:rPr>
          <w:rFonts w:ascii="Times New Roman" w:hAnsi="Times New Roman" w:cs="Times New Roman"/>
          <w:color w:val="323232"/>
          <w:sz w:val="24"/>
          <w:szCs w:val="24"/>
          <w:lang w:val="ru-RU"/>
        </w:rPr>
        <w:t xml:space="preserve">) </w:t>
      </w:r>
      <w:proofErr w:type="spellStart"/>
      <w:r w:rsidRPr="004379F3">
        <w:rPr>
          <w:rFonts w:ascii="Times New Roman" w:hAnsi="Times New Roman" w:cs="Times New Roman"/>
          <w:color w:val="323232"/>
          <w:sz w:val="24"/>
          <w:szCs w:val="24"/>
          <w:lang w:val="ru-RU"/>
        </w:rPr>
        <w:t>мову</w:t>
      </w:r>
      <w:proofErr w:type="spellEnd"/>
      <w:r w:rsidRPr="004379F3">
        <w:rPr>
          <w:rFonts w:ascii="Times New Roman" w:hAnsi="Times New Roman" w:cs="Times New Roman"/>
          <w:color w:val="323232"/>
          <w:sz w:val="24"/>
          <w:szCs w:val="24"/>
          <w:lang w:val="ru-RU"/>
        </w:rPr>
        <w:t>;</w:t>
      </w:r>
    </w:p>
    <w:p w:rsidR="00820C1F" w:rsidRPr="004379F3" w:rsidRDefault="00820C1F" w:rsidP="00820C1F">
      <w:pPr>
        <w:pStyle w:val="Standard"/>
        <w:spacing w:after="0" w:line="240" w:lineRule="auto"/>
        <w:ind w:firstLine="709"/>
        <w:contextualSpacing/>
        <w:jc w:val="both"/>
      </w:pPr>
      <w:r w:rsidRPr="004379F3">
        <w:t xml:space="preserve">В документах </w:t>
      </w:r>
      <w:proofErr w:type="spellStart"/>
      <w:r w:rsidRPr="004379F3">
        <w:t>щодо</w:t>
      </w:r>
      <w:proofErr w:type="spellEnd"/>
      <w:r w:rsidRPr="004379F3">
        <w:t xml:space="preserve"> </w:t>
      </w:r>
      <w:proofErr w:type="spellStart"/>
      <w:r w:rsidRPr="004379F3">
        <w:t>якості</w:t>
      </w:r>
      <w:proofErr w:type="spellEnd"/>
      <w:r w:rsidRPr="004379F3">
        <w:t xml:space="preserve"> та </w:t>
      </w:r>
      <w:proofErr w:type="spellStart"/>
      <w:r w:rsidRPr="004379F3">
        <w:t>безпеки</w:t>
      </w:r>
      <w:proofErr w:type="spellEnd"/>
      <w:r w:rsidRPr="004379F3">
        <w:t xml:space="preserve">, </w:t>
      </w:r>
      <w:proofErr w:type="spellStart"/>
      <w:r w:rsidRPr="004379F3">
        <w:t>або</w:t>
      </w:r>
      <w:proofErr w:type="spellEnd"/>
      <w:r w:rsidRPr="004379F3">
        <w:t xml:space="preserve"> на </w:t>
      </w:r>
      <w:proofErr w:type="spellStart"/>
      <w:r w:rsidRPr="004379F3">
        <w:t>маркуванні</w:t>
      </w:r>
      <w:proofErr w:type="spellEnd"/>
      <w:r w:rsidRPr="004379F3">
        <w:t xml:space="preserve"> </w:t>
      </w:r>
      <w:proofErr w:type="spellStart"/>
      <w:r w:rsidRPr="004379F3">
        <w:t>повинні</w:t>
      </w:r>
      <w:proofErr w:type="spellEnd"/>
      <w:r w:rsidRPr="004379F3">
        <w:t xml:space="preserve"> бути </w:t>
      </w:r>
      <w:proofErr w:type="spellStart"/>
      <w:r w:rsidRPr="004379F3">
        <w:t>вказані</w:t>
      </w:r>
      <w:proofErr w:type="spellEnd"/>
      <w:r w:rsidRPr="004379F3">
        <w:t xml:space="preserve"> </w:t>
      </w:r>
      <w:proofErr w:type="spellStart"/>
      <w:r w:rsidRPr="004379F3">
        <w:t>такі</w:t>
      </w:r>
      <w:proofErr w:type="spellEnd"/>
      <w:r w:rsidRPr="004379F3">
        <w:t xml:space="preserve"> </w:t>
      </w:r>
      <w:proofErr w:type="spellStart"/>
      <w:r w:rsidRPr="004379F3">
        <w:t>відомості</w:t>
      </w:r>
      <w:proofErr w:type="spellEnd"/>
      <w:r w:rsidRPr="004379F3">
        <w:t>:</w:t>
      </w:r>
    </w:p>
    <w:p w:rsidR="00820C1F" w:rsidRPr="004379F3" w:rsidRDefault="00820C1F" w:rsidP="00820C1F">
      <w:pPr>
        <w:pStyle w:val="Standard"/>
        <w:numPr>
          <w:ilvl w:val="0"/>
          <w:numId w:val="29"/>
        </w:numPr>
        <w:tabs>
          <w:tab w:val="clear" w:pos="708"/>
        </w:tabs>
        <w:spacing w:after="0" w:line="240" w:lineRule="auto"/>
        <w:ind w:left="0" w:firstLine="709"/>
        <w:contextualSpacing/>
        <w:jc w:val="both"/>
      </w:pPr>
      <w:r w:rsidRPr="004379F3">
        <w:rPr>
          <w:lang w:val="uk-UA"/>
        </w:rPr>
        <w:t>п</w:t>
      </w:r>
      <w:r w:rsidRPr="004379F3">
        <w:t>овна</w:t>
      </w:r>
      <w:r w:rsidRPr="004379F3">
        <w:rPr>
          <w:lang w:val="en-US"/>
        </w:rPr>
        <w:t xml:space="preserve"> </w:t>
      </w:r>
      <w:proofErr w:type="spellStart"/>
      <w:r w:rsidRPr="004379F3">
        <w:t>назва</w:t>
      </w:r>
      <w:proofErr w:type="spellEnd"/>
      <w:r w:rsidRPr="004379F3">
        <w:t xml:space="preserve"> продукту;</w:t>
      </w:r>
    </w:p>
    <w:p w:rsidR="00820C1F" w:rsidRPr="004379F3" w:rsidRDefault="00820C1F" w:rsidP="00820C1F">
      <w:pPr>
        <w:pStyle w:val="Standard"/>
        <w:numPr>
          <w:ilvl w:val="0"/>
          <w:numId w:val="29"/>
        </w:numPr>
        <w:tabs>
          <w:tab w:val="clear" w:pos="708"/>
        </w:tabs>
        <w:spacing w:after="0" w:line="240" w:lineRule="auto"/>
        <w:ind w:left="0" w:firstLine="709"/>
        <w:contextualSpacing/>
        <w:jc w:val="both"/>
      </w:pPr>
      <w:proofErr w:type="spellStart"/>
      <w:r w:rsidRPr="004379F3">
        <w:t>відомості</w:t>
      </w:r>
      <w:proofErr w:type="spellEnd"/>
      <w:r w:rsidRPr="004379F3">
        <w:t xml:space="preserve"> про </w:t>
      </w:r>
      <w:proofErr w:type="spellStart"/>
      <w:r w:rsidRPr="004379F3">
        <w:t>виробника</w:t>
      </w:r>
      <w:proofErr w:type="spellEnd"/>
      <w:r w:rsidRPr="004379F3">
        <w:t xml:space="preserve"> (</w:t>
      </w:r>
      <w:proofErr w:type="spellStart"/>
      <w:r w:rsidRPr="004379F3">
        <w:t>повну</w:t>
      </w:r>
      <w:proofErr w:type="spellEnd"/>
      <w:r w:rsidRPr="004379F3">
        <w:t xml:space="preserve"> </w:t>
      </w:r>
      <w:proofErr w:type="spellStart"/>
      <w:r w:rsidRPr="004379F3">
        <w:t>назву</w:t>
      </w:r>
      <w:proofErr w:type="spellEnd"/>
      <w:r w:rsidRPr="004379F3">
        <w:t xml:space="preserve">, адресу </w:t>
      </w:r>
      <w:proofErr w:type="spellStart"/>
      <w:r w:rsidRPr="004379F3">
        <w:t>офісу</w:t>
      </w:r>
      <w:proofErr w:type="spellEnd"/>
      <w:r w:rsidRPr="004379F3">
        <w:t xml:space="preserve"> та </w:t>
      </w:r>
      <w:proofErr w:type="spellStart"/>
      <w:r w:rsidRPr="004379F3">
        <w:t>виробництва</w:t>
      </w:r>
      <w:proofErr w:type="spellEnd"/>
      <w:r w:rsidRPr="004379F3">
        <w:t xml:space="preserve">, </w:t>
      </w:r>
      <w:proofErr w:type="spellStart"/>
      <w:r w:rsidRPr="004379F3">
        <w:t>телефони</w:t>
      </w:r>
      <w:proofErr w:type="spellEnd"/>
      <w:r w:rsidRPr="004379F3">
        <w:t>);</w:t>
      </w:r>
    </w:p>
    <w:p w:rsidR="00820C1F" w:rsidRPr="004379F3" w:rsidRDefault="00820C1F" w:rsidP="00820C1F">
      <w:pPr>
        <w:pStyle w:val="Standard"/>
        <w:numPr>
          <w:ilvl w:val="0"/>
          <w:numId w:val="29"/>
        </w:numPr>
        <w:tabs>
          <w:tab w:val="clear" w:pos="708"/>
        </w:tabs>
        <w:spacing w:after="0" w:line="240" w:lineRule="auto"/>
        <w:ind w:left="0" w:firstLine="709"/>
        <w:contextualSpacing/>
        <w:jc w:val="both"/>
      </w:pPr>
      <w:proofErr w:type="spellStart"/>
      <w:r w:rsidRPr="004379F3">
        <w:t>відомості</w:t>
      </w:r>
      <w:proofErr w:type="spellEnd"/>
      <w:r w:rsidRPr="004379F3">
        <w:t xml:space="preserve"> про </w:t>
      </w:r>
      <w:proofErr w:type="spellStart"/>
      <w:r w:rsidRPr="004379F3">
        <w:t>походження</w:t>
      </w:r>
      <w:proofErr w:type="spellEnd"/>
      <w:r w:rsidRPr="004379F3">
        <w:t>;</w:t>
      </w:r>
    </w:p>
    <w:p w:rsidR="00820C1F" w:rsidRPr="004379F3" w:rsidRDefault="00820C1F" w:rsidP="00820C1F">
      <w:pPr>
        <w:pStyle w:val="Standard"/>
        <w:numPr>
          <w:ilvl w:val="0"/>
          <w:numId w:val="29"/>
        </w:numPr>
        <w:tabs>
          <w:tab w:val="clear" w:pos="708"/>
        </w:tabs>
        <w:spacing w:after="0" w:line="240" w:lineRule="auto"/>
        <w:ind w:left="0" w:firstLine="709"/>
        <w:contextualSpacing/>
        <w:jc w:val="both"/>
      </w:pPr>
      <w:r w:rsidRPr="004379F3">
        <w:t xml:space="preserve">дата </w:t>
      </w:r>
      <w:proofErr w:type="spellStart"/>
      <w:r w:rsidRPr="004379F3">
        <w:t>виготовлення</w:t>
      </w:r>
      <w:proofErr w:type="spellEnd"/>
      <w:r w:rsidRPr="004379F3">
        <w:t>/</w:t>
      </w:r>
      <w:proofErr w:type="spellStart"/>
      <w:r w:rsidRPr="004379F3">
        <w:t>фасування</w:t>
      </w:r>
      <w:proofErr w:type="spellEnd"/>
      <w:r w:rsidRPr="004379F3">
        <w:t xml:space="preserve"> на </w:t>
      </w:r>
      <w:proofErr w:type="spellStart"/>
      <w:r w:rsidRPr="004379F3">
        <w:t>підприємстві</w:t>
      </w:r>
      <w:proofErr w:type="spellEnd"/>
      <w:r w:rsidRPr="004379F3">
        <w:rPr>
          <w:lang w:val="uk-UA"/>
        </w:rPr>
        <w:t>;</w:t>
      </w:r>
    </w:p>
    <w:p w:rsidR="00820C1F" w:rsidRPr="004379F3" w:rsidRDefault="00820C1F" w:rsidP="00820C1F">
      <w:pPr>
        <w:pStyle w:val="Standard"/>
        <w:numPr>
          <w:ilvl w:val="0"/>
          <w:numId w:val="29"/>
        </w:numPr>
        <w:tabs>
          <w:tab w:val="clear" w:pos="708"/>
        </w:tabs>
        <w:spacing w:after="0" w:line="240" w:lineRule="auto"/>
        <w:ind w:left="0" w:firstLine="709"/>
        <w:contextualSpacing/>
        <w:jc w:val="both"/>
      </w:pPr>
      <w:proofErr w:type="spellStart"/>
      <w:r w:rsidRPr="004379F3">
        <w:t>позначення</w:t>
      </w:r>
      <w:proofErr w:type="spellEnd"/>
      <w:r w:rsidRPr="004379F3">
        <w:t xml:space="preserve"> нормативного документу у </w:t>
      </w:r>
      <w:proofErr w:type="spellStart"/>
      <w:r w:rsidRPr="004379F3">
        <w:t>відповідності</w:t>
      </w:r>
      <w:proofErr w:type="spellEnd"/>
      <w:r w:rsidRPr="004379F3">
        <w:t xml:space="preserve"> до </w:t>
      </w:r>
      <w:proofErr w:type="spellStart"/>
      <w:r w:rsidRPr="004379F3">
        <w:t>вимог</w:t>
      </w:r>
      <w:proofErr w:type="spellEnd"/>
      <w:r w:rsidRPr="004379F3">
        <w:t xml:space="preserve"> </w:t>
      </w:r>
      <w:proofErr w:type="spellStart"/>
      <w:r w:rsidRPr="004379F3">
        <w:t>якого</w:t>
      </w:r>
      <w:proofErr w:type="spellEnd"/>
      <w:r w:rsidRPr="004379F3">
        <w:t xml:space="preserve"> </w:t>
      </w:r>
      <w:proofErr w:type="spellStart"/>
      <w:r w:rsidRPr="004379F3">
        <w:t>виготовлено</w:t>
      </w:r>
      <w:proofErr w:type="spellEnd"/>
      <w:r w:rsidRPr="004379F3">
        <w:t xml:space="preserve"> продукт;</w:t>
      </w:r>
    </w:p>
    <w:p w:rsidR="00820C1F" w:rsidRDefault="00820C1F" w:rsidP="00820C1F">
      <w:pPr>
        <w:pStyle w:val="Standard"/>
        <w:numPr>
          <w:ilvl w:val="0"/>
          <w:numId w:val="29"/>
        </w:numPr>
        <w:tabs>
          <w:tab w:val="clear" w:pos="708"/>
        </w:tabs>
        <w:spacing w:after="0" w:line="240" w:lineRule="auto"/>
        <w:ind w:left="0" w:firstLine="709"/>
        <w:contextualSpacing/>
        <w:jc w:val="both"/>
      </w:pPr>
      <w:proofErr w:type="spellStart"/>
      <w:r w:rsidRPr="004379F3">
        <w:t>кількість</w:t>
      </w:r>
      <w:proofErr w:type="spellEnd"/>
      <w:r w:rsidRPr="004379F3">
        <w:t>;</w:t>
      </w:r>
    </w:p>
    <w:p w:rsidR="00820C1F" w:rsidRDefault="00820C1F" w:rsidP="00820C1F">
      <w:pPr>
        <w:shd w:val="clear" w:color="auto" w:fill="FFFFFF"/>
        <w:spacing w:after="0" w:line="240" w:lineRule="auto"/>
        <w:ind w:firstLine="709"/>
        <w:jc w:val="both"/>
        <w:rPr>
          <w:rFonts w:ascii="Times New Roman" w:hAnsi="Times New Roman" w:cs="Times New Roman"/>
          <w:sz w:val="24"/>
          <w:szCs w:val="24"/>
          <w:lang w:val="ru-RU"/>
        </w:rPr>
      </w:pPr>
    </w:p>
    <w:p w:rsidR="00820C1F" w:rsidRPr="004379F3" w:rsidRDefault="00820C1F" w:rsidP="00820C1F">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ru-RU"/>
        </w:rPr>
        <w:t>7</w:t>
      </w:r>
      <w:r w:rsidRPr="004379F3">
        <w:rPr>
          <w:rFonts w:ascii="Times New Roman" w:hAnsi="Times New Roman" w:cs="Times New Roman"/>
          <w:sz w:val="24"/>
          <w:szCs w:val="24"/>
          <w:lang w:val="ru-RU"/>
        </w:rPr>
        <w:t xml:space="preserve">. </w:t>
      </w:r>
      <w:r w:rsidRPr="004379F3">
        <w:rPr>
          <w:rFonts w:ascii="Times New Roman" w:hAnsi="Times New Roman" w:cs="Times New Roman"/>
          <w:sz w:val="24"/>
          <w:szCs w:val="24"/>
        </w:rPr>
        <w:t xml:space="preserve"> У разі поставки Товару неналежної якості або Товару, що не буде відповідати умовам Договору, Учасник зобов’язується за свій рахунок у термін 3 днів з дати отримання повідомлення, усунути недоліки або замінити неякісний Товар на Товар належної якості.</w:t>
      </w:r>
    </w:p>
    <w:p w:rsidR="00820C1F" w:rsidRPr="004379F3" w:rsidRDefault="00820C1F" w:rsidP="00820C1F">
      <w:pPr>
        <w:shd w:val="clear" w:color="auto" w:fill="FFFFFF"/>
        <w:spacing w:after="0" w:line="240" w:lineRule="auto"/>
        <w:ind w:firstLine="709"/>
        <w:jc w:val="both"/>
        <w:rPr>
          <w:rFonts w:ascii="Times New Roman" w:hAnsi="Times New Roman" w:cs="Times New Roman"/>
          <w:sz w:val="24"/>
          <w:szCs w:val="24"/>
        </w:rPr>
      </w:pPr>
      <w:r w:rsidRPr="004379F3">
        <w:rPr>
          <w:rFonts w:ascii="Times New Roman" w:hAnsi="Times New Roman" w:cs="Times New Roman"/>
          <w:sz w:val="24"/>
          <w:szCs w:val="24"/>
        </w:rPr>
        <w:t>За якість та безпечність товару постачальник відповідає до кінця його використання. В разі встановлення невідповідності продукції заданим параметрам замовник залишає за собою право повернення товару постачальнику та у подальшому  розірвання існуючого договору на постачання продукції.</w:t>
      </w:r>
    </w:p>
    <w:p w:rsidR="00820C1F" w:rsidRDefault="00820C1F" w:rsidP="00820C1F">
      <w:pPr>
        <w:shd w:val="clear" w:color="auto" w:fill="FFFFFF"/>
        <w:spacing w:after="0" w:line="240" w:lineRule="auto"/>
        <w:ind w:firstLine="709"/>
        <w:jc w:val="both"/>
        <w:rPr>
          <w:rFonts w:ascii="Times New Roman" w:hAnsi="Times New Roman" w:cs="Times New Roman"/>
          <w:sz w:val="24"/>
          <w:szCs w:val="24"/>
        </w:rPr>
      </w:pPr>
      <w:r w:rsidRPr="004379F3">
        <w:rPr>
          <w:rFonts w:ascii="Times New Roman" w:hAnsi="Times New Roman" w:cs="Times New Roman"/>
          <w:sz w:val="24"/>
          <w:szCs w:val="24"/>
        </w:rPr>
        <w:t>Без наявності супровідних документів щодо якості та безпеки, а також маркування передбаченого чинним законодавством продукція не приймається.</w:t>
      </w:r>
    </w:p>
    <w:p w:rsidR="00820C1F" w:rsidRDefault="00820C1F" w:rsidP="00820C1F">
      <w:pPr>
        <w:shd w:val="clear" w:color="auto" w:fill="FFFFFF"/>
        <w:spacing w:after="0" w:line="240" w:lineRule="auto"/>
        <w:ind w:firstLine="709"/>
        <w:jc w:val="both"/>
        <w:rPr>
          <w:rFonts w:ascii="Times New Roman" w:hAnsi="Times New Roman" w:cs="Times New Roman"/>
          <w:sz w:val="24"/>
          <w:szCs w:val="24"/>
        </w:rPr>
      </w:pPr>
    </w:p>
    <w:p w:rsidR="00820C1F" w:rsidRDefault="00820C1F" w:rsidP="00820C1F">
      <w:pPr>
        <w:widowControl w:val="0"/>
        <w:spacing w:after="0" w:line="240" w:lineRule="auto"/>
        <w:ind w:firstLine="709"/>
        <w:jc w:val="both"/>
        <w:rPr>
          <w:rFonts w:ascii="Times New Roman" w:eastAsia="Times New Roman" w:hAnsi="Times New Roman" w:cs="Times New Roman"/>
          <w:color w:val="000000"/>
          <w:sz w:val="24"/>
          <w:szCs w:val="24"/>
          <w:lang w:val="ru-RU"/>
        </w:rPr>
      </w:pPr>
      <w:r w:rsidRPr="00BC74F5">
        <w:rPr>
          <w:rFonts w:ascii="Times New Roman" w:eastAsia="Times New Roman" w:hAnsi="Times New Roman" w:cs="Times New Roman"/>
          <w:color w:val="000000"/>
          <w:sz w:val="24"/>
          <w:szCs w:val="24"/>
          <w:shd w:val="clear" w:color="auto" w:fill="FFFFFF"/>
          <w:lang w:val="ru-RU"/>
        </w:rPr>
        <w:t>8.</w:t>
      </w:r>
      <w:r w:rsidRPr="00BC74F5">
        <w:rPr>
          <w:rFonts w:ascii="Times New Roman" w:eastAsia="Times New Roman" w:hAnsi="Times New Roman" w:cs="Times New Roman"/>
          <w:b/>
          <w:bCs/>
          <w:i/>
          <w:iCs/>
          <w:color w:val="000000"/>
          <w:sz w:val="24"/>
          <w:szCs w:val="24"/>
          <w:shd w:val="clear" w:color="auto" w:fill="FFFFFF"/>
          <w:lang w:val="ru-RU"/>
        </w:rPr>
        <w:t> </w:t>
      </w:r>
      <w:r w:rsidRPr="00BC74F5">
        <w:rPr>
          <w:rFonts w:ascii="Times New Roman" w:eastAsia="Times New Roman" w:hAnsi="Times New Roman" w:cs="Times New Roman"/>
          <w:b/>
          <w:color w:val="000000"/>
          <w:sz w:val="24"/>
          <w:szCs w:val="24"/>
          <w:lang w:val="ru-RU"/>
        </w:rPr>
        <w:t>Доставка товару</w:t>
      </w:r>
      <w:r>
        <w:rPr>
          <w:rFonts w:ascii="Times New Roman" w:eastAsia="Times New Roman" w:hAnsi="Times New Roman" w:cs="Times New Roman"/>
          <w:color w:val="000000"/>
          <w:sz w:val="24"/>
          <w:szCs w:val="24"/>
          <w:lang w:val="ru-RU"/>
        </w:rPr>
        <w:t xml:space="preserve"> - </w:t>
      </w:r>
      <w:r w:rsidRPr="00BC74F5">
        <w:rPr>
          <w:rFonts w:ascii="Times New Roman" w:eastAsia="Times New Roman" w:hAnsi="Times New Roman" w:cs="Times New Roman"/>
          <w:color w:val="000000"/>
          <w:sz w:val="24"/>
          <w:szCs w:val="24"/>
          <w:lang w:val="ru-RU"/>
        </w:rPr>
        <w:t xml:space="preserve">за </w:t>
      </w:r>
      <w:proofErr w:type="spellStart"/>
      <w:r w:rsidRPr="00BC74F5">
        <w:rPr>
          <w:rFonts w:ascii="Times New Roman" w:eastAsia="Times New Roman" w:hAnsi="Times New Roman" w:cs="Times New Roman"/>
          <w:color w:val="000000"/>
          <w:sz w:val="24"/>
          <w:szCs w:val="24"/>
          <w:lang w:val="ru-RU"/>
        </w:rPr>
        <w:t>рахунок</w:t>
      </w:r>
      <w:proofErr w:type="spellEnd"/>
      <w:r w:rsidRPr="00BC74F5">
        <w:rPr>
          <w:rFonts w:ascii="Times New Roman" w:eastAsia="Times New Roman" w:hAnsi="Times New Roman" w:cs="Times New Roman"/>
          <w:color w:val="000000"/>
          <w:sz w:val="24"/>
          <w:szCs w:val="24"/>
          <w:lang w:val="ru-RU"/>
        </w:rPr>
        <w:t xml:space="preserve"> </w:t>
      </w:r>
      <w:proofErr w:type="spellStart"/>
      <w:r w:rsidRPr="00BC74F5">
        <w:rPr>
          <w:rFonts w:ascii="Times New Roman" w:eastAsia="Times New Roman" w:hAnsi="Times New Roman" w:cs="Times New Roman"/>
          <w:color w:val="000000"/>
          <w:sz w:val="24"/>
          <w:szCs w:val="24"/>
          <w:lang w:val="ru-RU"/>
        </w:rPr>
        <w:t>Постачальника</w:t>
      </w:r>
      <w:proofErr w:type="spellEnd"/>
      <w:r w:rsidRPr="00BC74F5">
        <w:rPr>
          <w:rFonts w:ascii="Times New Roman" w:eastAsia="Times New Roman" w:hAnsi="Times New Roman" w:cs="Times New Roman"/>
          <w:color w:val="000000"/>
          <w:sz w:val="24"/>
          <w:szCs w:val="24"/>
          <w:lang w:val="ru-RU"/>
        </w:rPr>
        <w:t xml:space="preserve"> </w:t>
      </w:r>
      <w:proofErr w:type="spellStart"/>
      <w:r w:rsidRPr="00BC74F5">
        <w:rPr>
          <w:rFonts w:ascii="Times New Roman" w:eastAsia="Times New Roman" w:hAnsi="Times New Roman" w:cs="Times New Roman"/>
          <w:color w:val="000000"/>
          <w:sz w:val="24"/>
          <w:szCs w:val="24"/>
          <w:lang w:val="ru-RU"/>
        </w:rPr>
        <w:t>особистим</w:t>
      </w:r>
      <w:proofErr w:type="spellEnd"/>
      <w:r w:rsidRPr="00BC74F5">
        <w:rPr>
          <w:rFonts w:ascii="Times New Roman" w:eastAsia="Times New Roman" w:hAnsi="Times New Roman" w:cs="Times New Roman"/>
          <w:color w:val="000000"/>
          <w:sz w:val="24"/>
          <w:szCs w:val="24"/>
          <w:lang w:val="ru-RU"/>
        </w:rPr>
        <w:t xml:space="preserve"> транспортом </w:t>
      </w:r>
      <w:proofErr w:type="spellStart"/>
      <w:r w:rsidRPr="00BC74F5">
        <w:rPr>
          <w:rFonts w:ascii="Times New Roman" w:eastAsia="Times New Roman" w:hAnsi="Times New Roman" w:cs="Times New Roman"/>
          <w:color w:val="000000"/>
          <w:sz w:val="24"/>
          <w:szCs w:val="24"/>
          <w:lang w:val="ru-RU"/>
        </w:rPr>
        <w:t>або</w:t>
      </w:r>
      <w:proofErr w:type="spellEnd"/>
      <w:r w:rsidRPr="00BC74F5">
        <w:rPr>
          <w:rFonts w:ascii="Times New Roman" w:eastAsia="Times New Roman" w:hAnsi="Times New Roman" w:cs="Times New Roman"/>
          <w:color w:val="000000"/>
          <w:sz w:val="24"/>
          <w:szCs w:val="24"/>
          <w:lang w:val="ru-RU"/>
        </w:rPr>
        <w:t xml:space="preserve"> </w:t>
      </w:r>
      <w:proofErr w:type="spellStart"/>
      <w:r w:rsidRPr="00BC74F5">
        <w:rPr>
          <w:rFonts w:ascii="Times New Roman" w:eastAsia="Times New Roman" w:hAnsi="Times New Roman" w:cs="Times New Roman"/>
          <w:color w:val="000000"/>
          <w:sz w:val="24"/>
          <w:szCs w:val="24"/>
          <w:lang w:val="ru-RU"/>
        </w:rPr>
        <w:t>кур’єрськими</w:t>
      </w:r>
      <w:proofErr w:type="spellEnd"/>
      <w:r w:rsidRPr="00BC74F5">
        <w:rPr>
          <w:rFonts w:ascii="Times New Roman" w:eastAsia="Times New Roman" w:hAnsi="Times New Roman" w:cs="Times New Roman"/>
          <w:color w:val="000000"/>
          <w:sz w:val="24"/>
          <w:szCs w:val="24"/>
          <w:lang w:val="ru-RU"/>
        </w:rPr>
        <w:t xml:space="preserve"> </w:t>
      </w:r>
      <w:proofErr w:type="spellStart"/>
      <w:r w:rsidRPr="00BC74F5">
        <w:rPr>
          <w:rFonts w:ascii="Times New Roman" w:eastAsia="Times New Roman" w:hAnsi="Times New Roman" w:cs="Times New Roman"/>
          <w:color w:val="000000"/>
          <w:sz w:val="24"/>
          <w:szCs w:val="24"/>
          <w:lang w:val="ru-RU"/>
        </w:rPr>
        <w:t>компаніями</w:t>
      </w:r>
      <w:proofErr w:type="spellEnd"/>
      <w:r w:rsidRPr="00BC74F5">
        <w:rPr>
          <w:rFonts w:ascii="Times New Roman" w:eastAsia="Times New Roman" w:hAnsi="Times New Roman" w:cs="Times New Roman"/>
          <w:color w:val="000000"/>
          <w:sz w:val="24"/>
          <w:szCs w:val="24"/>
          <w:lang w:val="ru-RU"/>
        </w:rPr>
        <w:t xml:space="preserve">. </w:t>
      </w:r>
    </w:p>
    <w:p w:rsidR="00820C1F" w:rsidRDefault="00820C1F" w:rsidP="00820C1F">
      <w:pPr>
        <w:widowControl w:val="0"/>
        <w:spacing w:after="0" w:line="240" w:lineRule="auto"/>
        <w:ind w:firstLine="709"/>
        <w:jc w:val="both"/>
        <w:rPr>
          <w:rFonts w:ascii="Times New Roman" w:eastAsia="Times New Roman" w:hAnsi="Times New Roman" w:cs="Times New Roman"/>
          <w:color w:val="000000"/>
          <w:sz w:val="24"/>
          <w:szCs w:val="24"/>
          <w:lang w:val="ru-RU"/>
        </w:rPr>
      </w:pPr>
      <w:r w:rsidRPr="00BC74F5">
        <w:rPr>
          <w:rFonts w:ascii="Times New Roman" w:eastAsia="Times New Roman" w:hAnsi="Times New Roman" w:cs="Times New Roman"/>
          <w:color w:val="000000"/>
          <w:sz w:val="24"/>
          <w:szCs w:val="24"/>
          <w:lang w:val="ru-RU"/>
        </w:rPr>
        <w:t xml:space="preserve">Доставку товару </w:t>
      </w:r>
      <w:proofErr w:type="spellStart"/>
      <w:r w:rsidRPr="00BC74F5">
        <w:rPr>
          <w:rFonts w:ascii="Times New Roman" w:eastAsia="Times New Roman" w:hAnsi="Times New Roman" w:cs="Times New Roman"/>
          <w:color w:val="000000"/>
          <w:sz w:val="24"/>
          <w:szCs w:val="24"/>
          <w:lang w:val="ru-RU"/>
        </w:rPr>
        <w:t>проводити</w:t>
      </w:r>
      <w:proofErr w:type="spellEnd"/>
      <w:r w:rsidRPr="00BC74F5">
        <w:rPr>
          <w:rFonts w:ascii="Times New Roman" w:eastAsia="Times New Roman" w:hAnsi="Times New Roman" w:cs="Times New Roman"/>
          <w:color w:val="000000"/>
          <w:sz w:val="24"/>
          <w:szCs w:val="24"/>
          <w:lang w:val="ru-RU"/>
        </w:rPr>
        <w:t xml:space="preserve"> у </w:t>
      </w:r>
      <w:proofErr w:type="spellStart"/>
      <w:r w:rsidRPr="00BC74F5">
        <w:rPr>
          <w:rFonts w:ascii="Times New Roman" w:eastAsia="Times New Roman" w:hAnsi="Times New Roman" w:cs="Times New Roman"/>
          <w:color w:val="000000"/>
          <w:sz w:val="24"/>
          <w:szCs w:val="24"/>
          <w:lang w:val="ru-RU"/>
        </w:rPr>
        <w:t>робочі</w:t>
      </w:r>
      <w:proofErr w:type="spellEnd"/>
      <w:r w:rsidRPr="00BC74F5">
        <w:rPr>
          <w:rFonts w:ascii="Times New Roman" w:eastAsia="Times New Roman" w:hAnsi="Times New Roman" w:cs="Times New Roman"/>
          <w:color w:val="000000"/>
          <w:sz w:val="24"/>
          <w:szCs w:val="24"/>
          <w:lang w:val="ru-RU"/>
        </w:rPr>
        <w:t xml:space="preserve"> </w:t>
      </w:r>
      <w:proofErr w:type="spellStart"/>
      <w:r w:rsidRPr="00BC74F5">
        <w:rPr>
          <w:rFonts w:ascii="Times New Roman" w:eastAsia="Times New Roman" w:hAnsi="Times New Roman" w:cs="Times New Roman"/>
          <w:color w:val="000000"/>
          <w:sz w:val="24"/>
          <w:szCs w:val="24"/>
          <w:lang w:val="ru-RU"/>
        </w:rPr>
        <w:t>дні</w:t>
      </w:r>
      <w:proofErr w:type="spellEnd"/>
      <w:r w:rsidRPr="00BC74F5">
        <w:rPr>
          <w:rFonts w:ascii="Times New Roman" w:eastAsia="Times New Roman" w:hAnsi="Times New Roman" w:cs="Times New Roman"/>
          <w:color w:val="000000"/>
          <w:sz w:val="24"/>
          <w:szCs w:val="24"/>
          <w:lang w:val="ru-RU"/>
        </w:rPr>
        <w:t xml:space="preserve"> з 8 до 16 (</w:t>
      </w:r>
      <w:proofErr w:type="spellStart"/>
      <w:proofErr w:type="gramStart"/>
      <w:r w:rsidRPr="00BC74F5">
        <w:rPr>
          <w:rFonts w:ascii="Times New Roman" w:eastAsia="Times New Roman" w:hAnsi="Times New Roman" w:cs="Times New Roman"/>
          <w:color w:val="000000"/>
          <w:sz w:val="24"/>
          <w:szCs w:val="24"/>
          <w:lang w:val="ru-RU"/>
        </w:rPr>
        <w:t>субота</w:t>
      </w:r>
      <w:proofErr w:type="spellEnd"/>
      <w:r w:rsidRPr="00BC74F5">
        <w:rPr>
          <w:rFonts w:ascii="Times New Roman" w:eastAsia="Times New Roman" w:hAnsi="Times New Roman" w:cs="Times New Roman"/>
          <w:color w:val="000000"/>
          <w:sz w:val="24"/>
          <w:szCs w:val="24"/>
          <w:lang w:val="ru-RU"/>
        </w:rPr>
        <w:t>  та</w:t>
      </w:r>
      <w:proofErr w:type="gramEnd"/>
      <w:r w:rsidRPr="00BC74F5">
        <w:rPr>
          <w:rFonts w:ascii="Times New Roman" w:eastAsia="Times New Roman" w:hAnsi="Times New Roman" w:cs="Times New Roman"/>
          <w:color w:val="000000"/>
          <w:sz w:val="24"/>
          <w:szCs w:val="24"/>
          <w:lang w:val="ru-RU"/>
        </w:rPr>
        <w:t xml:space="preserve"> </w:t>
      </w:r>
      <w:proofErr w:type="spellStart"/>
      <w:r w:rsidRPr="00BC74F5">
        <w:rPr>
          <w:rFonts w:ascii="Times New Roman" w:eastAsia="Times New Roman" w:hAnsi="Times New Roman" w:cs="Times New Roman"/>
          <w:color w:val="000000"/>
          <w:sz w:val="24"/>
          <w:szCs w:val="24"/>
          <w:lang w:val="ru-RU"/>
        </w:rPr>
        <w:t>неділя</w:t>
      </w:r>
      <w:proofErr w:type="spellEnd"/>
      <w:r w:rsidRPr="00BC74F5">
        <w:rPr>
          <w:rFonts w:ascii="Times New Roman" w:eastAsia="Times New Roman" w:hAnsi="Times New Roman" w:cs="Times New Roman"/>
          <w:color w:val="000000"/>
          <w:sz w:val="24"/>
          <w:szCs w:val="24"/>
          <w:lang w:val="ru-RU"/>
        </w:rPr>
        <w:t xml:space="preserve"> – </w:t>
      </w:r>
      <w:proofErr w:type="spellStart"/>
      <w:r w:rsidRPr="00BC74F5">
        <w:rPr>
          <w:rFonts w:ascii="Times New Roman" w:eastAsia="Times New Roman" w:hAnsi="Times New Roman" w:cs="Times New Roman"/>
          <w:color w:val="000000"/>
          <w:sz w:val="24"/>
          <w:szCs w:val="24"/>
          <w:lang w:val="ru-RU"/>
        </w:rPr>
        <w:t>вихідні</w:t>
      </w:r>
      <w:proofErr w:type="spellEnd"/>
      <w:r w:rsidRPr="00BC74F5">
        <w:rPr>
          <w:rFonts w:ascii="Times New Roman" w:eastAsia="Times New Roman" w:hAnsi="Times New Roman" w:cs="Times New Roman"/>
          <w:color w:val="000000"/>
          <w:sz w:val="24"/>
          <w:szCs w:val="24"/>
          <w:lang w:val="ru-RU"/>
        </w:rPr>
        <w:t xml:space="preserve"> </w:t>
      </w:r>
      <w:proofErr w:type="spellStart"/>
      <w:r w:rsidRPr="00BC74F5">
        <w:rPr>
          <w:rFonts w:ascii="Times New Roman" w:eastAsia="Times New Roman" w:hAnsi="Times New Roman" w:cs="Times New Roman"/>
          <w:color w:val="000000"/>
          <w:sz w:val="24"/>
          <w:szCs w:val="24"/>
          <w:lang w:val="ru-RU"/>
        </w:rPr>
        <w:t>дні</w:t>
      </w:r>
      <w:proofErr w:type="spellEnd"/>
      <w:r w:rsidRPr="00BC74F5">
        <w:rPr>
          <w:rFonts w:ascii="Times New Roman" w:eastAsia="Times New Roman" w:hAnsi="Times New Roman" w:cs="Times New Roman"/>
          <w:color w:val="000000"/>
          <w:sz w:val="24"/>
          <w:szCs w:val="24"/>
          <w:lang w:val="ru-RU"/>
        </w:rPr>
        <w:t xml:space="preserve">) за </w:t>
      </w:r>
      <w:proofErr w:type="spellStart"/>
      <w:r w:rsidRPr="00BC74F5">
        <w:rPr>
          <w:rFonts w:ascii="Times New Roman" w:eastAsia="Times New Roman" w:hAnsi="Times New Roman" w:cs="Times New Roman"/>
          <w:color w:val="000000"/>
          <w:sz w:val="24"/>
          <w:szCs w:val="24"/>
          <w:lang w:val="ru-RU"/>
        </w:rPr>
        <w:t>адресою</w:t>
      </w:r>
      <w:proofErr w:type="spellEnd"/>
      <w:r w:rsidRPr="00BC74F5">
        <w:rPr>
          <w:rFonts w:ascii="Times New Roman" w:eastAsia="Times New Roman" w:hAnsi="Times New Roman" w:cs="Times New Roman"/>
          <w:color w:val="000000"/>
          <w:sz w:val="24"/>
          <w:szCs w:val="24"/>
          <w:lang w:val="ru-RU"/>
        </w:rPr>
        <w:t xml:space="preserve"> </w:t>
      </w:r>
      <w:proofErr w:type="spellStart"/>
      <w:r w:rsidRPr="00BC74F5">
        <w:rPr>
          <w:rFonts w:ascii="Times New Roman" w:eastAsia="Times New Roman" w:hAnsi="Times New Roman" w:cs="Times New Roman"/>
          <w:color w:val="000000"/>
          <w:sz w:val="24"/>
          <w:szCs w:val="24"/>
          <w:lang w:val="ru-RU"/>
        </w:rPr>
        <w:t>Замовника</w:t>
      </w:r>
      <w:proofErr w:type="spellEnd"/>
      <w:r w:rsidRPr="00BC74F5">
        <w:rPr>
          <w:rFonts w:ascii="Times New Roman" w:eastAsia="Times New Roman" w:hAnsi="Times New Roman" w:cs="Times New Roman"/>
          <w:color w:val="000000"/>
          <w:sz w:val="24"/>
          <w:szCs w:val="24"/>
          <w:lang w:val="ru-RU"/>
        </w:rPr>
        <w:t xml:space="preserve">: м. Переяслав, </w:t>
      </w:r>
      <w:proofErr w:type="spellStart"/>
      <w:r w:rsidRPr="00BC74F5">
        <w:rPr>
          <w:rFonts w:ascii="Times New Roman" w:eastAsia="Times New Roman" w:hAnsi="Times New Roman" w:cs="Times New Roman"/>
          <w:color w:val="000000"/>
          <w:sz w:val="24"/>
          <w:szCs w:val="24"/>
          <w:lang w:val="ru-RU"/>
        </w:rPr>
        <w:t>вул</w:t>
      </w:r>
      <w:proofErr w:type="spellEnd"/>
      <w:r w:rsidRPr="00BC74F5">
        <w:rPr>
          <w:rFonts w:ascii="Times New Roman" w:eastAsia="Times New Roman" w:hAnsi="Times New Roman" w:cs="Times New Roman"/>
          <w:color w:val="000000"/>
          <w:sz w:val="24"/>
          <w:szCs w:val="24"/>
          <w:lang w:val="ru-RU"/>
        </w:rPr>
        <w:t xml:space="preserve">. Богдана </w:t>
      </w:r>
      <w:proofErr w:type="spellStart"/>
      <w:r w:rsidRPr="00BC74F5">
        <w:rPr>
          <w:rFonts w:ascii="Times New Roman" w:eastAsia="Times New Roman" w:hAnsi="Times New Roman" w:cs="Times New Roman"/>
          <w:color w:val="000000"/>
          <w:sz w:val="24"/>
          <w:szCs w:val="24"/>
          <w:lang w:val="ru-RU"/>
        </w:rPr>
        <w:t>Хмельницького</w:t>
      </w:r>
      <w:proofErr w:type="spellEnd"/>
      <w:r w:rsidRPr="00BC74F5">
        <w:rPr>
          <w:rFonts w:ascii="Times New Roman" w:eastAsia="Times New Roman" w:hAnsi="Times New Roman" w:cs="Times New Roman"/>
          <w:color w:val="000000"/>
          <w:sz w:val="24"/>
          <w:szCs w:val="24"/>
          <w:lang w:val="ru-RU"/>
        </w:rPr>
        <w:t xml:space="preserve">, 137. </w:t>
      </w:r>
    </w:p>
    <w:p w:rsidR="00820C1F" w:rsidRDefault="00820C1F" w:rsidP="00820C1F">
      <w:pPr>
        <w:widowControl w:val="0"/>
        <w:spacing w:after="0" w:line="240" w:lineRule="auto"/>
        <w:ind w:firstLine="709"/>
        <w:jc w:val="both"/>
        <w:rPr>
          <w:rFonts w:ascii="Times New Roman" w:eastAsia="Times New Roman" w:hAnsi="Times New Roman" w:cs="Times New Roman"/>
          <w:color w:val="000000"/>
          <w:sz w:val="24"/>
          <w:szCs w:val="24"/>
          <w:lang w:val="ru-RU"/>
        </w:rPr>
      </w:pPr>
      <w:r w:rsidRPr="00BC74F5">
        <w:rPr>
          <w:rFonts w:ascii="Times New Roman" w:eastAsia="Times New Roman" w:hAnsi="Times New Roman" w:cs="Times New Roman"/>
          <w:color w:val="000000"/>
          <w:sz w:val="24"/>
          <w:szCs w:val="24"/>
          <w:lang w:val="ru-RU"/>
        </w:rPr>
        <w:t xml:space="preserve">Доставка </w:t>
      </w:r>
      <w:proofErr w:type="spellStart"/>
      <w:r w:rsidRPr="00BC74F5">
        <w:rPr>
          <w:rFonts w:ascii="Times New Roman" w:eastAsia="Times New Roman" w:hAnsi="Times New Roman" w:cs="Times New Roman"/>
          <w:color w:val="000000"/>
          <w:sz w:val="24"/>
          <w:szCs w:val="24"/>
          <w:lang w:val="ru-RU"/>
        </w:rPr>
        <w:t>лабораторних</w:t>
      </w:r>
      <w:proofErr w:type="spellEnd"/>
      <w:r w:rsidRPr="00BC74F5">
        <w:rPr>
          <w:rFonts w:ascii="Times New Roman" w:eastAsia="Times New Roman" w:hAnsi="Times New Roman" w:cs="Times New Roman"/>
          <w:color w:val="000000"/>
          <w:sz w:val="24"/>
          <w:szCs w:val="24"/>
          <w:lang w:val="ru-RU"/>
        </w:rPr>
        <w:t xml:space="preserve"> </w:t>
      </w:r>
      <w:proofErr w:type="spellStart"/>
      <w:r w:rsidRPr="00BC74F5">
        <w:rPr>
          <w:rFonts w:ascii="Times New Roman" w:eastAsia="Times New Roman" w:hAnsi="Times New Roman" w:cs="Times New Roman"/>
          <w:color w:val="000000"/>
          <w:sz w:val="24"/>
          <w:szCs w:val="24"/>
          <w:lang w:val="ru-RU"/>
        </w:rPr>
        <w:t>реактивів</w:t>
      </w:r>
      <w:proofErr w:type="spellEnd"/>
      <w:r w:rsidRPr="00BC74F5">
        <w:rPr>
          <w:rFonts w:ascii="Times New Roman" w:eastAsia="Times New Roman" w:hAnsi="Times New Roman" w:cs="Times New Roman"/>
          <w:color w:val="000000"/>
          <w:sz w:val="24"/>
          <w:szCs w:val="24"/>
          <w:lang w:val="ru-RU"/>
        </w:rPr>
        <w:t xml:space="preserve"> </w:t>
      </w:r>
      <w:proofErr w:type="spellStart"/>
      <w:r w:rsidRPr="00BC74F5">
        <w:rPr>
          <w:rFonts w:ascii="Times New Roman" w:eastAsia="Times New Roman" w:hAnsi="Times New Roman" w:cs="Times New Roman"/>
          <w:color w:val="000000"/>
          <w:sz w:val="24"/>
          <w:szCs w:val="24"/>
          <w:lang w:val="ru-RU"/>
        </w:rPr>
        <w:t>здійснюється</w:t>
      </w:r>
      <w:proofErr w:type="spellEnd"/>
      <w:r w:rsidRPr="00BC74F5">
        <w:rPr>
          <w:rFonts w:ascii="Times New Roman" w:eastAsia="Times New Roman" w:hAnsi="Times New Roman" w:cs="Times New Roman"/>
          <w:color w:val="000000"/>
          <w:sz w:val="24"/>
          <w:szCs w:val="24"/>
          <w:lang w:val="ru-RU"/>
        </w:rPr>
        <w:t xml:space="preserve"> транспортом, </w:t>
      </w:r>
      <w:proofErr w:type="spellStart"/>
      <w:r w:rsidRPr="00BC74F5">
        <w:rPr>
          <w:rFonts w:ascii="Times New Roman" w:eastAsia="Times New Roman" w:hAnsi="Times New Roman" w:cs="Times New Roman"/>
          <w:color w:val="000000"/>
          <w:sz w:val="24"/>
          <w:szCs w:val="24"/>
          <w:lang w:val="ru-RU"/>
        </w:rPr>
        <w:t>що</w:t>
      </w:r>
      <w:proofErr w:type="spellEnd"/>
      <w:r w:rsidRPr="00BC74F5">
        <w:rPr>
          <w:rFonts w:ascii="Times New Roman" w:eastAsia="Times New Roman" w:hAnsi="Times New Roman" w:cs="Times New Roman"/>
          <w:color w:val="000000"/>
          <w:sz w:val="24"/>
          <w:szCs w:val="24"/>
          <w:lang w:val="ru-RU"/>
        </w:rPr>
        <w:t xml:space="preserve"> </w:t>
      </w:r>
      <w:proofErr w:type="spellStart"/>
      <w:r w:rsidRPr="00BC74F5">
        <w:rPr>
          <w:rFonts w:ascii="Times New Roman" w:eastAsia="Times New Roman" w:hAnsi="Times New Roman" w:cs="Times New Roman"/>
          <w:color w:val="000000"/>
          <w:sz w:val="24"/>
          <w:szCs w:val="24"/>
          <w:lang w:val="ru-RU"/>
        </w:rPr>
        <w:t>забезпечує</w:t>
      </w:r>
      <w:proofErr w:type="spellEnd"/>
      <w:r w:rsidRPr="00BC74F5">
        <w:rPr>
          <w:rFonts w:ascii="Times New Roman" w:eastAsia="Times New Roman" w:hAnsi="Times New Roman" w:cs="Times New Roman"/>
          <w:color w:val="000000"/>
          <w:sz w:val="24"/>
          <w:szCs w:val="24"/>
          <w:lang w:val="ru-RU"/>
        </w:rPr>
        <w:t xml:space="preserve"> </w:t>
      </w:r>
      <w:proofErr w:type="spellStart"/>
      <w:r w:rsidRPr="00BC74F5">
        <w:rPr>
          <w:rFonts w:ascii="Times New Roman" w:eastAsia="Times New Roman" w:hAnsi="Times New Roman" w:cs="Times New Roman"/>
          <w:color w:val="000000"/>
          <w:sz w:val="24"/>
          <w:szCs w:val="24"/>
          <w:lang w:val="ru-RU"/>
        </w:rPr>
        <w:t>зберігання</w:t>
      </w:r>
      <w:proofErr w:type="spellEnd"/>
      <w:r w:rsidRPr="00BC74F5">
        <w:rPr>
          <w:rFonts w:ascii="Times New Roman" w:eastAsia="Times New Roman" w:hAnsi="Times New Roman" w:cs="Times New Roman"/>
          <w:color w:val="000000"/>
          <w:sz w:val="24"/>
          <w:szCs w:val="24"/>
          <w:lang w:val="ru-RU"/>
        </w:rPr>
        <w:t xml:space="preserve">, </w:t>
      </w:r>
      <w:proofErr w:type="spellStart"/>
      <w:r w:rsidRPr="00BC74F5">
        <w:rPr>
          <w:rFonts w:ascii="Times New Roman" w:eastAsia="Times New Roman" w:hAnsi="Times New Roman" w:cs="Times New Roman"/>
          <w:color w:val="000000"/>
          <w:sz w:val="24"/>
          <w:szCs w:val="24"/>
          <w:lang w:val="ru-RU"/>
        </w:rPr>
        <w:t>комплектність</w:t>
      </w:r>
      <w:proofErr w:type="spellEnd"/>
      <w:r w:rsidRPr="00BC74F5">
        <w:rPr>
          <w:rFonts w:ascii="Times New Roman" w:eastAsia="Times New Roman" w:hAnsi="Times New Roman" w:cs="Times New Roman"/>
          <w:color w:val="000000"/>
          <w:sz w:val="24"/>
          <w:szCs w:val="24"/>
          <w:lang w:val="ru-RU"/>
        </w:rPr>
        <w:t xml:space="preserve"> і </w:t>
      </w:r>
      <w:proofErr w:type="spellStart"/>
      <w:r w:rsidRPr="00BC74F5">
        <w:rPr>
          <w:rFonts w:ascii="Times New Roman" w:eastAsia="Times New Roman" w:hAnsi="Times New Roman" w:cs="Times New Roman"/>
          <w:color w:val="000000"/>
          <w:sz w:val="24"/>
          <w:szCs w:val="24"/>
          <w:lang w:val="ru-RU"/>
        </w:rPr>
        <w:t>якість</w:t>
      </w:r>
      <w:proofErr w:type="spellEnd"/>
      <w:r w:rsidRPr="00BC74F5">
        <w:rPr>
          <w:rFonts w:ascii="Times New Roman" w:eastAsia="Times New Roman" w:hAnsi="Times New Roman" w:cs="Times New Roman"/>
          <w:color w:val="000000"/>
          <w:sz w:val="24"/>
          <w:szCs w:val="24"/>
          <w:lang w:val="ru-RU"/>
        </w:rPr>
        <w:t xml:space="preserve"> товару та </w:t>
      </w:r>
      <w:proofErr w:type="spellStart"/>
      <w:r w:rsidRPr="00BC74F5">
        <w:rPr>
          <w:rFonts w:ascii="Times New Roman" w:eastAsia="Times New Roman" w:hAnsi="Times New Roman" w:cs="Times New Roman"/>
          <w:color w:val="000000"/>
          <w:sz w:val="24"/>
          <w:szCs w:val="24"/>
          <w:lang w:val="ru-RU"/>
        </w:rPr>
        <w:t>який</w:t>
      </w:r>
      <w:proofErr w:type="spellEnd"/>
      <w:r w:rsidRPr="00BC74F5">
        <w:rPr>
          <w:rFonts w:ascii="Times New Roman" w:eastAsia="Times New Roman" w:hAnsi="Times New Roman" w:cs="Times New Roman"/>
          <w:color w:val="000000"/>
          <w:sz w:val="24"/>
          <w:szCs w:val="24"/>
          <w:lang w:val="ru-RU"/>
        </w:rPr>
        <w:t xml:space="preserve"> </w:t>
      </w:r>
      <w:proofErr w:type="spellStart"/>
      <w:r w:rsidRPr="00BC74F5">
        <w:rPr>
          <w:rFonts w:ascii="Times New Roman" w:eastAsia="Times New Roman" w:hAnsi="Times New Roman" w:cs="Times New Roman"/>
          <w:color w:val="000000"/>
          <w:sz w:val="24"/>
          <w:szCs w:val="24"/>
          <w:lang w:val="ru-RU"/>
        </w:rPr>
        <w:t>обладнаний</w:t>
      </w:r>
      <w:proofErr w:type="spellEnd"/>
      <w:r w:rsidRPr="00BC74F5">
        <w:rPr>
          <w:rFonts w:ascii="Times New Roman" w:eastAsia="Times New Roman" w:hAnsi="Times New Roman" w:cs="Times New Roman"/>
          <w:color w:val="000000"/>
          <w:sz w:val="24"/>
          <w:szCs w:val="24"/>
          <w:lang w:val="ru-RU"/>
        </w:rPr>
        <w:t xml:space="preserve"> у </w:t>
      </w:r>
      <w:proofErr w:type="spellStart"/>
      <w:r w:rsidRPr="00BC74F5">
        <w:rPr>
          <w:rFonts w:ascii="Times New Roman" w:eastAsia="Times New Roman" w:hAnsi="Times New Roman" w:cs="Times New Roman"/>
          <w:color w:val="000000"/>
          <w:sz w:val="24"/>
          <w:szCs w:val="24"/>
          <w:lang w:val="ru-RU"/>
        </w:rPr>
        <w:t>відповідності</w:t>
      </w:r>
      <w:proofErr w:type="spellEnd"/>
      <w:r w:rsidRPr="00BC74F5">
        <w:rPr>
          <w:rFonts w:ascii="Times New Roman" w:eastAsia="Times New Roman" w:hAnsi="Times New Roman" w:cs="Times New Roman"/>
          <w:color w:val="000000"/>
          <w:sz w:val="24"/>
          <w:szCs w:val="24"/>
          <w:lang w:val="ru-RU"/>
        </w:rPr>
        <w:t xml:space="preserve"> з </w:t>
      </w:r>
      <w:proofErr w:type="spellStart"/>
      <w:r w:rsidRPr="00BC74F5">
        <w:rPr>
          <w:rFonts w:ascii="Times New Roman" w:eastAsia="Times New Roman" w:hAnsi="Times New Roman" w:cs="Times New Roman"/>
          <w:color w:val="000000"/>
          <w:sz w:val="24"/>
          <w:szCs w:val="24"/>
          <w:lang w:val="ru-RU"/>
        </w:rPr>
        <w:t>вимогами</w:t>
      </w:r>
      <w:proofErr w:type="spellEnd"/>
      <w:r w:rsidRPr="00BC74F5">
        <w:rPr>
          <w:rFonts w:ascii="Times New Roman" w:eastAsia="Times New Roman" w:hAnsi="Times New Roman" w:cs="Times New Roman"/>
          <w:color w:val="000000"/>
          <w:sz w:val="24"/>
          <w:szCs w:val="24"/>
          <w:lang w:val="ru-RU"/>
        </w:rPr>
        <w:t xml:space="preserve"> </w:t>
      </w:r>
      <w:proofErr w:type="spellStart"/>
      <w:r w:rsidRPr="00BC74F5">
        <w:rPr>
          <w:rFonts w:ascii="Times New Roman" w:eastAsia="Times New Roman" w:hAnsi="Times New Roman" w:cs="Times New Roman"/>
          <w:color w:val="000000"/>
          <w:sz w:val="24"/>
          <w:szCs w:val="24"/>
          <w:lang w:val="ru-RU"/>
        </w:rPr>
        <w:t>затвердженими</w:t>
      </w:r>
      <w:proofErr w:type="spellEnd"/>
      <w:r w:rsidRPr="00BC74F5">
        <w:rPr>
          <w:rFonts w:ascii="Times New Roman" w:eastAsia="Times New Roman" w:hAnsi="Times New Roman" w:cs="Times New Roman"/>
          <w:color w:val="000000"/>
          <w:sz w:val="24"/>
          <w:szCs w:val="24"/>
          <w:lang w:val="ru-RU"/>
        </w:rPr>
        <w:t xml:space="preserve"> у </w:t>
      </w:r>
      <w:proofErr w:type="spellStart"/>
      <w:r w:rsidRPr="00BC74F5">
        <w:rPr>
          <w:rFonts w:ascii="Times New Roman" w:eastAsia="Times New Roman" w:hAnsi="Times New Roman" w:cs="Times New Roman"/>
          <w:color w:val="000000"/>
          <w:sz w:val="24"/>
          <w:szCs w:val="24"/>
          <w:lang w:val="ru-RU"/>
        </w:rPr>
        <w:t>відповідному</w:t>
      </w:r>
      <w:proofErr w:type="spellEnd"/>
      <w:r w:rsidRPr="00BC74F5">
        <w:rPr>
          <w:rFonts w:ascii="Times New Roman" w:eastAsia="Times New Roman" w:hAnsi="Times New Roman" w:cs="Times New Roman"/>
          <w:color w:val="000000"/>
          <w:sz w:val="24"/>
          <w:szCs w:val="24"/>
          <w:lang w:val="ru-RU"/>
        </w:rPr>
        <w:t xml:space="preserve"> порядку </w:t>
      </w:r>
      <w:proofErr w:type="spellStart"/>
      <w:r w:rsidRPr="00BC74F5">
        <w:rPr>
          <w:rFonts w:ascii="Times New Roman" w:eastAsia="Times New Roman" w:hAnsi="Times New Roman" w:cs="Times New Roman"/>
          <w:color w:val="000000"/>
          <w:sz w:val="24"/>
          <w:szCs w:val="24"/>
          <w:lang w:val="ru-RU"/>
        </w:rPr>
        <w:t>щодо</w:t>
      </w:r>
      <w:proofErr w:type="spellEnd"/>
      <w:r w:rsidRPr="00BC74F5">
        <w:rPr>
          <w:rFonts w:ascii="Times New Roman" w:eastAsia="Times New Roman" w:hAnsi="Times New Roman" w:cs="Times New Roman"/>
          <w:color w:val="000000"/>
          <w:sz w:val="24"/>
          <w:szCs w:val="24"/>
          <w:lang w:val="ru-RU"/>
        </w:rPr>
        <w:t xml:space="preserve"> </w:t>
      </w:r>
      <w:proofErr w:type="spellStart"/>
      <w:r w:rsidRPr="00BC74F5">
        <w:rPr>
          <w:rFonts w:ascii="Times New Roman" w:eastAsia="Times New Roman" w:hAnsi="Times New Roman" w:cs="Times New Roman"/>
          <w:color w:val="000000"/>
          <w:sz w:val="24"/>
          <w:szCs w:val="24"/>
          <w:lang w:val="ru-RU"/>
        </w:rPr>
        <w:t>транспортування</w:t>
      </w:r>
      <w:proofErr w:type="spellEnd"/>
      <w:r w:rsidRPr="00BC74F5">
        <w:rPr>
          <w:rFonts w:ascii="Times New Roman" w:eastAsia="Times New Roman" w:hAnsi="Times New Roman" w:cs="Times New Roman"/>
          <w:color w:val="000000"/>
          <w:sz w:val="24"/>
          <w:szCs w:val="24"/>
          <w:lang w:val="ru-RU"/>
        </w:rPr>
        <w:t xml:space="preserve"> з </w:t>
      </w:r>
      <w:proofErr w:type="spellStart"/>
      <w:r w:rsidRPr="00BC74F5">
        <w:rPr>
          <w:rFonts w:ascii="Times New Roman" w:eastAsia="Times New Roman" w:hAnsi="Times New Roman" w:cs="Times New Roman"/>
          <w:color w:val="000000"/>
          <w:sz w:val="24"/>
          <w:szCs w:val="24"/>
          <w:lang w:val="ru-RU"/>
        </w:rPr>
        <w:t>урахуванням</w:t>
      </w:r>
      <w:proofErr w:type="spellEnd"/>
      <w:r w:rsidRPr="00BC74F5">
        <w:rPr>
          <w:rFonts w:ascii="Times New Roman" w:eastAsia="Times New Roman" w:hAnsi="Times New Roman" w:cs="Times New Roman"/>
          <w:color w:val="000000"/>
          <w:sz w:val="24"/>
          <w:szCs w:val="24"/>
          <w:lang w:val="ru-RU"/>
        </w:rPr>
        <w:t xml:space="preserve"> </w:t>
      </w:r>
      <w:proofErr w:type="spellStart"/>
      <w:r w:rsidRPr="00BC74F5">
        <w:rPr>
          <w:rFonts w:ascii="Times New Roman" w:eastAsia="Times New Roman" w:hAnsi="Times New Roman" w:cs="Times New Roman"/>
          <w:color w:val="000000"/>
          <w:sz w:val="24"/>
          <w:szCs w:val="24"/>
          <w:lang w:val="ru-RU"/>
        </w:rPr>
        <w:t>фізико-хімічних</w:t>
      </w:r>
      <w:proofErr w:type="spellEnd"/>
      <w:r w:rsidRPr="00BC74F5">
        <w:rPr>
          <w:rFonts w:ascii="Times New Roman" w:eastAsia="Times New Roman" w:hAnsi="Times New Roman" w:cs="Times New Roman"/>
          <w:color w:val="000000"/>
          <w:sz w:val="24"/>
          <w:szCs w:val="24"/>
          <w:lang w:val="ru-RU"/>
        </w:rPr>
        <w:t xml:space="preserve"> </w:t>
      </w:r>
      <w:proofErr w:type="spellStart"/>
      <w:r w:rsidRPr="00BC74F5">
        <w:rPr>
          <w:rFonts w:ascii="Times New Roman" w:eastAsia="Times New Roman" w:hAnsi="Times New Roman" w:cs="Times New Roman"/>
          <w:color w:val="000000"/>
          <w:sz w:val="24"/>
          <w:szCs w:val="24"/>
          <w:lang w:val="ru-RU"/>
        </w:rPr>
        <w:t>властивостей</w:t>
      </w:r>
      <w:proofErr w:type="spellEnd"/>
      <w:r w:rsidRPr="00BC74F5">
        <w:rPr>
          <w:rFonts w:ascii="Times New Roman" w:eastAsia="Times New Roman" w:hAnsi="Times New Roman" w:cs="Times New Roman"/>
          <w:color w:val="000000"/>
          <w:sz w:val="24"/>
          <w:szCs w:val="24"/>
          <w:lang w:val="ru-RU"/>
        </w:rPr>
        <w:t xml:space="preserve"> та температурного режиму </w:t>
      </w:r>
      <w:proofErr w:type="spellStart"/>
      <w:r w:rsidRPr="00BC74F5">
        <w:rPr>
          <w:rFonts w:ascii="Times New Roman" w:eastAsia="Times New Roman" w:hAnsi="Times New Roman" w:cs="Times New Roman"/>
          <w:color w:val="000000"/>
          <w:sz w:val="24"/>
          <w:szCs w:val="24"/>
          <w:lang w:val="ru-RU"/>
        </w:rPr>
        <w:t>транспортування</w:t>
      </w:r>
      <w:proofErr w:type="spellEnd"/>
      <w:r w:rsidRPr="00BC74F5">
        <w:rPr>
          <w:rFonts w:ascii="Times New Roman" w:eastAsia="Times New Roman" w:hAnsi="Times New Roman" w:cs="Times New Roman"/>
          <w:color w:val="000000"/>
          <w:sz w:val="24"/>
          <w:szCs w:val="24"/>
          <w:lang w:val="ru-RU"/>
        </w:rPr>
        <w:t xml:space="preserve">. </w:t>
      </w:r>
    </w:p>
    <w:p w:rsidR="00820C1F" w:rsidRPr="00BC74F5" w:rsidRDefault="00820C1F" w:rsidP="00820C1F">
      <w:pPr>
        <w:widowControl w:val="0"/>
        <w:spacing w:after="0" w:line="240" w:lineRule="auto"/>
        <w:ind w:firstLine="709"/>
        <w:jc w:val="both"/>
        <w:rPr>
          <w:rFonts w:ascii="Times New Roman" w:eastAsia="Times New Roman" w:hAnsi="Times New Roman" w:cs="Times New Roman"/>
          <w:sz w:val="24"/>
          <w:szCs w:val="24"/>
          <w:lang w:val="ru-RU"/>
        </w:rPr>
      </w:pPr>
    </w:p>
    <w:p w:rsidR="00820C1F" w:rsidRDefault="00820C1F" w:rsidP="00820C1F">
      <w:pPr>
        <w:tabs>
          <w:tab w:val="left" w:pos="180"/>
          <w:tab w:val="left" w:pos="567"/>
        </w:tabs>
        <w:spacing w:after="0" w:line="240" w:lineRule="auto"/>
        <w:ind w:firstLine="709"/>
        <w:jc w:val="both"/>
        <w:rPr>
          <w:rFonts w:ascii="Times New Roman" w:eastAsia="Times New Roman" w:hAnsi="Times New Roman" w:cs="Times New Roman"/>
          <w:b/>
          <w:bCs/>
          <w:color w:val="000000"/>
          <w:sz w:val="24"/>
          <w:szCs w:val="24"/>
          <w:lang w:val="ru-RU"/>
        </w:rPr>
      </w:pPr>
      <w:r w:rsidRPr="00BC74F5">
        <w:rPr>
          <w:rFonts w:ascii="Times New Roman" w:eastAsia="Times New Roman" w:hAnsi="Times New Roman" w:cs="Times New Roman"/>
          <w:color w:val="000000"/>
          <w:sz w:val="24"/>
          <w:szCs w:val="24"/>
          <w:lang w:val="ru-RU"/>
        </w:rPr>
        <w:t xml:space="preserve">9. </w:t>
      </w:r>
      <w:r w:rsidRPr="00BC74F5">
        <w:rPr>
          <w:rFonts w:ascii="Times New Roman" w:eastAsia="Times New Roman" w:hAnsi="Times New Roman" w:cs="Times New Roman"/>
          <w:b/>
          <w:color w:val="000000"/>
          <w:sz w:val="24"/>
          <w:szCs w:val="24"/>
          <w:lang w:val="ru-RU"/>
        </w:rPr>
        <w:t>Строк поставки товару</w:t>
      </w:r>
      <w:r>
        <w:rPr>
          <w:rFonts w:ascii="Times New Roman" w:eastAsia="Times New Roman" w:hAnsi="Times New Roman" w:cs="Times New Roman"/>
          <w:color w:val="000000"/>
          <w:sz w:val="24"/>
          <w:szCs w:val="24"/>
          <w:lang w:val="ru-RU"/>
        </w:rPr>
        <w:t xml:space="preserve"> </w:t>
      </w:r>
      <w:proofErr w:type="spellStart"/>
      <w:r w:rsidRPr="00BC74F5">
        <w:rPr>
          <w:rFonts w:ascii="Times New Roman" w:eastAsia="Times New Roman" w:hAnsi="Times New Roman" w:cs="Times New Roman"/>
          <w:color w:val="000000"/>
          <w:sz w:val="24"/>
          <w:szCs w:val="24"/>
          <w:lang w:val="ru-RU"/>
        </w:rPr>
        <w:t>впродовж</w:t>
      </w:r>
      <w:proofErr w:type="spellEnd"/>
      <w:r w:rsidRPr="00BC74F5">
        <w:rPr>
          <w:rFonts w:ascii="Times New Roman" w:eastAsia="Times New Roman" w:hAnsi="Times New Roman" w:cs="Times New Roman"/>
          <w:color w:val="000000"/>
          <w:sz w:val="24"/>
          <w:szCs w:val="24"/>
          <w:lang w:val="ru-RU"/>
        </w:rPr>
        <w:t xml:space="preserve"> 202</w:t>
      </w:r>
      <w:r>
        <w:rPr>
          <w:rFonts w:ascii="Times New Roman" w:eastAsia="Times New Roman" w:hAnsi="Times New Roman" w:cs="Times New Roman"/>
          <w:color w:val="000000"/>
          <w:sz w:val="24"/>
          <w:szCs w:val="24"/>
          <w:lang w:val="ru-RU"/>
        </w:rPr>
        <w:t>4</w:t>
      </w:r>
      <w:r w:rsidRPr="00BC74F5">
        <w:rPr>
          <w:rFonts w:ascii="Times New Roman" w:eastAsia="Times New Roman" w:hAnsi="Times New Roman" w:cs="Times New Roman"/>
          <w:color w:val="000000"/>
          <w:sz w:val="24"/>
          <w:szCs w:val="24"/>
          <w:lang w:val="ru-RU"/>
        </w:rPr>
        <w:t xml:space="preserve"> року повинен </w:t>
      </w:r>
      <w:proofErr w:type="spellStart"/>
      <w:r w:rsidRPr="00BC74F5">
        <w:rPr>
          <w:rFonts w:ascii="Times New Roman" w:eastAsia="Times New Roman" w:hAnsi="Times New Roman" w:cs="Times New Roman"/>
          <w:color w:val="000000"/>
          <w:sz w:val="24"/>
          <w:szCs w:val="24"/>
          <w:lang w:val="ru-RU"/>
        </w:rPr>
        <w:t>становити</w:t>
      </w:r>
      <w:proofErr w:type="spellEnd"/>
      <w:r w:rsidRPr="00BC74F5">
        <w:rPr>
          <w:rFonts w:ascii="Times New Roman" w:eastAsia="Times New Roman" w:hAnsi="Times New Roman" w:cs="Times New Roman"/>
          <w:color w:val="000000"/>
          <w:sz w:val="24"/>
          <w:szCs w:val="24"/>
          <w:lang w:val="ru-RU"/>
        </w:rPr>
        <w:t xml:space="preserve"> не </w:t>
      </w:r>
      <w:proofErr w:type="spellStart"/>
      <w:r w:rsidRPr="00BC74F5">
        <w:rPr>
          <w:rFonts w:ascii="Times New Roman" w:eastAsia="Times New Roman" w:hAnsi="Times New Roman" w:cs="Times New Roman"/>
          <w:color w:val="000000"/>
          <w:sz w:val="24"/>
          <w:szCs w:val="24"/>
          <w:lang w:val="ru-RU"/>
        </w:rPr>
        <w:t>більше</w:t>
      </w:r>
      <w:proofErr w:type="spellEnd"/>
      <w:r w:rsidRPr="00BC74F5">
        <w:rPr>
          <w:rFonts w:ascii="Times New Roman" w:eastAsia="Times New Roman" w:hAnsi="Times New Roman" w:cs="Times New Roman"/>
          <w:color w:val="000000"/>
          <w:sz w:val="24"/>
          <w:szCs w:val="24"/>
          <w:lang w:val="ru-RU"/>
        </w:rPr>
        <w:t xml:space="preserve"> 14 </w:t>
      </w:r>
      <w:proofErr w:type="spellStart"/>
      <w:r w:rsidRPr="00BC74F5">
        <w:rPr>
          <w:rFonts w:ascii="Times New Roman" w:eastAsia="Times New Roman" w:hAnsi="Times New Roman" w:cs="Times New Roman"/>
          <w:color w:val="000000"/>
          <w:sz w:val="24"/>
          <w:szCs w:val="24"/>
          <w:lang w:val="ru-RU"/>
        </w:rPr>
        <w:t>календарних</w:t>
      </w:r>
      <w:proofErr w:type="spellEnd"/>
      <w:r w:rsidRPr="00BC74F5">
        <w:rPr>
          <w:rFonts w:ascii="Times New Roman" w:eastAsia="Times New Roman" w:hAnsi="Times New Roman" w:cs="Times New Roman"/>
          <w:color w:val="000000"/>
          <w:sz w:val="24"/>
          <w:szCs w:val="24"/>
          <w:lang w:val="ru-RU"/>
        </w:rPr>
        <w:t xml:space="preserve"> </w:t>
      </w:r>
      <w:proofErr w:type="spellStart"/>
      <w:r w:rsidRPr="00BC74F5">
        <w:rPr>
          <w:rFonts w:ascii="Times New Roman" w:eastAsia="Times New Roman" w:hAnsi="Times New Roman" w:cs="Times New Roman"/>
          <w:color w:val="000000"/>
          <w:sz w:val="24"/>
          <w:szCs w:val="24"/>
          <w:lang w:val="ru-RU"/>
        </w:rPr>
        <w:t>днів</w:t>
      </w:r>
      <w:proofErr w:type="spellEnd"/>
      <w:r w:rsidRPr="00BC74F5">
        <w:rPr>
          <w:rFonts w:ascii="Times New Roman" w:eastAsia="Times New Roman" w:hAnsi="Times New Roman" w:cs="Times New Roman"/>
          <w:color w:val="000000"/>
          <w:sz w:val="24"/>
          <w:szCs w:val="24"/>
          <w:lang w:val="ru-RU"/>
        </w:rPr>
        <w:t xml:space="preserve"> з моменту </w:t>
      </w:r>
      <w:proofErr w:type="spellStart"/>
      <w:r w:rsidRPr="00BC74F5">
        <w:rPr>
          <w:rFonts w:ascii="Times New Roman" w:eastAsia="Times New Roman" w:hAnsi="Times New Roman" w:cs="Times New Roman"/>
          <w:color w:val="000000"/>
          <w:sz w:val="24"/>
          <w:szCs w:val="24"/>
          <w:lang w:val="ru-RU"/>
        </w:rPr>
        <w:t>отримання</w:t>
      </w:r>
      <w:proofErr w:type="spellEnd"/>
      <w:r w:rsidRPr="00BC74F5">
        <w:rPr>
          <w:rFonts w:ascii="Times New Roman" w:eastAsia="Times New Roman" w:hAnsi="Times New Roman" w:cs="Times New Roman"/>
          <w:color w:val="000000"/>
          <w:sz w:val="24"/>
          <w:szCs w:val="24"/>
          <w:lang w:val="ru-RU"/>
        </w:rPr>
        <w:t xml:space="preserve"> заявки (</w:t>
      </w:r>
      <w:proofErr w:type="spellStart"/>
      <w:r w:rsidRPr="00BC74F5">
        <w:rPr>
          <w:rFonts w:ascii="Times New Roman" w:eastAsia="Times New Roman" w:hAnsi="Times New Roman" w:cs="Times New Roman"/>
          <w:color w:val="000000"/>
          <w:sz w:val="24"/>
          <w:szCs w:val="24"/>
          <w:lang w:val="ru-RU"/>
        </w:rPr>
        <w:t>письмовою</w:t>
      </w:r>
      <w:proofErr w:type="spellEnd"/>
      <w:r w:rsidRPr="00BC74F5">
        <w:rPr>
          <w:rFonts w:ascii="Times New Roman" w:eastAsia="Times New Roman" w:hAnsi="Times New Roman" w:cs="Times New Roman"/>
          <w:color w:val="000000"/>
          <w:sz w:val="24"/>
          <w:szCs w:val="24"/>
          <w:lang w:val="ru-RU"/>
        </w:rPr>
        <w:t xml:space="preserve">, </w:t>
      </w:r>
      <w:proofErr w:type="spellStart"/>
      <w:r w:rsidRPr="00BC74F5">
        <w:rPr>
          <w:rFonts w:ascii="Times New Roman" w:eastAsia="Times New Roman" w:hAnsi="Times New Roman" w:cs="Times New Roman"/>
          <w:color w:val="000000"/>
          <w:sz w:val="24"/>
          <w:szCs w:val="24"/>
          <w:lang w:val="ru-RU"/>
        </w:rPr>
        <w:t>електронною</w:t>
      </w:r>
      <w:proofErr w:type="spellEnd"/>
      <w:r w:rsidRPr="00BC74F5">
        <w:rPr>
          <w:rFonts w:ascii="Times New Roman" w:eastAsia="Times New Roman" w:hAnsi="Times New Roman" w:cs="Times New Roman"/>
          <w:color w:val="000000"/>
          <w:sz w:val="24"/>
          <w:szCs w:val="24"/>
          <w:lang w:val="ru-RU"/>
        </w:rPr>
        <w:t xml:space="preserve"> </w:t>
      </w:r>
      <w:proofErr w:type="spellStart"/>
      <w:r w:rsidRPr="00BC74F5">
        <w:rPr>
          <w:rFonts w:ascii="Times New Roman" w:eastAsia="Times New Roman" w:hAnsi="Times New Roman" w:cs="Times New Roman"/>
          <w:color w:val="000000"/>
          <w:sz w:val="24"/>
          <w:szCs w:val="24"/>
          <w:lang w:val="ru-RU"/>
        </w:rPr>
        <w:t>поштою</w:t>
      </w:r>
      <w:proofErr w:type="spellEnd"/>
      <w:r w:rsidRPr="00BC74F5">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lang w:val="ru-RU"/>
        </w:rPr>
        <w:t xml:space="preserve"> </w:t>
      </w:r>
      <w:proofErr w:type="spellStart"/>
      <w:r w:rsidRPr="00BC74F5">
        <w:rPr>
          <w:rFonts w:ascii="Times New Roman" w:eastAsia="Times New Roman" w:hAnsi="Times New Roman" w:cs="Times New Roman"/>
          <w:color w:val="000000"/>
          <w:sz w:val="24"/>
          <w:szCs w:val="24"/>
          <w:lang w:val="ru-RU"/>
        </w:rPr>
        <w:t>тощо</w:t>
      </w:r>
      <w:proofErr w:type="spellEnd"/>
      <w:r w:rsidRPr="00BC74F5">
        <w:rPr>
          <w:rFonts w:ascii="Times New Roman" w:eastAsia="Times New Roman" w:hAnsi="Times New Roman" w:cs="Times New Roman"/>
          <w:color w:val="000000"/>
          <w:sz w:val="24"/>
          <w:szCs w:val="24"/>
          <w:lang w:val="ru-RU"/>
        </w:rPr>
        <w:t xml:space="preserve">) </w:t>
      </w:r>
      <w:proofErr w:type="spellStart"/>
      <w:r w:rsidRPr="00BC74F5">
        <w:rPr>
          <w:rFonts w:ascii="Times New Roman" w:eastAsia="Times New Roman" w:hAnsi="Times New Roman" w:cs="Times New Roman"/>
          <w:color w:val="000000"/>
          <w:sz w:val="24"/>
          <w:szCs w:val="24"/>
          <w:lang w:val="ru-RU"/>
        </w:rPr>
        <w:t>від</w:t>
      </w:r>
      <w:proofErr w:type="spellEnd"/>
      <w:r w:rsidRPr="00BC74F5">
        <w:rPr>
          <w:rFonts w:ascii="Times New Roman" w:eastAsia="Times New Roman" w:hAnsi="Times New Roman" w:cs="Times New Roman"/>
          <w:color w:val="000000"/>
          <w:sz w:val="24"/>
          <w:szCs w:val="24"/>
          <w:lang w:val="ru-RU"/>
        </w:rPr>
        <w:t xml:space="preserve"> </w:t>
      </w:r>
      <w:proofErr w:type="spellStart"/>
      <w:r w:rsidRPr="00BC74F5">
        <w:rPr>
          <w:rFonts w:ascii="Times New Roman" w:eastAsia="Times New Roman" w:hAnsi="Times New Roman" w:cs="Times New Roman"/>
          <w:color w:val="000000"/>
          <w:sz w:val="24"/>
          <w:szCs w:val="24"/>
          <w:lang w:val="ru-RU"/>
        </w:rPr>
        <w:t>Замовника</w:t>
      </w:r>
      <w:proofErr w:type="spellEnd"/>
      <w:r w:rsidRPr="00BC74F5">
        <w:rPr>
          <w:rFonts w:ascii="Times New Roman" w:eastAsia="Times New Roman" w:hAnsi="Times New Roman" w:cs="Times New Roman"/>
          <w:color w:val="000000"/>
          <w:sz w:val="24"/>
          <w:szCs w:val="24"/>
          <w:lang w:val="ru-RU"/>
        </w:rPr>
        <w:t xml:space="preserve">. </w:t>
      </w:r>
      <w:r w:rsidRPr="00BC74F5">
        <w:rPr>
          <w:rFonts w:ascii="Times New Roman" w:eastAsia="Times New Roman" w:hAnsi="Times New Roman" w:cs="Times New Roman"/>
          <w:b/>
          <w:bCs/>
          <w:color w:val="000000"/>
          <w:sz w:val="24"/>
          <w:szCs w:val="24"/>
          <w:lang w:val="ru-RU"/>
        </w:rPr>
        <w:t xml:space="preserve">Для </w:t>
      </w:r>
      <w:proofErr w:type="spellStart"/>
      <w:r w:rsidRPr="00BC74F5">
        <w:rPr>
          <w:rFonts w:ascii="Times New Roman" w:eastAsia="Times New Roman" w:hAnsi="Times New Roman" w:cs="Times New Roman"/>
          <w:b/>
          <w:bCs/>
          <w:color w:val="000000"/>
          <w:sz w:val="24"/>
          <w:szCs w:val="24"/>
          <w:lang w:val="ru-RU"/>
        </w:rPr>
        <w:t>підтвердження</w:t>
      </w:r>
      <w:proofErr w:type="spellEnd"/>
      <w:r w:rsidRPr="00BC74F5">
        <w:rPr>
          <w:rFonts w:ascii="Times New Roman" w:eastAsia="Times New Roman" w:hAnsi="Times New Roman" w:cs="Times New Roman"/>
          <w:b/>
          <w:bCs/>
          <w:color w:val="000000"/>
          <w:sz w:val="24"/>
          <w:szCs w:val="24"/>
          <w:lang w:val="ru-RU"/>
        </w:rPr>
        <w:t xml:space="preserve">, </w:t>
      </w:r>
      <w:proofErr w:type="spellStart"/>
      <w:r w:rsidRPr="00BC74F5">
        <w:rPr>
          <w:rFonts w:ascii="Times New Roman" w:eastAsia="Times New Roman" w:hAnsi="Times New Roman" w:cs="Times New Roman"/>
          <w:b/>
          <w:bCs/>
          <w:color w:val="000000"/>
          <w:sz w:val="24"/>
          <w:szCs w:val="24"/>
          <w:lang w:val="ru-RU"/>
        </w:rPr>
        <w:t>Учасники</w:t>
      </w:r>
      <w:proofErr w:type="spellEnd"/>
      <w:r w:rsidRPr="00BC74F5">
        <w:rPr>
          <w:rFonts w:ascii="Times New Roman" w:eastAsia="Times New Roman" w:hAnsi="Times New Roman" w:cs="Times New Roman"/>
          <w:b/>
          <w:bCs/>
          <w:color w:val="000000"/>
          <w:sz w:val="24"/>
          <w:szCs w:val="24"/>
          <w:lang w:val="ru-RU"/>
        </w:rPr>
        <w:t xml:space="preserve"> </w:t>
      </w:r>
      <w:proofErr w:type="spellStart"/>
      <w:proofErr w:type="gramStart"/>
      <w:r w:rsidRPr="00BC74F5">
        <w:rPr>
          <w:rFonts w:ascii="Times New Roman" w:eastAsia="Times New Roman" w:hAnsi="Times New Roman" w:cs="Times New Roman"/>
          <w:b/>
          <w:bCs/>
          <w:color w:val="000000"/>
          <w:sz w:val="24"/>
          <w:szCs w:val="24"/>
          <w:lang w:val="ru-RU"/>
        </w:rPr>
        <w:t>надають</w:t>
      </w:r>
      <w:proofErr w:type="spellEnd"/>
      <w:r>
        <w:rPr>
          <w:rFonts w:ascii="Times New Roman" w:eastAsia="Times New Roman" w:hAnsi="Times New Roman" w:cs="Times New Roman"/>
          <w:b/>
          <w:bCs/>
          <w:color w:val="000000"/>
          <w:sz w:val="24"/>
          <w:szCs w:val="24"/>
          <w:lang w:val="ru-RU"/>
        </w:rPr>
        <w:t xml:space="preserve">  </w:t>
      </w:r>
      <w:proofErr w:type="spellStart"/>
      <w:r w:rsidRPr="00BC74F5">
        <w:rPr>
          <w:rFonts w:ascii="Times New Roman" w:eastAsia="Times New Roman" w:hAnsi="Times New Roman" w:cs="Times New Roman"/>
          <w:b/>
          <w:bCs/>
          <w:color w:val="000000"/>
          <w:sz w:val="24"/>
          <w:szCs w:val="24"/>
          <w:lang w:val="ru-RU"/>
        </w:rPr>
        <w:t>Гарантійний</w:t>
      </w:r>
      <w:proofErr w:type="spellEnd"/>
      <w:proofErr w:type="gramEnd"/>
      <w:r w:rsidRPr="00BC74F5">
        <w:rPr>
          <w:rFonts w:ascii="Times New Roman" w:eastAsia="Times New Roman" w:hAnsi="Times New Roman" w:cs="Times New Roman"/>
          <w:b/>
          <w:bCs/>
          <w:color w:val="000000"/>
          <w:sz w:val="24"/>
          <w:szCs w:val="24"/>
          <w:lang w:val="ru-RU"/>
        </w:rPr>
        <w:t xml:space="preserve"> лист у </w:t>
      </w:r>
      <w:proofErr w:type="spellStart"/>
      <w:r w:rsidRPr="00BC74F5">
        <w:rPr>
          <w:rFonts w:ascii="Times New Roman" w:eastAsia="Times New Roman" w:hAnsi="Times New Roman" w:cs="Times New Roman"/>
          <w:b/>
          <w:bCs/>
          <w:color w:val="000000"/>
          <w:sz w:val="24"/>
          <w:szCs w:val="24"/>
          <w:lang w:val="ru-RU"/>
        </w:rPr>
        <w:t>довільній</w:t>
      </w:r>
      <w:proofErr w:type="spellEnd"/>
      <w:r w:rsidRPr="00BC74F5">
        <w:rPr>
          <w:rFonts w:ascii="Times New Roman" w:eastAsia="Times New Roman" w:hAnsi="Times New Roman" w:cs="Times New Roman"/>
          <w:b/>
          <w:bCs/>
          <w:color w:val="000000"/>
          <w:sz w:val="24"/>
          <w:szCs w:val="24"/>
          <w:lang w:val="ru-RU"/>
        </w:rPr>
        <w:t xml:space="preserve"> </w:t>
      </w:r>
      <w:proofErr w:type="spellStart"/>
      <w:r>
        <w:rPr>
          <w:rFonts w:ascii="Times New Roman" w:eastAsia="Times New Roman" w:hAnsi="Times New Roman" w:cs="Times New Roman"/>
          <w:b/>
          <w:bCs/>
          <w:color w:val="000000"/>
          <w:sz w:val="24"/>
          <w:szCs w:val="24"/>
          <w:lang w:val="ru-RU"/>
        </w:rPr>
        <w:t>формі</w:t>
      </w:r>
      <w:proofErr w:type="spellEnd"/>
      <w:r>
        <w:rPr>
          <w:rFonts w:ascii="Times New Roman" w:eastAsia="Times New Roman" w:hAnsi="Times New Roman" w:cs="Times New Roman"/>
          <w:b/>
          <w:bCs/>
          <w:color w:val="000000"/>
          <w:sz w:val="24"/>
          <w:szCs w:val="24"/>
          <w:lang w:val="ru-RU"/>
        </w:rPr>
        <w:t xml:space="preserve"> про строк поставки товару</w:t>
      </w:r>
      <w:r w:rsidRPr="00BC74F5">
        <w:rPr>
          <w:rFonts w:ascii="Times New Roman" w:eastAsia="Times New Roman" w:hAnsi="Times New Roman" w:cs="Times New Roman"/>
          <w:b/>
          <w:bCs/>
          <w:color w:val="000000"/>
          <w:sz w:val="24"/>
          <w:szCs w:val="24"/>
          <w:lang w:val="ru-RU"/>
        </w:rPr>
        <w:t xml:space="preserve">. </w:t>
      </w:r>
    </w:p>
    <w:p w:rsidR="00820C1F" w:rsidRPr="00BC74F5" w:rsidRDefault="00820C1F" w:rsidP="00820C1F">
      <w:pPr>
        <w:tabs>
          <w:tab w:val="left" w:pos="180"/>
          <w:tab w:val="left" w:pos="567"/>
        </w:tabs>
        <w:spacing w:after="0" w:line="240" w:lineRule="auto"/>
        <w:ind w:firstLine="709"/>
        <w:jc w:val="both"/>
        <w:rPr>
          <w:rFonts w:ascii="Times New Roman" w:eastAsia="Times New Roman" w:hAnsi="Times New Roman" w:cs="Times New Roman"/>
          <w:sz w:val="24"/>
          <w:szCs w:val="24"/>
          <w:lang w:val="ru-RU"/>
        </w:rPr>
      </w:pPr>
    </w:p>
    <w:p w:rsidR="00820C1F" w:rsidRPr="00BC74F5" w:rsidRDefault="00820C1F" w:rsidP="00820C1F">
      <w:pPr>
        <w:tabs>
          <w:tab w:val="left" w:pos="720"/>
        </w:tabs>
        <w:spacing w:after="0" w:line="240" w:lineRule="auto"/>
        <w:ind w:firstLine="709"/>
        <w:jc w:val="both"/>
        <w:rPr>
          <w:rFonts w:ascii="Times New Roman" w:eastAsia="Times New Roman" w:hAnsi="Times New Roman" w:cs="Times New Roman"/>
          <w:sz w:val="24"/>
          <w:szCs w:val="24"/>
          <w:lang w:val="ru-RU"/>
        </w:rPr>
      </w:pPr>
      <w:r w:rsidRPr="00BC74F5">
        <w:rPr>
          <w:rFonts w:ascii="Times New Roman" w:eastAsia="Times New Roman" w:hAnsi="Times New Roman" w:cs="Times New Roman"/>
          <w:color w:val="000000"/>
          <w:sz w:val="24"/>
          <w:szCs w:val="24"/>
          <w:lang w:val="ru-RU"/>
        </w:rPr>
        <w:lastRenderedPageBreak/>
        <w:t>10.</w:t>
      </w:r>
      <w:r w:rsidRPr="00BC74F5">
        <w:rPr>
          <w:rFonts w:ascii="Times New Roman" w:eastAsia="Times New Roman" w:hAnsi="Times New Roman" w:cs="Times New Roman"/>
          <w:b/>
          <w:bCs/>
          <w:color w:val="000000"/>
          <w:sz w:val="24"/>
          <w:szCs w:val="24"/>
          <w:lang w:val="ru-RU"/>
        </w:rPr>
        <w:t xml:space="preserve"> </w:t>
      </w:r>
      <w:proofErr w:type="spellStart"/>
      <w:r w:rsidRPr="00BC74F5">
        <w:rPr>
          <w:rFonts w:ascii="Times New Roman" w:eastAsia="Times New Roman" w:hAnsi="Times New Roman" w:cs="Times New Roman"/>
          <w:b/>
          <w:bCs/>
          <w:color w:val="000000"/>
          <w:sz w:val="24"/>
          <w:szCs w:val="24"/>
          <w:lang w:val="ru-RU"/>
        </w:rPr>
        <w:t>Учасник</w:t>
      </w:r>
      <w:proofErr w:type="spellEnd"/>
      <w:r>
        <w:rPr>
          <w:rFonts w:ascii="Times New Roman" w:eastAsia="Times New Roman" w:hAnsi="Times New Roman" w:cs="Times New Roman"/>
          <w:b/>
          <w:bCs/>
          <w:color w:val="000000"/>
          <w:sz w:val="24"/>
          <w:szCs w:val="24"/>
          <w:lang w:val="ru-RU"/>
        </w:rPr>
        <w:t xml:space="preserve"> </w:t>
      </w:r>
      <w:proofErr w:type="spellStart"/>
      <w:r>
        <w:rPr>
          <w:rFonts w:ascii="Times New Roman" w:eastAsia="Times New Roman" w:hAnsi="Times New Roman" w:cs="Times New Roman"/>
          <w:b/>
          <w:bCs/>
          <w:color w:val="000000"/>
          <w:sz w:val="24"/>
          <w:szCs w:val="24"/>
          <w:lang w:val="ru-RU"/>
        </w:rPr>
        <w:t>надає</w:t>
      </w:r>
      <w:proofErr w:type="spellEnd"/>
      <w:r>
        <w:rPr>
          <w:rFonts w:ascii="Times New Roman" w:eastAsia="Times New Roman" w:hAnsi="Times New Roman" w:cs="Times New Roman"/>
          <w:b/>
          <w:bCs/>
          <w:color w:val="000000"/>
          <w:sz w:val="24"/>
          <w:szCs w:val="24"/>
          <w:lang w:val="ru-RU"/>
        </w:rPr>
        <w:t xml:space="preserve"> </w:t>
      </w:r>
      <w:proofErr w:type="spellStart"/>
      <w:r>
        <w:rPr>
          <w:rFonts w:ascii="Times New Roman" w:eastAsia="Times New Roman" w:hAnsi="Times New Roman" w:cs="Times New Roman"/>
          <w:b/>
          <w:bCs/>
          <w:color w:val="000000"/>
          <w:sz w:val="24"/>
          <w:szCs w:val="24"/>
          <w:lang w:val="ru-RU"/>
        </w:rPr>
        <w:t>Гарантійний</w:t>
      </w:r>
      <w:proofErr w:type="spellEnd"/>
      <w:r>
        <w:rPr>
          <w:rFonts w:ascii="Times New Roman" w:eastAsia="Times New Roman" w:hAnsi="Times New Roman" w:cs="Times New Roman"/>
          <w:b/>
          <w:bCs/>
          <w:color w:val="000000"/>
          <w:sz w:val="24"/>
          <w:szCs w:val="24"/>
          <w:lang w:val="ru-RU"/>
        </w:rPr>
        <w:t xml:space="preserve"> лист </w:t>
      </w:r>
      <w:r w:rsidRPr="00BC74F5">
        <w:rPr>
          <w:rFonts w:ascii="Times New Roman" w:eastAsia="Times New Roman" w:hAnsi="Times New Roman" w:cs="Times New Roman"/>
          <w:b/>
          <w:bCs/>
          <w:color w:val="000000"/>
          <w:sz w:val="24"/>
          <w:szCs w:val="24"/>
          <w:lang w:val="ru-RU"/>
        </w:rPr>
        <w:t xml:space="preserve">в </w:t>
      </w:r>
      <w:proofErr w:type="spellStart"/>
      <w:r w:rsidRPr="00BC74F5">
        <w:rPr>
          <w:rFonts w:ascii="Times New Roman" w:eastAsia="Times New Roman" w:hAnsi="Times New Roman" w:cs="Times New Roman"/>
          <w:b/>
          <w:bCs/>
          <w:color w:val="000000"/>
          <w:sz w:val="24"/>
          <w:szCs w:val="24"/>
          <w:lang w:val="ru-RU"/>
        </w:rPr>
        <w:t>довільній</w:t>
      </w:r>
      <w:proofErr w:type="spellEnd"/>
      <w:r w:rsidRPr="00BC74F5">
        <w:rPr>
          <w:rFonts w:ascii="Times New Roman" w:eastAsia="Times New Roman" w:hAnsi="Times New Roman" w:cs="Times New Roman"/>
          <w:b/>
          <w:bCs/>
          <w:color w:val="000000"/>
          <w:sz w:val="24"/>
          <w:szCs w:val="24"/>
          <w:lang w:val="ru-RU"/>
        </w:rPr>
        <w:t xml:space="preserve"> </w:t>
      </w:r>
      <w:proofErr w:type="spellStart"/>
      <w:r w:rsidRPr="00BC74F5">
        <w:rPr>
          <w:rFonts w:ascii="Times New Roman" w:eastAsia="Times New Roman" w:hAnsi="Times New Roman" w:cs="Times New Roman"/>
          <w:b/>
          <w:bCs/>
          <w:color w:val="000000"/>
          <w:sz w:val="24"/>
          <w:szCs w:val="24"/>
          <w:lang w:val="ru-RU"/>
        </w:rPr>
        <w:t>формі</w:t>
      </w:r>
      <w:proofErr w:type="spellEnd"/>
      <w:r w:rsidRPr="00BC74F5">
        <w:rPr>
          <w:rFonts w:ascii="Times New Roman" w:eastAsia="Times New Roman" w:hAnsi="Times New Roman" w:cs="Times New Roman"/>
          <w:color w:val="000000"/>
          <w:sz w:val="24"/>
          <w:szCs w:val="24"/>
          <w:lang w:val="ru-RU"/>
        </w:rPr>
        <w:t xml:space="preserve"> про те, </w:t>
      </w:r>
      <w:proofErr w:type="spellStart"/>
      <w:r w:rsidRPr="00BC74F5">
        <w:rPr>
          <w:rFonts w:ascii="Times New Roman" w:eastAsia="Times New Roman" w:hAnsi="Times New Roman" w:cs="Times New Roman"/>
          <w:color w:val="000000"/>
          <w:sz w:val="24"/>
          <w:szCs w:val="24"/>
          <w:lang w:val="ru-RU"/>
        </w:rPr>
        <w:t>що</w:t>
      </w:r>
      <w:proofErr w:type="spellEnd"/>
      <w:r w:rsidRPr="00BC74F5">
        <w:rPr>
          <w:rFonts w:ascii="Times New Roman" w:eastAsia="Times New Roman" w:hAnsi="Times New Roman" w:cs="Times New Roman"/>
          <w:color w:val="000000"/>
          <w:sz w:val="24"/>
          <w:szCs w:val="24"/>
          <w:lang w:val="ru-RU"/>
        </w:rPr>
        <w:t xml:space="preserve"> </w:t>
      </w:r>
      <w:proofErr w:type="spellStart"/>
      <w:r w:rsidRPr="00BC74F5">
        <w:rPr>
          <w:rFonts w:ascii="Times New Roman" w:eastAsia="Times New Roman" w:hAnsi="Times New Roman" w:cs="Times New Roman"/>
          <w:color w:val="000000"/>
          <w:sz w:val="24"/>
          <w:szCs w:val="24"/>
          <w:lang w:val="ru-RU"/>
        </w:rPr>
        <w:t>технічні</w:t>
      </w:r>
      <w:proofErr w:type="spellEnd"/>
      <w:r w:rsidRPr="00BC74F5">
        <w:rPr>
          <w:rFonts w:ascii="Times New Roman" w:eastAsia="Times New Roman" w:hAnsi="Times New Roman" w:cs="Times New Roman"/>
          <w:color w:val="000000"/>
          <w:sz w:val="24"/>
          <w:szCs w:val="24"/>
          <w:lang w:val="ru-RU"/>
        </w:rPr>
        <w:t xml:space="preserve">, </w:t>
      </w:r>
      <w:proofErr w:type="spellStart"/>
      <w:r w:rsidRPr="00BC74F5">
        <w:rPr>
          <w:rFonts w:ascii="Times New Roman" w:eastAsia="Times New Roman" w:hAnsi="Times New Roman" w:cs="Times New Roman"/>
          <w:color w:val="000000"/>
          <w:sz w:val="24"/>
          <w:szCs w:val="24"/>
          <w:lang w:val="ru-RU"/>
        </w:rPr>
        <w:t>якісні</w:t>
      </w:r>
      <w:proofErr w:type="spellEnd"/>
      <w:r w:rsidRPr="00BC74F5">
        <w:rPr>
          <w:rFonts w:ascii="Times New Roman" w:eastAsia="Times New Roman" w:hAnsi="Times New Roman" w:cs="Times New Roman"/>
          <w:color w:val="000000"/>
          <w:sz w:val="24"/>
          <w:szCs w:val="24"/>
          <w:lang w:val="ru-RU"/>
        </w:rPr>
        <w:t xml:space="preserve"> характеристики предмета </w:t>
      </w:r>
      <w:proofErr w:type="spellStart"/>
      <w:r w:rsidRPr="00BC74F5">
        <w:rPr>
          <w:rFonts w:ascii="Times New Roman" w:eastAsia="Times New Roman" w:hAnsi="Times New Roman" w:cs="Times New Roman"/>
          <w:color w:val="000000"/>
          <w:sz w:val="24"/>
          <w:szCs w:val="24"/>
          <w:lang w:val="ru-RU"/>
        </w:rPr>
        <w:t>закупівлі</w:t>
      </w:r>
      <w:proofErr w:type="spellEnd"/>
      <w:r w:rsidRPr="00BC74F5">
        <w:rPr>
          <w:rFonts w:ascii="Times New Roman" w:eastAsia="Times New Roman" w:hAnsi="Times New Roman" w:cs="Times New Roman"/>
          <w:color w:val="000000"/>
          <w:sz w:val="24"/>
          <w:szCs w:val="24"/>
          <w:lang w:val="ru-RU"/>
        </w:rPr>
        <w:t xml:space="preserve"> </w:t>
      </w:r>
      <w:proofErr w:type="spellStart"/>
      <w:r w:rsidRPr="00BC74F5">
        <w:rPr>
          <w:rFonts w:ascii="Times New Roman" w:eastAsia="Times New Roman" w:hAnsi="Times New Roman" w:cs="Times New Roman"/>
          <w:color w:val="000000"/>
          <w:sz w:val="24"/>
          <w:szCs w:val="24"/>
          <w:lang w:val="ru-RU"/>
        </w:rPr>
        <w:t>відповідають</w:t>
      </w:r>
      <w:proofErr w:type="spellEnd"/>
      <w:r w:rsidRPr="00BC74F5">
        <w:rPr>
          <w:rFonts w:ascii="Times New Roman" w:eastAsia="Times New Roman" w:hAnsi="Times New Roman" w:cs="Times New Roman"/>
          <w:color w:val="000000"/>
          <w:sz w:val="24"/>
          <w:szCs w:val="24"/>
          <w:lang w:val="ru-RU"/>
        </w:rPr>
        <w:t xml:space="preserve"> </w:t>
      </w:r>
      <w:proofErr w:type="spellStart"/>
      <w:r w:rsidRPr="00BC74F5">
        <w:rPr>
          <w:rFonts w:ascii="Times New Roman" w:eastAsia="Times New Roman" w:hAnsi="Times New Roman" w:cs="Times New Roman"/>
          <w:color w:val="000000"/>
          <w:sz w:val="24"/>
          <w:szCs w:val="24"/>
          <w:lang w:val="ru-RU"/>
        </w:rPr>
        <w:t>встановленим</w:t>
      </w:r>
      <w:proofErr w:type="spellEnd"/>
      <w:r w:rsidRPr="00BC74F5">
        <w:rPr>
          <w:rFonts w:ascii="Times New Roman" w:eastAsia="Times New Roman" w:hAnsi="Times New Roman" w:cs="Times New Roman"/>
          <w:color w:val="000000"/>
          <w:sz w:val="24"/>
          <w:szCs w:val="24"/>
          <w:lang w:val="ru-RU"/>
        </w:rPr>
        <w:t>/</w:t>
      </w:r>
      <w:proofErr w:type="spellStart"/>
      <w:r w:rsidRPr="00BC74F5">
        <w:rPr>
          <w:rFonts w:ascii="Times New Roman" w:eastAsia="Times New Roman" w:hAnsi="Times New Roman" w:cs="Times New Roman"/>
          <w:color w:val="000000"/>
          <w:sz w:val="24"/>
          <w:szCs w:val="24"/>
          <w:lang w:val="ru-RU"/>
        </w:rPr>
        <w:t>зареєстрованим</w:t>
      </w:r>
      <w:proofErr w:type="spellEnd"/>
      <w:r w:rsidRPr="00BC74F5">
        <w:rPr>
          <w:rFonts w:ascii="Times New Roman" w:eastAsia="Times New Roman" w:hAnsi="Times New Roman" w:cs="Times New Roman"/>
          <w:color w:val="000000"/>
          <w:sz w:val="24"/>
          <w:szCs w:val="24"/>
          <w:lang w:val="ru-RU"/>
        </w:rPr>
        <w:t xml:space="preserve"> </w:t>
      </w:r>
      <w:proofErr w:type="spellStart"/>
      <w:r w:rsidRPr="00BC74F5">
        <w:rPr>
          <w:rFonts w:ascii="Times New Roman" w:eastAsia="Times New Roman" w:hAnsi="Times New Roman" w:cs="Times New Roman"/>
          <w:color w:val="000000"/>
          <w:sz w:val="24"/>
          <w:szCs w:val="24"/>
          <w:lang w:val="ru-RU"/>
        </w:rPr>
        <w:t>діючим</w:t>
      </w:r>
      <w:proofErr w:type="spellEnd"/>
      <w:r w:rsidRPr="00BC74F5">
        <w:rPr>
          <w:rFonts w:ascii="Times New Roman" w:eastAsia="Times New Roman" w:hAnsi="Times New Roman" w:cs="Times New Roman"/>
          <w:color w:val="000000"/>
          <w:sz w:val="24"/>
          <w:szCs w:val="24"/>
          <w:lang w:val="ru-RU"/>
        </w:rPr>
        <w:t xml:space="preserve"> </w:t>
      </w:r>
      <w:proofErr w:type="spellStart"/>
      <w:r w:rsidRPr="00BC74F5">
        <w:rPr>
          <w:rFonts w:ascii="Times New Roman" w:eastAsia="Times New Roman" w:hAnsi="Times New Roman" w:cs="Times New Roman"/>
          <w:color w:val="000000"/>
          <w:sz w:val="24"/>
          <w:szCs w:val="24"/>
          <w:lang w:val="ru-RU"/>
        </w:rPr>
        <w:t>нормативним</w:t>
      </w:r>
      <w:proofErr w:type="spellEnd"/>
      <w:r w:rsidRPr="00BC74F5">
        <w:rPr>
          <w:rFonts w:ascii="Times New Roman" w:eastAsia="Times New Roman" w:hAnsi="Times New Roman" w:cs="Times New Roman"/>
          <w:color w:val="000000"/>
          <w:sz w:val="24"/>
          <w:szCs w:val="24"/>
          <w:lang w:val="ru-RU"/>
        </w:rPr>
        <w:t xml:space="preserve"> актам (</w:t>
      </w:r>
      <w:proofErr w:type="spellStart"/>
      <w:r w:rsidRPr="00BC74F5">
        <w:rPr>
          <w:rFonts w:ascii="Times New Roman" w:eastAsia="Times New Roman" w:hAnsi="Times New Roman" w:cs="Times New Roman"/>
          <w:color w:val="000000"/>
          <w:sz w:val="24"/>
          <w:szCs w:val="24"/>
          <w:lang w:val="ru-RU"/>
        </w:rPr>
        <w:t>державним</w:t>
      </w:r>
      <w:proofErr w:type="spellEnd"/>
      <w:r w:rsidRPr="00BC74F5">
        <w:rPr>
          <w:rFonts w:ascii="Times New Roman" w:eastAsia="Times New Roman" w:hAnsi="Times New Roman" w:cs="Times New Roman"/>
          <w:color w:val="000000"/>
          <w:sz w:val="24"/>
          <w:szCs w:val="24"/>
          <w:lang w:val="ru-RU"/>
        </w:rPr>
        <w:t xml:space="preserve"> стандартам, </w:t>
      </w:r>
      <w:proofErr w:type="spellStart"/>
      <w:r w:rsidRPr="00BC74F5">
        <w:rPr>
          <w:rFonts w:ascii="Times New Roman" w:eastAsia="Times New Roman" w:hAnsi="Times New Roman" w:cs="Times New Roman"/>
          <w:color w:val="000000"/>
          <w:sz w:val="24"/>
          <w:szCs w:val="24"/>
          <w:lang w:val="ru-RU"/>
        </w:rPr>
        <w:t>технічним</w:t>
      </w:r>
      <w:proofErr w:type="spellEnd"/>
      <w:r w:rsidRPr="00BC74F5">
        <w:rPr>
          <w:rFonts w:ascii="Times New Roman" w:eastAsia="Times New Roman" w:hAnsi="Times New Roman" w:cs="Times New Roman"/>
          <w:color w:val="000000"/>
          <w:sz w:val="24"/>
          <w:szCs w:val="24"/>
          <w:lang w:val="ru-RU"/>
        </w:rPr>
        <w:t xml:space="preserve"> </w:t>
      </w:r>
      <w:proofErr w:type="spellStart"/>
      <w:r w:rsidRPr="00BC74F5">
        <w:rPr>
          <w:rFonts w:ascii="Times New Roman" w:eastAsia="Times New Roman" w:hAnsi="Times New Roman" w:cs="Times New Roman"/>
          <w:color w:val="000000"/>
          <w:sz w:val="24"/>
          <w:szCs w:val="24"/>
          <w:lang w:val="ru-RU"/>
        </w:rPr>
        <w:t>умовам</w:t>
      </w:r>
      <w:proofErr w:type="spellEnd"/>
      <w:r w:rsidRPr="00BC74F5">
        <w:rPr>
          <w:rFonts w:ascii="Times New Roman" w:eastAsia="Times New Roman" w:hAnsi="Times New Roman" w:cs="Times New Roman"/>
          <w:color w:val="000000"/>
          <w:sz w:val="24"/>
          <w:szCs w:val="24"/>
          <w:lang w:val="ru-RU"/>
        </w:rPr>
        <w:t xml:space="preserve"> </w:t>
      </w:r>
      <w:proofErr w:type="spellStart"/>
      <w:r w:rsidRPr="00BC74F5">
        <w:rPr>
          <w:rFonts w:ascii="Times New Roman" w:eastAsia="Times New Roman" w:hAnsi="Times New Roman" w:cs="Times New Roman"/>
          <w:color w:val="000000"/>
          <w:sz w:val="24"/>
          <w:szCs w:val="24"/>
          <w:lang w:val="ru-RU"/>
        </w:rPr>
        <w:t>тощо</w:t>
      </w:r>
      <w:proofErr w:type="spellEnd"/>
      <w:r w:rsidRPr="00BC74F5">
        <w:rPr>
          <w:rFonts w:ascii="Times New Roman" w:eastAsia="Times New Roman" w:hAnsi="Times New Roman" w:cs="Times New Roman"/>
          <w:color w:val="000000"/>
          <w:sz w:val="24"/>
          <w:szCs w:val="24"/>
          <w:lang w:val="ru-RU"/>
        </w:rPr>
        <w:t xml:space="preserve">), </w:t>
      </w:r>
      <w:proofErr w:type="spellStart"/>
      <w:r w:rsidRPr="00BC74F5">
        <w:rPr>
          <w:rFonts w:ascii="Times New Roman" w:eastAsia="Times New Roman" w:hAnsi="Times New Roman" w:cs="Times New Roman"/>
          <w:color w:val="000000"/>
          <w:sz w:val="24"/>
          <w:szCs w:val="24"/>
          <w:lang w:val="ru-RU"/>
        </w:rPr>
        <w:t>які</w:t>
      </w:r>
      <w:proofErr w:type="spellEnd"/>
      <w:r w:rsidRPr="00BC74F5">
        <w:rPr>
          <w:rFonts w:ascii="Times New Roman" w:eastAsia="Times New Roman" w:hAnsi="Times New Roman" w:cs="Times New Roman"/>
          <w:color w:val="000000"/>
          <w:sz w:val="24"/>
          <w:szCs w:val="24"/>
          <w:lang w:val="ru-RU"/>
        </w:rPr>
        <w:t xml:space="preserve"> </w:t>
      </w:r>
      <w:proofErr w:type="spellStart"/>
      <w:r w:rsidRPr="00BC74F5">
        <w:rPr>
          <w:rFonts w:ascii="Times New Roman" w:eastAsia="Times New Roman" w:hAnsi="Times New Roman" w:cs="Times New Roman"/>
          <w:color w:val="000000"/>
          <w:sz w:val="24"/>
          <w:szCs w:val="24"/>
          <w:lang w:val="ru-RU"/>
        </w:rPr>
        <w:t>передбачають</w:t>
      </w:r>
      <w:proofErr w:type="spellEnd"/>
      <w:r w:rsidRPr="00BC74F5">
        <w:rPr>
          <w:rFonts w:ascii="Times New Roman" w:eastAsia="Times New Roman" w:hAnsi="Times New Roman" w:cs="Times New Roman"/>
          <w:color w:val="000000"/>
          <w:sz w:val="24"/>
          <w:szCs w:val="24"/>
          <w:lang w:val="ru-RU"/>
        </w:rPr>
        <w:t xml:space="preserve"> </w:t>
      </w:r>
      <w:proofErr w:type="spellStart"/>
      <w:r w:rsidRPr="00BC74F5">
        <w:rPr>
          <w:rFonts w:ascii="Times New Roman" w:eastAsia="Times New Roman" w:hAnsi="Times New Roman" w:cs="Times New Roman"/>
          <w:b/>
          <w:bCs/>
          <w:color w:val="000000"/>
          <w:sz w:val="24"/>
          <w:szCs w:val="24"/>
          <w:lang w:val="ru-RU"/>
        </w:rPr>
        <w:t>застосування</w:t>
      </w:r>
      <w:proofErr w:type="spellEnd"/>
      <w:r w:rsidRPr="00BC74F5">
        <w:rPr>
          <w:rFonts w:ascii="Times New Roman" w:eastAsia="Times New Roman" w:hAnsi="Times New Roman" w:cs="Times New Roman"/>
          <w:b/>
          <w:bCs/>
          <w:color w:val="000000"/>
          <w:sz w:val="24"/>
          <w:szCs w:val="24"/>
          <w:lang w:val="ru-RU"/>
        </w:rPr>
        <w:t xml:space="preserve"> </w:t>
      </w:r>
      <w:proofErr w:type="spellStart"/>
      <w:r w:rsidRPr="00BC74F5">
        <w:rPr>
          <w:rFonts w:ascii="Times New Roman" w:eastAsia="Times New Roman" w:hAnsi="Times New Roman" w:cs="Times New Roman"/>
          <w:b/>
          <w:bCs/>
          <w:color w:val="000000"/>
          <w:sz w:val="24"/>
          <w:szCs w:val="24"/>
          <w:lang w:val="ru-RU"/>
        </w:rPr>
        <w:t>заходів</w:t>
      </w:r>
      <w:proofErr w:type="spellEnd"/>
      <w:r w:rsidRPr="00BC74F5">
        <w:rPr>
          <w:rFonts w:ascii="Times New Roman" w:eastAsia="Times New Roman" w:hAnsi="Times New Roman" w:cs="Times New Roman"/>
          <w:b/>
          <w:bCs/>
          <w:color w:val="000000"/>
          <w:sz w:val="24"/>
          <w:szCs w:val="24"/>
          <w:lang w:val="ru-RU"/>
        </w:rPr>
        <w:t xml:space="preserve"> </w:t>
      </w:r>
      <w:proofErr w:type="spellStart"/>
      <w:r w:rsidRPr="00BC74F5">
        <w:rPr>
          <w:rFonts w:ascii="Times New Roman" w:eastAsia="Times New Roman" w:hAnsi="Times New Roman" w:cs="Times New Roman"/>
          <w:b/>
          <w:bCs/>
          <w:color w:val="000000"/>
          <w:sz w:val="24"/>
          <w:szCs w:val="24"/>
          <w:lang w:val="ru-RU"/>
        </w:rPr>
        <w:t>із</w:t>
      </w:r>
      <w:proofErr w:type="spellEnd"/>
      <w:r w:rsidRPr="00BC74F5">
        <w:rPr>
          <w:rFonts w:ascii="Times New Roman" w:eastAsia="Times New Roman" w:hAnsi="Times New Roman" w:cs="Times New Roman"/>
          <w:b/>
          <w:bCs/>
          <w:color w:val="000000"/>
          <w:sz w:val="24"/>
          <w:szCs w:val="24"/>
          <w:lang w:val="ru-RU"/>
        </w:rPr>
        <w:t xml:space="preserve"> </w:t>
      </w:r>
      <w:proofErr w:type="spellStart"/>
      <w:r w:rsidRPr="00BC74F5">
        <w:rPr>
          <w:rFonts w:ascii="Times New Roman" w:eastAsia="Times New Roman" w:hAnsi="Times New Roman" w:cs="Times New Roman"/>
          <w:b/>
          <w:bCs/>
          <w:color w:val="000000"/>
          <w:sz w:val="24"/>
          <w:szCs w:val="24"/>
          <w:lang w:val="ru-RU"/>
        </w:rPr>
        <w:t>захисту</w:t>
      </w:r>
      <w:proofErr w:type="spellEnd"/>
      <w:r w:rsidRPr="00BC74F5">
        <w:rPr>
          <w:rFonts w:ascii="Times New Roman" w:eastAsia="Times New Roman" w:hAnsi="Times New Roman" w:cs="Times New Roman"/>
          <w:b/>
          <w:bCs/>
          <w:color w:val="000000"/>
          <w:sz w:val="24"/>
          <w:szCs w:val="24"/>
          <w:lang w:val="ru-RU"/>
        </w:rPr>
        <w:t xml:space="preserve"> </w:t>
      </w:r>
      <w:proofErr w:type="spellStart"/>
      <w:r w:rsidRPr="00BC74F5">
        <w:rPr>
          <w:rFonts w:ascii="Times New Roman" w:eastAsia="Times New Roman" w:hAnsi="Times New Roman" w:cs="Times New Roman"/>
          <w:b/>
          <w:bCs/>
          <w:color w:val="000000"/>
          <w:sz w:val="24"/>
          <w:szCs w:val="24"/>
          <w:lang w:val="ru-RU"/>
        </w:rPr>
        <w:t>довкілля</w:t>
      </w:r>
      <w:proofErr w:type="spellEnd"/>
      <w:r w:rsidRPr="00BC74F5">
        <w:rPr>
          <w:rFonts w:ascii="Times New Roman" w:eastAsia="Times New Roman" w:hAnsi="Times New Roman" w:cs="Times New Roman"/>
          <w:b/>
          <w:bCs/>
          <w:color w:val="000000"/>
          <w:sz w:val="24"/>
          <w:szCs w:val="24"/>
          <w:lang w:val="ru-RU"/>
        </w:rPr>
        <w:t xml:space="preserve">. </w:t>
      </w:r>
    </w:p>
    <w:p w:rsidR="00820C1F" w:rsidRDefault="00820C1F" w:rsidP="00820C1F">
      <w:pPr>
        <w:spacing w:after="0" w:line="240" w:lineRule="auto"/>
        <w:ind w:firstLine="709"/>
        <w:jc w:val="both"/>
        <w:rPr>
          <w:rFonts w:ascii="Times New Roman" w:hAnsi="Times New Roman" w:cs="Times New Roman"/>
          <w:bCs/>
          <w:noProof/>
          <w:sz w:val="24"/>
          <w:szCs w:val="24"/>
        </w:rPr>
      </w:pPr>
    </w:p>
    <w:p w:rsidR="00820C1F" w:rsidRDefault="00820C1F" w:rsidP="00820C1F">
      <w:pPr>
        <w:spacing w:after="0" w:line="240" w:lineRule="auto"/>
        <w:ind w:firstLine="709"/>
        <w:jc w:val="both"/>
        <w:rPr>
          <w:rFonts w:ascii="Times New Roman" w:hAnsi="Times New Roman" w:cs="Times New Roman"/>
          <w:noProof/>
          <w:sz w:val="24"/>
          <w:szCs w:val="24"/>
        </w:rPr>
      </w:pPr>
      <w:r>
        <w:rPr>
          <w:rFonts w:ascii="Times New Roman" w:hAnsi="Times New Roman" w:cs="Times New Roman"/>
          <w:bCs/>
          <w:noProof/>
          <w:sz w:val="24"/>
          <w:szCs w:val="24"/>
        </w:rPr>
        <w:t>11</w:t>
      </w:r>
      <w:r w:rsidRPr="004379F3">
        <w:rPr>
          <w:rFonts w:ascii="Times New Roman" w:hAnsi="Times New Roman" w:cs="Times New Roman"/>
          <w:bCs/>
          <w:noProof/>
          <w:sz w:val="24"/>
          <w:szCs w:val="24"/>
        </w:rPr>
        <w:t xml:space="preserve">.  </w:t>
      </w:r>
      <w:r w:rsidRPr="004379F3">
        <w:rPr>
          <w:rFonts w:ascii="Times New Roman" w:hAnsi="Times New Roman" w:cs="Times New Roman"/>
          <w:noProof/>
          <w:sz w:val="24"/>
          <w:szCs w:val="24"/>
        </w:rPr>
        <w:t>Учасник повинен надати у складі тендерної пропозиції відповідний лист-згоду щодо виконання даного технічного завдання, гарантійні листи, які вимагаються цим додатком, копію ліцензії чи дозволу (при наявності), або лист – пояснення про її відсутність та інші документи, які вважає за потрібне надати, які підтверджують відповідність тендерної пропозиції даному додатку до ТД.</w:t>
      </w:r>
    </w:p>
    <w:p w:rsidR="00820C1F" w:rsidRDefault="00820C1F" w:rsidP="001F5E6D">
      <w:pPr>
        <w:widowControl w:val="0"/>
        <w:spacing w:after="0" w:line="240" w:lineRule="auto"/>
        <w:ind w:right="120"/>
        <w:jc w:val="center"/>
        <w:rPr>
          <w:rFonts w:ascii="Times New Roman" w:eastAsia="Times New Roman" w:hAnsi="Times New Roman" w:cs="Times New Roman"/>
          <w:b/>
          <w:sz w:val="24"/>
          <w:szCs w:val="24"/>
        </w:rPr>
      </w:pPr>
    </w:p>
    <w:p w:rsidR="00820C1F" w:rsidRDefault="00820C1F" w:rsidP="001F5E6D">
      <w:pPr>
        <w:widowControl w:val="0"/>
        <w:spacing w:after="0" w:line="240" w:lineRule="auto"/>
        <w:ind w:right="120"/>
        <w:jc w:val="center"/>
        <w:rPr>
          <w:rFonts w:ascii="Times New Roman" w:eastAsia="Times New Roman" w:hAnsi="Times New Roman" w:cs="Times New Roman"/>
          <w:b/>
          <w:sz w:val="24"/>
          <w:szCs w:val="24"/>
        </w:rPr>
      </w:pPr>
    </w:p>
    <w:p w:rsidR="00820C1F" w:rsidRDefault="00820C1F" w:rsidP="00820C1F">
      <w:pPr>
        <w:pStyle w:val="Standard"/>
        <w:tabs>
          <w:tab w:val="left" w:pos="360"/>
        </w:tabs>
        <w:jc w:val="center"/>
        <w:rPr>
          <w:b/>
          <w:bCs/>
          <w:lang w:val="uk-UA" w:eastAsia="uk-UA"/>
        </w:rPr>
      </w:pPr>
      <w:r w:rsidRPr="004379F3">
        <w:rPr>
          <w:b/>
          <w:bCs/>
          <w:lang w:val="uk-UA" w:eastAsia="uk-UA"/>
        </w:rPr>
        <w:t>МЕДИКО-ТЕХНІЧНІ, ЯКІСНІ ТА КІЛЬКІСНІ ВИМОГИ ДО ПРЕДМЕТУ ЗАКУПІВЛІ</w:t>
      </w:r>
    </w:p>
    <w:p w:rsidR="00820C1F" w:rsidRDefault="00820C1F" w:rsidP="001F5E6D">
      <w:pPr>
        <w:widowControl w:val="0"/>
        <w:spacing w:after="0" w:line="240" w:lineRule="auto"/>
        <w:ind w:right="120"/>
        <w:jc w:val="center"/>
        <w:rPr>
          <w:rFonts w:ascii="Times New Roman" w:eastAsia="Times New Roman" w:hAnsi="Times New Roman" w:cs="Times New Roman"/>
          <w:b/>
          <w:sz w:val="24"/>
          <w:szCs w:val="24"/>
        </w:rPr>
      </w:pPr>
    </w:p>
    <w:p w:rsidR="00820C1F" w:rsidRDefault="006F6C35" w:rsidP="001F5E6D">
      <w:pPr>
        <w:widowControl w:val="0"/>
        <w:spacing w:after="0" w:line="240" w:lineRule="auto"/>
        <w:ind w:right="120"/>
        <w:jc w:val="center"/>
        <w:rPr>
          <w:rFonts w:ascii="Times New Roman" w:eastAsia="Times New Roman" w:hAnsi="Times New Roman" w:cs="Times New Roman"/>
          <w:b/>
          <w:sz w:val="24"/>
          <w:szCs w:val="24"/>
        </w:rPr>
      </w:pPr>
      <w:r w:rsidRPr="004379F3">
        <w:rPr>
          <w:rFonts w:ascii="Times New Roman" w:eastAsia="Times New Roman" w:hAnsi="Times New Roman" w:cs="Times New Roman"/>
          <w:b/>
          <w:sz w:val="24"/>
          <w:szCs w:val="24"/>
        </w:rPr>
        <w:t xml:space="preserve">ЛОТ </w:t>
      </w:r>
      <w:r w:rsidR="00826161">
        <w:rPr>
          <w:rFonts w:ascii="Times New Roman" w:eastAsia="Times New Roman" w:hAnsi="Times New Roman" w:cs="Times New Roman"/>
          <w:b/>
          <w:sz w:val="24"/>
          <w:szCs w:val="24"/>
        </w:rPr>
        <w:t>1</w:t>
      </w:r>
      <w:r w:rsidR="001F5E6D" w:rsidRPr="004379F3">
        <w:rPr>
          <w:rFonts w:ascii="Times New Roman" w:hAnsi="Times New Roman" w:cs="Times New Roman"/>
          <w:b/>
          <w:sz w:val="24"/>
          <w:szCs w:val="24"/>
        </w:rPr>
        <w:t xml:space="preserve"> </w:t>
      </w:r>
      <w:r w:rsidR="001F5E6D" w:rsidRPr="004379F3">
        <w:rPr>
          <w:rFonts w:ascii="Times New Roman" w:eastAsia="Tahoma" w:hAnsi="Times New Roman" w:cs="Times New Roman"/>
          <w:b/>
          <w:sz w:val="24"/>
          <w:szCs w:val="24"/>
          <w:lang w:eastAsia="zh-CN" w:bidi="hi-IN"/>
        </w:rPr>
        <w:t xml:space="preserve">– </w:t>
      </w:r>
      <w:r w:rsidR="00820C1F" w:rsidRPr="004379F3">
        <w:rPr>
          <w:rFonts w:ascii="Times New Roman" w:eastAsia="Times New Roman" w:hAnsi="Times New Roman" w:cs="Times New Roman"/>
          <w:b/>
          <w:sz w:val="24"/>
          <w:szCs w:val="24"/>
        </w:rPr>
        <w:t xml:space="preserve">РЕАКТИВИ ДЛЯ БІОХІМІЧНОГО АВТОМАТИЧНОГО </w:t>
      </w:r>
    </w:p>
    <w:p w:rsidR="001F5E6D" w:rsidRPr="004379F3" w:rsidRDefault="00820C1F" w:rsidP="001F5E6D">
      <w:pPr>
        <w:widowControl w:val="0"/>
        <w:spacing w:after="0" w:line="240" w:lineRule="auto"/>
        <w:ind w:right="120"/>
        <w:jc w:val="center"/>
        <w:rPr>
          <w:rFonts w:ascii="Times New Roman" w:hAnsi="Times New Roman" w:cs="Times New Roman"/>
          <w:b/>
          <w:bCs/>
          <w:iCs/>
          <w:sz w:val="24"/>
          <w:szCs w:val="24"/>
        </w:rPr>
      </w:pPr>
      <w:r w:rsidRPr="004379F3">
        <w:rPr>
          <w:rFonts w:ascii="Times New Roman" w:eastAsia="Times New Roman" w:hAnsi="Times New Roman" w:cs="Times New Roman"/>
          <w:b/>
          <w:sz w:val="24"/>
          <w:szCs w:val="24"/>
        </w:rPr>
        <w:t>АНАЛІЗАТОРА А 15 BIOSYSTEMS</w:t>
      </w:r>
    </w:p>
    <w:p w:rsidR="001F5E6D" w:rsidRPr="004379F3" w:rsidRDefault="001F5E6D" w:rsidP="001F5E6D">
      <w:pPr>
        <w:widowControl w:val="0"/>
        <w:spacing w:after="0" w:line="240" w:lineRule="auto"/>
        <w:ind w:right="120"/>
        <w:jc w:val="center"/>
        <w:rPr>
          <w:rFonts w:ascii="Times New Roman" w:eastAsia="Times New Roman" w:hAnsi="Times New Roman" w:cs="Times New Roman"/>
          <w:b/>
          <w:sz w:val="24"/>
          <w:szCs w:val="24"/>
        </w:rPr>
      </w:pPr>
    </w:p>
    <w:tbl>
      <w:tblPr>
        <w:tblStyle w:val="a5"/>
        <w:tblW w:w="5000" w:type="pct"/>
        <w:tblLook w:val="04A0" w:firstRow="1" w:lastRow="0" w:firstColumn="1" w:lastColumn="0" w:noHBand="0" w:noVBand="1"/>
      </w:tblPr>
      <w:tblGrid>
        <w:gridCol w:w="558"/>
        <w:gridCol w:w="2302"/>
        <w:gridCol w:w="2526"/>
        <w:gridCol w:w="3289"/>
        <w:gridCol w:w="818"/>
        <w:gridCol w:w="702"/>
      </w:tblGrid>
      <w:tr w:rsidR="00C14C8B" w:rsidRPr="00572099" w:rsidTr="00C14C8B">
        <w:tc>
          <w:tcPr>
            <w:tcW w:w="276" w:type="pct"/>
          </w:tcPr>
          <w:p w:rsidR="0006420C" w:rsidRPr="003E75FB" w:rsidRDefault="0006420C" w:rsidP="00C14C8B">
            <w:pPr>
              <w:jc w:val="center"/>
              <w:rPr>
                <w:rFonts w:ascii="Times New Roman" w:hAnsi="Times New Roman" w:cs="Times New Roman"/>
                <w:b/>
                <w:bCs/>
                <w:sz w:val="18"/>
                <w:szCs w:val="18"/>
              </w:rPr>
            </w:pPr>
            <w:r w:rsidRPr="003E75FB">
              <w:rPr>
                <w:rFonts w:ascii="Times New Roman" w:hAnsi="Times New Roman" w:cs="Times New Roman"/>
                <w:b/>
                <w:bCs/>
                <w:sz w:val="18"/>
                <w:szCs w:val="18"/>
              </w:rPr>
              <w:t>№</w:t>
            </w:r>
          </w:p>
          <w:p w:rsidR="0006420C" w:rsidRPr="003E75FB" w:rsidRDefault="0006420C" w:rsidP="00C14C8B">
            <w:pPr>
              <w:jc w:val="center"/>
              <w:rPr>
                <w:rFonts w:ascii="Times New Roman" w:hAnsi="Times New Roman" w:cs="Times New Roman"/>
                <w:b/>
                <w:bCs/>
                <w:sz w:val="18"/>
                <w:szCs w:val="18"/>
              </w:rPr>
            </w:pPr>
          </w:p>
        </w:tc>
        <w:tc>
          <w:tcPr>
            <w:tcW w:w="1129" w:type="pct"/>
          </w:tcPr>
          <w:p w:rsidR="0006420C" w:rsidRPr="003E75FB" w:rsidRDefault="0006420C" w:rsidP="00C14C8B">
            <w:pPr>
              <w:contextualSpacing/>
              <w:jc w:val="center"/>
              <w:rPr>
                <w:rFonts w:ascii="Times New Roman" w:hAnsi="Times New Roman" w:cs="Times New Roman"/>
                <w:b/>
                <w:bCs/>
                <w:sz w:val="18"/>
                <w:szCs w:val="18"/>
              </w:rPr>
            </w:pPr>
            <w:r w:rsidRPr="003E75FB">
              <w:rPr>
                <w:rFonts w:ascii="Times New Roman" w:eastAsia="Times New Roman" w:hAnsi="Times New Roman" w:cs="Times New Roman"/>
                <w:b/>
                <w:bCs/>
                <w:sz w:val="18"/>
                <w:szCs w:val="18"/>
              </w:rPr>
              <w:t>Найменування товару</w:t>
            </w:r>
          </w:p>
        </w:tc>
        <w:tc>
          <w:tcPr>
            <w:tcW w:w="1241" w:type="pct"/>
          </w:tcPr>
          <w:p w:rsidR="0006420C" w:rsidRPr="003E75FB" w:rsidRDefault="0006420C" w:rsidP="00C14C8B">
            <w:pPr>
              <w:contextualSpacing/>
              <w:jc w:val="center"/>
              <w:rPr>
                <w:rFonts w:ascii="Times New Roman" w:eastAsia="Times New Roman" w:hAnsi="Times New Roman" w:cs="Times New Roman"/>
                <w:b/>
                <w:bCs/>
                <w:sz w:val="18"/>
                <w:szCs w:val="18"/>
              </w:rPr>
            </w:pPr>
            <w:r w:rsidRPr="003E75FB">
              <w:rPr>
                <w:rFonts w:ascii="Times New Roman" w:eastAsia="Times New Roman" w:hAnsi="Times New Roman" w:cs="Times New Roman"/>
                <w:b/>
                <w:bCs/>
                <w:sz w:val="18"/>
                <w:szCs w:val="18"/>
              </w:rPr>
              <w:t>Код НК</w:t>
            </w:r>
          </w:p>
          <w:p w:rsidR="0006420C" w:rsidRPr="003E75FB" w:rsidRDefault="0006420C" w:rsidP="00C14C8B">
            <w:pPr>
              <w:jc w:val="center"/>
              <w:rPr>
                <w:rFonts w:ascii="Times New Roman" w:hAnsi="Times New Roman" w:cs="Times New Roman"/>
                <w:b/>
                <w:bCs/>
                <w:sz w:val="18"/>
                <w:szCs w:val="18"/>
                <w:lang w:val="en-US"/>
              </w:rPr>
            </w:pPr>
            <w:r w:rsidRPr="003E75FB">
              <w:rPr>
                <w:rFonts w:ascii="Times New Roman" w:eastAsia="Times New Roman" w:hAnsi="Times New Roman" w:cs="Times New Roman"/>
                <w:b/>
                <w:bCs/>
                <w:sz w:val="18"/>
                <w:szCs w:val="18"/>
              </w:rPr>
              <w:t>024:20</w:t>
            </w:r>
            <w:r w:rsidRPr="003E75FB">
              <w:rPr>
                <w:rFonts w:ascii="Times New Roman" w:eastAsia="Times New Roman" w:hAnsi="Times New Roman" w:cs="Times New Roman"/>
                <w:b/>
                <w:bCs/>
                <w:sz w:val="18"/>
                <w:szCs w:val="18"/>
                <w:lang w:val="en-US"/>
              </w:rPr>
              <w:t>23</w:t>
            </w:r>
          </w:p>
        </w:tc>
        <w:tc>
          <w:tcPr>
            <w:tcW w:w="1615" w:type="pct"/>
          </w:tcPr>
          <w:p w:rsidR="0006420C" w:rsidRPr="003E75FB" w:rsidRDefault="0006420C" w:rsidP="00C14C8B">
            <w:pPr>
              <w:jc w:val="center"/>
              <w:rPr>
                <w:rFonts w:ascii="Times New Roman" w:hAnsi="Times New Roman" w:cs="Times New Roman"/>
                <w:b/>
                <w:bCs/>
                <w:sz w:val="18"/>
                <w:szCs w:val="18"/>
              </w:rPr>
            </w:pPr>
            <w:r w:rsidRPr="003E75FB">
              <w:rPr>
                <w:rFonts w:ascii="Times New Roman" w:eastAsia="Times New Roman" w:hAnsi="Times New Roman" w:cs="Times New Roman"/>
                <w:b/>
                <w:bCs/>
                <w:sz w:val="18"/>
                <w:szCs w:val="18"/>
              </w:rPr>
              <w:t>Медико-технічні вимоги</w:t>
            </w:r>
          </w:p>
        </w:tc>
        <w:tc>
          <w:tcPr>
            <w:tcW w:w="403" w:type="pct"/>
          </w:tcPr>
          <w:p w:rsidR="0006420C" w:rsidRPr="003E75FB" w:rsidRDefault="0006420C" w:rsidP="00C14C8B">
            <w:pPr>
              <w:jc w:val="center"/>
              <w:rPr>
                <w:rFonts w:ascii="Times New Roman" w:hAnsi="Times New Roman" w:cs="Times New Roman"/>
                <w:b/>
                <w:sz w:val="18"/>
                <w:szCs w:val="18"/>
              </w:rPr>
            </w:pPr>
            <w:r w:rsidRPr="003E75FB">
              <w:rPr>
                <w:rFonts w:ascii="Times New Roman" w:hAnsi="Times New Roman" w:cs="Times New Roman"/>
                <w:b/>
                <w:bCs/>
                <w:sz w:val="18"/>
                <w:szCs w:val="18"/>
              </w:rPr>
              <w:t>Од. виміру</w:t>
            </w:r>
          </w:p>
        </w:tc>
        <w:tc>
          <w:tcPr>
            <w:tcW w:w="336" w:type="pct"/>
          </w:tcPr>
          <w:p w:rsidR="0006420C" w:rsidRPr="005016A7" w:rsidRDefault="0006420C" w:rsidP="00C14C8B">
            <w:pPr>
              <w:jc w:val="center"/>
              <w:rPr>
                <w:rFonts w:ascii="Times New Roman" w:hAnsi="Times New Roman" w:cs="Times New Roman"/>
                <w:b/>
                <w:bCs/>
                <w:sz w:val="20"/>
                <w:szCs w:val="20"/>
              </w:rPr>
            </w:pPr>
            <w:proofErr w:type="spellStart"/>
            <w:r w:rsidRPr="005016A7">
              <w:rPr>
                <w:rFonts w:ascii="Times New Roman" w:eastAsia="Times New Roman" w:hAnsi="Times New Roman" w:cs="Times New Roman"/>
                <w:b/>
                <w:bCs/>
                <w:color w:val="000000"/>
                <w:sz w:val="20"/>
                <w:szCs w:val="20"/>
                <w:lang w:val="ru-RU"/>
              </w:rPr>
              <w:t>Кіль</w:t>
            </w:r>
            <w:r w:rsidR="00C14C8B">
              <w:rPr>
                <w:rFonts w:ascii="Times New Roman" w:eastAsia="Times New Roman" w:hAnsi="Times New Roman" w:cs="Times New Roman"/>
                <w:b/>
                <w:bCs/>
                <w:color w:val="000000"/>
                <w:sz w:val="20"/>
                <w:szCs w:val="20"/>
                <w:lang w:val="ru-RU"/>
              </w:rPr>
              <w:t>-</w:t>
            </w:r>
            <w:r w:rsidRPr="005016A7">
              <w:rPr>
                <w:rFonts w:ascii="Times New Roman" w:eastAsia="Times New Roman" w:hAnsi="Times New Roman" w:cs="Times New Roman"/>
                <w:b/>
                <w:bCs/>
                <w:color w:val="000000"/>
                <w:sz w:val="20"/>
                <w:szCs w:val="20"/>
                <w:lang w:val="ru-RU"/>
              </w:rPr>
              <w:t>кість</w:t>
            </w:r>
            <w:proofErr w:type="spellEnd"/>
          </w:p>
        </w:tc>
      </w:tr>
      <w:tr w:rsidR="00C14C8B" w:rsidRPr="00572099" w:rsidTr="00C14C8B">
        <w:tc>
          <w:tcPr>
            <w:tcW w:w="276" w:type="pct"/>
          </w:tcPr>
          <w:p w:rsidR="0006420C" w:rsidRPr="003E75FB" w:rsidRDefault="0006420C" w:rsidP="00C14C8B">
            <w:pPr>
              <w:jc w:val="center"/>
              <w:rPr>
                <w:rFonts w:ascii="Times New Roman" w:hAnsi="Times New Roman" w:cs="Times New Roman"/>
                <w:sz w:val="18"/>
                <w:szCs w:val="18"/>
              </w:rPr>
            </w:pPr>
            <w:r w:rsidRPr="003E75FB">
              <w:rPr>
                <w:rFonts w:ascii="Times New Roman" w:hAnsi="Times New Roman" w:cs="Times New Roman"/>
                <w:sz w:val="18"/>
                <w:szCs w:val="18"/>
              </w:rPr>
              <w:t>1</w:t>
            </w:r>
          </w:p>
        </w:tc>
        <w:tc>
          <w:tcPr>
            <w:tcW w:w="1129" w:type="pct"/>
          </w:tcPr>
          <w:p w:rsidR="0006420C" w:rsidRPr="003E75FB" w:rsidRDefault="0006420C" w:rsidP="00572099">
            <w:pPr>
              <w:jc w:val="center"/>
              <w:rPr>
                <w:rFonts w:ascii="Times New Roman" w:hAnsi="Times New Roman" w:cs="Times New Roman"/>
                <w:sz w:val="18"/>
                <w:szCs w:val="18"/>
              </w:rPr>
            </w:pPr>
            <w:r w:rsidRPr="003E75FB">
              <w:rPr>
                <w:rFonts w:ascii="Times New Roman" w:hAnsi="Times New Roman" w:cs="Times New Roman"/>
                <w:sz w:val="18"/>
                <w:szCs w:val="18"/>
              </w:rPr>
              <w:t>Креатинін</w:t>
            </w:r>
          </w:p>
          <w:p w:rsidR="0006420C" w:rsidRPr="003E75FB" w:rsidRDefault="0006420C" w:rsidP="00572099">
            <w:pPr>
              <w:jc w:val="center"/>
              <w:rPr>
                <w:rFonts w:ascii="Times New Roman" w:hAnsi="Times New Roman" w:cs="Times New Roman"/>
                <w:color w:val="000000"/>
                <w:sz w:val="18"/>
                <w:szCs w:val="18"/>
              </w:rPr>
            </w:pPr>
            <w:r w:rsidRPr="003E75FB">
              <w:rPr>
                <w:rFonts w:ascii="Times New Roman" w:hAnsi="Times New Roman" w:cs="Times New Roman"/>
                <w:sz w:val="18"/>
                <w:szCs w:val="18"/>
              </w:rPr>
              <w:t>(4 x 50 мл)</w:t>
            </w:r>
          </w:p>
        </w:tc>
        <w:tc>
          <w:tcPr>
            <w:tcW w:w="1241" w:type="pct"/>
          </w:tcPr>
          <w:p w:rsidR="0006420C" w:rsidRPr="003E75FB" w:rsidRDefault="0006420C" w:rsidP="00572099">
            <w:pPr>
              <w:pStyle w:val="16"/>
              <w:shd w:val="clear" w:color="auto" w:fill="auto"/>
              <w:jc w:val="center"/>
              <w:rPr>
                <w:sz w:val="18"/>
                <w:szCs w:val="18"/>
                <w:lang w:val="uk-UA"/>
              </w:rPr>
            </w:pPr>
            <w:r w:rsidRPr="003E75FB">
              <w:rPr>
                <w:rStyle w:val="TimesNewRoman75pt0pt"/>
                <w:b w:val="0"/>
                <w:sz w:val="18"/>
                <w:szCs w:val="18"/>
              </w:rPr>
              <w:t xml:space="preserve">53252 Креатинін </w:t>
            </w:r>
            <w:r w:rsidRPr="003E75FB">
              <w:rPr>
                <w:rStyle w:val="TimesNewRoman75pt0pt"/>
                <w:b w:val="0"/>
                <w:sz w:val="18"/>
                <w:szCs w:val="18"/>
                <w:lang w:bidi="en-US"/>
              </w:rPr>
              <w:t>1</w:t>
            </w:r>
            <w:r w:rsidRPr="003E75FB">
              <w:rPr>
                <w:rStyle w:val="TimesNewRoman75pt0pt"/>
                <w:b w:val="0"/>
                <w:sz w:val="18"/>
                <w:szCs w:val="18"/>
                <w:lang w:val="en-US" w:bidi="en-US"/>
              </w:rPr>
              <w:t>VD</w:t>
            </w:r>
            <w:r w:rsidRPr="003E75FB">
              <w:rPr>
                <w:rStyle w:val="TimesNewRoman75pt0pt"/>
                <w:b w:val="0"/>
                <w:sz w:val="18"/>
                <w:szCs w:val="18"/>
                <w:lang w:bidi="en-US"/>
              </w:rPr>
              <w:t xml:space="preserve"> </w:t>
            </w:r>
            <w:r w:rsidRPr="003E75FB">
              <w:rPr>
                <w:rStyle w:val="TimesNewRoman75pt0pt"/>
                <w:b w:val="0"/>
                <w:sz w:val="18"/>
                <w:szCs w:val="18"/>
              </w:rPr>
              <w:t xml:space="preserve">(діагностика </w:t>
            </w:r>
            <w:r w:rsidRPr="003E75FB">
              <w:rPr>
                <w:rStyle w:val="TimesNewRoman75pt0pt"/>
                <w:b w:val="0"/>
                <w:sz w:val="18"/>
                <w:szCs w:val="18"/>
                <w:lang w:val="en-US" w:bidi="en-US"/>
              </w:rPr>
              <w:t>in</w:t>
            </w:r>
            <w:r w:rsidRPr="003E75FB">
              <w:rPr>
                <w:rStyle w:val="TimesNewRoman75pt0pt"/>
                <w:b w:val="0"/>
                <w:sz w:val="18"/>
                <w:szCs w:val="18"/>
                <w:lang w:bidi="en-US"/>
              </w:rPr>
              <w:t xml:space="preserve"> </w:t>
            </w:r>
            <w:r w:rsidRPr="003E75FB">
              <w:rPr>
                <w:rStyle w:val="TimesNewRoman75pt0pt"/>
                <w:b w:val="0"/>
                <w:sz w:val="18"/>
                <w:szCs w:val="18"/>
                <w:lang w:val="en-US" w:bidi="en-US"/>
              </w:rPr>
              <w:t>vitro</w:t>
            </w:r>
            <w:r w:rsidRPr="003E75FB">
              <w:rPr>
                <w:rStyle w:val="TimesNewRoman75pt0pt"/>
                <w:b w:val="0"/>
                <w:sz w:val="18"/>
                <w:szCs w:val="18"/>
                <w:lang w:bidi="en-US"/>
              </w:rPr>
              <w:t xml:space="preserve">), </w:t>
            </w:r>
            <w:r w:rsidRPr="003E75FB">
              <w:rPr>
                <w:rStyle w:val="TimesNewRoman75pt0pt"/>
                <w:b w:val="0"/>
                <w:sz w:val="18"/>
                <w:szCs w:val="18"/>
              </w:rPr>
              <w:t>реагент</w:t>
            </w:r>
          </w:p>
        </w:tc>
        <w:tc>
          <w:tcPr>
            <w:tcW w:w="1615" w:type="pct"/>
          </w:tcPr>
          <w:p w:rsidR="0006420C" w:rsidRPr="003E75FB" w:rsidRDefault="0006420C" w:rsidP="00572099">
            <w:pPr>
              <w:pStyle w:val="16"/>
              <w:shd w:val="clear" w:color="auto" w:fill="auto"/>
              <w:jc w:val="center"/>
              <w:rPr>
                <w:sz w:val="18"/>
                <w:szCs w:val="18"/>
              </w:rPr>
            </w:pPr>
            <w:r w:rsidRPr="003E75FB">
              <w:rPr>
                <w:rStyle w:val="TimesNewRoman75pt0pt"/>
                <w:b w:val="0"/>
                <w:sz w:val="18"/>
                <w:szCs w:val="18"/>
              </w:rPr>
              <w:t xml:space="preserve">Сертифікати якості, інструкція. Лужний </w:t>
            </w:r>
            <w:proofErr w:type="spellStart"/>
            <w:r w:rsidRPr="003E75FB">
              <w:rPr>
                <w:rStyle w:val="TimesNewRoman75pt0pt"/>
                <w:b w:val="0"/>
                <w:sz w:val="18"/>
                <w:szCs w:val="18"/>
              </w:rPr>
              <w:t>пікрат</w:t>
            </w:r>
            <w:proofErr w:type="spellEnd"/>
            <w:r w:rsidRPr="003E75FB">
              <w:rPr>
                <w:rStyle w:val="TimesNewRoman75pt0pt"/>
                <w:b w:val="0"/>
                <w:sz w:val="18"/>
                <w:szCs w:val="18"/>
              </w:rPr>
              <w:t xml:space="preserve"> (метод </w:t>
            </w:r>
            <w:proofErr w:type="spellStart"/>
            <w:r w:rsidRPr="003E75FB">
              <w:rPr>
                <w:rStyle w:val="TimesNewRoman75pt0pt"/>
                <w:b w:val="0"/>
                <w:sz w:val="18"/>
                <w:szCs w:val="18"/>
              </w:rPr>
              <w:t>Яффе</w:t>
            </w:r>
            <w:proofErr w:type="spellEnd"/>
            <w:r w:rsidRPr="003E75FB">
              <w:rPr>
                <w:rStyle w:val="TimesNewRoman75pt0pt"/>
                <w:b w:val="0"/>
                <w:sz w:val="18"/>
                <w:szCs w:val="18"/>
              </w:rPr>
              <w:t xml:space="preserve">). </w:t>
            </w:r>
            <w:proofErr w:type="spellStart"/>
            <w:r w:rsidRPr="003E75FB">
              <w:rPr>
                <w:rStyle w:val="TimesNewRoman75pt0pt"/>
                <w:b w:val="0"/>
                <w:sz w:val="18"/>
                <w:szCs w:val="18"/>
              </w:rPr>
              <w:t>Двоточкова</w:t>
            </w:r>
            <w:proofErr w:type="spellEnd"/>
            <w:r w:rsidRPr="003E75FB">
              <w:rPr>
                <w:rStyle w:val="TimesNewRoman75pt0pt"/>
                <w:b w:val="0"/>
                <w:sz w:val="18"/>
                <w:szCs w:val="18"/>
              </w:rPr>
              <w:t xml:space="preserve"> кінетика; рідкий </w:t>
            </w:r>
            <w:proofErr w:type="spellStart"/>
            <w:r w:rsidRPr="003E75FB">
              <w:rPr>
                <w:rStyle w:val="TimesNewRoman75pt0pt"/>
                <w:b w:val="0"/>
                <w:sz w:val="18"/>
                <w:szCs w:val="18"/>
              </w:rPr>
              <w:t>біреагент</w:t>
            </w:r>
            <w:proofErr w:type="spellEnd"/>
            <w:r w:rsidRPr="003E75FB">
              <w:rPr>
                <w:rStyle w:val="TimesNewRoman75pt0pt"/>
                <w:b w:val="0"/>
                <w:sz w:val="18"/>
                <w:szCs w:val="18"/>
              </w:rPr>
              <w:t xml:space="preserve">. Межа визначення не вище 2.65 </w:t>
            </w:r>
            <w:proofErr w:type="spellStart"/>
            <w:r w:rsidRPr="003E75FB">
              <w:rPr>
                <w:rStyle w:val="TimesNewRoman75pt0pt"/>
                <w:b w:val="0"/>
                <w:sz w:val="18"/>
                <w:szCs w:val="18"/>
              </w:rPr>
              <w:t>мкмоль</w:t>
            </w:r>
            <w:proofErr w:type="spellEnd"/>
            <w:r w:rsidRPr="003E75FB">
              <w:rPr>
                <w:rStyle w:val="TimesNewRoman75pt0pt"/>
                <w:b w:val="0"/>
                <w:sz w:val="18"/>
                <w:szCs w:val="18"/>
              </w:rPr>
              <w:t xml:space="preserve">/л. Межа лінійності не менше 1768 </w:t>
            </w:r>
            <w:proofErr w:type="spellStart"/>
            <w:r w:rsidRPr="003E75FB">
              <w:rPr>
                <w:rStyle w:val="TimesNewRoman75pt0pt"/>
                <w:b w:val="0"/>
                <w:sz w:val="18"/>
                <w:szCs w:val="18"/>
              </w:rPr>
              <w:t>мкмоль</w:t>
            </w:r>
            <w:proofErr w:type="spellEnd"/>
            <w:r w:rsidRPr="003E75FB">
              <w:rPr>
                <w:rStyle w:val="TimesNewRoman75pt0pt"/>
                <w:b w:val="0"/>
                <w:sz w:val="18"/>
                <w:szCs w:val="18"/>
              </w:rPr>
              <w:t>/л.</w:t>
            </w:r>
          </w:p>
        </w:tc>
        <w:tc>
          <w:tcPr>
            <w:tcW w:w="403" w:type="pct"/>
          </w:tcPr>
          <w:p w:rsidR="0006420C" w:rsidRPr="003E75FB" w:rsidRDefault="0006420C" w:rsidP="00572099">
            <w:pPr>
              <w:jc w:val="center"/>
              <w:rPr>
                <w:rFonts w:ascii="Times New Roman" w:hAnsi="Times New Roman" w:cs="Times New Roman"/>
                <w:sz w:val="18"/>
                <w:szCs w:val="18"/>
              </w:rPr>
            </w:pPr>
            <w:r w:rsidRPr="003E75FB">
              <w:rPr>
                <w:rFonts w:ascii="Times New Roman" w:hAnsi="Times New Roman" w:cs="Times New Roman"/>
                <w:color w:val="000000"/>
                <w:sz w:val="18"/>
                <w:szCs w:val="18"/>
              </w:rPr>
              <w:t>шт.</w:t>
            </w:r>
          </w:p>
        </w:tc>
        <w:tc>
          <w:tcPr>
            <w:tcW w:w="336" w:type="pct"/>
          </w:tcPr>
          <w:p w:rsidR="0006420C" w:rsidRPr="00572099" w:rsidRDefault="0006420C" w:rsidP="00572099">
            <w:pPr>
              <w:jc w:val="center"/>
              <w:rPr>
                <w:rFonts w:ascii="Times New Roman" w:hAnsi="Times New Roman" w:cs="Times New Roman"/>
                <w:color w:val="000000"/>
                <w:sz w:val="20"/>
                <w:szCs w:val="20"/>
                <w:lang w:val="en-US"/>
              </w:rPr>
            </w:pPr>
            <w:r w:rsidRPr="00572099">
              <w:rPr>
                <w:rFonts w:ascii="Times New Roman" w:hAnsi="Times New Roman" w:cs="Times New Roman"/>
                <w:color w:val="000000"/>
                <w:sz w:val="20"/>
                <w:szCs w:val="20"/>
                <w:lang w:val="en-US"/>
              </w:rPr>
              <w:t>25</w:t>
            </w:r>
          </w:p>
        </w:tc>
      </w:tr>
      <w:tr w:rsidR="00C14C8B" w:rsidRPr="00572099" w:rsidTr="00C14C8B">
        <w:tc>
          <w:tcPr>
            <w:tcW w:w="276" w:type="pct"/>
          </w:tcPr>
          <w:p w:rsidR="0006420C" w:rsidRPr="003E75FB" w:rsidRDefault="0006420C" w:rsidP="00C14C8B">
            <w:pPr>
              <w:jc w:val="center"/>
              <w:rPr>
                <w:rFonts w:ascii="Times New Roman" w:hAnsi="Times New Roman" w:cs="Times New Roman"/>
                <w:sz w:val="18"/>
                <w:szCs w:val="18"/>
              </w:rPr>
            </w:pPr>
            <w:r w:rsidRPr="003E75FB">
              <w:rPr>
                <w:rFonts w:ascii="Times New Roman" w:hAnsi="Times New Roman" w:cs="Times New Roman"/>
                <w:sz w:val="18"/>
                <w:szCs w:val="18"/>
              </w:rPr>
              <w:t>2</w:t>
            </w:r>
          </w:p>
        </w:tc>
        <w:tc>
          <w:tcPr>
            <w:tcW w:w="1129" w:type="pct"/>
          </w:tcPr>
          <w:p w:rsidR="0006420C" w:rsidRPr="003E75FB" w:rsidRDefault="0006420C" w:rsidP="00572099">
            <w:pPr>
              <w:jc w:val="center"/>
              <w:rPr>
                <w:rFonts w:ascii="Times New Roman" w:hAnsi="Times New Roman" w:cs="Times New Roman"/>
                <w:sz w:val="18"/>
                <w:szCs w:val="18"/>
              </w:rPr>
            </w:pPr>
            <w:r w:rsidRPr="003E75FB">
              <w:rPr>
                <w:rFonts w:ascii="Times New Roman" w:hAnsi="Times New Roman" w:cs="Times New Roman"/>
                <w:sz w:val="18"/>
                <w:szCs w:val="18"/>
              </w:rPr>
              <w:t xml:space="preserve">Лактат </w:t>
            </w:r>
            <w:r w:rsidRPr="003E75FB">
              <w:rPr>
                <w:rFonts w:ascii="Times New Roman" w:hAnsi="Times New Roman" w:cs="Times New Roman"/>
                <w:sz w:val="18"/>
                <w:szCs w:val="18"/>
              </w:rPr>
              <w:tab/>
            </w:r>
          </w:p>
          <w:p w:rsidR="0006420C" w:rsidRPr="003E75FB" w:rsidRDefault="0006420C" w:rsidP="00572099">
            <w:pPr>
              <w:jc w:val="center"/>
              <w:rPr>
                <w:rFonts w:ascii="Times New Roman" w:hAnsi="Times New Roman" w:cs="Times New Roman"/>
                <w:sz w:val="18"/>
                <w:szCs w:val="18"/>
              </w:rPr>
            </w:pPr>
            <w:r w:rsidRPr="003E75FB">
              <w:rPr>
                <w:rFonts w:ascii="Times New Roman" w:hAnsi="Times New Roman" w:cs="Times New Roman"/>
                <w:sz w:val="18"/>
                <w:szCs w:val="18"/>
              </w:rPr>
              <w:t>(1 х 50 мл)</w:t>
            </w:r>
          </w:p>
        </w:tc>
        <w:tc>
          <w:tcPr>
            <w:tcW w:w="1241" w:type="pct"/>
          </w:tcPr>
          <w:p w:rsidR="0006420C" w:rsidRPr="003E75FB" w:rsidRDefault="0006420C" w:rsidP="00572099">
            <w:pPr>
              <w:pStyle w:val="16"/>
              <w:shd w:val="clear" w:color="auto" w:fill="auto"/>
              <w:jc w:val="center"/>
              <w:rPr>
                <w:sz w:val="18"/>
                <w:szCs w:val="18"/>
                <w:lang w:val="uk-UA"/>
              </w:rPr>
            </w:pPr>
            <w:r w:rsidRPr="003E75FB">
              <w:rPr>
                <w:rStyle w:val="TimesNewRoman75pt0pt"/>
                <w:b w:val="0"/>
                <w:sz w:val="18"/>
                <w:szCs w:val="18"/>
              </w:rPr>
              <w:t xml:space="preserve">53346 Лактат </w:t>
            </w:r>
            <w:r w:rsidRPr="003E75FB">
              <w:rPr>
                <w:rStyle w:val="TimesNewRoman75pt0pt"/>
                <w:b w:val="0"/>
                <w:sz w:val="18"/>
                <w:szCs w:val="18"/>
                <w:lang w:val="en-US" w:bidi="en-US"/>
              </w:rPr>
              <w:t>IVD</w:t>
            </w:r>
            <w:r w:rsidRPr="003E75FB">
              <w:rPr>
                <w:rStyle w:val="TimesNewRoman75pt0pt"/>
                <w:b w:val="0"/>
                <w:sz w:val="18"/>
                <w:szCs w:val="18"/>
                <w:lang w:bidi="en-US"/>
              </w:rPr>
              <w:t xml:space="preserve"> </w:t>
            </w:r>
            <w:r w:rsidRPr="003E75FB">
              <w:rPr>
                <w:rStyle w:val="TimesNewRoman75pt0pt"/>
                <w:b w:val="0"/>
                <w:sz w:val="18"/>
                <w:szCs w:val="18"/>
              </w:rPr>
              <w:t xml:space="preserve">(діагностика </w:t>
            </w:r>
            <w:r w:rsidRPr="003E75FB">
              <w:rPr>
                <w:rStyle w:val="TimesNewRoman75pt0pt"/>
                <w:b w:val="0"/>
                <w:sz w:val="18"/>
                <w:szCs w:val="18"/>
                <w:lang w:val="en-US" w:bidi="en-US"/>
              </w:rPr>
              <w:t>in</w:t>
            </w:r>
            <w:r w:rsidRPr="003E75FB">
              <w:rPr>
                <w:rStyle w:val="TimesNewRoman75pt0pt"/>
                <w:b w:val="0"/>
                <w:sz w:val="18"/>
                <w:szCs w:val="18"/>
                <w:lang w:bidi="en-US"/>
              </w:rPr>
              <w:t xml:space="preserve"> </w:t>
            </w:r>
            <w:r w:rsidRPr="003E75FB">
              <w:rPr>
                <w:rStyle w:val="TimesNewRoman75pt0pt"/>
                <w:b w:val="0"/>
                <w:sz w:val="18"/>
                <w:szCs w:val="18"/>
                <w:lang w:val="en-US" w:bidi="en-US"/>
              </w:rPr>
              <w:t>vitro</w:t>
            </w:r>
            <w:r w:rsidRPr="003E75FB">
              <w:rPr>
                <w:rStyle w:val="TimesNewRoman75pt0pt"/>
                <w:b w:val="0"/>
                <w:sz w:val="18"/>
                <w:szCs w:val="18"/>
                <w:lang w:bidi="en-US"/>
              </w:rPr>
              <w:t xml:space="preserve"> </w:t>
            </w:r>
            <w:r w:rsidRPr="003E75FB">
              <w:rPr>
                <w:rStyle w:val="TimesNewRoman75pt0pt"/>
                <w:b w:val="0"/>
                <w:sz w:val="18"/>
                <w:szCs w:val="18"/>
              </w:rPr>
              <w:t>), реагент</w:t>
            </w:r>
          </w:p>
        </w:tc>
        <w:tc>
          <w:tcPr>
            <w:tcW w:w="1615" w:type="pct"/>
          </w:tcPr>
          <w:p w:rsidR="0006420C" w:rsidRPr="003E75FB" w:rsidRDefault="0006420C" w:rsidP="00572099">
            <w:pPr>
              <w:pStyle w:val="16"/>
              <w:shd w:val="clear" w:color="auto" w:fill="auto"/>
              <w:jc w:val="center"/>
              <w:rPr>
                <w:sz w:val="18"/>
                <w:szCs w:val="18"/>
                <w:lang w:val="uk-UA"/>
              </w:rPr>
            </w:pPr>
            <w:r w:rsidRPr="003E75FB">
              <w:rPr>
                <w:rStyle w:val="TimesNewRoman75pt0pt"/>
                <w:b w:val="0"/>
                <w:sz w:val="18"/>
                <w:szCs w:val="18"/>
              </w:rPr>
              <w:t>Сертифікати якості, інструкція.</w:t>
            </w:r>
          </w:p>
          <w:p w:rsidR="0006420C" w:rsidRPr="003E75FB" w:rsidRDefault="0006420C" w:rsidP="00572099">
            <w:pPr>
              <w:pStyle w:val="16"/>
              <w:shd w:val="clear" w:color="auto" w:fill="auto"/>
              <w:ind w:firstLine="100"/>
              <w:jc w:val="center"/>
              <w:rPr>
                <w:sz w:val="18"/>
                <w:szCs w:val="18"/>
              </w:rPr>
            </w:pPr>
            <w:proofErr w:type="spellStart"/>
            <w:r w:rsidRPr="003E75FB">
              <w:rPr>
                <w:rStyle w:val="TimesNewRoman75pt0pt"/>
                <w:b w:val="0"/>
                <w:sz w:val="18"/>
                <w:szCs w:val="18"/>
              </w:rPr>
              <w:t>Лактатоксидаза</w:t>
            </w:r>
            <w:proofErr w:type="spellEnd"/>
            <w:r w:rsidRPr="003E75FB">
              <w:rPr>
                <w:rStyle w:val="TimesNewRoman75pt0pt"/>
                <w:b w:val="0"/>
                <w:sz w:val="18"/>
                <w:szCs w:val="18"/>
              </w:rPr>
              <w:t>/</w:t>
            </w:r>
            <w:proofErr w:type="spellStart"/>
            <w:r w:rsidRPr="003E75FB">
              <w:rPr>
                <w:rStyle w:val="TimesNewRoman75pt0pt"/>
                <w:b w:val="0"/>
                <w:sz w:val="18"/>
                <w:szCs w:val="18"/>
              </w:rPr>
              <w:t>пероксидаза</w:t>
            </w:r>
            <w:proofErr w:type="spellEnd"/>
            <w:r w:rsidRPr="003E75FB">
              <w:rPr>
                <w:rStyle w:val="TimesNewRoman75pt0pt"/>
                <w:b w:val="0"/>
                <w:sz w:val="18"/>
                <w:szCs w:val="18"/>
              </w:rPr>
              <w:t xml:space="preserve">, </w:t>
            </w:r>
            <w:proofErr w:type="spellStart"/>
            <w:r w:rsidRPr="003E75FB">
              <w:rPr>
                <w:rStyle w:val="TimesNewRoman75pt0pt"/>
                <w:b w:val="0"/>
                <w:sz w:val="18"/>
                <w:szCs w:val="18"/>
              </w:rPr>
              <w:t>дифере-нційний</w:t>
            </w:r>
            <w:proofErr w:type="spellEnd"/>
            <w:r w:rsidRPr="003E75FB">
              <w:rPr>
                <w:rStyle w:val="TimesNewRoman75pt0pt"/>
                <w:b w:val="0"/>
                <w:sz w:val="18"/>
                <w:szCs w:val="18"/>
              </w:rPr>
              <w:t xml:space="preserve"> режим; рідкий </w:t>
            </w:r>
            <w:proofErr w:type="spellStart"/>
            <w:r w:rsidRPr="003E75FB">
              <w:rPr>
                <w:rStyle w:val="TimesNewRoman75pt0pt"/>
                <w:b w:val="0"/>
                <w:sz w:val="18"/>
                <w:szCs w:val="18"/>
              </w:rPr>
              <w:t>біреагент</w:t>
            </w:r>
            <w:proofErr w:type="spellEnd"/>
            <w:r w:rsidRPr="003E75FB">
              <w:rPr>
                <w:rStyle w:val="TimesNewRoman75pt0pt"/>
                <w:b w:val="0"/>
                <w:sz w:val="18"/>
                <w:szCs w:val="18"/>
              </w:rPr>
              <w:t>. Межа визначення не вище 0.43 мг/</w:t>
            </w:r>
            <w:proofErr w:type="spellStart"/>
            <w:r w:rsidRPr="003E75FB">
              <w:rPr>
                <w:rStyle w:val="TimesNewRoman75pt0pt"/>
                <w:b w:val="0"/>
                <w:sz w:val="18"/>
                <w:szCs w:val="18"/>
              </w:rPr>
              <w:t>дл</w:t>
            </w:r>
            <w:proofErr w:type="spellEnd"/>
            <w:r w:rsidRPr="003E75FB">
              <w:rPr>
                <w:rStyle w:val="TimesNewRoman75pt0pt"/>
                <w:b w:val="0"/>
                <w:sz w:val="18"/>
                <w:szCs w:val="18"/>
              </w:rPr>
              <w:t xml:space="preserve"> = 0.05 ммоль/л. Межа лінійності не менше 200 мг/</w:t>
            </w:r>
            <w:proofErr w:type="spellStart"/>
            <w:r w:rsidRPr="003E75FB">
              <w:rPr>
                <w:rStyle w:val="TimesNewRoman75pt0pt"/>
                <w:b w:val="0"/>
                <w:sz w:val="18"/>
                <w:szCs w:val="18"/>
              </w:rPr>
              <w:t>дл</w:t>
            </w:r>
            <w:proofErr w:type="spellEnd"/>
            <w:r w:rsidRPr="003E75FB">
              <w:rPr>
                <w:rStyle w:val="TimesNewRoman75pt0pt"/>
                <w:b w:val="0"/>
                <w:sz w:val="18"/>
                <w:szCs w:val="18"/>
              </w:rPr>
              <w:t xml:space="preserve"> = 22.2 ммоль/л.</w:t>
            </w:r>
          </w:p>
        </w:tc>
        <w:tc>
          <w:tcPr>
            <w:tcW w:w="403" w:type="pct"/>
          </w:tcPr>
          <w:p w:rsidR="0006420C" w:rsidRPr="003E75FB" w:rsidRDefault="0006420C" w:rsidP="00572099">
            <w:pPr>
              <w:jc w:val="center"/>
              <w:rPr>
                <w:rFonts w:ascii="Times New Roman" w:hAnsi="Times New Roman" w:cs="Times New Roman"/>
                <w:sz w:val="18"/>
                <w:szCs w:val="18"/>
              </w:rPr>
            </w:pPr>
            <w:r w:rsidRPr="003E75FB">
              <w:rPr>
                <w:rFonts w:ascii="Times New Roman" w:hAnsi="Times New Roman" w:cs="Times New Roman"/>
                <w:color w:val="000000"/>
                <w:sz w:val="18"/>
                <w:szCs w:val="18"/>
              </w:rPr>
              <w:t>шт.</w:t>
            </w:r>
          </w:p>
        </w:tc>
        <w:tc>
          <w:tcPr>
            <w:tcW w:w="336" w:type="pct"/>
          </w:tcPr>
          <w:p w:rsidR="0006420C" w:rsidRPr="00572099" w:rsidRDefault="0006420C" w:rsidP="00572099">
            <w:pPr>
              <w:jc w:val="center"/>
              <w:rPr>
                <w:rFonts w:ascii="Times New Roman" w:hAnsi="Times New Roman" w:cs="Times New Roman"/>
                <w:color w:val="000000"/>
                <w:sz w:val="20"/>
                <w:szCs w:val="20"/>
                <w:lang w:val="en-US"/>
              </w:rPr>
            </w:pPr>
            <w:r w:rsidRPr="00572099">
              <w:rPr>
                <w:rFonts w:ascii="Times New Roman" w:hAnsi="Times New Roman" w:cs="Times New Roman"/>
                <w:color w:val="000000"/>
                <w:sz w:val="20"/>
                <w:szCs w:val="20"/>
                <w:lang w:val="en-US"/>
              </w:rPr>
              <w:t>1</w:t>
            </w:r>
          </w:p>
        </w:tc>
      </w:tr>
      <w:tr w:rsidR="00C14C8B" w:rsidRPr="00572099" w:rsidTr="00C14C8B">
        <w:tc>
          <w:tcPr>
            <w:tcW w:w="276" w:type="pct"/>
          </w:tcPr>
          <w:p w:rsidR="0006420C" w:rsidRPr="003E75FB" w:rsidRDefault="0006420C" w:rsidP="00C14C8B">
            <w:pPr>
              <w:jc w:val="center"/>
              <w:rPr>
                <w:rFonts w:ascii="Times New Roman" w:hAnsi="Times New Roman" w:cs="Times New Roman"/>
                <w:sz w:val="18"/>
                <w:szCs w:val="18"/>
              </w:rPr>
            </w:pPr>
            <w:r w:rsidRPr="003E75FB">
              <w:rPr>
                <w:rFonts w:ascii="Times New Roman" w:hAnsi="Times New Roman" w:cs="Times New Roman"/>
                <w:sz w:val="18"/>
                <w:szCs w:val="18"/>
              </w:rPr>
              <w:t>3</w:t>
            </w:r>
          </w:p>
        </w:tc>
        <w:tc>
          <w:tcPr>
            <w:tcW w:w="1129" w:type="pct"/>
          </w:tcPr>
          <w:p w:rsidR="0006420C" w:rsidRPr="003E75FB" w:rsidRDefault="0006420C" w:rsidP="00572099">
            <w:pPr>
              <w:jc w:val="center"/>
              <w:rPr>
                <w:rFonts w:ascii="Times New Roman" w:hAnsi="Times New Roman" w:cs="Times New Roman"/>
                <w:sz w:val="18"/>
                <w:szCs w:val="18"/>
              </w:rPr>
            </w:pPr>
            <w:r w:rsidRPr="003E75FB">
              <w:rPr>
                <w:rFonts w:ascii="Times New Roman" w:hAnsi="Times New Roman" w:cs="Times New Roman"/>
                <w:sz w:val="18"/>
                <w:szCs w:val="18"/>
              </w:rPr>
              <w:t>Сечовина/Азот сечовини (УФ-метод)</w:t>
            </w:r>
          </w:p>
          <w:p w:rsidR="0006420C" w:rsidRPr="003E75FB" w:rsidRDefault="0006420C" w:rsidP="00572099">
            <w:pPr>
              <w:jc w:val="center"/>
              <w:rPr>
                <w:rFonts w:ascii="Times New Roman" w:hAnsi="Times New Roman" w:cs="Times New Roman"/>
                <w:sz w:val="18"/>
                <w:szCs w:val="18"/>
              </w:rPr>
            </w:pPr>
            <w:r w:rsidRPr="003E75FB">
              <w:rPr>
                <w:rFonts w:ascii="Times New Roman" w:hAnsi="Times New Roman" w:cs="Times New Roman"/>
                <w:sz w:val="18"/>
                <w:szCs w:val="18"/>
              </w:rPr>
              <w:t>(1 x 500 мл)</w:t>
            </w:r>
          </w:p>
        </w:tc>
        <w:tc>
          <w:tcPr>
            <w:tcW w:w="1241" w:type="pct"/>
          </w:tcPr>
          <w:p w:rsidR="0006420C" w:rsidRPr="003E75FB" w:rsidRDefault="0006420C" w:rsidP="00572099">
            <w:pPr>
              <w:pStyle w:val="16"/>
              <w:shd w:val="clear" w:color="auto" w:fill="auto"/>
              <w:jc w:val="center"/>
              <w:rPr>
                <w:sz w:val="18"/>
                <w:szCs w:val="18"/>
                <w:lang w:val="uk-UA"/>
              </w:rPr>
            </w:pPr>
            <w:r w:rsidRPr="003E75FB">
              <w:rPr>
                <w:rStyle w:val="TimesNewRoman75pt0pt"/>
                <w:b w:val="0"/>
                <w:sz w:val="18"/>
                <w:szCs w:val="18"/>
              </w:rPr>
              <w:t xml:space="preserve">53590 Сечовина </w:t>
            </w:r>
            <w:r w:rsidRPr="003E75FB">
              <w:rPr>
                <w:rStyle w:val="TimesNewRoman75pt0pt"/>
                <w:b w:val="0"/>
                <w:sz w:val="18"/>
                <w:szCs w:val="18"/>
                <w:lang w:bidi="en-US"/>
              </w:rPr>
              <w:t>(</w:t>
            </w:r>
            <w:r w:rsidRPr="003E75FB">
              <w:rPr>
                <w:rStyle w:val="TimesNewRoman75pt0pt"/>
                <w:b w:val="0"/>
                <w:sz w:val="18"/>
                <w:szCs w:val="18"/>
                <w:lang w:val="en-US" w:bidi="en-US"/>
              </w:rPr>
              <w:t>Urea</w:t>
            </w:r>
            <w:r w:rsidRPr="003E75FB">
              <w:rPr>
                <w:rStyle w:val="TimesNewRoman75pt0pt"/>
                <w:b w:val="0"/>
                <w:sz w:val="18"/>
                <w:szCs w:val="18"/>
                <w:lang w:bidi="en-US"/>
              </w:rPr>
              <w:t xml:space="preserve">) </w:t>
            </w:r>
            <w:r w:rsidRPr="003E75FB">
              <w:rPr>
                <w:rStyle w:val="TimesNewRoman75pt0pt"/>
                <w:b w:val="0"/>
                <w:sz w:val="18"/>
                <w:szCs w:val="18"/>
                <w:lang w:val="en-US" w:bidi="en-US"/>
              </w:rPr>
              <w:t>IVD</w:t>
            </w:r>
            <w:r w:rsidRPr="003E75FB">
              <w:rPr>
                <w:rStyle w:val="TimesNewRoman75pt0pt"/>
                <w:b w:val="0"/>
                <w:sz w:val="18"/>
                <w:szCs w:val="18"/>
                <w:lang w:bidi="en-US"/>
              </w:rPr>
              <w:t xml:space="preserve"> </w:t>
            </w:r>
            <w:r w:rsidRPr="003E75FB">
              <w:rPr>
                <w:rStyle w:val="TimesNewRoman75pt0pt"/>
                <w:b w:val="0"/>
                <w:sz w:val="18"/>
                <w:szCs w:val="18"/>
              </w:rPr>
              <w:t xml:space="preserve">(діагностика </w:t>
            </w:r>
            <w:r w:rsidRPr="003E75FB">
              <w:rPr>
                <w:rStyle w:val="TimesNewRoman75pt0pt"/>
                <w:b w:val="0"/>
                <w:sz w:val="18"/>
                <w:szCs w:val="18"/>
                <w:lang w:val="en-US" w:bidi="en-US"/>
              </w:rPr>
              <w:t>in</w:t>
            </w:r>
            <w:r w:rsidRPr="003E75FB">
              <w:rPr>
                <w:rStyle w:val="TimesNewRoman75pt0pt"/>
                <w:b w:val="0"/>
                <w:sz w:val="18"/>
                <w:szCs w:val="18"/>
                <w:lang w:bidi="en-US"/>
              </w:rPr>
              <w:t xml:space="preserve"> </w:t>
            </w:r>
            <w:r w:rsidRPr="003E75FB">
              <w:rPr>
                <w:rStyle w:val="TimesNewRoman75pt0pt"/>
                <w:b w:val="0"/>
                <w:sz w:val="18"/>
                <w:szCs w:val="18"/>
                <w:lang w:val="en-US" w:bidi="en-US"/>
              </w:rPr>
              <w:t>vitro</w:t>
            </w:r>
            <w:r w:rsidRPr="003E75FB">
              <w:rPr>
                <w:rStyle w:val="TimesNewRoman75pt0pt"/>
                <w:b w:val="0"/>
                <w:sz w:val="18"/>
                <w:szCs w:val="18"/>
                <w:lang w:bidi="en-US"/>
              </w:rPr>
              <w:t xml:space="preserve"> </w:t>
            </w:r>
            <w:r w:rsidRPr="003E75FB">
              <w:rPr>
                <w:rStyle w:val="TimesNewRoman75pt0pt"/>
                <w:b w:val="0"/>
                <w:sz w:val="18"/>
                <w:szCs w:val="18"/>
              </w:rPr>
              <w:t xml:space="preserve">). </w:t>
            </w:r>
            <w:proofErr w:type="spellStart"/>
            <w:r w:rsidRPr="003E75FB">
              <w:rPr>
                <w:rStyle w:val="TimesNewRoman75pt0pt"/>
                <w:b w:val="0"/>
                <w:sz w:val="18"/>
                <w:szCs w:val="18"/>
                <w:lang w:eastAsia="ru-RU" w:bidi="ru-RU"/>
              </w:rPr>
              <w:t>реаг</w:t>
            </w:r>
            <w:proofErr w:type="spellEnd"/>
            <w:r w:rsidRPr="003E75FB">
              <w:rPr>
                <w:rStyle w:val="TimesNewRoman75pt0pt"/>
                <w:b w:val="0"/>
                <w:sz w:val="18"/>
                <w:szCs w:val="18"/>
                <w:lang w:eastAsia="ru-RU" w:bidi="ru-RU"/>
              </w:rPr>
              <w:t xml:space="preserve"> </w:t>
            </w:r>
            <w:proofErr w:type="spellStart"/>
            <w:r w:rsidRPr="003E75FB">
              <w:rPr>
                <w:rStyle w:val="TimesNewRoman75pt0pt"/>
                <w:b w:val="0"/>
                <w:sz w:val="18"/>
                <w:szCs w:val="18"/>
                <w:lang w:eastAsia="ru-RU" w:bidi="ru-RU"/>
              </w:rPr>
              <w:t>ент</w:t>
            </w:r>
            <w:proofErr w:type="spellEnd"/>
          </w:p>
        </w:tc>
        <w:tc>
          <w:tcPr>
            <w:tcW w:w="1615" w:type="pct"/>
          </w:tcPr>
          <w:p w:rsidR="0006420C" w:rsidRPr="003E75FB" w:rsidRDefault="0006420C" w:rsidP="00572099">
            <w:pPr>
              <w:pStyle w:val="16"/>
              <w:shd w:val="clear" w:color="auto" w:fill="auto"/>
              <w:jc w:val="center"/>
              <w:rPr>
                <w:sz w:val="18"/>
                <w:szCs w:val="18"/>
                <w:lang w:val="uk-UA"/>
              </w:rPr>
            </w:pPr>
            <w:r w:rsidRPr="003E75FB">
              <w:rPr>
                <w:rStyle w:val="TimesNewRoman75pt0pt"/>
                <w:b w:val="0"/>
                <w:sz w:val="18"/>
                <w:szCs w:val="18"/>
              </w:rPr>
              <w:t xml:space="preserve">Сертифікати якості, інструкція. Уреаза/ </w:t>
            </w:r>
            <w:proofErr w:type="spellStart"/>
            <w:r w:rsidRPr="003E75FB">
              <w:rPr>
                <w:rStyle w:val="TimesNewRoman75pt0pt"/>
                <w:b w:val="0"/>
                <w:sz w:val="18"/>
                <w:szCs w:val="18"/>
              </w:rPr>
              <w:t>глутаматдегідрогеназа</w:t>
            </w:r>
            <w:proofErr w:type="spellEnd"/>
            <w:r w:rsidRPr="003E75FB">
              <w:rPr>
                <w:rStyle w:val="TimesNewRoman75pt0pt"/>
                <w:b w:val="0"/>
                <w:sz w:val="18"/>
                <w:szCs w:val="18"/>
              </w:rPr>
              <w:t xml:space="preserve">, фіксований час; рідкий </w:t>
            </w:r>
            <w:proofErr w:type="spellStart"/>
            <w:r w:rsidRPr="003E75FB">
              <w:rPr>
                <w:rStyle w:val="TimesNewRoman75pt0pt"/>
                <w:b w:val="0"/>
                <w:sz w:val="18"/>
                <w:szCs w:val="18"/>
              </w:rPr>
              <w:t>біреагент</w:t>
            </w:r>
            <w:proofErr w:type="spellEnd"/>
            <w:r w:rsidRPr="003E75FB">
              <w:rPr>
                <w:rStyle w:val="TimesNewRoman75pt0pt"/>
                <w:b w:val="0"/>
                <w:sz w:val="18"/>
                <w:szCs w:val="18"/>
              </w:rPr>
              <w:t>.</w:t>
            </w:r>
          </w:p>
          <w:p w:rsidR="0006420C" w:rsidRPr="003E75FB" w:rsidRDefault="0006420C" w:rsidP="00572099">
            <w:pPr>
              <w:pStyle w:val="16"/>
              <w:shd w:val="clear" w:color="auto" w:fill="auto"/>
              <w:jc w:val="center"/>
              <w:rPr>
                <w:sz w:val="18"/>
                <w:szCs w:val="18"/>
                <w:lang w:val="uk-UA"/>
              </w:rPr>
            </w:pPr>
            <w:r w:rsidRPr="003E75FB">
              <w:rPr>
                <w:rStyle w:val="TimesNewRoman75pt0pt"/>
                <w:b w:val="0"/>
                <w:sz w:val="18"/>
                <w:szCs w:val="18"/>
              </w:rPr>
              <w:t>Межа визначення не вище 2.5 мг/</w:t>
            </w:r>
            <w:proofErr w:type="spellStart"/>
            <w:r w:rsidRPr="003E75FB">
              <w:rPr>
                <w:rStyle w:val="TimesNewRoman75pt0pt"/>
                <w:b w:val="0"/>
                <w:sz w:val="18"/>
                <w:szCs w:val="18"/>
              </w:rPr>
              <w:t>дл</w:t>
            </w:r>
            <w:proofErr w:type="spellEnd"/>
            <w:r w:rsidRPr="003E75FB">
              <w:rPr>
                <w:rStyle w:val="TimesNewRoman75pt0pt"/>
                <w:b w:val="0"/>
                <w:sz w:val="18"/>
                <w:szCs w:val="18"/>
              </w:rPr>
              <w:t xml:space="preserve"> сечовини =1.17 мг/</w:t>
            </w:r>
            <w:proofErr w:type="spellStart"/>
            <w:r w:rsidRPr="003E75FB">
              <w:rPr>
                <w:rStyle w:val="TimesNewRoman75pt0pt"/>
                <w:b w:val="0"/>
                <w:sz w:val="18"/>
                <w:szCs w:val="18"/>
              </w:rPr>
              <w:t>дл</w:t>
            </w:r>
            <w:proofErr w:type="spellEnd"/>
            <w:r w:rsidRPr="003E75FB">
              <w:rPr>
                <w:rStyle w:val="TimesNewRoman75pt0pt"/>
                <w:b w:val="0"/>
                <w:sz w:val="18"/>
                <w:szCs w:val="18"/>
              </w:rPr>
              <w:t xml:space="preserve"> азоту — 0.42 ммоль/л сечовини. Межа лінійності не менше 300 мг/</w:t>
            </w:r>
            <w:proofErr w:type="spellStart"/>
            <w:r w:rsidRPr="003E75FB">
              <w:rPr>
                <w:rStyle w:val="TimesNewRoman75pt0pt"/>
                <w:b w:val="0"/>
                <w:sz w:val="18"/>
                <w:szCs w:val="18"/>
              </w:rPr>
              <w:t>дл</w:t>
            </w:r>
            <w:proofErr w:type="spellEnd"/>
            <w:r w:rsidRPr="003E75FB">
              <w:rPr>
                <w:rStyle w:val="TimesNewRoman75pt0pt"/>
                <w:b w:val="0"/>
                <w:sz w:val="18"/>
                <w:szCs w:val="18"/>
              </w:rPr>
              <w:t xml:space="preserve"> сечовини = 140 мг/</w:t>
            </w:r>
            <w:proofErr w:type="spellStart"/>
            <w:r w:rsidRPr="003E75FB">
              <w:rPr>
                <w:rStyle w:val="TimesNewRoman75pt0pt"/>
                <w:b w:val="0"/>
                <w:sz w:val="18"/>
                <w:szCs w:val="18"/>
              </w:rPr>
              <w:t>дл</w:t>
            </w:r>
            <w:proofErr w:type="spellEnd"/>
            <w:r w:rsidRPr="003E75FB">
              <w:rPr>
                <w:rStyle w:val="TimesNewRoman75pt0pt"/>
                <w:b w:val="0"/>
                <w:sz w:val="18"/>
                <w:szCs w:val="18"/>
              </w:rPr>
              <w:t xml:space="preserve"> азоту = 50 ммоль/л сечовини.</w:t>
            </w:r>
          </w:p>
        </w:tc>
        <w:tc>
          <w:tcPr>
            <w:tcW w:w="403" w:type="pct"/>
          </w:tcPr>
          <w:p w:rsidR="0006420C" w:rsidRPr="003E75FB" w:rsidRDefault="0006420C" w:rsidP="00572099">
            <w:pPr>
              <w:jc w:val="center"/>
              <w:rPr>
                <w:rFonts w:ascii="Times New Roman" w:hAnsi="Times New Roman" w:cs="Times New Roman"/>
                <w:sz w:val="18"/>
                <w:szCs w:val="18"/>
              </w:rPr>
            </w:pPr>
            <w:r w:rsidRPr="003E75FB">
              <w:rPr>
                <w:rFonts w:ascii="Times New Roman" w:hAnsi="Times New Roman" w:cs="Times New Roman"/>
                <w:color w:val="000000"/>
                <w:sz w:val="18"/>
                <w:szCs w:val="18"/>
              </w:rPr>
              <w:t>шт.</w:t>
            </w:r>
          </w:p>
        </w:tc>
        <w:tc>
          <w:tcPr>
            <w:tcW w:w="336" w:type="pct"/>
          </w:tcPr>
          <w:p w:rsidR="0006420C" w:rsidRPr="00572099" w:rsidRDefault="0006420C" w:rsidP="00572099">
            <w:pPr>
              <w:jc w:val="center"/>
              <w:rPr>
                <w:rFonts w:ascii="Times New Roman" w:hAnsi="Times New Roman" w:cs="Times New Roman"/>
                <w:sz w:val="20"/>
                <w:szCs w:val="20"/>
                <w:lang w:val="en-US"/>
              </w:rPr>
            </w:pPr>
            <w:r w:rsidRPr="00572099">
              <w:rPr>
                <w:rFonts w:ascii="Times New Roman" w:hAnsi="Times New Roman" w:cs="Times New Roman"/>
                <w:sz w:val="20"/>
                <w:szCs w:val="20"/>
                <w:lang w:val="en-US"/>
              </w:rPr>
              <w:t>25</w:t>
            </w:r>
          </w:p>
        </w:tc>
      </w:tr>
      <w:tr w:rsidR="00C14C8B" w:rsidRPr="00572099" w:rsidTr="00C14C8B">
        <w:tc>
          <w:tcPr>
            <w:tcW w:w="276" w:type="pct"/>
          </w:tcPr>
          <w:p w:rsidR="0006420C" w:rsidRPr="003E75FB" w:rsidRDefault="0006420C" w:rsidP="00C14C8B">
            <w:pPr>
              <w:jc w:val="center"/>
              <w:rPr>
                <w:rFonts w:ascii="Times New Roman" w:hAnsi="Times New Roman" w:cs="Times New Roman"/>
                <w:sz w:val="18"/>
                <w:szCs w:val="18"/>
              </w:rPr>
            </w:pPr>
            <w:r w:rsidRPr="003E75FB">
              <w:rPr>
                <w:rFonts w:ascii="Times New Roman" w:hAnsi="Times New Roman" w:cs="Times New Roman"/>
                <w:sz w:val="18"/>
                <w:szCs w:val="18"/>
              </w:rPr>
              <w:t>4</w:t>
            </w:r>
          </w:p>
        </w:tc>
        <w:tc>
          <w:tcPr>
            <w:tcW w:w="1129" w:type="pct"/>
          </w:tcPr>
          <w:p w:rsidR="0006420C" w:rsidRPr="003E75FB" w:rsidRDefault="0006420C" w:rsidP="00572099">
            <w:pPr>
              <w:jc w:val="center"/>
              <w:rPr>
                <w:rFonts w:ascii="Times New Roman" w:hAnsi="Times New Roman" w:cs="Times New Roman"/>
                <w:sz w:val="18"/>
                <w:szCs w:val="18"/>
              </w:rPr>
            </w:pPr>
            <w:proofErr w:type="spellStart"/>
            <w:r w:rsidRPr="003E75FB">
              <w:rPr>
                <w:rFonts w:ascii="Times New Roman" w:hAnsi="Times New Roman" w:cs="Times New Roman"/>
                <w:sz w:val="18"/>
                <w:szCs w:val="18"/>
              </w:rPr>
              <w:t>Феритин</w:t>
            </w:r>
            <w:proofErr w:type="spellEnd"/>
            <w:r w:rsidRPr="003E75FB">
              <w:rPr>
                <w:rFonts w:ascii="Times New Roman" w:hAnsi="Times New Roman" w:cs="Times New Roman"/>
                <w:sz w:val="18"/>
                <w:szCs w:val="18"/>
              </w:rPr>
              <w:t xml:space="preserve"> </w:t>
            </w:r>
          </w:p>
          <w:p w:rsidR="0006420C" w:rsidRPr="003E75FB" w:rsidRDefault="0006420C" w:rsidP="00572099">
            <w:pPr>
              <w:jc w:val="center"/>
              <w:rPr>
                <w:rFonts w:ascii="Times New Roman" w:hAnsi="Times New Roman" w:cs="Times New Roman"/>
                <w:sz w:val="18"/>
                <w:szCs w:val="18"/>
              </w:rPr>
            </w:pPr>
            <w:r w:rsidRPr="003E75FB">
              <w:rPr>
                <w:rFonts w:ascii="Times New Roman" w:hAnsi="Times New Roman" w:cs="Times New Roman"/>
                <w:sz w:val="18"/>
                <w:szCs w:val="18"/>
              </w:rPr>
              <w:t>(1 x 45 мл)</w:t>
            </w:r>
          </w:p>
        </w:tc>
        <w:tc>
          <w:tcPr>
            <w:tcW w:w="1241" w:type="pct"/>
          </w:tcPr>
          <w:p w:rsidR="0006420C" w:rsidRPr="003E75FB" w:rsidRDefault="0006420C" w:rsidP="00572099">
            <w:pPr>
              <w:pStyle w:val="16"/>
              <w:shd w:val="clear" w:color="auto" w:fill="auto"/>
              <w:jc w:val="center"/>
              <w:rPr>
                <w:sz w:val="18"/>
                <w:szCs w:val="18"/>
                <w:lang w:val="uk-UA"/>
              </w:rPr>
            </w:pPr>
            <w:r w:rsidRPr="003E75FB">
              <w:rPr>
                <w:rStyle w:val="TimesNewRoman75pt0pt"/>
                <w:b w:val="0"/>
                <w:sz w:val="18"/>
                <w:szCs w:val="18"/>
                <w:lang w:eastAsia="ru-RU" w:bidi="ru-RU"/>
              </w:rPr>
              <w:t xml:space="preserve">53719 </w:t>
            </w:r>
            <w:proofErr w:type="spellStart"/>
            <w:r w:rsidRPr="003E75FB">
              <w:rPr>
                <w:rStyle w:val="TimesNewRoman75pt0pt"/>
                <w:b w:val="0"/>
                <w:sz w:val="18"/>
                <w:szCs w:val="18"/>
                <w:lang w:eastAsia="ru-RU" w:bidi="ru-RU"/>
              </w:rPr>
              <w:t>Феритин</w:t>
            </w:r>
            <w:proofErr w:type="spellEnd"/>
            <w:r w:rsidRPr="003E75FB">
              <w:rPr>
                <w:rStyle w:val="TimesNewRoman75pt0pt"/>
                <w:b w:val="0"/>
                <w:sz w:val="18"/>
                <w:szCs w:val="18"/>
                <w:lang w:eastAsia="ru-RU" w:bidi="ru-RU"/>
              </w:rPr>
              <w:t xml:space="preserve"> </w:t>
            </w:r>
            <w:r w:rsidRPr="003E75FB">
              <w:rPr>
                <w:rStyle w:val="TimesNewRoman75pt0pt"/>
                <w:b w:val="0"/>
                <w:sz w:val="18"/>
                <w:szCs w:val="18"/>
                <w:lang w:val="en-US" w:bidi="en-US"/>
              </w:rPr>
              <w:t>IVD</w:t>
            </w:r>
            <w:r w:rsidRPr="003E75FB">
              <w:rPr>
                <w:rStyle w:val="TimesNewRoman75pt0pt"/>
                <w:b w:val="0"/>
                <w:sz w:val="18"/>
                <w:szCs w:val="18"/>
                <w:lang w:bidi="en-US"/>
              </w:rPr>
              <w:t xml:space="preserve"> </w:t>
            </w:r>
            <w:r w:rsidRPr="003E75FB">
              <w:rPr>
                <w:rStyle w:val="TimesNewRoman75pt0pt"/>
                <w:b w:val="0"/>
                <w:sz w:val="18"/>
                <w:szCs w:val="18"/>
              </w:rPr>
              <w:t>(</w:t>
            </w:r>
            <w:proofErr w:type="spellStart"/>
            <w:r w:rsidRPr="003E75FB">
              <w:rPr>
                <w:rStyle w:val="TimesNewRoman75pt0pt"/>
                <w:b w:val="0"/>
                <w:sz w:val="18"/>
                <w:szCs w:val="18"/>
              </w:rPr>
              <w:t>діагноетикаіп</w:t>
            </w:r>
            <w:proofErr w:type="spellEnd"/>
            <w:r w:rsidRPr="003E75FB">
              <w:rPr>
                <w:rStyle w:val="TimesNewRoman75pt0pt"/>
                <w:b w:val="0"/>
                <w:sz w:val="18"/>
                <w:szCs w:val="18"/>
              </w:rPr>
              <w:t xml:space="preserve"> </w:t>
            </w:r>
            <w:r w:rsidRPr="003E75FB">
              <w:rPr>
                <w:rStyle w:val="TimesNewRoman75pt0pt"/>
                <w:b w:val="0"/>
                <w:sz w:val="18"/>
                <w:szCs w:val="18"/>
                <w:lang w:val="en-US" w:bidi="en-US"/>
              </w:rPr>
              <w:t>vitro</w:t>
            </w:r>
            <w:r w:rsidRPr="003E75FB">
              <w:rPr>
                <w:rStyle w:val="TimesNewRoman75pt0pt"/>
                <w:b w:val="0"/>
                <w:sz w:val="18"/>
                <w:szCs w:val="18"/>
                <w:lang w:bidi="en-US"/>
              </w:rPr>
              <w:t xml:space="preserve">), </w:t>
            </w:r>
            <w:r w:rsidRPr="003E75FB">
              <w:rPr>
                <w:rStyle w:val="TimesNewRoman75pt0pt"/>
                <w:b w:val="0"/>
                <w:sz w:val="18"/>
                <w:szCs w:val="18"/>
              </w:rPr>
              <w:t>реагент</w:t>
            </w:r>
          </w:p>
        </w:tc>
        <w:tc>
          <w:tcPr>
            <w:tcW w:w="1615" w:type="pct"/>
          </w:tcPr>
          <w:p w:rsidR="0006420C" w:rsidRPr="003E75FB" w:rsidRDefault="0006420C" w:rsidP="00572099">
            <w:pPr>
              <w:pStyle w:val="16"/>
              <w:shd w:val="clear" w:color="auto" w:fill="auto"/>
              <w:jc w:val="center"/>
              <w:rPr>
                <w:sz w:val="18"/>
                <w:szCs w:val="18"/>
              </w:rPr>
            </w:pPr>
            <w:r w:rsidRPr="003E75FB">
              <w:rPr>
                <w:rStyle w:val="TimesNewRoman75pt0pt"/>
                <w:b w:val="0"/>
                <w:sz w:val="18"/>
                <w:szCs w:val="18"/>
              </w:rPr>
              <w:t xml:space="preserve">Сертифікати якості, інструкція. </w:t>
            </w:r>
            <w:proofErr w:type="spellStart"/>
            <w:r w:rsidRPr="003E75FB">
              <w:rPr>
                <w:rStyle w:val="TimesNewRoman75pt0pt"/>
                <w:b w:val="0"/>
                <w:sz w:val="18"/>
                <w:szCs w:val="18"/>
              </w:rPr>
              <w:t>Турбідиметричний</w:t>
            </w:r>
            <w:proofErr w:type="spellEnd"/>
            <w:r w:rsidRPr="003E75FB">
              <w:rPr>
                <w:rStyle w:val="TimesNewRoman75pt0pt"/>
                <w:b w:val="0"/>
                <w:sz w:val="18"/>
                <w:szCs w:val="18"/>
              </w:rPr>
              <w:t xml:space="preserve"> метод. Межа виявлення не вище: 4 </w:t>
            </w:r>
            <w:proofErr w:type="spellStart"/>
            <w:r w:rsidRPr="003E75FB">
              <w:rPr>
                <w:rStyle w:val="TimesNewRoman75pt0pt"/>
                <w:b w:val="0"/>
                <w:sz w:val="18"/>
                <w:szCs w:val="18"/>
              </w:rPr>
              <w:t>мкг</w:t>
            </w:r>
            <w:proofErr w:type="spellEnd"/>
            <w:r w:rsidRPr="003E75FB">
              <w:rPr>
                <w:rStyle w:val="TimesNewRoman75pt0pt"/>
                <w:b w:val="0"/>
                <w:sz w:val="18"/>
                <w:szCs w:val="18"/>
              </w:rPr>
              <w:t xml:space="preserve">/л. Інтервал вимірювання (залежить від концентрації стандарту): 4- 500 </w:t>
            </w:r>
            <w:proofErr w:type="spellStart"/>
            <w:r w:rsidRPr="003E75FB">
              <w:rPr>
                <w:rStyle w:val="TimesNewRoman75pt0pt"/>
                <w:b w:val="0"/>
                <w:sz w:val="18"/>
                <w:szCs w:val="18"/>
              </w:rPr>
              <w:t>мкг</w:t>
            </w:r>
            <w:proofErr w:type="spellEnd"/>
            <w:r w:rsidRPr="003E75FB">
              <w:rPr>
                <w:rStyle w:val="TimesNewRoman75pt0pt"/>
                <w:b w:val="0"/>
                <w:sz w:val="18"/>
                <w:szCs w:val="18"/>
              </w:rPr>
              <w:t>/л. Для більших значень розведіть зразок 1/5 сольовим розчином 9 г/л.</w:t>
            </w:r>
          </w:p>
        </w:tc>
        <w:tc>
          <w:tcPr>
            <w:tcW w:w="403" w:type="pct"/>
          </w:tcPr>
          <w:p w:rsidR="0006420C" w:rsidRPr="003E75FB" w:rsidRDefault="0006420C" w:rsidP="00572099">
            <w:pPr>
              <w:jc w:val="center"/>
              <w:rPr>
                <w:rFonts w:ascii="Times New Roman" w:hAnsi="Times New Roman" w:cs="Times New Roman"/>
                <w:bCs/>
                <w:sz w:val="18"/>
                <w:szCs w:val="18"/>
              </w:rPr>
            </w:pPr>
            <w:r w:rsidRPr="003E75FB">
              <w:rPr>
                <w:rFonts w:ascii="Times New Roman" w:hAnsi="Times New Roman" w:cs="Times New Roman"/>
                <w:color w:val="000000"/>
                <w:sz w:val="18"/>
                <w:szCs w:val="18"/>
              </w:rPr>
              <w:t>шт.</w:t>
            </w:r>
          </w:p>
        </w:tc>
        <w:tc>
          <w:tcPr>
            <w:tcW w:w="336" w:type="pct"/>
          </w:tcPr>
          <w:p w:rsidR="0006420C" w:rsidRPr="00572099" w:rsidRDefault="0006420C" w:rsidP="00572099">
            <w:pPr>
              <w:ind w:hanging="88"/>
              <w:jc w:val="center"/>
              <w:rPr>
                <w:rFonts w:ascii="Times New Roman" w:hAnsi="Times New Roman" w:cs="Times New Roman"/>
                <w:bCs/>
                <w:sz w:val="20"/>
                <w:szCs w:val="20"/>
                <w:lang w:val="en-US"/>
              </w:rPr>
            </w:pPr>
            <w:r w:rsidRPr="00572099">
              <w:rPr>
                <w:rFonts w:ascii="Times New Roman" w:hAnsi="Times New Roman" w:cs="Times New Roman"/>
                <w:bCs/>
                <w:sz w:val="20"/>
                <w:szCs w:val="20"/>
                <w:lang w:val="en-US"/>
              </w:rPr>
              <w:t>2</w:t>
            </w:r>
          </w:p>
        </w:tc>
      </w:tr>
      <w:tr w:rsidR="00C14C8B" w:rsidRPr="00572099" w:rsidTr="00C14C8B">
        <w:tc>
          <w:tcPr>
            <w:tcW w:w="276" w:type="pct"/>
          </w:tcPr>
          <w:p w:rsidR="0006420C" w:rsidRPr="003E75FB" w:rsidRDefault="0006420C" w:rsidP="00C14C8B">
            <w:pPr>
              <w:jc w:val="center"/>
              <w:rPr>
                <w:rFonts w:ascii="Times New Roman" w:hAnsi="Times New Roman" w:cs="Times New Roman"/>
                <w:sz w:val="18"/>
                <w:szCs w:val="18"/>
              </w:rPr>
            </w:pPr>
            <w:r w:rsidRPr="003E75FB">
              <w:rPr>
                <w:rFonts w:ascii="Times New Roman" w:hAnsi="Times New Roman" w:cs="Times New Roman"/>
                <w:sz w:val="18"/>
                <w:szCs w:val="18"/>
              </w:rPr>
              <w:t>5</w:t>
            </w:r>
          </w:p>
        </w:tc>
        <w:tc>
          <w:tcPr>
            <w:tcW w:w="1129" w:type="pct"/>
          </w:tcPr>
          <w:p w:rsidR="0006420C" w:rsidRPr="003E75FB" w:rsidRDefault="0006420C" w:rsidP="00572099">
            <w:pPr>
              <w:contextualSpacing/>
              <w:jc w:val="center"/>
              <w:rPr>
                <w:rFonts w:ascii="Times New Roman" w:hAnsi="Times New Roman" w:cs="Times New Roman"/>
                <w:bCs/>
                <w:sz w:val="18"/>
                <w:szCs w:val="18"/>
              </w:rPr>
            </w:pPr>
            <w:r w:rsidRPr="003E75FB">
              <w:rPr>
                <w:rFonts w:ascii="Times New Roman" w:hAnsi="Times New Roman" w:cs="Times New Roman"/>
                <w:bCs/>
                <w:sz w:val="18"/>
                <w:szCs w:val="18"/>
              </w:rPr>
              <w:t xml:space="preserve">Стандарт </w:t>
            </w:r>
            <w:proofErr w:type="spellStart"/>
            <w:r w:rsidRPr="003E75FB">
              <w:rPr>
                <w:rFonts w:ascii="Times New Roman" w:hAnsi="Times New Roman" w:cs="Times New Roman"/>
                <w:bCs/>
                <w:sz w:val="18"/>
                <w:szCs w:val="18"/>
              </w:rPr>
              <w:t>феритину</w:t>
            </w:r>
            <w:proofErr w:type="spellEnd"/>
            <w:r w:rsidRPr="003E75FB">
              <w:rPr>
                <w:rFonts w:ascii="Times New Roman" w:hAnsi="Times New Roman" w:cs="Times New Roman"/>
                <w:bCs/>
                <w:sz w:val="18"/>
                <w:szCs w:val="18"/>
              </w:rPr>
              <w:t xml:space="preserve"> </w:t>
            </w:r>
          </w:p>
          <w:p w:rsidR="0006420C" w:rsidRPr="003E75FB" w:rsidRDefault="0006420C" w:rsidP="00572099">
            <w:pPr>
              <w:contextualSpacing/>
              <w:jc w:val="center"/>
              <w:rPr>
                <w:rFonts w:ascii="Times New Roman" w:hAnsi="Times New Roman" w:cs="Times New Roman"/>
                <w:bCs/>
                <w:sz w:val="18"/>
                <w:szCs w:val="18"/>
              </w:rPr>
            </w:pPr>
            <w:r w:rsidRPr="003E75FB">
              <w:rPr>
                <w:rFonts w:ascii="Times New Roman" w:hAnsi="Times New Roman" w:cs="Times New Roman"/>
                <w:bCs/>
                <w:sz w:val="18"/>
                <w:szCs w:val="18"/>
              </w:rPr>
              <w:t>(1 x 3 мл)</w:t>
            </w:r>
          </w:p>
          <w:p w:rsidR="0006420C" w:rsidRPr="003E75FB" w:rsidRDefault="0006420C" w:rsidP="00572099">
            <w:pPr>
              <w:contextualSpacing/>
              <w:jc w:val="center"/>
              <w:rPr>
                <w:rFonts w:ascii="Times New Roman" w:hAnsi="Times New Roman" w:cs="Times New Roman"/>
                <w:bCs/>
                <w:sz w:val="18"/>
                <w:szCs w:val="18"/>
              </w:rPr>
            </w:pPr>
          </w:p>
        </w:tc>
        <w:tc>
          <w:tcPr>
            <w:tcW w:w="1241" w:type="pct"/>
          </w:tcPr>
          <w:p w:rsidR="0006420C" w:rsidRPr="003E75FB" w:rsidRDefault="0006420C" w:rsidP="00572099">
            <w:pPr>
              <w:pStyle w:val="16"/>
              <w:shd w:val="clear" w:color="auto" w:fill="auto"/>
              <w:jc w:val="center"/>
              <w:rPr>
                <w:sz w:val="18"/>
                <w:szCs w:val="18"/>
                <w:lang w:val="uk-UA"/>
              </w:rPr>
            </w:pPr>
            <w:r w:rsidRPr="003E75FB">
              <w:rPr>
                <w:rStyle w:val="TimesNewRoman75pt0pt"/>
                <w:b w:val="0"/>
                <w:sz w:val="18"/>
                <w:szCs w:val="18"/>
                <w:lang w:bidi="en-US"/>
              </w:rPr>
              <w:t xml:space="preserve">41927 </w:t>
            </w:r>
            <w:proofErr w:type="spellStart"/>
            <w:r w:rsidRPr="003E75FB">
              <w:rPr>
                <w:rStyle w:val="TimesNewRoman75pt0pt"/>
                <w:b w:val="0"/>
                <w:sz w:val="18"/>
                <w:szCs w:val="18"/>
              </w:rPr>
              <w:t>Феритин</w:t>
            </w:r>
            <w:proofErr w:type="spellEnd"/>
            <w:r w:rsidRPr="003E75FB">
              <w:rPr>
                <w:rStyle w:val="TimesNewRoman75pt0pt"/>
                <w:b w:val="0"/>
                <w:sz w:val="18"/>
                <w:szCs w:val="18"/>
              </w:rPr>
              <w:t xml:space="preserve"> </w:t>
            </w:r>
            <w:r w:rsidRPr="003E75FB">
              <w:rPr>
                <w:rStyle w:val="TimesNewRoman75pt0pt"/>
                <w:b w:val="0"/>
                <w:sz w:val="18"/>
                <w:szCs w:val="18"/>
                <w:lang w:val="en-US" w:bidi="en-US"/>
              </w:rPr>
              <w:t>IVD</w:t>
            </w:r>
            <w:r w:rsidRPr="003E75FB">
              <w:rPr>
                <w:rStyle w:val="TimesNewRoman75pt0pt"/>
                <w:b w:val="0"/>
                <w:sz w:val="18"/>
                <w:szCs w:val="18"/>
                <w:lang w:bidi="en-US"/>
              </w:rPr>
              <w:t xml:space="preserve"> </w:t>
            </w:r>
            <w:r w:rsidRPr="003E75FB">
              <w:rPr>
                <w:rStyle w:val="TimesNewRoman75pt0pt"/>
                <w:b w:val="0"/>
                <w:sz w:val="18"/>
                <w:szCs w:val="18"/>
              </w:rPr>
              <w:t xml:space="preserve">(діагностика </w:t>
            </w:r>
            <w:r w:rsidRPr="003E75FB">
              <w:rPr>
                <w:rStyle w:val="TimesNewRoman75pt0pt"/>
                <w:b w:val="0"/>
                <w:sz w:val="18"/>
                <w:szCs w:val="18"/>
                <w:lang w:val="en-US" w:bidi="en-US"/>
              </w:rPr>
              <w:t>in</w:t>
            </w:r>
            <w:r w:rsidRPr="003E75FB">
              <w:rPr>
                <w:rStyle w:val="TimesNewRoman75pt0pt"/>
                <w:b w:val="0"/>
                <w:sz w:val="18"/>
                <w:szCs w:val="18"/>
                <w:lang w:bidi="en-US"/>
              </w:rPr>
              <w:t xml:space="preserve"> </w:t>
            </w:r>
            <w:r w:rsidRPr="003E75FB">
              <w:rPr>
                <w:rStyle w:val="TimesNewRoman75pt0pt"/>
                <w:b w:val="0"/>
                <w:sz w:val="18"/>
                <w:szCs w:val="18"/>
                <w:lang w:val="en-US" w:bidi="en-US"/>
              </w:rPr>
              <w:t>vitro</w:t>
            </w:r>
            <w:r w:rsidRPr="003E75FB">
              <w:rPr>
                <w:rStyle w:val="TimesNewRoman75pt0pt"/>
                <w:b w:val="0"/>
                <w:sz w:val="18"/>
                <w:szCs w:val="18"/>
                <w:lang w:bidi="en-US"/>
              </w:rPr>
              <w:t xml:space="preserve">), </w:t>
            </w:r>
            <w:proofErr w:type="spellStart"/>
            <w:r w:rsidRPr="003E75FB">
              <w:rPr>
                <w:rStyle w:val="TimesNewRoman75pt0pt"/>
                <w:b w:val="0"/>
                <w:sz w:val="18"/>
                <w:szCs w:val="18"/>
              </w:rPr>
              <w:t>калібратор</w:t>
            </w:r>
            <w:proofErr w:type="spellEnd"/>
          </w:p>
        </w:tc>
        <w:tc>
          <w:tcPr>
            <w:tcW w:w="1615" w:type="pct"/>
          </w:tcPr>
          <w:p w:rsidR="0006420C" w:rsidRPr="003E75FB" w:rsidRDefault="0006420C" w:rsidP="00572099">
            <w:pPr>
              <w:pStyle w:val="16"/>
              <w:shd w:val="clear" w:color="auto" w:fill="auto"/>
              <w:jc w:val="center"/>
              <w:rPr>
                <w:sz w:val="18"/>
                <w:szCs w:val="18"/>
              </w:rPr>
            </w:pPr>
            <w:r w:rsidRPr="003E75FB">
              <w:rPr>
                <w:rStyle w:val="TimesNewRoman75pt0pt"/>
                <w:b w:val="0"/>
                <w:sz w:val="18"/>
                <w:szCs w:val="18"/>
              </w:rPr>
              <w:t xml:space="preserve">Сертифікати якості, інструкція. Сироватка </w:t>
            </w:r>
            <w:proofErr w:type="spellStart"/>
            <w:r w:rsidRPr="003E75FB">
              <w:rPr>
                <w:rStyle w:val="TimesNewRoman75pt0pt"/>
                <w:b w:val="0"/>
                <w:sz w:val="18"/>
                <w:szCs w:val="18"/>
              </w:rPr>
              <w:t>ліофілізат</w:t>
            </w:r>
            <w:proofErr w:type="spellEnd"/>
            <w:r w:rsidRPr="003E75FB">
              <w:rPr>
                <w:rStyle w:val="TimesNewRoman75pt0pt"/>
                <w:b w:val="0"/>
                <w:sz w:val="18"/>
                <w:szCs w:val="18"/>
              </w:rPr>
              <w:t xml:space="preserve"> із заданими значеннями концентрації </w:t>
            </w:r>
            <w:proofErr w:type="spellStart"/>
            <w:r w:rsidRPr="003E75FB">
              <w:rPr>
                <w:rStyle w:val="TimesNewRoman75pt0pt"/>
                <w:b w:val="0"/>
                <w:sz w:val="18"/>
                <w:szCs w:val="18"/>
              </w:rPr>
              <w:t>феритину</w:t>
            </w:r>
            <w:proofErr w:type="spellEnd"/>
          </w:p>
        </w:tc>
        <w:tc>
          <w:tcPr>
            <w:tcW w:w="403" w:type="pct"/>
          </w:tcPr>
          <w:p w:rsidR="0006420C" w:rsidRPr="003E75FB" w:rsidRDefault="0006420C" w:rsidP="00572099">
            <w:pPr>
              <w:jc w:val="center"/>
              <w:rPr>
                <w:rFonts w:ascii="Times New Roman" w:hAnsi="Times New Roman" w:cs="Times New Roman"/>
                <w:bCs/>
                <w:sz w:val="18"/>
                <w:szCs w:val="18"/>
              </w:rPr>
            </w:pPr>
            <w:r w:rsidRPr="003E75FB">
              <w:rPr>
                <w:rFonts w:ascii="Times New Roman" w:hAnsi="Times New Roman" w:cs="Times New Roman"/>
                <w:color w:val="000000"/>
                <w:sz w:val="18"/>
                <w:szCs w:val="18"/>
              </w:rPr>
              <w:t>шт.</w:t>
            </w:r>
          </w:p>
        </w:tc>
        <w:tc>
          <w:tcPr>
            <w:tcW w:w="336" w:type="pct"/>
          </w:tcPr>
          <w:p w:rsidR="0006420C" w:rsidRPr="00572099" w:rsidRDefault="0006420C" w:rsidP="00572099">
            <w:pPr>
              <w:ind w:hanging="88"/>
              <w:jc w:val="center"/>
              <w:rPr>
                <w:rFonts w:ascii="Times New Roman" w:hAnsi="Times New Roman" w:cs="Times New Roman"/>
                <w:bCs/>
                <w:sz w:val="20"/>
                <w:szCs w:val="20"/>
                <w:lang w:val="en-US"/>
              </w:rPr>
            </w:pPr>
            <w:r w:rsidRPr="00572099">
              <w:rPr>
                <w:rFonts w:ascii="Times New Roman" w:hAnsi="Times New Roman" w:cs="Times New Roman"/>
                <w:bCs/>
                <w:sz w:val="20"/>
                <w:szCs w:val="20"/>
                <w:lang w:val="en-US"/>
              </w:rPr>
              <w:t>2</w:t>
            </w:r>
          </w:p>
        </w:tc>
      </w:tr>
      <w:tr w:rsidR="00C14C8B" w:rsidRPr="00572099" w:rsidTr="00C14C8B">
        <w:trPr>
          <w:trHeight w:val="2622"/>
        </w:trPr>
        <w:tc>
          <w:tcPr>
            <w:tcW w:w="276" w:type="pct"/>
          </w:tcPr>
          <w:p w:rsidR="0006420C" w:rsidRPr="003E75FB" w:rsidRDefault="0006420C" w:rsidP="00C14C8B">
            <w:pPr>
              <w:jc w:val="center"/>
              <w:rPr>
                <w:rFonts w:ascii="Times New Roman" w:hAnsi="Times New Roman" w:cs="Times New Roman"/>
                <w:sz w:val="18"/>
                <w:szCs w:val="18"/>
              </w:rPr>
            </w:pPr>
            <w:r w:rsidRPr="003E75FB">
              <w:rPr>
                <w:rFonts w:ascii="Times New Roman" w:hAnsi="Times New Roman" w:cs="Times New Roman"/>
                <w:sz w:val="18"/>
                <w:szCs w:val="18"/>
              </w:rPr>
              <w:t>6</w:t>
            </w:r>
          </w:p>
        </w:tc>
        <w:tc>
          <w:tcPr>
            <w:tcW w:w="1129" w:type="pct"/>
          </w:tcPr>
          <w:p w:rsidR="0006420C" w:rsidRPr="003E75FB" w:rsidRDefault="0006420C" w:rsidP="00572099">
            <w:pPr>
              <w:jc w:val="center"/>
              <w:rPr>
                <w:rFonts w:ascii="Times New Roman" w:hAnsi="Times New Roman" w:cs="Times New Roman"/>
                <w:color w:val="000000"/>
                <w:sz w:val="18"/>
                <w:szCs w:val="18"/>
              </w:rPr>
            </w:pPr>
            <w:r w:rsidRPr="003E75FB">
              <w:rPr>
                <w:rFonts w:ascii="Times New Roman" w:hAnsi="Times New Roman" w:cs="Times New Roman"/>
                <w:color w:val="000000"/>
                <w:sz w:val="18"/>
                <w:szCs w:val="18"/>
              </w:rPr>
              <w:t xml:space="preserve">Біохімічний </w:t>
            </w:r>
            <w:proofErr w:type="spellStart"/>
            <w:r w:rsidRPr="003E75FB">
              <w:rPr>
                <w:rFonts w:ascii="Times New Roman" w:hAnsi="Times New Roman" w:cs="Times New Roman"/>
                <w:color w:val="000000"/>
                <w:sz w:val="18"/>
                <w:szCs w:val="18"/>
              </w:rPr>
              <w:t>калібратор</w:t>
            </w:r>
            <w:proofErr w:type="spellEnd"/>
            <w:r w:rsidRPr="003E75FB">
              <w:rPr>
                <w:rFonts w:ascii="Times New Roman" w:hAnsi="Times New Roman" w:cs="Times New Roman"/>
                <w:color w:val="000000"/>
                <w:sz w:val="18"/>
                <w:szCs w:val="18"/>
              </w:rPr>
              <w:t xml:space="preserve"> </w:t>
            </w:r>
          </w:p>
          <w:p w:rsidR="0006420C" w:rsidRPr="003E75FB" w:rsidRDefault="0006420C" w:rsidP="00572099">
            <w:pPr>
              <w:jc w:val="center"/>
              <w:rPr>
                <w:rFonts w:ascii="Times New Roman" w:hAnsi="Times New Roman" w:cs="Times New Roman"/>
                <w:color w:val="000000"/>
                <w:sz w:val="18"/>
                <w:szCs w:val="18"/>
              </w:rPr>
            </w:pPr>
            <w:r w:rsidRPr="003E75FB">
              <w:rPr>
                <w:rFonts w:ascii="Times New Roman" w:hAnsi="Times New Roman" w:cs="Times New Roman"/>
                <w:color w:val="000000"/>
                <w:sz w:val="18"/>
                <w:szCs w:val="18"/>
              </w:rPr>
              <w:t xml:space="preserve">(5 </w:t>
            </w:r>
            <w:r w:rsidRPr="003E75FB">
              <w:rPr>
                <w:rFonts w:ascii="Times New Roman" w:hAnsi="Times New Roman" w:cs="Times New Roman"/>
                <w:color w:val="000000"/>
                <w:sz w:val="18"/>
                <w:szCs w:val="18"/>
                <w:lang w:val="en-US"/>
              </w:rPr>
              <w:t>x</w:t>
            </w:r>
            <w:r w:rsidRPr="003E75FB">
              <w:rPr>
                <w:rFonts w:ascii="Times New Roman" w:hAnsi="Times New Roman" w:cs="Times New Roman"/>
                <w:color w:val="000000"/>
                <w:sz w:val="18"/>
                <w:szCs w:val="18"/>
              </w:rPr>
              <w:t xml:space="preserve"> 5 мл) </w:t>
            </w:r>
          </w:p>
        </w:tc>
        <w:tc>
          <w:tcPr>
            <w:tcW w:w="1241" w:type="pct"/>
          </w:tcPr>
          <w:p w:rsidR="0006420C" w:rsidRPr="003E75FB" w:rsidRDefault="0006420C" w:rsidP="00572099">
            <w:pPr>
              <w:pStyle w:val="16"/>
              <w:shd w:val="clear" w:color="auto" w:fill="auto"/>
              <w:jc w:val="center"/>
              <w:rPr>
                <w:sz w:val="18"/>
                <w:szCs w:val="18"/>
                <w:lang w:val="uk-UA"/>
              </w:rPr>
            </w:pPr>
            <w:r w:rsidRPr="003E75FB">
              <w:rPr>
                <w:rStyle w:val="TimesNewRoman75pt0pt"/>
                <w:b w:val="0"/>
                <w:sz w:val="18"/>
                <w:szCs w:val="18"/>
                <w:lang w:bidi="en-US"/>
              </w:rPr>
              <w:t xml:space="preserve">47868 </w:t>
            </w:r>
            <w:r w:rsidRPr="003E75FB">
              <w:rPr>
                <w:rStyle w:val="TimesNewRoman75pt0pt"/>
                <w:b w:val="0"/>
                <w:sz w:val="18"/>
                <w:szCs w:val="18"/>
              </w:rPr>
              <w:t xml:space="preserve">Множинні </w:t>
            </w:r>
            <w:proofErr w:type="spellStart"/>
            <w:r w:rsidRPr="003E75FB">
              <w:rPr>
                <w:rStyle w:val="TimesNewRoman75pt0pt"/>
                <w:b w:val="0"/>
                <w:sz w:val="18"/>
                <w:szCs w:val="18"/>
              </w:rPr>
              <w:t>аналіти</w:t>
            </w:r>
            <w:proofErr w:type="spellEnd"/>
            <w:r w:rsidRPr="003E75FB">
              <w:rPr>
                <w:rStyle w:val="TimesNewRoman75pt0pt"/>
                <w:b w:val="0"/>
                <w:sz w:val="18"/>
                <w:szCs w:val="18"/>
              </w:rPr>
              <w:t xml:space="preserve"> клінічної хімії </w:t>
            </w:r>
            <w:r w:rsidRPr="003E75FB">
              <w:rPr>
                <w:rStyle w:val="TimesNewRoman75pt0pt"/>
                <w:b w:val="0"/>
                <w:sz w:val="18"/>
                <w:szCs w:val="18"/>
                <w:lang w:val="en-US" w:bidi="en-US"/>
              </w:rPr>
              <w:t>IVD</w:t>
            </w:r>
            <w:r w:rsidRPr="003E75FB">
              <w:rPr>
                <w:rStyle w:val="TimesNewRoman75pt0pt"/>
                <w:b w:val="0"/>
                <w:sz w:val="18"/>
                <w:szCs w:val="18"/>
                <w:lang w:bidi="en-US"/>
              </w:rPr>
              <w:t xml:space="preserve"> </w:t>
            </w:r>
            <w:r w:rsidRPr="003E75FB">
              <w:rPr>
                <w:rStyle w:val="TimesNewRoman75pt0pt"/>
                <w:b w:val="0"/>
                <w:sz w:val="18"/>
                <w:szCs w:val="18"/>
              </w:rPr>
              <w:t xml:space="preserve">(діагностика </w:t>
            </w:r>
            <w:r w:rsidRPr="003E75FB">
              <w:rPr>
                <w:rStyle w:val="TimesNewRoman75pt0pt"/>
                <w:b w:val="0"/>
                <w:sz w:val="18"/>
                <w:szCs w:val="18"/>
                <w:lang w:val="en-US" w:bidi="en-US"/>
              </w:rPr>
              <w:t>in</w:t>
            </w:r>
            <w:r w:rsidRPr="003E75FB">
              <w:rPr>
                <w:rStyle w:val="TimesNewRoman75pt0pt"/>
                <w:b w:val="0"/>
                <w:sz w:val="18"/>
                <w:szCs w:val="18"/>
                <w:lang w:bidi="en-US"/>
              </w:rPr>
              <w:t xml:space="preserve"> </w:t>
            </w:r>
            <w:r w:rsidRPr="003E75FB">
              <w:rPr>
                <w:rStyle w:val="TimesNewRoman75pt0pt"/>
                <w:b w:val="0"/>
                <w:sz w:val="18"/>
                <w:szCs w:val="18"/>
                <w:lang w:val="en-US" w:bidi="en-US"/>
              </w:rPr>
              <w:t>vitro</w:t>
            </w:r>
            <w:r w:rsidRPr="003E75FB">
              <w:rPr>
                <w:rStyle w:val="TimesNewRoman75pt0pt"/>
                <w:b w:val="0"/>
                <w:sz w:val="18"/>
                <w:szCs w:val="18"/>
                <w:lang w:bidi="en-US"/>
              </w:rPr>
              <w:t xml:space="preserve">), </w:t>
            </w:r>
            <w:proofErr w:type="spellStart"/>
            <w:r w:rsidRPr="003E75FB">
              <w:rPr>
                <w:rStyle w:val="TimesNewRoman75pt0pt"/>
                <w:b w:val="0"/>
                <w:sz w:val="18"/>
                <w:szCs w:val="18"/>
              </w:rPr>
              <w:t>калібратор</w:t>
            </w:r>
            <w:proofErr w:type="spellEnd"/>
          </w:p>
        </w:tc>
        <w:tc>
          <w:tcPr>
            <w:tcW w:w="1615" w:type="pct"/>
          </w:tcPr>
          <w:p w:rsidR="0006420C" w:rsidRPr="003E75FB" w:rsidRDefault="0006420C" w:rsidP="00572099">
            <w:pPr>
              <w:pStyle w:val="16"/>
              <w:shd w:val="clear" w:color="auto" w:fill="auto"/>
              <w:jc w:val="center"/>
              <w:rPr>
                <w:sz w:val="18"/>
                <w:szCs w:val="18"/>
                <w:lang w:val="uk-UA"/>
              </w:rPr>
            </w:pPr>
            <w:r w:rsidRPr="003E75FB">
              <w:rPr>
                <w:rStyle w:val="TimesNewRoman75pt0pt"/>
                <w:b w:val="0"/>
                <w:sz w:val="18"/>
                <w:szCs w:val="18"/>
              </w:rPr>
              <w:t xml:space="preserve">Сертифікати якості, інструкція. Сироватка </w:t>
            </w:r>
            <w:proofErr w:type="spellStart"/>
            <w:r w:rsidRPr="003E75FB">
              <w:rPr>
                <w:rStyle w:val="TimesNewRoman75pt0pt"/>
                <w:b w:val="0"/>
                <w:sz w:val="18"/>
                <w:szCs w:val="18"/>
              </w:rPr>
              <w:t>ліофілізат</w:t>
            </w:r>
            <w:proofErr w:type="spellEnd"/>
            <w:r w:rsidRPr="003E75FB">
              <w:rPr>
                <w:rStyle w:val="TimesNewRoman75pt0pt"/>
                <w:b w:val="0"/>
                <w:sz w:val="18"/>
                <w:szCs w:val="18"/>
              </w:rPr>
              <w:t xml:space="preserve"> із заданими значеннями активності / концентрації параметрів: кисла фосфатаза, альбумін, лужна фосфатаза. АЛТ, </w:t>
            </w:r>
            <w:r w:rsidRPr="003E75FB">
              <w:rPr>
                <w:rStyle w:val="TimesNewRoman75pt0pt"/>
                <w:b w:val="0"/>
                <w:sz w:val="18"/>
                <w:szCs w:val="18"/>
                <w:lang w:val="en-US" w:bidi="en-US"/>
              </w:rPr>
              <w:t>ACT</w:t>
            </w:r>
            <w:r w:rsidRPr="003E75FB">
              <w:rPr>
                <w:rStyle w:val="TimesNewRoman75pt0pt"/>
                <w:b w:val="0"/>
                <w:sz w:val="18"/>
                <w:szCs w:val="18"/>
                <w:lang w:bidi="en-US"/>
              </w:rPr>
              <w:t xml:space="preserve">. </w:t>
            </w:r>
            <w:r w:rsidRPr="003E75FB">
              <w:rPr>
                <w:rStyle w:val="TimesNewRoman75pt0pt"/>
                <w:b w:val="0"/>
                <w:sz w:val="18"/>
                <w:szCs w:val="18"/>
              </w:rPr>
              <w:t xml:space="preserve">а-амілаза. загальні жовчні кислоти, кальцій, холестерин, хлориди, КФК, креатинін, загальний білірубін, прямий білірубін, залізо, ЛДГ, ліпаза, глюкоза, ГГТ, магній, фосфор, калій, загальний білок, натрій, </w:t>
            </w:r>
            <w:proofErr w:type="spellStart"/>
            <w:r w:rsidRPr="003E75FB">
              <w:rPr>
                <w:rStyle w:val="TimesNewRoman75pt0pt"/>
                <w:b w:val="0"/>
                <w:sz w:val="18"/>
                <w:szCs w:val="18"/>
              </w:rPr>
              <w:t>тригліцериди</w:t>
            </w:r>
            <w:proofErr w:type="spellEnd"/>
            <w:r w:rsidRPr="003E75FB">
              <w:rPr>
                <w:rStyle w:val="TimesNewRoman75pt0pt"/>
                <w:b w:val="0"/>
                <w:sz w:val="18"/>
                <w:szCs w:val="18"/>
              </w:rPr>
              <w:t>, сечовина, сечова кислота.</w:t>
            </w:r>
          </w:p>
        </w:tc>
        <w:tc>
          <w:tcPr>
            <w:tcW w:w="403" w:type="pct"/>
          </w:tcPr>
          <w:p w:rsidR="0006420C" w:rsidRPr="003E75FB" w:rsidRDefault="0006420C" w:rsidP="00572099">
            <w:pPr>
              <w:jc w:val="center"/>
              <w:rPr>
                <w:rFonts w:ascii="Times New Roman" w:hAnsi="Times New Roman" w:cs="Times New Roman"/>
                <w:sz w:val="18"/>
                <w:szCs w:val="18"/>
              </w:rPr>
            </w:pPr>
            <w:r w:rsidRPr="003E75FB">
              <w:rPr>
                <w:rFonts w:ascii="Times New Roman" w:hAnsi="Times New Roman" w:cs="Times New Roman"/>
                <w:color w:val="000000"/>
                <w:sz w:val="18"/>
                <w:szCs w:val="18"/>
              </w:rPr>
              <w:t>шт.</w:t>
            </w:r>
          </w:p>
        </w:tc>
        <w:tc>
          <w:tcPr>
            <w:tcW w:w="336" w:type="pct"/>
          </w:tcPr>
          <w:p w:rsidR="0006420C" w:rsidRPr="00572099" w:rsidRDefault="0006420C" w:rsidP="00572099">
            <w:pPr>
              <w:jc w:val="center"/>
              <w:rPr>
                <w:rFonts w:ascii="Times New Roman" w:hAnsi="Times New Roman" w:cs="Times New Roman"/>
                <w:color w:val="000000"/>
                <w:sz w:val="20"/>
                <w:szCs w:val="20"/>
              </w:rPr>
            </w:pPr>
            <w:r w:rsidRPr="00572099">
              <w:rPr>
                <w:rFonts w:ascii="Times New Roman" w:hAnsi="Times New Roman" w:cs="Times New Roman"/>
                <w:color w:val="000000"/>
                <w:sz w:val="20"/>
                <w:szCs w:val="20"/>
              </w:rPr>
              <w:t>2</w:t>
            </w:r>
          </w:p>
        </w:tc>
      </w:tr>
      <w:tr w:rsidR="00C14C8B" w:rsidRPr="00572099" w:rsidTr="00C14C8B">
        <w:trPr>
          <w:trHeight w:val="1978"/>
        </w:trPr>
        <w:tc>
          <w:tcPr>
            <w:tcW w:w="276" w:type="pct"/>
          </w:tcPr>
          <w:p w:rsidR="0006420C" w:rsidRPr="003E75FB" w:rsidRDefault="0006420C" w:rsidP="00C14C8B">
            <w:pPr>
              <w:jc w:val="center"/>
              <w:rPr>
                <w:rFonts w:ascii="Times New Roman" w:hAnsi="Times New Roman" w:cs="Times New Roman"/>
                <w:sz w:val="18"/>
                <w:szCs w:val="18"/>
                <w:highlight w:val="yellow"/>
              </w:rPr>
            </w:pPr>
            <w:r w:rsidRPr="003E75FB">
              <w:rPr>
                <w:rFonts w:ascii="Times New Roman" w:hAnsi="Times New Roman" w:cs="Times New Roman"/>
                <w:sz w:val="18"/>
                <w:szCs w:val="18"/>
              </w:rPr>
              <w:lastRenderedPageBreak/>
              <w:t>7</w:t>
            </w:r>
          </w:p>
        </w:tc>
        <w:tc>
          <w:tcPr>
            <w:tcW w:w="1129" w:type="pct"/>
          </w:tcPr>
          <w:p w:rsidR="0006420C" w:rsidRPr="003E75FB" w:rsidRDefault="0006420C" w:rsidP="00572099">
            <w:pPr>
              <w:pStyle w:val="16"/>
              <w:shd w:val="clear" w:color="auto" w:fill="auto"/>
              <w:jc w:val="center"/>
              <w:rPr>
                <w:sz w:val="18"/>
                <w:szCs w:val="18"/>
              </w:rPr>
            </w:pPr>
            <w:r w:rsidRPr="003E75FB">
              <w:rPr>
                <w:rStyle w:val="7pt0pt0"/>
                <w:rFonts w:eastAsia="Calibri"/>
                <w:sz w:val="18"/>
                <w:szCs w:val="18"/>
              </w:rPr>
              <w:t>Біохімічна контрольна сироватка 1</w:t>
            </w:r>
          </w:p>
          <w:p w:rsidR="0006420C" w:rsidRPr="003E75FB" w:rsidRDefault="0006420C" w:rsidP="00572099">
            <w:pPr>
              <w:pStyle w:val="16"/>
              <w:shd w:val="clear" w:color="auto" w:fill="auto"/>
              <w:jc w:val="center"/>
              <w:rPr>
                <w:sz w:val="18"/>
                <w:szCs w:val="18"/>
                <w:lang w:val="uk-UA"/>
              </w:rPr>
            </w:pPr>
            <w:r w:rsidRPr="003E75FB">
              <w:rPr>
                <w:sz w:val="18"/>
                <w:szCs w:val="18"/>
                <w:lang w:val="uk-UA"/>
              </w:rPr>
              <w:t>20*5мл</w:t>
            </w:r>
          </w:p>
        </w:tc>
        <w:tc>
          <w:tcPr>
            <w:tcW w:w="1241" w:type="pct"/>
          </w:tcPr>
          <w:p w:rsidR="0006420C" w:rsidRPr="003E75FB" w:rsidRDefault="0006420C" w:rsidP="00572099">
            <w:pPr>
              <w:pStyle w:val="16"/>
              <w:shd w:val="clear" w:color="auto" w:fill="auto"/>
              <w:jc w:val="center"/>
              <w:rPr>
                <w:sz w:val="18"/>
                <w:szCs w:val="18"/>
                <w:lang w:val="uk-UA"/>
              </w:rPr>
            </w:pPr>
            <w:r w:rsidRPr="003E75FB">
              <w:rPr>
                <w:rStyle w:val="7pt0pt0"/>
                <w:rFonts w:eastAsia="Calibri"/>
                <w:sz w:val="18"/>
                <w:szCs w:val="18"/>
              </w:rPr>
              <w:t xml:space="preserve">47869 Множинні </w:t>
            </w:r>
            <w:proofErr w:type="spellStart"/>
            <w:r w:rsidRPr="003E75FB">
              <w:rPr>
                <w:rStyle w:val="7pt0pt0"/>
                <w:rFonts w:eastAsia="Calibri"/>
                <w:sz w:val="18"/>
                <w:szCs w:val="18"/>
              </w:rPr>
              <w:t>аналіти</w:t>
            </w:r>
            <w:proofErr w:type="spellEnd"/>
            <w:r w:rsidRPr="003E75FB">
              <w:rPr>
                <w:rStyle w:val="7pt0pt0"/>
                <w:rFonts w:eastAsia="Calibri"/>
                <w:sz w:val="18"/>
                <w:szCs w:val="18"/>
              </w:rPr>
              <w:t xml:space="preserve"> клінічної хімії </w:t>
            </w:r>
            <w:r w:rsidRPr="003E75FB">
              <w:rPr>
                <w:rStyle w:val="7pt0pt0"/>
                <w:rFonts w:eastAsia="Calibri"/>
                <w:sz w:val="18"/>
                <w:szCs w:val="18"/>
                <w:lang w:val="en-US" w:eastAsia="en-US" w:bidi="en-US"/>
              </w:rPr>
              <w:t>IVD</w:t>
            </w:r>
            <w:r w:rsidRPr="003E75FB">
              <w:rPr>
                <w:rStyle w:val="7pt0pt0"/>
                <w:rFonts w:eastAsia="Calibri"/>
                <w:sz w:val="18"/>
                <w:szCs w:val="18"/>
                <w:lang w:eastAsia="en-US" w:bidi="en-US"/>
              </w:rPr>
              <w:t xml:space="preserve"> </w:t>
            </w:r>
            <w:r w:rsidRPr="003E75FB">
              <w:rPr>
                <w:rStyle w:val="7pt0pt0"/>
                <w:rFonts w:eastAsia="Calibri"/>
                <w:sz w:val="18"/>
                <w:szCs w:val="18"/>
              </w:rPr>
              <w:t xml:space="preserve">(діагностика </w:t>
            </w:r>
            <w:r w:rsidRPr="003E75FB">
              <w:rPr>
                <w:rStyle w:val="7pt0pt0"/>
                <w:rFonts w:eastAsia="Calibri"/>
                <w:sz w:val="18"/>
                <w:szCs w:val="18"/>
                <w:lang w:val="en-US" w:eastAsia="en-US" w:bidi="en-US"/>
              </w:rPr>
              <w:t>in</w:t>
            </w:r>
            <w:r w:rsidRPr="003E75FB">
              <w:rPr>
                <w:rStyle w:val="7pt0pt0"/>
                <w:rFonts w:eastAsia="Calibri"/>
                <w:sz w:val="18"/>
                <w:szCs w:val="18"/>
                <w:lang w:eastAsia="en-US" w:bidi="en-US"/>
              </w:rPr>
              <w:t xml:space="preserve"> </w:t>
            </w:r>
            <w:r w:rsidRPr="003E75FB">
              <w:rPr>
                <w:rStyle w:val="7pt0pt0"/>
                <w:rFonts w:eastAsia="Calibri"/>
                <w:sz w:val="18"/>
                <w:szCs w:val="18"/>
                <w:lang w:val="en-US" w:eastAsia="en-US" w:bidi="en-US"/>
              </w:rPr>
              <w:t>vitro</w:t>
            </w:r>
            <w:r w:rsidRPr="003E75FB">
              <w:rPr>
                <w:rStyle w:val="7pt0pt0"/>
                <w:rFonts w:eastAsia="Calibri"/>
                <w:sz w:val="18"/>
                <w:szCs w:val="18"/>
                <w:lang w:eastAsia="en-US" w:bidi="en-US"/>
              </w:rPr>
              <w:t xml:space="preserve">), </w:t>
            </w:r>
            <w:r w:rsidRPr="003E75FB">
              <w:rPr>
                <w:rStyle w:val="7pt0pt0"/>
                <w:rFonts w:eastAsia="Calibri"/>
                <w:sz w:val="18"/>
                <w:szCs w:val="18"/>
              </w:rPr>
              <w:t>контрольний матеріал</w:t>
            </w:r>
          </w:p>
        </w:tc>
        <w:tc>
          <w:tcPr>
            <w:tcW w:w="1615" w:type="pct"/>
          </w:tcPr>
          <w:p w:rsidR="0006420C" w:rsidRPr="003E75FB" w:rsidRDefault="0006420C" w:rsidP="00572099">
            <w:pPr>
              <w:pStyle w:val="16"/>
              <w:shd w:val="clear" w:color="auto" w:fill="auto"/>
              <w:jc w:val="center"/>
              <w:rPr>
                <w:sz w:val="18"/>
                <w:szCs w:val="18"/>
                <w:lang w:val="uk-UA"/>
              </w:rPr>
            </w:pPr>
            <w:r w:rsidRPr="003E75FB">
              <w:rPr>
                <w:rStyle w:val="7pt0pt0"/>
                <w:rFonts w:eastAsia="Calibri"/>
                <w:sz w:val="18"/>
                <w:szCs w:val="18"/>
              </w:rPr>
              <w:t xml:space="preserve">Сертифікати якості, інструкція. </w:t>
            </w:r>
            <w:proofErr w:type="spellStart"/>
            <w:r w:rsidRPr="003E75FB">
              <w:rPr>
                <w:rStyle w:val="7pt0pt0"/>
                <w:rFonts w:eastAsia="Calibri"/>
                <w:sz w:val="18"/>
                <w:szCs w:val="18"/>
              </w:rPr>
              <w:t>Аналіти</w:t>
            </w:r>
            <w:proofErr w:type="spellEnd"/>
            <w:r w:rsidRPr="003E75FB">
              <w:rPr>
                <w:rStyle w:val="7pt0pt0"/>
                <w:rFonts w:eastAsia="Calibri"/>
                <w:sz w:val="18"/>
                <w:szCs w:val="18"/>
              </w:rPr>
              <w:t xml:space="preserve">: </w:t>
            </w:r>
            <w:proofErr w:type="spellStart"/>
            <w:r w:rsidRPr="003E75FB">
              <w:rPr>
                <w:rStyle w:val="7pt0pt0"/>
                <w:rFonts w:eastAsia="Calibri"/>
                <w:sz w:val="18"/>
                <w:szCs w:val="18"/>
              </w:rPr>
              <w:t>ангіогензи</w:t>
            </w:r>
            <w:proofErr w:type="spellEnd"/>
            <w:r w:rsidRPr="003E75FB">
              <w:rPr>
                <w:rStyle w:val="7pt0pt0"/>
                <w:rFonts w:eastAsia="Calibri"/>
                <w:sz w:val="18"/>
                <w:szCs w:val="18"/>
              </w:rPr>
              <w:t xml:space="preserve"> п перетворюючий фермент, кисла </w:t>
            </w:r>
            <w:proofErr w:type="spellStart"/>
            <w:r w:rsidRPr="003E75FB">
              <w:rPr>
                <w:rStyle w:val="7pt0pt0"/>
                <w:rFonts w:eastAsia="Calibri"/>
                <w:sz w:val="18"/>
                <w:szCs w:val="18"/>
              </w:rPr>
              <w:t>фосфотаза</w:t>
            </w:r>
            <w:proofErr w:type="spellEnd"/>
            <w:r w:rsidRPr="003E75FB">
              <w:rPr>
                <w:rStyle w:val="7pt0pt0"/>
                <w:rFonts w:eastAsia="Calibri"/>
                <w:sz w:val="18"/>
                <w:szCs w:val="18"/>
              </w:rPr>
              <w:t xml:space="preserve">, альбумін, лужна </w:t>
            </w:r>
            <w:proofErr w:type="spellStart"/>
            <w:r w:rsidRPr="003E75FB">
              <w:rPr>
                <w:rStyle w:val="7pt0pt0"/>
                <w:rFonts w:eastAsia="Calibri"/>
                <w:sz w:val="18"/>
                <w:szCs w:val="18"/>
              </w:rPr>
              <w:t>фосфотаза</w:t>
            </w:r>
            <w:proofErr w:type="spellEnd"/>
            <w:r w:rsidRPr="003E75FB">
              <w:rPr>
                <w:rStyle w:val="7pt0pt0"/>
                <w:rFonts w:eastAsia="Calibri"/>
                <w:sz w:val="18"/>
                <w:szCs w:val="18"/>
              </w:rPr>
              <w:t xml:space="preserve">, </w:t>
            </w:r>
            <w:r w:rsidRPr="003E75FB">
              <w:rPr>
                <w:rStyle w:val="7pt0pt0"/>
                <w:rFonts w:eastAsia="Calibri"/>
                <w:sz w:val="18"/>
                <w:szCs w:val="18"/>
                <w:lang w:val="en-US" w:eastAsia="en-US" w:bidi="en-US"/>
              </w:rPr>
              <w:t>AJIT</w:t>
            </w:r>
            <w:r w:rsidRPr="003E75FB">
              <w:rPr>
                <w:rStyle w:val="7pt0pt0"/>
                <w:rFonts w:eastAsia="Calibri"/>
                <w:sz w:val="18"/>
                <w:szCs w:val="18"/>
                <w:lang w:eastAsia="en-US" w:bidi="en-US"/>
              </w:rPr>
              <w:t xml:space="preserve">, </w:t>
            </w:r>
            <w:r w:rsidRPr="003E75FB">
              <w:rPr>
                <w:rStyle w:val="7pt0pt0"/>
                <w:rFonts w:eastAsia="Calibri"/>
                <w:sz w:val="18"/>
                <w:szCs w:val="18"/>
                <w:lang w:val="en-US" w:eastAsia="en-US" w:bidi="en-US"/>
              </w:rPr>
              <w:t>ACT</w:t>
            </w:r>
            <w:r w:rsidRPr="003E75FB">
              <w:rPr>
                <w:rStyle w:val="7pt0pt0"/>
                <w:rFonts w:eastAsia="Calibri"/>
                <w:sz w:val="18"/>
                <w:szCs w:val="18"/>
                <w:lang w:eastAsia="en-US" w:bidi="en-US"/>
              </w:rPr>
              <w:t xml:space="preserve">, </w:t>
            </w:r>
            <w:r w:rsidRPr="003E75FB">
              <w:rPr>
                <w:rStyle w:val="7pt0pt0"/>
                <w:rFonts w:eastAsia="Calibri"/>
                <w:sz w:val="18"/>
                <w:szCs w:val="18"/>
              </w:rPr>
              <w:t xml:space="preserve">а-амілаза, прямий і загальний білірубін, загальні жовчні кислоти, кальцій, хлорид, холестерин, </w:t>
            </w:r>
            <w:proofErr w:type="spellStart"/>
            <w:r w:rsidRPr="003E75FB">
              <w:rPr>
                <w:rStyle w:val="7pt0pt0"/>
                <w:rFonts w:eastAsia="Calibri"/>
                <w:sz w:val="18"/>
                <w:szCs w:val="18"/>
              </w:rPr>
              <w:t>креатинкіназа</w:t>
            </w:r>
            <w:proofErr w:type="spellEnd"/>
            <w:r w:rsidRPr="003E75FB">
              <w:rPr>
                <w:rStyle w:val="7pt0pt0"/>
                <w:rFonts w:eastAsia="Calibri"/>
                <w:sz w:val="18"/>
                <w:szCs w:val="18"/>
              </w:rPr>
              <w:t>, креатинін, глюкоза, ГГТ, залізо, ЛДГ, лактат, ліпаза, сечовина.</w:t>
            </w:r>
          </w:p>
        </w:tc>
        <w:tc>
          <w:tcPr>
            <w:tcW w:w="403" w:type="pct"/>
          </w:tcPr>
          <w:p w:rsidR="0006420C" w:rsidRPr="003E75FB" w:rsidRDefault="0006420C" w:rsidP="00572099">
            <w:pPr>
              <w:pStyle w:val="16"/>
              <w:shd w:val="clear" w:color="auto" w:fill="auto"/>
              <w:jc w:val="center"/>
              <w:rPr>
                <w:sz w:val="18"/>
                <w:szCs w:val="18"/>
              </w:rPr>
            </w:pPr>
            <w:r w:rsidRPr="003E75FB">
              <w:rPr>
                <w:rStyle w:val="7pt0pt0"/>
                <w:rFonts w:eastAsia="Calibri"/>
                <w:sz w:val="18"/>
                <w:szCs w:val="18"/>
              </w:rPr>
              <w:t>шт.</w:t>
            </w:r>
          </w:p>
        </w:tc>
        <w:tc>
          <w:tcPr>
            <w:tcW w:w="336" w:type="pct"/>
          </w:tcPr>
          <w:p w:rsidR="0006420C" w:rsidRPr="00572099" w:rsidRDefault="0006420C" w:rsidP="00572099">
            <w:pPr>
              <w:jc w:val="center"/>
              <w:rPr>
                <w:rFonts w:ascii="Times New Roman" w:hAnsi="Times New Roman" w:cs="Times New Roman"/>
                <w:color w:val="000000"/>
                <w:sz w:val="20"/>
                <w:szCs w:val="20"/>
              </w:rPr>
            </w:pPr>
            <w:r w:rsidRPr="00572099">
              <w:rPr>
                <w:rFonts w:ascii="Times New Roman" w:hAnsi="Times New Roman" w:cs="Times New Roman"/>
                <w:color w:val="000000"/>
                <w:sz w:val="20"/>
                <w:szCs w:val="20"/>
              </w:rPr>
              <w:t>2</w:t>
            </w:r>
          </w:p>
        </w:tc>
      </w:tr>
      <w:tr w:rsidR="00C14C8B" w:rsidRPr="00572099" w:rsidTr="00C14C8B">
        <w:tc>
          <w:tcPr>
            <w:tcW w:w="276" w:type="pct"/>
          </w:tcPr>
          <w:p w:rsidR="0006420C" w:rsidRPr="003E75FB" w:rsidRDefault="0006420C" w:rsidP="00C14C8B">
            <w:pPr>
              <w:jc w:val="center"/>
              <w:rPr>
                <w:rFonts w:ascii="Times New Roman" w:hAnsi="Times New Roman" w:cs="Times New Roman"/>
                <w:sz w:val="18"/>
                <w:szCs w:val="18"/>
              </w:rPr>
            </w:pPr>
            <w:r w:rsidRPr="003E75FB">
              <w:rPr>
                <w:rFonts w:ascii="Times New Roman" w:hAnsi="Times New Roman" w:cs="Times New Roman"/>
                <w:sz w:val="18"/>
                <w:szCs w:val="18"/>
              </w:rPr>
              <w:t>8</w:t>
            </w:r>
          </w:p>
        </w:tc>
        <w:tc>
          <w:tcPr>
            <w:tcW w:w="1129" w:type="pct"/>
          </w:tcPr>
          <w:p w:rsidR="0006420C" w:rsidRPr="003E75FB" w:rsidRDefault="0006420C" w:rsidP="00572099">
            <w:pPr>
              <w:jc w:val="center"/>
              <w:rPr>
                <w:rFonts w:ascii="Times New Roman" w:hAnsi="Times New Roman" w:cs="Times New Roman"/>
                <w:sz w:val="18"/>
                <w:szCs w:val="18"/>
              </w:rPr>
            </w:pPr>
            <w:proofErr w:type="spellStart"/>
            <w:r w:rsidRPr="003E75FB">
              <w:rPr>
                <w:rFonts w:ascii="Times New Roman" w:hAnsi="Times New Roman" w:cs="Times New Roman"/>
                <w:sz w:val="18"/>
                <w:szCs w:val="18"/>
              </w:rPr>
              <w:t>Аланінамінотрансфераза</w:t>
            </w:r>
            <w:proofErr w:type="spellEnd"/>
            <w:r w:rsidRPr="003E75FB">
              <w:rPr>
                <w:rFonts w:ascii="Times New Roman" w:hAnsi="Times New Roman" w:cs="Times New Roman"/>
                <w:sz w:val="18"/>
                <w:szCs w:val="18"/>
              </w:rPr>
              <w:t xml:space="preserve"> (ALT/GPT)</w:t>
            </w:r>
          </w:p>
          <w:p w:rsidR="0006420C" w:rsidRPr="003E75FB" w:rsidRDefault="0006420C" w:rsidP="00572099">
            <w:pPr>
              <w:jc w:val="center"/>
              <w:rPr>
                <w:rFonts w:ascii="Times New Roman" w:hAnsi="Times New Roman" w:cs="Times New Roman"/>
                <w:color w:val="000000"/>
                <w:sz w:val="18"/>
                <w:szCs w:val="18"/>
              </w:rPr>
            </w:pPr>
            <w:r w:rsidRPr="003E75FB">
              <w:rPr>
                <w:rFonts w:ascii="Times New Roman" w:hAnsi="Times New Roman" w:cs="Times New Roman"/>
                <w:sz w:val="18"/>
                <w:szCs w:val="18"/>
              </w:rPr>
              <w:t>(1 x 500 мл)</w:t>
            </w:r>
          </w:p>
        </w:tc>
        <w:tc>
          <w:tcPr>
            <w:tcW w:w="1241" w:type="pct"/>
          </w:tcPr>
          <w:p w:rsidR="0006420C" w:rsidRPr="003E75FB" w:rsidRDefault="0006420C" w:rsidP="00572099">
            <w:pPr>
              <w:pStyle w:val="16"/>
              <w:shd w:val="clear" w:color="auto" w:fill="auto"/>
              <w:jc w:val="center"/>
              <w:rPr>
                <w:sz w:val="18"/>
                <w:szCs w:val="18"/>
                <w:lang w:val="uk-UA"/>
              </w:rPr>
            </w:pPr>
            <w:r w:rsidRPr="003E75FB">
              <w:rPr>
                <w:rStyle w:val="TimesNewRoman75pt0pt"/>
                <w:b w:val="0"/>
                <w:sz w:val="18"/>
                <w:szCs w:val="18"/>
              </w:rPr>
              <w:t>52925</w:t>
            </w:r>
          </w:p>
          <w:p w:rsidR="0006420C" w:rsidRPr="003E75FB" w:rsidRDefault="0006420C" w:rsidP="00572099">
            <w:pPr>
              <w:pStyle w:val="16"/>
              <w:shd w:val="clear" w:color="auto" w:fill="auto"/>
              <w:jc w:val="center"/>
              <w:rPr>
                <w:sz w:val="18"/>
                <w:szCs w:val="18"/>
                <w:lang w:val="uk-UA"/>
              </w:rPr>
            </w:pPr>
            <w:proofErr w:type="spellStart"/>
            <w:r w:rsidRPr="003E75FB">
              <w:rPr>
                <w:rStyle w:val="TimesNewRoman75pt0pt"/>
                <w:b w:val="0"/>
                <w:sz w:val="18"/>
                <w:szCs w:val="18"/>
              </w:rPr>
              <w:t>Аланінамінотрансфераза</w:t>
            </w:r>
            <w:proofErr w:type="spellEnd"/>
            <w:r w:rsidRPr="003E75FB">
              <w:rPr>
                <w:rStyle w:val="TimesNewRoman75pt0pt"/>
                <w:b w:val="0"/>
                <w:sz w:val="18"/>
                <w:szCs w:val="18"/>
              </w:rPr>
              <w:t xml:space="preserve"> </w:t>
            </w:r>
            <w:r w:rsidRPr="003E75FB">
              <w:rPr>
                <w:rStyle w:val="TimesNewRoman75pt0pt"/>
                <w:b w:val="0"/>
                <w:sz w:val="18"/>
                <w:szCs w:val="18"/>
                <w:lang w:bidi="en-US"/>
              </w:rPr>
              <w:t>(</w:t>
            </w:r>
            <w:r w:rsidRPr="003E75FB">
              <w:rPr>
                <w:rStyle w:val="TimesNewRoman75pt0pt"/>
                <w:b w:val="0"/>
                <w:sz w:val="18"/>
                <w:szCs w:val="18"/>
                <w:lang w:val="en-US" w:bidi="en-US"/>
              </w:rPr>
              <w:t>ALT</w:t>
            </w:r>
            <w:r w:rsidRPr="003E75FB">
              <w:rPr>
                <w:rStyle w:val="TimesNewRoman75pt0pt"/>
                <w:b w:val="0"/>
                <w:sz w:val="18"/>
                <w:szCs w:val="18"/>
                <w:lang w:bidi="en-US"/>
              </w:rPr>
              <w:t xml:space="preserve">) </w:t>
            </w:r>
            <w:r w:rsidRPr="003E75FB">
              <w:rPr>
                <w:rStyle w:val="TimesNewRoman75pt0pt"/>
                <w:b w:val="0"/>
                <w:sz w:val="18"/>
                <w:szCs w:val="18"/>
                <w:lang w:val="en-US" w:bidi="en-US"/>
              </w:rPr>
              <w:t>IVD</w:t>
            </w:r>
            <w:r w:rsidRPr="003E75FB">
              <w:rPr>
                <w:rStyle w:val="TimesNewRoman75pt0pt"/>
                <w:b w:val="0"/>
                <w:sz w:val="18"/>
                <w:szCs w:val="18"/>
                <w:lang w:bidi="en-US"/>
              </w:rPr>
              <w:t xml:space="preserve"> </w:t>
            </w:r>
            <w:r w:rsidRPr="003E75FB">
              <w:rPr>
                <w:rStyle w:val="TimesNewRoman75pt0pt"/>
                <w:b w:val="0"/>
                <w:sz w:val="18"/>
                <w:szCs w:val="18"/>
              </w:rPr>
              <w:t xml:space="preserve">(діагностика </w:t>
            </w:r>
            <w:r w:rsidRPr="003E75FB">
              <w:rPr>
                <w:rStyle w:val="TimesNewRoman75pt0pt"/>
                <w:b w:val="0"/>
                <w:sz w:val="18"/>
                <w:szCs w:val="18"/>
                <w:lang w:val="en-US" w:bidi="en-US"/>
              </w:rPr>
              <w:t>in</w:t>
            </w:r>
            <w:r w:rsidRPr="003E75FB">
              <w:rPr>
                <w:rStyle w:val="TimesNewRoman75pt0pt"/>
                <w:b w:val="0"/>
                <w:sz w:val="18"/>
                <w:szCs w:val="18"/>
                <w:lang w:bidi="en-US"/>
              </w:rPr>
              <w:t xml:space="preserve"> </w:t>
            </w:r>
            <w:r w:rsidRPr="003E75FB">
              <w:rPr>
                <w:rStyle w:val="TimesNewRoman75pt0pt"/>
                <w:b w:val="0"/>
                <w:sz w:val="18"/>
                <w:szCs w:val="18"/>
                <w:lang w:val="en-US" w:bidi="en-US"/>
              </w:rPr>
              <w:t>vitro</w:t>
            </w:r>
            <w:r w:rsidRPr="003E75FB">
              <w:rPr>
                <w:rStyle w:val="TimesNewRoman75pt0pt"/>
                <w:b w:val="0"/>
                <w:sz w:val="18"/>
                <w:szCs w:val="18"/>
                <w:lang w:bidi="en-US"/>
              </w:rPr>
              <w:t xml:space="preserve"> </w:t>
            </w:r>
            <w:r w:rsidRPr="003E75FB">
              <w:rPr>
                <w:rStyle w:val="TimesNewRoman75pt0pt"/>
                <w:b w:val="0"/>
                <w:sz w:val="18"/>
                <w:szCs w:val="18"/>
              </w:rPr>
              <w:t>), реагент</w:t>
            </w:r>
          </w:p>
        </w:tc>
        <w:tc>
          <w:tcPr>
            <w:tcW w:w="1615" w:type="pct"/>
          </w:tcPr>
          <w:p w:rsidR="0006420C" w:rsidRPr="003E75FB" w:rsidRDefault="0006420C" w:rsidP="00572099">
            <w:pPr>
              <w:pStyle w:val="16"/>
              <w:shd w:val="clear" w:color="auto" w:fill="auto"/>
              <w:jc w:val="center"/>
              <w:rPr>
                <w:sz w:val="18"/>
                <w:szCs w:val="18"/>
              </w:rPr>
            </w:pPr>
            <w:r w:rsidRPr="003E75FB">
              <w:rPr>
                <w:rStyle w:val="TimesNewRoman75pt0pt"/>
                <w:b w:val="0"/>
                <w:sz w:val="18"/>
                <w:szCs w:val="18"/>
              </w:rPr>
              <w:t xml:space="preserve">Сертифікати якості, інструкція. 2- </w:t>
            </w:r>
            <w:proofErr w:type="spellStart"/>
            <w:r w:rsidRPr="003E75FB">
              <w:rPr>
                <w:rStyle w:val="TimesNewRoman75pt0pt"/>
                <w:b w:val="0"/>
                <w:sz w:val="18"/>
                <w:szCs w:val="18"/>
              </w:rPr>
              <w:t>оксиглютарат</w:t>
            </w:r>
            <w:proofErr w:type="spellEnd"/>
            <w:r w:rsidRPr="003E75FB">
              <w:rPr>
                <w:rStyle w:val="TimesNewRoman75pt0pt"/>
                <w:b w:val="0"/>
                <w:sz w:val="18"/>
                <w:szCs w:val="18"/>
              </w:rPr>
              <w:t xml:space="preserve">/ </w:t>
            </w:r>
            <w:r w:rsidRPr="003E75FB">
              <w:rPr>
                <w:rStyle w:val="TimesNewRoman75pt0pt"/>
                <w:b w:val="0"/>
                <w:sz w:val="18"/>
                <w:szCs w:val="18"/>
                <w:lang w:val="en-US" w:bidi="en-US"/>
              </w:rPr>
              <w:t>L</w:t>
            </w:r>
            <w:r w:rsidRPr="003E75FB">
              <w:rPr>
                <w:rStyle w:val="TimesNewRoman75pt0pt"/>
                <w:b w:val="0"/>
                <w:sz w:val="18"/>
                <w:szCs w:val="18"/>
              </w:rPr>
              <w:t xml:space="preserve">-аланін, кінетика; </w:t>
            </w:r>
            <w:proofErr w:type="spellStart"/>
            <w:r w:rsidRPr="003E75FB">
              <w:rPr>
                <w:rStyle w:val="TimesNewRoman75pt0pt"/>
                <w:b w:val="0"/>
                <w:sz w:val="18"/>
                <w:szCs w:val="18"/>
              </w:rPr>
              <w:t>біреагент</w:t>
            </w:r>
            <w:proofErr w:type="spellEnd"/>
            <w:r w:rsidRPr="003E75FB">
              <w:rPr>
                <w:rStyle w:val="TimesNewRoman75pt0pt"/>
                <w:b w:val="0"/>
                <w:sz w:val="18"/>
                <w:szCs w:val="18"/>
              </w:rPr>
              <w:t xml:space="preserve">. Швидкість зменшення концентрації </w:t>
            </w:r>
            <w:r w:rsidRPr="003E75FB">
              <w:rPr>
                <w:rStyle w:val="TimesNewRoman75pt0pt"/>
                <w:b w:val="0"/>
                <w:sz w:val="18"/>
                <w:szCs w:val="18"/>
                <w:lang w:val="en-US" w:bidi="en-US"/>
              </w:rPr>
              <w:t>NADH</w:t>
            </w:r>
            <w:r w:rsidRPr="003E75FB">
              <w:rPr>
                <w:rStyle w:val="TimesNewRoman75pt0pt"/>
                <w:b w:val="0"/>
                <w:sz w:val="18"/>
                <w:szCs w:val="18"/>
                <w:lang w:val="ru-RU" w:bidi="en-US"/>
              </w:rPr>
              <w:t xml:space="preserve">. </w:t>
            </w:r>
            <w:r w:rsidRPr="003E75FB">
              <w:rPr>
                <w:rStyle w:val="TimesNewRoman75pt0pt"/>
                <w:b w:val="0"/>
                <w:sz w:val="18"/>
                <w:szCs w:val="18"/>
              </w:rPr>
              <w:t>Межа визначення не вище 1.6 Од/л. Межа лінійності не менше 800 Од/л.</w:t>
            </w:r>
          </w:p>
        </w:tc>
        <w:tc>
          <w:tcPr>
            <w:tcW w:w="403" w:type="pct"/>
          </w:tcPr>
          <w:p w:rsidR="0006420C" w:rsidRPr="003E75FB" w:rsidRDefault="0006420C" w:rsidP="00572099">
            <w:pPr>
              <w:jc w:val="center"/>
              <w:rPr>
                <w:rFonts w:ascii="Times New Roman" w:hAnsi="Times New Roman" w:cs="Times New Roman"/>
                <w:color w:val="000000"/>
                <w:sz w:val="18"/>
                <w:szCs w:val="18"/>
              </w:rPr>
            </w:pPr>
            <w:r w:rsidRPr="003E75FB">
              <w:rPr>
                <w:rFonts w:ascii="Times New Roman" w:hAnsi="Times New Roman" w:cs="Times New Roman"/>
                <w:color w:val="000000"/>
                <w:sz w:val="18"/>
                <w:szCs w:val="18"/>
              </w:rPr>
              <w:t>шт.</w:t>
            </w:r>
          </w:p>
        </w:tc>
        <w:tc>
          <w:tcPr>
            <w:tcW w:w="336" w:type="pct"/>
          </w:tcPr>
          <w:p w:rsidR="0006420C" w:rsidRPr="00572099" w:rsidRDefault="0006420C" w:rsidP="00572099">
            <w:pPr>
              <w:jc w:val="center"/>
              <w:rPr>
                <w:rFonts w:ascii="Times New Roman" w:hAnsi="Times New Roman" w:cs="Times New Roman"/>
                <w:color w:val="000000"/>
                <w:sz w:val="20"/>
                <w:szCs w:val="20"/>
              </w:rPr>
            </w:pPr>
            <w:r w:rsidRPr="00572099">
              <w:rPr>
                <w:rFonts w:ascii="Times New Roman" w:hAnsi="Times New Roman" w:cs="Times New Roman"/>
                <w:color w:val="000000"/>
                <w:sz w:val="20"/>
                <w:szCs w:val="20"/>
              </w:rPr>
              <w:t>10</w:t>
            </w:r>
          </w:p>
        </w:tc>
      </w:tr>
      <w:tr w:rsidR="00C14C8B" w:rsidRPr="00572099" w:rsidTr="00C14C8B">
        <w:tc>
          <w:tcPr>
            <w:tcW w:w="276" w:type="pct"/>
          </w:tcPr>
          <w:p w:rsidR="0006420C" w:rsidRPr="003E75FB" w:rsidRDefault="0006420C" w:rsidP="00C14C8B">
            <w:pPr>
              <w:jc w:val="center"/>
              <w:rPr>
                <w:rFonts w:ascii="Times New Roman" w:hAnsi="Times New Roman" w:cs="Times New Roman"/>
                <w:sz w:val="18"/>
                <w:szCs w:val="18"/>
              </w:rPr>
            </w:pPr>
            <w:r w:rsidRPr="003E75FB">
              <w:rPr>
                <w:rFonts w:ascii="Times New Roman" w:hAnsi="Times New Roman" w:cs="Times New Roman"/>
                <w:sz w:val="18"/>
                <w:szCs w:val="18"/>
              </w:rPr>
              <w:t>9</w:t>
            </w:r>
          </w:p>
        </w:tc>
        <w:tc>
          <w:tcPr>
            <w:tcW w:w="1129" w:type="pct"/>
          </w:tcPr>
          <w:p w:rsidR="0006420C" w:rsidRPr="003E75FB" w:rsidRDefault="0006420C" w:rsidP="00572099">
            <w:pPr>
              <w:jc w:val="center"/>
              <w:rPr>
                <w:rFonts w:ascii="Times New Roman" w:hAnsi="Times New Roman" w:cs="Times New Roman"/>
                <w:sz w:val="18"/>
                <w:szCs w:val="18"/>
              </w:rPr>
            </w:pPr>
            <w:proofErr w:type="spellStart"/>
            <w:r w:rsidRPr="003E75FB">
              <w:rPr>
                <w:rFonts w:ascii="Times New Roman" w:hAnsi="Times New Roman" w:cs="Times New Roman"/>
                <w:sz w:val="18"/>
                <w:szCs w:val="18"/>
              </w:rPr>
              <w:t>Аспартатамінотрансфераза</w:t>
            </w:r>
            <w:proofErr w:type="spellEnd"/>
            <w:r w:rsidRPr="003E75FB">
              <w:rPr>
                <w:rFonts w:ascii="Times New Roman" w:hAnsi="Times New Roman" w:cs="Times New Roman"/>
                <w:sz w:val="18"/>
                <w:szCs w:val="18"/>
              </w:rPr>
              <w:t xml:space="preserve"> (AST/GOT)</w:t>
            </w:r>
          </w:p>
          <w:p w:rsidR="0006420C" w:rsidRPr="003E75FB" w:rsidRDefault="0006420C" w:rsidP="00572099">
            <w:pPr>
              <w:jc w:val="center"/>
              <w:rPr>
                <w:rFonts w:ascii="Times New Roman" w:hAnsi="Times New Roman" w:cs="Times New Roman"/>
                <w:sz w:val="18"/>
                <w:szCs w:val="18"/>
              </w:rPr>
            </w:pPr>
            <w:r w:rsidRPr="003E75FB">
              <w:rPr>
                <w:rFonts w:ascii="Times New Roman" w:hAnsi="Times New Roman" w:cs="Times New Roman"/>
                <w:sz w:val="18"/>
                <w:szCs w:val="18"/>
              </w:rPr>
              <w:t>(1 х 500 мл)</w:t>
            </w:r>
          </w:p>
        </w:tc>
        <w:tc>
          <w:tcPr>
            <w:tcW w:w="1241" w:type="pct"/>
          </w:tcPr>
          <w:p w:rsidR="0006420C" w:rsidRPr="003E75FB" w:rsidRDefault="0006420C" w:rsidP="00572099">
            <w:pPr>
              <w:pStyle w:val="16"/>
              <w:shd w:val="clear" w:color="auto" w:fill="auto"/>
              <w:jc w:val="center"/>
              <w:rPr>
                <w:sz w:val="18"/>
                <w:szCs w:val="18"/>
                <w:lang w:val="uk-UA"/>
              </w:rPr>
            </w:pPr>
            <w:r w:rsidRPr="003E75FB">
              <w:rPr>
                <w:rStyle w:val="TimesNewRoman75pt0pt"/>
                <w:b w:val="0"/>
                <w:sz w:val="18"/>
                <w:szCs w:val="18"/>
              </w:rPr>
              <w:t xml:space="preserve">529553агальна </w:t>
            </w:r>
            <w:proofErr w:type="spellStart"/>
            <w:r w:rsidRPr="003E75FB">
              <w:rPr>
                <w:rStyle w:val="TimesNewRoman75pt0pt"/>
                <w:b w:val="0"/>
                <w:sz w:val="18"/>
                <w:szCs w:val="18"/>
              </w:rPr>
              <w:t>асгіартатамінотрансфераз</w:t>
            </w:r>
            <w:proofErr w:type="spellEnd"/>
            <w:r w:rsidRPr="003E75FB">
              <w:rPr>
                <w:rStyle w:val="TimesNewRoman75pt0pt"/>
                <w:b w:val="0"/>
                <w:sz w:val="18"/>
                <w:szCs w:val="18"/>
              </w:rPr>
              <w:t xml:space="preserve"> </w:t>
            </w:r>
            <w:r w:rsidRPr="003E75FB">
              <w:rPr>
                <w:rStyle w:val="TimesNewRoman75pt0pt"/>
                <w:b w:val="0"/>
                <w:sz w:val="18"/>
                <w:szCs w:val="18"/>
                <w:lang w:val="en-US" w:bidi="en-US"/>
              </w:rPr>
              <w:t>a</w:t>
            </w:r>
            <w:r w:rsidRPr="003E75FB">
              <w:rPr>
                <w:rStyle w:val="TimesNewRoman75pt0pt"/>
                <w:b w:val="0"/>
                <w:sz w:val="18"/>
                <w:szCs w:val="18"/>
                <w:lang w:bidi="en-US"/>
              </w:rPr>
              <w:t xml:space="preserve"> (</w:t>
            </w:r>
            <w:r w:rsidRPr="003E75FB">
              <w:rPr>
                <w:rStyle w:val="TimesNewRoman75pt0pt"/>
                <w:b w:val="0"/>
                <w:sz w:val="18"/>
                <w:szCs w:val="18"/>
                <w:lang w:val="en-US" w:bidi="en-US"/>
              </w:rPr>
              <w:t>AST</w:t>
            </w:r>
            <w:r w:rsidRPr="003E75FB">
              <w:rPr>
                <w:rStyle w:val="TimesNewRoman75pt0pt"/>
                <w:b w:val="0"/>
                <w:sz w:val="18"/>
                <w:szCs w:val="18"/>
                <w:lang w:bidi="en-US"/>
              </w:rPr>
              <w:t xml:space="preserve">) </w:t>
            </w:r>
            <w:r w:rsidRPr="003E75FB">
              <w:rPr>
                <w:rStyle w:val="TimesNewRoman75pt0pt"/>
                <w:b w:val="0"/>
                <w:sz w:val="18"/>
                <w:szCs w:val="18"/>
                <w:lang w:val="en-US" w:bidi="en-US"/>
              </w:rPr>
              <w:t>IVD</w:t>
            </w:r>
            <w:r w:rsidRPr="003E75FB">
              <w:rPr>
                <w:rStyle w:val="TimesNewRoman75pt0pt"/>
                <w:b w:val="0"/>
                <w:sz w:val="18"/>
                <w:szCs w:val="18"/>
                <w:lang w:bidi="en-US"/>
              </w:rPr>
              <w:t xml:space="preserve"> </w:t>
            </w:r>
            <w:r w:rsidRPr="003E75FB">
              <w:rPr>
                <w:rStyle w:val="TimesNewRoman75pt0pt"/>
                <w:b w:val="0"/>
                <w:sz w:val="18"/>
                <w:szCs w:val="18"/>
              </w:rPr>
              <w:t xml:space="preserve">(діагностика </w:t>
            </w:r>
            <w:r w:rsidRPr="003E75FB">
              <w:rPr>
                <w:rStyle w:val="TimesNewRoman75pt0pt0"/>
                <w:rFonts w:eastAsia="Calibri"/>
                <w:b w:val="0"/>
                <w:bCs w:val="0"/>
                <w:sz w:val="18"/>
                <w:szCs w:val="18"/>
                <w:lang w:val="en-US" w:eastAsia="en-US" w:bidi="en-US"/>
              </w:rPr>
              <w:t>in</w:t>
            </w:r>
            <w:r w:rsidRPr="003E75FB">
              <w:rPr>
                <w:rStyle w:val="TimesNewRoman75pt0pt0"/>
                <w:rFonts w:eastAsia="Calibri"/>
                <w:b w:val="0"/>
                <w:bCs w:val="0"/>
                <w:sz w:val="18"/>
                <w:szCs w:val="18"/>
                <w:lang w:eastAsia="en-US" w:bidi="en-US"/>
              </w:rPr>
              <w:t xml:space="preserve"> </w:t>
            </w:r>
            <w:r w:rsidRPr="003E75FB">
              <w:rPr>
                <w:rStyle w:val="TimesNewRoman75pt0pt"/>
                <w:b w:val="0"/>
                <w:sz w:val="18"/>
                <w:szCs w:val="18"/>
                <w:lang w:val="en-US" w:bidi="en-US"/>
              </w:rPr>
              <w:t>vitro</w:t>
            </w:r>
            <w:r w:rsidRPr="003E75FB">
              <w:rPr>
                <w:rStyle w:val="TimesNewRoman75pt0pt"/>
                <w:b w:val="0"/>
                <w:sz w:val="18"/>
                <w:szCs w:val="18"/>
                <w:lang w:bidi="en-US"/>
              </w:rPr>
              <w:t xml:space="preserve"> </w:t>
            </w:r>
            <w:r w:rsidRPr="003E75FB">
              <w:rPr>
                <w:rStyle w:val="TimesNewRoman75pt0pt"/>
                <w:b w:val="0"/>
                <w:sz w:val="18"/>
                <w:szCs w:val="18"/>
              </w:rPr>
              <w:t>), реагент</w:t>
            </w:r>
          </w:p>
        </w:tc>
        <w:tc>
          <w:tcPr>
            <w:tcW w:w="1615" w:type="pct"/>
          </w:tcPr>
          <w:p w:rsidR="0006420C" w:rsidRPr="003E75FB" w:rsidRDefault="0006420C" w:rsidP="00572099">
            <w:pPr>
              <w:pStyle w:val="16"/>
              <w:shd w:val="clear" w:color="auto" w:fill="auto"/>
              <w:jc w:val="center"/>
              <w:rPr>
                <w:sz w:val="18"/>
                <w:szCs w:val="18"/>
              </w:rPr>
            </w:pPr>
            <w:r w:rsidRPr="003E75FB">
              <w:rPr>
                <w:rStyle w:val="TimesNewRoman75pt0pt"/>
                <w:b w:val="0"/>
                <w:sz w:val="18"/>
                <w:szCs w:val="18"/>
              </w:rPr>
              <w:t xml:space="preserve">Сертифікати якості, інструкція. 2- </w:t>
            </w:r>
            <w:proofErr w:type="spellStart"/>
            <w:r w:rsidRPr="003E75FB">
              <w:rPr>
                <w:rStyle w:val="TimesNewRoman75pt0pt"/>
                <w:b w:val="0"/>
                <w:sz w:val="18"/>
                <w:szCs w:val="18"/>
              </w:rPr>
              <w:t>оксиглютарат</w:t>
            </w:r>
            <w:proofErr w:type="spellEnd"/>
            <w:r w:rsidRPr="003E75FB">
              <w:rPr>
                <w:rStyle w:val="TimesNewRoman75pt0pt"/>
                <w:b w:val="0"/>
                <w:sz w:val="18"/>
                <w:szCs w:val="18"/>
              </w:rPr>
              <w:t xml:space="preserve">/ </w:t>
            </w:r>
            <w:r w:rsidRPr="003E75FB">
              <w:rPr>
                <w:rStyle w:val="TimesNewRoman75pt0pt"/>
                <w:b w:val="0"/>
                <w:sz w:val="18"/>
                <w:szCs w:val="18"/>
                <w:lang w:val="en-US" w:bidi="en-US"/>
              </w:rPr>
              <w:t>L</w:t>
            </w:r>
            <w:r w:rsidRPr="003E75FB">
              <w:rPr>
                <w:rStyle w:val="TimesNewRoman75pt0pt"/>
                <w:b w:val="0"/>
                <w:sz w:val="18"/>
                <w:szCs w:val="18"/>
              </w:rPr>
              <w:t>-</w:t>
            </w:r>
            <w:proofErr w:type="spellStart"/>
            <w:r w:rsidRPr="003E75FB">
              <w:rPr>
                <w:rStyle w:val="TimesNewRoman75pt0pt"/>
                <w:b w:val="0"/>
                <w:sz w:val="18"/>
                <w:szCs w:val="18"/>
              </w:rPr>
              <w:t>аспартат</w:t>
            </w:r>
            <w:proofErr w:type="spellEnd"/>
            <w:r w:rsidRPr="003E75FB">
              <w:rPr>
                <w:rStyle w:val="TimesNewRoman75pt0pt"/>
                <w:b w:val="0"/>
                <w:sz w:val="18"/>
                <w:szCs w:val="18"/>
              </w:rPr>
              <w:t xml:space="preserve">, кінетика; рідкий </w:t>
            </w:r>
            <w:proofErr w:type="spellStart"/>
            <w:r w:rsidRPr="003E75FB">
              <w:rPr>
                <w:rStyle w:val="TimesNewRoman75pt0pt"/>
                <w:b w:val="0"/>
                <w:sz w:val="18"/>
                <w:szCs w:val="18"/>
              </w:rPr>
              <w:t>біреагент</w:t>
            </w:r>
            <w:proofErr w:type="spellEnd"/>
            <w:r w:rsidRPr="003E75FB">
              <w:rPr>
                <w:rStyle w:val="TimesNewRoman75pt0pt"/>
                <w:b w:val="0"/>
                <w:sz w:val="18"/>
                <w:szCs w:val="18"/>
              </w:rPr>
              <w:t xml:space="preserve">. Швидкість зменшення концентрації </w:t>
            </w:r>
            <w:r w:rsidRPr="003E75FB">
              <w:rPr>
                <w:rStyle w:val="TimesNewRoman75pt0pt"/>
                <w:b w:val="0"/>
                <w:sz w:val="18"/>
                <w:szCs w:val="18"/>
                <w:lang w:val="en-US" w:bidi="en-US"/>
              </w:rPr>
              <w:t>NADH</w:t>
            </w:r>
            <w:r w:rsidRPr="003E75FB">
              <w:rPr>
                <w:rStyle w:val="TimesNewRoman75pt0pt"/>
                <w:b w:val="0"/>
                <w:sz w:val="18"/>
                <w:szCs w:val="18"/>
                <w:lang w:val="ru-RU" w:bidi="en-US"/>
              </w:rPr>
              <w:t xml:space="preserve">. </w:t>
            </w:r>
            <w:r w:rsidRPr="003E75FB">
              <w:rPr>
                <w:rStyle w:val="TimesNewRoman75pt0pt"/>
                <w:b w:val="0"/>
                <w:sz w:val="18"/>
                <w:szCs w:val="18"/>
              </w:rPr>
              <w:t>Межа визначення не вище 1.67 Од/л. Межа лінійності не менше 800</w:t>
            </w:r>
          </w:p>
          <w:p w:rsidR="0006420C" w:rsidRPr="003E75FB" w:rsidRDefault="0006420C" w:rsidP="00572099">
            <w:pPr>
              <w:pStyle w:val="16"/>
              <w:shd w:val="clear" w:color="auto" w:fill="auto"/>
              <w:jc w:val="center"/>
              <w:rPr>
                <w:sz w:val="18"/>
                <w:szCs w:val="18"/>
              </w:rPr>
            </w:pPr>
            <w:r w:rsidRPr="003E75FB">
              <w:rPr>
                <w:rStyle w:val="TimesNewRoman75pt0pt"/>
                <w:b w:val="0"/>
                <w:sz w:val="18"/>
                <w:szCs w:val="18"/>
              </w:rPr>
              <w:t>Од/л.</w:t>
            </w:r>
          </w:p>
        </w:tc>
        <w:tc>
          <w:tcPr>
            <w:tcW w:w="403" w:type="pct"/>
          </w:tcPr>
          <w:p w:rsidR="0006420C" w:rsidRPr="003E75FB" w:rsidRDefault="0006420C" w:rsidP="00572099">
            <w:pPr>
              <w:jc w:val="center"/>
              <w:rPr>
                <w:rFonts w:ascii="Times New Roman" w:hAnsi="Times New Roman" w:cs="Times New Roman"/>
                <w:sz w:val="18"/>
                <w:szCs w:val="18"/>
              </w:rPr>
            </w:pPr>
            <w:r w:rsidRPr="003E75FB">
              <w:rPr>
                <w:rFonts w:ascii="Times New Roman" w:hAnsi="Times New Roman" w:cs="Times New Roman"/>
                <w:color w:val="000000"/>
                <w:sz w:val="18"/>
                <w:szCs w:val="18"/>
              </w:rPr>
              <w:t>шт.</w:t>
            </w:r>
          </w:p>
        </w:tc>
        <w:tc>
          <w:tcPr>
            <w:tcW w:w="336" w:type="pct"/>
          </w:tcPr>
          <w:p w:rsidR="0006420C" w:rsidRPr="00572099" w:rsidRDefault="0006420C" w:rsidP="00572099">
            <w:pPr>
              <w:jc w:val="center"/>
              <w:rPr>
                <w:rFonts w:ascii="Times New Roman" w:hAnsi="Times New Roman" w:cs="Times New Roman"/>
                <w:color w:val="000000"/>
                <w:sz w:val="20"/>
                <w:szCs w:val="20"/>
              </w:rPr>
            </w:pPr>
            <w:r w:rsidRPr="00572099">
              <w:rPr>
                <w:rFonts w:ascii="Times New Roman" w:hAnsi="Times New Roman" w:cs="Times New Roman"/>
                <w:color w:val="000000"/>
                <w:sz w:val="20"/>
                <w:szCs w:val="20"/>
              </w:rPr>
              <w:t>10</w:t>
            </w:r>
          </w:p>
        </w:tc>
      </w:tr>
      <w:tr w:rsidR="00C14C8B" w:rsidRPr="00572099" w:rsidTr="00C14C8B">
        <w:tc>
          <w:tcPr>
            <w:tcW w:w="276" w:type="pct"/>
          </w:tcPr>
          <w:p w:rsidR="0006420C" w:rsidRPr="003E75FB" w:rsidRDefault="0006420C" w:rsidP="00C14C8B">
            <w:pPr>
              <w:jc w:val="center"/>
              <w:rPr>
                <w:rFonts w:ascii="Times New Roman" w:hAnsi="Times New Roman" w:cs="Times New Roman"/>
                <w:sz w:val="18"/>
                <w:szCs w:val="18"/>
              </w:rPr>
            </w:pPr>
            <w:r w:rsidRPr="003E75FB">
              <w:rPr>
                <w:rFonts w:ascii="Times New Roman" w:hAnsi="Times New Roman" w:cs="Times New Roman"/>
                <w:sz w:val="18"/>
                <w:szCs w:val="18"/>
              </w:rPr>
              <w:t>10</w:t>
            </w:r>
          </w:p>
        </w:tc>
        <w:tc>
          <w:tcPr>
            <w:tcW w:w="1129" w:type="pct"/>
          </w:tcPr>
          <w:p w:rsidR="0006420C" w:rsidRPr="003E75FB" w:rsidRDefault="0006420C" w:rsidP="00572099">
            <w:pPr>
              <w:jc w:val="center"/>
              <w:rPr>
                <w:rFonts w:ascii="Times New Roman" w:hAnsi="Times New Roman" w:cs="Times New Roman"/>
                <w:color w:val="000000"/>
                <w:sz w:val="18"/>
                <w:szCs w:val="18"/>
              </w:rPr>
            </w:pPr>
            <w:r w:rsidRPr="003E75FB">
              <w:rPr>
                <w:rFonts w:ascii="Times New Roman" w:hAnsi="Times New Roman" w:cs="Times New Roman"/>
                <w:color w:val="000000"/>
                <w:sz w:val="18"/>
                <w:szCs w:val="18"/>
              </w:rPr>
              <w:t>Білок (загальний)</w:t>
            </w:r>
          </w:p>
          <w:p w:rsidR="0006420C" w:rsidRPr="003E75FB" w:rsidRDefault="0006420C" w:rsidP="00572099">
            <w:pPr>
              <w:jc w:val="center"/>
              <w:rPr>
                <w:rFonts w:ascii="Times New Roman" w:hAnsi="Times New Roman" w:cs="Times New Roman"/>
                <w:color w:val="000000"/>
                <w:sz w:val="18"/>
                <w:szCs w:val="18"/>
              </w:rPr>
            </w:pPr>
            <w:r w:rsidRPr="003E75FB">
              <w:rPr>
                <w:rFonts w:ascii="Times New Roman" w:hAnsi="Times New Roman" w:cs="Times New Roman"/>
                <w:color w:val="000000"/>
                <w:sz w:val="18"/>
                <w:szCs w:val="18"/>
              </w:rPr>
              <w:t>(2 x 250 мл)</w:t>
            </w:r>
          </w:p>
        </w:tc>
        <w:tc>
          <w:tcPr>
            <w:tcW w:w="1241" w:type="pct"/>
          </w:tcPr>
          <w:p w:rsidR="0006420C" w:rsidRPr="003E75FB" w:rsidRDefault="0006420C" w:rsidP="00572099">
            <w:pPr>
              <w:pStyle w:val="16"/>
              <w:shd w:val="clear" w:color="auto" w:fill="auto"/>
              <w:jc w:val="center"/>
              <w:rPr>
                <w:sz w:val="18"/>
                <w:szCs w:val="18"/>
                <w:lang w:val="uk-UA"/>
              </w:rPr>
            </w:pPr>
            <w:r w:rsidRPr="003E75FB">
              <w:rPr>
                <w:rStyle w:val="TimesNewRoman75pt0pt"/>
                <w:b w:val="0"/>
                <w:sz w:val="18"/>
                <w:szCs w:val="18"/>
              </w:rPr>
              <w:t xml:space="preserve">53989 Загальний білок </w:t>
            </w:r>
            <w:r w:rsidRPr="003E75FB">
              <w:rPr>
                <w:rStyle w:val="TimesNewRoman75pt0pt"/>
                <w:b w:val="0"/>
                <w:sz w:val="18"/>
                <w:szCs w:val="18"/>
                <w:lang w:val="en-US" w:bidi="en-US"/>
              </w:rPr>
              <w:t>IVD</w:t>
            </w:r>
            <w:r w:rsidRPr="003E75FB">
              <w:rPr>
                <w:rStyle w:val="TimesNewRoman75pt0pt"/>
                <w:b w:val="0"/>
                <w:sz w:val="18"/>
                <w:szCs w:val="18"/>
                <w:lang w:bidi="en-US"/>
              </w:rPr>
              <w:t xml:space="preserve"> </w:t>
            </w:r>
            <w:r w:rsidRPr="003E75FB">
              <w:rPr>
                <w:rStyle w:val="TimesNewRoman75pt0pt"/>
                <w:b w:val="0"/>
                <w:sz w:val="18"/>
                <w:szCs w:val="18"/>
              </w:rPr>
              <w:t xml:space="preserve">(діагностика </w:t>
            </w:r>
            <w:r w:rsidRPr="003E75FB">
              <w:rPr>
                <w:rStyle w:val="TimesNewRoman75pt0pt"/>
                <w:b w:val="0"/>
                <w:sz w:val="18"/>
                <w:szCs w:val="18"/>
                <w:lang w:val="en-US" w:bidi="en-US"/>
              </w:rPr>
              <w:t>in</w:t>
            </w:r>
            <w:r w:rsidRPr="003E75FB">
              <w:rPr>
                <w:rStyle w:val="TimesNewRoman75pt0pt"/>
                <w:b w:val="0"/>
                <w:sz w:val="18"/>
                <w:szCs w:val="18"/>
                <w:lang w:bidi="en-US"/>
              </w:rPr>
              <w:t xml:space="preserve"> </w:t>
            </w:r>
            <w:r w:rsidRPr="003E75FB">
              <w:rPr>
                <w:rStyle w:val="TimesNewRoman75pt0pt"/>
                <w:b w:val="0"/>
                <w:sz w:val="18"/>
                <w:szCs w:val="18"/>
                <w:lang w:val="en-US" w:bidi="en-US"/>
              </w:rPr>
              <w:t>vitro</w:t>
            </w:r>
            <w:r w:rsidRPr="003E75FB">
              <w:rPr>
                <w:rStyle w:val="TimesNewRoman75pt0pt"/>
                <w:b w:val="0"/>
                <w:sz w:val="18"/>
                <w:szCs w:val="18"/>
                <w:lang w:bidi="en-US"/>
              </w:rPr>
              <w:t xml:space="preserve"> </w:t>
            </w:r>
            <w:r w:rsidRPr="003E75FB">
              <w:rPr>
                <w:rStyle w:val="TimesNewRoman75pt0pt"/>
                <w:b w:val="0"/>
                <w:sz w:val="18"/>
                <w:szCs w:val="18"/>
              </w:rPr>
              <w:t>), реагент</w:t>
            </w:r>
          </w:p>
        </w:tc>
        <w:tc>
          <w:tcPr>
            <w:tcW w:w="1615" w:type="pct"/>
          </w:tcPr>
          <w:p w:rsidR="0006420C" w:rsidRPr="003E75FB" w:rsidRDefault="0006420C" w:rsidP="00572099">
            <w:pPr>
              <w:pStyle w:val="16"/>
              <w:shd w:val="clear" w:color="auto" w:fill="auto"/>
              <w:jc w:val="center"/>
              <w:rPr>
                <w:sz w:val="18"/>
                <w:szCs w:val="18"/>
              </w:rPr>
            </w:pPr>
            <w:r w:rsidRPr="003E75FB">
              <w:rPr>
                <w:rStyle w:val="TimesNewRoman75pt0pt"/>
                <w:b w:val="0"/>
                <w:sz w:val="18"/>
                <w:szCs w:val="18"/>
              </w:rPr>
              <w:t>Сертифікати якості, інструкція.</w:t>
            </w:r>
          </w:p>
          <w:p w:rsidR="0006420C" w:rsidRPr="003E75FB" w:rsidRDefault="0006420C" w:rsidP="00572099">
            <w:pPr>
              <w:pStyle w:val="16"/>
              <w:shd w:val="clear" w:color="auto" w:fill="auto"/>
              <w:jc w:val="center"/>
              <w:rPr>
                <w:sz w:val="18"/>
                <w:szCs w:val="18"/>
              </w:rPr>
            </w:pPr>
            <w:proofErr w:type="spellStart"/>
            <w:r w:rsidRPr="003E75FB">
              <w:rPr>
                <w:rStyle w:val="TimesNewRoman75pt0pt"/>
                <w:b w:val="0"/>
                <w:sz w:val="18"/>
                <w:szCs w:val="18"/>
              </w:rPr>
              <w:t>Біуретовий</w:t>
            </w:r>
            <w:proofErr w:type="spellEnd"/>
            <w:r w:rsidRPr="003E75FB">
              <w:rPr>
                <w:rStyle w:val="TimesNewRoman75pt0pt"/>
                <w:b w:val="0"/>
                <w:sz w:val="18"/>
                <w:szCs w:val="18"/>
              </w:rPr>
              <w:t xml:space="preserve"> реактив. Кінцева точка; рідкий </w:t>
            </w:r>
            <w:proofErr w:type="spellStart"/>
            <w:r w:rsidRPr="003E75FB">
              <w:rPr>
                <w:rStyle w:val="TimesNewRoman75pt0pt"/>
                <w:b w:val="0"/>
                <w:sz w:val="18"/>
                <w:szCs w:val="18"/>
              </w:rPr>
              <w:t>монореагент</w:t>
            </w:r>
            <w:proofErr w:type="spellEnd"/>
            <w:r w:rsidRPr="003E75FB">
              <w:rPr>
                <w:rStyle w:val="TimesNewRoman75pt0pt"/>
                <w:b w:val="0"/>
                <w:sz w:val="18"/>
                <w:szCs w:val="18"/>
              </w:rPr>
              <w:t>. Межа визначення не вище 4.6 г/л. Межа лінійності неменше150 г/л.</w:t>
            </w:r>
          </w:p>
        </w:tc>
        <w:tc>
          <w:tcPr>
            <w:tcW w:w="403" w:type="pct"/>
          </w:tcPr>
          <w:p w:rsidR="0006420C" w:rsidRPr="003E75FB" w:rsidRDefault="0006420C" w:rsidP="00572099">
            <w:pPr>
              <w:jc w:val="center"/>
              <w:rPr>
                <w:rFonts w:ascii="Times New Roman" w:hAnsi="Times New Roman" w:cs="Times New Roman"/>
                <w:sz w:val="18"/>
                <w:szCs w:val="18"/>
              </w:rPr>
            </w:pPr>
            <w:r w:rsidRPr="003E75FB">
              <w:rPr>
                <w:rFonts w:ascii="Times New Roman" w:hAnsi="Times New Roman" w:cs="Times New Roman"/>
                <w:color w:val="000000"/>
                <w:sz w:val="18"/>
                <w:szCs w:val="18"/>
              </w:rPr>
              <w:t>шт.</w:t>
            </w:r>
          </w:p>
        </w:tc>
        <w:tc>
          <w:tcPr>
            <w:tcW w:w="336" w:type="pct"/>
          </w:tcPr>
          <w:p w:rsidR="0006420C" w:rsidRPr="00572099" w:rsidRDefault="0006420C" w:rsidP="00572099">
            <w:pPr>
              <w:jc w:val="center"/>
              <w:rPr>
                <w:rFonts w:ascii="Times New Roman" w:hAnsi="Times New Roman" w:cs="Times New Roman"/>
                <w:color w:val="000000"/>
                <w:sz w:val="20"/>
                <w:szCs w:val="20"/>
                <w:lang w:val="en-US"/>
              </w:rPr>
            </w:pPr>
            <w:r w:rsidRPr="00572099">
              <w:rPr>
                <w:rFonts w:ascii="Times New Roman" w:hAnsi="Times New Roman" w:cs="Times New Roman"/>
                <w:color w:val="000000"/>
                <w:sz w:val="20"/>
                <w:szCs w:val="20"/>
                <w:lang w:val="en-US"/>
              </w:rPr>
              <w:t>10</w:t>
            </w:r>
          </w:p>
        </w:tc>
      </w:tr>
      <w:tr w:rsidR="00C14C8B" w:rsidRPr="00572099" w:rsidTr="00C14C8B">
        <w:tc>
          <w:tcPr>
            <w:tcW w:w="276" w:type="pct"/>
          </w:tcPr>
          <w:p w:rsidR="0006420C" w:rsidRPr="003E75FB" w:rsidRDefault="0006420C" w:rsidP="00C14C8B">
            <w:pPr>
              <w:jc w:val="center"/>
              <w:rPr>
                <w:rFonts w:ascii="Times New Roman" w:hAnsi="Times New Roman" w:cs="Times New Roman"/>
                <w:sz w:val="18"/>
                <w:szCs w:val="18"/>
              </w:rPr>
            </w:pPr>
            <w:r w:rsidRPr="003E75FB">
              <w:rPr>
                <w:rFonts w:ascii="Times New Roman" w:hAnsi="Times New Roman" w:cs="Times New Roman"/>
                <w:sz w:val="18"/>
                <w:szCs w:val="18"/>
              </w:rPr>
              <w:t>11</w:t>
            </w:r>
          </w:p>
        </w:tc>
        <w:tc>
          <w:tcPr>
            <w:tcW w:w="1129" w:type="pct"/>
          </w:tcPr>
          <w:p w:rsidR="0006420C" w:rsidRPr="003E75FB" w:rsidRDefault="0006420C" w:rsidP="00572099">
            <w:pPr>
              <w:jc w:val="center"/>
              <w:rPr>
                <w:rFonts w:ascii="Times New Roman" w:hAnsi="Times New Roman" w:cs="Times New Roman"/>
                <w:color w:val="000000"/>
                <w:sz w:val="18"/>
                <w:szCs w:val="18"/>
              </w:rPr>
            </w:pPr>
            <w:r w:rsidRPr="003E75FB">
              <w:rPr>
                <w:rFonts w:ascii="Times New Roman" w:hAnsi="Times New Roman" w:cs="Times New Roman"/>
                <w:color w:val="000000"/>
                <w:sz w:val="18"/>
                <w:szCs w:val="18"/>
              </w:rPr>
              <w:t>Біохімічна контрольна сироватка  ІІ</w:t>
            </w:r>
          </w:p>
          <w:p w:rsidR="0006420C" w:rsidRPr="003E75FB" w:rsidRDefault="0006420C" w:rsidP="00572099">
            <w:pPr>
              <w:jc w:val="center"/>
              <w:rPr>
                <w:rFonts w:ascii="Times New Roman" w:hAnsi="Times New Roman" w:cs="Times New Roman"/>
                <w:i/>
                <w:color w:val="000000"/>
                <w:sz w:val="18"/>
                <w:szCs w:val="18"/>
              </w:rPr>
            </w:pPr>
            <w:r w:rsidRPr="003E75FB">
              <w:rPr>
                <w:rFonts w:ascii="Times New Roman" w:hAnsi="Times New Roman" w:cs="Times New Roman"/>
                <w:color w:val="000000"/>
                <w:sz w:val="18"/>
                <w:szCs w:val="18"/>
              </w:rPr>
              <w:t xml:space="preserve">(20 </w:t>
            </w:r>
            <w:r w:rsidRPr="003E75FB">
              <w:rPr>
                <w:rFonts w:ascii="Times New Roman" w:hAnsi="Times New Roman" w:cs="Times New Roman"/>
                <w:color w:val="000000"/>
                <w:sz w:val="18"/>
                <w:szCs w:val="18"/>
                <w:lang w:val="en-US"/>
              </w:rPr>
              <w:t>x</w:t>
            </w:r>
            <w:r w:rsidRPr="003E75FB">
              <w:rPr>
                <w:rFonts w:ascii="Times New Roman" w:hAnsi="Times New Roman" w:cs="Times New Roman"/>
                <w:color w:val="000000"/>
                <w:sz w:val="18"/>
                <w:szCs w:val="18"/>
              </w:rPr>
              <w:t xml:space="preserve"> 5 мл)</w:t>
            </w:r>
            <w:r w:rsidRPr="003E75FB">
              <w:rPr>
                <w:rFonts w:ascii="Times New Roman" w:hAnsi="Times New Roman" w:cs="Times New Roman"/>
                <w:i/>
                <w:color w:val="000000"/>
                <w:sz w:val="18"/>
                <w:szCs w:val="18"/>
              </w:rPr>
              <w:t xml:space="preserve"> </w:t>
            </w:r>
          </w:p>
        </w:tc>
        <w:tc>
          <w:tcPr>
            <w:tcW w:w="1241" w:type="pct"/>
          </w:tcPr>
          <w:p w:rsidR="0006420C" w:rsidRPr="003E75FB" w:rsidRDefault="0006420C" w:rsidP="00572099">
            <w:pPr>
              <w:pStyle w:val="16"/>
              <w:shd w:val="clear" w:color="auto" w:fill="auto"/>
              <w:jc w:val="center"/>
              <w:rPr>
                <w:sz w:val="18"/>
                <w:szCs w:val="18"/>
                <w:lang w:val="uk-UA"/>
              </w:rPr>
            </w:pPr>
            <w:r w:rsidRPr="003E75FB">
              <w:rPr>
                <w:rStyle w:val="TimesNewRoman75pt0pt"/>
                <w:b w:val="0"/>
                <w:sz w:val="18"/>
                <w:szCs w:val="18"/>
              </w:rPr>
              <w:t xml:space="preserve">47869 Множинні </w:t>
            </w:r>
            <w:proofErr w:type="spellStart"/>
            <w:r w:rsidRPr="003E75FB">
              <w:rPr>
                <w:rStyle w:val="TimesNewRoman75pt0pt"/>
                <w:b w:val="0"/>
                <w:sz w:val="18"/>
                <w:szCs w:val="18"/>
              </w:rPr>
              <w:t>аналіти</w:t>
            </w:r>
            <w:proofErr w:type="spellEnd"/>
            <w:r w:rsidRPr="003E75FB">
              <w:rPr>
                <w:rStyle w:val="TimesNewRoman75pt0pt"/>
                <w:b w:val="0"/>
                <w:sz w:val="18"/>
                <w:szCs w:val="18"/>
              </w:rPr>
              <w:t xml:space="preserve"> клінічної хімії </w:t>
            </w:r>
            <w:r w:rsidRPr="003E75FB">
              <w:rPr>
                <w:rStyle w:val="TimesNewRoman75pt0pt"/>
                <w:b w:val="0"/>
                <w:sz w:val="18"/>
                <w:szCs w:val="18"/>
                <w:lang w:bidi="en-US"/>
              </w:rPr>
              <w:t>1</w:t>
            </w:r>
            <w:r w:rsidRPr="003E75FB">
              <w:rPr>
                <w:rStyle w:val="TimesNewRoman75pt0pt"/>
                <w:b w:val="0"/>
                <w:sz w:val="18"/>
                <w:szCs w:val="18"/>
                <w:lang w:val="en-US" w:bidi="en-US"/>
              </w:rPr>
              <w:t>VD</w:t>
            </w:r>
            <w:r w:rsidRPr="003E75FB">
              <w:rPr>
                <w:rStyle w:val="TimesNewRoman75pt0pt"/>
                <w:b w:val="0"/>
                <w:sz w:val="18"/>
                <w:szCs w:val="18"/>
                <w:lang w:bidi="en-US"/>
              </w:rPr>
              <w:t xml:space="preserve"> </w:t>
            </w:r>
            <w:r w:rsidRPr="003E75FB">
              <w:rPr>
                <w:rStyle w:val="TimesNewRoman75pt0pt"/>
                <w:b w:val="0"/>
                <w:sz w:val="18"/>
                <w:szCs w:val="18"/>
              </w:rPr>
              <w:t>(</w:t>
            </w:r>
            <w:proofErr w:type="spellStart"/>
            <w:r w:rsidRPr="003E75FB">
              <w:rPr>
                <w:rStyle w:val="TimesNewRoman75pt0pt"/>
                <w:b w:val="0"/>
                <w:sz w:val="18"/>
                <w:szCs w:val="18"/>
              </w:rPr>
              <w:t>діагнос</w:t>
            </w:r>
            <w:proofErr w:type="spellEnd"/>
            <w:r w:rsidRPr="003E75FB">
              <w:rPr>
                <w:rStyle w:val="TimesNewRoman75pt0pt"/>
                <w:b w:val="0"/>
                <w:sz w:val="18"/>
                <w:szCs w:val="18"/>
              </w:rPr>
              <w:t xml:space="preserve"> тика </w:t>
            </w:r>
            <w:r w:rsidRPr="003E75FB">
              <w:rPr>
                <w:rStyle w:val="TimesNewRoman75pt0pt"/>
                <w:b w:val="0"/>
                <w:sz w:val="18"/>
                <w:szCs w:val="18"/>
                <w:lang w:val="en-US" w:bidi="en-US"/>
              </w:rPr>
              <w:t>in</w:t>
            </w:r>
            <w:r w:rsidRPr="003E75FB">
              <w:rPr>
                <w:rStyle w:val="TimesNewRoman75pt0pt"/>
                <w:b w:val="0"/>
                <w:sz w:val="18"/>
                <w:szCs w:val="18"/>
                <w:lang w:bidi="en-US"/>
              </w:rPr>
              <w:t xml:space="preserve"> </w:t>
            </w:r>
            <w:r w:rsidRPr="003E75FB">
              <w:rPr>
                <w:rStyle w:val="TimesNewRoman75pt0pt"/>
                <w:b w:val="0"/>
                <w:sz w:val="18"/>
                <w:szCs w:val="18"/>
                <w:lang w:val="en-US" w:bidi="en-US"/>
              </w:rPr>
              <w:t>vitro</w:t>
            </w:r>
            <w:r w:rsidRPr="003E75FB">
              <w:rPr>
                <w:rStyle w:val="TimesNewRoman75pt0pt"/>
                <w:b w:val="0"/>
                <w:sz w:val="18"/>
                <w:szCs w:val="18"/>
                <w:lang w:bidi="en-US"/>
              </w:rPr>
              <w:t xml:space="preserve">), </w:t>
            </w:r>
            <w:r w:rsidRPr="003E75FB">
              <w:rPr>
                <w:rStyle w:val="TimesNewRoman75pt0pt"/>
                <w:b w:val="0"/>
                <w:sz w:val="18"/>
                <w:szCs w:val="18"/>
              </w:rPr>
              <w:t>контрольний матеріал</w:t>
            </w:r>
          </w:p>
        </w:tc>
        <w:tc>
          <w:tcPr>
            <w:tcW w:w="1615" w:type="pct"/>
          </w:tcPr>
          <w:p w:rsidR="0006420C" w:rsidRPr="003E75FB" w:rsidRDefault="0006420C" w:rsidP="00572099">
            <w:pPr>
              <w:pStyle w:val="16"/>
              <w:shd w:val="clear" w:color="auto" w:fill="auto"/>
              <w:jc w:val="center"/>
              <w:rPr>
                <w:sz w:val="18"/>
                <w:szCs w:val="18"/>
                <w:lang w:val="uk-UA"/>
              </w:rPr>
            </w:pPr>
            <w:r w:rsidRPr="003E75FB">
              <w:rPr>
                <w:rStyle w:val="TimesNewRoman75pt0pt"/>
                <w:b w:val="0"/>
                <w:sz w:val="18"/>
                <w:szCs w:val="18"/>
              </w:rPr>
              <w:t xml:space="preserve">Сертифікати якості, інструкція. </w:t>
            </w:r>
            <w:proofErr w:type="spellStart"/>
            <w:r w:rsidRPr="003E75FB">
              <w:rPr>
                <w:rStyle w:val="TimesNewRoman75pt0pt"/>
                <w:b w:val="0"/>
                <w:sz w:val="18"/>
                <w:szCs w:val="18"/>
              </w:rPr>
              <w:t>Аналіти</w:t>
            </w:r>
            <w:proofErr w:type="spellEnd"/>
            <w:r w:rsidRPr="003E75FB">
              <w:rPr>
                <w:rStyle w:val="TimesNewRoman75pt0pt"/>
                <w:b w:val="0"/>
                <w:sz w:val="18"/>
                <w:szCs w:val="18"/>
              </w:rPr>
              <w:t xml:space="preserve">; </w:t>
            </w:r>
            <w:proofErr w:type="spellStart"/>
            <w:r w:rsidRPr="003E75FB">
              <w:rPr>
                <w:rStyle w:val="TimesNewRoman75pt0pt"/>
                <w:b w:val="0"/>
                <w:sz w:val="18"/>
                <w:szCs w:val="18"/>
              </w:rPr>
              <w:t>ангїотензинперетворюючий</w:t>
            </w:r>
            <w:proofErr w:type="spellEnd"/>
            <w:r w:rsidRPr="003E75FB">
              <w:rPr>
                <w:rStyle w:val="TimesNewRoman75pt0pt"/>
                <w:b w:val="0"/>
                <w:sz w:val="18"/>
                <w:szCs w:val="18"/>
              </w:rPr>
              <w:t xml:space="preserve"> фермент, кисла </w:t>
            </w:r>
            <w:proofErr w:type="spellStart"/>
            <w:r w:rsidRPr="003E75FB">
              <w:rPr>
                <w:rStyle w:val="TimesNewRoman75pt0pt"/>
                <w:b w:val="0"/>
                <w:sz w:val="18"/>
                <w:szCs w:val="18"/>
              </w:rPr>
              <w:t>фосфотаза</w:t>
            </w:r>
            <w:proofErr w:type="spellEnd"/>
            <w:r w:rsidRPr="003E75FB">
              <w:rPr>
                <w:rStyle w:val="TimesNewRoman75pt0pt"/>
                <w:b w:val="0"/>
                <w:sz w:val="18"/>
                <w:szCs w:val="18"/>
              </w:rPr>
              <w:t xml:space="preserve">. альбумін, лужна </w:t>
            </w:r>
            <w:proofErr w:type="spellStart"/>
            <w:r w:rsidRPr="003E75FB">
              <w:rPr>
                <w:rStyle w:val="TimesNewRoman75pt0pt"/>
                <w:b w:val="0"/>
                <w:sz w:val="18"/>
                <w:szCs w:val="18"/>
              </w:rPr>
              <w:t>фосфотаза</w:t>
            </w:r>
            <w:proofErr w:type="spellEnd"/>
            <w:r w:rsidRPr="003E75FB">
              <w:rPr>
                <w:rStyle w:val="TimesNewRoman75pt0pt"/>
                <w:b w:val="0"/>
                <w:sz w:val="18"/>
                <w:szCs w:val="18"/>
              </w:rPr>
              <w:t xml:space="preserve">, </w:t>
            </w:r>
            <w:r w:rsidRPr="003E75FB">
              <w:rPr>
                <w:rStyle w:val="TimesNewRoman75pt0pt"/>
                <w:b w:val="0"/>
                <w:sz w:val="18"/>
                <w:szCs w:val="18"/>
                <w:lang w:val="en-US" w:bidi="en-US"/>
              </w:rPr>
              <w:t>AJTT</w:t>
            </w:r>
            <w:r w:rsidRPr="003E75FB">
              <w:rPr>
                <w:rStyle w:val="TimesNewRoman75pt0pt"/>
                <w:b w:val="0"/>
                <w:sz w:val="18"/>
                <w:szCs w:val="18"/>
                <w:lang w:bidi="en-US"/>
              </w:rPr>
              <w:t xml:space="preserve">, </w:t>
            </w:r>
            <w:r w:rsidRPr="003E75FB">
              <w:rPr>
                <w:rStyle w:val="TimesNewRoman75pt0pt"/>
                <w:b w:val="0"/>
                <w:sz w:val="18"/>
                <w:szCs w:val="18"/>
                <w:lang w:val="en-US" w:bidi="en-US"/>
              </w:rPr>
              <w:t>ACT</w:t>
            </w:r>
            <w:r w:rsidRPr="003E75FB">
              <w:rPr>
                <w:rStyle w:val="TimesNewRoman75pt0pt"/>
                <w:b w:val="0"/>
                <w:sz w:val="18"/>
                <w:szCs w:val="18"/>
                <w:lang w:bidi="en-US"/>
              </w:rPr>
              <w:t xml:space="preserve">, </w:t>
            </w:r>
            <w:r w:rsidRPr="003E75FB">
              <w:rPr>
                <w:rStyle w:val="TimesNewRoman75pt0pt"/>
                <w:b w:val="0"/>
                <w:sz w:val="18"/>
                <w:szCs w:val="18"/>
              </w:rPr>
              <w:t xml:space="preserve">а-амілаза, прямий і загальний білірубін, загальні жовчні кислоти, кальцій, хлорид, холестерин, </w:t>
            </w:r>
            <w:proofErr w:type="spellStart"/>
            <w:r w:rsidRPr="003E75FB">
              <w:rPr>
                <w:rStyle w:val="TimesNewRoman75pt0pt"/>
                <w:b w:val="0"/>
                <w:sz w:val="18"/>
                <w:szCs w:val="18"/>
              </w:rPr>
              <w:t>креатинкіназа</w:t>
            </w:r>
            <w:proofErr w:type="spellEnd"/>
            <w:r w:rsidRPr="003E75FB">
              <w:rPr>
                <w:rStyle w:val="TimesNewRoman75pt0pt"/>
                <w:b w:val="0"/>
                <w:sz w:val="18"/>
                <w:szCs w:val="18"/>
              </w:rPr>
              <w:t>, креатинін, глюкоза. ТІ Т, залізо, ЛДГ, лактат, ліпаза, сечовина.</w:t>
            </w:r>
          </w:p>
        </w:tc>
        <w:tc>
          <w:tcPr>
            <w:tcW w:w="403" w:type="pct"/>
          </w:tcPr>
          <w:p w:rsidR="0006420C" w:rsidRPr="003E75FB" w:rsidRDefault="0006420C" w:rsidP="00572099">
            <w:pPr>
              <w:jc w:val="center"/>
              <w:rPr>
                <w:rFonts w:ascii="Times New Roman" w:hAnsi="Times New Roman" w:cs="Times New Roman"/>
                <w:sz w:val="18"/>
                <w:szCs w:val="18"/>
              </w:rPr>
            </w:pPr>
            <w:r w:rsidRPr="003E75FB">
              <w:rPr>
                <w:rFonts w:ascii="Times New Roman" w:hAnsi="Times New Roman" w:cs="Times New Roman"/>
                <w:color w:val="000000"/>
                <w:sz w:val="18"/>
                <w:szCs w:val="18"/>
              </w:rPr>
              <w:t>шт.</w:t>
            </w:r>
          </w:p>
        </w:tc>
        <w:tc>
          <w:tcPr>
            <w:tcW w:w="336" w:type="pct"/>
          </w:tcPr>
          <w:p w:rsidR="0006420C" w:rsidRPr="00572099" w:rsidRDefault="0006420C" w:rsidP="00572099">
            <w:pPr>
              <w:jc w:val="center"/>
              <w:rPr>
                <w:rFonts w:ascii="Times New Roman" w:hAnsi="Times New Roman" w:cs="Times New Roman"/>
                <w:color w:val="000000"/>
                <w:sz w:val="20"/>
                <w:szCs w:val="20"/>
              </w:rPr>
            </w:pPr>
            <w:r w:rsidRPr="00572099">
              <w:rPr>
                <w:rFonts w:ascii="Times New Roman" w:hAnsi="Times New Roman" w:cs="Times New Roman"/>
                <w:color w:val="000000"/>
                <w:sz w:val="20"/>
                <w:szCs w:val="20"/>
              </w:rPr>
              <w:t>2</w:t>
            </w:r>
          </w:p>
        </w:tc>
      </w:tr>
      <w:tr w:rsidR="00C14C8B" w:rsidRPr="00572099" w:rsidTr="00C14C8B">
        <w:tc>
          <w:tcPr>
            <w:tcW w:w="276" w:type="pct"/>
          </w:tcPr>
          <w:p w:rsidR="0006420C" w:rsidRPr="003E75FB" w:rsidRDefault="0006420C" w:rsidP="00C14C8B">
            <w:pPr>
              <w:jc w:val="center"/>
              <w:rPr>
                <w:rFonts w:ascii="Times New Roman" w:hAnsi="Times New Roman" w:cs="Times New Roman"/>
                <w:sz w:val="18"/>
                <w:szCs w:val="18"/>
              </w:rPr>
            </w:pPr>
            <w:r w:rsidRPr="003E75FB">
              <w:rPr>
                <w:rFonts w:ascii="Times New Roman" w:hAnsi="Times New Roman" w:cs="Times New Roman"/>
                <w:sz w:val="18"/>
                <w:szCs w:val="18"/>
              </w:rPr>
              <w:t>12</w:t>
            </w:r>
          </w:p>
        </w:tc>
        <w:tc>
          <w:tcPr>
            <w:tcW w:w="1129" w:type="pct"/>
          </w:tcPr>
          <w:p w:rsidR="0006420C" w:rsidRPr="003E75FB" w:rsidRDefault="0006420C" w:rsidP="00572099">
            <w:pPr>
              <w:pStyle w:val="16"/>
              <w:shd w:val="clear" w:color="auto" w:fill="auto"/>
              <w:jc w:val="center"/>
              <w:rPr>
                <w:rStyle w:val="7pt0pt0"/>
                <w:rFonts w:eastAsia="Calibri"/>
                <w:sz w:val="18"/>
                <w:szCs w:val="18"/>
              </w:rPr>
            </w:pPr>
            <w:r w:rsidRPr="003E75FB">
              <w:rPr>
                <w:rStyle w:val="7pt0pt0"/>
                <w:rFonts w:eastAsia="Calibri"/>
                <w:sz w:val="18"/>
                <w:szCs w:val="18"/>
              </w:rPr>
              <w:t>Холестерин</w:t>
            </w:r>
          </w:p>
          <w:p w:rsidR="0006420C" w:rsidRPr="003E75FB" w:rsidRDefault="0006420C" w:rsidP="00572099">
            <w:pPr>
              <w:pStyle w:val="16"/>
              <w:shd w:val="clear" w:color="auto" w:fill="auto"/>
              <w:jc w:val="center"/>
              <w:rPr>
                <w:sz w:val="18"/>
                <w:szCs w:val="18"/>
              </w:rPr>
            </w:pPr>
            <w:r w:rsidRPr="003E75FB">
              <w:rPr>
                <w:rStyle w:val="7pt0pt0"/>
                <w:rFonts w:eastAsia="Calibri"/>
                <w:sz w:val="18"/>
                <w:szCs w:val="18"/>
              </w:rPr>
              <w:t>1 х 50 мл</w:t>
            </w:r>
          </w:p>
          <w:p w:rsidR="0006420C" w:rsidRPr="003E75FB" w:rsidRDefault="0006420C" w:rsidP="00572099">
            <w:pPr>
              <w:pStyle w:val="16"/>
              <w:shd w:val="clear" w:color="auto" w:fill="auto"/>
              <w:jc w:val="center"/>
              <w:rPr>
                <w:sz w:val="18"/>
                <w:szCs w:val="18"/>
              </w:rPr>
            </w:pPr>
          </w:p>
        </w:tc>
        <w:tc>
          <w:tcPr>
            <w:tcW w:w="1241" w:type="pct"/>
          </w:tcPr>
          <w:p w:rsidR="0006420C" w:rsidRPr="003E75FB" w:rsidRDefault="0006420C" w:rsidP="00572099">
            <w:pPr>
              <w:pStyle w:val="16"/>
              <w:shd w:val="clear" w:color="auto" w:fill="auto"/>
              <w:jc w:val="center"/>
              <w:rPr>
                <w:sz w:val="18"/>
                <w:szCs w:val="18"/>
              </w:rPr>
            </w:pPr>
            <w:r w:rsidRPr="003E75FB">
              <w:rPr>
                <w:rStyle w:val="TimesNewRoman75pt0pt"/>
                <w:b w:val="0"/>
                <w:sz w:val="18"/>
                <w:szCs w:val="18"/>
              </w:rPr>
              <w:t xml:space="preserve">53362 Загальний холестерин </w:t>
            </w:r>
            <w:r w:rsidRPr="003E75FB">
              <w:rPr>
                <w:rStyle w:val="TimesNewRoman75pt0pt"/>
                <w:b w:val="0"/>
                <w:sz w:val="18"/>
                <w:szCs w:val="18"/>
                <w:lang w:val="en-US" w:bidi="en-US"/>
              </w:rPr>
              <w:t>IVD</w:t>
            </w:r>
            <w:r w:rsidRPr="003E75FB">
              <w:rPr>
                <w:rStyle w:val="TimesNewRoman75pt0pt"/>
                <w:b w:val="0"/>
                <w:sz w:val="18"/>
                <w:szCs w:val="18"/>
                <w:lang w:val="ru-RU" w:bidi="en-US"/>
              </w:rPr>
              <w:t xml:space="preserve"> </w:t>
            </w:r>
            <w:r w:rsidRPr="003E75FB">
              <w:rPr>
                <w:rStyle w:val="TimesNewRoman75pt0pt"/>
                <w:b w:val="0"/>
                <w:sz w:val="18"/>
                <w:szCs w:val="18"/>
              </w:rPr>
              <w:t xml:space="preserve">(діагностика </w:t>
            </w:r>
            <w:r w:rsidRPr="003E75FB">
              <w:rPr>
                <w:rStyle w:val="TimesNewRoman75pt0pt"/>
                <w:b w:val="0"/>
                <w:sz w:val="18"/>
                <w:szCs w:val="18"/>
                <w:lang w:val="en-US" w:bidi="en-US"/>
              </w:rPr>
              <w:t>in</w:t>
            </w:r>
            <w:r w:rsidRPr="003E75FB">
              <w:rPr>
                <w:rStyle w:val="TimesNewRoman75pt0pt"/>
                <w:b w:val="0"/>
                <w:sz w:val="18"/>
                <w:szCs w:val="18"/>
                <w:lang w:val="ru-RU" w:bidi="en-US"/>
              </w:rPr>
              <w:t xml:space="preserve"> </w:t>
            </w:r>
            <w:r w:rsidRPr="003E75FB">
              <w:rPr>
                <w:rStyle w:val="TimesNewRoman75pt0pt"/>
                <w:b w:val="0"/>
                <w:sz w:val="18"/>
                <w:szCs w:val="18"/>
                <w:lang w:val="en-US" w:bidi="en-US"/>
              </w:rPr>
              <w:t>vitro</w:t>
            </w:r>
            <w:r w:rsidRPr="003E75FB">
              <w:rPr>
                <w:rStyle w:val="TimesNewRoman75pt0pt"/>
                <w:b w:val="0"/>
                <w:sz w:val="18"/>
                <w:szCs w:val="18"/>
                <w:lang w:val="ru-RU" w:bidi="en-US"/>
              </w:rPr>
              <w:t xml:space="preserve"> </w:t>
            </w:r>
            <w:r w:rsidRPr="003E75FB">
              <w:rPr>
                <w:rStyle w:val="TimesNewRoman75pt0pt"/>
                <w:b w:val="0"/>
                <w:sz w:val="18"/>
                <w:szCs w:val="18"/>
              </w:rPr>
              <w:t>), реагент</w:t>
            </w:r>
          </w:p>
        </w:tc>
        <w:tc>
          <w:tcPr>
            <w:tcW w:w="1615" w:type="pct"/>
          </w:tcPr>
          <w:p w:rsidR="0006420C" w:rsidRPr="003E75FB" w:rsidRDefault="0006420C" w:rsidP="00572099">
            <w:pPr>
              <w:pStyle w:val="16"/>
              <w:shd w:val="clear" w:color="auto" w:fill="auto"/>
              <w:jc w:val="center"/>
              <w:rPr>
                <w:sz w:val="18"/>
                <w:szCs w:val="18"/>
              </w:rPr>
            </w:pPr>
            <w:r w:rsidRPr="003E75FB">
              <w:rPr>
                <w:rStyle w:val="TimesNewRoman75pt0pt"/>
                <w:b w:val="0"/>
                <w:sz w:val="18"/>
                <w:szCs w:val="18"/>
              </w:rPr>
              <w:t xml:space="preserve">Сертифікати якості, інструкція. </w:t>
            </w:r>
            <w:proofErr w:type="spellStart"/>
            <w:r w:rsidRPr="003E75FB">
              <w:rPr>
                <w:rStyle w:val="TimesNewRoman75pt0pt"/>
                <w:b w:val="0"/>
                <w:sz w:val="18"/>
                <w:szCs w:val="18"/>
              </w:rPr>
              <w:t>Холестеролоксидаза</w:t>
            </w:r>
            <w:proofErr w:type="spellEnd"/>
            <w:r w:rsidRPr="003E75FB">
              <w:rPr>
                <w:rStyle w:val="TimesNewRoman75pt0pt"/>
                <w:b w:val="0"/>
                <w:sz w:val="18"/>
                <w:szCs w:val="18"/>
              </w:rPr>
              <w:t>/</w:t>
            </w:r>
            <w:proofErr w:type="spellStart"/>
            <w:r w:rsidRPr="003E75FB">
              <w:rPr>
                <w:rStyle w:val="TimesNewRoman75pt0pt"/>
                <w:b w:val="0"/>
                <w:sz w:val="18"/>
                <w:szCs w:val="18"/>
              </w:rPr>
              <w:t>Пероксидаза</w:t>
            </w:r>
            <w:proofErr w:type="spellEnd"/>
            <w:r w:rsidRPr="003E75FB">
              <w:rPr>
                <w:rStyle w:val="TimesNewRoman75pt0pt"/>
                <w:b w:val="0"/>
                <w:sz w:val="18"/>
                <w:szCs w:val="18"/>
              </w:rPr>
              <w:t xml:space="preserve">, кінцева </w:t>
            </w:r>
            <w:proofErr w:type="spellStart"/>
            <w:r w:rsidRPr="003E75FB">
              <w:rPr>
                <w:rStyle w:val="TimesNewRoman75pt0pt"/>
                <w:b w:val="0"/>
                <w:sz w:val="18"/>
                <w:szCs w:val="18"/>
              </w:rPr>
              <w:t>точкй</w:t>
            </w:r>
            <w:proofErr w:type="spellEnd"/>
            <w:r w:rsidRPr="003E75FB">
              <w:rPr>
                <w:rStyle w:val="TimesNewRoman75pt0pt"/>
                <w:b w:val="0"/>
                <w:sz w:val="18"/>
                <w:szCs w:val="18"/>
              </w:rPr>
              <w:t xml:space="preserve">; рідкий </w:t>
            </w:r>
            <w:proofErr w:type="spellStart"/>
            <w:r w:rsidRPr="003E75FB">
              <w:rPr>
                <w:rStyle w:val="TimesNewRoman75pt0pt"/>
                <w:b w:val="0"/>
                <w:sz w:val="18"/>
                <w:szCs w:val="18"/>
              </w:rPr>
              <w:t>монореагент</w:t>
            </w:r>
            <w:proofErr w:type="spellEnd"/>
            <w:r w:rsidRPr="003E75FB">
              <w:rPr>
                <w:rStyle w:val="TimesNewRoman75pt0pt"/>
                <w:b w:val="0"/>
                <w:sz w:val="18"/>
                <w:szCs w:val="18"/>
              </w:rPr>
              <w:t>. Межа визначення не вище 0,3 мг/</w:t>
            </w:r>
            <w:proofErr w:type="spellStart"/>
            <w:r w:rsidRPr="003E75FB">
              <w:rPr>
                <w:rStyle w:val="TimesNewRoman75pt0pt"/>
                <w:b w:val="0"/>
                <w:sz w:val="18"/>
                <w:szCs w:val="18"/>
              </w:rPr>
              <w:t>дл</w:t>
            </w:r>
            <w:proofErr w:type="spellEnd"/>
            <w:r w:rsidRPr="003E75FB">
              <w:rPr>
                <w:rStyle w:val="TimesNewRoman75pt0pt"/>
                <w:b w:val="0"/>
                <w:sz w:val="18"/>
                <w:szCs w:val="18"/>
              </w:rPr>
              <w:t xml:space="preserve"> = 0,008 ммоль/л. Межа лінійності не менше 1000 мг/</w:t>
            </w:r>
            <w:proofErr w:type="spellStart"/>
            <w:r w:rsidRPr="003E75FB">
              <w:rPr>
                <w:rStyle w:val="TimesNewRoman75pt0pt"/>
                <w:b w:val="0"/>
                <w:sz w:val="18"/>
                <w:szCs w:val="18"/>
              </w:rPr>
              <w:t>дл</w:t>
            </w:r>
            <w:proofErr w:type="spellEnd"/>
            <w:r w:rsidRPr="003E75FB">
              <w:rPr>
                <w:rStyle w:val="TimesNewRoman75pt0pt"/>
                <w:b w:val="0"/>
                <w:sz w:val="18"/>
                <w:szCs w:val="18"/>
              </w:rPr>
              <w:t xml:space="preserve"> = 26 ммоль/л.</w:t>
            </w:r>
          </w:p>
        </w:tc>
        <w:tc>
          <w:tcPr>
            <w:tcW w:w="403" w:type="pct"/>
          </w:tcPr>
          <w:p w:rsidR="0006420C" w:rsidRPr="003E75FB" w:rsidRDefault="0006420C" w:rsidP="00572099">
            <w:pPr>
              <w:pStyle w:val="16"/>
              <w:shd w:val="clear" w:color="auto" w:fill="auto"/>
              <w:jc w:val="center"/>
              <w:rPr>
                <w:sz w:val="18"/>
                <w:szCs w:val="18"/>
              </w:rPr>
            </w:pPr>
            <w:r w:rsidRPr="003E75FB">
              <w:rPr>
                <w:rStyle w:val="7pt0pt0"/>
                <w:rFonts w:eastAsia="Calibri"/>
                <w:sz w:val="18"/>
                <w:szCs w:val="18"/>
              </w:rPr>
              <w:t>шт.</w:t>
            </w:r>
          </w:p>
        </w:tc>
        <w:tc>
          <w:tcPr>
            <w:tcW w:w="336" w:type="pct"/>
          </w:tcPr>
          <w:p w:rsidR="0006420C" w:rsidRPr="00572099" w:rsidRDefault="0006420C" w:rsidP="00572099">
            <w:pPr>
              <w:pStyle w:val="16"/>
              <w:shd w:val="clear" w:color="auto" w:fill="auto"/>
              <w:jc w:val="center"/>
              <w:rPr>
                <w:lang w:val="uk-UA"/>
              </w:rPr>
            </w:pPr>
            <w:r w:rsidRPr="00572099">
              <w:rPr>
                <w:lang w:val="uk-UA"/>
              </w:rPr>
              <w:t>4</w:t>
            </w:r>
          </w:p>
        </w:tc>
      </w:tr>
      <w:tr w:rsidR="00C14C8B" w:rsidRPr="00572099" w:rsidTr="00C14C8B">
        <w:tc>
          <w:tcPr>
            <w:tcW w:w="276" w:type="pct"/>
          </w:tcPr>
          <w:p w:rsidR="0006420C" w:rsidRPr="003E75FB" w:rsidRDefault="0006420C" w:rsidP="00C14C8B">
            <w:pPr>
              <w:jc w:val="center"/>
              <w:rPr>
                <w:rFonts w:ascii="Times New Roman" w:hAnsi="Times New Roman" w:cs="Times New Roman"/>
                <w:sz w:val="18"/>
                <w:szCs w:val="18"/>
              </w:rPr>
            </w:pPr>
            <w:r w:rsidRPr="003E75FB">
              <w:rPr>
                <w:rFonts w:ascii="Times New Roman" w:hAnsi="Times New Roman" w:cs="Times New Roman"/>
                <w:sz w:val="18"/>
                <w:szCs w:val="18"/>
              </w:rPr>
              <w:t>13</w:t>
            </w:r>
          </w:p>
        </w:tc>
        <w:tc>
          <w:tcPr>
            <w:tcW w:w="1129" w:type="pct"/>
          </w:tcPr>
          <w:p w:rsidR="0006420C" w:rsidRPr="003E75FB" w:rsidRDefault="0006420C" w:rsidP="00572099">
            <w:pPr>
              <w:contextualSpacing/>
              <w:jc w:val="center"/>
              <w:rPr>
                <w:rFonts w:ascii="Times New Roman" w:hAnsi="Times New Roman" w:cs="Times New Roman"/>
                <w:color w:val="000000"/>
                <w:sz w:val="18"/>
                <w:szCs w:val="18"/>
              </w:rPr>
            </w:pPr>
            <w:proofErr w:type="spellStart"/>
            <w:r w:rsidRPr="003E75FB">
              <w:rPr>
                <w:rFonts w:ascii="Times New Roman" w:hAnsi="Times New Roman" w:cs="Times New Roman"/>
                <w:sz w:val="18"/>
                <w:szCs w:val="18"/>
                <w:shd w:val="clear" w:color="auto" w:fill="FFFFFF"/>
              </w:rPr>
              <w:t>Превекал</w:t>
            </w:r>
            <w:proofErr w:type="spellEnd"/>
            <w:r w:rsidRPr="003E75FB">
              <w:rPr>
                <w:rFonts w:ascii="Times New Roman" w:hAnsi="Times New Roman" w:cs="Times New Roman"/>
                <w:sz w:val="18"/>
                <w:szCs w:val="18"/>
                <w:shd w:val="clear" w:color="auto" w:fill="FFFFFF"/>
              </w:rPr>
              <w:t xml:space="preserve"> - Біохімія (12 x 5 мл)</w:t>
            </w:r>
          </w:p>
        </w:tc>
        <w:tc>
          <w:tcPr>
            <w:tcW w:w="1241" w:type="pct"/>
          </w:tcPr>
          <w:p w:rsidR="0006420C" w:rsidRPr="003E75FB" w:rsidRDefault="0006420C" w:rsidP="00572099">
            <w:pPr>
              <w:jc w:val="center"/>
              <w:rPr>
                <w:rFonts w:ascii="Times New Roman" w:hAnsi="Times New Roman" w:cs="Times New Roman"/>
                <w:color w:val="000000"/>
                <w:sz w:val="18"/>
                <w:szCs w:val="18"/>
              </w:rPr>
            </w:pPr>
            <w:r w:rsidRPr="003E75FB">
              <w:rPr>
                <w:rStyle w:val="a8"/>
                <w:rFonts w:ascii="Times New Roman" w:eastAsia="Courier New" w:hAnsi="Times New Roman" w:cs="Times New Roman"/>
                <w:color w:val="000000" w:themeColor="text1"/>
                <w:sz w:val="18"/>
                <w:szCs w:val="18"/>
              </w:rPr>
              <w:t xml:space="preserve">47869-Множинні </w:t>
            </w:r>
            <w:proofErr w:type="spellStart"/>
            <w:r w:rsidRPr="003E75FB">
              <w:rPr>
                <w:rStyle w:val="a8"/>
                <w:rFonts w:ascii="Times New Roman" w:eastAsia="Courier New" w:hAnsi="Times New Roman" w:cs="Times New Roman"/>
                <w:color w:val="000000" w:themeColor="text1"/>
                <w:sz w:val="18"/>
                <w:szCs w:val="18"/>
              </w:rPr>
              <w:t>аналіти</w:t>
            </w:r>
            <w:proofErr w:type="spellEnd"/>
            <w:r w:rsidRPr="003E75FB">
              <w:rPr>
                <w:rStyle w:val="a8"/>
                <w:rFonts w:ascii="Times New Roman" w:eastAsia="Courier New" w:hAnsi="Times New Roman" w:cs="Times New Roman"/>
                <w:color w:val="000000" w:themeColor="text1"/>
                <w:sz w:val="18"/>
                <w:szCs w:val="18"/>
              </w:rPr>
              <w:t xml:space="preserve"> клінічної хімії IVD, контрольний матеріал</w:t>
            </w:r>
          </w:p>
        </w:tc>
        <w:tc>
          <w:tcPr>
            <w:tcW w:w="1615" w:type="pct"/>
          </w:tcPr>
          <w:p w:rsidR="0006420C" w:rsidRPr="003E75FB" w:rsidRDefault="0006420C" w:rsidP="00572099">
            <w:pPr>
              <w:pStyle w:val="Default"/>
              <w:jc w:val="center"/>
              <w:rPr>
                <w:sz w:val="18"/>
                <w:szCs w:val="18"/>
              </w:rPr>
            </w:pPr>
            <w:r w:rsidRPr="003E75FB">
              <w:rPr>
                <w:color w:val="auto"/>
                <w:sz w:val="18"/>
                <w:szCs w:val="18"/>
              </w:rPr>
              <w:t xml:space="preserve">Сертифікати якості. </w:t>
            </w:r>
            <w:proofErr w:type="spellStart"/>
            <w:r w:rsidRPr="003E75FB">
              <w:rPr>
                <w:color w:val="auto"/>
                <w:sz w:val="18"/>
                <w:szCs w:val="18"/>
              </w:rPr>
              <w:t>Інструкція.Склад</w:t>
            </w:r>
            <w:proofErr w:type="spellEnd"/>
            <w:r w:rsidRPr="003E75FB">
              <w:rPr>
                <w:color w:val="auto"/>
                <w:sz w:val="18"/>
                <w:szCs w:val="18"/>
              </w:rPr>
              <w:t xml:space="preserve">: </w:t>
            </w:r>
            <w:r w:rsidRPr="003E75FB">
              <w:rPr>
                <w:sz w:val="18"/>
                <w:szCs w:val="18"/>
              </w:rPr>
              <w:t xml:space="preserve">Багатокомпонентна контрольна сироватка для оцінки біохімічних параметрів крові. </w:t>
            </w:r>
            <w:proofErr w:type="spellStart"/>
            <w:r w:rsidRPr="003E75FB">
              <w:rPr>
                <w:sz w:val="18"/>
                <w:szCs w:val="18"/>
              </w:rPr>
              <w:t>Ліофілізована</w:t>
            </w:r>
            <w:proofErr w:type="spellEnd"/>
            <w:r w:rsidRPr="003E75FB">
              <w:rPr>
                <w:sz w:val="18"/>
                <w:szCs w:val="18"/>
              </w:rPr>
              <w:t xml:space="preserve"> бичача сироватка (12х 5 мл)</w:t>
            </w:r>
          </w:p>
          <w:p w:rsidR="0006420C" w:rsidRPr="003E75FB" w:rsidRDefault="0006420C" w:rsidP="00572099">
            <w:pPr>
              <w:pStyle w:val="Iauiue"/>
              <w:jc w:val="center"/>
              <w:rPr>
                <w:sz w:val="18"/>
                <w:szCs w:val="18"/>
              </w:rPr>
            </w:pPr>
            <w:proofErr w:type="spellStart"/>
            <w:r w:rsidRPr="003E75FB">
              <w:rPr>
                <w:sz w:val="18"/>
                <w:szCs w:val="18"/>
              </w:rPr>
              <w:t>Аналіти</w:t>
            </w:r>
            <w:proofErr w:type="spellEnd"/>
            <w:r w:rsidRPr="003E75FB">
              <w:rPr>
                <w:sz w:val="18"/>
                <w:szCs w:val="18"/>
              </w:rPr>
              <w:t xml:space="preserve">:  АЛТ, альбумін, амілаза, АСТ, загальний білірубін, кальцій, хлориди, холестерин, </w:t>
            </w:r>
            <w:r w:rsidRPr="003E75FB">
              <w:rPr>
                <w:sz w:val="18"/>
                <w:szCs w:val="18"/>
                <w:lang w:val="en-US"/>
              </w:rPr>
              <w:t>HDL</w:t>
            </w:r>
            <w:r w:rsidRPr="003E75FB">
              <w:rPr>
                <w:sz w:val="18"/>
                <w:szCs w:val="18"/>
              </w:rPr>
              <w:t xml:space="preserve">-холестерин, </w:t>
            </w:r>
            <w:proofErr w:type="spellStart"/>
            <w:r w:rsidRPr="003E75FB">
              <w:rPr>
                <w:sz w:val="18"/>
                <w:szCs w:val="18"/>
              </w:rPr>
              <w:t>холіноестераза</w:t>
            </w:r>
            <w:proofErr w:type="spellEnd"/>
            <w:r w:rsidRPr="003E75FB">
              <w:rPr>
                <w:sz w:val="18"/>
                <w:szCs w:val="18"/>
              </w:rPr>
              <w:t xml:space="preserve">, КФК, креатинін, лужна фосфатаза, фосфор, глюкоза, ГГТ, залізо, ЛДГ, ліпаза, магній, натрій, калій, загальний білок, </w:t>
            </w:r>
            <w:proofErr w:type="spellStart"/>
            <w:r w:rsidRPr="003E75FB">
              <w:rPr>
                <w:sz w:val="18"/>
                <w:szCs w:val="18"/>
              </w:rPr>
              <w:t>тригліцериди</w:t>
            </w:r>
            <w:proofErr w:type="spellEnd"/>
            <w:r w:rsidRPr="003E75FB">
              <w:rPr>
                <w:sz w:val="18"/>
                <w:szCs w:val="18"/>
              </w:rPr>
              <w:t>, сечова кислота, сечовина, бета-</w:t>
            </w:r>
            <w:proofErr w:type="spellStart"/>
            <w:r w:rsidRPr="003E75FB">
              <w:rPr>
                <w:sz w:val="18"/>
                <w:szCs w:val="18"/>
              </w:rPr>
              <w:t>гідроксибутират</w:t>
            </w:r>
            <w:proofErr w:type="spellEnd"/>
            <w:r w:rsidRPr="003E75FB">
              <w:rPr>
                <w:sz w:val="18"/>
                <w:szCs w:val="18"/>
              </w:rPr>
              <w:t xml:space="preserve"> та цинк.</w:t>
            </w:r>
          </w:p>
          <w:p w:rsidR="0006420C" w:rsidRPr="003E75FB" w:rsidRDefault="0006420C" w:rsidP="00572099">
            <w:pPr>
              <w:shd w:val="clear" w:color="auto" w:fill="FFFFFF"/>
              <w:jc w:val="center"/>
              <w:rPr>
                <w:rFonts w:ascii="Times New Roman" w:hAnsi="Times New Roman" w:cs="Times New Roman"/>
                <w:sz w:val="18"/>
                <w:szCs w:val="18"/>
              </w:rPr>
            </w:pPr>
            <w:r w:rsidRPr="003E75FB">
              <w:rPr>
                <w:rFonts w:ascii="Times New Roman" w:hAnsi="Times New Roman" w:cs="Times New Roman"/>
                <w:color w:val="000000"/>
                <w:sz w:val="18"/>
                <w:szCs w:val="18"/>
              </w:rPr>
              <w:t>Кількість контрольних рівнів: 3.</w:t>
            </w:r>
          </w:p>
        </w:tc>
        <w:tc>
          <w:tcPr>
            <w:tcW w:w="403" w:type="pct"/>
          </w:tcPr>
          <w:p w:rsidR="0006420C" w:rsidRPr="003E75FB" w:rsidRDefault="0006420C" w:rsidP="00572099">
            <w:pPr>
              <w:jc w:val="center"/>
              <w:rPr>
                <w:rFonts w:ascii="Times New Roman" w:hAnsi="Times New Roman" w:cs="Times New Roman"/>
                <w:color w:val="000000"/>
                <w:sz w:val="18"/>
                <w:szCs w:val="18"/>
              </w:rPr>
            </w:pPr>
            <w:r w:rsidRPr="003E75FB">
              <w:rPr>
                <w:rFonts w:ascii="Times New Roman" w:hAnsi="Times New Roman" w:cs="Times New Roman"/>
                <w:color w:val="000000"/>
                <w:sz w:val="18"/>
                <w:szCs w:val="18"/>
              </w:rPr>
              <w:t>шт.</w:t>
            </w:r>
          </w:p>
        </w:tc>
        <w:tc>
          <w:tcPr>
            <w:tcW w:w="336" w:type="pct"/>
          </w:tcPr>
          <w:p w:rsidR="0006420C" w:rsidRPr="00572099" w:rsidRDefault="0006420C" w:rsidP="00572099">
            <w:pPr>
              <w:jc w:val="center"/>
              <w:rPr>
                <w:rFonts w:ascii="Times New Roman" w:hAnsi="Times New Roman" w:cs="Times New Roman"/>
                <w:color w:val="000000"/>
                <w:sz w:val="20"/>
                <w:szCs w:val="20"/>
              </w:rPr>
            </w:pPr>
            <w:r w:rsidRPr="00572099">
              <w:rPr>
                <w:rFonts w:ascii="Times New Roman" w:hAnsi="Times New Roman" w:cs="Times New Roman"/>
                <w:color w:val="000000"/>
                <w:sz w:val="20"/>
                <w:szCs w:val="20"/>
              </w:rPr>
              <w:t>1</w:t>
            </w:r>
          </w:p>
        </w:tc>
      </w:tr>
      <w:tr w:rsidR="00C14C8B" w:rsidRPr="00572099" w:rsidTr="00C14C8B">
        <w:tc>
          <w:tcPr>
            <w:tcW w:w="276" w:type="pct"/>
          </w:tcPr>
          <w:p w:rsidR="0006420C" w:rsidRPr="003E75FB" w:rsidRDefault="0006420C" w:rsidP="00C14C8B">
            <w:pPr>
              <w:jc w:val="center"/>
              <w:rPr>
                <w:rFonts w:ascii="Times New Roman" w:hAnsi="Times New Roman" w:cs="Times New Roman"/>
                <w:sz w:val="18"/>
                <w:szCs w:val="18"/>
              </w:rPr>
            </w:pPr>
            <w:r w:rsidRPr="003E75FB">
              <w:rPr>
                <w:rFonts w:ascii="Times New Roman" w:hAnsi="Times New Roman" w:cs="Times New Roman"/>
                <w:sz w:val="18"/>
                <w:szCs w:val="18"/>
              </w:rPr>
              <w:t>14</w:t>
            </w:r>
          </w:p>
        </w:tc>
        <w:tc>
          <w:tcPr>
            <w:tcW w:w="1129" w:type="pct"/>
          </w:tcPr>
          <w:p w:rsidR="0006420C" w:rsidRPr="003E75FB" w:rsidRDefault="0006420C" w:rsidP="00572099">
            <w:pPr>
              <w:jc w:val="center"/>
              <w:rPr>
                <w:rFonts w:ascii="Times New Roman" w:hAnsi="Times New Roman" w:cs="Times New Roman"/>
                <w:sz w:val="18"/>
                <w:szCs w:val="18"/>
              </w:rPr>
            </w:pPr>
            <w:r w:rsidRPr="003E75FB">
              <w:rPr>
                <w:rFonts w:ascii="Times New Roman" w:hAnsi="Times New Roman" w:cs="Times New Roman"/>
                <w:sz w:val="18"/>
                <w:szCs w:val="18"/>
              </w:rPr>
              <w:t>Глюкоза</w:t>
            </w:r>
          </w:p>
          <w:p w:rsidR="0006420C" w:rsidRPr="003E75FB" w:rsidRDefault="0006420C" w:rsidP="00572099">
            <w:pPr>
              <w:jc w:val="center"/>
              <w:rPr>
                <w:rFonts w:ascii="Times New Roman" w:hAnsi="Times New Roman" w:cs="Times New Roman"/>
                <w:sz w:val="18"/>
                <w:szCs w:val="18"/>
              </w:rPr>
            </w:pPr>
            <w:r w:rsidRPr="003E75FB">
              <w:rPr>
                <w:rFonts w:ascii="Times New Roman" w:hAnsi="Times New Roman" w:cs="Times New Roman"/>
                <w:sz w:val="18"/>
                <w:szCs w:val="18"/>
              </w:rPr>
              <w:t>(1 x 200 мл)</w:t>
            </w:r>
          </w:p>
        </w:tc>
        <w:tc>
          <w:tcPr>
            <w:tcW w:w="1241" w:type="pct"/>
          </w:tcPr>
          <w:p w:rsidR="0006420C" w:rsidRPr="003E75FB" w:rsidRDefault="0006420C" w:rsidP="00572099">
            <w:pPr>
              <w:pStyle w:val="16"/>
              <w:shd w:val="clear" w:color="auto" w:fill="auto"/>
              <w:jc w:val="center"/>
              <w:rPr>
                <w:sz w:val="18"/>
                <w:szCs w:val="18"/>
                <w:lang w:val="uk-UA"/>
              </w:rPr>
            </w:pPr>
            <w:r w:rsidRPr="003E75FB">
              <w:rPr>
                <w:rStyle w:val="TimesNewRoman75pt0pt"/>
                <w:b w:val="0"/>
                <w:sz w:val="18"/>
                <w:szCs w:val="18"/>
              </w:rPr>
              <w:t xml:space="preserve">53307 Глюкоза </w:t>
            </w:r>
            <w:r w:rsidRPr="003E75FB">
              <w:rPr>
                <w:rStyle w:val="TimesNewRoman75pt0pt"/>
                <w:b w:val="0"/>
                <w:sz w:val="18"/>
                <w:szCs w:val="18"/>
                <w:lang w:val="en-US" w:bidi="en-US"/>
              </w:rPr>
              <w:t>IVD</w:t>
            </w:r>
            <w:r w:rsidRPr="003E75FB">
              <w:rPr>
                <w:rStyle w:val="TimesNewRoman75pt0pt"/>
                <w:b w:val="0"/>
                <w:sz w:val="18"/>
                <w:szCs w:val="18"/>
                <w:lang w:bidi="en-US"/>
              </w:rPr>
              <w:t xml:space="preserve"> </w:t>
            </w:r>
            <w:r w:rsidRPr="003E75FB">
              <w:rPr>
                <w:rStyle w:val="TimesNewRoman75pt0pt"/>
                <w:b w:val="0"/>
                <w:sz w:val="18"/>
                <w:szCs w:val="18"/>
              </w:rPr>
              <w:t xml:space="preserve">(діагностика </w:t>
            </w:r>
            <w:r w:rsidRPr="003E75FB">
              <w:rPr>
                <w:rStyle w:val="TimesNewRoman75pt0pt"/>
                <w:b w:val="0"/>
                <w:sz w:val="18"/>
                <w:szCs w:val="18"/>
                <w:lang w:val="en-US" w:bidi="en-US"/>
              </w:rPr>
              <w:t>in</w:t>
            </w:r>
            <w:r w:rsidRPr="003E75FB">
              <w:rPr>
                <w:rStyle w:val="TimesNewRoman75pt0pt"/>
                <w:b w:val="0"/>
                <w:sz w:val="18"/>
                <w:szCs w:val="18"/>
                <w:lang w:bidi="en-US"/>
              </w:rPr>
              <w:t xml:space="preserve"> </w:t>
            </w:r>
            <w:r w:rsidRPr="003E75FB">
              <w:rPr>
                <w:rStyle w:val="TimesNewRoman75pt0pt"/>
                <w:b w:val="0"/>
                <w:sz w:val="18"/>
                <w:szCs w:val="18"/>
                <w:lang w:val="en-US" w:bidi="en-US"/>
              </w:rPr>
              <w:t>vitro</w:t>
            </w:r>
            <w:r w:rsidRPr="003E75FB">
              <w:rPr>
                <w:rStyle w:val="TimesNewRoman75pt0pt"/>
                <w:b w:val="0"/>
                <w:sz w:val="18"/>
                <w:szCs w:val="18"/>
                <w:lang w:bidi="en-US"/>
              </w:rPr>
              <w:t xml:space="preserve"> </w:t>
            </w:r>
            <w:r w:rsidRPr="003E75FB">
              <w:rPr>
                <w:rStyle w:val="TimesNewRoman75pt0pt"/>
                <w:b w:val="0"/>
                <w:sz w:val="18"/>
                <w:szCs w:val="18"/>
              </w:rPr>
              <w:t>), реагент</w:t>
            </w:r>
          </w:p>
        </w:tc>
        <w:tc>
          <w:tcPr>
            <w:tcW w:w="1615" w:type="pct"/>
          </w:tcPr>
          <w:p w:rsidR="0006420C" w:rsidRPr="003E75FB" w:rsidRDefault="0006420C" w:rsidP="00572099">
            <w:pPr>
              <w:pStyle w:val="16"/>
              <w:shd w:val="clear" w:color="auto" w:fill="auto"/>
              <w:jc w:val="center"/>
              <w:rPr>
                <w:sz w:val="18"/>
                <w:szCs w:val="18"/>
              </w:rPr>
            </w:pPr>
            <w:r w:rsidRPr="003E75FB">
              <w:rPr>
                <w:rStyle w:val="TimesNewRoman75pt0pt"/>
                <w:b w:val="0"/>
                <w:sz w:val="18"/>
                <w:szCs w:val="18"/>
              </w:rPr>
              <w:t>Сертифікати якості, інструкція.</w:t>
            </w:r>
          </w:p>
          <w:p w:rsidR="0006420C" w:rsidRPr="003E75FB" w:rsidRDefault="0006420C" w:rsidP="00572099">
            <w:pPr>
              <w:pStyle w:val="16"/>
              <w:shd w:val="clear" w:color="auto" w:fill="auto"/>
              <w:jc w:val="center"/>
              <w:rPr>
                <w:sz w:val="18"/>
                <w:szCs w:val="18"/>
                <w:lang w:val="uk-UA"/>
              </w:rPr>
            </w:pPr>
            <w:proofErr w:type="spellStart"/>
            <w:r w:rsidRPr="003E75FB">
              <w:rPr>
                <w:rStyle w:val="TimesNewRoman75pt0pt"/>
                <w:b w:val="0"/>
                <w:sz w:val="18"/>
                <w:szCs w:val="18"/>
              </w:rPr>
              <w:t>Глюкозооксидазно</w:t>
            </w:r>
            <w:proofErr w:type="spellEnd"/>
            <w:r w:rsidRPr="003E75FB">
              <w:rPr>
                <w:rStyle w:val="TimesNewRoman75pt0pt"/>
                <w:b w:val="0"/>
                <w:sz w:val="18"/>
                <w:szCs w:val="18"/>
              </w:rPr>
              <w:t xml:space="preserve">- </w:t>
            </w:r>
            <w:proofErr w:type="spellStart"/>
            <w:r w:rsidRPr="003E75FB">
              <w:rPr>
                <w:rStyle w:val="TimesNewRoman75pt0pt"/>
                <w:b w:val="0"/>
                <w:sz w:val="18"/>
                <w:szCs w:val="18"/>
              </w:rPr>
              <w:t>пероксидазний</w:t>
            </w:r>
            <w:proofErr w:type="spellEnd"/>
            <w:r w:rsidRPr="003E75FB">
              <w:rPr>
                <w:rStyle w:val="TimesNewRoman75pt0pt"/>
                <w:b w:val="0"/>
                <w:sz w:val="18"/>
                <w:szCs w:val="18"/>
              </w:rPr>
              <w:t xml:space="preserve">. </w:t>
            </w:r>
            <w:proofErr w:type="spellStart"/>
            <w:r w:rsidRPr="003E75FB">
              <w:rPr>
                <w:rStyle w:val="TimesNewRoman75pt0pt"/>
                <w:b w:val="0"/>
                <w:sz w:val="18"/>
                <w:szCs w:val="18"/>
              </w:rPr>
              <w:t>Кінце</w:t>
            </w:r>
            <w:proofErr w:type="spellEnd"/>
            <w:r w:rsidRPr="003E75FB">
              <w:rPr>
                <w:rStyle w:val="TimesNewRoman75pt0pt"/>
                <w:b w:val="0"/>
                <w:sz w:val="18"/>
                <w:szCs w:val="18"/>
              </w:rPr>
              <w:t xml:space="preserve">-ва точка: рідкий </w:t>
            </w:r>
            <w:proofErr w:type="spellStart"/>
            <w:r w:rsidRPr="003E75FB">
              <w:rPr>
                <w:rStyle w:val="TimesNewRoman75pt0pt"/>
                <w:b w:val="0"/>
                <w:sz w:val="18"/>
                <w:szCs w:val="18"/>
              </w:rPr>
              <w:t>монореагент</w:t>
            </w:r>
            <w:proofErr w:type="spellEnd"/>
            <w:r w:rsidRPr="003E75FB">
              <w:rPr>
                <w:rStyle w:val="TimesNewRoman75pt0pt"/>
                <w:b w:val="0"/>
                <w:sz w:val="18"/>
                <w:szCs w:val="18"/>
              </w:rPr>
              <w:t>. Межа визначення не вище 0.0126 ммоль/л. Межа лінійності не менше 27.5 ммоль/л. Термін зберігання реактиву після відкриття відповідає терміну придатності, вказаному на упаковці, при дотриманні умов, вказаних в інструкції.</w:t>
            </w:r>
          </w:p>
        </w:tc>
        <w:tc>
          <w:tcPr>
            <w:tcW w:w="403" w:type="pct"/>
          </w:tcPr>
          <w:p w:rsidR="0006420C" w:rsidRPr="003E75FB" w:rsidRDefault="0006420C" w:rsidP="00572099">
            <w:pPr>
              <w:jc w:val="center"/>
              <w:rPr>
                <w:rFonts w:ascii="Times New Roman" w:hAnsi="Times New Roman" w:cs="Times New Roman"/>
                <w:sz w:val="18"/>
                <w:szCs w:val="18"/>
              </w:rPr>
            </w:pPr>
            <w:r w:rsidRPr="003E75FB">
              <w:rPr>
                <w:rFonts w:ascii="Times New Roman" w:hAnsi="Times New Roman" w:cs="Times New Roman"/>
                <w:color w:val="000000"/>
                <w:sz w:val="18"/>
                <w:szCs w:val="18"/>
              </w:rPr>
              <w:t>шт.</w:t>
            </w:r>
          </w:p>
        </w:tc>
        <w:tc>
          <w:tcPr>
            <w:tcW w:w="336" w:type="pct"/>
          </w:tcPr>
          <w:p w:rsidR="0006420C" w:rsidRPr="00572099" w:rsidRDefault="0006420C" w:rsidP="00572099">
            <w:pPr>
              <w:jc w:val="center"/>
              <w:rPr>
                <w:rFonts w:ascii="Times New Roman" w:hAnsi="Times New Roman" w:cs="Times New Roman"/>
                <w:color w:val="000000"/>
                <w:sz w:val="20"/>
                <w:szCs w:val="20"/>
              </w:rPr>
            </w:pPr>
            <w:r w:rsidRPr="00572099">
              <w:rPr>
                <w:rFonts w:ascii="Times New Roman" w:hAnsi="Times New Roman" w:cs="Times New Roman"/>
                <w:color w:val="000000"/>
                <w:sz w:val="20"/>
                <w:szCs w:val="20"/>
              </w:rPr>
              <w:t>6</w:t>
            </w:r>
          </w:p>
        </w:tc>
      </w:tr>
      <w:tr w:rsidR="00C14C8B" w:rsidRPr="00572099" w:rsidTr="00C14C8B">
        <w:tc>
          <w:tcPr>
            <w:tcW w:w="276" w:type="pct"/>
          </w:tcPr>
          <w:p w:rsidR="0006420C" w:rsidRPr="003E75FB" w:rsidRDefault="0006420C" w:rsidP="00C14C8B">
            <w:pPr>
              <w:jc w:val="center"/>
              <w:rPr>
                <w:rFonts w:ascii="Times New Roman" w:hAnsi="Times New Roman" w:cs="Times New Roman"/>
                <w:sz w:val="18"/>
                <w:szCs w:val="18"/>
              </w:rPr>
            </w:pPr>
            <w:r w:rsidRPr="003E75FB">
              <w:rPr>
                <w:rFonts w:ascii="Times New Roman" w:hAnsi="Times New Roman" w:cs="Times New Roman"/>
                <w:sz w:val="18"/>
                <w:szCs w:val="18"/>
              </w:rPr>
              <w:t>15</w:t>
            </w:r>
          </w:p>
        </w:tc>
        <w:tc>
          <w:tcPr>
            <w:tcW w:w="1129" w:type="pct"/>
          </w:tcPr>
          <w:p w:rsidR="0006420C" w:rsidRPr="003E75FB" w:rsidRDefault="0006420C" w:rsidP="00572099">
            <w:pPr>
              <w:pStyle w:val="16"/>
              <w:shd w:val="clear" w:color="auto" w:fill="auto"/>
              <w:jc w:val="center"/>
              <w:rPr>
                <w:sz w:val="18"/>
                <w:szCs w:val="18"/>
              </w:rPr>
            </w:pPr>
            <w:r w:rsidRPr="003E75FB">
              <w:rPr>
                <w:rStyle w:val="7pt0pt0"/>
                <w:rFonts w:eastAsia="Calibri"/>
                <w:sz w:val="18"/>
                <w:szCs w:val="18"/>
              </w:rPr>
              <w:t>Сечова кислота (1*50 мл)</w:t>
            </w:r>
          </w:p>
        </w:tc>
        <w:tc>
          <w:tcPr>
            <w:tcW w:w="1241" w:type="pct"/>
          </w:tcPr>
          <w:p w:rsidR="0006420C" w:rsidRPr="003E75FB" w:rsidRDefault="0006420C" w:rsidP="00572099">
            <w:pPr>
              <w:pStyle w:val="16"/>
              <w:shd w:val="clear" w:color="auto" w:fill="auto"/>
              <w:jc w:val="center"/>
              <w:rPr>
                <w:sz w:val="18"/>
                <w:szCs w:val="18"/>
              </w:rPr>
            </w:pPr>
            <w:r w:rsidRPr="003E75FB">
              <w:rPr>
                <w:rStyle w:val="TimesNewRoman75pt0pt"/>
                <w:b w:val="0"/>
                <w:sz w:val="18"/>
                <w:szCs w:val="18"/>
              </w:rPr>
              <w:t xml:space="preserve">53586 Сечова кислота </w:t>
            </w:r>
            <w:r w:rsidRPr="003E75FB">
              <w:rPr>
                <w:rStyle w:val="TimesNewRoman75pt0pt"/>
                <w:b w:val="0"/>
                <w:sz w:val="18"/>
                <w:szCs w:val="18"/>
                <w:lang w:val="en-US" w:bidi="en-US"/>
              </w:rPr>
              <w:t>IVD</w:t>
            </w:r>
            <w:r w:rsidRPr="003E75FB">
              <w:rPr>
                <w:rStyle w:val="TimesNewRoman75pt0pt"/>
                <w:b w:val="0"/>
                <w:sz w:val="18"/>
                <w:szCs w:val="18"/>
                <w:lang w:bidi="en-US"/>
              </w:rPr>
              <w:t xml:space="preserve"> </w:t>
            </w:r>
            <w:r w:rsidRPr="003E75FB">
              <w:rPr>
                <w:rStyle w:val="TimesNewRoman75pt0pt"/>
                <w:b w:val="0"/>
                <w:sz w:val="18"/>
                <w:szCs w:val="18"/>
              </w:rPr>
              <w:t xml:space="preserve">(діагностика </w:t>
            </w:r>
            <w:r w:rsidRPr="003E75FB">
              <w:rPr>
                <w:rStyle w:val="TimesNewRoman75pt0pt"/>
                <w:b w:val="0"/>
                <w:sz w:val="18"/>
                <w:szCs w:val="18"/>
                <w:lang w:val="en-US" w:bidi="en-US"/>
              </w:rPr>
              <w:t>in</w:t>
            </w:r>
            <w:r w:rsidRPr="003E75FB">
              <w:rPr>
                <w:rStyle w:val="TimesNewRoman75pt0pt"/>
                <w:b w:val="0"/>
                <w:sz w:val="18"/>
                <w:szCs w:val="18"/>
                <w:lang w:bidi="en-US"/>
              </w:rPr>
              <w:t xml:space="preserve"> </w:t>
            </w:r>
            <w:r w:rsidRPr="003E75FB">
              <w:rPr>
                <w:rStyle w:val="TimesNewRoman75pt0pt"/>
                <w:b w:val="0"/>
                <w:sz w:val="18"/>
                <w:szCs w:val="18"/>
                <w:lang w:val="en-US" w:bidi="en-US"/>
              </w:rPr>
              <w:t>vitro</w:t>
            </w:r>
            <w:r w:rsidRPr="003E75FB">
              <w:rPr>
                <w:rStyle w:val="TimesNewRoman75pt0pt"/>
                <w:b w:val="0"/>
                <w:sz w:val="18"/>
                <w:szCs w:val="18"/>
                <w:lang w:bidi="en-US"/>
              </w:rPr>
              <w:t xml:space="preserve"> </w:t>
            </w:r>
            <w:r w:rsidRPr="003E75FB">
              <w:rPr>
                <w:rStyle w:val="TimesNewRoman75pt0pt"/>
                <w:b w:val="0"/>
                <w:sz w:val="18"/>
                <w:szCs w:val="18"/>
              </w:rPr>
              <w:t>), реагент</w:t>
            </w:r>
          </w:p>
        </w:tc>
        <w:tc>
          <w:tcPr>
            <w:tcW w:w="1615" w:type="pct"/>
          </w:tcPr>
          <w:p w:rsidR="0006420C" w:rsidRPr="003E75FB" w:rsidRDefault="0006420C" w:rsidP="00572099">
            <w:pPr>
              <w:pStyle w:val="16"/>
              <w:shd w:val="clear" w:color="auto" w:fill="auto"/>
              <w:jc w:val="center"/>
              <w:rPr>
                <w:sz w:val="18"/>
                <w:szCs w:val="18"/>
              </w:rPr>
            </w:pPr>
            <w:r w:rsidRPr="003E75FB">
              <w:rPr>
                <w:rStyle w:val="TimesNewRoman75pt0pt"/>
                <w:b w:val="0"/>
                <w:sz w:val="18"/>
                <w:szCs w:val="18"/>
              </w:rPr>
              <w:t xml:space="preserve">Сертифікати якості, інструкція. </w:t>
            </w:r>
            <w:proofErr w:type="spellStart"/>
            <w:r w:rsidRPr="003E75FB">
              <w:rPr>
                <w:rStyle w:val="TimesNewRoman75pt0pt"/>
                <w:b w:val="0"/>
                <w:sz w:val="18"/>
                <w:szCs w:val="18"/>
              </w:rPr>
              <w:t>Уриказа</w:t>
            </w:r>
            <w:proofErr w:type="spellEnd"/>
            <w:r w:rsidRPr="003E75FB">
              <w:rPr>
                <w:rStyle w:val="TimesNewRoman75pt0pt"/>
                <w:b w:val="0"/>
                <w:sz w:val="18"/>
                <w:szCs w:val="18"/>
              </w:rPr>
              <w:t>/</w:t>
            </w:r>
            <w:proofErr w:type="spellStart"/>
            <w:r w:rsidRPr="003E75FB">
              <w:rPr>
                <w:rStyle w:val="TimesNewRoman75pt0pt"/>
                <w:b w:val="0"/>
                <w:sz w:val="18"/>
                <w:szCs w:val="18"/>
              </w:rPr>
              <w:t>пероксидаза</w:t>
            </w:r>
            <w:proofErr w:type="spellEnd"/>
            <w:r w:rsidRPr="003E75FB">
              <w:rPr>
                <w:rStyle w:val="TimesNewRoman75pt0pt"/>
                <w:b w:val="0"/>
                <w:sz w:val="18"/>
                <w:szCs w:val="18"/>
              </w:rPr>
              <w:t xml:space="preserve">, кінцева точка; рідкий </w:t>
            </w:r>
            <w:proofErr w:type="spellStart"/>
            <w:r w:rsidRPr="003E75FB">
              <w:rPr>
                <w:rStyle w:val="TimesNewRoman75pt0pt"/>
                <w:b w:val="0"/>
                <w:sz w:val="18"/>
                <w:szCs w:val="18"/>
              </w:rPr>
              <w:t>монореагент</w:t>
            </w:r>
            <w:proofErr w:type="spellEnd"/>
            <w:r w:rsidRPr="003E75FB">
              <w:rPr>
                <w:rStyle w:val="TimesNewRoman75pt0pt"/>
                <w:b w:val="0"/>
                <w:sz w:val="18"/>
                <w:szCs w:val="18"/>
              </w:rPr>
              <w:t xml:space="preserve">. Межа </w:t>
            </w:r>
            <w:r w:rsidRPr="003E75FB">
              <w:rPr>
                <w:rStyle w:val="TimesNewRoman75pt0pt"/>
                <w:b w:val="0"/>
                <w:sz w:val="18"/>
                <w:szCs w:val="18"/>
              </w:rPr>
              <w:lastRenderedPageBreak/>
              <w:t>визначення не вище 0.02 мг/</w:t>
            </w:r>
            <w:proofErr w:type="spellStart"/>
            <w:r w:rsidRPr="003E75FB">
              <w:rPr>
                <w:rStyle w:val="TimesNewRoman75pt0pt"/>
                <w:b w:val="0"/>
                <w:sz w:val="18"/>
                <w:szCs w:val="18"/>
              </w:rPr>
              <w:t>дл</w:t>
            </w:r>
            <w:proofErr w:type="spellEnd"/>
            <w:r w:rsidRPr="003E75FB">
              <w:rPr>
                <w:rStyle w:val="TimesNewRoman75pt0pt"/>
                <w:b w:val="0"/>
                <w:sz w:val="18"/>
                <w:szCs w:val="18"/>
              </w:rPr>
              <w:t xml:space="preserve"> =</w:t>
            </w:r>
          </w:p>
          <w:p w:rsidR="0006420C" w:rsidRPr="003E75FB" w:rsidRDefault="0006420C" w:rsidP="00572099">
            <w:pPr>
              <w:pStyle w:val="16"/>
              <w:shd w:val="clear" w:color="auto" w:fill="auto"/>
              <w:jc w:val="center"/>
              <w:rPr>
                <w:sz w:val="18"/>
                <w:szCs w:val="18"/>
              </w:rPr>
            </w:pPr>
            <w:r w:rsidRPr="003E75FB">
              <w:rPr>
                <w:rStyle w:val="TimesNewRoman75pt0pt"/>
                <w:b w:val="0"/>
                <w:sz w:val="18"/>
                <w:szCs w:val="18"/>
              </w:rPr>
              <w:t xml:space="preserve">1.19 </w:t>
            </w:r>
            <w:proofErr w:type="spellStart"/>
            <w:r w:rsidRPr="003E75FB">
              <w:rPr>
                <w:rStyle w:val="TimesNewRoman75pt0pt"/>
                <w:b w:val="0"/>
                <w:sz w:val="18"/>
                <w:szCs w:val="18"/>
              </w:rPr>
              <w:t>мкмоль</w:t>
            </w:r>
            <w:proofErr w:type="spellEnd"/>
            <w:r w:rsidRPr="003E75FB">
              <w:rPr>
                <w:rStyle w:val="TimesNewRoman75pt0pt"/>
                <w:b w:val="0"/>
                <w:sz w:val="18"/>
                <w:szCs w:val="18"/>
              </w:rPr>
              <w:t>/л. Межа лінійності не менше 25 мг/</w:t>
            </w:r>
            <w:proofErr w:type="spellStart"/>
            <w:r w:rsidRPr="003E75FB">
              <w:rPr>
                <w:rStyle w:val="TimesNewRoman75pt0pt"/>
                <w:b w:val="0"/>
                <w:sz w:val="18"/>
                <w:szCs w:val="18"/>
              </w:rPr>
              <w:t>дл</w:t>
            </w:r>
            <w:proofErr w:type="spellEnd"/>
            <w:r w:rsidRPr="003E75FB">
              <w:rPr>
                <w:rStyle w:val="TimesNewRoman75pt0pt"/>
                <w:b w:val="0"/>
                <w:sz w:val="18"/>
                <w:szCs w:val="18"/>
              </w:rPr>
              <w:t xml:space="preserve"> = 1487 </w:t>
            </w:r>
            <w:proofErr w:type="spellStart"/>
            <w:r w:rsidRPr="003E75FB">
              <w:rPr>
                <w:rStyle w:val="TimesNewRoman75pt0pt"/>
                <w:b w:val="0"/>
                <w:sz w:val="18"/>
                <w:szCs w:val="18"/>
              </w:rPr>
              <w:t>мкмоль</w:t>
            </w:r>
            <w:proofErr w:type="spellEnd"/>
            <w:r w:rsidRPr="003E75FB">
              <w:rPr>
                <w:rStyle w:val="TimesNewRoman75pt0pt"/>
                <w:b w:val="0"/>
                <w:sz w:val="18"/>
                <w:szCs w:val="18"/>
              </w:rPr>
              <w:t>/л.</w:t>
            </w:r>
          </w:p>
        </w:tc>
        <w:tc>
          <w:tcPr>
            <w:tcW w:w="403" w:type="pct"/>
          </w:tcPr>
          <w:p w:rsidR="0006420C" w:rsidRPr="003E75FB" w:rsidRDefault="0006420C" w:rsidP="00572099">
            <w:pPr>
              <w:jc w:val="center"/>
              <w:rPr>
                <w:rFonts w:ascii="Times New Roman" w:hAnsi="Times New Roman" w:cs="Times New Roman"/>
                <w:color w:val="000000"/>
                <w:sz w:val="18"/>
                <w:szCs w:val="18"/>
              </w:rPr>
            </w:pPr>
            <w:r w:rsidRPr="003E75FB">
              <w:rPr>
                <w:rFonts w:ascii="Times New Roman" w:hAnsi="Times New Roman" w:cs="Times New Roman"/>
                <w:color w:val="000000"/>
                <w:sz w:val="18"/>
                <w:szCs w:val="18"/>
              </w:rPr>
              <w:lastRenderedPageBreak/>
              <w:t>Шт.</w:t>
            </w:r>
          </w:p>
        </w:tc>
        <w:tc>
          <w:tcPr>
            <w:tcW w:w="336" w:type="pct"/>
          </w:tcPr>
          <w:p w:rsidR="0006420C" w:rsidRPr="00572099" w:rsidRDefault="0006420C" w:rsidP="00572099">
            <w:pPr>
              <w:jc w:val="center"/>
              <w:rPr>
                <w:rFonts w:ascii="Times New Roman" w:hAnsi="Times New Roman" w:cs="Times New Roman"/>
                <w:color w:val="000000"/>
                <w:sz w:val="20"/>
                <w:szCs w:val="20"/>
              </w:rPr>
            </w:pPr>
            <w:r w:rsidRPr="00572099">
              <w:rPr>
                <w:rFonts w:ascii="Times New Roman" w:hAnsi="Times New Roman" w:cs="Times New Roman"/>
                <w:color w:val="000000"/>
                <w:sz w:val="20"/>
                <w:szCs w:val="20"/>
              </w:rPr>
              <w:t>6</w:t>
            </w:r>
          </w:p>
        </w:tc>
      </w:tr>
      <w:tr w:rsidR="00C14C8B" w:rsidRPr="00572099" w:rsidTr="00C14C8B">
        <w:tc>
          <w:tcPr>
            <w:tcW w:w="276" w:type="pct"/>
          </w:tcPr>
          <w:p w:rsidR="0006420C" w:rsidRPr="003E75FB" w:rsidRDefault="0006420C" w:rsidP="00C14C8B">
            <w:pPr>
              <w:jc w:val="center"/>
              <w:rPr>
                <w:rFonts w:ascii="Times New Roman" w:hAnsi="Times New Roman" w:cs="Times New Roman"/>
                <w:sz w:val="18"/>
                <w:szCs w:val="18"/>
              </w:rPr>
            </w:pPr>
            <w:r w:rsidRPr="003E75FB">
              <w:rPr>
                <w:rFonts w:ascii="Times New Roman" w:hAnsi="Times New Roman" w:cs="Times New Roman"/>
                <w:sz w:val="18"/>
                <w:szCs w:val="18"/>
              </w:rPr>
              <w:lastRenderedPageBreak/>
              <w:t>16</w:t>
            </w:r>
          </w:p>
        </w:tc>
        <w:tc>
          <w:tcPr>
            <w:tcW w:w="1129" w:type="pct"/>
          </w:tcPr>
          <w:p w:rsidR="0006420C" w:rsidRPr="003E75FB" w:rsidRDefault="0006420C" w:rsidP="00572099">
            <w:pPr>
              <w:pStyle w:val="16"/>
              <w:shd w:val="clear" w:color="auto" w:fill="auto"/>
              <w:jc w:val="center"/>
              <w:rPr>
                <w:rStyle w:val="7pt0pt0"/>
                <w:rFonts w:eastAsia="Calibri"/>
                <w:sz w:val="18"/>
                <w:szCs w:val="18"/>
              </w:rPr>
            </w:pPr>
            <w:r w:rsidRPr="003E75FB">
              <w:rPr>
                <w:rStyle w:val="7pt0pt0"/>
                <w:rFonts w:eastAsia="Calibri"/>
                <w:sz w:val="18"/>
                <w:szCs w:val="18"/>
              </w:rPr>
              <w:t>С-реактивний білок (СРБ)</w:t>
            </w:r>
          </w:p>
          <w:p w:rsidR="0006420C" w:rsidRPr="003E75FB" w:rsidRDefault="0006420C" w:rsidP="00572099">
            <w:pPr>
              <w:pStyle w:val="16"/>
              <w:shd w:val="clear" w:color="auto" w:fill="auto"/>
              <w:jc w:val="center"/>
              <w:rPr>
                <w:rStyle w:val="7pt0pt0"/>
                <w:rFonts w:eastAsia="Calibri"/>
                <w:sz w:val="18"/>
                <w:szCs w:val="18"/>
              </w:rPr>
            </w:pPr>
            <w:r w:rsidRPr="003E75FB">
              <w:rPr>
                <w:rStyle w:val="7pt0pt0"/>
                <w:rFonts w:eastAsia="Calibri"/>
                <w:sz w:val="18"/>
                <w:szCs w:val="18"/>
              </w:rPr>
              <w:t>1 х 100 мл</w:t>
            </w:r>
          </w:p>
          <w:p w:rsidR="0006420C" w:rsidRPr="003E75FB" w:rsidRDefault="0006420C" w:rsidP="00572099">
            <w:pPr>
              <w:pStyle w:val="16"/>
              <w:shd w:val="clear" w:color="auto" w:fill="auto"/>
              <w:jc w:val="center"/>
              <w:rPr>
                <w:sz w:val="18"/>
                <w:szCs w:val="18"/>
              </w:rPr>
            </w:pPr>
          </w:p>
        </w:tc>
        <w:tc>
          <w:tcPr>
            <w:tcW w:w="1241" w:type="pct"/>
          </w:tcPr>
          <w:p w:rsidR="0006420C" w:rsidRPr="003E75FB" w:rsidRDefault="0006420C" w:rsidP="00572099">
            <w:pPr>
              <w:pStyle w:val="16"/>
              <w:shd w:val="clear" w:color="auto" w:fill="auto"/>
              <w:jc w:val="center"/>
              <w:rPr>
                <w:sz w:val="18"/>
                <w:szCs w:val="18"/>
              </w:rPr>
            </w:pPr>
            <w:r w:rsidRPr="003E75FB">
              <w:rPr>
                <w:rStyle w:val="TimesNewRoman75pt0pt"/>
                <w:b w:val="0"/>
                <w:sz w:val="18"/>
                <w:szCs w:val="18"/>
              </w:rPr>
              <w:t xml:space="preserve">53707 С-реактивний білок (СРБ) </w:t>
            </w:r>
            <w:r w:rsidRPr="003E75FB">
              <w:rPr>
                <w:rStyle w:val="TimesNewRoman75pt0pt"/>
                <w:b w:val="0"/>
                <w:sz w:val="18"/>
                <w:szCs w:val="18"/>
                <w:lang w:val="en-US" w:bidi="en-US"/>
              </w:rPr>
              <w:t>IVD</w:t>
            </w:r>
            <w:r w:rsidRPr="003E75FB">
              <w:rPr>
                <w:rStyle w:val="TimesNewRoman75pt0pt"/>
                <w:b w:val="0"/>
                <w:sz w:val="18"/>
                <w:szCs w:val="18"/>
                <w:lang w:val="ru-RU" w:bidi="en-US"/>
              </w:rPr>
              <w:t xml:space="preserve"> </w:t>
            </w:r>
            <w:r w:rsidRPr="003E75FB">
              <w:rPr>
                <w:rStyle w:val="TimesNewRoman75pt0pt"/>
                <w:b w:val="0"/>
                <w:sz w:val="18"/>
                <w:szCs w:val="18"/>
              </w:rPr>
              <w:t xml:space="preserve">(діагностика </w:t>
            </w:r>
            <w:r w:rsidRPr="003E75FB">
              <w:rPr>
                <w:rStyle w:val="TimesNewRoman75pt0pt"/>
                <w:b w:val="0"/>
                <w:sz w:val="18"/>
                <w:szCs w:val="18"/>
                <w:lang w:val="en-US" w:bidi="en-US"/>
              </w:rPr>
              <w:t>in</w:t>
            </w:r>
            <w:r w:rsidRPr="003E75FB">
              <w:rPr>
                <w:rStyle w:val="TimesNewRoman75pt0pt"/>
                <w:b w:val="0"/>
                <w:sz w:val="18"/>
                <w:szCs w:val="18"/>
                <w:lang w:val="ru-RU" w:bidi="en-US"/>
              </w:rPr>
              <w:t xml:space="preserve"> </w:t>
            </w:r>
            <w:r w:rsidRPr="003E75FB">
              <w:rPr>
                <w:rStyle w:val="TimesNewRoman75pt0pt"/>
                <w:b w:val="0"/>
                <w:sz w:val="18"/>
                <w:szCs w:val="18"/>
                <w:lang w:val="en-US" w:bidi="en-US"/>
              </w:rPr>
              <w:t>vitro</w:t>
            </w:r>
            <w:r w:rsidRPr="003E75FB">
              <w:rPr>
                <w:rStyle w:val="TimesNewRoman75pt0pt"/>
                <w:b w:val="0"/>
                <w:sz w:val="18"/>
                <w:szCs w:val="18"/>
                <w:lang w:val="ru-RU" w:bidi="en-US"/>
              </w:rPr>
              <w:t xml:space="preserve">), </w:t>
            </w:r>
            <w:r w:rsidRPr="003E75FB">
              <w:rPr>
                <w:rStyle w:val="TimesNewRoman75pt0pt"/>
                <w:b w:val="0"/>
                <w:sz w:val="18"/>
                <w:szCs w:val="18"/>
              </w:rPr>
              <w:t>реагент</w:t>
            </w:r>
          </w:p>
        </w:tc>
        <w:tc>
          <w:tcPr>
            <w:tcW w:w="1615" w:type="pct"/>
          </w:tcPr>
          <w:p w:rsidR="0006420C" w:rsidRPr="003E75FB" w:rsidRDefault="0006420C" w:rsidP="00572099">
            <w:pPr>
              <w:pStyle w:val="16"/>
              <w:shd w:val="clear" w:color="auto" w:fill="auto"/>
              <w:jc w:val="center"/>
              <w:rPr>
                <w:sz w:val="18"/>
                <w:szCs w:val="18"/>
              </w:rPr>
            </w:pPr>
            <w:r w:rsidRPr="003E75FB">
              <w:rPr>
                <w:rStyle w:val="TimesNewRoman75pt0pt"/>
                <w:b w:val="0"/>
                <w:sz w:val="18"/>
                <w:szCs w:val="18"/>
              </w:rPr>
              <w:t>Сертифікати якості, інструкція.</w:t>
            </w:r>
          </w:p>
          <w:p w:rsidR="0006420C" w:rsidRPr="003E75FB" w:rsidRDefault="0006420C" w:rsidP="00572099">
            <w:pPr>
              <w:pStyle w:val="16"/>
              <w:shd w:val="clear" w:color="auto" w:fill="auto"/>
              <w:jc w:val="center"/>
              <w:rPr>
                <w:sz w:val="18"/>
                <w:szCs w:val="18"/>
              </w:rPr>
            </w:pPr>
            <w:proofErr w:type="spellStart"/>
            <w:r w:rsidRPr="003E75FB">
              <w:rPr>
                <w:rStyle w:val="TimesNewRoman75pt0pt"/>
                <w:b w:val="0"/>
                <w:sz w:val="18"/>
                <w:szCs w:val="18"/>
              </w:rPr>
              <w:t>Турбідиметричний</w:t>
            </w:r>
            <w:proofErr w:type="spellEnd"/>
            <w:r w:rsidRPr="003E75FB">
              <w:rPr>
                <w:rStyle w:val="TimesNewRoman75pt0pt"/>
                <w:b w:val="0"/>
                <w:sz w:val="18"/>
                <w:szCs w:val="18"/>
              </w:rPr>
              <w:t xml:space="preserve"> метод. </w:t>
            </w:r>
            <w:proofErr w:type="spellStart"/>
            <w:r w:rsidRPr="003E75FB">
              <w:rPr>
                <w:rStyle w:val="TimesNewRoman75pt0pt"/>
                <w:b w:val="0"/>
                <w:sz w:val="18"/>
                <w:szCs w:val="18"/>
              </w:rPr>
              <w:t>Латексагглютінаціі</w:t>
            </w:r>
            <w:proofErr w:type="spellEnd"/>
            <w:r w:rsidRPr="003E75FB">
              <w:rPr>
                <w:rStyle w:val="TimesNewRoman75pt0pt"/>
                <w:b w:val="0"/>
                <w:sz w:val="18"/>
                <w:szCs w:val="18"/>
              </w:rPr>
              <w:t xml:space="preserve"> / антитіла до СРБ, фіксований час; рідкий </w:t>
            </w:r>
            <w:proofErr w:type="spellStart"/>
            <w:r w:rsidRPr="003E75FB">
              <w:rPr>
                <w:rStyle w:val="TimesNewRoman75pt0pt"/>
                <w:b w:val="0"/>
                <w:sz w:val="18"/>
                <w:szCs w:val="18"/>
              </w:rPr>
              <w:t>біреагент</w:t>
            </w:r>
            <w:proofErr w:type="spellEnd"/>
            <w:r w:rsidRPr="003E75FB">
              <w:rPr>
                <w:rStyle w:val="TimesNewRoman75pt0pt"/>
                <w:b w:val="0"/>
                <w:sz w:val="18"/>
                <w:szCs w:val="18"/>
              </w:rPr>
              <w:t xml:space="preserve">. Межа виявлення не вище: 1,0 мг/л. Межа лінійності не менше: </w:t>
            </w:r>
            <w:r w:rsidRPr="003E75FB">
              <w:rPr>
                <w:rStyle w:val="TimesNewRoman75pt0pt0"/>
                <w:rFonts w:eastAsia="Calibri"/>
                <w:b w:val="0"/>
                <w:bCs w:val="0"/>
                <w:sz w:val="18"/>
                <w:szCs w:val="18"/>
              </w:rPr>
              <w:t>1</w:t>
            </w:r>
            <w:r w:rsidRPr="003E75FB">
              <w:rPr>
                <w:rStyle w:val="TimesNewRoman75pt0pt"/>
                <w:b w:val="0"/>
                <w:sz w:val="18"/>
                <w:szCs w:val="18"/>
              </w:rPr>
              <w:t>50 мг/л.</w:t>
            </w:r>
          </w:p>
        </w:tc>
        <w:tc>
          <w:tcPr>
            <w:tcW w:w="403" w:type="pct"/>
          </w:tcPr>
          <w:p w:rsidR="0006420C" w:rsidRPr="003E75FB" w:rsidRDefault="0006420C" w:rsidP="00572099">
            <w:pPr>
              <w:pStyle w:val="16"/>
              <w:shd w:val="clear" w:color="auto" w:fill="auto"/>
              <w:jc w:val="center"/>
              <w:rPr>
                <w:sz w:val="18"/>
                <w:szCs w:val="18"/>
              </w:rPr>
            </w:pPr>
            <w:r w:rsidRPr="003E75FB">
              <w:rPr>
                <w:rStyle w:val="LucidaSansUnicode55pt0pt"/>
                <w:rFonts w:ascii="Times New Roman" w:hAnsi="Times New Roman" w:cs="Times New Roman"/>
                <w:sz w:val="18"/>
                <w:szCs w:val="18"/>
              </w:rPr>
              <w:t>шт.</w:t>
            </w:r>
          </w:p>
        </w:tc>
        <w:tc>
          <w:tcPr>
            <w:tcW w:w="336" w:type="pct"/>
          </w:tcPr>
          <w:p w:rsidR="0006420C" w:rsidRPr="00572099" w:rsidRDefault="0006420C" w:rsidP="00572099">
            <w:pPr>
              <w:pStyle w:val="16"/>
              <w:shd w:val="clear" w:color="auto" w:fill="auto"/>
              <w:jc w:val="center"/>
              <w:rPr>
                <w:lang w:val="uk-UA"/>
              </w:rPr>
            </w:pPr>
            <w:r w:rsidRPr="00572099">
              <w:rPr>
                <w:lang w:val="uk-UA"/>
              </w:rPr>
              <w:t>6</w:t>
            </w:r>
          </w:p>
        </w:tc>
      </w:tr>
      <w:tr w:rsidR="00C14C8B" w:rsidRPr="00572099" w:rsidTr="00C14C8B">
        <w:tc>
          <w:tcPr>
            <w:tcW w:w="276" w:type="pct"/>
          </w:tcPr>
          <w:p w:rsidR="0006420C" w:rsidRPr="003E75FB" w:rsidRDefault="0006420C" w:rsidP="00C14C8B">
            <w:pPr>
              <w:jc w:val="center"/>
              <w:rPr>
                <w:rFonts w:ascii="Times New Roman" w:hAnsi="Times New Roman" w:cs="Times New Roman"/>
                <w:sz w:val="18"/>
                <w:szCs w:val="18"/>
              </w:rPr>
            </w:pPr>
            <w:r w:rsidRPr="003E75FB">
              <w:rPr>
                <w:rFonts w:ascii="Times New Roman" w:hAnsi="Times New Roman" w:cs="Times New Roman"/>
                <w:sz w:val="18"/>
                <w:szCs w:val="18"/>
              </w:rPr>
              <w:t>17</w:t>
            </w:r>
          </w:p>
        </w:tc>
        <w:tc>
          <w:tcPr>
            <w:tcW w:w="1129" w:type="pct"/>
          </w:tcPr>
          <w:p w:rsidR="0006420C" w:rsidRPr="003E75FB" w:rsidRDefault="0006420C" w:rsidP="00572099">
            <w:pPr>
              <w:pStyle w:val="16"/>
              <w:shd w:val="clear" w:color="auto" w:fill="auto"/>
              <w:jc w:val="center"/>
              <w:rPr>
                <w:rStyle w:val="7pt0pt0"/>
                <w:rFonts w:eastAsia="Calibri"/>
                <w:sz w:val="18"/>
                <w:szCs w:val="18"/>
              </w:rPr>
            </w:pPr>
            <w:r w:rsidRPr="003E75FB">
              <w:rPr>
                <w:rStyle w:val="7pt0pt0"/>
                <w:rFonts w:eastAsia="Calibri"/>
                <w:sz w:val="18"/>
                <w:szCs w:val="18"/>
              </w:rPr>
              <w:t>Стандарт С</w:t>
            </w:r>
            <w:r w:rsidRPr="003E75FB">
              <w:rPr>
                <w:rStyle w:val="7pt0pt0"/>
                <w:rFonts w:eastAsia="Calibri"/>
                <w:sz w:val="18"/>
                <w:szCs w:val="18"/>
                <w:lang w:val="en-US"/>
              </w:rPr>
              <w:t>RP</w:t>
            </w:r>
            <w:r w:rsidRPr="003E75FB">
              <w:rPr>
                <w:rStyle w:val="7pt0pt0"/>
                <w:rFonts w:eastAsia="Calibri"/>
                <w:sz w:val="18"/>
                <w:szCs w:val="18"/>
                <w:lang w:val="ru-RU"/>
              </w:rPr>
              <w:t>/</w:t>
            </w:r>
            <w:r w:rsidRPr="003E75FB">
              <w:rPr>
                <w:rStyle w:val="7pt0pt0"/>
                <w:rFonts w:eastAsia="Calibri"/>
                <w:sz w:val="18"/>
                <w:szCs w:val="18"/>
                <w:lang w:val="en-US"/>
              </w:rPr>
              <w:t>CRP</w:t>
            </w:r>
            <w:r w:rsidRPr="003E75FB">
              <w:rPr>
                <w:rStyle w:val="7pt0pt0"/>
                <w:rFonts w:eastAsia="Calibri"/>
                <w:sz w:val="18"/>
                <w:szCs w:val="18"/>
              </w:rPr>
              <w:t>-вч</w:t>
            </w:r>
          </w:p>
          <w:p w:rsidR="0006420C" w:rsidRPr="003E75FB" w:rsidRDefault="0006420C" w:rsidP="00572099">
            <w:pPr>
              <w:pStyle w:val="16"/>
              <w:shd w:val="clear" w:color="auto" w:fill="auto"/>
              <w:jc w:val="center"/>
              <w:rPr>
                <w:sz w:val="18"/>
                <w:szCs w:val="18"/>
              </w:rPr>
            </w:pPr>
            <w:r w:rsidRPr="003E75FB">
              <w:rPr>
                <w:rStyle w:val="7pt0pt0"/>
                <w:rFonts w:eastAsia="Calibri"/>
                <w:sz w:val="18"/>
                <w:szCs w:val="18"/>
              </w:rPr>
              <w:t>1 х 1 мл/5 мл</w:t>
            </w:r>
          </w:p>
          <w:p w:rsidR="0006420C" w:rsidRPr="003E75FB" w:rsidRDefault="0006420C" w:rsidP="00572099">
            <w:pPr>
              <w:pStyle w:val="16"/>
              <w:shd w:val="clear" w:color="auto" w:fill="auto"/>
              <w:jc w:val="center"/>
              <w:rPr>
                <w:sz w:val="18"/>
                <w:szCs w:val="18"/>
              </w:rPr>
            </w:pPr>
          </w:p>
        </w:tc>
        <w:tc>
          <w:tcPr>
            <w:tcW w:w="1241" w:type="pct"/>
          </w:tcPr>
          <w:p w:rsidR="0006420C" w:rsidRPr="003E75FB" w:rsidRDefault="0006420C" w:rsidP="00572099">
            <w:pPr>
              <w:pStyle w:val="16"/>
              <w:shd w:val="clear" w:color="auto" w:fill="auto"/>
              <w:jc w:val="center"/>
              <w:rPr>
                <w:sz w:val="18"/>
                <w:szCs w:val="18"/>
              </w:rPr>
            </w:pPr>
            <w:r w:rsidRPr="003E75FB">
              <w:rPr>
                <w:rStyle w:val="TimesNewRoman75pt0pt"/>
                <w:b w:val="0"/>
                <w:sz w:val="18"/>
                <w:szCs w:val="18"/>
              </w:rPr>
              <w:t xml:space="preserve">41838 С-реактивний білок </w:t>
            </w:r>
            <w:r w:rsidRPr="003E75FB">
              <w:rPr>
                <w:rStyle w:val="TimesNewRoman75pt0pt"/>
                <w:b w:val="0"/>
                <w:sz w:val="18"/>
                <w:szCs w:val="18"/>
                <w:lang w:val="de-DE" w:eastAsia="de-DE" w:bidi="de-DE"/>
              </w:rPr>
              <w:t xml:space="preserve">(CRP) </w:t>
            </w:r>
            <w:r w:rsidRPr="003E75FB">
              <w:rPr>
                <w:rStyle w:val="TimesNewRoman75pt0pt"/>
                <w:b w:val="0"/>
                <w:sz w:val="18"/>
                <w:szCs w:val="18"/>
                <w:lang w:bidi="en-US"/>
              </w:rPr>
              <w:t>1</w:t>
            </w:r>
            <w:r w:rsidRPr="003E75FB">
              <w:rPr>
                <w:rStyle w:val="TimesNewRoman75pt0pt"/>
                <w:b w:val="0"/>
                <w:sz w:val="18"/>
                <w:szCs w:val="18"/>
                <w:lang w:val="en-US" w:bidi="en-US"/>
              </w:rPr>
              <w:t>VD</w:t>
            </w:r>
            <w:r w:rsidRPr="003E75FB">
              <w:rPr>
                <w:rStyle w:val="TimesNewRoman75pt0pt"/>
                <w:b w:val="0"/>
                <w:sz w:val="18"/>
                <w:szCs w:val="18"/>
                <w:lang w:bidi="en-US"/>
              </w:rPr>
              <w:t xml:space="preserve"> </w:t>
            </w:r>
            <w:r w:rsidRPr="003E75FB">
              <w:rPr>
                <w:rStyle w:val="TimesNewRoman75pt0pt"/>
                <w:b w:val="0"/>
                <w:sz w:val="18"/>
                <w:szCs w:val="18"/>
              </w:rPr>
              <w:t xml:space="preserve">(діагностика </w:t>
            </w:r>
            <w:r w:rsidRPr="003E75FB">
              <w:rPr>
                <w:rStyle w:val="TimesNewRoman75pt0pt"/>
                <w:b w:val="0"/>
                <w:sz w:val="18"/>
                <w:szCs w:val="18"/>
                <w:lang w:val="en-US" w:bidi="en-US"/>
              </w:rPr>
              <w:t>in</w:t>
            </w:r>
            <w:r w:rsidRPr="003E75FB">
              <w:rPr>
                <w:rStyle w:val="TimesNewRoman75pt0pt"/>
                <w:b w:val="0"/>
                <w:sz w:val="18"/>
                <w:szCs w:val="18"/>
                <w:lang w:bidi="en-US"/>
              </w:rPr>
              <w:t xml:space="preserve"> </w:t>
            </w:r>
            <w:r w:rsidRPr="003E75FB">
              <w:rPr>
                <w:rStyle w:val="TimesNewRoman75pt0pt"/>
                <w:b w:val="0"/>
                <w:sz w:val="18"/>
                <w:szCs w:val="18"/>
                <w:lang w:val="en-US" w:bidi="en-US"/>
              </w:rPr>
              <w:t>vitro</w:t>
            </w:r>
            <w:r w:rsidRPr="003E75FB">
              <w:rPr>
                <w:rStyle w:val="TimesNewRoman75pt0pt"/>
                <w:b w:val="0"/>
                <w:sz w:val="18"/>
                <w:szCs w:val="18"/>
                <w:lang w:bidi="en-US"/>
              </w:rPr>
              <w:t xml:space="preserve">), </w:t>
            </w:r>
            <w:proofErr w:type="spellStart"/>
            <w:r w:rsidRPr="003E75FB">
              <w:rPr>
                <w:rStyle w:val="TimesNewRoman75pt0pt"/>
                <w:b w:val="0"/>
                <w:sz w:val="18"/>
                <w:szCs w:val="18"/>
              </w:rPr>
              <w:t>калібратор</w:t>
            </w:r>
            <w:proofErr w:type="spellEnd"/>
          </w:p>
        </w:tc>
        <w:tc>
          <w:tcPr>
            <w:tcW w:w="1615" w:type="pct"/>
          </w:tcPr>
          <w:p w:rsidR="0006420C" w:rsidRPr="003E75FB" w:rsidRDefault="0006420C" w:rsidP="00572099">
            <w:pPr>
              <w:pStyle w:val="16"/>
              <w:shd w:val="clear" w:color="auto" w:fill="auto"/>
              <w:jc w:val="center"/>
              <w:rPr>
                <w:sz w:val="18"/>
                <w:szCs w:val="18"/>
              </w:rPr>
            </w:pPr>
            <w:r w:rsidRPr="003E75FB">
              <w:rPr>
                <w:rStyle w:val="TimesNewRoman75pt0pt"/>
                <w:b w:val="0"/>
                <w:sz w:val="18"/>
                <w:szCs w:val="18"/>
              </w:rPr>
              <w:t xml:space="preserve">Сертифікати якості, інструкція. Сироватка </w:t>
            </w:r>
            <w:proofErr w:type="spellStart"/>
            <w:r w:rsidRPr="003E75FB">
              <w:rPr>
                <w:rStyle w:val="TimesNewRoman75pt0pt"/>
                <w:b w:val="0"/>
                <w:sz w:val="18"/>
                <w:szCs w:val="18"/>
              </w:rPr>
              <w:t>ліофілізат</w:t>
            </w:r>
            <w:proofErr w:type="spellEnd"/>
            <w:r w:rsidRPr="003E75FB">
              <w:rPr>
                <w:rStyle w:val="TimesNewRoman75pt0pt"/>
                <w:b w:val="0"/>
                <w:sz w:val="18"/>
                <w:szCs w:val="18"/>
              </w:rPr>
              <w:t xml:space="preserve"> із заданими значеннями концентрації С- реактивного білка / СРБ-</w:t>
            </w:r>
            <w:proofErr w:type="spellStart"/>
            <w:r w:rsidRPr="003E75FB">
              <w:rPr>
                <w:rStyle w:val="TimesNewRoman75pt0pt"/>
                <w:b w:val="0"/>
                <w:sz w:val="18"/>
                <w:szCs w:val="18"/>
              </w:rPr>
              <w:t>вч.З</w:t>
            </w:r>
            <w:proofErr w:type="spellEnd"/>
          </w:p>
        </w:tc>
        <w:tc>
          <w:tcPr>
            <w:tcW w:w="403" w:type="pct"/>
          </w:tcPr>
          <w:p w:rsidR="0006420C" w:rsidRPr="003E75FB" w:rsidRDefault="0006420C" w:rsidP="00572099">
            <w:pPr>
              <w:pStyle w:val="16"/>
              <w:shd w:val="clear" w:color="auto" w:fill="auto"/>
              <w:jc w:val="center"/>
              <w:rPr>
                <w:sz w:val="18"/>
                <w:szCs w:val="18"/>
              </w:rPr>
            </w:pPr>
            <w:r w:rsidRPr="003E75FB">
              <w:rPr>
                <w:rStyle w:val="LucidaSansUnicode55pt0pt"/>
                <w:rFonts w:ascii="Times New Roman" w:hAnsi="Times New Roman" w:cs="Times New Roman"/>
                <w:sz w:val="18"/>
                <w:szCs w:val="18"/>
              </w:rPr>
              <w:t>шт.</w:t>
            </w:r>
          </w:p>
        </w:tc>
        <w:tc>
          <w:tcPr>
            <w:tcW w:w="336" w:type="pct"/>
          </w:tcPr>
          <w:p w:rsidR="0006420C" w:rsidRPr="00572099" w:rsidRDefault="0006420C" w:rsidP="00572099">
            <w:pPr>
              <w:pStyle w:val="16"/>
              <w:shd w:val="clear" w:color="auto" w:fill="auto"/>
              <w:jc w:val="center"/>
              <w:rPr>
                <w:lang w:val="en-US"/>
              </w:rPr>
            </w:pPr>
            <w:r w:rsidRPr="00572099">
              <w:rPr>
                <w:lang w:val="en-US"/>
              </w:rPr>
              <w:t>2</w:t>
            </w:r>
          </w:p>
        </w:tc>
      </w:tr>
      <w:tr w:rsidR="00C14C8B" w:rsidRPr="00572099" w:rsidTr="00C14C8B">
        <w:tc>
          <w:tcPr>
            <w:tcW w:w="276" w:type="pct"/>
          </w:tcPr>
          <w:p w:rsidR="0006420C" w:rsidRPr="003E75FB" w:rsidRDefault="0006420C" w:rsidP="00C14C8B">
            <w:pPr>
              <w:jc w:val="center"/>
              <w:rPr>
                <w:rFonts w:ascii="Times New Roman" w:hAnsi="Times New Roman" w:cs="Times New Roman"/>
                <w:sz w:val="18"/>
                <w:szCs w:val="18"/>
              </w:rPr>
            </w:pPr>
            <w:r w:rsidRPr="003E75FB">
              <w:rPr>
                <w:rFonts w:ascii="Times New Roman" w:hAnsi="Times New Roman" w:cs="Times New Roman"/>
                <w:sz w:val="18"/>
                <w:szCs w:val="18"/>
              </w:rPr>
              <w:t>18</w:t>
            </w:r>
          </w:p>
        </w:tc>
        <w:tc>
          <w:tcPr>
            <w:tcW w:w="1129" w:type="pct"/>
          </w:tcPr>
          <w:p w:rsidR="0006420C" w:rsidRPr="003E75FB" w:rsidRDefault="0006420C" w:rsidP="00572099">
            <w:pPr>
              <w:pStyle w:val="16"/>
              <w:shd w:val="clear" w:color="auto" w:fill="auto"/>
              <w:jc w:val="center"/>
              <w:rPr>
                <w:sz w:val="18"/>
                <w:szCs w:val="18"/>
                <w:lang w:val="uk-UA"/>
              </w:rPr>
            </w:pPr>
            <w:proofErr w:type="spellStart"/>
            <w:r w:rsidRPr="003E75FB">
              <w:rPr>
                <w:sz w:val="18"/>
                <w:szCs w:val="18"/>
                <w:lang w:val="uk-UA"/>
              </w:rPr>
              <w:t>Антистрептолізин</w:t>
            </w:r>
            <w:proofErr w:type="spellEnd"/>
            <w:r w:rsidRPr="003E75FB">
              <w:rPr>
                <w:sz w:val="18"/>
                <w:szCs w:val="18"/>
                <w:lang w:val="uk-UA"/>
              </w:rPr>
              <w:t xml:space="preserve"> О (</w:t>
            </w:r>
            <w:r w:rsidRPr="003E75FB">
              <w:rPr>
                <w:sz w:val="18"/>
                <w:szCs w:val="18"/>
                <w:lang w:val="en-US"/>
              </w:rPr>
              <w:t xml:space="preserve">ASO) </w:t>
            </w:r>
            <w:r w:rsidRPr="003E75FB">
              <w:rPr>
                <w:sz w:val="18"/>
                <w:szCs w:val="18"/>
                <w:lang w:val="uk-UA"/>
              </w:rPr>
              <w:t xml:space="preserve"> 1*50 мл</w:t>
            </w:r>
          </w:p>
        </w:tc>
        <w:tc>
          <w:tcPr>
            <w:tcW w:w="1241" w:type="pct"/>
          </w:tcPr>
          <w:p w:rsidR="0006420C" w:rsidRPr="003E75FB" w:rsidRDefault="0006420C" w:rsidP="00572099">
            <w:pPr>
              <w:pStyle w:val="16"/>
              <w:shd w:val="clear" w:color="auto" w:fill="auto"/>
              <w:jc w:val="center"/>
              <w:rPr>
                <w:sz w:val="18"/>
                <w:szCs w:val="18"/>
              </w:rPr>
            </w:pPr>
            <w:r w:rsidRPr="003E75FB">
              <w:rPr>
                <w:rStyle w:val="TimesNewRoman75pt0pt"/>
                <w:b w:val="0"/>
                <w:sz w:val="18"/>
                <w:szCs w:val="18"/>
              </w:rPr>
              <w:t>51746 Бета-гемолітичний стрептокок групи А.</w:t>
            </w:r>
          </w:p>
          <w:p w:rsidR="0006420C" w:rsidRPr="003E75FB" w:rsidRDefault="0006420C" w:rsidP="00572099">
            <w:pPr>
              <w:pStyle w:val="16"/>
              <w:shd w:val="clear" w:color="auto" w:fill="auto"/>
              <w:jc w:val="center"/>
              <w:rPr>
                <w:sz w:val="18"/>
                <w:szCs w:val="18"/>
              </w:rPr>
            </w:pPr>
            <w:r w:rsidRPr="003E75FB">
              <w:rPr>
                <w:rStyle w:val="TimesNewRoman75pt0pt"/>
                <w:b w:val="0"/>
                <w:sz w:val="18"/>
                <w:szCs w:val="18"/>
              </w:rPr>
              <w:t xml:space="preserve">антитіла до </w:t>
            </w:r>
            <w:proofErr w:type="spellStart"/>
            <w:r w:rsidRPr="003E75FB">
              <w:rPr>
                <w:rStyle w:val="TimesNewRoman75pt0pt"/>
                <w:b w:val="0"/>
                <w:sz w:val="18"/>
                <w:szCs w:val="18"/>
              </w:rPr>
              <w:t>стрептолізину</w:t>
            </w:r>
            <w:proofErr w:type="spellEnd"/>
            <w:r w:rsidRPr="003E75FB">
              <w:rPr>
                <w:rStyle w:val="TimesNewRoman75pt0pt"/>
                <w:b w:val="0"/>
                <w:sz w:val="18"/>
                <w:szCs w:val="18"/>
              </w:rPr>
              <w:t xml:space="preserve"> 0 </w:t>
            </w:r>
            <w:r w:rsidRPr="003E75FB">
              <w:rPr>
                <w:rStyle w:val="TimesNewRoman75pt0pt"/>
                <w:b w:val="0"/>
                <w:sz w:val="18"/>
                <w:szCs w:val="18"/>
                <w:lang w:val="ru-RU" w:bidi="en-US"/>
              </w:rPr>
              <w:t>1</w:t>
            </w:r>
            <w:r w:rsidRPr="003E75FB">
              <w:rPr>
                <w:rStyle w:val="TimesNewRoman75pt0pt"/>
                <w:b w:val="0"/>
                <w:sz w:val="18"/>
                <w:szCs w:val="18"/>
                <w:lang w:val="en-US" w:bidi="en-US"/>
              </w:rPr>
              <w:t>VD</w:t>
            </w:r>
            <w:r w:rsidRPr="003E75FB">
              <w:rPr>
                <w:rStyle w:val="TimesNewRoman75pt0pt"/>
                <w:b w:val="0"/>
                <w:sz w:val="18"/>
                <w:szCs w:val="18"/>
                <w:lang w:val="ru-RU" w:bidi="en-US"/>
              </w:rPr>
              <w:t xml:space="preserve"> </w:t>
            </w:r>
            <w:r w:rsidRPr="003E75FB">
              <w:rPr>
                <w:rStyle w:val="TimesNewRoman75pt0pt"/>
                <w:b w:val="0"/>
                <w:sz w:val="18"/>
                <w:szCs w:val="18"/>
              </w:rPr>
              <w:t xml:space="preserve">(діагностика </w:t>
            </w:r>
            <w:r w:rsidRPr="003E75FB">
              <w:rPr>
                <w:rStyle w:val="TimesNewRoman75pt0pt"/>
                <w:b w:val="0"/>
                <w:sz w:val="18"/>
                <w:szCs w:val="18"/>
                <w:lang w:val="en-US" w:bidi="en-US"/>
              </w:rPr>
              <w:t>in</w:t>
            </w:r>
            <w:r w:rsidRPr="003E75FB">
              <w:rPr>
                <w:rStyle w:val="TimesNewRoman75pt0pt"/>
                <w:b w:val="0"/>
                <w:sz w:val="18"/>
                <w:szCs w:val="18"/>
                <w:lang w:val="ru-RU" w:bidi="en-US"/>
              </w:rPr>
              <w:t xml:space="preserve"> </w:t>
            </w:r>
            <w:r w:rsidRPr="003E75FB">
              <w:rPr>
                <w:rStyle w:val="TimesNewRoman75pt0pt"/>
                <w:b w:val="0"/>
                <w:sz w:val="18"/>
                <w:szCs w:val="18"/>
                <w:lang w:val="en-US" w:bidi="en-US"/>
              </w:rPr>
              <w:t>vitro</w:t>
            </w:r>
            <w:r w:rsidRPr="003E75FB">
              <w:rPr>
                <w:rStyle w:val="TimesNewRoman75pt0pt"/>
                <w:b w:val="0"/>
                <w:sz w:val="18"/>
                <w:szCs w:val="18"/>
                <w:lang w:val="ru-RU" w:bidi="en-US"/>
              </w:rPr>
              <w:t xml:space="preserve">), </w:t>
            </w:r>
            <w:r w:rsidRPr="003E75FB">
              <w:rPr>
                <w:rStyle w:val="TimesNewRoman75pt0pt"/>
                <w:b w:val="0"/>
                <w:sz w:val="18"/>
                <w:szCs w:val="18"/>
              </w:rPr>
              <w:t>реагент</w:t>
            </w:r>
          </w:p>
        </w:tc>
        <w:tc>
          <w:tcPr>
            <w:tcW w:w="1615" w:type="pct"/>
          </w:tcPr>
          <w:p w:rsidR="0006420C" w:rsidRPr="003E75FB" w:rsidRDefault="0006420C" w:rsidP="00572099">
            <w:pPr>
              <w:pStyle w:val="16"/>
              <w:shd w:val="clear" w:color="auto" w:fill="auto"/>
              <w:jc w:val="center"/>
              <w:rPr>
                <w:sz w:val="18"/>
                <w:szCs w:val="18"/>
              </w:rPr>
            </w:pPr>
            <w:r w:rsidRPr="003E75FB">
              <w:rPr>
                <w:rStyle w:val="TimesNewRoman75pt0pt"/>
                <w:b w:val="0"/>
                <w:sz w:val="18"/>
                <w:szCs w:val="18"/>
              </w:rPr>
              <w:t xml:space="preserve">Сертифікати якості, інструкція. </w:t>
            </w:r>
            <w:proofErr w:type="spellStart"/>
            <w:r w:rsidRPr="003E75FB">
              <w:rPr>
                <w:rStyle w:val="TimesNewRoman75pt0pt"/>
                <w:b w:val="0"/>
                <w:sz w:val="18"/>
                <w:szCs w:val="18"/>
              </w:rPr>
              <w:t>Латексагглютінація</w:t>
            </w:r>
            <w:proofErr w:type="spellEnd"/>
            <w:r w:rsidRPr="003E75FB">
              <w:rPr>
                <w:rStyle w:val="TimesNewRoman75pt0pt"/>
                <w:b w:val="0"/>
                <w:sz w:val="18"/>
                <w:szCs w:val="18"/>
              </w:rPr>
              <w:t>/</w:t>
            </w:r>
            <w:proofErr w:type="spellStart"/>
            <w:r w:rsidRPr="003E75FB">
              <w:rPr>
                <w:rStyle w:val="TimesNewRoman75pt0pt"/>
                <w:b w:val="0"/>
                <w:sz w:val="18"/>
                <w:szCs w:val="18"/>
              </w:rPr>
              <w:t>стрептолізин</w:t>
            </w:r>
            <w:proofErr w:type="spellEnd"/>
            <w:r w:rsidRPr="003E75FB">
              <w:rPr>
                <w:rStyle w:val="TimesNewRoman75pt0pt"/>
                <w:b w:val="0"/>
                <w:sz w:val="18"/>
                <w:szCs w:val="18"/>
              </w:rPr>
              <w:t xml:space="preserve"> О, фіксований час; рідкий </w:t>
            </w:r>
            <w:proofErr w:type="spellStart"/>
            <w:r w:rsidRPr="003E75FB">
              <w:rPr>
                <w:rStyle w:val="TimesNewRoman75pt0pt"/>
                <w:b w:val="0"/>
                <w:sz w:val="18"/>
                <w:szCs w:val="18"/>
              </w:rPr>
              <w:t>біреагент</w:t>
            </w:r>
            <w:proofErr w:type="spellEnd"/>
            <w:r w:rsidRPr="003E75FB">
              <w:rPr>
                <w:rStyle w:val="TimesNewRoman75pt0pt"/>
                <w:b w:val="0"/>
                <w:sz w:val="18"/>
                <w:szCs w:val="18"/>
              </w:rPr>
              <w:t>. Межа визначення не вище 3 МЕ/л. Межа лінійності не менше 800 МЕ/л.</w:t>
            </w:r>
          </w:p>
        </w:tc>
        <w:tc>
          <w:tcPr>
            <w:tcW w:w="403" w:type="pct"/>
          </w:tcPr>
          <w:p w:rsidR="0006420C" w:rsidRPr="003E75FB" w:rsidRDefault="0006420C" w:rsidP="00572099">
            <w:pPr>
              <w:pStyle w:val="16"/>
              <w:shd w:val="clear" w:color="auto" w:fill="auto"/>
              <w:jc w:val="center"/>
              <w:rPr>
                <w:sz w:val="18"/>
                <w:szCs w:val="18"/>
              </w:rPr>
            </w:pPr>
            <w:r w:rsidRPr="003E75FB">
              <w:rPr>
                <w:rStyle w:val="7pt0pt0"/>
                <w:rFonts w:eastAsia="Calibri"/>
                <w:sz w:val="18"/>
                <w:szCs w:val="18"/>
              </w:rPr>
              <w:t>шт.</w:t>
            </w:r>
          </w:p>
        </w:tc>
        <w:tc>
          <w:tcPr>
            <w:tcW w:w="336" w:type="pct"/>
          </w:tcPr>
          <w:p w:rsidR="0006420C" w:rsidRPr="00572099" w:rsidRDefault="0006420C" w:rsidP="00572099">
            <w:pPr>
              <w:pStyle w:val="16"/>
              <w:shd w:val="clear" w:color="auto" w:fill="auto"/>
              <w:jc w:val="center"/>
              <w:rPr>
                <w:lang w:val="uk-UA"/>
              </w:rPr>
            </w:pPr>
            <w:r w:rsidRPr="00572099">
              <w:rPr>
                <w:lang w:val="uk-UA"/>
              </w:rPr>
              <w:t>4</w:t>
            </w:r>
          </w:p>
        </w:tc>
      </w:tr>
      <w:tr w:rsidR="00C14C8B" w:rsidRPr="00572099" w:rsidTr="00C14C8B">
        <w:tc>
          <w:tcPr>
            <w:tcW w:w="276" w:type="pct"/>
          </w:tcPr>
          <w:p w:rsidR="0006420C" w:rsidRPr="003E75FB" w:rsidRDefault="0006420C" w:rsidP="00C14C8B">
            <w:pPr>
              <w:jc w:val="center"/>
              <w:rPr>
                <w:rFonts w:ascii="Times New Roman" w:hAnsi="Times New Roman" w:cs="Times New Roman"/>
                <w:sz w:val="18"/>
                <w:szCs w:val="18"/>
              </w:rPr>
            </w:pPr>
            <w:r w:rsidRPr="003E75FB">
              <w:rPr>
                <w:rFonts w:ascii="Times New Roman" w:hAnsi="Times New Roman" w:cs="Times New Roman"/>
                <w:sz w:val="18"/>
                <w:szCs w:val="18"/>
              </w:rPr>
              <w:t>19</w:t>
            </w:r>
          </w:p>
        </w:tc>
        <w:tc>
          <w:tcPr>
            <w:tcW w:w="1129" w:type="pct"/>
          </w:tcPr>
          <w:p w:rsidR="0006420C" w:rsidRPr="003E75FB" w:rsidRDefault="0006420C" w:rsidP="00572099">
            <w:pPr>
              <w:pStyle w:val="16"/>
              <w:shd w:val="clear" w:color="auto" w:fill="auto"/>
              <w:jc w:val="center"/>
              <w:rPr>
                <w:sz w:val="18"/>
                <w:szCs w:val="18"/>
              </w:rPr>
            </w:pPr>
            <w:r w:rsidRPr="003E75FB">
              <w:rPr>
                <w:rStyle w:val="7pt0pt0"/>
                <w:rFonts w:eastAsia="Calibri"/>
                <w:sz w:val="18"/>
                <w:szCs w:val="18"/>
              </w:rPr>
              <w:t xml:space="preserve">Стандарт </w:t>
            </w:r>
            <w:proofErr w:type="spellStart"/>
            <w:r w:rsidRPr="003E75FB">
              <w:rPr>
                <w:rStyle w:val="7pt0pt0"/>
                <w:rFonts w:eastAsia="Calibri"/>
                <w:sz w:val="18"/>
                <w:szCs w:val="18"/>
              </w:rPr>
              <w:t>антисгрептолізину</w:t>
            </w:r>
            <w:proofErr w:type="spellEnd"/>
            <w:r w:rsidRPr="003E75FB">
              <w:rPr>
                <w:rStyle w:val="7pt0pt0"/>
                <w:rFonts w:eastAsia="Calibri"/>
                <w:sz w:val="18"/>
                <w:szCs w:val="18"/>
              </w:rPr>
              <w:t xml:space="preserve"> 0</w:t>
            </w:r>
          </w:p>
          <w:p w:rsidR="0006420C" w:rsidRPr="003E75FB" w:rsidRDefault="0006420C" w:rsidP="00572099">
            <w:pPr>
              <w:pStyle w:val="16"/>
              <w:shd w:val="clear" w:color="auto" w:fill="auto"/>
              <w:jc w:val="center"/>
              <w:rPr>
                <w:sz w:val="18"/>
                <w:szCs w:val="18"/>
                <w:lang w:val="en-US"/>
              </w:rPr>
            </w:pPr>
            <w:r w:rsidRPr="003E75FB">
              <w:rPr>
                <w:rStyle w:val="7pt0pt0"/>
                <w:rFonts w:eastAsia="Calibri"/>
                <w:sz w:val="18"/>
                <w:szCs w:val="18"/>
              </w:rPr>
              <w:t>(А</w:t>
            </w:r>
            <w:r w:rsidRPr="003E75FB">
              <w:rPr>
                <w:rStyle w:val="7pt0pt0"/>
                <w:rFonts w:eastAsia="Calibri"/>
                <w:sz w:val="18"/>
                <w:szCs w:val="18"/>
                <w:lang w:val="en-US"/>
              </w:rPr>
              <w:t>S</w:t>
            </w:r>
            <w:r w:rsidRPr="003E75FB">
              <w:rPr>
                <w:rStyle w:val="7pt0pt0"/>
                <w:rFonts w:eastAsia="Calibri"/>
                <w:sz w:val="18"/>
                <w:szCs w:val="18"/>
              </w:rPr>
              <w:t>О)</w:t>
            </w:r>
            <w:r w:rsidRPr="003E75FB">
              <w:rPr>
                <w:rStyle w:val="7pt0pt0"/>
                <w:rFonts w:eastAsia="Calibri"/>
                <w:sz w:val="18"/>
                <w:szCs w:val="18"/>
                <w:lang w:val="en-US"/>
              </w:rPr>
              <w:t xml:space="preserve"> 1*1 </w:t>
            </w:r>
            <w:r w:rsidRPr="003E75FB">
              <w:rPr>
                <w:rStyle w:val="7pt0pt0"/>
                <w:rFonts w:eastAsia="Calibri"/>
                <w:sz w:val="18"/>
                <w:szCs w:val="18"/>
              </w:rPr>
              <w:t>мл</w:t>
            </w:r>
          </w:p>
          <w:p w:rsidR="0006420C" w:rsidRPr="003E75FB" w:rsidRDefault="0006420C" w:rsidP="00572099">
            <w:pPr>
              <w:pStyle w:val="16"/>
              <w:shd w:val="clear" w:color="auto" w:fill="auto"/>
              <w:jc w:val="center"/>
              <w:rPr>
                <w:sz w:val="18"/>
                <w:szCs w:val="18"/>
              </w:rPr>
            </w:pPr>
          </w:p>
        </w:tc>
        <w:tc>
          <w:tcPr>
            <w:tcW w:w="1241" w:type="pct"/>
          </w:tcPr>
          <w:p w:rsidR="0006420C" w:rsidRPr="003E75FB" w:rsidRDefault="0006420C" w:rsidP="00572099">
            <w:pPr>
              <w:pStyle w:val="16"/>
              <w:shd w:val="clear" w:color="auto" w:fill="auto"/>
              <w:jc w:val="center"/>
              <w:rPr>
                <w:sz w:val="18"/>
                <w:szCs w:val="18"/>
              </w:rPr>
            </w:pPr>
            <w:r w:rsidRPr="003E75FB">
              <w:rPr>
                <w:rStyle w:val="TimesNewRoman75pt0pt"/>
                <w:b w:val="0"/>
                <w:sz w:val="18"/>
                <w:szCs w:val="18"/>
              </w:rPr>
              <w:t xml:space="preserve">51744 Бета- гемолітичний стрептокок групи А, антитіла до </w:t>
            </w:r>
            <w:proofErr w:type="spellStart"/>
            <w:r w:rsidRPr="003E75FB">
              <w:rPr>
                <w:rStyle w:val="TimesNewRoman75pt0pt"/>
                <w:b w:val="0"/>
                <w:sz w:val="18"/>
                <w:szCs w:val="18"/>
              </w:rPr>
              <w:t>стрептолізину</w:t>
            </w:r>
            <w:proofErr w:type="spellEnd"/>
            <w:r w:rsidRPr="003E75FB">
              <w:rPr>
                <w:rStyle w:val="TimesNewRoman75pt0pt"/>
                <w:b w:val="0"/>
                <w:sz w:val="18"/>
                <w:szCs w:val="18"/>
              </w:rPr>
              <w:t xml:space="preserve"> О </w:t>
            </w:r>
            <w:r w:rsidRPr="003E75FB">
              <w:rPr>
                <w:rStyle w:val="TimesNewRoman75pt0pt"/>
                <w:b w:val="0"/>
                <w:sz w:val="18"/>
                <w:szCs w:val="18"/>
                <w:lang w:val="ru-RU" w:bidi="en-US"/>
              </w:rPr>
              <w:t>1</w:t>
            </w:r>
            <w:r w:rsidRPr="003E75FB">
              <w:rPr>
                <w:rStyle w:val="TimesNewRoman75pt0pt"/>
                <w:b w:val="0"/>
                <w:sz w:val="18"/>
                <w:szCs w:val="18"/>
                <w:lang w:val="en-US" w:bidi="en-US"/>
              </w:rPr>
              <w:t>VD</w:t>
            </w:r>
            <w:r w:rsidRPr="003E75FB">
              <w:rPr>
                <w:rStyle w:val="TimesNewRoman75pt0pt"/>
                <w:b w:val="0"/>
                <w:sz w:val="18"/>
                <w:szCs w:val="18"/>
                <w:lang w:val="ru-RU" w:bidi="en-US"/>
              </w:rPr>
              <w:t xml:space="preserve"> </w:t>
            </w:r>
            <w:r w:rsidRPr="003E75FB">
              <w:rPr>
                <w:rStyle w:val="TimesNewRoman75pt0pt"/>
                <w:b w:val="0"/>
                <w:sz w:val="18"/>
                <w:szCs w:val="18"/>
              </w:rPr>
              <w:t xml:space="preserve">(діагностика </w:t>
            </w:r>
            <w:r w:rsidRPr="003E75FB">
              <w:rPr>
                <w:rStyle w:val="TimesNewRoman75pt0pt"/>
                <w:b w:val="0"/>
                <w:sz w:val="18"/>
                <w:szCs w:val="18"/>
                <w:lang w:val="en-US" w:bidi="en-US"/>
              </w:rPr>
              <w:t>in</w:t>
            </w:r>
            <w:r w:rsidRPr="003E75FB">
              <w:rPr>
                <w:rStyle w:val="TimesNewRoman75pt0pt"/>
                <w:b w:val="0"/>
                <w:sz w:val="18"/>
                <w:szCs w:val="18"/>
                <w:lang w:val="ru-RU" w:bidi="en-US"/>
              </w:rPr>
              <w:t xml:space="preserve"> </w:t>
            </w:r>
            <w:r w:rsidRPr="003E75FB">
              <w:rPr>
                <w:rStyle w:val="TimesNewRoman75pt0pt"/>
                <w:b w:val="0"/>
                <w:sz w:val="18"/>
                <w:szCs w:val="18"/>
                <w:lang w:val="en-US" w:bidi="en-US"/>
              </w:rPr>
              <w:t>vitro</w:t>
            </w:r>
            <w:r w:rsidRPr="003E75FB">
              <w:rPr>
                <w:rStyle w:val="TimesNewRoman75pt0pt"/>
                <w:b w:val="0"/>
                <w:sz w:val="18"/>
                <w:szCs w:val="18"/>
                <w:lang w:val="ru-RU" w:bidi="en-US"/>
              </w:rPr>
              <w:t xml:space="preserve">), </w:t>
            </w:r>
            <w:proofErr w:type="spellStart"/>
            <w:r w:rsidRPr="003E75FB">
              <w:rPr>
                <w:rStyle w:val="TimesNewRoman75pt0pt"/>
                <w:b w:val="0"/>
                <w:sz w:val="18"/>
                <w:szCs w:val="18"/>
              </w:rPr>
              <w:t>калібратор</w:t>
            </w:r>
            <w:proofErr w:type="spellEnd"/>
          </w:p>
        </w:tc>
        <w:tc>
          <w:tcPr>
            <w:tcW w:w="1615" w:type="pct"/>
          </w:tcPr>
          <w:p w:rsidR="0006420C" w:rsidRPr="003E75FB" w:rsidRDefault="0006420C" w:rsidP="00572099">
            <w:pPr>
              <w:pStyle w:val="16"/>
              <w:shd w:val="clear" w:color="auto" w:fill="auto"/>
              <w:jc w:val="center"/>
              <w:rPr>
                <w:sz w:val="18"/>
                <w:szCs w:val="18"/>
              </w:rPr>
            </w:pPr>
            <w:r w:rsidRPr="003E75FB">
              <w:rPr>
                <w:rStyle w:val="TimesNewRoman75pt0pt"/>
                <w:b w:val="0"/>
                <w:sz w:val="18"/>
                <w:szCs w:val="18"/>
              </w:rPr>
              <w:t xml:space="preserve">Сертифікати якості, інструкція. Сироватка </w:t>
            </w:r>
            <w:proofErr w:type="spellStart"/>
            <w:r w:rsidRPr="003E75FB">
              <w:rPr>
                <w:rStyle w:val="TimesNewRoman75pt0pt"/>
                <w:b w:val="0"/>
                <w:sz w:val="18"/>
                <w:szCs w:val="18"/>
              </w:rPr>
              <w:t>ліофілізат</w:t>
            </w:r>
            <w:proofErr w:type="spellEnd"/>
            <w:r w:rsidRPr="003E75FB">
              <w:rPr>
                <w:rStyle w:val="TimesNewRoman75pt0pt"/>
                <w:b w:val="0"/>
                <w:sz w:val="18"/>
                <w:szCs w:val="18"/>
              </w:rPr>
              <w:t xml:space="preserve"> із заданими значеннями концентрації АСО. Значення концентрації можна простежити відповідно до Біологічного довідкового матеріалу ВООЗ 97/662 (Національний інститут біологічних стандартів і контролю, ШВБС).</w:t>
            </w:r>
          </w:p>
        </w:tc>
        <w:tc>
          <w:tcPr>
            <w:tcW w:w="403" w:type="pct"/>
          </w:tcPr>
          <w:p w:rsidR="0006420C" w:rsidRPr="003E75FB" w:rsidRDefault="0006420C" w:rsidP="00572099">
            <w:pPr>
              <w:jc w:val="center"/>
              <w:rPr>
                <w:rFonts w:ascii="Times New Roman" w:hAnsi="Times New Roman" w:cs="Times New Roman"/>
                <w:color w:val="000000"/>
                <w:sz w:val="18"/>
                <w:szCs w:val="18"/>
              </w:rPr>
            </w:pPr>
            <w:r w:rsidRPr="003E75FB">
              <w:rPr>
                <w:rFonts w:ascii="Times New Roman" w:hAnsi="Times New Roman" w:cs="Times New Roman"/>
                <w:color w:val="000000"/>
                <w:sz w:val="18"/>
                <w:szCs w:val="18"/>
              </w:rPr>
              <w:t>шт.</w:t>
            </w:r>
          </w:p>
        </w:tc>
        <w:tc>
          <w:tcPr>
            <w:tcW w:w="336" w:type="pct"/>
          </w:tcPr>
          <w:p w:rsidR="0006420C" w:rsidRPr="00572099" w:rsidRDefault="0006420C" w:rsidP="00572099">
            <w:pPr>
              <w:jc w:val="center"/>
              <w:rPr>
                <w:rFonts w:ascii="Times New Roman" w:hAnsi="Times New Roman" w:cs="Times New Roman"/>
                <w:color w:val="000000"/>
                <w:sz w:val="20"/>
                <w:szCs w:val="20"/>
              </w:rPr>
            </w:pPr>
            <w:r w:rsidRPr="00572099">
              <w:rPr>
                <w:rFonts w:ascii="Times New Roman" w:hAnsi="Times New Roman" w:cs="Times New Roman"/>
                <w:color w:val="000000"/>
                <w:sz w:val="20"/>
                <w:szCs w:val="20"/>
              </w:rPr>
              <w:t>2</w:t>
            </w:r>
          </w:p>
        </w:tc>
      </w:tr>
      <w:tr w:rsidR="00C14C8B" w:rsidRPr="00572099" w:rsidTr="00C14C8B">
        <w:tc>
          <w:tcPr>
            <w:tcW w:w="276" w:type="pct"/>
          </w:tcPr>
          <w:p w:rsidR="0006420C" w:rsidRPr="003E75FB" w:rsidRDefault="0006420C" w:rsidP="00C14C8B">
            <w:pPr>
              <w:jc w:val="center"/>
              <w:rPr>
                <w:rFonts w:ascii="Times New Roman" w:hAnsi="Times New Roman" w:cs="Times New Roman"/>
                <w:sz w:val="18"/>
                <w:szCs w:val="18"/>
              </w:rPr>
            </w:pPr>
            <w:r w:rsidRPr="003E75FB">
              <w:rPr>
                <w:rFonts w:ascii="Times New Roman" w:hAnsi="Times New Roman" w:cs="Times New Roman"/>
                <w:sz w:val="18"/>
                <w:szCs w:val="18"/>
              </w:rPr>
              <w:t>20</w:t>
            </w:r>
          </w:p>
        </w:tc>
        <w:tc>
          <w:tcPr>
            <w:tcW w:w="1129" w:type="pct"/>
          </w:tcPr>
          <w:p w:rsidR="0006420C" w:rsidRPr="003E75FB" w:rsidRDefault="0006420C" w:rsidP="00572099">
            <w:pPr>
              <w:pStyle w:val="16"/>
              <w:shd w:val="clear" w:color="auto" w:fill="auto"/>
              <w:jc w:val="center"/>
              <w:rPr>
                <w:sz w:val="18"/>
                <w:szCs w:val="18"/>
                <w:lang w:val="uk-UA"/>
              </w:rPr>
            </w:pPr>
            <w:proofErr w:type="spellStart"/>
            <w:r w:rsidRPr="003E75FB">
              <w:rPr>
                <w:rStyle w:val="7pt0pt0"/>
                <w:rFonts w:eastAsia="Calibri"/>
                <w:sz w:val="18"/>
                <w:szCs w:val="18"/>
              </w:rPr>
              <w:t>Ревматоїдний</w:t>
            </w:r>
            <w:proofErr w:type="spellEnd"/>
            <w:r w:rsidRPr="003E75FB">
              <w:rPr>
                <w:rStyle w:val="7pt0pt0"/>
                <w:rFonts w:eastAsia="Calibri"/>
                <w:sz w:val="18"/>
                <w:szCs w:val="18"/>
              </w:rPr>
              <w:t xml:space="preserve"> фактор (</w:t>
            </w:r>
            <w:r w:rsidRPr="003E75FB">
              <w:rPr>
                <w:rStyle w:val="7pt0pt0"/>
                <w:rFonts w:eastAsia="Calibri"/>
                <w:sz w:val="18"/>
                <w:szCs w:val="18"/>
                <w:lang w:val="en-US"/>
              </w:rPr>
              <w:t>RF</w:t>
            </w:r>
            <w:r w:rsidRPr="003E75FB">
              <w:rPr>
                <w:rStyle w:val="7pt0pt0"/>
                <w:rFonts w:eastAsia="Calibri"/>
                <w:sz w:val="18"/>
                <w:szCs w:val="18"/>
              </w:rPr>
              <w:t>)</w:t>
            </w:r>
            <w:r w:rsidRPr="003E75FB">
              <w:rPr>
                <w:rStyle w:val="7pt0pt0"/>
                <w:rFonts w:eastAsia="Calibri"/>
                <w:sz w:val="18"/>
                <w:szCs w:val="18"/>
                <w:lang w:val="en-US"/>
              </w:rPr>
              <w:t xml:space="preserve"> 1*50 </w:t>
            </w:r>
            <w:r w:rsidRPr="003E75FB">
              <w:rPr>
                <w:rStyle w:val="7pt0pt0"/>
                <w:rFonts w:eastAsia="Calibri"/>
                <w:sz w:val="18"/>
                <w:szCs w:val="18"/>
              </w:rPr>
              <w:t>мл</w:t>
            </w:r>
          </w:p>
        </w:tc>
        <w:tc>
          <w:tcPr>
            <w:tcW w:w="1241" w:type="pct"/>
          </w:tcPr>
          <w:p w:rsidR="0006420C" w:rsidRPr="003E75FB" w:rsidRDefault="0006420C" w:rsidP="00572099">
            <w:pPr>
              <w:pStyle w:val="16"/>
              <w:shd w:val="clear" w:color="auto" w:fill="auto"/>
              <w:jc w:val="center"/>
              <w:rPr>
                <w:sz w:val="18"/>
                <w:szCs w:val="18"/>
                <w:lang w:val="uk-UA"/>
              </w:rPr>
            </w:pPr>
            <w:r w:rsidRPr="003E75FB">
              <w:rPr>
                <w:rStyle w:val="TimesNewRoman75pt0pt"/>
                <w:b w:val="0"/>
                <w:sz w:val="18"/>
                <w:szCs w:val="18"/>
              </w:rPr>
              <w:t xml:space="preserve">55113 </w:t>
            </w:r>
            <w:proofErr w:type="spellStart"/>
            <w:r w:rsidRPr="003E75FB">
              <w:rPr>
                <w:rStyle w:val="TimesNewRoman75pt0pt"/>
                <w:b w:val="0"/>
                <w:sz w:val="18"/>
                <w:szCs w:val="18"/>
              </w:rPr>
              <w:t>Ревматоїдний</w:t>
            </w:r>
            <w:proofErr w:type="spellEnd"/>
            <w:r w:rsidRPr="003E75FB">
              <w:rPr>
                <w:rStyle w:val="TimesNewRoman75pt0pt"/>
                <w:b w:val="0"/>
                <w:sz w:val="18"/>
                <w:szCs w:val="18"/>
              </w:rPr>
              <w:t xml:space="preserve"> чинник </w:t>
            </w:r>
            <w:r w:rsidRPr="003E75FB">
              <w:rPr>
                <w:rStyle w:val="TimesNewRoman75pt0pt"/>
                <w:b w:val="0"/>
                <w:sz w:val="18"/>
                <w:szCs w:val="18"/>
                <w:lang w:bidi="en-US"/>
              </w:rPr>
              <w:t>1</w:t>
            </w:r>
            <w:r w:rsidRPr="003E75FB">
              <w:rPr>
                <w:rStyle w:val="TimesNewRoman75pt0pt"/>
                <w:b w:val="0"/>
                <w:sz w:val="18"/>
                <w:szCs w:val="18"/>
                <w:lang w:val="en-US" w:bidi="en-US"/>
              </w:rPr>
              <w:t>VD</w:t>
            </w:r>
            <w:r w:rsidRPr="003E75FB">
              <w:rPr>
                <w:rStyle w:val="TimesNewRoman75pt0pt"/>
                <w:b w:val="0"/>
                <w:sz w:val="18"/>
                <w:szCs w:val="18"/>
                <w:lang w:bidi="en-US"/>
              </w:rPr>
              <w:t xml:space="preserve"> </w:t>
            </w:r>
            <w:r w:rsidRPr="003E75FB">
              <w:rPr>
                <w:rStyle w:val="TimesNewRoman75pt0pt"/>
                <w:b w:val="0"/>
                <w:sz w:val="18"/>
                <w:szCs w:val="18"/>
              </w:rPr>
              <w:t xml:space="preserve">(діагностика </w:t>
            </w:r>
            <w:r w:rsidRPr="003E75FB">
              <w:rPr>
                <w:rStyle w:val="TimesNewRoman75pt0pt"/>
                <w:b w:val="0"/>
                <w:sz w:val="18"/>
                <w:szCs w:val="18"/>
                <w:lang w:val="en-US" w:bidi="en-US"/>
              </w:rPr>
              <w:t>in</w:t>
            </w:r>
            <w:r w:rsidRPr="003E75FB">
              <w:rPr>
                <w:rStyle w:val="TimesNewRoman75pt0pt"/>
                <w:b w:val="0"/>
                <w:sz w:val="18"/>
                <w:szCs w:val="18"/>
                <w:lang w:bidi="en-US"/>
              </w:rPr>
              <w:t xml:space="preserve"> </w:t>
            </w:r>
            <w:r w:rsidRPr="003E75FB">
              <w:rPr>
                <w:rStyle w:val="TimesNewRoman75pt0pt"/>
                <w:b w:val="0"/>
                <w:sz w:val="18"/>
                <w:szCs w:val="18"/>
                <w:lang w:val="en-US" w:bidi="en-US"/>
              </w:rPr>
              <w:t>vitro</w:t>
            </w:r>
            <w:r w:rsidRPr="003E75FB">
              <w:rPr>
                <w:rStyle w:val="TimesNewRoman75pt0pt"/>
                <w:b w:val="0"/>
                <w:sz w:val="18"/>
                <w:szCs w:val="18"/>
                <w:lang w:bidi="en-US"/>
              </w:rPr>
              <w:t xml:space="preserve">), </w:t>
            </w:r>
            <w:r w:rsidRPr="003E75FB">
              <w:rPr>
                <w:rStyle w:val="TimesNewRoman75pt0pt"/>
                <w:b w:val="0"/>
                <w:sz w:val="18"/>
                <w:szCs w:val="18"/>
              </w:rPr>
              <w:t>реагент</w:t>
            </w:r>
          </w:p>
        </w:tc>
        <w:tc>
          <w:tcPr>
            <w:tcW w:w="1615" w:type="pct"/>
          </w:tcPr>
          <w:p w:rsidR="0006420C" w:rsidRPr="003E75FB" w:rsidRDefault="0006420C" w:rsidP="00572099">
            <w:pPr>
              <w:pStyle w:val="16"/>
              <w:shd w:val="clear" w:color="auto" w:fill="auto"/>
              <w:jc w:val="center"/>
              <w:rPr>
                <w:sz w:val="18"/>
                <w:szCs w:val="18"/>
              </w:rPr>
            </w:pPr>
            <w:r w:rsidRPr="003E75FB">
              <w:rPr>
                <w:rStyle w:val="TimesNewRoman75pt0pt"/>
                <w:b w:val="0"/>
                <w:sz w:val="18"/>
                <w:szCs w:val="18"/>
              </w:rPr>
              <w:t xml:space="preserve">Сертифікати якості, інструкція. </w:t>
            </w:r>
            <w:proofErr w:type="spellStart"/>
            <w:r w:rsidRPr="003E75FB">
              <w:rPr>
                <w:rStyle w:val="TimesNewRoman75pt0pt"/>
                <w:b w:val="0"/>
                <w:sz w:val="18"/>
                <w:szCs w:val="18"/>
              </w:rPr>
              <w:t>Турбідиметричний</w:t>
            </w:r>
            <w:proofErr w:type="spellEnd"/>
            <w:r w:rsidRPr="003E75FB">
              <w:rPr>
                <w:rStyle w:val="TimesNewRoman75pt0pt"/>
                <w:b w:val="0"/>
                <w:sz w:val="18"/>
                <w:szCs w:val="18"/>
              </w:rPr>
              <w:t xml:space="preserve"> метод. </w:t>
            </w:r>
            <w:proofErr w:type="spellStart"/>
            <w:r w:rsidRPr="003E75FB">
              <w:rPr>
                <w:rStyle w:val="TimesNewRoman75pt0pt"/>
                <w:b w:val="0"/>
                <w:sz w:val="18"/>
                <w:szCs w:val="18"/>
              </w:rPr>
              <w:t>Латексагглютінаціі</w:t>
            </w:r>
            <w:proofErr w:type="spellEnd"/>
            <w:r w:rsidRPr="003E75FB">
              <w:rPr>
                <w:rStyle w:val="TimesNewRoman75pt0pt"/>
                <w:b w:val="0"/>
                <w:sz w:val="18"/>
                <w:szCs w:val="18"/>
              </w:rPr>
              <w:t xml:space="preserve"> / гамма- глобулін, фіксований час: рідкий </w:t>
            </w:r>
            <w:proofErr w:type="spellStart"/>
            <w:r w:rsidRPr="003E75FB">
              <w:rPr>
                <w:rStyle w:val="TimesNewRoman75pt0pt"/>
                <w:b w:val="0"/>
                <w:sz w:val="18"/>
                <w:szCs w:val="18"/>
              </w:rPr>
              <w:t>біреагент</w:t>
            </w:r>
            <w:proofErr w:type="spellEnd"/>
            <w:r w:rsidRPr="003E75FB">
              <w:rPr>
                <w:rStyle w:val="TimesNewRoman75pt0pt"/>
                <w:b w:val="0"/>
                <w:sz w:val="18"/>
                <w:szCs w:val="18"/>
              </w:rPr>
              <w:t>. Межа виявлення не вище: 2 од/л. Інтервал вимірювання: (залежить від найбільшої концентрації стандарту): 2-160 од/л.</w:t>
            </w:r>
          </w:p>
        </w:tc>
        <w:tc>
          <w:tcPr>
            <w:tcW w:w="403" w:type="pct"/>
          </w:tcPr>
          <w:p w:rsidR="0006420C" w:rsidRPr="003E75FB" w:rsidRDefault="0006420C" w:rsidP="00572099">
            <w:pPr>
              <w:pStyle w:val="16"/>
              <w:shd w:val="clear" w:color="auto" w:fill="auto"/>
              <w:jc w:val="center"/>
              <w:rPr>
                <w:sz w:val="18"/>
                <w:szCs w:val="18"/>
              </w:rPr>
            </w:pPr>
            <w:r w:rsidRPr="003E75FB">
              <w:rPr>
                <w:rStyle w:val="7pt0pt0"/>
                <w:rFonts w:eastAsia="Calibri"/>
                <w:sz w:val="18"/>
                <w:szCs w:val="18"/>
              </w:rPr>
              <w:t>шт.</w:t>
            </w:r>
          </w:p>
        </w:tc>
        <w:tc>
          <w:tcPr>
            <w:tcW w:w="336" w:type="pct"/>
          </w:tcPr>
          <w:p w:rsidR="0006420C" w:rsidRPr="00572099" w:rsidRDefault="0006420C" w:rsidP="00572099">
            <w:pPr>
              <w:pStyle w:val="16"/>
              <w:shd w:val="clear" w:color="auto" w:fill="auto"/>
              <w:jc w:val="center"/>
              <w:rPr>
                <w:lang w:val="en-US"/>
              </w:rPr>
            </w:pPr>
            <w:r w:rsidRPr="00572099">
              <w:rPr>
                <w:lang w:val="en-US"/>
              </w:rPr>
              <w:t>5</w:t>
            </w:r>
          </w:p>
        </w:tc>
      </w:tr>
      <w:tr w:rsidR="00C14C8B" w:rsidRPr="00572099" w:rsidTr="00C14C8B">
        <w:tc>
          <w:tcPr>
            <w:tcW w:w="276" w:type="pct"/>
          </w:tcPr>
          <w:p w:rsidR="0006420C" w:rsidRPr="003E75FB" w:rsidRDefault="0006420C" w:rsidP="00C14C8B">
            <w:pPr>
              <w:jc w:val="center"/>
              <w:rPr>
                <w:rFonts w:ascii="Times New Roman" w:hAnsi="Times New Roman" w:cs="Times New Roman"/>
                <w:sz w:val="18"/>
                <w:szCs w:val="18"/>
              </w:rPr>
            </w:pPr>
            <w:r w:rsidRPr="003E75FB">
              <w:rPr>
                <w:rFonts w:ascii="Times New Roman" w:hAnsi="Times New Roman" w:cs="Times New Roman"/>
                <w:sz w:val="18"/>
                <w:szCs w:val="18"/>
              </w:rPr>
              <w:t>21</w:t>
            </w:r>
          </w:p>
        </w:tc>
        <w:tc>
          <w:tcPr>
            <w:tcW w:w="1129" w:type="pct"/>
          </w:tcPr>
          <w:p w:rsidR="0006420C" w:rsidRPr="003E75FB" w:rsidRDefault="0006420C" w:rsidP="00572099">
            <w:pPr>
              <w:pStyle w:val="16"/>
              <w:shd w:val="clear" w:color="auto" w:fill="auto"/>
              <w:jc w:val="center"/>
              <w:rPr>
                <w:sz w:val="18"/>
                <w:szCs w:val="18"/>
              </w:rPr>
            </w:pPr>
            <w:proofErr w:type="spellStart"/>
            <w:r w:rsidRPr="003E75FB">
              <w:rPr>
                <w:rStyle w:val="7pt0pt0"/>
                <w:rFonts w:eastAsia="Calibri"/>
                <w:sz w:val="18"/>
                <w:szCs w:val="18"/>
              </w:rPr>
              <w:t>Ревматоїдний</w:t>
            </w:r>
            <w:proofErr w:type="spellEnd"/>
            <w:r w:rsidRPr="003E75FB">
              <w:rPr>
                <w:rStyle w:val="7pt0pt0"/>
                <w:rFonts w:eastAsia="Calibri"/>
                <w:sz w:val="18"/>
                <w:szCs w:val="18"/>
              </w:rPr>
              <w:t xml:space="preserve"> фактор (</w:t>
            </w:r>
            <w:r w:rsidRPr="003E75FB">
              <w:rPr>
                <w:rStyle w:val="7pt0pt0"/>
                <w:rFonts w:eastAsia="Calibri"/>
                <w:sz w:val="18"/>
                <w:szCs w:val="18"/>
                <w:lang w:val="en-US"/>
              </w:rPr>
              <w:t>RF</w:t>
            </w:r>
            <w:r w:rsidRPr="003E75FB">
              <w:rPr>
                <w:rStyle w:val="7pt0pt0"/>
                <w:rFonts w:eastAsia="Calibri"/>
                <w:sz w:val="18"/>
                <w:szCs w:val="18"/>
              </w:rPr>
              <w:t xml:space="preserve">) Стандарт </w:t>
            </w:r>
            <w:r w:rsidRPr="003E75FB">
              <w:rPr>
                <w:rStyle w:val="7pt0pt0"/>
                <w:rFonts w:eastAsia="Calibri"/>
                <w:sz w:val="18"/>
                <w:szCs w:val="18"/>
                <w:lang w:val="ru-RU"/>
              </w:rPr>
              <w:t xml:space="preserve">1*3 </w:t>
            </w:r>
            <w:r w:rsidRPr="003E75FB">
              <w:rPr>
                <w:rStyle w:val="7pt0pt0"/>
                <w:rFonts w:eastAsia="Calibri"/>
                <w:sz w:val="18"/>
                <w:szCs w:val="18"/>
              </w:rPr>
              <w:t>мл</w:t>
            </w:r>
          </w:p>
        </w:tc>
        <w:tc>
          <w:tcPr>
            <w:tcW w:w="1241" w:type="pct"/>
          </w:tcPr>
          <w:p w:rsidR="0006420C" w:rsidRPr="003E75FB" w:rsidRDefault="0006420C" w:rsidP="00572099">
            <w:pPr>
              <w:pStyle w:val="16"/>
              <w:shd w:val="clear" w:color="auto" w:fill="auto"/>
              <w:jc w:val="center"/>
              <w:rPr>
                <w:sz w:val="18"/>
                <w:szCs w:val="18"/>
              </w:rPr>
            </w:pPr>
            <w:r w:rsidRPr="003E75FB">
              <w:rPr>
                <w:rStyle w:val="7pt0pt0"/>
                <w:rFonts w:eastAsia="Calibri"/>
                <w:sz w:val="18"/>
                <w:szCs w:val="18"/>
              </w:rPr>
              <w:t xml:space="preserve">42230 </w:t>
            </w:r>
            <w:proofErr w:type="spellStart"/>
            <w:r w:rsidRPr="003E75FB">
              <w:rPr>
                <w:rStyle w:val="7pt0pt0"/>
                <w:rFonts w:eastAsia="Calibri"/>
                <w:sz w:val="18"/>
                <w:szCs w:val="18"/>
              </w:rPr>
              <w:t>Ревматоїдний</w:t>
            </w:r>
            <w:proofErr w:type="spellEnd"/>
            <w:r w:rsidRPr="003E75FB">
              <w:rPr>
                <w:rStyle w:val="7pt0pt0"/>
                <w:rFonts w:eastAsia="Calibri"/>
                <w:sz w:val="18"/>
                <w:szCs w:val="18"/>
              </w:rPr>
              <w:t xml:space="preserve"> чинник, </w:t>
            </w:r>
            <w:proofErr w:type="spellStart"/>
            <w:r w:rsidRPr="003E75FB">
              <w:rPr>
                <w:rStyle w:val="7pt0pt0"/>
                <w:rFonts w:eastAsia="Calibri"/>
                <w:sz w:val="18"/>
                <w:szCs w:val="18"/>
              </w:rPr>
              <w:t>калібратор</w:t>
            </w:r>
            <w:proofErr w:type="spellEnd"/>
            <w:r w:rsidRPr="003E75FB">
              <w:rPr>
                <w:rStyle w:val="7pt0pt0"/>
                <w:rFonts w:eastAsia="Calibri"/>
                <w:sz w:val="18"/>
                <w:szCs w:val="18"/>
              </w:rPr>
              <w:t xml:space="preserve">, </w:t>
            </w:r>
            <w:r w:rsidRPr="003E75FB">
              <w:rPr>
                <w:rStyle w:val="7pt0pt0"/>
                <w:rFonts w:eastAsia="Calibri"/>
                <w:sz w:val="18"/>
                <w:szCs w:val="18"/>
                <w:lang w:val="en-US" w:eastAsia="en-US" w:bidi="en-US"/>
              </w:rPr>
              <w:t>IVD</w:t>
            </w:r>
            <w:r w:rsidRPr="003E75FB">
              <w:rPr>
                <w:rStyle w:val="7pt0pt0"/>
                <w:rFonts w:eastAsia="Calibri"/>
                <w:sz w:val="18"/>
                <w:szCs w:val="18"/>
                <w:lang w:eastAsia="en-US" w:bidi="en-US"/>
              </w:rPr>
              <w:t xml:space="preserve"> </w:t>
            </w:r>
            <w:r w:rsidRPr="003E75FB">
              <w:rPr>
                <w:rStyle w:val="7pt0pt0"/>
                <w:rFonts w:eastAsia="Calibri"/>
                <w:sz w:val="18"/>
                <w:szCs w:val="18"/>
              </w:rPr>
              <w:t xml:space="preserve">(діагностика </w:t>
            </w:r>
            <w:r w:rsidRPr="003E75FB">
              <w:rPr>
                <w:rStyle w:val="7pt0pt0"/>
                <w:rFonts w:eastAsia="Calibri"/>
                <w:sz w:val="18"/>
                <w:szCs w:val="18"/>
                <w:lang w:val="en-US" w:eastAsia="en-US" w:bidi="en-US"/>
              </w:rPr>
              <w:t>in</w:t>
            </w:r>
            <w:r w:rsidRPr="003E75FB">
              <w:rPr>
                <w:rStyle w:val="7pt0pt0"/>
                <w:rFonts w:eastAsia="Calibri"/>
                <w:sz w:val="18"/>
                <w:szCs w:val="18"/>
                <w:lang w:eastAsia="en-US" w:bidi="en-US"/>
              </w:rPr>
              <w:t xml:space="preserve"> </w:t>
            </w:r>
            <w:r w:rsidRPr="003E75FB">
              <w:rPr>
                <w:rStyle w:val="7pt0pt0"/>
                <w:rFonts w:eastAsia="Calibri"/>
                <w:sz w:val="18"/>
                <w:szCs w:val="18"/>
                <w:lang w:val="en-US" w:eastAsia="en-US" w:bidi="en-US"/>
              </w:rPr>
              <w:t>vitro</w:t>
            </w:r>
            <w:r w:rsidRPr="003E75FB">
              <w:rPr>
                <w:rStyle w:val="7pt0pt0"/>
                <w:rFonts w:eastAsia="Calibri"/>
                <w:sz w:val="18"/>
                <w:szCs w:val="18"/>
                <w:lang w:eastAsia="en-US" w:bidi="en-US"/>
              </w:rPr>
              <w:t>)</w:t>
            </w:r>
          </w:p>
        </w:tc>
        <w:tc>
          <w:tcPr>
            <w:tcW w:w="1615" w:type="pct"/>
          </w:tcPr>
          <w:p w:rsidR="0006420C" w:rsidRPr="003E75FB" w:rsidRDefault="0006420C" w:rsidP="00572099">
            <w:pPr>
              <w:pStyle w:val="16"/>
              <w:shd w:val="clear" w:color="auto" w:fill="auto"/>
              <w:jc w:val="center"/>
              <w:rPr>
                <w:sz w:val="18"/>
                <w:szCs w:val="18"/>
              </w:rPr>
            </w:pPr>
            <w:r w:rsidRPr="003E75FB">
              <w:rPr>
                <w:rStyle w:val="7pt0pt0"/>
                <w:rFonts w:eastAsia="Calibri"/>
                <w:sz w:val="18"/>
                <w:szCs w:val="18"/>
              </w:rPr>
              <w:t xml:space="preserve">Сертифікати якості, інструкція. Сироватка </w:t>
            </w:r>
            <w:proofErr w:type="spellStart"/>
            <w:r w:rsidRPr="003E75FB">
              <w:rPr>
                <w:rStyle w:val="7pt0pt0"/>
                <w:rFonts w:eastAsia="Calibri"/>
                <w:sz w:val="18"/>
                <w:szCs w:val="18"/>
              </w:rPr>
              <w:t>ліофілізат</w:t>
            </w:r>
            <w:proofErr w:type="spellEnd"/>
            <w:r w:rsidRPr="003E75FB">
              <w:rPr>
                <w:rStyle w:val="7pt0pt0"/>
                <w:rFonts w:eastAsia="Calibri"/>
                <w:sz w:val="18"/>
                <w:szCs w:val="18"/>
              </w:rPr>
              <w:t xml:space="preserve"> із заданими значеннями концентрації </w:t>
            </w:r>
            <w:proofErr w:type="spellStart"/>
            <w:r w:rsidRPr="003E75FB">
              <w:rPr>
                <w:rStyle w:val="7pt0pt0"/>
                <w:rFonts w:eastAsia="Calibri"/>
                <w:sz w:val="18"/>
                <w:szCs w:val="18"/>
              </w:rPr>
              <w:t>ревматоїдного</w:t>
            </w:r>
            <w:proofErr w:type="spellEnd"/>
            <w:r w:rsidRPr="003E75FB">
              <w:rPr>
                <w:rStyle w:val="7pt0pt0"/>
                <w:rFonts w:eastAsia="Calibri"/>
                <w:sz w:val="18"/>
                <w:szCs w:val="18"/>
              </w:rPr>
              <w:t xml:space="preserve"> </w:t>
            </w:r>
            <w:proofErr w:type="spellStart"/>
            <w:r w:rsidRPr="003E75FB">
              <w:rPr>
                <w:rStyle w:val="7pt0pt0"/>
                <w:rFonts w:eastAsia="Calibri"/>
                <w:sz w:val="18"/>
                <w:szCs w:val="18"/>
              </w:rPr>
              <w:t>фактора</w:t>
            </w:r>
            <w:proofErr w:type="spellEnd"/>
            <w:r w:rsidRPr="003E75FB">
              <w:rPr>
                <w:rStyle w:val="7pt0pt0"/>
                <w:rFonts w:eastAsia="Calibri"/>
                <w:sz w:val="18"/>
                <w:szCs w:val="18"/>
              </w:rPr>
              <w:t>.</w:t>
            </w:r>
          </w:p>
        </w:tc>
        <w:tc>
          <w:tcPr>
            <w:tcW w:w="403" w:type="pct"/>
          </w:tcPr>
          <w:p w:rsidR="0006420C" w:rsidRPr="003E75FB" w:rsidRDefault="0006420C" w:rsidP="00572099">
            <w:pPr>
              <w:pStyle w:val="16"/>
              <w:shd w:val="clear" w:color="auto" w:fill="auto"/>
              <w:jc w:val="center"/>
              <w:rPr>
                <w:sz w:val="18"/>
                <w:szCs w:val="18"/>
              </w:rPr>
            </w:pPr>
            <w:r w:rsidRPr="003E75FB">
              <w:rPr>
                <w:rStyle w:val="7pt0pt0"/>
                <w:rFonts w:eastAsia="Calibri"/>
                <w:sz w:val="18"/>
                <w:szCs w:val="18"/>
              </w:rPr>
              <w:t>шт.</w:t>
            </w:r>
          </w:p>
        </w:tc>
        <w:tc>
          <w:tcPr>
            <w:tcW w:w="336" w:type="pct"/>
          </w:tcPr>
          <w:p w:rsidR="0006420C" w:rsidRPr="00572099" w:rsidRDefault="0006420C" w:rsidP="00572099">
            <w:pPr>
              <w:pStyle w:val="16"/>
              <w:shd w:val="clear" w:color="auto" w:fill="auto"/>
              <w:jc w:val="center"/>
              <w:rPr>
                <w:lang w:val="uk-UA"/>
              </w:rPr>
            </w:pPr>
            <w:r w:rsidRPr="00572099">
              <w:rPr>
                <w:lang w:val="uk-UA"/>
              </w:rPr>
              <w:t>2</w:t>
            </w:r>
          </w:p>
        </w:tc>
      </w:tr>
      <w:tr w:rsidR="00C14C8B" w:rsidRPr="00572099" w:rsidTr="00C14C8B">
        <w:tc>
          <w:tcPr>
            <w:tcW w:w="276" w:type="pct"/>
          </w:tcPr>
          <w:p w:rsidR="00572099" w:rsidRPr="003E75FB" w:rsidRDefault="00572099" w:rsidP="00C14C8B">
            <w:pPr>
              <w:jc w:val="center"/>
              <w:rPr>
                <w:rFonts w:ascii="Times New Roman" w:hAnsi="Times New Roman" w:cs="Times New Roman"/>
                <w:sz w:val="18"/>
                <w:szCs w:val="18"/>
              </w:rPr>
            </w:pPr>
            <w:r w:rsidRPr="003E75FB">
              <w:rPr>
                <w:rFonts w:ascii="Times New Roman" w:hAnsi="Times New Roman" w:cs="Times New Roman"/>
                <w:sz w:val="18"/>
                <w:szCs w:val="18"/>
              </w:rPr>
              <w:t>22</w:t>
            </w:r>
          </w:p>
        </w:tc>
        <w:tc>
          <w:tcPr>
            <w:tcW w:w="1129" w:type="pct"/>
          </w:tcPr>
          <w:p w:rsidR="00572099" w:rsidRPr="003E75FB" w:rsidRDefault="00572099" w:rsidP="00572099">
            <w:pPr>
              <w:jc w:val="center"/>
              <w:rPr>
                <w:rFonts w:ascii="Times New Roman" w:hAnsi="Times New Roman" w:cs="Times New Roman"/>
                <w:sz w:val="18"/>
                <w:szCs w:val="18"/>
              </w:rPr>
            </w:pPr>
            <w:proofErr w:type="spellStart"/>
            <w:r w:rsidRPr="003E75FB">
              <w:rPr>
                <w:rFonts w:ascii="Times New Roman" w:hAnsi="Times New Roman" w:cs="Times New Roman"/>
                <w:sz w:val="18"/>
                <w:szCs w:val="18"/>
              </w:rPr>
              <w:t>Ревматоїдна</w:t>
            </w:r>
            <w:proofErr w:type="spellEnd"/>
            <w:r w:rsidRPr="003E75FB">
              <w:rPr>
                <w:rFonts w:ascii="Times New Roman" w:hAnsi="Times New Roman" w:cs="Times New Roman"/>
                <w:sz w:val="18"/>
                <w:szCs w:val="18"/>
              </w:rPr>
              <w:t xml:space="preserve"> контрольна сироватка 1 (3*1 мл)</w:t>
            </w:r>
          </w:p>
        </w:tc>
        <w:tc>
          <w:tcPr>
            <w:tcW w:w="1241" w:type="pct"/>
          </w:tcPr>
          <w:p w:rsidR="00572099" w:rsidRPr="003E75FB" w:rsidRDefault="00572099" w:rsidP="00572099">
            <w:pPr>
              <w:pStyle w:val="16"/>
              <w:shd w:val="clear" w:color="auto" w:fill="auto"/>
              <w:jc w:val="center"/>
              <w:rPr>
                <w:sz w:val="18"/>
                <w:szCs w:val="18"/>
              </w:rPr>
            </w:pPr>
            <w:r w:rsidRPr="003E75FB">
              <w:rPr>
                <w:rStyle w:val="TimesNewRoman75pt0pt"/>
                <w:b w:val="0"/>
                <w:sz w:val="18"/>
                <w:szCs w:val="18"/>
              </w:rPr>
              <w:t xml:space="preserve">42231 </w:t>
            </w:r>
            <w:proofErr w:type="spellStart"/>
            <w:r w:rsidRPr="003E75FB">
              <w:rPr>
                <w:rStyle w:val="TimesNewRoman75pt0pt"/>
                <w:b w:val="0"/>
                <w:sz w:val="18"/>
                <w:szCs w:val="18"/>
              </w:rPr>
              <w:t>Ревматоїдний</w:t>
            </w:r>
            <w:proofErr w:type="spellEnd"/>
            <w:r w:rsidRPr="003E75FB">
              <w:rPr>
                <w:rStyle w:val="TimesNewRoman75pt0pt"/>
                <w:b w:val="0"/>
                <w:sz w:val="18"/>
                <w:szCs w:val="18"/>
              </w:rPr>
              <w:t xml:space="preserve"> чинник, контрольний матеріал, </w:t>
            </w:r>
            <w:r w:rsidRPr="003E75FB">
              <w:rPr>
                <w:rStyle w:val="TimesNewRoman75pt0pt"/>
                <w:b w:val="0"/>
                <w:sz w:val="18"/>
                <w:szCs w:val="18"/>
                <w:lang w:val="ru-RU" w:bidi="en-US"/>
              </w:rPr>
              <w:t>1</w:t>
            </w:r>
            <w:r w:rsidRPr="003E75FB">
              <w:rPr>
                <w:rStyle w:val="TimesNewRoman75pt0pt"/>
                <w:b w:val="0"/>
                <w:sz w:val="18"/>
                <w:szCs w:val="18"/>
                <w:lang w:val="en-US" w:bidi="en-US"/>
              </w:rPr>
              <w:t>VD</w:t>
            </w:r>
            <w:r w:rsidRPr="003E75FB">
              <w:rPr>
                <w:rStyle w:val="TimesNewRoman75pt0pt"/>
                <w:b w:val="0"/>
                <w:sz w:val="18"/>
                <w:szCs w:val="18"/>
                <w:lang w:val="ru-RU" w:bidi="en-US"/>
              </w:rPr>
              <w:t xml:space="preserve"> </w:t>
            </w:r>
            <w:r w:rsidRPr="003E75FB">
              <w:rPr>
                <w:rStyle w:val="TimesNewRoman75pt0pt"/>
                <w:b w:val="0"/>
                <w:sz w:val="18"/>
                <w:szCs w:val="18"/>
              </w:rPr>
              <w:t xml:space="preserve">(діагностика </w:t>
            </w:r>
            <w:r w:rsidRPr="003E75FB">
              <w:rPr>
                <w:rStyle w:val="TimesNewRoman75pt0pt"/>
                <w:b w:val="0"/>
                <w:sz w:val="18"/>
                <w:szCs w:val="18"/>
                <w:lang w:val="en-US" w:bidi="en-US"/>
              </w:rPr>
              <w:t>in</w:t>
            </w:r>
            <w:r w:rsidRPr="003E75FB">
              <w:rPr>
                <w:rStyle w:val="TimesNewRoman75pt0pt"/>
                <w:b w:val="0"/>
                <w:sz w:val="18"/>
                <w:szCs w:val="18"/>
                <w:lang w:val="ru-RU" w:bidi="en-US"/>
              </w:rPr>
              <w:t xml:space="preserve"> </w:t>
            </w:r>
            <w:r w:rsidRPr="003E75FB">
              <w:rPr>
                <w:rStyle w:val="TimesNewRoman75pt0pt"/>
                <w:b w:val="0"/>
                <w:sz w:val="18"/>
                <w:szCs w:val="18"/>
                <w:lang w:val="en-US" w:bidi="en-US"/>
              </w:rPr>
              <w:t>vitro</w:t>
            </w:r>
            <w:r w:rsidRPr="003E75FB">
              <w:rPr>
                <w:rStyle w:val="TimesNewRoman75pt0pt"/>
                <w:b w:val="0"/>
                <w:sz w:val="18"/>
                <w:szCs w:val="18"/>
                <w:lang w:val="ru-RU" w:bidi="en-US"/>
              </w:rPr>
              <w:t>)</w:t>
            </w:r>
          </w:p>
        </w:tc>
        <w:tc>
          <w:tcPr>
            <w:tcW w:w="1615" w:type="pct"/>
          </w:tcPr>
          <w:p w:rsidR="00572099" w:rsidRPr="003E75FB" w:rsidRDefault="00572099" w:rsidP="00572099">
            <w:pPr>
              <w:pStyle w:val="16"/>
              <w:shd w:val="clear" w:color="auto" w:fill="auto"/>
              <w:jc w:val="center"/>
              <w:rPr>
                <w:sz w:val="18"/>
                <w:szCs w:val="18"/>
              </w:rPr>
            </w:pPr>
            <w:r w:rsidRPr="003E75FB">
              <w:rPr>
                <w:rStyle w:val="TimesNewRoman75pt0pt"/>
                <w:b w:val="0"/>
                <w:sz w:val="18"/>
                <w:szCs w:val="18"/>
              </w:rPr>
              <w:t xml:space="preserve">Сертифікати якості, інструкція. Сироватка </w:t>
            </w:r>
            <w:proofErr w:type="spellStart"/>
            <w:r w:rsidRPr="003E75FB">
              <w:rPr>
                <w:rStyle w:val="TimesNewRoman75pt0pt"/>
                <w:b w:val="0"/>
                <w:sz w:val="18"/>
                <w:szCs w:val="18"/>
              </w:rPr>
              <w:t>ліофілізат</w:t>
            </w:r>
            <w:proofErr w:type="spellEnd"/>
            <w:r w:rsidRPr="003E75FB">
              <w:rPr>
                <w:rStyle w:val="TimesNewRoman75pt0pt"/>
                <w:b w:val="0"/>
                <w:sz w:val="18"/>
                <w:szCs w:val="18"/>
              </w:rPr>
              <w:t xml:space="preserve"> (кров людини) з заданими нормальними значеннями активності / концентрації і допустимими межами відхилення параметрів: </w:t>
            </w:r>
            <w:proofErr w:type="spellStart"/>
            <w:r w:rsidRPr="003E75FB">
              <w:rPr>
                <w:rStyle w:val="TimesNewRoman75pt0pt"/>
                <w:b w:val="0"/>
                <w:sz w:val="18"/>
                <w:szCs w:val="18"/>
              </w:rPr>
              <w:t>антістрептолізін</w:t>
            </w:r>
            <w:proofErr w:type="spellEnd"/>
            <w:r w:rsidRPr="003E75FB">
              <w:rPr>
                <w:rStyle w:val="TimesNewRoman75pt0pt"/>
                <w:b w:val="0"/>
                <w:sz w:val="18"/>
                <w:szCs w:val="18"/>
              </w:rPr>
              <w:t xml:space="preserve"> О, С-реактивний білок, </w:t>
            </w:r>
            <w:proofErr w:type="spellStart"/>
            <w:r w:rsidRPr="003E75FB">
              <w:rPr>
                <w:rStyle w:val="TimesNewRoman75pt0pt"/>
                <w:b w:val="0"/>
                <w:sz w:val="18"/>
                <w:szCs w:val="18"/>
              </w:rPr>
              <w:t>ревматоїдний</w:t>
            </w:r>
            <w:proofErr w:type="spellEnd"/>
            <w:r w:rsidRPr="003E75FB">
              <w:rPr>
                <w:rStyle w:val="TimesNewRoman75pt0pt"/>
                <w:b w:val="0"/>
                <w:sz w:val="18"/>
                <w:szCs w:val="18"/>
              </w:rPr>
              <w:t xml:space="preserve"> фактор.</w:t>
            </w:r>
          </w:p>
        </w:tc>
        <w:tc>
          <w:tcPr>
            <w:tcW w:w="403" w:type="pct"/>
          </w:tcPr>
          <w:p w:rsidR="00572099" w:rsidRPr="003E75FB" w:rsidRDefault="00572099" w:rsidP="00572099">
            <w:pPr>
              <w:pStyle w:val="16"/>
              <w:shd w:val="clear" w:color="auto" w:fill="auto"/>
              <w:jc w:val="center"/>
              <w:rPr>
                <w:sz w:val="18"/>
                <w:szCs w:val="18"/>
              </w:rPr>
            </w:pPr>
            <w:r w:rsidRPr="003E75FB">
              <w:rPr>
                <w:rStyle w:val="7pt0pt0"/>
                <w:rFonts w:eastAsia="Calibri"/>
                <w:sz w:val="18"/>
                <w:szCs w:val="18"/>
              </w:rPr>
              <w:t>шт.</w:t>
            </w:r>
          </w:p>
        </w:tc>
        <w:tc>
          <w:tcPr>
            <w:tcW w:w="336" w:type="pct"/>
          </w:tcPr>
          <w:p w:rsidR="00572099" w:rsidRPr="00572099" w:rsidRDefault="00572099" w:rsidP="00572099">
            <w:pPr>
              <w:jc w:val="center"/>
              <w:rPr>
                <w:rFonts w:ascii="Times New Roman" w:hAnsi="Times New Roman" w:cs="Times New Roman"/>
                <w:color w:val="000000"/>
                <w:sz w:val="20"/>
                <w:szCs w:val="20"/>
              </w:rPr>
            </w:pPr>
            <w:r w:rsidRPr="00572099">
              <w:rPr>
                <w:rFonts w:ascii="Times New Roman" w:hAnsi="Times New Roman" w:cs="Times New Roman"/>
                <w:color w:val="000000"/>
                <w:sz w:val="20"/>
                <w:szCs w:val="20"/>
              </w:rPr>
              <w:t>2</w:t>
            </w:r>
          </w:p>
        </w:tc>
      </w:tr>
      <w:tr w:rsidR="00C14C8B" w:rsidRPr="00572099" w:rsidTr="00C14C8B">
        <w:tc>
          <w:tcPr>
            <w:tcW w:w="276" w:type="pct"/>
          </w:tcPr>
          <w:p w:rsidR="00572099" w:rsidRPr="003E75FB" w:rsidRDefault="00572099" w:rsidP="00C14C8B">
            <w:pPr>
              <w:jc w:val="center"/>
              <w:rPr>
                <w:rFonts w:ascii="Times New Roman" w:hAnsi="Times New Roman" w:cs="Times New Roman"/>
                <w:sz w:val="18"/>
                <w:szCs w:val="18"/>
              </w:rPr>
            </w:pPr>
            <w:r w:rsidRPr="003E75FB">
              <w:rPr>
                <w:rFonts w:ascii="Times New Roman" w:hAnsi="Times New Roman" w:cs="Times New Roman"/>
                <w:sz w:val="18"/>
                <w:szCs w:val="18"/>
              </w:rPr>
              <w:t>23</w:t>
            </w:r>
          </w:p>
        </w:tc>
        <w:tc>
          <w:tcPr>
            <w:tcW w:w="1129" w:type="pct"/>
          </w:tcPr>
          <w:p w:rsidR="00572099" w:rsidRPr="003E75FB" w:rsidRDefault="00572099" w:rsidP="00572099">
            <w:pPr>
              <w:pStyle w:val="16"/>
              <w:shd w:val="clear" w:color="auto" w:fill="auto"/>
              <w:jc w:val="center"/>
              <w:rPr>
                <w:sz w:val="18"/>
                <w:szCs w:val="18"/>
              </w:rPr>
            </w:pPr>
            <w:proofErr w:type="spellStart"/>
            <w:r w:rsidRPr="003E75FB">
              <w:rPr>
                <w:rStyle w:val="7pt0pt0"/>
                <w:rFonts w:eastAsia="Calibri"/>
                <w:sz w:val="18"/>
                <w:szCs w:val="18"/>
              </w:rPr>
              <w:t>Ревматоїдна</w:t>
            </w:r>
            <w:proofErr w:type="spellEnd"/>
            <w:r w:rsidRPr="003E75FB">
              <w:rPr>
                <w:rStyle w:val="7pt0pt0"/>
                <w:rFonts w:eastAsia="Calibri"/>
                <w:sz w:val="18"/>
                <w:szCs w:val="18"/>
              </w:rPr>
              <w:t xml:space="preserve"> контрольна сироватка II</w:t>
            </w:r>
          </w:p>
          <w:p w:rsidR="00572099" w:rsidRPr="003E75FB" w:rsidRDefault="00572099" w:rsidP="00572099">
            <w:pPr>
              <w:pStyle w:val="16"/>
              <w:shd w:val="clear" w:color="auto" w:fill="auto"/>
              <w:jc w:val="center"/>
              <w:rPr>
                <w:sz w:val="18"/>
                <w:szCs w:val="18"/>
                <w:lang w:val="uk-UA"/>
              </w:rPr>
            </w:pPr>
            <w:r w:rsidRPr="003E75FB">
              <w:rPr>
                <w:sz w:val="18"/>
                <w:szCs w:val="18"/>
                <w:lang w:val="uk-UA"/>
              </w:rPr>
              <w:t>(3*1 мл)</w:t>
            </w:r>
          </w:p>
        </w:tc>
        <w:tc>
          <w:tcPr>
            <w:tcW w:w="1241" w:type="pct"/>
          </w:tcPr>
          <w:p w:rsidR="00572099" w:rsidRPr="003E75FB" w:rsidRDefault="00572099" w:rsidP="00572099">
            <w:pPr>
              <w:pStyle w:val="16"/>
              <w:shd w:val="clear" w:color="auto" w:fill="auto"/>
              <w:jc w:val="center"/>
              <w:rPr>
                <w:sz w:val="18"/>
                <w:szCs w:val="18"/>
              </w:rPr>
            </w:pPr>
            <w:r w:rsidRPr="003E75FB">
              <w:rPr>
                <w:rStyle w:val="TimesNewRoman75pt0pt"/>
                <w:b w:val="0"/>
                <w:sz w:val="18"/>
                <w:szCs w:val="18"/>
              </w:rPr>
              <w:t xml:space="preserve">42231 </w:t>
            </w:r>
            <w:proofErr w:type="spellStart"/>
            <w:r w:rsidRPr="003E75FB">
              <w:rPr>
                <w:rStyle w:val="TimesNewRoman75pt0pt"/>
                <w:b w:val="0"/>
                <w:sz w:val="18"/>
                <w:szCs w:val="18"/>
              </w:rPr>
              <w:t>Ревматоїдний</w:t>
            </w:r>
            <w:proofErr w:type="spellEnd"/>
            <w:r w:rsidRPr="003E75FB">
              <w:rPr>
                <w:rStyle w:val="TimesNewRoman75pt0pt"/>
                <w:b w:val="0"/>
                <w:sz w:val="18"/>
                <w:szCs w:val="18"/>
              </w:rPr>
              <w:t xml:space="preserve"> чинник, контрольний матеріал, </w:t>
            </w:r>
            <w:r w:rsidRPr="003E75FB">
              <w:rPr>
                <w:rStyle w:val="TimesNewRoman75pt0pt"/>
                <w:b w:val="0"/>
                <w:sz w:val="18"/>
                <w:szCs w:val="18"/>
                <w:lang w:val="en-US" w:bidi="en-US"/>
              </w:rPr>
              <w:t>IVD</w:t>
            </w:r>
            <w:r w:rsidRPr="003E75FB">
              <w:rPr>
                <w:rStyle w:val="TimesNewRoman75pt0pt"/>
                <w:b w:val="0"/>
                <w:sz w:val="18"/>
                <w:szCs w:val="18"/>
                <w:lang w:val="ru-RU" w:bidi="en-US"/>
              </w:rPr>
              <w:t xml:space="preserve"> </w:t>
            </w:r>
            <w:r w:rsidRPr="003E75FB">
              <w:rPr>
                <w:rStyle w:val="TimesNewRoman75pt0pt"/>
                <w:b w:val="0"/>
                <w:sz w:val="18"/>
                <w:szCs w:val="18"/>
              </w:rPr>
              <w:t xml:space="preserve">(діагностика </w:t>
            </w:r>
            <w:r w:rsidRPr="003E75FB">
              <w:rPr>
                <w:rStyle w:val="TimesNewRoman75pt0pt"/>
                <w:b w:val="0"/>
                <w:sz w:val="18"/>
                <w:szCs w:val="18"/>
                <w:lang w:val="en-US" w:bidi="en-US"/>
              </w:rPr>
              <w:t>in</w:t>
            </w:r>
            <w:r w:rsidRPr="003E75FB">
              <w:rPr>
                <w:rStyle w:val="TimesNewRoman75pt0pt"/>
                <w:b w:val="0"/>
                <w:sz w:val="18"/>
                <w:szCs w:val="18"/>
                <w:lang w:val="ru-RU" w:bidi="en-US"/>
              </w:rPr>
              <w:t xml:space="preserve"> </w:t>
            </w:r>
            <w:r w:rsidRPr="003E75FB">
              <w:rPr>
                <w:rStyle w:val="TimesNewRoman75pt0pt"/>
                <w:b w:val="0"/>
                <w:sz w:val="18"/>
                <w:szCs w:val="18"/>
                <w:lang w:val="en-US" w:bidi="en-US"/>
              </w:rPr>
              <w:t>vitro</w:t>
            </w:r>
            <w:r w:rsidRPr="003E75FB">
              <w:rPr>
                <w:rStyle w:val="TimesNewRoman75pt0pt"/>
                <w:b w:val="0"/>
                <w:sz w:val="18"/>
                <w:szCs w:val="18"/>
                <w:lang w:val="ru-RU" w:bidi="en-US"/>
              </w:rPr>
              <w:t>)</w:t>
            </w:r>
          </w:p>
        </w:tc>
        <w:tc>
          <w:tcPr>
            <w:tcW w:w="1615" w:type="pct"/>
          </w:tcPr>
          <w:p w:rsidR="00572099" w:rsidRPr="003E75FB" w:rsidRDefault="00572099" w:rsidP="00572099">
            <w:pPr>
              <w:pStyle w:val="16"/>
              <w:shd w:val="clear" w:color="auto" w:fill="auto"/>
              <w:jc w:val="center"/>
              <w:rPr>
                <w:sz w:val="18"/>
                <w:szCs w:val="18"/>
              </w:rPr>
            </w:pPr>
            <w:r w:rsidRPr="003E75FB">
              <w:rPr>
                <w:rStyle w:val="TimesNewRoman75pt0pt"/>
                <w:b w:val="0"/>
                <w:sz w:val="18"/>
                <w:szCs w:val="18"/>
              </w:rPr>
              <w:t xml:space="preserve">Сертифікати якості, інструкція. Сироватка </w:t>
            </w:r>
            <w:proofErr w:type="spellStart"/>
            <w:r w:rsidRPr="003E75FB">
              <w:rPr>
                <w:rStyle w:val="TimesNewRoman75pt0pt"/>
                <w:b w:val="0"/>
                <w:sz w:val="18"/>
                <w:szCs w:val="18"/>
              </w:rPr>
              <w:t>ліофілізат</w:t>
            </w:r>
            <w:proofErr w:type="spellEnd"/>
            <w:r w:rsidRPr="003E75FB">
              <w:rPr>
                <w:rStyle w:val="TimesNewRoman75pt0pt"/>
                <w:b w:val="0"/>
                <w:sz w:val="18"/>
                <w:szCs w:val="18"/>
              </w:rPr>
              <w:t xml:space="preserve"> (кров людини) з заданими нормальними значеннями активності / концентрації і допустимими межами відхилення параметрів: </w:t>
            </w:r>
            <w:proofErr w:type="spellStart"/>
            <w:r w:rsidRPr="003E75FB">
              <w:rPr>
                <w:rStyle w:val="TimesNewRoman75pt0pt"/>
                <w:b w:val="0"/>
                <w:sz w:val="18"/>
                <w:szCs w:val="18"/>
              </w:rPr>
              <w:t>антістрептолізін</w:t>
            </w:r>
            <w:proofErr w:type="spellEnd"/>
            <w:r w:rsidRPr="003E75FB">
              <w:rPr>
                <w:rStyle w:val="TimesNewRoman75pt0pt"/>
                <w:b w:val="0"/>
                <w:sz w:val="18"/>
                <w:szCs w:val="18"/>
              </w:rPr>
              <w:t xml:space="preserve"> О, С-реактивний білок, </w:t>
            </w:r>
            <w:proofErr w:type="spellStart"/>
            <w:r w:rsidRPr="003E75FB">
              <w:rPr>
                <w:rStyle w:val="TimesNewRoman75pt0pt"/>
                <w:b w:val="0"/>
                <w:sz w:val="18"/>
                <w:szCs w:val="18"/>
              </w:rPr>
              <w:t>ревматоїдний</w:t>
            </w:r>
            <w:proofErr w:type="spellEnd"/>
            <w:r w:rsidRPr="003E75FB">
              <w:rPr>
                <w:rStyle w:val="TimesNewRoman75pt0pt"/>
                <w:b w:val="0"/>
                <w:sz w:val="18"/>
                <w:szCs w:val="18"/>
              </w:rPr>
              <w:t xml:space="preserve"> фактор.</w:t>
            </w:r>
          </w:p>
        </w:tc>
        <w:tc>
          <w:tcPr>
            <w:tcW w:w="403" w:type="pct"/>
          </w:tcPr>
          <w:p w:rsidR="00572099" w:rsidRPr="003E75FB" w:rsidRDefault="00572099" w:rsidP="00572099">
            <w:pPr>
              <w:pStyle w:val="16"/>
              <w:shd w:val="clear" w:color="auto" w:fill="auto"/>
              <w:jc w:val="center"/>
              <w:rPr>
                <w:sz w:val="18"/>
                <w:szCs w:val="18"/>
              </w:rPr>
            </w:pPr>
            <w:r w:rsidRPr="003E75FB">
              <w:rPr>
                <w:rStyle w:val="7pt0pt0"/>
                <w:rFonts w:eastAsia="Calibri"/>
                <w:sz w:val="18"/>
                <w:szCs w:val="18"/>
              </w:rPr>
              <w:t>шт.</w:t>
            </w:r>
          </w:p>
        </w:tc>
        <w:tc>
          <w:tcPr>
            <w:tcW w:w="336" w:type="pct"/>
          </w:tcPr>
          <w:p w:rsidR="00572099" w:rsidRPr="00572099" w:rsidRDefault="00572099" w:rsidP="00572099">
            <w:pPr>
              <w:jc w:val="center"/>
              <w:rPr>
                <w:rFonts w:ascii="Times New Roman" w:hAnsi="Times New Roman" w:cs="Times New Roman"/>
                <w:color w:val="000000"/>
                <w:sz w:val="20"/>
                <w:szCs w:val="20"/>
              </w:rPr>
            </w:pPr>
            <w:r w:rsidRPr="00572099">
              <w:rPr>
                <w:rFonts w:ascii="Times New Roman" w:hAnsi="Times New Roman" w:cs="Times New Roman"/>
                <w:color w:val="000000"/>
                <w:sz w:val="20"/>
                <w:szCs w:val="20"/>
              </w:rPr>
              <w:t>1</w:t>
            </w:r>
          </w:p>
        </w:tc>
      </w:tr>
      <w:tr w:rsidR="00C14C8B" w:rsidRPr="00572099" w:rsidTr="00C14C8B">
        <w:tc>
          <w:tcPr>
            <w:tcW w:w="276" w:type="pct"/>
          </w:tcPr>
          <w:p w:rsidR="00572099" w:rsidRPr="003E75FB" w:rsidRDefault="00572099" w:rsidP="00C14C8B">
            <w:pPr>
              <w:jc w:val="center"/>
              <w:rPr>
                <w:rFonts w:ascii="Times New Roman" w:hAnsi="Times New Roman" w:cs="Times New Roman"/>
                <w:sz w:val="18"/>
                <w:szCs w:val="18"/>
              </w:rPr>
            </w:pPr>
            <w:r w:rsidRPr="003E75FB">
              <w:rPr>
                <w:rFonts w:ascii="Times New Roman" w:hAnsi="Times New Roman" w:cs="Times New Roman"/>
                <w:sz w:val="18"/>
                <w:szCs w:val="18"/>
              </w:rPr>
              <w:t>24</w:t>
            </w:r>
          </w:p>
        </w:tc>
        <w:tc>
          <w:tcPr>
            <w:tcW w:w="1129" w:type="pct"/>
          </w:tcPr>
          <w:p w:rsidR="00572099" w:rsidRPr="003E75FB" w:rsidRDefault="00572099" w:rsidP="00572099">
            <w:pPr>
              <w:pStyle w:val="16"/>
              <w:shd w:val="clear" w:color="auto" w:fill="auto"/>
              <w:jc w:val="center"/>
              <w:rPr>
                <w:sz w:val="18"/>
                <w:szCs w:val="18"/>
              </w:rPr>
            </w:pPr>
            <w:proofErr w:type="spellStart"/>
            <w:r w:rsidRPr="003E75FB">
              <w:rPr>
                <w:rStyle w:val="7pt0pt0"/>
                <w:rFonts w:eastAsia="Calibri"/>
                <w:sz w:val="18"/>
                <w:szCs w:val="18"/>
              </w:rPr>
              <w:t>Превекал</w:t>
            </w:r>
            <w:proofErr w:type="spellEnd"/>
            <w:r w:rsidRPr="003E75FB">
              <w:rPr>
                <w:rStyle w:val="7pt0pt0"/>
                <w:rFonts w:eastAsia="Calibri"/>
                <w:sz w:val="18"/>
                <w:szCs w:val="18"/>
              </w:rPr>
              <w:t xml:space="preserve"> - Коагуляція (12x1 мл)</w:t>
            </w:r>
          </w:p>
        </w:tc>
        <w:tc>
          <w:tcPr>
            <w:tcW w:w="1241" w:type="pct"/>
          </w:tcPr>
          <w:p w:rsidR="00572099" w:rsidRPr="003E75FB" w:rsidRDefault="00572099" w:rsidP="00572099">
            <w:pPr>
              <w:pStyle w:val="16"/>
              <w:shd w:val="clear" w:color="auto" w:fill="auto"/>
              <w:jc w:val="center"/>
              <w:rPr>
                <w:sz w:val="18"/>
                <w:szCs w:val="18"/>
              </w:rPr>
            </w:pPr>
            <w:r w:rsidRPr="003E75FB">
              <w:rPr>
                <w:rStyle w:val="TimesNewRoman75pt0pt"/>
                <w:b w:val="0"/>
                <w:sz w:val="18"/>
                <w:szCs w:val="18"/>
              </w:rPr>
              <w:t xml:space="preserve">47869 Множинні </w:t>
            </w:r>
            <w:proofErr w:type="spellStart"/>
            <w:r w:rsidRPr="003E75FB">
              <w:rPr>
                <w:rStyle w:val="TimesNewRoman75pt0pt"/>
                <w:b w:val="0"/>
                <w:sz w:val="18"/>
                <w:szCs w:val="18"/>
              </w:rPr>
              <w:t>аналіти</w:t>
            </w:r>
            <w:proofErr w:type="spellEnd"/>
            <w:r w:rsidRPr="003E75FB">
              <w:rPr>
                <w:rStyle w:val="TimesNewRoman75pt0pt"/>
                <w:b w:val="0"/>
                <w:sz w:val="18"/>
                <w:szCs w:val="18"/>
              </w:rPr>
              <w:t xml:space="preserve"> клінічної хімії </w:t>
            </w:r>
            <w:r w:rsidRPr="003E75FB">
              <w:rPr>
                <w:rStyle w:val="TimesNewRoman75pt0pt"/>
                <w:b w:val="0"/>
                <w:sz w:val="18"/>
                <w:szCs w:val="18"/>
                <w:lang w:val="en-US" w:bidi="en-US"/>
              </w:rPr>
              <w:t>IVD</w:t>
            </w:r>
            <w:r w:rsidRPr="003E75FB">
              <w:rPr>
                <w:rStyle w:val="TimesNewRoman75pt0pt"/>
                <w:b w:val="0"/>
                <w:sz w:val="18"/>
                <w:szCs w:val="18"/>
                <w:lang w:val="ru-RU" w:bidi="en-US"/>
              </w:rPr>
              <w:t xml:space="preserve">, </w:t>
            </w:r>
            <w:r w:rsidRPr="003E75FB">
              <w:rPr>
                <w:rStyle w:val="TimesNewRoman75pt0pt"/>
                <w:b w:val="0"/>
                <w:sz w:val="18"/>
                <w:szCs w:val="18"/>
              </w:rPr>
              <w:t>контрольний матеріал</w:t>
            </w:r>
          </w:p>
        </w:tc>
        <w:tc>
          <w:tcPr>
            <w:tcW w:w="1615" w:type="pct"/>
          </w:tcPr>
          <w:p w:rsidR="00572099" w:rsidRPr="003E75FB" w:rsidRDefault="00572099" w:rsidP="00572099">
            <w:pPr>
              <w:pStyle w:val="16"/>
              <w:shd w:val="clear" w:color="auto" w:fill="auto"/>
              <w:jc w:val="center"/>
              <w:rPr>
                <w:sz w:val="18"/>
                <w:szCs w:val="18"/>
              </w:rPr>
            </w:pPr>
            <w:r w:rsidRPr="003E75FB">
              <w:rPr>
                <w:rStyle w:val="TimesNewRoman75pt0pt"/>
                <w:b w:val="0"/>
                <w:sz w:val="18"/>
                <w:szCs w:val="18"/>
              </w:rPr>
              <w:t xml:space="preserve">Сертифікати якості, інструкція. Багатокомпонентна контрольна сироватка для оцінки функції згортання крові. </w:t>
            </w:r>
            <w:proofErr w:type="spellStart"/>
            <w:r w:rsidRPr="003E75FB">
              <w:rPr>
                <w:rStyle w:val="TimesNewRoman75pt0pt"/>
                <w:b w:val="0"/>
                <w:sz w:val="18"/>
                <w:szCs w:val="18"/>
              </w:rPr>
              <w:t>Ліофілізована</w:t>
            </w:r>
            <w:proofErr w:type="spellEnd"/>
            <w:r w:rsidRPr="003E75FB">
              <w:rPr>
                <w:rStyle w:val="TimesNewRoman75pt0pt"/>
                <w:b w:val="0"/>
                <w:sz w:val="18"/>
                <w:szCs w:val="18"/>
              </w:rPr>
              <w:t xml:space="preserve"> людська плазма (12х 1 мл)</w:t>
            </w:r>
          </w:p>
        </w:tc>
        <w:tc>
          <w:tcPr>
            <w:tcW w:w="403" w:type="pct"/>
          </w:tcPr>
          <w:p w:rsidR="00572099" w:rsidRPr="003E75FB" w:rsidRDefault="00572099" w:rsidP="00572099">
            <w:pPr>
              <w:pStyle w:val="16"/>
              <w:shd w:val="clear" w:color="auto" w:fill="auto"/>
              <w:jc w:val="center"/>
              <w:rPr>
                <w:sz w:val="18"/>
                <w:szCs w:val="18"/>
              </w:rPr>
            </w:pPr>
            <w:r w:rsidRPr="003E75FB">
              <w:rPr>
                <w:rStyle w:val="7pt0pt0"/>
                <w:rFonts w:eastAsia="Calibri"/>
                <w:sz w:val="18"/>
                <w:szCs w:val="18"/>
              </w:rPr>
              <w:t>шт.</w:t>
            </w:r>
          </w:p>
        </w:tc>
        <w:tc>
          <w:tcPr>
            <w:tcW w:w="336" w:type="pct"/>
          </w:tcPr>
          <w:p w:rsidR="00572099" w:rsidRPr="00572099" w:rsidRDefault="00572099" w:rsidP="00572099">
            <w:pPr>
              <w:pStyle w:val="16"/>
              <w:shd w:val="clear" w:color="auto" w:fill="auto"/>
              <w:jc w:val="center"/>
              <w:rPr>
                <w:lang w:val="uk-UA"/>
              </w:rPr>
            </w:pPr>
            <w:r w:rsidRPr="00572099">
              <w:rPr>
                <w:lang w:val="uk-UA"/>
              </w:rPr>
              <w:t>2</w:t>
            </w:r>
          </w:p>
        </w:tc>
      </w:tr>
    </w:tbl>
    <w:p w:rsidR="001F5E6D" w:rsidRPr="004379F3" w:rsidRDefault="001F5E6D" w:rsidP="001F5E6D">
      <w:pPr>
        <w:spacing w:after="0" w:line="240" w:lineRule="auto"/>
        <w:jc w:val="center"/>
        <w:rPr>
          <w:rFonts w:ascii="Times New Roman" w:hAnsi="Times New Roman" w:cs="Times New Roman"/>
          <w:b/>
          <w:bCs/>
          <w:sz w:val="24"/>
          <w:szCs w:val="24"/>
        </w:rPr>
      </w:pPr>
    </w:p>
    <w:p w:rsidR="004379F3" w:rsidRDefault="004379F3" w:rsidP="001F5E6D">
      <w:pPr>
        <w:spacing w:after="0" w:line="240" w:lineRule="auto"/>
        <w:jc w:val="center"/>
        <w:rPr>
          <w:rFonts w:ascii="Times New Roman" w:hAnsi="Times New Roman" w:cs="Times New Roman"/>
          <w:b/>
          <w:bCs/>
          <w:sz w:val="24"/>
          <w:szCs w:val="24"/>
        </w:rPr>
      </w:pPr>
    </w:p>
    <w:p w:rsidR="001F5E6D" w:rsidRPr="004379F3" w:rsidRDefault="004379F3" w:rsidP="001F5E6D">
      <w:pPr>
        <w:spacing w:after="0" w:line="240" w:lineRule="auto"/>
        <w:jc w:val="center"/>
        <w:rPr>
          <w:rFonts w:ascii="Times New Roman" w:hAnsi="Times New Roman" w:cs="Times New Roman"/>
          <w:b/>
          <w:bCs/>
          <w:sz w:val="24"/>
          <w:szCs w:val="24"/>
          <w:lang w:val="ru-RU"/>
        </w:rPr>
      </w:pPr>
      <w:r w:rsidRPr="004379F3">
        <w:rPr>
          <w:rFonts w:ascii="Times New Roman" w:hAnsi="Times New Roman" w:cs="Times New Roman"/>
          <w:b/>
          <w:bCs/>
          <w:sz w:val="24"/>
          <w:szCs w:val="24"/>
        </w:rPr>
        <w:t>ЛОТ</w:t>
      </w:r>
      <w:r w:rsidR="00826161">
        <w:rPr>
          <w:rFonts w:ascii="Times New Roman" w:hAnsi="Times New Roman" w:cs="Times New Roman"/>
          <w:b/>
          <w:bCs/>
          <w:sz w:val="24"/>
          <w:szCs w:val="24"/>
        </w:rPr>
        <w:t>2</w:t>
      </w:r>
      <w:r w:rsidRPr="004379F3">
        <w:rPr>
          <w:rFonts w:ascii="Times New Roman" w:hAnsi="Times New Roman" w:cs="Times New Roman"/>
          <w:b/>
          <w:bCs/>
          <w:sz w:val="24"/>
          <w:szCs w:val="24"/>
        </w:rPr>
        <w:t xml:space="preserve"> </w:t>
      </w:r>
      <w:r w:rsidRPr="004379F3">
        <w:rPr>
          <w:rFonts w:ascii="Times New Roman" w:hAnsi="Times New Roman" w:cs="Times New Roman"/>
          <w:b/>
          <w:bCs/>
          <w:sz w:val="24"/>
          <w:szCs w:val="24"/>
          <w:lang w:val="ru-RU"/>
        </w:rPr>
        <w:t xml:space="preserve">- </w:t>
      </w:r>
      <w:r w:rsidRPr="004379F3">
        <w:rPr>
          <w:rFonts w:ascii="Times New Roman" w:hAnsi="Times New Roman" w:cs="Times New Roman"/>
          <w:b/>
          <w:bCs/>
          <w:sz w:val="24"/>
          <w:szCs w:val="24"/>
        </w:rPr>
        <w:t xml:space="preserve">РЕАКТИВИ ДЛЯ ГЕМОКОАГУЛОМЕТРА </w:t>
      </w:r>
      <w:r w:rsidRPr="004379F3">
        <w:rPr>
          <w:rFonts w:ascii="Times New Roman" w:hAnsi="Times New Roman" w:cs="Times New Roman"/>
          <w:b/>
          <w:bCs/>
          <w:sz w:val="24"/>
          <w:szCs w:val="24"/>
          <w:lang w:val="en-US"/>
        </w:rPr>
        <w:t>TS</w:t>
      </w:r>
      <w:r w:rsidRPr="004379F3">
        <w:rPr>
          <w:rFonts w:ascii="Times New Roman" w:hAnsi="Times New Roman" w:cs="Times New Roman"/>
          <w:b/>
          <w:bCs/>
          <w:sz w:val="24"/>
          <w:szCs w:val="24"/>
          <w:lang w:val="ru-RU"/>
        </w:rPr>
        <w:t>-400</w:t>
      </w:r>
    </w:p>
    <w:p w:rsidR="004379F3" w:rsidRPr="004379F3" w:rsidRDefault="004379F3" w:rsidP="004379F3">
      <w:pPr>
        <w:pStyle w:val="a6"/>
        <w:shd w:val="clear" w:color="auto" w:fill="FFFFFF"/>
        <w:ind w:left="1440"/>
        <w:jc w:val="center"/>
        <w:rPr>
          <w:rFonts w:ascii="Times New Roman" w:hAnsi="Times New Roman" w:cs="Times New Roman"/>
          <w:b/>
          <w:sz w:val="24"/>
          <w:szCs w:val="24"/>
        </w:rPr>
      </w:pPr>
    </w:p>
    <w:tbl>
      <w:tblPr>
        <w:tblStyle w:val="a5"/>
        <w:tblW w:w="5000" w:type="pct"/>
        <w:tblLook w:val="04A0" w:firstRow="1" w:lastRow="0" w:firstColumn="1" w:lastColumn="0" w:noHBand="0" w:noVBand="1"/>
      </w:tblPr>
      <w:tblGrid>
        <w:gridCol w:w="397"/>
        <w:gridCol w:w="2931"/>
        <w:gridCol w:w="4447"/>
        <w:gridCol w:w="1146"/>
        <w:gridCol w:w="1274"/>
      </w:tblGrid>
      <w:tr w:rsidR="00277D22" w:rsidRPr="00770F1E" w:rsidTr="00770F1E">
        <w:tc>
          <w:tcPr>
            <w:tcW w:w="194" w:type="pct"/>
          </w:tcPr>
          <w:p w:rsidR="004379F3" w:rsidRPr="00770F1E" w:rsidRDefault="004379F3" w:rsidP="004379F3">
            <w:pPr>
              <w:pStyle w:val="a6"/>
              <w:ind w:left="0"/>
              <w:jc w:val="center"/>
              <w:rPr>
                <w:rFonts w:ascii="Times New Roman" w:hAnsi="Times New Roman" w:cs="Times New Roman"/>
                <w:b/>
              </w:rPr>
            </w:pPr>
          </w:p>
        </w:tc>
        <w:tc>
          <w:tcPr>
            <w:tcW w:w="1437" w:type="pct"/>
          </w:tcPr>
          <w:p w:rsidR="004379F3" w:rsidRPr="00770F1E" w:rsidRDefault="004379F3" w:rsidP="004379F3">
            <w:pPr>
              <w:pStyle w:val="a6"/>
              <w:ind w:left="0"/>
              <w:jc w:val="center"/>
              <w:rPr>
                <w:rStyle w:val="LucidaSansUnicode75pt"/>
                <w:rFonts w:ascii="Times New Roman" w:hAnsi="Times New Roman" w:cs="Times New Roman"/>
                <w:b/>
                <w:sz w:val="22"/>
                <w:szCs w:val="22"/>
                <w:lang w:val="en-US"/>
              </w:rPr>
            </w:pPr>
            <w:r w:rsidRPr="00770F1E">
              <w:rPr>
                <w:rStyle w:val="LucidaSansUnicode75pt"/>
                <w:rFonts w:ascii="Times New Roman" w:hAnsi="Times New Roman" w:cs="Times New Roman"/>
                <w:b/>
                <w:sz w:val="22"/>
                <w:szCs w:val="22"/>
              </w:rPr>
              <w:t>Найменування</w:t>
            </w:r>
            <w:r w:rsidRPr="00770F1E">
              <w:rPr>
                <w:rStyle w:val="LucidaSansUnicode75pt"/>
                <w:rFonts w:ascii="Times New Roman" w:hAnsi="Times New Roman" w:cs="Times New Roman"/>
                <w:b/>
                <w:sz w:val="22"/>
                <w:szCs w:val="22"/>
                <w:lang w:val="en-US"/>
              </w:rPr>
              <w:t xml:space="preserve"> /</w:t>
            </w:r>
          </w:p>
          <w:p w:rsidR="004379F3" w:rsidRPr="00770F1E" w:rsidRDefault="004379F3" w:rsidP="004379F3">
            <w:pPr>
              <w:pStyle w:val="a6"/>
              <w:ind w:left="0"/>
              <w:jc w:val="center"/>
              <w:rPr>
                <w:rFonts w:ascii="Times New Roman" w:hAnsi="Times New Roman" w:cs="Times New Roman"/>
                <w:b/>
              </w:rPr>
            </w:pPr>
            <w:r w:rsidRPr="00770F1E">
              <w:rPr>
                <w:rStyle w:val="LucidaSansUnicode75pt"/>
                <w:rFonts w:ascii="Times New Roman" w:hAnsi="Times New Roman" w:cs="Times New Roman"/>
                <w:b/>
                <w:sz w:val="22"/>
                <w:szCs w:val="22"/>
                <w:lang w:val="en-US"/>
              </w:rPr>
              <w:t xml:space="preserve"> </w:t>
            </w:r>
            <w:r w:rsidRPr="00770F1E">
              <w:rPr>
                <w:rStyle w:val="LucidaSansUnicode75pt"/>
                <w:rFonts w:ascii="Times New Roman" w:hAnsi="Times New Roman" w:cs="Times New Roman"/>
                <w:b/>
                <w:sz w:val="22"/>
                <w:szCs w:val="22"/>
              </w:rPr>
              <w:t>Код НК 024:2023</w:t>
            </w:r>
          </w:p>
        </w:tc>
        <w:tc>
          <w:tcPr>
            <w:tcW w:w="2181" w:type="pct"/>
          </w:tcPr>
          <w:p w:rsidR="004379F3" w:rsidRPr="00770F1E" w:rsidRDefault="004379F3" w:rsidP="004379F3">
            <w:pPr>
              <w:pStyle w:val="a6"/>
              <w:ind w:left="0"/>
              <w:jc w:val="center"/>
              <w:rPr>
                <w:rFonts w:ascii="Times New Roman" w:hAnsi="Times New Roman" w:cs="Times New Roman"/>
                <w:b/>
              </w:rPr>
            </w:pPr>
            <w:r w:rsidRPr="00770F1E">
              <w:rPr>
                <w:rStyle w:val="LucidaSansUnicode75pt"/>
                <w:rFonts w:ascii="Times New Roman" w:hAnsi="Times New Roman" w:cs="Times New Roman"/>
                <w:b/>
                <w:sz w:val="22"/>
                <w:szCs w:val="22"/>
              </w:rPr>
              <w:t>Медико-технічні характеристики</w:t>
            </w:r>
          </w:p>
        </w:tc>
        <w:tc>
          <w:tcPr>
            <w:tcW w:w="562" w:type="pct"/>
          </w:tcPr>
          <w:p w:rsidR="004379F3" w:rsidRPr="00770F1E" w:rsidRDefault="004379F3" w:rsidP="004379F3">
            <w:pPr>
              <w:pStyle w:val="a6"/>
              <w:ind w:left="0"/>
              <w:jc w:val="center"/>
              <w:rPr>
                <w:rFonts w:ascii="Times New Roman" w:hAnsi="Times New Roman" w:cs="Times New Roman"/>
                <w:b/>
              </w:rPr>
            </w:pPr>
            <w:r w:rsidRPr="00770F1E">
              <w:rPr>
                <w:rStyle w:val="LucidaSansUnicode75pt"/>
                <w:rFonts w:ascii="Times New Roman" w:hAnsi="Times New Roman" w:cs="Times New Roman"/>
                <w:b/>
                <w:sz w:val="22"/>
                <w:szCs w:val="22"/>
              </w:rPr>
              <w:t>Од. виміру</w:t>
            </w:r>
          </w:p>
        </w:tc>
        <w:tc>
          <w:tcPr>
            <w:tcW w:w="625" w:type="pct"/>
          </w:tcPr>
          <w:p w:rsidR="004379F3" w:rsidRPr="00770F1E" w:rsidRDefault="004379F3" w:rsidP="004379F3">
            <w:pPr>
              <w:pStyle w:val="a6"/>
              <w:ind w:left="0"/>
              <w:jc w:val="center"/>
              <w:rPr>
                <w:rFonts w:ascii="Times New Roman" w:hAnsi="Times New Roman" w:cs="Times New Roman"/>
                <w:b/>
              </w:rPr>
            </w:pPr>
            <w:r w:rsidRPr="00770F1E">
              <w:rPr>
                <w:rStyle w:val="LucidaSansUnicode75pt"/>
                <w:rFonts w:ascii="Times New Roman" w:hAnsi="Times New Roman" w:cs="Times New Roman"/>
                <w:b/>
                <w:sz w:val="22"/>
                <w:szCs w:val="22"/>
              </w:rPr>
              <w:t>Кількість</w:t>
            </w:r>
          </w:p>
        </w:tc>
      </w:tr>
      <w:tr w:rsidR="00277D22" w:rsidRPr="00770F1E" w:rsidTr="00770F1E">
        <w:tc>
          <w:tcPr>
            <w:tcW w:w="194" w:type="pct"/>
          </w:tcPr>
          <w:p w:rsidR="004379F3" w:rsidRPr="00770F1E" w:rsidRDefault="004379F3" w:rsidP="004379F3">
            <w:pPr>
              <w:pStyle w:val="a6"/>
              <w:ind w:left="0"/>
              <w:jc w:val="center"/>
              <w:rPr>
                <w:rFonts w:ascii="Times New Roman" w:hAnsi="Times New Roman" w:cs="Times New Roman"/>
                <w:b/>
              </w:rPr>
            </w:pPr>
            <w:r w:rsidRPr="00770F1E">
              <w:rPr>
                <w:rFonts w:ascii="Times New Roman" w:hAnsi="Times New Roman" w:cs="Times New Roman"/>
                <w:b/>
              </w:rPr>
              <w:t>1.</w:t>
            </w:r>
          </w:p>
        </w:tc>
        <w:tc>
          <w:tcPr>
            <w:tcW w:w="1437" w:type="pct"/>
          </w:tcPr>
          <w:p w:rsidR="004379F3" w:rsidRPr="00770F1E" w:rsidRDefault="004379F3" w:rsidP="004379F3">
            <w:pPr>
              <w:pStyle w:val="16"/>
              <w:shd w:val="clear" w:color="auto" w:fill="auto"/>
              <w:rPr>
                <w:b/>
                <w:sz w:val="22"/>
                <w:szCs w:val="22"/>
                <w:lang w:val="uk-UA"/>
              </w:rPr>
            </w:pPr>
            <w:r w:rsidRPr="00770F1E">
              <w:rPr>
                <w:b/>
                <w:sz w:val="22"/>
                <w:szCs w:val="22"/>
                <w:lang w:val="uk-UA" w:eastAsia="ru-RU"/>
              </w:rPr>
              <w:t>HT-</w:t>
            </w:r>
            <w:proofErr w:type="spellStart"/>
            <w:r w:rsidRPr="00770F1E">
              <w:rPr>
                <w:b/>
                <w:sz w:val="22"/>
                <w:szCs w:val="22"/>
                <w:lang w:val="uk-UA" w:eastAsia="ru-RU"/>
              </w:rPr>
              <w:t>Coag</w:t>
            </w:r>
            <w:proofErr w:type="spellEnd"/>
            <w:r w:rsidRPr="00770F1E">
              <w:rPr>
                <w:b/>
                <w:sz w:val="22"/>
                <w:szCs w:val="22"/>
                <w:lang w:val="uk-UA" w:eastAsia="ru-RU"/>
              </w:rPr>
              <w:t xml:space="preserve"> </w:t>
            </w:r>
            <w:r w:rsidRPr="00770F1E">
              <w:rPr>
                <w:rStyle w:val="85pt0pt"/>
                <w:b/>
                <w:sz w:val="22"/>
                <w:szCs w:val="22"/>
              </w:rPr>
              <w:t xml:space="preserve">Набір реагентів для визначення </w:t>
            </w:r>
            <w:proofErr w:type="spellStart"/>
            <w:r w:rsidRPr="00770F1E">
              <w:rPr>
                <w:rStyle w:val="85pt0pt"/>
                <w:b/>
                <w:sz w:val="22"/>
                <w:szCs w:val="22"/>
              </w:rPr>
              <w:t>протромбінового</w:t>
            </w:r>
            <w:proofErr w:type="spellEnd"/>
            <w:r w:rsidRPr="00770F1E">
              <w:rPr>
                <w:rStyle w:val="85pt0pt"/>
                <w:b/>
                <w:sz w:val="22"/>
                <w:szCs w:val="22"/>
              </w:rPr>
              <w:t xml:space="preserve"> часу: </w:t>
            </w:r>
            <w:r w:rsidRPr="00770F1E">
              <w:rPr>
                <w:rStyle w:val="85pt0pt"/>
                <w:b/>
                <w:sz w:val="22"/>
                <w:szCs w:val="22"/>
                <w:lang w:bidi="en-US"/>
              </w:rPr>
              <w:t>5</w:t>
            </w:r>
            <w:r w:rsidRPr="00770F1E">
              <w:rPr>
                <w:rStyle w:val="85pt0pt"/>
                <w:b/>
                <w:sz w:val="22"/>
                <w:szCs w:val="22"/>
                <w:lang w:val="en-US" w:bidi="en-US"/>
              </w:rPr>
              <w:t>x</w:t>
            </w:r>
            <w:r w:rsidRPr="00770F1E">
              <w:rPr>
                <w:rStyle w:val="85pt0pt"/>
                <w:b/>
                <w:sz w:val="22"/>
                <w:szCs w:val="22"/>
                <w:lang w:bidi="en-US"/>
              </w:rPr>
              <w:t xml:space="preserve">2 </w:t>
            </w:r>
            <w:r w:rsidRPr="00770F1E">
              <w:rPr>
                <w:rStyle w:val="85pt0pt"/>
                <w:b/>
                <w:sz w:val="22"/>
                <w:szCs w:val="22"/>
                <w:lang w:bidi="en-US"/>
              </w:rPr>
              <w:lastRenderedPageBreak/>
              <w:t xml:space="preserve">мл </w:t>
            </w:r>
          </w:p>
          <w:p w:rsidR="004379F3" w:rsidRPr="00770F1E" w:rsidRDefault="004379F3" w:rsidP="004379F3">
            <w:pPr>
              <w:pStyle w:val="a6"/>
              <w:ind w:left="0"/>
              <w:rPr>
                <w:rStyle w:val="LucidaSansUnicode75pt"/>
                <w:rFonts w:ascii="Times New Roman" w:hAnsi="Times New Roman" w:cs="Times New Roman"/>
                <w:sz w:val="22"/>
                <w:szCs w:val="22"/>
              </w:rPr>
            </w:pPr>
          </w:p>
          <w:p w:rsidR="004379F3" w:rsidRPr="00770F1E" w:rsidRDefault="004379F3" w:rsidP="004379F3">
            <w:pPr>
              <w:pStyle w:val="a6"/>
              <w:ind w:left="0"/>
              <w:rPr>
                <w:rFonts w:ascii="Times New Roman" w:hAnsi="Times New Roman" w:cs="Times New Roman"/>
                <w:b/>
              </w:rPr>
            </w:pPr>
            <w:r w:rsidRPr="00770F1E">
              <w:rPr>
                <w:rFonts w:ascii="Times New Roman" w:hAnsi="Times New Roman" w:cs="Times New Roman"/>
                <w:b/>
              </w:rPr>
              <w:t>30591</w:t>
            </w:r>
            <w:r w:rsidRPr="00770F1E">
              <w:rPr>
                <w:rFonts w:ascii="Times New Roman" w:hAnsi="Times New Roman" w:cs="Times New Roman"/>
              </w:rPr>
              <w:t xml:space="preserve"> Набір реагентів для вимірювання </w:t>
            </w:r>
            <w:proofErr w:type="spellStart"/>
            <w:r w:rsidRPr="00770F1E">
              <w:rPr>
                <w:rFonts w:ascii="Times New Roman" w:hAnsi="Times New Roman" w:cs="Times New Roman"/>
              </w:rPr>
              <w:t>протромбінового</w:t>
            </w:r>
            <w:proofErr w:type="spellEnd"/>
            <w:r w:rsidRPr="00770F1E">
              <w:rPr>
                <w:rFonts w:ascii="Times New Roman" w:hAnsi="Times New Roman" w:cs="Times New Roman"/>
              </w:rPr>
              <w:t xml:space="preserve"> часу (ПЧ) IVD (діагностика </w:t>
            </w:r>
            <w:proofErr w:type="spellStart"/>
            <w:r w:rsidRPr="00770F1E">
              <w:rPr>
                <w:rFonts w:ascii="Times New Roman" w:hAnsi="Times New Roman" w:cs="Times New Roman"/>
              </w:rPr>
              <w:t>in</w:t>
            </w:r>
            <w:proofErr w:type="spellEnd"/>
            <w:r w:rsidRPr="00770F1E">
              <w:rPr>
                <w:rFonts w:ascii="Times New Roman" w:hAnsi="Times New Roman" w:cs="Times New Roman"/>
              </w:rPr>
              <w:t xml:space="preserve"> </w:t>
            </w:r>
            <w:proofErr w:type="spellStart"/>
            <w:r w:rsidRPr="00770F1E">
              <w:rPr>
                <w:rFonts w:ascii="Times New Roman" w:hAnsi="Times New Roman" w:cs="Times New Roman"/>
              </w:rPr>
              <w:t>vitro</w:t>
            </w:r>
            <w:proofErr w:type="spellEnd"/>
            <w:r w:rsidRPr="00770F1E">
              <w:rPr>
                <w:rFonts w:ascii="Times New Roman" w:hAnsi="Times New Roman" w:cs="Times New Roman"/>
              </w:rPr>
              <w:t xml:space="preserve"> )</w:t>
            </w:r>
          </w:p>
        </w:tc>
        <w:tc>
          <w:tcPr>
            <w:tcW w:w="2181" w:type="pct"/>
          </w:tcPr>
          <w:p w:rsidR="004379F3" w:rsidRPr="00770F1E" w:rsidRDefault="004379F3" w:rsidP="004379F3">
            <w:pPr>
              <w:widowControl w:val="0"/>
              <w:suppressAutoHyphens/>
              <w:autoSpaceDE w:val="0"/>
              <w:spacing w:line="264" w:lineRule="auto"/>
              <w:jc w:val="both"/>
              <w:rPr>
                <w:rFonts w:ascii="Times New Roman" w:hAnsi="Times New Roman" w:cs="Times New Roman"/>
                <w:bCs/>
                <w:lang w:eastAsia="ar-SA"/>
              </w:rPr>
            </w:pPr>
            <w:r w:rsidRPr="00770F1E">
              <w:rPr>
                <w:rStyle w:val="85pt0pt"/>
                <w:rFonts w:eastAsia="Calibri"/>
                <w:sz w:val="22"/>
                <w:szCs w:val="22"/>
              </w:rPr>
              <w:lastRenderedPageBreak/>
              <w:t xml:space="preserve"> </w:t>
            </w:r>
            <w:r w:rsidRPr="00770F1E">
              <w:rPr>
                <w:rFonts w:ascii="Times New Roman" w:hAnsi="Times New Roman" w:cs="Times New Roman"/>
                <w:bCs/>
                <w:lang w:eastAsia="ar-SA"/>
              </w:rPr>
              <w:t xml:space="preserve">Набір реагентів використовується для визначення </w:t>
            </w:r>
            <w:proofErr w:type="spellStart"/>
            <w:r w:rsidRPr="00770F1E">
              <w:rPr>
                <w:rFonts w:ascii="Times New Roman" w:hAnsi="Times New Roman" w:cs="Times New Roman"/>
                <w:bCs/>
                <w:lang w:eastAsia="ar-SA"/>
              </w:rPr>
              <w:t>протромбінового</w:t>
            </w:r>
            <w:proofErr w:type="spellEnd"/>
            <w:r w:rsidRPr="00770F1E">
              <w:rPr>
                <w:rFonts w:ascii="Times New Roman" w:hAnsi="Times New Roman" w:cs="Times New Roman"/>
                <w:bCs/>
                <w:lang w:eastAsia="ar-SA"/>
              </w:rPr>
              <w:t xml:space="preserve"> часу (ПЧ) у зразках плазми людини. </w:t>
            </w:r>
            <w:proofErr w:type="spellStart"/>
            <w:r w:rsidRPr="00770F1E">
              <w:rPr>
                <w:rFonts w:ascii="Times New Roman" w:hAnsi="Times New Roman" w:cs="Times New Roman"/>
                <w:bCs/>
                <w:lang w:eastAsia="ar-SA"/>
              </w:rPr>
              <w:t>Рекомбінантний</w:t>
            </w:r>
            <w:proofErr w:type="spellEnd"/>
            <w:r w:rsidRPr="00770F1E">
              <w:rPr>
                <w:rFonts w:ascii="Times New Roman" w:hAnsi="Times New Roman" w:cs="Times New Roman"/>
                <w:bCs/>
                <w:lang w:eastAsia="ar-SA"/>
              </w:rPr>
              <w:t xml:space="preserve"> </w:t>
            </w:r>
            <w:r w:rsidRPr="00770F1E">
              <w:rPr>
                <w:rFonts w:ascii="Times New Roman" w:hAnsi="Times New Roman" w:cs="Times New Roman"/>
                <w:bCs/>
                <w:lang w:eastAsia="ar-SA"/>
              </w:rPr>
              <w:lastRenderedPageBreak/>
              <w:t xml:space="preserve">людський </w:t>
            </w:r>
            <w:proofErr w:type="spellStart"/>
            <w:r w:rsidRPr="00770F1E">
              <w:rPr>
                <w:rFonts w:ascii="Times New Roman" w:hAnsi="Times New Roman" w:cs="Times New Roman"/>
                <w:bCs/>
                <w:lang w:eastAsia="ar-SA"/>
              </w:rPr>
              <w:t>тромбопластин</w:t>
            </w:r>
            <w:proofErr w:type="spellEnd"/>
            <w:r w:rsidRPr="00770F1E">
              <w:rPr>
                <w:rFonts w:ascii="Times New Roman" w:hAnsi="Times New Roman" w:cs="Times New Roman"/>
                <w:bCs/>
                <w:lang w:eastAsia="ar-SA"/>
              </w:rPr>
              <w:t xml:space="preserve">, бичачий сироватковий </w:t>
            </w:r>
            <w:proofErr w:type="spellStart"/>
            <w:r w:rsidRPr="00770F1E">
              <w:rPr>
                <w:rFonts w:ascii="Times New Roman" w:hAnsi="Times New Roman" w:cs="Times New Roman"/>
                <w:bCs/>
                <w:lang w:eastAsia="ar-SA"/>
              </w:rPr>
              <w:t>тромбопластин</w:t>
            </w:r>
            <w:proofErr w:type="spellEnd"/>
            <w:r w:rsidRPr="00770F1E">
              <w:rPr>
                <w:rFonts w:ascii="Times New Roman" w:hAnsi="Times New Roman" w:cs="Times New Roman"/>
                <w:bCs/>
                <w:lang w:eastAsia="ar-SA"/>
              </w:rPr>
              <w:t xml:space="preserve"> 0.5%,</w:t>
            </w:r>
          </w:p>
          <w:p w:rsidR="004379F3" w:rsidRPr="00770F1E" w:rsidRDefault="004379F3" w:rsidP="004379F3">
            <w:pPr>
              <w:widowControl w:val="0"/>
              <w:suppressAutoHyphens/>
              <w:autoSpaceDE w:val="0"/>
              <w:spacing w:line="264" w:lineRule="auto"/>
              <w:jc w:val="both"/>
              <w:rPr>
                <w:rFonts w:ascii="Times New Roman" w:hAnsi="Times New Roman" w:cs="Times New Roman"/>
                <w:bCs/>
                <w:lang w:eastAsia="ar-SA"/>
              </w:rPr>
            </w:pPr>
            <w:r w:rsidRPr="00770F1E">
              <w:rPr>
                <w:rFonts w:ascii="Times New Roman" w:hAnsi="Times New Roman" w:cs="Times New Roman"/>
                <w:bCs/>
                <w:lang w:eastAsia="ar-SA"/>
              </w:rPr>
              <w:t xml:space="preserve">кальцію хлорид 0.015 М, азид натрію 0.2%. </w:t>
            </w:r>
          </w:p>
          <w:p w:rsidR="004379F3" w:rsidRPr="00770F1E" w:rsidRDefault="004379F3" w:rsidP="004379F3">
            <w:pPr>
              <w:widowControl w:val="0"/>
              <w:suppressAutoHyphens/>
              <w:autoSpaceDE w:val="0"/>
              <w:spacing w:line="264" w:lineRule="auto"/>
              <w:jc w:val="both"/>
              <w:rPr>
                <w:rFonts w:ascii="Times New Roman" w:hAnsi="Times New Roman" w:cs="Times New Roman"/>
                <w:bCs/>
                <w:lang w:eastAsia="ar-SA"/>
              </w:rPr>
            </w:pPr>
            <w:r w:rsidRPr="00770F1E">
              <w:rPr>
                <w:rFonts w:ascii="Times New Roman" w:hAnsi="Times New Roman" w:cs="Times New Roman"/>
                <w:bCs/>
                <w:lang w:eastAsia="ar-SA"/>
              </w:rPr>
              <w:t xml:space="preserve">Набір дозволяє розрахувати Міжнародне Нормалізоване Відношення (МНВ), відсоток протромбіну по </w:t>
            </w:r>
            <w:proofErr w:type="spellStart"/>
            <w:r w:rsidRPr="00770F1E">
              <w:rPr>
                <w:rFonts w:ascii="Times New Roman" w:hAnsi="Times New Roman" w:cs="Times New Roman"/>
                <w:bCs/>
                <w:lang w:eastAsia="ar-SA"/>
              </w:rPr>
              <w:t>Квіку</w:t>
            </w:r>
            <w:proofErr w:type="spellEnd"/>
            <w:r w:rsidRPr="00770F1E">
              <w:rPr>
                <w:rFonts w:ascii="Times New Roman" w:hAnsi="Times New Roman" w:cs="Times New Roman"/>
                <w:bCs/>
                <w:lang w:eastAsia="ar-SA"/>
              </w:rPr>
              <w:t xml:space="preserve"> (за допомоги побудованого калібрувального графіку). </w:t>
            </w:r>
          </w:p>
          <w:p w:rsidR="004379F3" w:rsidRPr="00770F1E" w:rsidRDefault="004379F3" w:rsidP="004379F3">
            <w:pPr>
              <w:widowControl w:val="0"/>
              <w:suppressAutoHyphens/>
              <w:autoSpaceDE w:val="0"/>
              <w:spacing w:line="264" w:lineRule="auto"/>
              <w:jc w:val="both"/>
              <w:rPr>
                <w:rFonts w:ascii="Times New Roman" w:hAnsi="Times New Roman" w:cs="Times New Roman"/>
                <w:bCs/>
                <w:lang w:eastAsia="ar-SA"/>
              </w:rPr>
            </w:pPr>
            <w:r w:rsidRPr="00770F1E">
              <w:rPr>
                <w:rFonts w:ascii="Times New Roman" w:hAnsi="Times New Roman" w:cs="Times New Roman"/>
                <w:bCs/>
                <w:lang w:eastAsia="ar-SA"/>
              </w:rPr>
              <w:t xml:space="preserve">Реагент готовий до застосування і не потребує розведення. </w:t>
            </w:r>
          </w:p>
          <w:p w:rsidR="004379F3" w:rsidRPr="00770F1E" w:rsidRDefault="004379F3" w:rsidP="004379F3">
            <w:pPr>
              <w:widowControl w:val="0"/>
              <w:suppressAutoHyphens/>
              <w:autoSpaceDE w:val="0"/>
              <w:spacing w:line="264" w:lineRule="auto"/>
              <w:jc w:val="both"/>
              <w:rPr>
                <w:rStyle w:val="85pt0pt"/>
                <w:rFonts w:eastAsia="Calibri"/>
                <w:sz w:val="22"/>
                <w:szCs w:val="22"/>
              </w:rPr>
            </w:pPr>
            <w:r w:rsidRPr="00770F1E">
              <w:rPr>
                <w:rFonts w:ascii="Times New Roman" w:hAnsi="Times New Roman" w:cs="Times New Roman"/>
                <w:bCs/>
                <w:lang w:eastAsia="ar-SA"/>
              </w:rPr>
              <w:t>Фасування: 5фл х 2мл.</w:t>
            </w:r>
          </w:p>
          <w:p w:rsidR="004379F3" w:rsidRPr="00770F1E" w:rsidRDefault="004379F3" w:rsidP="004379F3">
            <w:pPr>
              <w:pStyle w:val="16"/>
              <w:shd w:val="clear" w:color="auto" w:fill="auto"/>
              <w:jc w:val="both"/>
              <w:rPr>
                <w:sz w:val="22"/>
                <w:szCs w:val="22"/>
              </w:rPr>
            </w:pPr>
            <w:r w:rsidRPr="00770F1E">
              <w:rPr>
                <w:rStyle w:val="85pt0pt"/>
                <w:sz w:val="22"/>
                <w:szCs w:val="22"/>
              </w:rPr>
              <w:t xml:space="preserve">100 визначень </w:t>
            </w:r>
          </w:p>
          <w:p w:rsidR="004379F3" w:rsidRPr="00770F1E" w:rsidRDefault="004379F3" w:rsidP="004379F3">
            <w:pPr>
              <w:pStyle w:val="16"/>
              <w:shd w:val="clear" w:color="auto" w:fill="auto"/>
              <w:jc w:val="both"/>
              <w:rPr>
                <w:rStyle w:val="85pt0pt"/>
                <w:sz w:val="22"/>
                <w:szCs w:val="22"/>
                <w:lang w:bidi="en-US"/>
              </w:rPr>
            </w:pPr>
            <w:r w:rsidRPr="00770F1E">
              <w:rPr>
                <w:rStyle w:val="85pt0pt"/>
                <w:sz w:val="22"/>
                <w:szCs w:val="22"/>
              </w:rPr>
              <w:t xml:space="preserve">Сумісність реагенту з </w:t>
            </w:r>
            <w:proofErr w:type="spellStart"/>
            <w:r w:rsidRPr="00770F1E">
              <w:rPr>
                <w:rStyle w:val="85pt0pt"/>
                <w:sz w:val="22"/>
                <w:szCs w:val="22"/>
              </w:rPr>
              <w:t>коагулометром</w:t>
            </w:r>
            <w:proofErr w:type="spellEnd"/>
            <w:r w:rsidRPr="00770F1E">
              <w:rPr>
                <w:rStyle w:val="85pt0pt"/>
                <w:sz w:val="22"/>
                <w:szCs w:val="22"/>
              </w:rPr>
              <w:t xml:space="preserve">  НТІ </w:t>
            </w:r>
            <w:r w:rsidRPr="00770F1E">
              <w:rPr>
                <w:rStyle w:val="85pt0pt"/>
                <w:sz w:val="22"/>
                <w:szCs w:val="22"/>
                <w:lang w:val="en-US" w:bidi="en-US"/>
              </w:rPr>
              <w:t>TS</w:t>
            </w:r>
            <w:r w:rsidRPr="00770F1E">
              <w:rPr>
                <w:rStyle w:val="85pt0pt"/>
                <w:sz w:val="22"/>
                <w:szCs w:val="22"/>
                <w:lang w:bidi="en-US"/>
              </w:rPr>
              <w:t xml:space="preserve">-4000 </w:t>
            </w:r>
          </w:p>
          <w:p w:rsidR="004379F3" w:rsidRPr="00770F1E" w:rsidRDefault="004379F3" w:rsidP="004379F3">
            <w:pPr>
              <w:pStyle w:val="16"/>
              <w:shd w:val="clear" w:color="auto" w:fill="auto"/>
              <w:jc w:val="both"/>
              <w:rPr>
                <w:b/>
                <w:sz w:val="22"/>
                <w:szCs w:val="22"/>
              </w:rPr>
            </w:pPr>
            <w:r w:rsidRPr="00770F1E">
              <w:rPr>
                <w:rStyle w:val="85pt0pt"/>
                <w:sz w:val="22"/>
                <w:szCs w:val="22"/>
              </w:rPr>
              <w:t xml:space="preserve">Надати </w:t>
            </w:r>
            <w:proofErr w:type="spellStart"/>
            <w:r w:rsidRPr="00770F1E">
              <w:rPr>
                <w:rStyle w:val="85pt0pt"/>
                <w:sz w:val="22"/>
                <w:szCs w:val="22"/>
              </w:rPr>
              <w:t>дист</w:t>
            </w:r>
            <w:proofErr w:type="spellEnd"/>
            <w:r w:rsidRPr="00770F1E">
              <w:rPr>
                <w:rStyle w:val="85pt0pt"/>
                <w:sz w:val="22"/>
                <w:szCs w:val="22"/>
              </w:rPr>
              <w:t xml:space="preserve"> – рекомендацію від виробника обладнання, або офіційного представника на території України.</w:t>
            </w:r>
          </w:p>
        </w:tc>
        <w:tc>
          <w:tcPr>
            <w:tcW w:w="562" w:type="pct"/>
          </w:tcPr>
          <w:p w:rsidR="004379F3" w:rsidRPr="00770F1E" w:rsidRDefault="00277D22" w:rsidP="004379F3">
            <w:pPr>
              <w:pStyle w:val="a6"/>
              <w:ind w:left="0"/>
              <w:jc w:val="center"/>
              <w:rPr>
                <w:rFonts w:ascii="Times New Roman" w:hAnsi="Times New Roman" w:cs="Times New Roman"/>
                <w:b/>
              </w:rPr>
            </w:pPr>
            <w:proofErr w:type="spellStart"/>
            <w:r w:rsidRPr="00770F1E">
              <w:rPr>
                <w:rFonts w:ascii="Times New Roman" w:hAnsi="Times New Roman" w:cs="Times New Roman"/>
                <w:b/>
              </w:rPr>
              <w:lastRenderedPageBreak/>
              <w:t>шт</w:t>
            </w:r>
            <w:proofErr w:type="spellEnd"/>
          </w:p>
        </w:tc>
        <w:tc>
          <w:tcPr>
            <w:tcW w:w="625" w:type="pct"/>
          </w:tcPr>
          <w:p w:rsidR="004379F3" w:rsidRPr="00770F1E" w:rsidRDefault="00277D22" w:rsidP="004379F3">
            <w:pPr>
              <w:pStyle w:val="a6"/>
              <w:ind w:left="0"/>
              <w:jc w:val="center"/>
              <w:rPr>
                <w:rFonts w:ascii="Times New Roman" w:hAnsi="Times New Roman" w:cs="Times New Roman"/>
                <w:b/>
              </w:rPr>
            </w:pPr>
            <w:r w:rsidRPr="00770F1E">
              <w:rPr>
                <w:rFonts w:ascii="Times New Roman" w:hAnsi="Times New Roman" w:cs="Times New Roman"/>
                <w:b/>
              </w:rPr>
              <w:t>6</w:t>
            </w:r>
          </w:p>
        </w:tc>
      </w:tr>
      <w:tr w:rsidR="00277D22" w:rsidRPr="00770F1E" w:rsidTr="00770F1E">
        <w:tc>
          <w:tcPr>
            <w:tcW w:w="194" w:type="pct"/>
            <w:shd w:val="clear" w:color="auto" w:fill="FFFFFF" w:themeFill="background1"/>
          </w:tcPr>
          <w:p w:rsidR="004379F3" w:rsidRPr="00770F1E" w:rsidRDefault="00277D22" w:rsidP="004379F3">
            <w:pPr>
              <w:pStyle w:val="a6"/>
              <w:ind w:left="0"/>
              <w:jc w:val="center"/>
              <w:rPr>
                <w:rFonts w:ascii="Times New Roman" w:hAnsi="Times New Roman" w:cs="Times New Roman"/>
                <w:b/>
              </w:rPr>
            </w:pPr>
            <w:r w:rsidRPr="00770F1E">
              <w:rPr>
                <w:rFonts w:ascii="Times New Roman" w:hAnsi="Times New Roman" w:cs="Times New Roman"/>
                <w:b/>
              </w:rPr>
              <w:lastRenderedPageBreak/>
              <w:t>2.</w:t>
            </w:r>
          </w:p>
        </w:tc>
        <w:tc>
          <w:tcPr>
            <w:tcW w:w="1437" w:type="pct"/>
            <w:shd w:val="clear" w:color="auto" w:fill="FFFFFF" w:themeFill="background1"/>
          </w:tcPr>
          <w:p w:rsidR="004379F3" w:rsidRPr="00770F1E" w:rsidRDefault="00277D22" w:rsidP="004379F3">
            <w:pPr>
              <w:pStyle w:val="16"/>
              <w:shd w:val="clear" w:color="auto" w:fill="auto"/>
              <w:rPr>
                <w:rStyle w:val="85pt0pt"/>
                <w:b/>
                <w:sz w:val="22"/>
                <w:szCs w:val="22"/>
              </w:rPr>
            </w:pPr>
            <w:r w:rsidRPr="00770F1E">
              <w:rPr>
                <w:b/>
                <w:sz w:val="22"/>
                <w:szCs w:val="22"/>
                <w:lang w:val="uk-UA" w:eastAsia="ru-RU"/>
              </w:rPr>
              <w:t>HT-</w:t>
            </w:r>
            <w:proofErr w:type="spellStart"/>
            <w:r w:rsidRPr="00770F1E">
              <w:rPr>
                <w:b/>
                <w:sz w:val="22"/>
                <w:szCs w:val="22"/>
                <w:lang w:val="uk-UA" w:eastAsia="ru-RU"/>
              </w:rPr>
              <w:t>Coag</w:t>
            </w:r>
            <w:proofErr w:type="spellEnd"/>
            <w:r w:rsidRPr="00770F1E">
              <w:rPr>
                <w:b/>
                <w:sz w:val="22"/>
                <w:szCs w:val="22"/>
                <w:lang w:val="uk-UA" w:eastAsia="ru-RU"/>
              </w:rPr>
              <w:t xml:space="preserve"> </w:t>
            </w:r>
            <w:r w:rsidRPr="00770F1E">
              <w:rPr>
                <w:rStyle w:val="85pt0pt"/>
                <w:b/>
                <w:sz w:val="22"/>
                <w:szCs w:val="22"/>
              </w:rPr>
              <w:t>Набір контролів 1: Контроль 1. 1*1 мл</w:t>
            </w:r>
          </w:p>
          <w:p w:rsidR="00277D22" w:rsidRPr="00770F1E" w:rsidRDefault="00277D22" w:rsidP="004379F3">
            <w:pPr>
              <w:pStyle w:val="16"/>
              <w:shd w:val="clear" w:color="auto" w:fill="auto"/>
              <w:rPr>
                <w:rStyle w:val="85pt0pt"/>
                <w:b/>
                <w:sz w:val="22"/>
                <w:szCs w:val="22"/>
              </w:rPr>
            </w:pPr>
          </w:p>
          <w:p w:rsidR="00277D22" w:rsidRPr="00770F1E" w:rsidRDefault="00277D22" w:rsidP="00277D22">
            <w:pPr>
              <w:pStyle w:val="16"/>
              <w:shd w:val="clear" w:color="auto" w:fill="auto"/>
              <w:rPr>
                <w:b/>
                <w:sz w:val="22"/>
                <w:szCs w:val="22"/>
                <w:lang w:val="uk-UA" w:eastAsia="ru-RU"/>
              </w:rPr>
            </w:pPr>
            <w:r w:rsidRPr="00770F1E">
              <w:rPr>
                <w:sz w:val="22"/>
                <w:szCs w:val="22"/>
                <w:lang w:val="uk-UA"/>
              </w:rPr>
              <w:t xml:space="preserve">55995 Численні чинники зсідання </w:t>
            </w:r>
            <w:r w:rsidRPr="00770F1E">
              <w:rPr>
                <w:sz w:val="22"/>
                <w:szCs w:val="22"/>
                <w:lang w:val="en-US"/>
              </w:rPr>
              <w:t>IVD</w:t>
            </w:r>
            <w:r w:rsidRPr="00770F1E">
              <w:rPr>
                <w:sz w:val="22"/>
                <w:szCs w:val="22"/>
                <w:lang w:val="uk-UA"/>
              </w:rPr>
              <w:t xml:space="preserve"> (діагностика </w:t>
            </w:r>
            <w:r w:rsidRPr="00770F1E">
              <w:rPr>
                <w:sz w:val="22"/>
                <w:szCs w:val="22"/>
                <w:lang w:val="en-US"/>
              </w:rPr>
              <w:t>in</w:t>
            </w:r>
            <w:r w:rsidRPr="00770F1E">
              <w:rPr>
                <w:sz w:val="22"/>
                <w:szCs w:val="22"/>
                <w:lang w:val="uk-UA"/>
              </w:rPr>
              <w:t xml:space="preserve"> </w:t>
            </w:r>
            <w:r w:rsidRPr="00770F1E">
              <w:rPr>
                <w:sz w:val="22"/>
                <w:szCs w:val="22"/>
                <w:lang w:val="en-US"/>
              </w:rPr>
              <w:t>vitro</w:t>
            </w:r>
            <w:r w:rsidRPr="00770F1E">
              <w:rPr>
                <w:sz w:val="22"/>
                <w:szCs w:val="22"/>
                <w:lang w:val="uk-UA"/>
              </w:rPr>
              <w:t xml:space="preserve"> ), </w:t>
            </w:r>
            <w:proofErr w:type="spellStart"/>
            <w:r w:rsidRPr="00770F1E">
              <w:rPr>
                <w:sz w:val="22"/>
                <w:szCs w:val="22"/>
                <w:lang w:val="uk-UA"/>
              </w:rPr>
              <w:t>калібратор</w:t>
            </w:r>
            <w:proofErr w:type="spellEnd"/>
          </w:p>
        </w:tc>
        <w:tc>
          <w:tcPr>
            <w:tcW w:w="2181" w:type="pct"/>
            <w:shd w:val="clear" w:color="auto" w:fill="FFFFFF" w:themeFill="background1"/>
          </w:tcPr>
          <w:p w:rsidR="004379F3" w:rsidRPr="00770F1E" w:rsidRDefault="00770F1E" w:rsidP="004379F3">
            <w:pPr>
              <w:widowControl w:val="0"/>
              <w:suppressAutoHyphens/>
              <w:autoSpaceDE w:val="0"/>
              <w:spacing w:line="264" w:lineRule="auto"/>
              <w:jc w:val="both"/>
              <w:rPr>
                <w:rFonts w:ascii="Times New Roman" w:hAnsi="Times New Roman" w:cs="Times New Roman"/>
              </w:rPr>
            </w:pPr>
            <w:r w:rsidRPr="00770F1E">
              <w:rPr>
                <w:rFonts w:ascii="Times New Roman" w:hAnsi="Times New Roman" w:cs="Times New Roman"/>
              </w:rPr>
              <w:t xml:space="preserve">Плазма призначена для контролю якості параметрів системи згортання крові. </w:t>
            </w:r>
          </w:p>
          <w:p w:rsidR="00770F1E" w:rsidRPr="00770F1E" w:rsidRDefault="00770F1E" w:rsidP="004379F3">
            <w:pPr>
              <w:widowControl w:val="0"/>
              <w:suppressAutoHyphens/>
              <w:autoSpaceDE w:val="0"/>
              <w:spacing w:line="264" w:lineRule="auto"/>
              <w:jc w:val="both"/>
              <w:rPr>
                <w:rFonts w:ascii="Times New Roman" w:hAnsi="Times New Roman" w:cs="Times New Roman"/>
                <w:lang w:val="ru-RU"/>
              </w:rPr>
            </w:pPr>
            <w:r w:rsidRPr="00770F1E">
              <w:rPr>
                <w:rFonts w:ascii="Times New Roman" w:hAnsi="Times New Roman" w:cs="Times New Roman"/>
              </w:rPr>
              <w:t xml:space="preserve">Для використання у діагностиці </w:t>
            </w:r>
            <w:r w:rsidRPr="00770F1E">
              <w:rPr>
                <w:rFonts w:ascii="Times New Roman" w:hAnsi="Times New Roman" w:cs="Times New Roman"/>
                <w:lang w:val="en-US"/>
              </w:rPr>
              <w:t>in</w:t>
            </w:r>
            <w:r w:rsidRPr="00770F1E">
              <w:rPr>
                <w:rFonts w:ascii="Times New Roman" w:hAnsi="Times New Roman" w:cs="Times New Roman"/>
                <w:lang w:val="ru-RU"/>
              </w:rPr>
              <w:t xml:space="preserve"> </w:t>
            </w:r>
            <w:r w:rsidRPr="00770F1E">
              <w:rPr>
                <w:rFonts w:ascii="Times New Roman" w:hAnsi="Times New Roman" w:cs="Times New Roman"/>
                <w:lang w:val="en-US"/>
              </w:rPr>
              <w:t>Vitro</w:t>
            </w:r>
            <w:r w:rsidRPr="00770F1E">
              <w:rPr>
                <w:rFonts w:ascii="Times New Roman" w:hAnsi="Times New Roman" w:cs="Times New Roman"/>
                <w:lang w:val="ru-RU"/>
              </w:rPr>
              <w:t>.</w:t>
            </w:r>
          </w:p>
          <w:p w:rsidR="00770F1E" w:rsidRPr="00770F1E" w:rsidRDefault="00770F1E" w:rsidP="004379F3">
            <w:pPr>
              <w:widowControl w:val="0"/>
              <w:suppressAutoHyphens/>
              <w:autoSpaceDE w:val="0"/>
              <w:spacing w:line="264" w:lineRule="auto"/>
              <w:jc w:val="both"/>
              <w:rPr>
                <w:rFonts w:ascii="Times New Roman" w:hAnsi="Times New Roman" w:cs="Times New Roman"/>
              </w:rPr>
            </w:pPr>
            <w:r w:rsidRPr="00770F1E">
              <w:rPr>
                <w:rFonts w:ascii="Times New Roman" w:hAnsi="Times New Roman" w:cs="Times New Roman"/>
              </w:rPr>
              <w:t xml:space="preserve">Фасування 1 </w:t>
            </w:r>
            <w:proofErr w:type="spellStart"/>
            <w:r w:rsidRPr="00770F1E">
              <w:rPr>
                <w:rFonts w:ascii="Times New Roman" w:hAnsi="Times New Roman" w:cs="Times New Roman"/>
              </w:rPr>
              <w:t>фл</w:t>
            </w:r>
            <w:proofErr w:type="spellEnd"/>
            <w:r w:rsidRPr="00770F1E">
              <w:rPr>
                <w:rFonts w:ascii="Times New Roman" w:hAnsi="Times New Roman" w:cs="Times New Roman"/>
              </w:rPr>
              <w:t>. * 1 мл.</w:t>
            </w:r>
          </w:p>
          <w:p w:rsidR="00770F1E" w:rsidRPr="00770F1E" w:rsidRDefault="00770F1E" w:rsidP="00770F1E">
            <w:pPr>
              <w:pStyle w:val="16"/>
              <w:shd w:val="clear" w:color="auto" w:fill="auto"/>
              <w:jc w:val="both"/>
              <w:rPr>
                <w:rStyle w:val="85pt0pt"/>
                <w:sz w:val="22"/>
                <w:szCs w:val="22"/>
                <w:lang w:bidi="en-US"/>
              </w:rPr>
            </w:pPr>
            <w:r w:rsidRPr="00770F1E">
              <w:rPr>
                <w:rStyle w:val="85pt0pt"/>
                <w:sz w:val="22"/>
                <w:szCs w:val="22"/>
              </w:rPr>
              <w:t xml:space="preserve">Сумісність реагенту з </w:t>
            </w:r>
            <w:proofErr w:type="spellStart"/>
            <w:r w:rsidRPr="00770F1E">
              <w:rPr>
                <w:rStyle w:val="85pt0pt"/>
                <w:sz w:val="22"/>
                <w:szCs w:val="22"/>
              </w:rPr>
              <w:t>коагулометром</w:t>
            </w:r>
            <w:proofErr w:type="spellEnd"/>
            <w:r w:rsidRPr="00770F1E">
              <w:rPr>
                <w:rStyle w:val="85pt0pt"/>
                <w:sz w:val="22"/>
                <w:szCs w:val="22"/>
              </w:rPr>
              <w:t xml:space="preserve">  НТІ </w:t>
            </w:r>
            <w:r w:rsidRPr="00770F1E">
              <w:rPr>
                <w:rStyle w:val="85pt0pt"/>
                <w:sz w:val="22"/>
                <w:szCs w:val="22"/>
                <w:lang w:val="en-US" w:bidi="en-US"/>
              </w:rPr>
              <w:t>TS</w:t>
            </w:r>
            <w:r w:rsidRPr="00770F1E">
              <w:rPr>
                <w:rStyle w:val="85pt0pt"/>
                <w:sz w:val="22"/>
                <w:szCs w:val="22"/>
                <w:lang w:bidi="en-US"/>
              </w:rPr>
              <w:t xml:space="preserve">-4000 </w:t>
            </w:r>
          </w:p>
          <w:p w:rsidR="00770F1E" w:rsidRPr="00770F1E" w:rsidRDefault="00770F1E" w:rsidP="00770F1E">
            <w:pPr>
              <w:widowControl w:val="0"/>
              <w:suppressAutoHyphens/>
              <w:autoSpaceDE w:val="0"/>
              <w:spacing w:line="264" w:lineRule="auto"/>
              <w:jc w:val="both"/>
              <w:rPr>
                <w:rStyle w:val="85pt0pt"/>
                <w:rFonts w:eastAsia="Calibri"/>
                <w:sz w:val="22"/>
                <w:szCs w:val="22"/>
              </w:rPr>
            </w:pPr>
            <w:r w:rsidRPr="00770F1E">
              <w:rPr>
                <w:rStyle w:val="85pt0pt"/>
                <w:rFonts w:eastAsia="Calibri"/>
                <w:sz w:val="22"/>
                <w:szCs w:val="22"/>
              </w:rPr>
              <w:t xml:space="preserve">Надати </w:t>
            </w:r>
            <w:proofErr w:type="spellStart"/>
            <w:r w:rsidRPr="00770F1E">
              <w:rPr>
                <w:rStyle w:val="85pt0pt"/>
                <w:rFonts w:eastAsia="Calibri"/>
                <w:sz w:val="22"/>
                <w:szCs w:val="22"/>
              </w:rPr>
              <w:t>дист</w:t>
            </w:r>
            <w:proofErr w:type="spellEnd"/>
            <w:r w:rsidRPr="00770F1E">
              <w:rPr>
                <w:rStyle w:val="85pt0pt"/>
                <w:rFonts w:eastAsia="Calibri"/>
                <w:sz w:val="22"/>
                <w:szCs w:val="22"/>
              </w:rPr>
              <w:t xml:space="preserve"> – рекомендацію від виробника обладнання, або офіційного представника на території України.</w:t>
            </w:r>
          </w:p>
        </w:tc>
        <w:tc>
          <w:tcPr>
            <w:tcW w:w="562" w:type="pct"/>
            <w:shd w:val="clear" w:color="auto" w:fill="FFFFFF" w:themeFill="background1"/>
          </w:tcPr>
          <w:p w:rsidR="004379F3" w:rsidRPr="00770F1E" w:rsidRDefault="00277D22" w:rsidP="004379F3">
            <w:pPr>
              <w:pStyle w:val="a6"/>
              <w:ind w:left="0"/>
              <w:jc w:val="center"/>
              <w:rPr>
                <w:rFonts w:ascii="Times New Roman" w:hAnsi="Times New Roman" w:cs="Times New Roman"/>
              </w:rPr>
            </w:pPr>
            <w:r w:rsidRPr="00770F1E">
              <w:rPr>
                <w:rFonts w:ascii="Times New Roman" w:hAnsi="Times New Roman" w:cs="Times New Roman"/>
              </w:rPr>
              <w:t>шт.</w:t>
            </w:r>
          </w:p>
        </w:tc>
        <w:tc>
          <w:tcPr>
            <w:tcW w:w="625" w:type="pct"/>
            <w:shd w:val="clear" w:color="auto" w:fill="FFFFFF" w:themeFill="background1"/>
          </w:tcPr>
          <w:p w:rsidR="004379F3" w:rsidRPr="00770F1E" w:rsidRDefault="00277D22" w:rsidP="004379F3">
            <w:pPr>
              <w:pStyle w:val="a6"/>
              <w:ind w:left="0"/>
              <w:jc w:val="center"/>
              <w:rPr>
                <w:rFonts w:ascii="Times New Roman" w:hAnsi="Times New Roman" w:cs="Times New Roman"/>
                <w:lang w:val="ru-RU"/>
              </w:rPr>
            </w:pPr>
            <w:r w:rsidRPr="00770F1E">
              <w:rPr>
                <w:rFonts w:ascii="Times New Roman" w:hAnsi="Times New Roman" w:cs="Times New Roman"/>
                <w:lang w:val="ru-RU"/>
              </w:rPr>
              <w:t>2</w:t>
            </w:r>
          </w:p>
        </w:tc>
      </w:tr>
      <w:tr w:rsidR="00277D22" w:rsidRPr="00770F1E" w:rsidTr="00770F1E">
        <w:tc>
          <w:tcPr>
            <w:tcW w:w="194" w:type="pct"/>
            <w:shd w:val="clear" w:color="auto" w:fill="FFFFFF" w:themeFill="background1"/>
          </w:tcPr>
          <w:p w:rsidR="004379F3" w:rsidRPr="00770F1E" w:rsidRDefault="00277D22" w:rsidP="004379F3">
            <w:pPr>
              <w:pStyle w:val="a6"/>
              <w:ind w:left="0"/>
              <w:jc w:val="center"/>
              <w:rPr>
                <w:rFonts w:ascii="Times New Roman" w:hAnsi="Times New Roman" w:cs="Times New Roman"/>
                <w:b/>
              </w:rPr>
            </w:pPr>
            <w:r w:rsidRPr="00770F1E">
              <w:rPr>
                <w:rFonts w:ascii="Times New Roman" w:hAnsi="Times New Roman" w:cs="Times New Roman"/>
                <w:b/>
              </w:rPr>
              <w:t>3.</w:t>
            </w:r>
          </w:p>
        </w:tc>
        <w:tc>
          <w:tcPr>
            <w:tcW w:w="1437" w:type="pct"/>
            <w:shd w:val="clear" w:color="auto" w:fill="FFFFFF" w:themeFill="background1"/>
          </w:tcPr>
          <w:p w:rsidR="004379F3" w:rsidRPr="00770F1E" w:rsidRDefault="00277D22" w:rsidP="00277D22">
            <w:pPr>
              <w:pStyle w:val="16"/>
              <w:shd w:val="clear" w:color="auto" w:fill="auto"/>
              <w:rPr>
                <w:rStyle w:val="85pt0pt"/>
                <w:b/>
                <w:sz w:val="22"/>
                <w:szCs w:val="22"/>
              </w:rPr>
            </w:pPr>
            <w:r w:rsidRPr="00770F1E">
              <w:rPr>
                <w:b/>
                <w:sz w:val="22"/>
                <w:szCs w:val="22"/>
                <w:lang w:val="uk-UA" w:eastAsia="ru-RU"/>
              </w:rPr>
              <w:t>HT-</w:t>
            </w:r>
            <w:proofErr w:type="spellStart"/>
            <w:r w:rsidRPr="00770F1E">
              <w:rPr>
                <w:b/>
                <w:sz w:val="22"/>
                <w:szCs w:val="22"/>
                <w:lang w:val="uk-UA" w:eastAsia="ru-RU"/>
              </w:rPr>
              <w:t>Coag</w:t>
            </w:r>
            <w:proofErr w:type="spellEnd"/>
            <w:r w:rsidRPr="00770F1E">
              <w:rPr>
                <w:b/>
                <w:sz w:val="22"/>
                <w:szCs w:val="22"/>
                <w:lang w:val="uk-UA" w:eastAsia="ru-RU"/>
              </w:rPr>
              <w:t xml:space="preserve"> </w:t>
            </w:r>
            <w:r w:rsidRPr="00770F1E">
              <w:rPr>
                <w:rStyle w:val="85pt0pt"/>
                <w:b/>
                <w:sz w:val="22"/>
                <w:szCs w:val="22"/>
              </w:rPr>
              <w:t>Набір контролів 2: Контроль 2. 1*1 мл</w:t>
            </w:r>
          </w:p>
          <w:p w:rsidR="00277D22" w:rsidRPr="00770F1E" w:rsidRDefault="00277D22" w:rsidP="00277D22">
            <w:pPr>
              <w:pStyle w:val="16"/>
              <w:shd w:val="clear" w:color="auto" w:fill="auto"/>
              <w:rPr>
                <w:rStyle w:val="85pt0pt"/>
                <w:b/>
                <w:sz w:val="22"/>
                <w:szCs w:val="22"/>
              </w:rPr>
            </w:pPr>
          </w:p>
          <w:p w:rsidR="00277D22" w:rsidRPr="00770F1E" w:rsidRDefault="00277D22" w:rsidP="00277D22">
            <w:pPr>
              <w:pStyle w:val="16"/>
              <w:shd w:val="clear" w:color="auto" w:fill="auto"/>
              <w:rPr>
                <w:b/>
                <w:sz w:val="22"/>
                <w:szCs w:val="22"/>
                <w:lang w:val="uk-UA" w:eastAsia="ru-RU"/>
              </w:rPr>
            </w:pPr>
            <w:r w:rsidRPr="00770F1E">
              <w:rPr>
                <w:sz w:val="22"/>
                <w:szCs w:val="22"/>
                <w:lang w:val="uk-UA"/>
              </w:rPr>
              <w:t xml:space="preserve">55995 Численні чинники зсідання </w:t>
            </w:r>
            <w:r w:rsidRPr="00770F1E">
              <w:rPr>
                <w:sz w:val="22"/>
                <w:szCs w:val="22"/>
                <w:lang w:val="en-US"/>
              </w:rPr>
              <w:t>IVD</w:t>
            </w:r>
            <w:r w:rsidRPr="00770F1E">
              <w:rPr>
                <w:sz w:val="22"/>
                <w:szCs w:val="22"/>
                <w:lang w:val="uk-UA"/>
              </w:rPr>
              <w:t xml:space="preserve"> (діагностика </w:t>
            </w:r>
            <w:r w:rsidRPr="00770F1E">
              <w:rPr>
                <w:sz w:val="22"/>
                <w:szCs w:val="22"/>
                <w:lang w:val="en-US"/>
              </w:rPr>
              <w:t>in</w:t>
            </w:r>
            <w:r w:rsidRPr="00770F1E">
              <w:rPr>
                <w:sz w:val="22"/>
                <w:szCs w:val="22"/>
                <w:lang w:val="uk-UA"/>
              </w:rPr>
              <w:t xml:space="preserve"> </w:t>
            </w:r>
            <w:r w:rsidRPr="00770F1E">
              <w:rPr>
                <w:sz w:val="22"/>
                <w:szCs w:val="22"/>
                <w:lang w:val="en-US"/>
              </w:rPr>
              <w:t>vitro</w:t>
            </w:r>
            <w:r w:rsidRPr="00770F1E">
              <w:rPr>
                <w:sz w:val="22"/>
                <w:szCs w:val="22"/>
                <w:lang w:val="uk-UA"/>
              </w:rPr>
              <w:t xml:space="preserve"> ), </w:t>
            </w:r>
            <w:proofErr w:type="spellStart"/>
            <w:r w:rsidRPr="00770F1E">
              <w:rPr>
                <w:sz w:val="22"/>
                <w:szCs w:val="22"/>
                <w:lang w:val="uk-UA"/>
              </w:rPr>
              <w:t>калібратор</w:t>
            </w:r>
            <w:proofErr w:type="spellEnd"/>
          </w:p>
        </w:tc>
        <w:tc>
          <w:tcPr>
            <w:tcW w:w="2181" w:type="pct"/>
            <w:shd w:val="clear" w:color="auto" w:fill="FFFFFF" w:themeFill="background1"/>
          </w:tcPr>
          <w:p w:rsidR="00770F1E" w:rsidRPr="00770F1E" w:rsidRDefault="00770F1E" w:rsidP="00770F1E">
            <w:pPr>
              <w:widowControl w:val="0"/>
              <w:suppressAutoHyphens/>
              <w:autoSpaceDE w:val="0"/>
              <w:spacing w:line="264" w:lineRule="auto"/>
              <w:jc w:val="both"/>
              <w:rPr>
                <w:rFonts w:ascii="Times New Roman" w:hAnsi="Times New Roman" w:cs="Times New Roman"/>
              </w:rPr>
            </w:pPr>
            <w:r w:rsidRPr="00770F1E">
              <w:rPr>
                <w:rFonts w:ascii="Times New Roman" w:hAnsi="Times New Roman" w:cs="Times New Roman"/>
              </w:rPr>
              <w:t xml:space="preserve">Плазма призначена для контролю якості параметрів системи згортання крові. </w:t>
            </w:r>
          </w:p>
          <w:p w:rsidR="00770F1E" w:rsidRPr="00770F1E" w:rsidRDefault="00770F1E" w:rsidP="00770F1E">
            <w:pPr>
              <w:widowControl w:val="0"/>
              <w:suppressAutoHyphens/>
              <w:autoSpaceDE w:val="0"/>
              <w:spacing w:line="264" w:lineRule="auto"/>
              <w:jc w:val="both"/>
              <w:rPr>
                <w:rFonts w:ascii="Times New Roman" w:hAnsi="Times New Roman" w:cs="Times New Roman"/>
                <w:lang w:val="ru-RU"/>
              </w:rPr>
            </w:pPr>
            <w:r w:rsidRPr="00770F1E">
              <w:rPr>
                <w:rFonts w:ascii="Times New Roman" w:hAnsi="Times New Roman" w:cs="Times New Roman"/>
              </w:rPr>
              <w:t xml:space="preserve">Для використання у діагностиці </w:t>
            </w:r>
            <w:r w:rsidRPr="00770F1E">
              <w:rPr>
                <w:rFonts w:ascii="Times New Roman" w:hAnsi="Times New Roman" w:cs="Times New Roman"/>
                <w:lang w:val="en-US"/>
              </w:rPr>
              <w:t>in</w:t>
            </w:r>
            <w:r w:rsidRPr="00770F1E">
              <w:rPr>
                <w:rFonts w:ascii="Times New Roman" w:hAnsi="Times New Roman" w:cs="Times New Roman"/>
                <w:lang w:val="ru-RU"/>
              </w:rPr>
              <w:t xml:space="preserve"> </w:t>
            </w:r>
            <w:r w:rsidRPr="00770F1E">
              <w:rPr>
                <w:rFonts w:ascii="Times New Roman" w:hAnsi="Times New Roman" w:cs="Times New Roman"/>
                <w:lang w:val="en-US"/>
              </w:rPr>
              <w:t>Vitro</w:t>
            </w:r>
            <w:r w:rsidRPr="00770F1E">
              <w:rPr>
                <w:rFonts w:ascii="Times New Roman" w:hAnsi="Times New Roman" w:cs="Times New Roman"/>
                <w:lang w:val="ru-RU"/>
              </w:rPr>
              <w:t>.</w:t>
            </w:r>
          </w:p>
          <w:p w:rsidR="00770F1E" w:rsidRPr="00770F1E" w:rsidRDefault="00770F1E" w:rsidP="00770F1E">
            <w:pPr>
              <w:widowControl w:val="0"/>
              <w:suppressAutoHyphens/>
              <w:autoSpaceDE w:val="0"/>
              <w:spacing w:line="264" w:lineRule="auto"/>
              <w:jc w:val="both"/>
              <w:rPr>
                <w:rFonts w:ascii="Times New Roman" w:hAnsi="Times New Roman" w:cs="Times New Roman"/>
              </w:rPr>
            </w:pPr>
            <w:r w:rsidRPr="00770F1E">
              <w:rPr>
                <w:rFonts w:ascii="Times New Roman" w:hAnsi="Times New Roman" w:cs="Times New Roman"/>
              </w:rPr>
              <w:t xml:space="preserve">Фасування 1 </w:t>
            </w:r>
            <w:proofErr w:type="spellStart"/>
            <w:r w:rsidRPr="00770F1E">
              <w:rPr>
                <w:rFonts w:ascii="Times New Roman" w:hAnsi="Times New Roman" w:cs="Times New Roman"/>
              </w:rPr>
              <w:t>фл</w:t>
            </w:r>
            <w:proofErr w:type="spellEnd"/>
            <w:r w:rsidRPr="00770F1E">
              <w:rPr>
                <w:rFonts w:ascii="Times New Roman" w:hAnsi="Times New Roman" w:cs="Times New Roman"/>
              </w:rPr>
              <w:t>. * 1 мл.</w:t>
            </w:r>
          </w:p>
          <w:p w:rsidR="00770F1E" w:rsidRPr="00770F1E" w:rsidRDefault="00770F1E" w:rsidP="00770F1E">
            <w:pPr>
              <w:pStyle w:val="16"/>
              <w:shd w:val="clear" w:color="auto" w:fill="auto"/>
              <w:jc w:val="both"/>
              <w:rPr>
                <w:rStyle w:val="85pt0pt"/>
                <w:sz w:val="22"/>
                <w:szCs w:val="22"/>
                <w:lang w:bidi="en-US"/>
              </w:rPr>
            </w:pPr>
            <w:r w:rsidRPr="00770F1E">
              <w:rPr>
                <w:rStyle w:val="85pt0pt"/>
                <w:sz w:val="22"/>
                <w:szCs w:val="22"/>
              </w:rPr>
              <w:t xml:space="preserve">Сумісність реагенту з </w:t>
            </w:r>
            <w:proofErr w:type="spellStart"/>
            <w:r w:rsidRPr="00770F1E">
              <w:rPr>
                <w:rStyle w:val="85pt0pt"/>
                <w:sz w:val="22"/>
                <w:szCs w:val="22"/>
              </w:rPr>
              <w:t>коагулометром</w:t>
            </w:r>
            <w:proofErr w:type="spellEnd"/>
            <w:r w:rsidRPr="00770F1E">
              <w:rPr>
                <w:rStyle w:val="85pt0pt"/>
                <w:sz w:val="22"/>
                <w:szCs w:val="22"/>
              </w:rPr>
              <w:t xml:space="preserve">  НТІ </w:t>
            </w:r>
            <w:r w:rsidRPr="00770F1E">
              <w:rPr>
                <w:rStyle w:val="85pt0pt"/>
                <w:sz w:val="22"/>
                <w:szCs w:val="22"/>
                <w:lang w:val="en-US" w:bidi="en-US"/>
              </w:rPr>
              <w:t>TS</w:t>
            </w:r>
            <w:r w:rsidRPr="00770F1E">
              <w:rPr>
                <w:rStyle w:val="85pt0pt"/>
                <w:sz w:val="22"/>
                <w:szCs w:val="22"/>
                <w:lang w:bidi="en-US"/>
              </w:rPr>
              <w:t xml:space="preserve">-4000 </w:t>
            </w:r>
          </w:p>
          <w:p w:rsidR="004379F3" w:rsidRPr="00770F1E" w:rsidRDefault="00770F1E" w:rsidP="00770F1E">
            <w:pPr>
              <w:widowControl w:val="0"/>
              <w:suppressAutoHyphens/>
              <w:autoSpaceDE w:val="0"/>
              <w:spacing w:line="264" w:lineRule="auto"/>
              <w:jc w:val="both"/>
              <w:rPr>
                <w:rStyle w:val="85pt0pt"/>
                <w:rFonts w:eastAsia="Calibri"/>
                <w:sz w:val="22"/>
                <w:szCs w:val="22"/>
              </w:rPr>
            </w:pPr>
            <w:r w:rsidRPr="00770F1E">
              <w:rPr>
                <w:rStyle w:val="85pt0pt"/>
                <w:rFonts w:eastAsia="Calibri"/>
                <w:sz w:val="22"/>
                <w:szCs w:val="22"/>
              </w:rPr>
              <w:t xml:space="preserve">Надати </w:t>
            </w:r>
            <w:proofErr w:type="spellStart"/>
            <w:r w:rsidRPr="00770F1E">
              <w:rPr>
                <w:rStyle w:val="85pt0pt"/>
                <w:rFonts w:eastAsia="Calibri"/>
                <w:sz w:val="22"/>
                <w:szCs w:val="22"/>
              </w:rPr>
              <w:t>дист</w:t>
            </w:r>
            <w:proofErr w:type="spellEnd"/>
            <w:r w:rsidRPr="00770F1E">
              <w:rPr>
                <w:rStyle w:val="85pt0pt"/>
                <w:rFonts w:eastAsia="Calibri"/>
                <w:sz w:val="22"/>
                <w:szCs w:val="22"/>
              </w:rPr>
              <w:t xml:space="preserve"> – рекомендацію від виробника обладнання, або офіційного представника на території України.</w:t>
            </w:r>
          </w:p>
        </w:tc>
        <w:tc>
          <w:tcPr>
            <w:tcW w:w="562" w:type="pct"/>
            <w:shd w:val="clear" w:color="auto" w:fill="FFFFFF" w:themeFill="background1"/>
          </w:tcPr>
          <w:p w:rsidR="004379F3" w:rsidRPr="00770F1E" w:rsidRDefault="00277D22" w:rsidP="004379F3">
            <w:pPr>
              <w:pStyle w:val="a6"/>
              <w:ind w:left="0"/>
              <w:jc w:val="center"/>
              <w:rPr>
                <w:rFonts w:ascii="Times New Roman" w:hAnsi="Times New Roman" w:cs="Times New Roman"/>
              </w:rPr>
            </w:pPr>
            <w:r w:rsidRPr="00770F1E">
              <w:rPr>
                <w:rFonts w:ascii="Times New Roman" w:hAnsi="Times New Roman" w:cs="Times New Roman"/>
              </w:rPr>
              <w:t>шт.</w:t>
            </w:r>
          </w:p>
        </w:tc>
        <w:tc>
          <w:tcPr>
            <w:tcW w:w="625" w:type="pct"/>
            <w:shd w:val="clear" w:color="auto" w:fill="FFFFFF" w:themeFill="background1"/>
          </w:tcPr>
          <w:p w:rsidR="004379F3" w:rsidRPr="00770F1E" w:rsidRDefault="00277D22" w:rsidP="004379F3">
            <w:pPr>
              <w:pStyle w:val="a6"/>
              <w:ind w:left="0"/>
              <w:jc w:val="center"/>
              <w:rPr>
                <w:rFonts w:ascii="Times New Roman" w:hAnsi="Times New Roman" w:cs="Times New Roman"/>
                <w:lang w:val="ru-RU"/>
              </w:rPr>
            </w:pPr>
            <w:r w:rsidRPr="00770F1E">
              <w:rPr>
                <w:rFonts w:ascii="Times New Roman" w:hAnsi="Times New Roman" w:cs="Times New Roman"/>
                <w:lang w:val="ru-RU"/>
              </w:rPr>
              <w:t>2</w:t>
            </w:r>
          </w:p>
        </w:tc>
      </w:tr>
      <w:tr w:rsidR="00770F1E" w:rsidRPr="00770F1E" w:rsidTr="00770F1E">
        <w:tc>
          <w:tcPr>
            <w:tcW w:w="194" w:type="pct"/>
            <w:shd w:val="clear" w:color="auto" w:fill="FFFFFF" w:themeFill="background1"/>
          </w:tcPr>
          <w:p w:rsidR="00770F1E" w:rsidRPr="00770F1E" w:rsidRDefault="00770F1E" w:rsidP="00770F1E">
            <w:pPr>
              <w:pStyle w:val="a6"/>
              <w:ind w:left="0"/>
              <w:jc w:val="center"/>
              <w:rPr>
                <w:rFonts w:ascii="Times New Roman" w:hAnsi="Times New Roman" w:cs="Times New Roman"/>
                <w:b/>
              </w:rPr>
            </w:pPr>
            <w:r w:rsidRPr="00770F1E">
              <w:rPr>
                <w:rFonts w:ascii="Times New Roman" w:hAnsi="Times New Roman" w:cs="Times New Roman"/>
                <w:b/>
              </w:rPr>
              <w:t>4.</w:t>
            </w:r>
          </w:p>
        </w:tc>
        <w:tc>
          <w:tcPr>
            <w:tcW w:w="1437" w:type="pct"/>
            <w:shd w:val="clear" w:color="auto" w:fill="FFFFFF" w:themeFill="background1"/>
          </w:tcPr>
          <w:p w:rsidR="00770F1E" w:rsidRPr="00770F1E" w:rsidRDefault="00770F1E" w:rsidP="00770F1E">
            <w:pPr>
              <w:pStyle w:val="16"/>
              <w:shd w:val="clear" w:color="auto" w:fill="auto"/>
              <w:rPr>
                <w:color w:val="555555"/>
                <w:sz w:val="22"/>
                <w:szCs w:val="22"/>
                <w:lang w:val="uk-UA"/>
              </w:rPr>
            </w:pPr>
            <w:r w:rsidRPr="00770F1E">
              <w:rPr>
                <w:b/>
                <w:sz w:val="22"/>
                <w:szCs w:val="22"/>
                <w:lang w:val="uk-UA" w:eastAsia="ru-RU"/>
              </w:rPr>
              <w:t xml:space="preserve">Кювети реакційні </w:t>
            </w:r>
            <w:r w:rsidRPr="00770F1E">
              <w:rPr>
                <w:color w:val="555555"/>
                <w:sz w:val="22"/>
                <w:szCs w:val="22"/>
                <w:lang w:val="uk-UA"/>
              </w:rPr>
              <w:t xml:space="preserve">сумісні з </w:t>
            </w:r>
            <w:proofErr w:type="spellStart"/>
            <w:r w:rsidRPr="00770F1E">
              <w:rPr>
                <w:color w:val="555555"/>
                <w:sz w:val="22"/>
                <w:szCs w:val="22"/>
                <w:lang w:val="uk-UA"/>
              </w:rPr>
              <w:t>гемокоагулометром</w:t>
            </w:r>
            <w:proofErr w:type="spellEnd"/>
            <w:r w:rsidRPr="00770F1E">
              <w:rPr>
                <w:color w:val="555555"/>
                <w:sz w:val="22"/>
                <w:szCs w:val="22"/>
                <w:lang w:val="uk-UA"/>
              </w:rPr>
              <w:t xml:space="preserve"> </w:t>
            </w:r>
            <w:r w:rsidRPr="00770F1E">
              <w:rPr>
                <w:color w:val="555555"/>
                <w:sz w:val="22"/>
                <w:szCs w:val="22"/>
              </w:rPr>
              <w:t>TS</w:t>
            </w:r>
            <w:r w:rsidRPr="00770F1E">
              <w:rPr>
                <w:color w:val="555555"/>
                <w:sz w:val="22"/>
                <w:szCs w:val="22"/>
                <w:lang w:val="uk-UA"/>
              </w:rPr>
              <w:t>4000</w:t>
            </w:r>
          </w:p>
          <w:p w:rsidR="00770F1E" w:rsidRPr="00770F1E" w:rsidRDefault="00770F1E" w:rsidP="00770F1E">
            <w:pPr>
              <w:pStyle w:val="16"/>
              <w:shd w:val="clear" w:color="auto" w:fill="auto"/>
              <w:rPr>
                <w:color w:val="555555"/>
                <w:sz w:val="22"/>
                <w:szCs w:val="22"/>
                <w:lang w:val="uk-UA"/>
              </w:rPr>
            </w:pPr>
          </w:p>
          <w:p w:rsidR="00770F1E" w:rsidRPr="00770F1E" w:rsidRDefault="00770F1E" w:rsidP="00770F1E">
            <w:pPr>
              <w:pStyle w:val="16"/>
              <w:shd w:val="clear" w:color="auto" w:fill="auto"/>
              <w:spacing w:line="230" w:lineRule="exact"/>
              <w:ind w:left="120"/>
              <w:rPr>
                <w:sz w:val="22"/>
                <w:szCs w:val="22"/>
              </w:rPr>
            </w:pPr>
            <w:r w:rsidRPr="00770F1E">
              <w:rPr>
                <w:rStyle w:val="75pt0pt"/>
                <w:rFonts w:eastAsia="Calibri"/>
                <w:sz w:val="22"/>
                <w:szCs w:val="22"/>
              </w:rPr>
              <w:t>61032 - Кювета для</w:t>
            </w:r>
          </w:p>
          <w:p w:rsidR="00770F1E" w:rsidRPr="00770F1E" w:rsidRDefault="00770F1E" w:rsidP="00770F1E">
            <w:pPr>
              <w:pStyle w:val="16"/>
              <w:shd w:val="clear" w:color="auto" w:fill="auto"/>
              <w:rPr>
                <w:b/>
                <w:sz w:val="22"/>
                <w:szCs w:val="22"/>
                <w:lang w:val="uk-UA" w:eastAsia="ru-RU"/>
              </w:rPr>
            </w:pPr>
            <w:r w:rsidRPr="00770F1E">
              <w:rPr>
                <w:rStyle w:val="75pt0pt"/>
                <w:rFonts w:eastAsia="Calibri"/>
                <w:sz w:val="22"/>
                <w:szCs w:val="22"/>
              </w:rPr>
              <w:t xml:space="preserve">лабораторного аналізатора </w:t>
            </w:r>
            <w:r w:rsidRPr="00770F1E">
              <w:rPr>
                <w:rStyle w:val="75pt0pt"/>
                <w:rFonts w:eastAsia="Calibri"/>
                <w:sz w:val="22"/>
                <w:szCs w:val="22"/>
                <w:lang w:val="ru-RU" w:eastAsia="en-US" w:bidi="en-US"/>
              </w:rPr>
              <w:t>1</w:t>
            </w:r>
            <w:r w:rsidRPr="00770F1E">
              <w:rPr>
                <w:rStyle w:val="75pt0pt"/>
                <w:rFonts w:eastAsia="Calibri"/>
                <w:sz w:val="22"/>
                <w:szCs w:val="22"/>
                <w:lang w:val="en-US" w:eastAsia="en-US" w:bidi="en-US"/>
              </w:rPr>
              <w:t>VD</w:t>
            </w:r>
            <w:r w:rsidRPr="00770F1E">
              <w:rPr>
                <w:rStyle w:val="75pt0pt"/>
                <w:rFonts w:eastAsia="Calibri"/>
                <w:sz w:val="22"/>
                <w:szCs w:val="22"/>
                <w:lang w:val="ru-RU" w:eastAsia="en-US" w:bidi="en-US"/>
              </w:rPr>
              <w:t xml:space="preserve">, </w:t>
            </w:r>
            <w:r w:rsidRPr="00770F1E">
              <w:rPr>
                <w:rStyle w:val="75pt0pt"/>
                <w:rFonts w:eastAsia="Calibri"/>
                <w:sz w:val="22"/>
                <w:szCs w:val="22"/>
              </w:rPr>
              <w:t>одноразового використання</w:t>
            </w:r>
          </w:p>
        </w:tc>
        <w:tc>
          <w:tcPr>
            <w:tcW w:w="2181" w:type="pct"/>
            <w:shd w:val="clear" w:color="auto" w:fill="FFFFFF" w:themeFill="background1"/>
          </w:tcPr>
          <w:p w:rsidR="00770F1E" w:rsidRPr="00770F1E" w:rsidRDefault="00770F1E" w:rsidP="00770F1E">
            <w:pPr>
              <w:pStyle w:val="16"/>
              <w:shd w:val="clear" w:color="auto" w:fill="auto"/>
              <w:jc w:val="both"/>
              <w:rPr>
                <w:sz w:val="22"/>
                <w:szCs w:val="22"/>
                <w:lang w:val="uk-UA"/>
              </w:rPr>
            </w:pPr>
            <w:r w:rsidRPr="00770F1E">
              <w:rPr>
                <w:rStyle w:val="75pt0pt"/>
                <w:rFonts w:eastAsia="Calibri"/>
                <w:sz w:val="22"/>
                <w:szCs w:val="22"/>
              </w:rPr>
              <w:t xml:space="preserve">Реакційні кювети призначені для діагностичних досліджень для </w:t>
            </w:r>
            <w:proofErr w:type="spellStart"/>
            <w:r w:rsidRPr="00770F1E">
              <w:rPr>
                <w:rStyle w:val="75pt0pt"/>
                <w:rFonts w:eastAsia="Calibri"/>
                <w:sz w:val="22"/>
                <w:szCs w:val="22"/>
              </w:rPr>
              <w:t>коагулометра</w:t>
            </w:r>
            <w:proofErr w:type="spellEnd"/>
            <w:r w:rsidRPr="00770F1E">
              <w:rPr>
                <w:rStyle w:val="75pt0pt"/>
                <w:rFonts w:eastAsia="Calibri"/>
                <w:sz w:val="22"/>
                <w:szCs w:val="22"/>
              </w:rPr>
              <w:t xml:space="preserve"> </w:t>
            </w:r>
            <w:r w:rsidRPr="00770F1E">
              <w:rPr>
                <w:rStyle w:val="75pt0pt"/>
                <w:rFonts w:eastAsia="Calibri"/>
                <w:sz w:val="22"/>
                <w:szCs w:val="22"/>
                <w:lang w:val="en-US" w:eastAsia="en-US" w:bidi="en-US"/>
              </w:rPr>
              <w:t>TS</w:t>
            </w:r>
            <w:r w:rsidRPr="00770F1E">
              <w:rPr>
                <w:rStyle w:val="75pt0pt"/>
                <w:rFonts w:eastAsia="Calibri"/>
                <w:sz w:val="22"/>
                <w:szCs w:val="22"/>
                <w:lang w:eastAsia="en-US" w:bidi="en-US"/>
              </w:rPr>
              <w:t xml:space="preserve">-4000, </w:t>
            </w:r>
            <w:r w:rsidRPr="00770F1E">
              <w:rPr>
                <w:rStyle w:val="75pt0pt"/>
                <w:rFonts w:eastAsia="Calibri"/>
                <w:sz w:val="22"/>
                <w:szCs w:val="22"/>
              </w:rPr>
              <w:t xml:space="preserve">виробництва </w:t>
            </w:r>
            <w:r w:rsidRPr="00770F1E">
              <w:rPr>
                <w:rStyle w:val="75pt0pt"/>
                <w:rFonts w:eastAsia="Calibri"/>
                <w:sz w:val="22"/>
                <w:szCs w:val="22"/>
                <w:lang w:val="en-US" w:eastAsia="en-US" w:bidi="en-US"/>
              </w:rPr>
              <w:t>High</w:t>
            </w:r>
            <w:r w:rsidRPr="00770F1E">
              <w:rPr>
                <w:rStyle w:val="75pt0pt"/>
                <w:rFonts w:eastAsia="Calibri"/>
                <w:sz w:val="22"/>
                <w:szCs w:val="22"/>
                <w:lang w:eastAsia="en-US" w:bidi="en-US"/>
              </w:rPr>
              <w:t xml:space="preserve"> </w:t>
            </w:r>
            <w:r w:rsidRPr="00770F1E">
              <w:rPr>
                <w:rStyle w:val="75pt0pt"/>
                <w:rFonts w:eastAsia="Calibri"/>
                <w:sz w:val="22"/>
                <w:szCs w:val="22"/>
                <w:lang w:val="en-US" w:eastAsia="en-US" w:bidi="en-US"/>
              </w:rPr>
              <w:t>Technology</w:t>
            </w:r>
            <w:r w:rsidRPr="00770F1E">
              <w:rPr>
                <w:rStyle w:val="75pt0pt"/>
                <w:rFonts w:eastAsia="Calibri"/>
                <w:sz w:val="22"/>
                <w:szCs w:val="22"/>
                <w:lang w:eastAsia="en-US" w:bidi="en-US"/>
              </w:rPr>
              <w:t xml:space="preserve">, </w:t>
            </w:r>
            <w:proofErr w:type="spellStart"/>
            <w:r w:rsidRPr="00770F1E">
              <w:rPr>
                <w:rStyle w:val="75pt0pt"/>
                <w:rFonts w:eastAsia="Calibri"/>
                <w:sz w:val="22"/>
                <w:szCs w:val="22"/>
                <w:lang w:val="en-US" w:eastAsia="en-US" w:bidi="en-US"/>
              </w:rPr>
              <w:t>Inc</w:t>
            </w:r>
            <w:proofErr w:type="spellEnd"/>
            <w:r w:rsidRPr="00770F1E">
              <w:rPr>
                <w:rStyle w:val="75pt0pt"/>
                <w:rFonts w:eastAsia="Calibri"/>
                <w:sz w:val="22"/>
                <w:szCs w:val="22"/>
                <w:lang w:eastAsia="en-US" w:bidi="en-US"/>
              </w:rPr>
              <w:t>.</w:t>
            </w:r>
          </w:p>
          <w:p w:rsidR="00770F1E" w:rsidRPr="00770F1E" w:rsidRDefault="00770F1E" w:rsidP="00770F1E">
            <w:pPr>
              <w:pStyle w:val="16"/>
              <w:shd w:val="clear" w:color="auto" w:fill="auto"/>
              <w:jc w:val="both"/>
              <w:rPr>
                <w:sz w:val="22"/>
                <w:szCs w:val="22"/>
              </w:rPr>
            </w:pPr>
            <w:r w:rsidRPr="00770F1E">
              <w:rPr>
                <w:rStyle w:val="75pt0pt"/>
                <w:rFonts w:eastAsia="Calibri"/>
                <w:sz w:val="22"/>
                <w:szCs w:val="22"/>
              </w:rPr>
              <w:t>Розмір 1</w:t>
            </w:r>
            <w:r w:rsidRPr="00770F1E">
              <w:rPr>
                <w:rStyle w:val="75pt0pt"/>
                <w:rFonts w:eastAsia="Calibri"/>
                <w:sz w:val="22"/>
                <w:szCs w:val="22"/>
                <w:lang w:val="ru-RU" w:eastAsia="en-US" w:bidi="en-US"/>
              </w:rPr>
              <w:t>1</w:t>
            </w:r>
            <w:r w:rsidRPr="00770F1E">
              <w:rPr>
                <w:rStyle w:val="75pt0pt"/>
                <w:rFonts w:eastAsia="Calibri"/>
                <w:sz w:val="22"/>
                <w:szCs w:val="22"/>
                <w:lang w:val="en-US" w:eastAsia="en-US" w:bidi="en-US"/>
              </w:rPr>
              <w:t>x</w:t>
            </w:r>
            <w:r w:rsidRPr="00770F1E">
              <w:rPr>
                <w:rStyle w:val="75pt0pt"/>
                <w:rFonts w:eastAsia="Calibri"/>
                <w:sz w:val="22"/>
                <w:szCs w:val="22"/>
                <w:lang w:val="ru-RU" w:eastAsia="en-US" w:bidi="en-US"/>
              </w:rPr>
              <w:t xml:space="preserve">30 </w:t>
            </w:r>
            <w:r w:rsidRPr="00770F1E">
              <w:rPr>
                <w:rStyle w:val="75pt0pt"/>
                <w:rFonts w:eastAsia="Calibri"/>
                <w:sz w:val="22"/>
                <w:szCs w:val="22"/>
              </w:rPr>
              <w:t xml:space="preserve">мм, діаметр 5 мм. 4 кювети в </w:t>
            </w:r>
            <w:proofErr w:type="spellStart"/>
            <w:r w:rsidRPr="00770F1E">
              <w:rPr>
                <w:rStyle w:val="75pt0pt"/>
                <w:rFonts w:eastAsia="Calibri"/>
                <w:sz w:val="22"/>
                <w:szCs w:val="22"/>
              </w:rPr>
              <w:t>стрипі</w:t>
            </w:r>
            <w:proofErr w:type="spellEnd"/>
            <w:r w:rsidRPr="00770F1E">
              <w:rPr>
                <w:rStyle w:val="75pt0pt"/>
                <w:rFonts w:eastAsia="Calibri"/>
                <w:sz w:val="22"/>
                <w:szCs w:val="22"/>
              </w:rPr>
              <w:t>.</w:t>
            </w:r>
          </w:p>
          <w:p w:rsidR="00770F1E" w:rsidRPr="00770F1E" w:rsidRDefault="00770F1E" w:rsidP="00770F1E">
            <w:pPr>
              <w:pStyle w:val="16"/>
              <w:shd w:val="clear" w:color="auto" w:fill="auto"/>
              <w:jc w:val="both"/>
              <w:rPr>
                <w:rStyle w:val="75pt0pt"/>
                <w:rFonts w:eastAsia="Calibri"/>
                <w:sz w:val="22"/>
                <w:szCs w:val="22"/>
              </w:rPr>
            </w:pPr>
            <w:r w:rsidRPr="00770F1E">
              <w:rPr>
                <w:rStyle w:val="75pt0pt"/>
                <w:rFonts w:eastAsia="Calibri"/>
                <w:sz w:val="22"/>
                <w:szCs w:val="22"/>
              </w:rPr>
              <w:t xml:space="preserve">Фасування 700 </w:t>
            </w:r>
            <w:proofErr w:type="spellStart"/>
            <w:r w:rsidRPr="00770F1E">
              <w:rPr>
                <w:rStyle w:val="75pt0pt"/>
                <w:rFonts w:eastAsia="Calibri"/>
                <w:sz w:val="22"/>
                <w:szCs w:val="22"/>
              </w:rPr>
              <w:t>шт</w:t>
            </w:r>
            <w:proofErr w:type="spellEnd"/>
            <w:r w:rsidRPr="00770F1E">
              <w:rPr>
                <w:rStyle w:val="75pt0pt"/>
                <w:rFonts w:eastAsia="Calibri"/>
                <w:sz w:val="22"/>
                <w:szCs w:val="22"/>
              </w:rPr>
              <w:t>/упаковка</w:t>
            </w:r>
          </w:p>
          <w:p w:rsidR="00770F1E" w:rsidRPr="00770F1E" w:rsidRDefault="00770F1E" w:rsidP="00770F1E">
            <w:pPr>
              <w:pStyle w:val="16"/>
              <w:shd w:val="clear" w:color="auto" w:fill="auto"/>
              <w:jc w:val="both"/>
              <w:rPr>
                <w:rStyle w:val="75pt0pt0"/>
                <w:rFonts w:eastAsia="Calibri"/>
                <w:b w:val="0"/>
                <w:sz w:val="22"/>
                <w:szCs w:val="22"/>
                <w:lang w:val="ru-RU" w:eastAsia="en-US" w:bidi="en-US"/>
              </w:rPr>
            </w:pPr>
            <w:r w:rsidRPr="00770F1E">
              <w:rPr>
                <w:rStyle w:val="75pt0pt"/>
                <w:rFonts w:eastAsia="Calibri"/>
                <w:sz w:val="22"/>
                <w:szCs w:val="22"/>
              </w:rPr>
              <w:t xml:space="preserve"> Сумісність з </w:t>
            </w:r>
            <w:proofErr w:type="spellStart"/>
            <w:r w:rsidRPr="00770F1E">
              <w:rPr>
                <w:rStyle w:val="75pt0pt"/>
                <w:rFonts w:eastAsia="Calibri"/>
                <w:sz w:val="22"/>
                <w:szCs w:val="22"/>
              </w:rPr>
              <w:t>к</w:t>
            </w:r>
            <w:r w:rsidRPr="00770F1E">
              <w:rPr>
                <w:rStyle w:val="75pt0pt0"/>
                <w:rFonts w:eastAsia="Calibri"/>
                <w:b w:val="0"/>
                <w:sz w:val="22"/>
                <w:szCs w:val="22"/>
              </w:rPr>
              <w:t>оагулометром</w:t>
            </w:r>
            <w:proofErr w:type="spellEnd"/>
            <w:r w:rsidRPr="00770F1E">
              <w:rPr>
                <w:rStyle w:val="75pt0pt0"/>
                <w:rFonts w:eastAsia="Calibri"/>
                <w:b w:val="0"/>
                <w:sz w:val="22"/>
                <w:szCs w:val="22"/>
              </w:rPr>
              <w:t xml:space="preserve"> НТІ </w:t>
            </w:r>
            <w:r w:rsidRPr="00770F1E">
              <w:rPr>
                <w:rStyle w:val="75pt0pt0"/>
                <w:rFonts w:eastAsia="Calibri"/>
                <w:b w:val="0"/>
                <w:sz w:val="22"/>
                <w:szCs w:val="22"/>
                <w:lang w:val="en-US" w:eastAsia="en-US" w:bidi="en-US"/>
              </w:rPr>
              <w:t>TS</w:t>
            </w:r>
            <w:r w:rsidRPr="00770F1E">
              <w:rPr>
                <w:rStyle w:val="75pt0pt0"/>
                <w:rFonts w:eastAsia="Calibri"/>
                <w:b w:val="0"/>
                <w:sz w:val="22"/>
                <w:szCs w:val="22"/>
                <w:lang w:val="ru-RU" w:eastAsia="en-US" w:bidi="en-US"/>
              </w:rPr>
              <w:t xml:space="preserve">-4000 </w:t>
            </w:r>
          </w:p>
          <w:p w:rsidR="00770F1E" w:rsidRPr="00770F1E" w:rsidRDefault="00770F1E" w:rsidP="00770F1E">
            <w:pPr>
              <w:pStyle w:val="16"/>
              <w:shd w:val="clear" w:color="auto" w:fill="auto"/>
              <w:jc w:val="both"/>
              <w:rPr>
                <w:sz w:val="22"/>
                <w:szCs w:val="22"/>
              </w:rPr>
            </w:pPr>
            <w:r w:rsidRPr="00770F1E">
              <w:rPr>
                <w:rStyle w:val="75pt0pt0"/>
                <w:rFonts w:eastAsia="Calibri"/>
                <w:b w:val="0"/>
                <w:sz w:val="22"/>
                <w:szCs w:val="22"/>
              </w:rPr>
              <w:t>Надати лист-рекомендацію від виробника обладнання, або офіційного представника на території України</w:t>
            </w:r>
          </w:p>
        </w:tc>
        <w:tc>
          <w:tcPr>
            <w:tcW w:w="562" w:type="pct"/>
            <w:shd w:val="clear" w:color="auto" w:fill="FFFFFF" w:themeFill="background1"/>
          </w:tcPr>
          <w:p w:rsidR="00770F1E" w:rsidRPr="00770F1E" w:rsidRDefault="00770F1E" w:rsidP="00770F1E">
            <w:pPr>
              <w:pStyle w:val="a6"/>
              <w:ind w:left="0"/>
              <w:jc w:val="center"/>
              <w:rPr>
                <w:rFonts w:ascii="Times New Roman" w:hAnsi="Times New Roman" w:cs="Times New Roman"/>
              </w:rPr>
            </w:pPr>
            <w:r w:rsidRPr="00770F1E">
              <w:rPr>
                <w:rFonts w:ascii="Times New Roman" w:hAnsi="Times New Roman" w:cs="Times New Roman"/>
              </w:rPr>
              <w:t>упаковка</w:t>
            </w:r>
          </w:p>
        </w:tc>
        <w:tc>
          <w:tcPr>
            <w:tcW w:w="625" w:type="pct"/>
            <w:shd w:val="clear" w:color="auto" w:fill="FFFFFF" w:themeFill="background1"/>
          </w:tcPr>
          <w:p w:rsidR="00770F1E" w:rsidRPr="00770F1E" w:rsidRDefault="00770F1E" w:rsidP="00770F1E">
            <w:pPr>
              <w:pStyle w:val="a6"/>
              <w:ind w:left="0"/>
              <w:jc w:val="center"/>
              <w:rPr>
                <w:rFonts w:ascii="Times New Roman" w:hAnsi="Times New Roman" w:cs="Times New Roman"/>
                <w:lang w:val="ru-RU"/>
              </w:rPr>
            </w:pPr>
            <w:r w:rsidRPr="00770F1E">
              <w:rPr>
                <w:rFonts w:ascii="Times New Roman" w:hAnsi="Times New Roman" w:cs="Times New Roman"/>
                <w:lang w:val="ru-RU"/>
              </w:rPr>
              <w:t>2</w:t>
            </w:r>
          </w:p>
        </w:tc>
      </w:tr>
      <w:tr w:rsidR="00770F1E" w:rsidRPr="00770F1E" w:rsidTr="00770F1E">
        <w:tc>
          <w:tcPr>
            <w:tcW w:w="194" w:type="pct"/>
          </w:tcPr>
          <w:p w:rsidR="00770F1E" w:rsidRPr="00770F1E" w:rsidRDefault="00770F1E" w:rsidP="00770F1E">
            <w:pPr>
              <w:pStyle w:val="a6"/>
              <w:ind w:left="0"/>
              <w:jc w:val="center"/>
              <w:rPr>
                <w:rFonts w:ascii="Times New Roman" w:hAnsi="Times New Roman" w:cs="Times New Roman"/>
                <w:b/>
              </w:rPr>
            </w:pPr>
            <w:r w:rsidRPr="00770F1E">
              <w:rPr>
                <w:rFonts w:ascii="Times New Roman" w:hAnsi="Times New Roman" w:cs="Times New Roman"/>
                <w:b/>
              </w:rPr>
              <w:t>5.</w:t>
            </w:r>
          </w:p>
        </w:tc>
        <w:tc>
          <w:tcPr>
            <w:tcW w:w="1437" w:type="pct"/>
          </w:tcPr>
          <w:p w:rsidR="00770F1E" w:rsidRPr="00770F1E" w:rsidRDefault="00770F1E" w:rsidP="00770F1E">
            <w:pPr>
              <w:pStyle w:val="a6"/>
              <w:ind w:left="0"/>
              <w:rPr>
                <w:rFonts w:ascii="Times New Roman" w:hAnsi="Times New Roman" w:cs="Times New Roman"/>
                <w:b/>
                <w:color w:val="555555"/>
              </w:rPr>
            </w:pPr>
            <w:r w:rsidRPr="00770F1E">
              <w:rPr>
                <w:rFonts w:ascii="Times New Roman" w:hAnsi="Times New Roman" w:cs="Times New Roman"/>
                <w:b/>
                <w:color w:val="555555"/>
              </w:rPr>
              <w:t xml:space="preserve">Кулі для фіксації часу утворення згустку сумісні з </w:t>
            </w:r>
            <w:proofErr w:type="spellStart"/>
            <w:r w:rsidRPr="00770F1E">
              <w:rPr>
                <w:rFonts w:ascii="Times New Roman" w:hAnsi="Times New Roman" w:cs="Times New Roman"/>
                <w:b/>
                <w:color w:val="555555"/>
              </w:rPr>
              <w:t>гемокоагулометром</w:t>
            </w:r>
            <w:proofErr w:type="spellEnd"/>
            <w:r w:rsidRPr="00770F1E">
              <w:rPr>
                <w:rFonts w:ascii="Times New Roman" w:hAnsi="Times New Roman" w:cs="Times New Roman"/>
                <w:b/>
                <w:color w:val="555555"/>
              </w:rPr>
              <w:t xml:space="preserve"> TS4000, (HTI), одноразові (700 шт./упаковка)</w:t>
            </w:r>
          </w:p>
          <w:p w:rsidR="00770F1E" w:rsidRPr="00770F1E" w:rsidRDefault="00770F1E" w:rsidP="00770F1E">
            <w:pPr>
              <w:pStyle w:val="a6"/>
              <w:ind w:left="0"/>
              <w:rPr>
                <w:rFonts w:ascii="Times New Roman" w:hAnsi="Times New Roman" w:cs="Times New Roman"/>
                <w:b/>
                <w:color w:val="555555"/>
              </w:rPr>
            </w:pPr>
          </w:p>
          <w:p w:rsidR="00770F1E" w:rsidRPr="00770F1E" w:rsidRDefault="00770F1E" w:rsidP="00770F1E">
            <w:pPr>
              <w:pStyle w:val="a6"/>
              <w:ind w:left="0"/>
              <w:rPr>
                <w:rFonts w:ascii="Times New Roman" w:hAnsi="Times New Roman" w:cs="Times New Roman"/>
                <w:b/>
                <w:color w:val="555555"/>
              </w:rPr>
            </w:pPr>
          </w:p>
          <w:p w:rsidR="00770F1E" w:rsidRPr="00770F1E" w:rsidRDefault="00770F1E" w:rsidP="00770F1E">
            <w:pPr>
              <w:pStyle w:val="a6"/>
              <w:ind w:left="0"/>
              <w:rPr>
                <w:rFonts w:ascii="Times New Roman" w:hAnsi="Times New Roman" w:cs="Times New Roman"/>
                <w:b/>
              </w:rPr>
            </w:pPr>
            <w:r w:rsidRPr="00770F1E">
              <w:rPr>
                <w:rFonts w:ascii="Times New Roman" w:hAnsi="Times New Roman" w:cs="Times New Roman"/>
                <w:b/>
              </w:rPr>
              <w:t>55996</w:t>
            </w:r>
            <w:r w:rsidRPr="00770F1E">
              <w:rPr>
                <w:rFonts w:ascii="Times New Roman" w:hAnsi="Times New Roman" w:cs="Times New Roman"/>
              </w:rPr>
              <w:t xml:space="preserve"> Численні чинники зсідання </w:t>
            </w:r>
            <w:r w:rsidRPr="00770F1E">
              <w:rPr>
                <w:rFonts w:ascii="Times New Roman" w:hAnsi="Times New Roman" w:cs="Times New Roman"/>
                <w:lang w:val="en-US"/>
              </w:rPr>
              <w:t>IVD</w:t>
            </w:r>
            <w:r w:rsidRPr="00770F1E">
              <w:rPr>
                <w:rFonts w:ascii="Times New Roman" w:hAnsi="Times New Roman" w:cs="Times New Roman"/>
              </w:rPr>
              <w:t xml:space="preserve"> (діагностика </w:t>
            </w:r>
            <w:r w:rsidRPr="00770F1E">
              <w:rPr>
                <w:rFonts w:ascii="Times New Roman" w:hAnsi="Times New Roman" w:cs="Times New Roman"/>
                <w:lang w:val="en-US"/>
              </w:rPr>
              <w:t>in</w:t>
            </w:r>
            <w:r w:rsidRPr="00770F1E">
              <w:rPr>
                <w:rFonts w:ascii="Times New Roman" w:hAnsi="Times New Roman" w:cs="Times New Roman"/>
              </w:rPr>
              <w:t xml:space="preserve"> </w:t>
            </w:r>
            <w:r w:rsidRPr="00770F1E">
              <w:rPr>
                <w:rFonts w:ascii="Times New Roman" w:hAnsi="Times New Roman" w:cs="Times New Roman"/>
                <w:lang w:val="en-US"/>
              </w:rPr>
              <w:t>vitro</w:t>
            </w:r>
            <w:r w:rsidRPr="00770F1E">
              <w:rPr>
                <w:rFonts w:ascii="Times New Roman" w:hAnsi="Times New Roman" w:cs="Times New Roman"/>
              </w:rPr>
              <w:t xml:space="preserve"> ), набір, аналіз утворення згустку</w:t>
            </w:r>
          </w:p>
        </w:tc>
        <w:tc>
          <w:tcPr>
            <w:tcW w:w="2181" w:type="pct"/>
          </w:tcPr>
          <w:p w:rsidR="00770F1E" w:rsidRPr="00770F1E" w:rsidRDefault="00770F1E" w:rsidP="00770F1E">
            <w:pPr>
              <w:pStyle w:val="a6"/>
              <w:ind w:left="0"/>
              <w:rPr>
                <w:rFonts w:ascii="Times New Roman" w:hAnsi="Times New Roman" w:cs="Times New Roman"/>
                <w:color w:val="000000"/>
              </w:rPr>
            </w:pPr>
            <w:r w:rsidRPr="00770F1E">
              <w:rPr>
                <w:rFonts w:ascii="Times New Roman" w:hAnsi="Times New Roman" w:cs="Times New Roman"/>
                <w:color w:val="000000"/>
              </w:rPr>
              <w:t xml:space="preserve">Кулі для фіксації часу утворення згустку призначені для діагностичних досліджень для </w:t>
            </w:r>
            <w:proofErr w:type="spellStart"/>
            <w:r w:rsidRPr="00770F1E">
              <w:rPr>
                <w:rFonts w:ascii="Times New Roman" w:hAnsi="Times New Roman" w:cs="Times New Roman"/>
                <w:color w:val="000000"/>
              </w:rPr>
              <w:t>гемокоагулометра</w:t>
            </w:r>
            <w:proofErr w:type="spellEnd"/>
            <w:r w:rsidRPr="00770F1E">
              <w:rPr>
                <w:rFonts w:ascii="Times New Roman" w:hAnsi="Times New Roman" w:cs="Times New Roman"/>
                <w:color w:val="000000"/>
              </w:rPr>
              <w:t xml:space="preserve"> TS-4000, виробництва </w:t>
            </w:r>
            <w:proofErr w:type="spellStart"/>
            <w:r w:rsidRPr="00770F1E">
              <w:rPr>
                <w:rFonts w:ascii="Times New Roman" w:hAnsi="Times New Roman" w:cs="Times New Roman"/>
                <w:color w:val="000000"/>
              </w:rPr>
              <w:t>High</w:t>
            </w:r>
            <w:proofErr w:type="spellEnd"/>
            <w:r w:rsidRPr="00770F1E">
              <w:rPr>
                <w:rFonts w:ascii="Times New Roman" w:hAnsi="Times New Roman" w:cs="Times New Roman"/>
                <w:color w:val="000000"/>
              </w:rPr>
              <w:t xml:space="preserve"> </w:t>
            </w:r>
            <w:proofErr w:type="spellStart"/>
            <w:r w:rsidRPr="00770F1E">
              <w:rPr>
                <w:rFonts w:ascii="Times New Roman" w:hAnsi="Times New Roman" w:cs="Times New Roman"/>
                <w:color w:val="000000"/>
              </w:rPr>
              <w:t>Technology</w:t>
            </w:r>
            <w:proofErr w:type="spellEnd"/>
            <w:r w:rsidRPr="00770F1E">
              <w:rPr>
                <w:rFonts w:ascii="Times New Roman" w:hAnsi="Times New Roman" w:cs="Times New Roman"/>
                <w:color w:val="000000"/>
              </w:rPr>
              <w:t xml:space="preserve">, </w:t>
            </w:r>
            <w:proofErr w:type="spellStart"/>
            <w:r w:rsidRPr="00770F1E">
              <w:rPr>
                <w:rFonts w:ascii="Times New Roman" w:hAnsi="Times New Roman" w:cs="Times New Roman"/>
                <w:color w:val="000000"/>
              </w:rPr>
              <w:t>Inc</w:t>
            </w:r>
            <w:proofErr w:type="spellEnd"/>
            <w:r w:rsidRPr="00770F1E">
              <w:rPr>
                <w:rFonts w:ascii="Times New Roman" w:hAnsi="Times New Roman" w:cs="Times New Roman"/>
                <w:color w:val="000000"/>
              </w:rPr>
              <w:t xml:space="preserve">. </w:t>
            </w:r>
          </w:p>
          <w:p w:rsidR="00770F1E" w:rsidRPr="00770F1E" w:rsidRDefault="00770F1E" w:rsidP="00770F1E">
            <w:pPr>
              <w:pStyle w:val="a6"/>
              <w:ind w:left="0"/>
              <w:rPr>
                <w:rFonts w:ascii="Times New Roman" w:hAnsi="Times New Roman" w:cs="Times New Roman"/>
                <w:color w:val="000000"/>
              </w:rPr>
            </w:pPr>
            <w:r w:rsidRPr="00770F1E">
              <w:rPr>
                <w:rFonts w:ascii="Times New Roman" w:hAnsi="Times New Roman" w:cs="Times New Roman"/>
                <w:color w:val="000000"/>
              </w:rPr>
              <w:t>Фасування 700 шт./упаковка</w:t>
            </w:r>
          </w:p>
          <w:p w:rsidR="00770F1E" w:rsidRPr="00770F1E" w:rsidRDefault="00770F1E" w:rsidP="00770F1E">
            <w:pPr>
              <w:pStyle w:val="a6"/>
              <w:ind w:left="0"/>
              <w:rPr>
                <w:rFonts w:ascii="Times New Roman" w:hAnsi="Times New Roman" w:cs="Times New Roman"/>
                <w:color w:val="000000"/>
              </w:rPr>
            </w:pPr>
          </w:p>
          <w:p w:rsidR="00770F1E" w:rsidRPr="00770F1E" w:rsidRDefault="00770F1E" w:rsidP="00770F1E">
            <w:pPr>
              <w:pStyle w:val="a6"/>
              <w:ind w:left="0"/>
              <w:rPr>
                <w:rFonts w:ascii="Times New Roman" w:hAnsi="Times New Roman" w:cs="Times New Roman"/>
                <w:b/>
              </w:rPr>
            </w:pPr>
            <w:r w:rsidRPr="00770F1E">
              <w:rPr>
                <w:rStyle w:val="85pt0pt"/>
                <w:rFonts w:eastAsia="Calibri"/>
                <w:sz w:val="22"/>
                <w:szCs w:val="22"/>
              </w:rPr>
              <w:t xml:space="preserve">Надати </w:t>
            </w:r>
            <w:proofErr w:type="spellStart"/>
            <w:r w:rsidRPr="00770F1E">
              <w:rPr>
                <w:rStyle w:val="85pt0pt"/>
                <w:rFonts w:eastAsia="Calibri"/>
                <w:sz w:val="22"/>
                <w:szCs w:val="22"/>
              </w:rPr>
              <w:t>дисг</w:t>
            </w:r>
            <w:proofErr w:type="spellEnd"/>
            <w:r w:rsidRPr="00770F1E">
              <w:rPr>
                <w:rStyle w:val="85pt0pt"/>
                <w:rFonts w:eastAsia="Calibri"/>
                <w:sz w:val="22"/>
                <w:szCs w:val="22"/>
              </w:rPr>
              <w:t xml:space="preserve"> – рекомендацію від виробника обладнання, або офіційного представника на </w:t>
            </w:r>
            <w:proofErr w:type="spellStart"/>
            <w:r w:rsidRPr="00770F1E">
              <w:rPr>
                <w:rStyle w:val="85pt0pt"/>
                <w:rFonts w:eastAsia="Calibri"/>
                <w:sz w:val="22"/>
                <w:szCs w:val="22"/>
              </w:rPr>
              <w:t>тернторіі</w:t>
            </w:r>
            <w:proofErr w:type="spellEnd"/>
            <w:r w:rsidRPr="00770F1E">
              <w:rPr>
                <w:rStyle w:val="85pt0pt"/>
                <w:rFonts w:eastAsia="Calibri"/>
                <w:sz w:val="22"/>
                <w:szCs w:val="22"/>
              </w:rPr>
              <w:t xml:space="preserve"> України.</w:t>
            </w:r>
          </w:p>
        </w:tc>
        <w:tc>
          <w:tcPr>
            <w:tcW w:w="562" w:type="pct"/>
          </w:tcPr>
          <w:p w:rsidR="00770F1E" w:rsidRPr="00770F1E" w:rsidRDefault="00770F1E" w:rsidP="00770F1E">
            <w:pPr>
              <w:pStyle w:val="a6"/>
              <w:ind w:left="0"/>
              <w:jc w:val="center"/>
              <w:rPr>
                <w:rFonts w:ascii="Times New Roman" w:hAnsi="Times New Roman" w:cs="Times New Roman"/>
              </w:rPr>
            </w:pPr>
            <w:r w:rsidRPr="00770F1E">
              <w:rPr>
                <w:rFonts w:ascii="Times New Roman" w:hAnsi="Times New Roman" w:cs="Times New Roman"/>
              </w:rPr>
              <w:t>упаковка</w:t>
            </w:r>
          </w:p>
        </w:tc>
        <w:tc>
          <w:tcPr>
            <w:tcW w:w="625" w:type="pct"/>
          </w:tcPr>
          <w:p w:rsidR="00770F1E" w:rsidRPr="00770F1E" w:rsidRDefault="00770F1E" w:rsidP="00770F1E">
            <w:pPr>
              <w:pStyle w:val="a6"/>
              <w:ind w:left="0"/>
              <w:jc w:val="center"/>
              <w:rPr>
                <w:rFonts w:ascii="Times New Roman" w:hAnsi="Times New Roman" w:cs="Times New Roman"/>
              </w:rPr>
            </w:pPr>
            <w:r w:rsidRPr="00770F1E">
              <w:rPr>
                <w:rFonts w:ascii="Times New Roman" w:hAnsi="Times New Roman" w:cs="Times New Roman"/>
              </w:rPr>
              <w:t>2</w:t>
            </w:r>
          </w:p>
        </w:tc>
      </w:tr>
    </w:tbl>
    <w:p w:rsidR="001F5E6D" w:rsidRPr="004379F3" w:rsidRDefault="001F5E6D" w:rsidP="001F5E6D">
      <w:pPr>
        <w:spacing w:after="0" w:line="240" w:lineRule="auto"/>
        <w:jc w:val="center"/>
        <w:rPr>
          <w:rFonts w:ascii="Times New Roman" w:hAnsi="Times New Roman" w:cs="Times New Roman"/>
          <w:b/>
          <w:bCs/>
          <w:sz w:val="24"/>
          <w:szCs w:val="24"/>
        </w:rPr>
      </w:pPr>
    </w:p>
    <w:p w:rsidR="001F5E6D" w:rsidRPr="004379F3" w:rsidRDefault="001F5E6D" w:rsidP="001F5E6D">
      <w:pPr>
        <w:spacing w:after="0" w:line="240" w:lineRule="auto"/>
        <w:jc w:val="center"/>
        <w:rPr>
          <w:rFonts w:ascii="Times New Roman" w:hAnsi="Times New Roman" w:cs="Times New Roman"/>
          <w:b/>
          <w:bCs/>
          <w:sz w:val="24"/>
          <w:szCs w:val="24"/>
        </w:rPr>
      </w:pPr>
    </w:p>
    <w:p w:rsidR="001F5E6D" w:rsidRPr="004379F3" w:rsidRDefault="001F5E6D" w:rsidP="001F5E6D">
      <w:pPr>
        <w:spacing w:after="0" w:line="240" w:lineRule="auto"/>
        <w:jc w:val="center"/>
        <w:rPr>
          <w:rFonts w:ascii="Times New Roman" w:hAnsi="Times New Roman" w:cs="Times New Roman"/>
          <w:b/>
          <w:bCs/>
          <w:sz w:val="24"/>
          <w:szCs w:val="24"/>
        </w:rPr>
      </w:pPr>
    </w:p>
    <w:p w:rsidR="00820C1F" w:rsidRPr="006A06FF" w:rsidRDefault="00820C1F" w:rsidP="00820C1F">
      <w:pPr>
        <w:ind w:firstLine="507"/>
        <w:jc w:val="right"/>
        <w:rPr>
          <w:rFonts w:ascii="Times New Roman" w:hAnsi="Times New Roman" w:cs="Times New Roman"/>
          <w:b/>
          <w:noProof/>
          <w:sz w:val="24"/>
          <w:szCs w:val="24"/>
        </w:rPr>
      </w:pPr>
      <w:r w:rsidRPr="006A06FF">
        <w:rPr>
          <w:rFonts w:ascii="Times New Roman" w:hAnsi="Times New Roman" w:cs="Times New Roman"/>
          <w:b/>
          <w:noProof/>
          <w:color w:val="000000"/>
          <w:sz w:val="24"/>
          <w:szCs w:val="24"/>
          <w:lang w:eastAsia="en-US"/>
        </w:rPr>
        <w:lastRenderedPageBreak/>
        <w:t>Взірець 1. Додатку №2.</w:t>
      </w:r>
    </w:p>
    <w:p w:rsidR="00820C1F" w:rsidRPr="004379F3" w:rsidRDefault="00820C1F" w:rsidP="00820C1F">
      <w:pPr>
        <w:ind w:left="82" w:right="133" w:firstLine="425"/>
        <w:jc w:val="center"/>
        <w:textAlignment w:val="baseline"/>
        <w:rPr>
          <w:rFonts w:ascii="Times New Roman" w:hAnsi="Times New Roman" w:cs="Times New Roman"/>
          <w:b/>
          <w:noProof/>
          <w:sz w:val="24"/>
          <w:szCs w:val="24"/>
        </w:rPr>
      </w:pPr>
      <w:r w:rsidRPr="004379F3">
        <w:rPr>
          <w:rFonts w:ascii="Times New Roman" w:hAnsi="Times New Roman" w:cs="Times New Roman"/>
          <w:b/>
          <w:noProof/>
          <w:sz w:val="24"/>
          <w:szCs w:val="24"/>
        </w:rPr>
        <w:t>Детальна порівняльна характеристика запропонованого еквівалентного товару.</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036"/>
        <w:gridCol w:w="1816"/>
        <w:gridCol w:w="1080"/>
        <w:gridCol w:w="1960"/>
        <w:gridCol w:w="1640"/>
        <w:gridCol w:w="1260"/>
      </w:tblGrid>
      <w:tr w:rsidR="00820C1F" w:rsidRPr="004379F3" w:rsidTr="00634A8A">
        <w:trPr>
          <w:jc w:val="center"/>
        </w:trPr>
        <w:tc>
          <w:tcPr>
            <w:tcW w:w="648" w:type="dxa"/>
            <w:vMerge w:val="restart"/>
            <w:shd w:val="clear" w:color="auto" w:fill="auto"/>
          </w:tcPr>
          <w:p w:rsidR="00820C1F" w:rsidRPr="004379F3" w:rsidRDefault="00820C1F" w:rsidP="00634A8A">
            <w:pPr>
              <w:ind w:right="133"/>
              <w:jc w:val="center"/>
              <w:textAlignment w:val="baseline"/>
              <w:rPr>
                <w:rFonts w:ascii="Times New Roman" w:hAnsi="Times New Roman" w:cs="Times New Roman"/>
                <w:noProof/>
                <w:sz w:val="24"/>
                <w:szCs w:val="24"/>
              </w:rPr>
            </w:pPr>
            <w:r w:rsidRPr="004379F3">
              <w:rPr>
                <w:rFonts w:ascii="Times New Roman" w:hAnsi="Times New Roman" w:cs="Times New Roman"/>
                <w:noProof/>
                <w:sz w:val="24"/>
                <w:szCs w:val="24"/>
              </w:rPr>
              <w:t>№</w:t>
            </w:r>
          </w:p>
          <w:p w:rsidR="00820C1F" w:rsidRPr="004379F3" w:rsidRDefault="00820C1F" w:rsidP="00634A8A">
            <w:pPr>
              <w:ind w:right="133"/>
              <w:jc w:val="center"/>
              <w:textAlignment w:val="baseline"/>
              <w:rPr>
                <w:rFonts w:ascii="Times New Roman" w:hAnsi="Times New Roman" w:cs="Times New Roman"/>
                <w:noProof/>
                <w:sz w:val="24"/>
                <w:szCs w:val="24"/>
              </w:rPr>
            </w:pPr>
            <w:r w:rsidRPr="004379F3">
              <w:rPr>
                <w:rFonts w:ascii="Times New Roman" w:hAnsi="Times New Roman" w:cs="Times New Roman"/>
                <w:noProof/>
                <w:sz w:val="24"/>
                <w:szCs w:val="24"/>
              </w:rPr>
              <w:t>з/п</w:t>
            </w:r>
          </w:p>
        </w:tc>
        <w:tc>
          <w:tcPr>
            <w:tcW w:w="4932" w:type="dxa"/>
            <w:gridSpan w:val="3"/>
            <w:shd w:val="clear" w:color="auto" w:fill="auto"/>
          </w:tcPr>
          <w:p w:rsidR="00820C1F" w:rsidRPr="004379F3" w:rsidRDefault="00820C1F" w:rsidP="00634A8A">
            <w:pPr>
              <w:ind w:right="133"/>
              <w:jc w:val="center"/>
              <w:textAlignment w:val="baseline"/>
              <w:rPr>
                <w:rFonts w:ascii="Times New Roman" w:hAnsi="Times New Roman" w:cs="Times New Roman"/>
                <w:noProof/>
                <w:sz w:val="24"/>
                <w:szCs w:val="24"/>
              </w:rPr>
            </w:pPr>
            <w:r w:rsidRPr="004379F3">
              <w:rPr>
                <w:rFonts w:ascii="Times New Roman" w:hAnsi="Times New Roman" w:cs="Times New Roman"/>
                <w:noProof/>
                <w:sz w:val="24"/>
                <w:szCs w:val="24"/>
              </w:rPr>
              <w:t>Найменування  товару відповідно до  тендерної документації</w:t>
            </w:r>
          </w:p>
        </w:tc>
        <w:tc>
          <w:tcPr>
            <w:tcW w:w="4860" w:type="dxa"/>
            <w:gridSpan w:val="3"/>
            <w:shd w:val="clear" w:color="auto" w:fill="auto"/>
          </w:tcPr>
          <w:p w:rsidR="00820C1F" w:rsidRPr="004379F3" w:rsidRDefault="00820C1F" w:rsidP="00634A8A">
            <w:pPr>
              <w:ind w:right="133"/>
              <w:jc w:val="center"/>
              <w:textAlignment w:val="baseline"/>
              <w:rPr>
                <w:rFonts w:ascii="Times New Roman" w:hAnsi="Times New Roman" w:cs="Times New Roman"/>
                <w:noProof/>
                <w:sz w:val="24"/>
                <w:szCs w:val="24"/>
              </w:rPr>
            </w:pPr>
            <w:r w:rsidRPr="004379F3">
              <w:rPr>
                <w:rFonts w:ascii="Times New Roman" w:hAnsi="Times New Roman" w:cs="Times New Roman"/>
                <w:noProof/>
                <w:sz w:val="24"/>
                <w:szCs w:val="24"/>
              </w:rPr>
              <w:t>Найменування запропонованого товару  у тендерній пропозиції</w:t>
            </w:r>
          </w:p>
        </w:tc>
      </w:tr>
      <w:tr w:rsidR="00820C1F" w:rsidRPr="004379F3" w:rsidTr="00634A8A">
        <w:trPr>
          <w:jc w:val="center"/>
        </w:trPr>
        <w:tc>
          <w:tcPr>
            <w:tcW w:w="648" w:type="dxa"/>
            <w:vMerge/>
            <w:shd w:val="clear" w:color="auto" w:fill="auto"/>
          </w:tcPr>
          <w:p w:rsidR="00820C1F" w:rsidRPr="004379F3" w:rsidRDefault="00820C1F" w:rsidP="00634A8A">
            <w:pPr>
              <w:ind w:right="133"/>
              <w:jc w:val="center"/>
              <w:textAlignment w:val="baseline"/>
              <w:rPr>
                <w:rFonts w:ascii="Times New Roman" w:hAnsi="Times New Roman" w:cs="Times New Roman"/>
                <w:noProof/>
                <w:sz w:val="24"/>
                <w:szCs w:val="24"/>
              </w:rPr>
            </w:pPr>
          </w:p>
        </w:tc>
        <w:tc>
          <w:tcPr>
            <w:tcW w:w="2036" w:type="dxa"/>
            <w:shd w:val="clear" w:color="auto" w:fill="auto"/>
          </w:tcPr>
          <w:p w:rsidR="00820C1F" w:rsidRPr="004379F3" w:rsidRDefault="00820C1F" w:rsidP="00634A8A">
            <w:pPr>
              <w:ind w:right="133"/>
              <w:jc w:val="center"/>
              <w:textAlignment w:val="baseline"/>
              <w:rPr>
                <w:rFonts w:ascii="Times New Roman" w:hAnsi="Times New Roman" w:cs="Times New Roman"/>
                <w:noProof/>
                <w:sz w:val="24"/>
                <w:szCs w:val="24"/>
              </w:rPr>
            </w:pPr>
            <w:r w:rsidRPr="004379F3">
              <w:rPr>
                <w:rFonts w:ascii="Times New Roman" w:hAnsi="Times New Roman" w:cs="Times New Roman"/>
                <w:noProof/>
                <w:sz w:val="24"/>
                <w:szCs w:val="24"/>
              </w:rPr>
              <w:t>Назва товару</w:t>
            </w:r>
          </w:p>
        </w:tc>
        <w:tc>
          <w:tcPr>
            <w:tcW w:w="1816" w:type="dxa"/>
            <w:shd w:val="clear" w:color="auto" w:fill="auto"/>
          </w:tcPr>
          <w:p w:rsidR="00820C1F" w:rsidRPr="004379F3" w:rsidRDefault="00820C1F" w:rsidP="00634A8A">
            <w:pPr>
              <w:ind w:right="133"/>
              <w:jc w:val="center"/>
              <w:textAlignment w:val="baseline"/>
              <w:rPr>
                <w:rFonts w:ascii="Times New Roman" w:hAnsi="Times New Roman" w:cs="Times New Roman"/>
                <w:noProof/>
                <w:sz w:val="24"/>
                <w:szCs w:val="24"/>
              </w:rPr>
            </w:pPr>
            <w:r w:rsidRPr="004379F3">
              <w:rPr>
                <w:rFonts w:ascii="Times New Roman" w:hAnsi="Times New Roman" w:cs="Times New Roman"/>
                <w:noProof/>
                <w:sz w:val="24"/>
                <w:szCs w:val="24"/>
              </w:rPr>
              <w:t>од. виміру, форма випуску</w:t>
            </w:r>
          </w:p>
        </w:tc>
        <w:tc>
          <w:tcPr>
            <w:tcW w:w="1080" w:type="dxa"/>
            <w:shd w:val="clear" w:color="auto" w:fill="auto"/>
          </w:tcPr>
          <w:p w:rsidR="00820C1F" w:rsidRPr="004379F3" w:rsidRDefault="00820C1F" w:rsidP="00634A8A">
            <w:pPr>
              <w:ind w:right="-108"/>
              <w:textAlignment w:val="baseline"/>
              <w:rPr>
                <w:rFonts w:ascii="Times New Roman" w:hAnsi="Times New Roman" w:cs="Times New Roman"/>
                <w:noProof/>
                <w:sz w:val="24"/>
                <w:szCs w:val="24"/>
              </w:rPr>
            </w:pPr>
            <w:r w:rsidRPr="004379F3">
              <w:rPr>
                <w:rFonts w:ascii="Times New Roman" w:hAnsi="Times New Roman" w:cs="Times New Roman"/>
                <w:noProof/>
                <w:sz w:val="24"/>
                <w:szCs w:val="24"/>
              </w:rPr>
              <w:t>кількість</w:t>
            </w:r>
          </w:p>
        </w:tc>
        <w:tc>
          <w:tcPr>
            <w:tcW w:w="1960" w:type="dxa"/>
            <w:shd w:val="clear" w:color="auto" w:fill="auto"/>
          </w:tcPr>
          <w:p w:rsidR="00820C1F" w:rsidRPr="004379F3" w:rsidRDefault="00820C1F" w:rsidP="00634A8A">
            <w:pPr>
              <w:ind w:right="133"/>
              <w:jc w:val="center"/>
              <w:textAlignment w:val="baseline"/>
              <w:rPr>
                <w:rFonts w:ascii="Times New Roman" w:hAnsi="Times New Roman" w:cs="Times New Roman"/>
                <w:noProof/>
                <w:sz w:val="24"/>
                <w:szCs w:val="24"/>
              </w:rPr>
            </w:pPr>
            <w:r w:rsidRPr="004379F3">
              <w:rPr>
                <w:rFonts w:ascii="Times New Roman" w:hAnsi="Times New Roman" w:cs="Times New Roman"/>
                <w:noProof/>
                <w:sz w:val="24"/>
                <w:szCs w:val="24"/>
              </w:rPr>
              <w:t>Назва товару згідно документів виробника</w:t>
            </w:r>
          </w:p>
        </w:tc>
        <w:tc>
          <w:tcPr>
            <w:tcW w:w="1640" w:type="dxa"/>
            <w:shd w:val="clear" w:color="auto" w:fill="auto"/>
          </w:tcPr>
          <w:p w:rsidR="00820C1F" w:rsidRPr="004379F3" w:rsidRDefault="00820C1F" w:rsidP="00634A8A">
            <w:pPr>
              <w:tabs>
                <w:tab w:val="left" w:pos="1424"/>
              </w:tabs>
              <w:ind w:right="-108"/>
              <w:jc w:val="center"/>
              <w:textAlignment w:val="baseline"/>
              <w:rPr>
                <w:rFonts w:ascii="Times New Roman" w:hAnsi="Times New Roman" w:cs="Times New Roman"/>
                <w:noProof/>
                <w:sz w:val="24"/>
                <w:szCs w:val="24"/>
              </w:rPr>
            </w:pPr>
            <w:r w:rsidRPr="004379F3">
              <w:rPr>
                <w:rFonts w:ascii="Times New Roman" w:hAnsi="Times New Roman" w:cs="Times New Roman"/>
                <w:noProof/>
                <w:sz w:val="24"/>
                <w:szCs w:val="24"/>
              </w:rPr>
              <w:t>од. виміру, форма випуску</w:t>
            </w:r>
          </w:p>
        </w:tc>
        <w:tc>
          <w:tcPr>
            <w:tcW w:w="1260" w:type="dxa"/>
            <w:shd w:val="clear" w:color="auto" w:fill="auto"/>
          </w:tcPr>
          <w:p w:rsidR="00820C1F" w:rsidRPr="004379F3" w:rsidRDefault="00820C1F" w:rsidP="00634A8A">
            <w:pPr>
              <w:ind w:right="-108"/>
              <w:jc w:val="center"/>
              <w:textAlignment w:val="baseline"/>
              <w:rPr>
                <w:rFonts w:ascii="Times New Roman" w:hAnsi="Times New Roman" w:cs="Times New Roman"/>
                <w:noProof/>
                <w:sz w:val="24"/>
                <w:szCs w:val="24"/>
              </w:rPr>
            </w:pPr>
            <w:r w:rsidRPr="004379F3">
              <w:rPr>
                <w:rFonts w:ascii="Times New Roman" w:hAnsi="Times New Roman" w:cs="Times New Roman"/>
                <w:noProof/>
                <w:sz w:val="24"/>
                <w:szCs w:val="24"/>
              </w:rPr>
              <w:t>кількість</w:t>
            </w:r>
          </w:p>
        </w:tc>
      </w:tr>
      <w:tr w:rsidR="00820C1F" w:rsidRPr="004379F3" w:rsidTr="00634A8A">
        <w:trPr>
          <w:jc w:val="center"/>
        </w:trPr>
        <w:tc>
          <w:tcPr>
            <w:tcW w:w="648" w:type="dxa"/>
            <w:shd w:val="clear" w:color="auto" w:fill="auto"/>
          </w:tcPr>
          <w:p w:rsidR="00820C1F" w:rsidRPr="004379F3" w:rsidRDefault="00820C1F" w:rsidP="00634A8A">
            <w:pPr>
              <w:ind w:right="133"/>
              <w:jc w:val="center"/>
              <w:textAlignment w:val="baseline"/>
              <w:rPr>
                <w:rFonts w:ascii="Times New Roman" w:hAnsi="Times New Roman" w:cs="Times New Roman"/>
                <w:noProof/>
                <w:sz w:val="24"/>
                <w:szCs w:val="24"/>
              </w:rPr>
            </w:pPr>
            <w:r w:rsidRPr="004379F3">
              <w:rPr>
                <w:rFonts w:ascii="Times New Roman" w:hAnsi="Times New Roman" w:cs="Times New Roman"/>
                <w:noProof/>
                <w:sz w:val="24"/>
                <w:szCs w:val="24"/>
              </w:rPr>
              <w:t>1</w:t>
            </w:r>
          </w:p>
        </w:tc>
        <w:tc>
          <w:tcPr>
            <w:tcW w:w="2036" w:type="dxa"/>
            <w:shd w:val="clear" w:color="auto" w:fill="auto"/>
          </w:tcPr>
          <w:p w:rsidR="00820C1F" w:rsidRPr="004379F3" w:rsidRDefault="00820C1F" w:rsidP="00634A8A">
            <w:pPr>
              <w:ind w:right="133"/>
              <w:jc w:val="center"/>
              <w:textAlignment w:val="baseline"/>
              <w:rPr>
                <w:rFonts w:ascii="Times New Roman" w:hAnsi="Times New Roman" w:cs="Times New Roman"/>
                <w:noProof/>
                <w:sz w:val="24"/>
                <w:szCs w:val="24"/>
              </w:rPr>
            </w:pPr>
          </w:p>
        </w:tc>
        <w:tc>
          <w:tcPr>
            <w:tcW w:w="1816" w:type="dxa"/>
            <w:shd w:val="clear" w:color="auto" w:fill="auto"/>
          </w:tcPr>
          <w:p w:rsidR="00820C1F" w:rsidRPr="004379F3" w:rsidRDefault="00820C1F" w:rsidP="00634A8A">
            <w:pPr>
              <w:ind w:right="133"/>
              <w:jc w:val="center"/>
              <w:textAlignment w:val="baseline"/>
              <w:rPr>
                <w:rFonts w:ascii="Times New Roman" w:hAnsi="Times New Roman" w:cs="Times New Roman"/>
                <w:noProof/>
                <w:sz w:val="24"/>
                <w:szCs w:val="24"/>
              </w:rPr>
            </w:pPr>
          </w:p>
        </w:tc>
        <w:tc>
          <w:tcPr>
            <w:tcW w:w="1080" w:type="dxa"/>
            <w:shd w:val="clear" w:color="auto" w:fill="auto"/>
          </w:tcPr>
          <w:p w:rsidR="00820C1F" w:rsidRPr="004379F3" w:rsidRDefault="00820C1F" w:rsidP="00634A8A">
            <w:pPr>
              <w:ind w:right="-108"/>
              <w:jc w:val="center"/>
              <w:textAlignment w:val="baseline"/>
              <w:rPr>
                <w:rFonts w:ascii="Times New Roman" w:hAnsi="Times New Roman" w:cs="Times New Roman"/>
                <w:noProof/>
                <w:sz w:val="24"/>
                <w:szCs w:val="24"/>
              </w:rPr>
            </w:pPr>
          </w:p>
        </w:tc>
        <w:tc>
          <w:tcPr>
            <w:tcW w:w="1960" w:type="dxa"/>
            <w:shd w:val="clear" w:color="auto" w:fill="auto"/>
          </w:tcPr>
          <w:p w:rsidR="00820C1F" w:rsidRPr="004379F3" w:rsidRDefault="00820C1F" w:rsidP="00634A8A">
            <w:pPr>
              <w:ind w:right="133"/>
              <w:jc w:val="center"/>
              <w:textAlignment w:val="baseline"/>
              <w:rPr>
                <w:rFonts w:ascii="Times New Roman" w:hAnsi="Times New Roman" w:cs="Times New Roman"/>
                <w:noProof/>
                <w:sz w:val="24"/>
                <w:szCs w:val="24"/>
              </w:rPr>
            </w:pPr>
          </w:p>
        </w:tc>
        <w:tc>
          <w:tcPr>
            <w:tcW w:w="1640" w:type="dxa"/>
            <w:shd w:val="clear" w:color="auto" w:fill="auto"/>
          </w:tcPr>
          <w:p w:rsidR="00820C1F" w:rsidRPr="004379F3" w:rsidRDefault="00820C1F" w:rsidP="00634A8A">
            <w:pPr>
              <w:tabs>
                <w:tab w:val="left" w:pos="1424"/>
              </w:tabs>
              <w:ind w:right="-108"/>
              <w:jc w:val="center"/>
              <w:textAlignment w:val="baseline"/>
              <w:rPr>
                <w:rFonts w:ascii="Times New Roman" w:hAnsi="Times New Roman" w:cs="Times New Roman"/>
                <w:noProof/>
                <w:sz w:val="24"/>
                <w:szCs w:val="24"/>
              </w:rPr>
            </w:pPr>
          </w:p>
        </w:tc>
        <w:tc>
          <w:tcPr>
            <w:tcW w:w="1260" w:type="dxa"/>
            <w:shd w:val="clear" w:color="auto" w:fill="auto"/>
          </w:tcPr>
          <w:p w:rsidR="00820C1F" w:rsidRPr="004379F3" w:rsidRDefault="00820C1F" w:rsidP="00634A8A">
            <w:pPr>
              <w:ind w:right="-108"/>
              <w:jc w:val="center"/>
              <w:textAlignment w:val="baseline"/>
              <w:rPr>
                <w:rFonts w:ascii="Times New Roman" w:hAnsi="Times New Roman" w:cs="Times New Roman"/>
                <w:noProof/>
                <w:sz w:val="24"/>
                <w:szCs w:val="24"/>
              </w:rPr>
            </w:pPr>
          </w:p>
        </w:tc>
      </w:tr>
      <w:tr w:rsidR="00820C1F" w:rsidRPr="004379F3" w:rsidTr="00634A8A">
        <w:trPr>
          <w:jc w:val="center"/>
        </w:trPr>
        <w:tc>
          <w:tcPr>
            <w:tcW w:w="648" w:type="dxa"/>
            <w:shd w:val="clear" w:color="auto" w:fill="auto"/>
          </w:tcPr>
          <w:p w:rsidR="00820C1F" w:rsidRPr="004379F3" w:rsidRDefault="00820C1F" w:rsidP="00634A8A">
            <w:pPr>
              <w:ind w:right="133"/>
              <w:jc w:val="center"/>
              <w:textAlignment w:val="baseline"/>
              <w:rPr>
                <w:rFonts w:ascii="Times New Roman" w:hAnsi="Times New Roman" w:cs="Times New Roman"/>
                <w:noProof/>
                <w:sz w:val="24"/>
                <w:szCs w:val="24"/>
              </w:rPr>
            </w:pPr>
          </w:p>
        </w:tc>
        <w:tc>
          <w:tcPr>
            <w:tcW w:w="2036" w:type="dxa"/>
            <w:shd w:val="clear" w:color="auto" w:fill="auto"/>
          </w:tcPr>
          <w:p w:rsidR="00820C1F" w:rsidRPr="004379F3" w:rsidRDefault="00820C1F" w:rsidP="00634A8A">
            <w:pPr>
              <w:ind w:right="133"/>
              <w:jc w:val="center"/>
              <w:textAlignment w:val="baseline"/>
              <w:rPr>
                <w:rFonts w:ascii="Times New Roman" w:hAnsi="Times New Roman" w:cs="Times New Roman"/>
                <w:noProof/>
                <w:sz w:val="24"/>
                <w:szCs w:val="24"/>
              </w:rPr>
            </w:pPr>
          </w:p>
        </w:tc>
        <w:tc>
          <w:tcPr>
            <w:tcW w:w="1816" w:type="dxa"/>
            <w:shd w:val="clear" w:color="auto" w:fill="auto"/>
          </w:tcPr>
          <w:p w:rsidR="00820C1F" w:rsidRPr="004379F3" w:rsidRDefault="00820C1F" w:rsidP="00634A8A">
            <w:pPr>
              <w:ind w:right="133"/>
              <w:jc w:val="center"/>
              <w:textAlignment w:val="baseline"/>
              <w:rPr>
                <w:rFonts w:ascii="Times New Roman" w:hAnsi="Times New Roman" w:cs="Times New Roman"/>
                <w:noProof/>
                <w:sz w:val="24"/>
                <w:szCs w:val="24"/>
              </w:rPr>
            </w:pPr>
          </w:p>
        </w:tc>
        <w:tc>
          <w:tcPr>
            <w:tcW w:w="1080" w:type="dxa"/>
            <w:shd w:val="clear" w:color="auto" w:fill="auto"/>
          </w:tcPr>
          <w:p w:rsidR="00820C1F" w:rsidRPr="004379F3" w:rsidRDefault="00820C1F" w:rsidP="00634A8A">
            <w:pPr>
              <w:ind w:right="-108"/>
              <w:jc w:val="center"/>
              <w:textAlignment w:val="baseline"/>
              <w:rPr>
                <w:rFonts w:ascii="Times New Roman" w:hAnsi="Times New Roman" w:cs="Times New Roman"/>
                <w:noProof/>
                <w:sz w:val="24"/>
                <w:szCs w:val="24"/>
              </w:rPr>
            </w:pPr>
          </w:p>
        </w:tc>
        <w:tc>
          <w:tcPr>
            <w:tcW w:w="1960" w:type="dxa"/>
            <w:shd w:val="clear" w:color="auto" w:fill="auto"/>
          </w:tcPr>
          <w:p w:rsidR="00820C1F" w:rsidRPr="004379F3" w:rsidRDefault="00820C1F" w:rsidP="00634A8A">
            <w:pPr>
              <w:ind w:right="133"/>
              <w:jc w:val="center"/>
              <w:textAlignment w:val="baseline"/>
              <w:rPr>
                <w:rFonts w:ascii="Times New Roman" w:hAnsi="Times New Roman" w:cs="Times New Roman"/>
                <w:noProof/>
                <w:sz w:val="24"/>
                <w:szCs w:val="24"/>
              </w:rPr>
            </w:pPr>
          </w:p>
        </w:tc>
        <w:tc>
          <w:tcPr>
            <w:tcW w:w="1640" w:type="dxa"/>
            <w:shd w:val="clear" w:color="auto" w:fill="auto"/>
          </w:tcPr>
          <w:p w:rsidR="00820C1F" w:rsidRPr="004379F3" w:rsidRDefault="00820C1F" w:rsidP="00634A8A">
            <w:pPr>
              <w:tabs>
                <w:tab w:val="left" w:pos="1424"/>
              </w:tabs>
              <w:ind w:right="-108"/>
              <w:jc w:val="center"/>
              <w:textAlignment w:val="baseline"/>
              <w:rPr>
                <w:rFonts w:ascii="Times New Roman" w:hAnsi="Times New Roman" w:cs="Times New Roman"/>
                <w:noProof/>
                <w:sz w:val="24"/>
                <w:szCs w:val="24"/>
              </w:rPr>
            </w:pPr>
          </w:p>
        </w:tc>
        <w:tc>
          <w:tcPr>
            <w:tcW w:w="1260" w:type="dxa"/>
            <w:shd w:val="clear" w:color="auto" w:fill="auto"/>
          </w:tcPr>
          <w:p w:rsidR="00820C1F" w:rsidRPr="004379F3" w:rsidRDefault="00820C1F" w:rsidP="00634A8A">
            <w:pPr>
              <w:ind w:right="-108"/>
              <w:jc w:val="center"/>
              <w:textAlignment w:val="baseline"/>
              <w:rPr>
                <w:rFonts w:ascii="Times New Roman" w:hAnsi="Times New Roman" w:cs="Times New Roman"/>
                <w:noProof/>
                <w:sz w:val="24"/>
                <w:szCs w:val="24"/>
              </w:rPr>
            </w:pPr>
          </w:p>
        </w:tc>
      </w:tr>
    </w:tbl>
    <w:p w:rsidR="00820C1F" w:rsidRPr="004379F3" w:rsidRDefault="00820C1F" w:rsidP="00820C1F">
      <w:pPr>
        <w:tabs>
          <w:tab w:val="left" w:pos="10205"/>
        </w:tabs>
        <w:ind w:right="-55"/>
        <w:jc w:val="both"/>
        <w:rPr>
          <w:rFonts w:ascii="Times New Roman" w:hAnsi="Times New Roman" w:cs="Times New Roman"/>
          <w:noProof/>
          <w:sz w:val="24"/>
          <w:szCs w:val="24"/>
        </w:rPr>
      </w:pPr>
      <w:r w:rsidRPr="004379F3">
        <w:rPr>
          <w:rFonts w:ascii="Times New Roman" w:hAnsi="Times New Roman" w:cs="Times New Roman"/>
          <w:noProof/>
          <w:sz w:val="24"/>
          <w:szCs w:val="24"/>
        </w:rPr>
        <w:t>Датовано: «____» ________________ 202</w:t>
      </w:r>
      <w:r>
        <w:rPr>
          <w:rFonts w:ascii="Times New Roman" w:hAnsi="Times New Roman" w:cs="Times New Roman"/>
          <w:noProof/>
          <w:sz w:val="24"/>
          <w:szCs w:val="24"/>
        </w:rPr>
        <w:t>4</w:t>
      </w:r>
      <w:r w:rsidRPr="004379F3">
        <w:rPr>
          <w:rFonts w:ascii="Times New Roman" w:hAnsi="Times New Roman" w:cs="Times New Roman"/>
          <w:noProof/>
          <w:sz w:val="24"/>
          <w:szCs w:val="24"/>
        </w:rPr>
        <w:t xml:space="preserve"> року </w:t>
      </w:r>
      <w:r w:rsidRPr="004379F3">
        <w:rPr>
          <w:rFonts w:ascii="Times New Roman" w:hAnsi="Times New Roman" w:cs="Times New Roman"/>
          <w:iCs/>
          <w:noProof/>
          <w:sz w:val="24"/>
          <w:szCs w:val="24"/>
        </w:rPr>
        <w:t>Посада, прізвище, ініціали, підпис уповноваженої особи учасника або П.І.Б. та підпис учасника-фізичної особи</w:t>
      </w:r>
    </w:p>
    <w:p w:rsidR="00820C1F" w:rsidRPr="004379F3" w:rsidRDefault="00820C1F" w:rsidP="00820C1F">
      <w:pPr>
        <w:ind w:firstLine="709"/>
        <w:jc w:val="both"/>
        <w:rPr>
          <w:rFonts w:ascii="Times New Roman" w:hAnsi="Times New Roman" w:cs="Times New Roman"/>
          <w:b/>
          <w:i/>
          <w:noProof/>
          <w:spacing w:val="4"/>
          <w:sz w:val="24"/>
          <w:szCs w:val="24"/>
        </w:rPr>
      </w:pPr>
      <w:r w:rsidRPr="004379F3">
        <w:rPr>
          <w:rFonts w:ascii="Times New Roman" w:hAnsi="Times New Roman" w:cs="Times New Roman"/>
          <w:b/>
          <w:i/>
          <w:noProof/>
          <w:spacing w:val="4"/>
          <w:sz w:val="24"/>
          <w:szCs w:val="24"/>
        </w:rPr>
        <w:t>До уваги Учасників!</w:t>
      </w:r>
    </w:p>
    <w:p w:rsidR="00820C1F" w:rsidRPr="00180587" w:rsidRDefault="00820C1F" w:rsidP="00820C1F">
      <w:pPr>
        <w:pStyle w:val="31"/>
        <w:shd w:val="clear" w:color="auto" w:fill="auto"/>
        <w:spacing w:before="0" w:line="240" w:lineRule="auto"/>
        <w:ind w:firstLine="709"/>
        <w:rPr>
          <w:rFonts w:ascii="Times New Roman" w:hAnsi="Times New Roman" w:cs="Times New Roman"/>
          <w:i/>
          <w:sz w:val="24"/>
          <w:szCs w:val="24"/>
        </w:rPr>
      </w:pPr>
      <w:r w:rsidRPr="00180587">
        <w:rPr>
          <w:rFonts w:ascii="Times New Roman" w:hAnsi="Times New Roman" w:cs="Times New Roman"/>
          <w:i/>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rsidR="00820C1F" w:rsidRPr="00180587" w:rsidRDefault="00820C1F" w:rsidP="00820C1F">
      <w:pPr>
        <w:pStyle w:val="31"/>
        <w:shd w:val="clear" w:color="auto" w:fill="auto"/>
        <w:spacing w:before="0" w:line="240" w:lineRule="auto"/>
        <w:ind w:firstLine="709"/>
        <w:rPr>
          <w:rFonts w:ascii="Times New Roman" w:hAnsi="Times New Roman" w:cs="Times New Roman"/>
          <w:i/>
          <w:sz w:val="24"/>
          <w:szCs w:val="24"/>
        </w:rPr>
      </w:pPr>
      <w:r w:rsidRPr="00180587">
        <w:rPr>
          <w:rFonts w:ascii="Times New Roman" w:hAnsi="Times New Roman" w:cs="Times New Roman"/>
          <w:i/>
          <w:sz w:val="24"/>
          <w:szCs w:val="24"/>
        </w:rPr>
        <w:t xml:space="preserve">Еквівалентом (аналогом) товару в розумінні даної тендерної документації є товар, якість, форма випуску, концентрація та інші стандартні характеристики товару </w:t>
      </w:r>
      <w:r>
        <w:rPr>
          <w:rFonts w:ascii="Times New Roman" w:hAnsi="Times New Roman" w:cs="Times New Roman"/>
          <w:i/>
          <w:sz w:val="24"/>
          <w:szCs w:val="24"/>
        </w:rPr>
        <w:t xml:space="preserve">які </w:t>
      </w:r>
      <w:r w:rsidRPr="00180587">
        <w:rPr>
          <w:rFonts w:ascii="Times New Roman" w:hAnsi="Times New Roman" w:cs="Times New Roman"/>
          <w:i/>
          <w:sz w:val="24"/>
          <w:szCs w:val="24"/>
        </w:rPr>
        <w:t>абсолютно співпадають з характеристиками препарату, що є предметом закупівлі. Стандартні характеристики еквіваленту товару на який відбувається заміна повинні відповідати вимогам діючих стандартів щодо даних товарів. У разі надання еквіваленту товару, учасник надає документи, які підтверджують повну відповідність товару, а саме: детальне обґрунтування співвідношення складу активних діючих речовин запропонованого товару, копії сертифікату якості (паспорта), копії інструкцій на запропоновані еквіваленти. У разі відсутності таких підтверджуючих документів, запропонований як еквівалент, товар оцінюватись не буде).</w:t>
      </w:r>
    </w:p>
    <w:p w:rsidR="00820C1F" w:rsidRPr="004379F3" w:rsidRDefault="00820C1F" w:rsidP="00820C1F">
      <w:pPr>
        <w:ind w:firstLine="709"/>
        <w:jc w:val="both"/>
        <w:rPr>
          <w:rFonts w:ascii="Times New Roman" w:hAnsi="Times New Roman" w:cs="Times New Roman"/>
          <w:b/>
          <w:i/>
          <w:noProof/>
          <w:sz w:val="24"/>
          <w:szCs w:val="24"/>
        </w:rPr>
      </w:pPr>
      <w:r w:rsidRPr="004379F3">
        <w:rPr>
          <w:rFonts w:ascii="Times New Roman" w:hAnsi="Times New Roman" w:cs="Times New Roman"/>
          <w:b/>
          <w:i/>
          <w:noProof/>
          <w:spacing w:val="4"/>
          <w:sz w:val="24"/>
          <w:szCs w:val="24"/>
        </w:rPr>
        <w:t xml:space="preserve">Ні форма випуску, ні загальна кількість найменшої одиниці виміру предмета закупівлі не може бути змінено під час пропонування еквіваленту товару. Такі показники мають бути незмінними під час подання Учасниками своїх пропозицій. </w:t>
      </w:r>
      <w:r w:rsidRPr="004379F3">
        <w:rPr>
          <w:rFonts w:ascii="Times New Roman" w:hAnsi="Times New Roman" w:cs="Times New Roman"/>
          <w:b/>
          <w:i/>
          <w:noProof/>
          <w:sz w:val="24"/>
          <w:szCs w:val="24"/>
        </w:rPr>
        <w:t xml:space="preserve">Посилання "або еквівалент" у тендерній документації Замовника міститься на виконання пункту 3 абзац другий ст. 23 Закону </w:t>
      </w:r>
      <w:r w:rsidRPr="004379F3">
        <w:rPr>
          <w:rFonts w:ascii="Times New Roman" w:hAnsi="Times New Roman" w:cs="Times New Roman"/>
          <w:b/>
          <w:bCs/>
          <w:i/>
          <w:noProof/>
          <w:sz w:val="24"/>
          <w:szCs w:val="24"/>
          <w:lang w:eastAsia="ar-SA"/>
        </w:rPr>
        <w:t>України «Про публічні закупівлі» від 25.12.2015  № 922-VІІІ (зі змінами)</w:t>
      </w:r>
      <w:r w:rsidRPr="004379F3">
        <w:rPr>
          <w:rFonts w:ascii="Times New Roman" w:hAnsi="Times New Roman" w:cs="Times New Roman"/>
          <w:b/>
          <w:i/>
          <w:noProof/>
          <w:sz w:val="24"/>
          <w:szCs w:val="24"/>
        </w:rPr>
        <w:t xml:space="preserve"> та стосується лише конкретної торговельної марки чи фірми, патенту, конструкції або типу предмета закупівлі, джерела його походження або виробника.</w:t>
      </w:r>
    </w:p>
    <w:p w:rsidR="00820C1F" w:rsidRPr="004379F3" w:rsidRDefault="00820C1F" w:rsidP="00820C1F">
      <w:pPr>
        <w:ind w:firstLine="709"/>
        <w:jc w:val="both"/>
        <w:rPr>
          <w:rFonts w:ascii="Times New Roman" w:hAnsi="Times New Roman" w:cs="Times New Roman"/>
          <w:b/>
          <w:i/>
          <w:noProof/>
          <w:sz w:val="24"/>
          <w:szCs w:val="24"/>
        </w:rPr>
      </w:pPr>
    </w:p>
    <w:p w:rsidR="00820C1F" w:rsidRPr="004379F3" w:rsidRDefault="00820C1F" w:rsidP="00820C1F">
      <w:pPr>
        <w:rPr>
          <w:rFonts w:ascii="Times New Roman" w:hAnsi="Times New Roman" w:cs="Times New Roman"/>
          <w:i/>
          <w:iCs/>
          <w:sz w:val="24"/>
          <w:szCs w:val="24"/>
        </w:rPr>
      </w:pPr>
    </w:p>
    <w:p w:rsidR="00820C1F" w:rsidRPr="004379F3" w:rsidRDefault="00820C1F" w:rsidP="00820C1F">
      <w:pPr>
        <w:shd w:val="clear" w:color="auto" w:fill="FFFFFF"/>
        <w:jc w:val="both"/>
        <w:rPr>
          <w:rFonts w:ascii="Times New Roman" w:hAnsi="Times New Roman" w:cs="Times New Roman"/>
          <w:sz w:val="24"/>
          <w:szCs w:val="24"/>
        </w:rPr>
      </w:pPr>
      <w:r w:rsidRPr="004379F3">
        <w:rPr>
          <w:rFonts w:ascii="Times New Roman" w:hAnsi="Times New Roman" w:cs="Times New Roman"/>
          <w:sz w:val="24"/>
          <w:szCs w:val="24"/>
        </w:rPr>
        <w:t xml:space="preserve"> </w:t>
      </w:r>
      <w:r w:rsidRPr="004379F3">
        <w:rPr>
          <w:rFonts w:ascii="Times New Roman" w:hAnsi="Times New Roman" w:cs="Times New Roman"/>
          <w:sz w:val="24"/>
          <w:szCs w:val="24"/>
        </w:rPr>
        <w:tab/>
      </w:r>
    </w:p>
    <w:p w:rsidR="00820C1F" w:rsidRPr="00CC7441" w:rsidRDefault="00820C1F" w:rsidP="00820C1F">
      <w:pPr>
        <w:pStyle w:val="ab"/>
        <w:spacing w:before="0" w:beforeAutospacing="0" w:after="0" w:afterAutospacing="0"/>
        <w:contextualSpacing/>
        <w:jc w:val="both"/>
        <w:rPr>
          <w:b/>
          <w:color w:val="000000"/>
        </w:rPr>
      </w:pPr>
      <w:r w:rsidRPr="00CC7441">
        <w:rPr>
          <w:b/>
          <w:color w:val="000000"/>
        </w:rPr>
        <w:t>З технічними, якісними та кількісними характеристиками предмету закупівлі погоджуюсь:</w:t>
      </w:r>
    </w:p>
    <w:p w:rsidR="00820C1F" w:rsidRPr="00CC7441" w:rsidRDefault="00820C1F" w:rsidP="00820C1F">
      <w:pPr>
        <w:pStyle w:val="ab"/>
        <w:spacing w:before="0" w:beforeAutospacing="0" w:after="0" w:afterAutospacing="0"/>
        <w:contextualSpacing/>
        <w:jc w:val="both"/>
        <w:rPr>
          <w:b/>
          <w:color w:val="000000"/>
        </w:rPr>
      </w:pPr>
      <w:r w:rsidRPr="00CC7441">
        <w:rPr>
          <w:b/>
          <w:color w:val="000000"/>
        </w:rPr>
        <w:t>_________________________________________________________________________</w:t>
      </w:r>
    </w:p>
    <w:p w:rsidR="00820C1F" w:rsidRPr="00CC7441" w:rsidRDefault="00820C1F" w:rsidP="00820C1F">
      <w:pPr>
        <w:spacing w:after="0" w:line="240" w:lineRule="auto"/>
        <w:rPr>
          <w:rFonts w:ascii="Times New Roman" w:eastAsia="Times New Roman" w:hAnsi="Times New Roman" w:cs="Times New Roman"/>
          <w:b/>
          <w:sz w:val="24"/>
          <w:szCs w:val="24"/>
          <w:lang w:eastAsia="uk-UA"/>
        </w:rPr>
      </w:pPr>
      <w:r w:rsidRPr="00CC7441">
        <w:rPr>
          <w:b/>
          <w:color w:val="000000"/>
        </w:rPr>
        <w:t>[Підпис] [ініціали, прізвище, посада уповноваженої особи учасника]М.П. (у разі наявності печатки</w:t>
      </w:r>
    </w:p>
    <w:p w:rsidR="001F5E6D" w:rsidRPr="004379F3" w:rsidRDefault="001F5E6D" w:rsidP="001F5E6D">
      <w:pPr>
        <w:spacing w:after="0" w:line="240" w:lineRule="auto"/>
        <w:jc w:val="center"/>
        <w:rPr>
          <w:rFonts w:ascii="Times New Roman" w:hAnsi="Times New Roman" w:cs="Times New Roman"/>
          <w:b/>
          <w:bCs/>
          <w:sz w:val="24"/>
          <w:szCs w:val="24"/>
        </w:rPr>
      </w:pPr>
    </w:p>
    <w:p w:rsidR="001F5E6D" w:rsidRPr="004379F3" w:rsidRDefault="001F5E6D" w:rsidP="001F5E6D">
      <w:pPr>
        <w:spacing w:after="0" w:line="240" w:lineRule="auto"/>
        <w:jc w:val="center"/>
        <w:rPr>
          <w:rFonts w:ascii="Times New Roman" w:hAnsi="Times New Roman" w:cs="Times New Roman"/>
          <w:b/>
          <w:bCs/>
          <w:sz w:val="24"/>
          <w:szCs w:val="24"/>
        </w:rPr>
      </w:pPr>
    </w:p>
    <w:p w:rsidR="001F5E6D" w:rsidRPr="004379F3" w:rsidRDefault="001F5E6D" w:rsidP="001F5E6D">
      <w:pPr>
        <w:spacing w:after="0" w:line="240" w:lineRule="auto"/>
        <w:rPr>
          <w:rFonts w:ascii="Times New Roman" w:eastAsia="Times New Roman" w:hAnsi="Times New Roman" w:cs="Times New Roman"/>
          <w:b/>
          <w:color w:val="000000"/>
          <w:sz w:val="24"/>
          <w:szCs w:val="24"/>
        </w:rPr>
      </w:pPr>
    </w:p>
    <w:p w:rsidR="001F5E6D" w:rsidRPr="004379F3" w:rsidRDefault="001F5E6D" w:rsidP="001F5E6D">
      <w:pPr>
        <w:spacing w:after="0" w:line="240" w:lineRule="auto"/>
        <w:jc w:val="right"/>
        <w:rPr>
          <w:rFonts w:ascii="Times New Roman" w:eastAsia="Times New Roman" w:hAnsi="Times New Roman" w:cs="Times New Roman"/>
          <w:b/>
          <w:color w:val="000000"/>
          <w:sz w:val="24"/>
          <w:szCs w:val="24"/>
        </w:rPr>
      </w:pPr>
    </w:p>
    <w:p w:rsidR="00C20B77" w:rsidRPr="004379F3" w:rsidRDefault="00C20B77">
      <w:pPr>
        <w:rPr>
          <w:rFonts w:ascii="Times New Roman" w:hAnsi="Times New Roman" w:cs="Times New Roman"/>
          <w:sz w:val="24"/>
          <w:szCs w:val="24"/>
        </w:rPr>
      </w:pPr>
    </w:p>
    <w:sectPr w:rsidR="00C20B77" w:rsidRPr="004379F3" w:rsidSect="00201F5B">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3"/>
      <w:numFmt w:val="bullet"/>
      <w:lvlText w:val="-"/>
      <w:lvlJc w:val="left"/>
      <w:pPr>
        <w:tabs>
          <w:tab w:val="num" w:pos="900"/>
        </w:tabs>
        <w:ind w:left="900" w:hanging="360"/>
      </w:pPr>
      <w:rPr>
        <w:rFonts w:ascii="Times New Roman" w:hAnsi="Times New Roman" w:cs="Times New Roman"/>
      </w:rPr>
    </w:lvl>
  </w:abstractNum>
  <w:abstractNum w:abstractNumId="1"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46138E0"/>
    <w:multiLevelType w:val="hybridMultilevel"/>
    <w:tmpl w:val="D8362614"/>
    <w:lvl w:ilvl="0" w:tplc="8EDE51F6">
      <w:start w:val="9"/>
      <w:numFmt w:val="decimal"/>
      <w:lvlText w:val="%1."/>
      <w:lvlJc w:val="left"/>
      <w:pPr>
        <w:ind w:left="4057" w:hanging="360"/>
      </w:pPr>
      <w:rPr>
        <w:rFonts w:hint="default"/>
      </w:rPr>
    </w:lvl>
    <w:lvl w:ilvl="1" w:tplc="04220019" w:tentative="1">
      <w:start w:val="1"/>
      <w:numFmt w:val="lowerLetter"/>
      <w:lvlText w:val="%2."/>
      <w:lvlJc w:val="left"/>
      <w:pPr>
        <w:ind w:left="4777" w:hanging="360"/>
      </w:pPr>
    </w:lvl>
    <w:lvl w:ilvl="2" w:tplc="0422001B" w:tentative="1">
      <w:start w:val="1"/>
      <w:numFmt w:val="lowerRoman"/>
      <w:lvlText w:val="%3."/>
      <w:lvlJc w:val="right"/>
      <w:pPr>
        <w:ind w:left="5497" w:hanging="180"/>
      </w:pPr>
    </w:lvl>
    <w:lvl w:ilvl="3" w:tplc="0422000F" w:tentative="1">
      <w:start w:val="1"/>
      <w:numFmt w:val="decimal"/>
      <w:lvlText w:val="%4."/>
      <w:lvlJc w:val="left"/>
      <w:pPr>
        <w:ind w:left="6217" w:hanging="360"/>
      </w:pPr>
    </w:lvl>
    <w:lvl w:ilvl="4" w:tplc="04220019" w:tentative="1">
      <w:start w:val="1"/>
      <w:numFmt w:val="lowerLetter"/>
      <w:lvlText w:val="%5."/>
      <w:lvlJc w:val="left"/>
      <w:pPr>
        <w:ind w:left="6937" w:hanging="360"/>
      </w:pPr>
    </w:lvl>
    <w:lvl w:ilvl="5" w:tplc="0422001B" w:tentative="1">
      <w:start w:val="1"/>
      <w:numFmt w:val="lowerRoman"/>
      <w:lvlText w:val="%6."/>
      <w:lvlJc w:val="right"/>
      <w:pPr>
        <w:ind w:left="7657" w:hanging="180"/>
      </w:pPr>
    </w:lvl>
    <w:lvl w:ilvl="6" w:tplc="0422000F" w:tentative="1">
      <w:start w:val="1"/>
      <w:numFmt w:val="decimal"/>
      <w:lvlText w:val="%7."/>
      <w:lvlJc w:val="left"/>
      <w:pPr>
        <w:ind w:left="8377" w:hanging="360"/>
      </w:pPr>
    </w:lvl>
    <w:lvl w:ilvl="7" w:tplc="04220019" w:tentative="1">
      <w:start w:val="1"/>
      <w:numFmt w:val="lowerLetter"/>
      <w:lvlText w:val="%8."/>
      <w:lvlJc w:val="left"/>
      <w:pPr>
        <w:ind w:left="9097" w:hanging="360"/>
      </w:pPr>
    </w:lvl>
    <w:lvl w:ilvl="8" w:tplc="0422001B" w:tentative="1">
      <w:start w:val="1"/>
      <w:numFmt w:val="lowerRoman"/>
      <w:lvlText w:val="%9."/>
      <w:lvlJc w:val="right"/>
      <w:pPr>
        <w:ind w:left="9817" w:hanging="180"/>
      </w:pPr>
    </w:lvl>
  </w:abstractNum>
  <w:abstractNum w:abstractNumId="3" w15:restartNumberingAfterBreak="0">
    <w:nsid w:val="051227E1"/>
    <w:multiLevelType w:val="multilevel"/>
    <w:tmpl w:val="4D62205A"/>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BB67AF9"/>
    <w:multiLevelType w:val="multilevel"/>
    <w:tmpl w:val="D13215D2"/>
    <w:lvl w:ilvl="0">
      <w:start w:val="1"/>
      <w:numFmt w:val="decimal"/>
      <w:lvlText w:val="%1."/>
      <w:lvlJc w:val="left"/>
      <w:pPr>
        <w:ind w:left="624" w:hanging="624"/>
      </w:pPr>
      <w:rPr>
        <w:rFonts w:hint="default"/>
      </w:rPr>
    </w:lvl>
    <w:lvl w:ilvl="1">
      <w:start w:val="1"/>
      <w:numFmt w:val="decimal"/>
      <w:lvlText w:val="%1.%2."/>
      <w:lvlJc w:val="left"/>
      <w:pPr>
        <w:ind w:left="624" w:hanging="62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CD0428"/>
    <w:multiLevelType w:val="hybridMultilevel"/>
    <w:tmpl w:val="E3942244"/>
    <w:lvl w:ilvl="0" w:tplc="F558DEBE">
      <w:numFmt w:val="decimal"/>
      <w:lvlText w:val="-"/>
      <w:lvlJc w:val="left"/>
      <w:pPr>
        <w:ind w:left="9" w:firstLine="0"/>
      </w:pPr>
      <w:rPr>
        <w:rFonts w:ascii="Times New Roman" w:eastAsia="Times New Roman" w:hAnsi="Times New Roman"/>
        <w:b w:val="0"/>
        <w:i w:val="0"/>
        <w:strike w:val="0"/>
        <w:dstrike w:val="0"/>
        <w:color w:val="000000"/>
        <w:sz w:val="24"/>
        <w:u w:val="none" w:color="000000"/>
        <w:effect w:val="none"/>
        <w:vertAlign w:val="baseline"/>
      </w:rPr>
    </w:lvl>
    <w:lvl w:ilvl="1" w:tplc="A9AEFE18">
      <w:start w:val="5"/>
      <w:numFmt w:val="decimal"/>
      <w:lvlText w:val="%2."/>
      <w:lvlJc w:val="left"/>
      <w:pPr>
        <w:ind w:left="9"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2" w:tplc="7E003FCE">
      <w:start w:val="1"/>
      <w:numFmt w:val="lowerRoman"/>
      <w:lvlText w:val="%3"/>
      <w:lvlJc w:val="left"/>
      <w:pPr>
        <w:ind w:left="1647"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3" w:tplc="4F6C720C">
      <w:start w:val="1"/>
      <w:numFmt w:val="decimal"/>
      <w:lvlText w:val="%4"/>
      <w:lvlJc w:val="left"/>
      <w:pPr>
        <w:ind w:left="2367"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4" w:tplc="94AC021A">
      <w:start w:val="1"/>
      <w:numFmt w:val="lowerLetter"/>
      <w:lvlText w:val="%5"/>
      <w:lvlJc w:val="left"/>
      <w:pPr>
        <w:ind w:left="3087"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5" w:tplc="14289F94">
      <w:start w:val="1"/>
      <w:numFmt w:val="lowerRoman"/>
      <w:lvlText w:val="%6"/>
      <w:lvlJc w:val="left"/>
      <w:pPr>
        <w:ind w:left="3807"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6" w:tplc="5F4660E4">
      <w:start w:val="1"/>
      <w:numFmt w:val="decimal"/>
      <w:lvlText w:val="%7"/>
      <w:lvlJc w:val="left"/>
      <w:pPr>
        <w:ind w:left="4527"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7" w:tplc="9A006C30">
      <w:start w:val="1"/>
      <w:numFmt w:val="lowerLetter"/>
      <w:lvlText w:val="%8"/>
      <w:lvlJc w:val="left"/>
      <w:pPr>
        <w:ind w:left="5247"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8" w:tplc="DDBADBB0">
      <w:start w:val="1"/>
      <w:numFmt w:val="lowerRoman"/>
      <w:lvlText w:val="%9"/>
      <w:lvlJc w:val="left"/>
      <w:pPr>
        <w:ind w:left="5967"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abstractNum>
  <w:abstractNum w:abstractNumId="6" w15:restartNumberingAfterBreak="0">
    <w:nsid w:val="14D67CC6"/>
    <w:multiLevelType w:val="multilevel"/>
    <w:tmpl w:val="FD50B1A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183F6AC5"/>
    <w:multiLevelType w:val="hybridMultilevel"/>
    <w:tmpl w:val="15FCB6CE"/>
    <w:lvl w:ilvl="0" w:tplc="54A4809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1EF66DA8"/>
    <w:multiLevelType w:val="hybridMultilevel"/>
    <w:tmpl w:val="0D561A62"/>
    <w:lvl w:ilvl="0" w:tplc="04190003">
      <w:start w:val="1"/>
      <w:numFmt w:val="bullet"/>
      <w:lvlText w:val="o"/>
      <w:lvlJc w:val="left"/>
      <w:pPr>
        <w:tabs>
          <w:tab w:val="num" w:pos="72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1D7785"/>
    <w:multiLevelType w:val="hybridMultilevel"/>
    <w:tmpl w:val="634CE328"/>
    <w:lvl w:ilvl="0" w:tplc="CB4CA2A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8E6DFE"/>
    <w:multiLevelType w:val="multilevel"/>
    <w:tmpl w:val="D7F2205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CF90E13"/>
    <w:multiLevelType w:val="multilevel"/>
    <w:tmpl w:val="586CC2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F4D4642"/>
    <w:multiLevelType w:val="multilevel"/>
    <w:tmpl w:val="201895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4892F47"/>
    <w:multiLevelType w:val="multilevel"/>
    <w:tmpl w:val="D4B8401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15:restartNumberingAfterBreak="0">
    <w:nsid w:val="359E278B"/>
    <w:multiLevelType w:val="hybridMultilevel"/>
    <w:tmpl w:val="D5EC6FF4"/>
    <w:lvl w:ilvl="0" w:tplc="A05A188A">
      <w:start w:val="1"/>
      <w:numFmt w:val="decimal"/>
      <w:lvlText w:val="%1."/>
      <w:lvlJc w:val="left"/>
      <w:pPr>
        <w:ind w:left="720" w:hanging="360"/>
      </w:pPr>
      <w:rPr>
        <w:rFonts w:eastAsia="Times New Roman" w:hint="default"/>
        <w:color w:val="3232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5D2087"/>
    <w:multiLevelType w:val="multilevel"/>
    <w:tmpl w:val="2DAEC208"/>
    <w:lvl w:ilvl="0">
      <w:start w:val="6"/>
      <w:numFmt w:val="decimal"/>
      <w:lvlText w:val="%1."/>
      <w:lvlJc w:val="left"/>
      <w:pPr>
        <w:tabs>
          <w:tab w:val="num" w:pos="0"/>
        </w:tabs>
        <w:ind w:left="360" w:hanging="360"/>
      </w:pPr>
    </w:lvl>
    <w:lvl w:ilvl="1">
      <w:start w:val="3"/>
      <w:numFmt w:val="decimal"/>
      <w:lvlText w:val="%1.%2."/>
      <w:lvlJc w:val="left"/>
      <w:pPr>
        <w:tabs>
          <w:tab w:val="num" w:pos="0"/>
        </w:tabs>
        <w:ind w:left="108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16"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15:restartNumberingAfterBreak="0">
    <w:nsid w:val="48EC58DF"/>
    <w:multiLevelType w:val="hybridMultilevel"/>
    <w:tmpl w:val="222A1DCE"/>
    <w:lvl w:ilvl="0" w:tplc="CA8014DE">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C1B68E8"/>
    <w:multiLevelType w:val="multilevel"/>
    <w:tmpl w:val="CFC4294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0BA41FB"/>
    <w:multiLevelType w:val="hybridMultilevel"/>
    <w:tmpl w:val="78E681C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853DEC"/>
    <w:multiLevelType w:val="hybridMultilevel"/>
    <w:tmpl w:val="8D9C2BDE"/>
    <w:lvl w:ilvl="0" w:tplc="0BDC4A1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55340092"/>
    <w:multiLevelType w:val="multilevel"/>
    <w:tmpl w:val="34BC8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9137CA1"/>
    <w:multiLevelType w:val="multilevel"/>
    <w:tmpl w:val="25E4DD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33B2111"/>
    <w:multiLevelType w:val="multilevel"/>
    <w:tmpl w:val="7C04164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4" w15:restartNumberingAfterBreak="0">
    <w:nsid w:val="67C65F41"/>
    <w:multiLevelType w:val="multilevel"/>
    <w:tmpl w:val="FB0A52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EF617DD"/>
    <w:multiLevelType w:val="multilevel"/>
    <w:tmpl w:val="9E908166"/>
    <w:lvl w:ilvl="0">
      <w:start w:val="1"/>
      <w:numFmt w:val="decimal"/>
      <w:lvlText w:val="%1."/>
      <w:lvlJc w:val="left"/>
      <w:pPr>
        <w:ind w:left="1080" w:hanging="360"/>
      </w:pPr>
      <w:rPr>
        <w:rFonts w:ascii="Times New Roman" w:eastAsia="Times New Roman" w:hAnsi="Times New Roman" w:cs="Times New Roman" w:hint="default"/>
        <w:sz w:val="24"/>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15:restartNumberingAfterBreak="0">
    <w:nsid w:val="6F154445"/>
    <w:multiLevelType w:val="hybridMultilevel"/>
    <w:tmpl w:val="7E26EDEC"/>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DCD78D4"/>
    <w:multiLevelType w:val="hybridMultilevel"/>
    <w:tmpl w:val="6CE2B14E"/>
    <w:lvl w:ilvl="0" w:tplc="CB4CA2A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DFE5892"/>
    <w:multiLevelType w:val="multilevel"/>
    <w:tmpl w:val="5FC2001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0" w15:restartNumberingAfterBreak="0">
    <w:nsid w:val="7EF43D52"/>
    <w:multiLevelType w:val="multilevel"/>
    <w:tmpl w:val="515492AC"/>
    <w:lvl w:ilvl="0">
      <w:start w:val="1"/>
      <w:numFmt w:val="decimal"/>
      <w:lvlText w:val="%1."/>
      <w:lvlJc w:val="left"/>
      <w:pPr>
        <w:ind w:left="360" w:hanging="360"/>
      </w:pPr>
      <w:rPr>
        <w:rFonts w:ascii="Times New Roman" w:hAnsi="Times New Roman" w:cs="Times New Roman" w:hint="default"/>
        <w:color w:val="000000"/>
        <w:sz w:val="24"/>
      </w:rPr>
    </w:lvl>
    <w:lvl w:ilvl="1">
      <w:start w:val="1"/>
      <w:numFmt w:val="decimal"/>
      <w:lvlText w:val="%1.%2."/>
      <w:lvlJc w:val="left"/>
      <w:pPr>
        <w:ind w:left="360" w:hanging="360"/>
      </w:pPr>
      <w:rPr>
        <w:rFonts w:ascii="Times New Roman" w:hAnsi="Times New Roman" w:cs="Times New Roman" w:hint="default"/>
        <w:color w:val="000000"/>
        <w:sz w:val="24"/>
      </w:rPr>
    </w:lvl>
    <w:lvl w:ilvl="2">
      <w:start w:val="1"/>
      <w:numFmt w:val="decimal"/>
      <w:lvlText w:val="%1.%2.%3."/>
      <w:lvlJc w:val="left"/>
      <w:pPr>
        <w:ind w:left="720" w:hanging="720"/>
      </w:pPr>
      <w:rPr>
        <w:rFonts w:ascii="Times New Roman" w:hAnsi="Times New Roman" w:cs="Times New Roman" w:hint="default"/>
        <w:color w:val="000000"/>
        <w:sz w:val="24"/>
      </w:rPr>
    </w:lvl>
    <w:lvl w:ilvl="3">
      <w:start w:val="1"/>
      <w:numFmt w:val="decimal"/>
      <w:lvlText w:val="%1.%2.%3.%4."/>
      <w:lvlJc w:val="left"/>
      <w:pPr>
        <w:ind w:left="720" w:hanging="720"/>
      </w:pPr>
      <w:rPr>
        <w:rFonts w:ascii="Times New Roman" w:hAnsi="Times New Roman" w:cs="Times New Roman" w:hint="default"/>
        <w:color w:val="000000"/>
        <w:sz w:val="24"/>
      </w:rPr>
    </w:lvl>
    <w:lvl w:ilvl="4">
      <w:start w:val="1"/>
      <w:numFmt w:val="decimal"/>
      <w:lvlText w:val="%1.%2.%3.%4.%5."/>
      <w:lvlJc w:val="left"/>
      <w:pPr>
        <w:ind w:left="1080" w:hanging="1080"/>
      </w:pPr>
      <w:rPr>
        <w:rFonts w:ascii="Times New Roman" w:hAnsi="Times New Roman" w:cs="Times New Roman" w:hint="default"/>
        <w:color w:val="000000"/>
        <w:sz w:val="24"/>
      </w:rPr>
    </w:lvl>
    <w:lvl w:ilvl="5">
      <w:start w:val="1"/>
      <w:numFmt w:val="decimal"/>
      <w:lvlText w:val="%1.%2.%3.%4.%5.%6."/>
      <w:lvlJc w:val="left"/>
      <w:pPr>
        <w:ind w:left="1080" w:hanging="1080"/>
      </w:pPr>
      <w:rPr>
        <w:rFonts w:ascii="Times New Roman" w:hAnsi="Times New Roman" w:cs="Times New Roman" w:hint="default"/>
        <w:color w:val="000000"/>
        <w:sz w:val="24"/>
      </w:rPr>
    </w:lvl>
    <w:lvl w:ilvl="6">
      <w:start w:val="1"/>
      <w:numFmt w:val="decimal"/>
      <w:lvlText w:val="%1.%2.%3.%4.%5.%6.%7."/>
      <w:lvlJc w:val="left"/>
      <w:pPr>
        <w:ind w:left="1440" w:hanging="1440"/>
      </w:pPr>
      <w:rPr>
        <w:rFonts w:ascii="Times New Roman" w:hAnsi="Times New Roman" w:cs="Times New Roman" w:hint="default"/>
        <w:color w:val="000000"/>
        <w:sz w:val="24"/>
      </w:rPr>
    </w:lvl>
    <w:lvl w:ilvl="7">
      <w:start w:val="1"/>
      <w:numFmt w:val="decimal"/>
      <w:lvlText w:val="%1.%2.%3.%4.%5.%6.%7.%8."/>
      <w:lvlJc w:val="left"/>
      <w:pPr>
        <w:ind w:left="1440" w:hanging="1440"/>
      </w:pPr>
      <w:rPr>
        <w:rFonts w:ascii="Times New Roman" w:hAnsi="Times New Roman" w:cs="Times New Roman" w:hint="default"/>
        <w:color w:val="000000"/>
        <w:sz w:val="24"/>
      </w:rPr>
    </w:lvl>
    <w:lvl w:ilvl="8">
      <w:start w:val="1"/>
      <w:numFmt w:val="decimal"/>
      <w:lvlText w:val="%1.%2.%3.%4.%5.%6.%7.%8.%9."/>
      <w:lvlJc w:val="left"/>
      <w:pPr>
        <w:ind w:left="1800" w:hanging="1800"/>
      </w:pPr>
      <w:rPr>
        <w:rFonts w:ascii="Times New Roman" w:hAnsi="Times New Roman" w:cs="Times New Roman" w:hint="default"/>
        <w:color w:val="000000"/>
        <w:sz w:val="24"/>
      </w:rPr>
    </w:lvl>
  </w:abstractNum>
  <w:num w:numId="1">
    <w:abstractNumId w:val="28"/>
  </w:num>
  <w:num w:numId="2">
    <w:abstractNumId w:val="6"/>
  </w:num>
  <w:num w:numId="3">
    <w:abstractNumId w:val="10"/>
  </w:num>
  <w:num w:numId="4">
    <w:abstractNumId w:val="24"/>
  </w:num>
  <w:num w:numId="5">
    <w:abstractNumId w:val="22"/>
  </w:num>
  <w:num w:numId="6">
    <w:abstractNumId w:val="23"/>
  </w:num>
  <w:num w:numId="7">
    <w:abstractNumId w:val="12"/>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3"/>
  </w:num>
  <w:num w:numId="12">
    <w:abstractNumId w:val="15"/>
  </w:num>
  <w:num w:numId="13">
    <w:abstractNumId w:val="26"/>
  </w:num>
  <w:num w:numId="14">
    <w:abstractNumId w:val="30"/>
  </w:num>
  <w:num w:numId="15">
    <w:abstractNumId w:val="19"/>
  </w:num>
  <w:num w:numId="16">
    <w:abstractNumId w:val="8"/>
  </w:num>
  <w:num w:numId="17">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5"/>
  </w:num>
  <w:num w:numId="20">
    <w:abstractNumId w:val="9"/>
  </w:num>
  <w:num w:numId="21">
    <w:abstractNumId w:val="5"/>
  </w:num>
  <w:num w:numId="22">
    <w:abstractNumId w:val="11"/>
  </w:num>
  <w:num w:numId="23">
    <w:abstractNumId w:val="27"/>
  </w:num>
  <w:num w:numId="24">
    <w:abstractNumId w:val="0"/>
  </w:num>
  <w:num w:numId="25">
    <w:abstractNumId w:val="21"/>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8"/>
  </w:num>
  <w:num w:numId="29">
    <w:abstractNumId w:val="20"/>
  </w:num>
  <w:num w:numId="30">
    <w:abstractNumId w:val="14"/>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E6D"/>
    <w:rsid w:val="0003202D"/>
    <w:rsid w:val="0006420C"/>
    <w:rsid w:val="00082725"/>
    <w:rsid w:val="00087F78"/>
    <w:rsid w:val="00180587"/>
    <w:rsid w:val="001F5E6D"/>
    <w:rsid w:val="001F651C"/>
    <w:rsid w:val="00201F5B"/>
    <w:rsid w:val="00231F74"/>
    <w:rsid w:val="0026218A"/>
    <w:rsid w:val="00273880"/>
    <w:rsid w:val="00277D22"/>
    <w:rsid w:val="002B613C"/>
    <w:rsid w:val="003076E6"/>
    <w:rsid w:val="003614AD"/>
    <w:rsid w:val="003809AF"/>
    <w:rsid w:val="003E75FB"/>
    <w:rsid w:val="004379F3"/>
    <w:rsid w:val="004A34D4"/>
    <w:rsid w:val="004C4DBF"/>
    <w:rsid w:val="005016A7"/>
    <w:rsid w:val="00516C1C"/>
    <w:rsid w:val="00561467"/>
    <w:rsid w:val="00572099"/>
    <w:rsid w:val="005C0A7A"/>
    <w:rsid w:val="0060462B"/>
    <w:rsid w:val="0068052F"/>
    <w:rsid w:val="006A7F1E"/>
    <w:rsid w:val="006F33B6"/>
    <w:rsid w:val="006F6C35"/>
    <w:rsid w:val="0072270D"/>
    <w:rsid w:val="00733647"/>
    <w:rsid w:val="00770F1E"/>
    <w:rsid w:val="007720F3"/>
    <w:rsid w:val="00776C1B"/>
    <w:rsid w:val="00801B1D"/>
    <w:rsid w:val="00820C1F"/>
    <w:rsid w:val="00824E57"/>
    <w:rsid w:val="00826161"/>
    <w:rsid w:val="00886BB1"/>
    <w:rsid w:val="00932091"/>
    <w:rsid w:val="009676F6"/>
    <w:rsid w:val="009925BB"/>
    <w:rsid w:val="009F2B2D"/>
    <w:rsid w:val="00A02DFD"/>
    <w:rsid w:val="00A46B4F"/>
    <w:rsid w:val="00A90416"/>
    <w:rsid w:val="00AD6B11"/>
    <w:rsid w:val="00B05744"/>
    <w:rsid w:val="00B23A14"/>
    <w:rsid w:val="00BA426F"/>
    <w:rsid w:val="00BC3CD3"/>
    <w:rsid w:val="00C14C8B"/>
    <w:rsid w:val="00C20B77"/>
    <w:rsid w:val="00C25087"/>
    <w:rsid w:val="00C41E87"/>
    <w:rsid w:val="00C45299"/>
    <w:rsid w:val="00C76251"/>
    <w:rsid w:val="00C81FC6"/>
    <w:rsid w:val="00C962E9"/>
    <w:rsid w:val="00DB3D1F"/>
    <w:rsid w:val="00DD4C29"/>
    <w:rsid w:val="00E758AC"/>
    <w:rsid w:val="00EB6CB7"/>
    <w:rsid w:val="00EC12B2"/>
    <w:rsid w:val="00EF2052"/>
    <w:rsid w:val="00EF2F94"/>
    <w:rsid w:val="00F63417"/>
    <w:rsid w:val="00FA49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9DF69"/>
  <w15:chartTrackingRefBased/>
  <w15:docId w15:val="{488A5791-4560-4B82-83CA-96905766B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E6D"/>
    <w:rPr>
      <w:rFonts w:ascii="Calibri" w:eastAsia="Calibri" w:hAnsi="Calibri" w:cs="Calibri"/>
      <w:lang w:val="uk-UA" w:eastAsia="ru-RU"/>
    </w:rPr>
  </w:style>
  <w:style w:type="paragraph" w:styleId="1">
    <w:name w:val="heading 1"/>
    <w:basedOn w:val="a"/>
    <w:next w:val="a"/>
    <w:link w:val="10"/>
    <w:rsid w:val="001F5E6D"/>
    <w:pPr>
      <w:keepNext/>
      <w:keepLines/>
      <w:spacing w:before="480" w:after="120"/>
      <w:outlineLvl w:val="0"/>
    </w:pPr>
    <w:rPr>
      <w:b/>
      <w:sz w:val="48"/>
      <w:szCs w:val="48"/>
    </w:rPr>
  </w:style>
  <w:style w:type="paragraph" w:styleId="2">
    <w:name w:val="heading 2"/>
    <w:basedOn w:val="a"/>
    <w:next w:val="a"/>
    <w:link w:val="20"/>
    <w:rsid w:val="001F5E6D"/>
    <w:pPr>
      <w:keepNext/>
      <w:keepLines/>
      <w:spacing w:before="360" w:after="80"/>
      <w:outlineLvl w:val="1"/>
    </w:pPr>
    <w:rPr>
      <w:b/>
      <w:sz w:val="36"/>
      <w:szCs w:val="36"/>
    </w:rPr>
  </w:style>
  <w:style w:type="paragraph" w:styleId="3">
    <w:name w:val="heading 3"/>
    <w:basedOn w:val="a"/>
    <w:next w:val="a"/>
    <w:link w:val="30"/>
    <w:rsid w:val="001F5E6D"/>
    <w:pPr>
      <w:keepNext/>
      <w:keepLines/>
      <w:spacing w:before="280" w:after="80"/>
      <w:outlineLvl w:val="2"/>
    </w:pPr>
    <w:rPr>
      <w:b/>
      <w:sz w:val="28"/>
      <w:szCs w:val="28"/>
    </w:rPr>
  </w:style>
  <w:style w:type="paragraph" w:styleId="4">
    <w:name w:val="heading 4"/>
    <w:basedOn w:val="a"/>
    <w:next w:val="a"/>
    <w:link w:val="40"/>
    <w:rsid w:val="001F5E6D"/>
    <w:pPr>
      <w:keepNext/>
      <w:keepLines/>
      <w:spacing w:before="240" w:after="40"/>
      <w:outlineLvl w:val="3"/>
    </w:pPr>
    <w:rPr>
      <w:b/>
      <w:sz w:val="24"/>
      <w:szCs w:val="24"/>
    </w:rPr>
  </w:style>
  <w:style w:type="paragraph" w:styleId="5">
    <w:name w:val="heading 5"/>
    <w:basedOn w:val="a"/>
    <w:next w:val="a"/>
    <w:link w:val="50"/>
    <w:rsid w:val="001F5E6D"/>
    <w:pPr>
      <w:keepNext/>
      <w:keepLines/>
      <w:spacing w:before="220" w:after="40"/>
      <w:outlineLvl w:val="4"/>
    </w:pPr>
    <w:rPr>
      <w:b/>
    </w:rPr>
  </w:style>
  <w:style w:type="paragraph" w:styleId="6">
    <w:name w:val="heading 6"/>
    <w:basedOn w:val="a"/>
    <w:next w:val="a"/>
    <w:link w:val="60"/>
    <w:rsid w:val="001F5E6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5E6D"/>
    <w:rPr>
      <w:rFonts w:ascii="Calibri" w:eastAsia="Calibri" w:hAnsi="Calibri" w:cs="Calibri"/>
      <w:b/>
      <w:sz w:val="48"/>
      <w:szCs w:val="48"/>
      <w:lang w:val="uk-UA" w:eastAsia="ru-RU"/>
    </w:rPr>
  </w:style>
  <w:style w:type="character" w:customStyle="1" w:styleId="20">
    <w:name w:val="Заголовок 2 Знак"/>
    <w:basedOn w:val="a0"/>
    <w:link w:val="2"/>
    <w:rsid w:val="001F5E6D"/>
    <w:rPr>
      <w:rFonts w:ascii="Calibri" w:eastAsia="Calibri" w:hAnsi="Calibri" w:cs="Calibri"/>
      <w:b/>
      <w:sz w:val="36"/>
      <w:szCs w:val="36"/>
      <w:lang w:val="uk-UA" w:eastAsia="ru-RU"/>
    </w:rPr>
  </w:style>
  <w:style w:type="character" w:customStyle="1" w:styleId="30">
    <w:name w:val="Заголовок 3 Знак"/>
    <w:basedOn w:val="a0"/>
    <w:link w:val="3"/>
    <w:rsid w:val="001F5E6D"/>
    <w:rPr>
      <w:rFonts w:ascii="Calibri" w:eastAsia="Calibri" w:hAnsi="Calibri" w:cs="Calibri"/>
      <w:b/>
      <w:sz w:val="28"/>
      <w:szCs w:val="28"/>
      <w:lang w:val="uk-UA" w:eastAsia="ru-RU"/>
    </w:rPr>
  </w:style>
  <w:style w:type="character" w:customStyle="1" w:styleId="40">
    <w:name w:val="Заголовок 4 Знак"/>
    <w:basedOn w:val="a0"/>
    <w:link w:val="4"/>
    <w:rsid w:val="001F5E6D"/>
    <w:rPr>
      <w:rFonts w:ascii="Calibri" w:eastAsia="Calibri" w:hAnsi="Calibri" w:cs="Calibri"/>
      <w:b/>
      <w:sz w:val="24"/>
      <w:szCs w:val="24"/>
      <w:lang w:val="uk-UA" w:eastAsia="ru-RU"/>
    </w:rPr>
  </w:style>
  <w:style w:type="character" w:customStyle="1" w:styleId="50">
    <w:name w:val="Заголовок 5 Знак"/>
    <w:basedOn w:val="a0"/>
    <w:link w:val="5"/>
    <w:rsid w:val="001F5E6D"/>
    <w:rPr>
      <w:rFonts w:ascii="Calibri" w:eastAsia="Calibri" w:hAnsi="Calibri" w:cs="Calibri"/>
      <w:b/>
      <w:lang w:val="uk-UA" w:eastAsia="ru-RU"/>
    </w:rPr>
  </w:style>
  <w:style w:type="character" w:customStyle="1" w:styleId="60">
    <w:name w:val="Заголовок 6 Знак"/>
    <w:basedOn w:val="a0"/>
    <w:link w:val="6"/>
    <w:rsid w:val="001F5E6D"/>
    <w:rPr>
      <w:rFonts w:ascii="Calibri" w:eastAsia="Calibri" w:hAnsi="Calibri" w:cs="Calibri"/>
      <w:b/>
      <w:sz w:val="20"/>
      <w:szCs w:val="20"/>
      <w:lang w:val="uk-UA" w:eastAsia="ru-RU"/>
    </w:rPr>
  </w:style>
  <w:style w:type="table" w:customStyle="1" w:styleId="TableNormal">
    <w:name w:val="Table Normal"/>
    <w:rsid w:val="001F5E6D"/>
    <w:rPr>
      <w:rFonts w:ascii="Calibri" w:eastAsia="Calibri" w:hAnsi="Calibri" w:cs="Calibri"/>
      <w:lang w:val="uk-UA" w:eastAsia="ru-RU"/>
    </w:rPr>
    <w:tblPr>
      <w:tblCellMar>
        <w:top w:w="0" w:type="dxa"/>
        <w:left w:w="0" w:type="dxa"/>
        <w:bottom w:w="0" w:type="dxa"/>
        <w:right w:w="0" w:type="dxa"/>
      </w:tblCellMar>
    </w:tblPr>
  </w:style>
  <w:style w:type="paragraph" w:styleId="a3">
    <w:name w:val="Title"/>
    <w:basedOn w:val="a"/>
    <w:next w:val="a"/>
    <w:link w:val="a4"/>
    <w:rsid w:val="001F5E6D"/>
    <w:pPr>
      <w:keepNext/>
      <w:keepLines/>
      <w:spacing w:before="480" w:after="120"/>
    </w:pPr>
    <w:rPr>
      <w:b/>
      <w:sz w:val="72"/>
      <w:szCs w:val="72"/>
    </w:rPr>
  </w:style>
  <w:style w:type="character" w:customStyle="1" w:styleId="a4">
    <w:name w:val="Заголовок Знак"/>
    <w:basedOn w:val="a0"/>
    <w:link w:val="a3"/>
    <w:rsid w:val="001F5E6D"/>
    <w:rPr>
      <w:rFonts w:ascii="Calibri" w:eastAsia="Calibri" w:hAnsi="Calibri" w:cs="Calibri"/>
      <w:b/>
      <w:sz w:val="72"/>
      <w:szCs w:val="72"/>
      <w:lang w:val="uk-UA" w:eastAsia="ru-RU"/>
    </w:rPr>
  </w:style>
  <w:style w:type="table" w:styleId="a5">
    <w:name w:val="Table Grid"/>
    <w:basedOn w:val="a1"/>
    <w:uiPriority w:val="39"/>
    <w:qFormat/>
    <w:rsid w:val="001F5E6D"/>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AC List 01,название табл/рис,Список уровня 2,Bullet Number,Bullet 1,Use Case List Paragraph,lp1,lp11,List Paragraph11,EBRD List,заголовок 1.1,Elenco Normale,Number Bullets,Абзац,CA bullets,Chapter10,Details,Литература,List Paragraph"/>
    <w:basedOn w:val="a"/>
    <w:link w:val="a7"/>
    <w:uiPriority w:val="1"/>
    <w:qFormat/>
    <w:rsid w:val="001F5E6D"/>
    <w:pPr>
      <w:ind w:left="720"/>
      <w:contextualSpacing/>
    </w:pPr>
  </w:style>
  <w:style w:type="character" w:styleId="a8">
    <w:name w:val="Hyperlink"/>
    <w:basedOn w:val="a0"/>
    <w:uiPriority w:val="99"/>
    <w:unhideWhenUsed/>
    <w:rsid w:val="001F5E6D"/>
    <w:rPr>
      <w:color w:val="0563C1" w:themeColor="hyperlink"/>
      <w:u w:val="single"/>
    </w:rPr>
  </w:style>
  <w:style w:type="character" w:customStyle="1" w:styleId="UnresolvedMention">
    <w:name w:val="Unresolved Mention"/>
    <w:basedOn w:val="a0"/>
    <w:uiPriority w:val="99"/>
    <w:semiHidden/>
    <w:unhideWhenUsed/>
    <w:rsid w:val="001F5E6D"/>
    <w:rPr>
      <w:color w:val="605E5C"/>
      <w:shd w:val="clear" w:color="auto" w:fill="E1DFDD"/>
    </w:rPr>
  </w:style>
  <w:style w:type="paragraph" w:styleId="a9">
    <w:name w:val="Balloon Text"/>
    <w:basedOn w:val="a"/>
    <w:link w:val="aa"/>
    <w:uiPriority w:val="99"/>
    <w:semiHidden/>
    <w:unhideWhenUsed/>
    <w:rsid w:val="001F5E6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F5E6D"/>
    <w:rPr>
      <w:rFonts w:ascii="Segoe UI" w:eastAsia="Calibri" w:hAnsi="Segoe UI" w:cs="Segoe UI"/>
      <w:sz w:val="18"/>
      <w:szCs w:val="18"/>
      <w:lang w:val="uk-UA" w:eastAsia="ru-RU"/>
    </w:rPr>
  </w:style>
  <w:style w:type="paragraph" w:styleId="ab">
    <w:name w:val="Normal (Web)"/>
    <w:aliases w:val="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We,Обычный (веб)1, Знак17,Обычный (Web),Знак17"/>
    <w:basedOn w:val="a"/>
    <w:link w:val="ac"/>
    <w:uiPriority w:val="99"/>
    <w:qFormat/>
    <w:rsid w:val="001F5E6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1F5E6D"/>
    <w:rPr>
      <w:rFonts w:cs="Times New Roman"/>
    </w:rPr>
  </w:style>
  <w:style w:type="paragraph" w:customStyle="1" w:styleId="tj">
    <w:name w:val="tj"/>
    <w:basedOn w:val="a"/>
    <w:rsid w:val="001F5E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1F5E6D"/>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link w:val="ae"/>
    <w:rsid w:val="001F5E6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e">
    <w:name w:val="Подзаголовок Знак"/>
    <w:basedOn w:val="a0"/>
    <w:link w:val="ad"/>
    <w:rsid w:val="001F5E6D"/>
    <w:rPr>
      <w:rFonts w:ascii="Georgia" w:eastAsia="Georgia" w:hAnsi="Georgia" w:cs="Georgia"/>
      <w:i/>
      <w:color w:val="666666"/>
      <w:sz w:val="48"/>
      <w:szCs w:val="48"/>
      <w:lang w:val="uk-UA" w:eastAsia="ru-RU"/>
    </w:rPr>
  </w:style>
  <w:style w:type="paragraph" w:styleId="af">
    <w:name w:val="No Spacing"/>
    <w:link w:val="af0"/>
    <w:uiPriority w:val="1"/>
    <w:qFormat/>
    <w:rsid w:val="001F5E6D"/>
    <w:pPr>
      <w:spacing w:after="0" w:line="240" w:lineRule="auto"/>
    </w:pPr>
    <w:rPr>
      <w:rFonts w:ascii="Calibri" w:eastAsia="Calibri" w:hAnsi="Calibri" w:cs="Times New Roman"/>
    </w:rPr>
  </w:style>
  <w:style w:type="character" w:customStyle="1" w:styleId="af0">
    <w:name w:val="Без интервала Знак"/>
    <w:link w:val="af"/>
    <w:uiPriority w:val="1"/>
    <w:rsid w:val="001F5E6D"/>
    <w:rPr>
      <w:rFonts w:ascii="Calibri" w:eastAsia="Calibri" w:hAnsi="Calibri" w:cs="Times New Roman"/>
    </w:rPr>
  </w:style>
  <w:style w:type="character" w:customStyle="1" w:styleId="a7">
    <w:name w:val="Абзац списка Знак"/>
    <w:aliases w:val="AC List 01 Знак,название табл/рис Знак,Список уровня 2 Знак,Bullet Number Знак,Bullet 1 Знак,Use Case List Paragraph Знак,lp1 Знак,lp11 Знак,List Paragraph11 Знак,EBRD List Знак,заголовок 1.1 Знак,Elenco Normale Знак,Абзац Знак"/>
    <w:link w:val="a6"/>
    <w:uiPriority w:val="99"/>
    <w:locked/>
    <w:rsid w:val="001F5E6D"/>
    <w:rPr>
      <w:rFonts w:ascii="Calibri" w:eastAsia="Calibri" w:hAnsi="Calibri" w:cs="Calibri"/>
      <w:lang w:val="uk-UA" w:eastAsia="ru-RU"/>
    </w:rPr>
  </w:style>
  <w:style w:type="character" w:customStyle="1" w:styleId="21">
    <w:name w:val="Основной текст (2) + Полужирный"/>
    <w:qFormat/>
    <w:rsid w:val="001F5E6D"/>
    <w:rPr>
      <w:rFonts w:ascii="Times New Roman" w:eastAsia="Times New Roman" w:hAnsi="Times New Roman" w:cs="Times New Roman"/>
      <w:b/>
      <w:bCs/>
      <w:i w:val="0"/>
      <w:iCs w:val="0"/>
      <w:caps w:val="0"/>
      <w:smallCaps w:val="0"/>
      <w:strike w:val="0"/>
      <w:dstrike w:val="0"/>
      <w:color w:val="000000"/>
      <w:spacing w:val="0"/>
      <w:w w:val="100"/>
      <w:position w:val="0"/>
      <w:sz w:val="24"/>
      <w:szCs w:val="24"/>
      <w:u w:val="none"/>
      <w:vertAlign w:val="baseline"/>
      <w:lang w:bidi="uk-UA"/>
    </w:rPr>
  </w:style>
  <w:style w:type="character" w:customStyle="1" w:styleId="22">
    <w:name w:val="Основной текст (2)"/>
    <w:qFormat/>
    <w:rsid w:val="001F5E6D"/>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bidi="uk-UA"/>
    </w:rPr>
  </w:style>
  <w:style w:type="character" w:customStyle="1" w:styleId="11">
    <w:name w:val="Гиперссылка1"/>
    <w:rsid w:val="001F5E6D"/>
    <w:rPr>
      <w:color w:val="000080"/>
      <w:u w:val="single"/>
    </w:rPr>
  </w:style>
  <w:style w:type="paragraph" w:styleId="af1">
    <w:name w:val="Body Text"/>
    <w:basedOn w:val="a"/>
    <w:link w:val="af2"/>
    <w:rsid w:val="001F5E6D"/>
    <w:pPr>
      <w:suppressAutoHyphens/>
      <w:spacing w:after="120" w:line="240" w:lineRule="auto"/>
    </w:pPr>
    <w:rPr>
      <w:rFonts w:ascii="Times New Roman" w:eastAsia="Times New Roman" w:hAnsi="Times New Roman" w:cs="Times New Roman"/>
      <w:color w:val="000000"/>
      <w:sz w:val="24"/>
      <w:szCs w:val="24"/>
    </w:rPr>
  </w:style>
  <w:style w:type="character" w:customStyle="1" w:styleId="af2">
    <w:name w:val="Основной текст Знак"/>
    <w:basedOn w:val="a0"/>
    <w:link w:val="af1"/>
    <w:rsid w:val="001F5E6D"/>
    <w:rPr>
      <w:rFonts w:ascii="Times New Roman" w:eastAsia="Times New Roman" w:hAnsi="Times New Roman" w:cs="Times New Roman"/>
      <w:color w:val="000000"/>
      <w:sz w:val="24"/>
      <w:szCs w:val="24"/>
      <w:lang w:val="uk-UA" w:eastAsia="ru-RU"/>
    </w:rPr>
  </w:style>
  <w:style w:type="paragraph" w:styleId="af3">
    <w:name w:val="Body Text Indent"/>
    <w:basedOn w:val="a"/>
    <w:link w:val="af4"/>
    <w:rsid w:val="001F5E6D"/>
    <w:pPr>
      <w:widowControl w:val="0"/>
      <w:suppressAutoHyphens/>
      <w:spacing w:after="120" w:line="240" w:lineRule="auto"/>
      <w:ind w:left="283"/>
    </w:pPr>
    <w:rPr>
      <w:rFonts w:ascii="Times New Roman CYR" w:eastAsia="Times New Roman" w:hAnsi="Times New Roman CYR" w:cs="Times New Roman CYR"/>
      <w:sz w:val="24"/>
      <w:szCs w:val="24"/>
      <w:lang w:eastAsia="ar-SA"/>
    </w:rPr>
  </w:style>
  <w:style w:type="character" w:customStyle="1" w:styleId="af4">
    <w:name w:val="Основной текст с отступом Знак"/>
    <w:basedOn w:val="a0"/>
    <w:link w:val="af3"/>
    <w:rsid w:val="001F5E6D"/>
    <w:rPr>
      <w:rFonts w:ascii="Times New Roman CYR" w:eastAsia="Times New Roman" w:hAnsi="Times New Roman CYR" w:cs="Times New Roman CYR"/>
      <w:sz w:val="24"/>
      <w:szCs w:val="24"/>
      <w:lang w:val="uk-UA" w:eastAsia="ar-SA"/>
    </w:rPr>
  </w:style>
  <w:style w:type="paragraph" w:styleId="HTML">
    <w:name w:val="HTML Preformatted"/>
    <w:basedOn w:val="a"/>
    <w:link w:val="HTML0"/>
    <w:qFormat/>
    <w:rsid w:val="001F5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1F5E6D"/>
    <w:rPr>
      <w:rFonts w:ascii="Courier New" w:eastAsia="Times New Roman" w:hAnsi="Courier New" w:cs="Courier New"/>
      <w:sz w:val="20"/>
      <w:szCs w:val="20"/>
      <w:lang w:val="uk-UA" w:eastAsia="ar-SA"/>
    </w:rPr>
  </w:style>
  <w:style w:type="paragraph" w:customStyle="1" w:styleId="WW-">
    <w:name w:val="WW-Текст"/>
    <w:basedOn w:val="a"/>
    <w:qFormat/>
    <w:rsid w:val="001F5E6D"/>
    <w:pPr>
      <w:suppressAutoHyphens/>
      <w:spacing w:after="0" w:line="240" w:lineRule="auto"/>
    </w:pPr>
    <w:rPr>
      <w:rFonts w:ascii="Courier New" w:eastAsia="SimSun" w:hAnsi="Courier New" w:cs="Times New Roman"/>
      <w:kern w:val="2"/>
      <w:sz w:val="20"/>
      <w:szCs w:val="20"/>
      <w:lang w:eastAsia="hi-IN" w:bidi="hi-IN"/>
    </w:rPr>
  </w:style>
  <w:style w:type="paragraph" w:customStyle="1" w:styleId="Standard">
    <w:name w:val="Standard"/>
    <w:uiPriority w:val="99"/>
    <w:qFormat/>
    <w:rsid w:val="001F5E6D"/>
    <w:pPr>
      <w:tabs>
        <w:tab w:val="left" w:pos="708"/>
      </w:tabs>
      <w:suppressAutoHyphens/>
      <w:autoSpaceDN w:val="0"/>
      <w:spacing w:line="252" w:lineRule="auto"/>
    </w:pPr>
    <w:rPr>
      <w:rFonts w:ascii="Times New Roman" w:eastAsia="Times New Roman" w:hAnsi="Times New Roman" w:cs="Times New Roman"/>
      <w:kern w:val="3"/>
      <w:sz w:val="24"/>
      <w:szCs w:val="24"/>
      <w:lang w:eastAsia="ru-RU"/>
    </w:rPr>
  </w:style>
  <w:style w:type="paragraph" w:customStyle="1" w:styleId="Textbody">
    <w:name w:val="Text body"/>
    <w:basedOn w:val="Standard"/>
    <w:rsid w:val="001F5E6D"/>
    <w:pPr>
      <w:tabs>
        <w:tab w:val="clear" w:pos="708"/>
      </w:tabs>
      <w:spacing w:after="120" w:line="240" w:lineRule="auto"/>
      <w:textAlignment w:val="baseline"/>
    </w:pPr>
    <w:rPr>
      <w:color w:val="000000"/>
    </w:rPr>
  </w:style>
  <w:style w:type="character" w:customStyle="1" w:styleId="rvts0">
    <w:name w:val="rvts0"/>
    <w:basedOn w:val="a0"/>
    <w:uiPriority w:val="99"/>
    <w:rsid w:val="001F5E6D"/>
  </w:style>
  <w:style w:type="character" w:customStyle="1" w:styleId="ac">
    <w:name w:val="Обычный (веб) Знак"/>
    <w:aliases w:val="Знак2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b"/>
    <w:locked/>
    <w:rsid w:val="001F5E6D"/>
    <w:rPr>
      <w:rFonts w:ascii="Times New Roman" w:eastAsia="Times New Roman" w:hAnsi="Times New Roman" w:cs="Times New Roman"/>
      <w:sz w:val="24"/>
      <w:szCs w:val="24"/>
      <w:lang w:val="uk-UA" w:eastAsia="uk-UA"/>
    </w:rPr>
  </w:style>
  <w:style w:type="paragraph" w:customStyle="1" w:styleId="12">
    <w:name w:val="Обычный1"/>
    <w:link w:val="13"/>
    <w:qFormat/>
    <w:rsid w:val="001F5E6D"/>
    <w:pPr>
      <w:widowControl w:val="0"/>
      <w:spacing w:after="0" w:line="240" w:lineRule="auto"/>
    </w:pPr>
    <w:rPr>
      <w:rFonts w:ascii="Times New Roman" w:eastAsia="Times New Roman" w:hAnsi="Times New Roman" w:cs="Times New Roman"/>
      <w:color w:val="000000"/>
      <w:sz w:val="20"/>
      <w:szCs w:val="20"/>
      <w:lang w:eastAsia="ru-RU"/>
    </w:rPr>
  </w:style>
  <w:style w:type="character" w:customStyle="1" w:styleId="13">
    <w:name w:val="Номер страницы1"/>
    <w:basedOn w:val="a0"/>
    <w:link w:val="12"/>
    <w:locked/>
    <w:rsid w:val="001F5E6D"/>
    <w:rPr>
      <w:rFonts w:ascii="Times New Roman" w:eastAsia="Times New Roman" w:hAnsi="Times New Roman" w:cs="Times New Roman"/>
      <w:color w:val="000000"/>
      <w:sz w:val="20"/>
      <w:szCs w:val="20"/>
      <w:lang w:eastAsia="ru-RU"/>
    </w:rPr>
  </w:style>
  <w:style w:type="character" w:customStyle="1" w:styleId="23">
    <w:name w:val="Стиль2"/>
    <w:uiPriority w:val="99"/>
    <w:qFormat/>
    <w:rsid w:val="001F5E6D"/>
    <w:rPr>
      <w:rFonts w:ascii="Times New Roman" w:hAnsi="Times New Roman"/>
      <w:sz w:val="24"/>
      <w:lang w:val="uk-UA"/>
    </w:rPr>
  </w:style>
  <w:style w:type="paragraph" w:customStyle="1" w:styleId="24">
    <w:name w:val="Обычный2"/>
    <w:rsid w:val="001F5E6D"/>
    <w:pPr>
      <w:spacing w:after="0" w:line="276" w:lineRule="auto"/>
    </w:pPr>
    <w:rPr>
      <w:rFonts w:ascii="Arial" w:eastAsia="Arial" w:hAnsi="Arial" w:cs="Arial"/>
      <w:color w:val="000000"/>
      <w:lang w:eastAsia="ru-RU"/>
    </w:rPr>
  </w:style>
  <w:style w:type="paragraph" w:customStyle="1" w:styleId="LO-normal">
    <w:name w:val="LO-normal"/>
    <w:rsid w:val="001F5E6D"/>
    <w:pPr>
      <w:spacing w:after="0" w:line="276" w:lineRule="auto"/>
    </w:pPr>
    <w:rPr>
      <w:rFonts w:ascii="Arial" w:eastAsia="Tahoma" w:hAnsi="Arial" w:cs="Arial"/>
      <w:color w:val="000000"/>
      <w:lang w:eastAsia="zh-CN"/>
    </w:rPr>
  </w:style>
  <w:style w:type="paragraph" w:customStyle="1" w:styleId="docdata">
    <w:name w:val="docdata"/>
    <w:aliases w:val="docy,v5,2342,baiaagaaboqcaaadwwuaaavpbqaaaaaaaaaaaaaaaaaaaaaaaaaaaaaaaaaaaaaaaaaaaaaaaaaaaaaaaaaaaaaaaaaaaaaaaaaaaaaaaaaaaaaaaaaaaaaaaaaaaaaaaaaaaaaaaaaaaaaaaaaaaaaaaaaaaaaaaaaaaaaaaaaaaaaaaaaaaaaaaaaaaaaaaaaaaaaaaaaaaaaaaaaaaaaaaaaaaaaaaaaaaaaa"/>
    <w:basedOn w:val="a"/>
    <w:rsid w:val="001F5E6D"/>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Default">
    <w:name w:val="Default"/>
    <w:rsid w:val="001F5E6D"/>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Iauiue">
    <w:name w:val="Iau.iue"/>
    <w:basedOn w:val="Default"/>
    <w:next w:val="Default"/>
    <w:uiPriority w:val="99"/>
    <w:rsid w:val="001F5E6D"/>
    <w:pPr>
      <w:suppressAutoHyphens w:val="0"/>
      <w:autoSpaceDN w:val="0"/>
      <w:adjustRightInd w:val="0"/>
    </w:pPr>
    <w:rPr>
      <w:rFonts w:eastAsiaTheme="minorHAnsi"/>
      <w:color w:val="auto"/>
      <w:lang w:eastAsia="en-US"/>
    </w:rPr>
  </w:style>
  <w:style w:type="character" w:styleId="af5">
    <w:name w:val="Strong"/>
    <w:basedOn w:val="a0"/>
    <w:qFormat/>
    <w:rsid w:val="001F5E6D"/>
    <w:rPr>
      <w:b/>
      <w:bCs/>
    </w:rPr>
  </w:style>
  <w:style w:type="paragraph" w:customStyle="1" w:styleId="af6">
    <w:name w:val="a"/>
    <w:basedOn w:val="a"/>
    <w:uiPriority w:val="99"/>
    <w:rsid w:val="001F5E6D"/>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4">
    <w:name w:val="Текст сноски Знак1"/>
    <w:link w:val="af7"/>
    <w:uiPriority w:val="99"/>
    <w:semiHidden/>
    <w:locked/>
    <w:rsid w:val="001F5E6D"/>
    <w:rPr>
      <w:rFonts w:ascii="UkrainianBaltica" w:hAnsi="UkrainianBaltica"/>
    </w:rPr>
  </w:style>
  <w:style w:type="character" w:styleId="af8">
    <w:name w:val="footnote reference"/>
    <w:basedOn w:val="a0"/>
    <w:uiPriority w:val="99"/>
    <w:semiHidden/>
    <w:rsid w:val="001F5E6D"/>
    <w:rPr>
      <w:rFonts w:cs="Times New Roman"/>
      <w:vertAlign w:val="superscript"/>
    </w:rPr>
  </w:style>
  <w:style w:type="paragraph" w:styleId="af7">
    <w:name w:val="footnote text"/>
    <w:basedOn w:val="a"/>
    <w:link w:val="14"/>
    <w:uiPriority w:val="99"/>
    <w:semiHidden/>
    <w:rsid w:val="001F5E6D"/>
    <w:pPr>
      <w:autoSpaceDE w:val="0"/>
      <w:autoSpaceDN w:val="0"/>
      <w:spacing w:after="0" w:line="240" w:lineRule="auto"/>
    </w:pPr>
    <w:rPr>
      <w:rFonts w:ascii="UkrainianBaltica" w:eastAsiaTheme="minorHAnsi" w:hAnsi="UkrainianBaltica" w:cstheme="minorBidi"/>
      <w:lang w:val="ru-RU" w:eastAsia="en-US"/>
    </w:rPr>
  </w:style>
  <w:style w:type="character" w:customStyle="1" w:styleId="af9">
    <w:name w:val="Текст сноски Знак"/>
    <w:basedOn w:val="a0"/>
    <w:uiPriority w:val="99"/>
    <w:semiHidden/>
    <w:rsid w:val="001F5E6D"/>
    <w:rPr>
      <w:rFonts w:ascii="Calibri" w:eastAsia="Calibri" w:hAnsi="Calibri" w:cs="Calibri"/>
      <w:sz w:val="20"/>
      <w:szCs w:val="20"/>
      <w:lang w:val="uk-UA" w:eastAsia="ru-RU"/>
    </w:rPr>
  </w:style>
  <w:style w:type="paragraph" w:styleId="afa">
    <w:name w:val="footer"/>
    <w:basedOn w:val="a"/>
    <w:link w:val="15"/>
    <w:unhideWhenUsed/>
    <w:rsid w:val="001F5E6D"/>
    <w:pPr>
      <w:tabs>
        <w:tab w:val="center" w:pos="4677"/>
        <w:tab w:val="right" w:pos="9355"/>
      </w:tabs>
      <w:spacing w:after="0" w:line="240" w:lineRule="auto"/>
    </w:pPr>
    <w:rPr>
      <w:rFonts w:eastAsiaTheme="minorHAnsi"/>
      <w:lang w:val="ru-RU" w:eastAsia="en-US"/>
    </w:rPr>
  </w:style>
  <w:style w:type="character" w:customStyle="1" w:styleId="afb">
    <w:name w:val="Нижний колонтитул Знак"/>
    <w:basedOn w:val="a0"/>
    <w:uiPriority w:val="99"/>
    <w:semiHidden/>
    <w:rsid w:val="001F5E6D"/>
    <w:rPr>
      <w:rFonts w:ascii="Calibri" w:eastAsia="Calibri" w:hAnsi="Calibri" w:cs="Calibri"/>
      <w:lang w:val="uk-UA" w:eastAsia="ru-RU"/>
    </w:rPr>
  </w:style>
  <w:style w:type="character" w:customStyle="1" w:styleId="15">
    <w:name w:val="Нижний колонтитул Знак1"/>
    <w:basedOn w:val="a0"/>
    <w:link w:val="afa"/>
    <w:rsid w:val="001F5E6D"/>
    <w:rPr>
      <w:rFonts w:ascii="Calibri" w:hAnsi="Calibri" w:cs="Calibri"/>
    </w:rPr>
  </w:style>
  <w:style w:type="character" w:styleId="afc">
    <w:name w:val="Intense Emphasis"/>
    <w:basedOn w:val="a0"/>
    <w:uiPriority w:val="21"/>
    <w:qFormat/>
    <w:rsid w:val="001F5E6D"/>
    <w:rPr>
      <w:i/>
      <w:iCs/>
      <w:color w:val="5B9BD5" w:themeColor="accent1"/>
    </w:rPr>
  </w:style>
  <w:style w:type="paragraph" w:styleId="25">
    <w:name w:val="Quote"/>
    <w:basedOn w:val="a"/>
    <w:next w:val="a"/>
    <w:link w:val="26"/>
    <w:uiPriority w:val="29"/>
    <w:qFormat/>
    <w:rsid w:val="001F5E6D"/>
    <w:pPr>
      <w:spacing w:before="200"/>
      <w:ind w:left="864" w:right="864"/>
      <w:jc w:val="center"/>
    </w:pPr>
    <w:rPr>
      <w:i/>
      <w:iCs/>
      <w:color w:val="404040" w:themeColor="text1" w:themeTint="BF"/>
    </w:rPr>
  </w:style>
  <w:style w:type="character" w:customStyle="1" w:styleId="26">
    <w:name w:val="Цитата 2 Знак"/>
    <w:basedOn w:val="a0"/>
    <w:link w:val="25"/>
    <w:uiPriority w:val="29"/>
    <w:rsid w:val="001F5E6D"/>
    <w:rPr>
      <w:rFonts w:ascii="Calibri" w:eastAsia="Calibri" w:hAnsi="Calibri" w:cs="Calibri"/>
      <w:i/>
      <w:iCs/>
      <w:color w:val="404040" w:themeColor="text1" w:themeTint="BF"/>
      <w:lang w:val="uk-UA" w:eastAsia="ru-RU"/>
    </w:rPr>
  </w:style>
  <w:style w:type="character" w:customStyle="1" w:styleId="afd">
    <w:name w:val="Основной текст_"/>
    <w:basedOn w:val="a0"/>
    <w:link w:val="16"/>
    <w:rsid w:val="00516C1C"/>
    <w:rPr>
      <w:rFonts w:ascii="Times New Roman" w:eastAsia="Times New Roman" w:hAnsi="Times New Roman" w:cs="Times New Roman"/>
      <w:sz w:val="20"/>
      <w:szCs w:val="20"/>
      <w:shd w:val="clear" w:color="auto" w:fill="FFFFFF"/>
    </w:rPr>
  </w:style>
  <w:style w:type="character" w:customStyle="1" w:styleId="7pt0pt">
    <w:name w:val="Основной текст + 7 pt;Курсив;Интервал 0 pt"/>
    <w:basedOn w:val="afd"/>
    <w:rsid w:val="00516C1C"/>
    <w:rPr>
      <w:rFonts w:ascii="Times New Roman" w:eastAsia="Times New Roman" w:hAnsi="Times New Roman" w:cs="Times New Roman"/>
      <w:i/>
      <w:iCs/>
      <w:color w:val="000000"/>
      <w:spacing w:val="2"/>
      <w:w w:val="100"/>
      <w:position w:val="0"/>
      <w:sz w:val="14"/>
      <w:szCs w:val="14"/>
      <w:shd w:val="clear" w:color="auto" w:fill="FFFFFF"/>
      <w:lang w:val="uk-UA" w:eastAsia="uk-UA" w:bidi="uk-UA"/>
    </w:rPr>
  </w:style>
  <w:style w:type="character" w:customStyle="1" w:styleId="7pt0pt0">
    <w:name w:val="Основной текст + 7 pt;Интервал 0 pt"/>
    <w:basedOn w:val="afd"/>
    <w:rsid w:val="00516C1C"/>
    <w:rPr>
      <w:rFonts w:ascii="Times New Roman" w:eastAsia="Times New Roman" w:hAnsi="Times New Roman" w:cs="Times New Roman"/>
      <w:color w:val="000000"/>
      <w:spacing w:val="9"/>
      <w:w w:val="100"/>
      <w:position w:val="0"/>
      <w:sz w:val="14"/>
      <w:szCs w:val="14"/>
      <w:shd w:val="clear" w:color="auto" w:fill="FFFFFF"/>
      <w:lang w:val="uk-UA" w:eastAsia="uk-UA" w:bidi="uk-UA"/>
    </w:rPr>
  </w:style>
  <w:style w:type="paragraph" w:customStyle="1" w:styleId="16">
    <w:name w:val="Основной текст1"/>
    <w:basedOn w:val="a"/>
    <w:link w:val="afd"/>
    <w:rsid w:val="00516C1C"/>
    <w:pPr>
      <w:widowControl w:val="0"/>
      <w:shd w:val="clear" w:color="auto" w:fill="FFFFFF"/>
      <w:spacing w:after="0" w:line="240" w:lineRule="auto"/>
    </w:pPr>
    <w:rPr>
      <w:rFonts w:ascii="Times New Roman" w:eastAsia="Times New Roman" w:hAnsi="Times New Roman" w:cs="Times New Roman"/>
      <w:sz w:val="20"/>
      <w:szCs w:val="20"/>
      <w:lang w:val="ru-RU" w:eastAsia="en-US"/>
    </w:rPr>
  </w:style>
  <w:style w:type="character" w:customStyle="1" w:styleId="45pt0pt">
    <w:name w:val="Основной текст + 4;5 pt;Интервал 0 pt"/>
    <w:basedOn w:val="afd"/>
    <w:rsid w:val="00516C1C"/>
    <w:rPr>
      <w:rFonts w:ascii="Times New Roman" w:eastAsia="Times New Roman" w:hAnsi="Times New Roman" w:cs="Times New Roman"/>
      <w:b w:val="0"/>
      <w:bCs w:val="0"/>
      <w:i w:val="0"/>
      <w:iCs w:val="0"/>
      <w:smallCaps w:val="0"/>
      <w:strike w:val="0"/>
      <w:color w:val="000000"/>
      <w:spacing w:val="11"/>
      <w:w w:val="100"/>
      <w:position w:val="0"/>
      <w:sz w:val="9"/>
      <w:szCs w:val="9"/>
      <w:u w:val="none"/>
      <w:shd w:val="clear" w:color="auto" w:fill="FFFFFF"/>
      <w:lang w:val="uk-UA" w:eastAsia="uk-UA" w:bidi="uk-UA"/>
    </w:rPr>
  </w:style>
  <w:style w:type="character" w:customStyle="1" w:styleId="LucidaSansUnicode55pt0pt">
    <w:name w:val="Основной текст + Lucida Sans Unicode;5;5 pt;Интервал 0 pt"/>
    <w:basedOn w:val="afd"/>
    <w:rsid w:val="00516C1C"/>
    <w:rPr>
      <w:rFonts w:ascii="Lucida Sans Unicode" w:eastAsia="Lucida Sans Unicode" w:hAnsi="Lucida Sans Unicode" w:cs="Lucida Sans Unicode"/>
      <w:b w:val="0"/>
      <w:bCs w:val="0"/>
      <w:i w:val="0"/>
      <w:iCs w:val="0"/>
      <w:smallCaps w:val="0"/>
      <w:strike w:val="0"/>
      <w:color w:val="000000"/>
      <w:spacing w:val="5"/>
      <w:w w:val="100"/>
      <w:position w:val="0"/>
      <w:sz w:val="11"/>
      <w:szCs w:val="11"/>
      <w:u w:val="none"/>
      <w:shd w:val="clear" w:color="auto" w:fill="FFFFFF"/>
      <w:lang w:val="uk-UA" w:eastAsia="uk-UA" w:bidi="uk-UA"/>
    </w:rPr>
  </w:style>
  <w:style w:type="character" w:customStyle="1" w:styleId="LucidaSansUnicode75pt">
    <w:name w:val="Основной текст + Lucida Sans Unicode;7;5 pt"/>
    <w:basedOn w:val="afd"/>
    <w:rsid w:val="004379F3"/>
    <w:rPr>
      <w:rFonts w:ascii="Lucida Sans Unicode" w:eastAsia="Lucida Sans Unicode" w:hAnsi="Lucida Sans Unicode" w:cs="Lucida Sans Unicode"/>
      <w:color w:val="000000"/>
      <w:spacing w:val="0"/>
      <w:w w:val="100"/>
      <w:position w:val="0"/>
      <w:sz w:val="15"/>
      <w:szCs w:val="15"/>
      <w:shd w:val="clear" w:color="auto" w:fill="FFFFFF"/>
      <w:lang w:val="uk-UA" w:eastAsia="uk-UA" w:bidi="uk-UA"/>
    </w:rPr>
  </w:style>
  <w:style w:type="character" w:customStyle="1" w:styleId="85pt0pt">
    <w:name w:val="Основной текст + 8;5 pt;Интервал 0 pt"/>
    <w:basedOn w:val="afd"/>
    <w:rsid w:val="004379F3"/>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uk-UA" w:eastAsia="uk-UA" w:bidi="uk-UA"/>
    </w:rPr>
  </w:style>
  <w:style w:type="character" w:customStyle="1" w:styleId="TimesNewRoman75pt0pt">
    <w:name w:val="Основной текст + Times New Roman;7;5 pt;Не полужирный;Интервал 0 pt"/>
    <w:basedOn w:val="afd"/>
    <w:rsid w:val="00BC3CD3"/>
    <w:rPr>
      <w:rFonts w:ascii="Times New Roman" w:eastAsia="Times New Roman" w:hAnsi="Times New Roman" w:cs="Times New Roman"/>
      <w:b/>
      <w:bCs/>
      <w:color w:val="000000"/>
      <w:spacing w:val="8"/>
      <w:w w:val="100"/>
      <w:position w:val="0"/>
      <w:sz w:val="15"/>
      <w:szCs w:val="15"/>
      <w:shd w:val="clear" w:color="auto" w:fill="FFFFFF"/>
      <w:lang w:val="uk-UA" w:eastAsia="uk-UA" w:bidi="uk-UA"/>
    </w:rPr>
  </w:style>
  <w:style w:type="character" w:customStyle="1" w:styleId="TimesNewRoman75pt0pt0">
    <w:name w:val="Основной текст + Times New Roman;7;5 pt;Интервал 0 pt"/>
    <w:basedOn w:val="afd"/>
    <w:rsid w:val="00BC3CD3"/>
    <w:rPr>
      <w:rFonts w:ascii="Times New Roman" w:eastAsia="Times New Roman" w:hAnsi="Times New Roman" w:cs="Times New Roman"/>
      <w:b/>
      <w:bCs/>
      <w:color w:val="000000"/>
      <w:spacing w:val="10"/>
      <w:w w:val="100"/>
      <w:position w:val="0"/>
      <w:sz w:val="15"/>
      <w:szCs w:val="15"/>
      <w:shd w:val="clear" w:color="auto" w:fill="FFFFFF"/>
      <w:lang w:val="uk-UA" w:eastAsia="uk-UA" w:bidi="uk-UA"/>
    </w:rPr>
  </w:style>
  <w:style w:type="paragraph" w:customStyle="1" w:styleId="31">
    <w:name w:val="Основной текст3"/>
    <w:basedOn w:val="a"/>
    <w:rsid w:val="004A34D4"/>
    <w:pPr>
      <w:widowControl w:val="0"/>
      <w:shd w:val="clear" w:color="auto" w:fill="FFFFFF"/>
      <w:spacing w:before="240" w:after="0" w:line="245" w:lineRule="exact"/>
      <w:jc w:val="both"/>
    </w:pPr>
    <w:rPr>
      <w:color w:val="000000"/>
      <w:sz w:val="17"/>
      <w:szCs w:val="17"/>
      <w:lang w:eastAsia="uk-UA" w:bidi="uk-UA"/>
    </w:rPr>
  </w:style>
  <w:style w:type="character" w:customStyle="1" w:styleId="0pt">
    <w:name w:val="Основной текст + Курсив;Интервал 0 pt"/>
    <w:basedOn w:val="afd"/>
    <w:rsid w:val="0072270D"/>
    <w:rPr>
      <w:rFonts w:ascii="Calibri" w:eastAsia="Calibri" w:hAnsi="Calibri" w:cs="Calibri"/>
      <w:b w:val="0"/>
      <w:bCs w:val="0"/>
      <w:i/>
      <w:iCs/>
      <w:smallCaps w:val="0"/>
      <w:strike w:val="0"/>
      <w:color w:val="000000"/>
      <w:spacing w:val="0"/>
      <w:w w:val="100"/>
      <w:position w:val="0"/>
      <w:sz w:val="16"/>
      <w:szCs w:val="16"/>
      <w:u w:val="none"/>
      <w:shd w:val="clear" w:color="auto" w:fill="FFFFFF"/>
      <w:lang w:val="uk-UA" w:eastAsia="uk-UA" w:bidi="uk-UA"/>
    </w:rPr>
  </w:style>
  <w:style w:type="paragraph" w:customStyle="1" w:styleId="27">
    <w:name w:val="Основной текст2"/>
    <w:basedOn w:val="a"/>
    <w:rsid w:val="0072270D"/>
    <w:pPr>
      <w:widowControl w:val="0"/>
      <w:shd w:val="clear" w:color="auto" w:fill="FFFFFF"/>
      <w:spacing w:before="240" w:after="0" w:line="245" w:lineRule="exact"/>
      <w:jc w:val="both"/>
    </w:pPr>
    <w:rPr>
      <w:color w:val="000000"/>
      <w:spacing w:val="7"/>
      <w:sz w:val="16"/>
      <w:szCs w:val="16"/>
      <w:lang w:eastAsia="uk-UA" w:bidi="uk-UA"/>
    </w:rPr>
  </w:style>
  <w:style w:type="character" w:customStyle="1" w:styleId="75pt0pt">
    <w:name w:val="Основной текст + 7;5 pt;Интервал 0 pt"/>
    <w:basedOn w:val="afd"/>
    <w:rsid w:val="00273880"/>
    <w:rPr>
      <w:rFonts w:ascii="Times New Roman" w:eastAsia="Times New Roman" w:hAnsi="Times New Roman" w:cs="Times New Roman"/>
      <w:b w:val="0"/>
      <w:bCs w:val="0"/>
      <w:i w:val="0"/>
      <w:iCs w:val="0"/>
      <w:smallCaps w:val="0"/>
      <w:strike w:val="0"/>
      <w:color w:val="000000"/>
      <w:spacing w:val="10"/>
      <w:w w:val="100"/>
      <w:position w:val="0"/>
      <w:sz w:val="15"/>
      <w:szCs w:val="15"/>
      <w:u w:val="none"/>
      <w:shd w:val="clear" w:color="auto" w:fill="FFFFFF"/>
      <w:lang w:val="uk-UA" w:eastAsia="uk-UA" w:bidi="uk-UA"/>
    </w:rPr>
  </w:style>
  <w:style w:type="character" w:customStyle="1" w:styleId="75pt0pt0">
    <w:name w:val="Основной текст + 7;5 pt;Полужирный;Интервал 0 pt"/>
    <w:basedOn w:val="afd"/>
    <w:rsid w:val="00273880"/>
    <w:rPr>
      <w:rFonts w:ascii="Times New Roman" w:eastAsia="Times New Roman" w:hAnsi="Times New Roman" w:cs="Times New Roman"/>
      <w:b/>
      <w:bCs/>
      <w:i w:val="0"/>
      <w:iCs w:val="0"/>
      <w:smallCaps w:val="0"/>
      <w:strike w:val="0"/>
      <w:color w:val="000000"/>
      <w:spacing w:val="8"/>
      <w:w w:val="100"/>
      <w:position w:val="0"/>
      <w:sz w:val="15"/>
      <w:szCs w:val="15"/>
      <w:u w:val="none"/>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3FF56-63D4-414C-985B-D4C7F2A1F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3700</Words>
  <Characters>21094</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5</cp:revision>
  <dcterms:created xsi:type="dcterms:W3CDTF">2024-02-26T06:44:00Z</dcterms:created>
  <dcterms:modified xsi:type="dcterms:W3CDTF">2024-02-26T08:04:00Z</dcterms:modified>
</cp:coreProperties>
</file>