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E4" w:rsidRPr="002E033B" w:rsidRDefault="00860BE4" w:rsidP="00860BE4">
      <w:pPr>
        <w:rPr>
          <w:b/>
          <w:sz w:val="44"/>
          <w:szCs w:val="44"/>
        </w:rPr>
      </w:pPr>
      <w:bookmarkStart w:id="0" w:name="_heading=h.1fob9te" w:colFirst="0" w:colLast="0"/>
      <w:bookmarkEnd w:id="0"/>
      <w:r w:rsidRPr="002E033B">
        <w:rPr>
          <w:noProof/>
          <w:lang w:val="uk-UA" w:eastAsia="uk-UA"/>
        </w:rPr>
        <w:drawing>
          <wp:anchor distT="0" distB="0" distL="114300" distR="114300" simplePos="0" relativeHeight="251659264" behindDoc="0" locked="0" layoutInCell="1" allowOverlap="1" wp14:anchorId="579B4668" wp14:editId="7AE8DCA5">
            <wp:simplePos x="0" y="0"/>
            <wp:positionH relativeFrom="column">
              <wp:posOffset>2912110</wp:posOffset>
            </wp:positionH>
            <wp:positionV relativeFrom="paragraph">
              <wp:posOffset>-8255</wp:posOffset>
            </wp:positionV>
            <wp:extent cx="462915" cy="61150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2915" cy="611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60BE4" w:rsidRPr="002E033B" w:rsidRDefault="00860BE4" w:rsidP="00860BE4">
      <w:pPr>
        <w:rPr>
          <w:b/>
          <w:sz w:val="44"/>
          <w:szCs w:val="44"/>
        </w:rPr>
      </w:pPr>
    </w:p>
    <w:p w:rsidR="00860BE4" w:rsidRPr="002E033B" w:rsidRDefault="00860BE4" w:rsidP="00860BE4">
      <w:pPr>
        <w:jc w:val="center"/>
        <w:rPr>
          <w:b/>
          <w:lang w:eastAsia="en-US"/>
        </w:rPr>
      </w:pPr>
      <w:r>
        <w:rPr>
          <w:b/>
          <w:lang w:eastAsia="en-US"/>
        </w:rPr>
        <w:t>ВЕЛИКОБИЧКІВСЬКА СЕЛИЩНА РАДА</w:t>
      </w:r>
    </w:p>
    <w:p w:rsidR="00860BE4" w:rsidRDefault="00860BE4" w:rsidP="00860BE4">
      <w:pPr>
        <w:ind w:left="4395"/>
        <w:rPr>
          <w:b/>
          <w:lang w:eastAsia="en-US"/>
        </w:rPr>
      </w:pPr>
    </w:p>
    <w:p w:rsidR="00860BE4" w:rsidRDefault="00860BE4" w:rsidP="00860BE4">
      <w:pPr>
        <w:ind w:left="4395"/>
        <w:rPr>
          <w:b/>
          <w:lang w:eastAsia="en-US"/>
        </w:rPr>
      </w:pPr>
    </w:p>
    <w:p w:rsidR="00860BE4" w:rsidRDefault="00860BE4" w:rsidP="00860BE4">
      <w:pPr>
        <w:ind w:left="4395"/>
        <w:rPr>
          <w:b/>
          <w:lang w:eastAsia="en-US"/>
        </w:rPr>
      </w:pPr>
    </w:p>
    <w:p w:rsidR="00860BE4" w:rsidRDefault="00860BE4" w:rsidP="00860BE4">
      <w:pPr>
        <w:ind w:left="4395"/>
        <w:rPr>
          <w:b/>
          <w:lang w:eastAsia="en-US"/>
        </w:rPr>
      </w:pPr>
    </w:p>
    <w:p w:rsidR="00860BE4" w:rsidRPr="002E033B" w:rsidRDefault="00860BE4" w:rsidP="00860BE4">
      <w:pPr>
        <w:ind w:left="4395"/>
        <w:rPr>
          <w:b/>
          <w:lang w:eastAsia="en-US"/>
        </w:rPr>
      </w:pPr>
      <w:r w:rsidRPr="002E033B">
        <w:rPr>
          <w:b/>
          <w:lang w:eastAsia="en-US"/>
        </w:rPr>
        <w:t>ЗАТВЕРДЖЕНО</w:t>
      </w:r>
    </w:p>
    <w:p w:rsidR="00860BE4" w:rsidRPr="002E033B" w:rsidRDefault="00860BE4" w:rsidP="00860BE4">
      <w:pPr>
        <w:ind w:left="4395"/>
        <w:rPr>
          <w:b/>
          <w:lang w:eastAsia="en-US"/>
        </w:rPr>
      </w:pPr>
      <w:r w:rsidRPr="002E033B">
        <w:rPr>
          <w:b/>
          <w:lang w:eastAsia="en-US"/>
        </w:rPr>
        <w:t>Рішенням уповноваженої особи</w:t>
      </w:r>
    </w:p>
    <w:p w:rsidR="00860BE4" w:rsidRPr="00860BE4" w:rsidRDefault="00860BE4" w:rsidP="00860BE4">
      <w:pPr>
        <w:ind w:left="4395"/>
        <w:rPr>
          <w:b/>
          <w:lang w:val="uk-UA" w:eastAsia="en-US"/>
        </w:rPr>
      </w:pPr>
      <w:r w:rsidRPr="002E033B">
        <w:rPr>
          <w:b/>
          <w:lang w:eastAsia="en-US"/>
        </w:rPr>
        <w:t xml:space="preserve">від </w:t>
      </w:r>
      <w:r>
        <w:rPr>
          <w:b/>
          <w:lang w:eastAsia="en-US"/>
        </w:rPr>
        <w:t>1</w:t>
      </w:r>
      <w:r w:rsidR="00D75249">
        <w:rPr>
          <w:b/>
          <w:lang w:val="uk-UA" w:eastAsia="en-US"/>
        </w:rPr>
        <w:t>4</w:t>
      </w:r>
      <w:r w:rsidRPr="00A81DBD">
        <w:rPr>
          <w:b/>
          <w:lang w:eastAsia="en-US"/>
        </w:rPr>
        <w:t>.</w:t>
      </w:r>
      <w:r>
        <w:rPr>
          <w:b/>
          <w:lang w:eastAsia="en-US"/>
        </w:rPr>
        <w:t>0</w:t>
      </w:r>
      <w:r>
        <w:rPr>
          <w:b/>
          <w:lang w:val="uk-UA" w:eastAsia="en-US"/>
        </w:rPr>
        <w:t>3</w:t>
      </w:r>
      <w:r w:rsidRPr="00A81DBD">
        <w:rPr>
          <w:b/>
          <w:lang w:eastAsia="en-US"/>
        </w:rPr>
        <w:t>.202</w:t>
      </w:r>
      <w:r>
        <w:rPr>
          <w:b/>
          <w:lang w:eastAsia="en-US"/>
        </w:rPr>
        <w:t>3</w:t>
      </w:r>
      <w:r w:rsidRPr="00A81DBD">
        <w:rPr>
          <w:b/>
          <w:lang w:eastAsia="en-US"/>
        </w:rPr>
        <w:t xml:space="preserve"> року № </w:t>
      </w:r>
      <w:r>
        <w:rPr>
          <w:b/>
          <w:lang w:eastAsia="en-US"/>
        </w:rPr>
        <w:t>20230</w:t>
      </w:r>
      <w:r>
        <w:rPr>
          <w:b/>
          <w:lang w:val="uk-UA" w:eastAsia="en-US"/>
        </w:rPr>
        <w:t>31</w:t>
      </w:r>
      <w:r w:rsidR="00D75249">
        <w:rPr>
          <w:b/>
          <w:lang w:val="uk-UA" w:eastAsia="en-US"/>
        </w:rPr>
        <w:t>4</w:t>
      </w:r>
      <w:r w:rsidR="00BE2986">
        <w:rPr>
          <w:b/>
          <w:lang w:val="uk-UA" w:eastAsia="en-US"/>
        </w:rPr>
        <w:t>1</w:t>
      </w:r>
    </w:p>
    <w:p w:rsidR="00860BE4" w:rsidRPr="002E033B" w:rsidRDefault="00860BE4" w:rsidP="00860BE4">
      <w:pPr>
        <w:ind w:left="4395"/>
        <w:rPr>
          <w:b/>
          <w:lang w:eastAsia="en-US"/>
        </w:rPr>
      </w:pPr>
      <w:r w:rsidRPr="002E033B">
        <w:rPr>
          <w:b/>
          <w:lang w:eastAsia="en-US"/>
        </w:rPr>
        <w:t>Уповноважена особа</w:t>
      </w:r>
    </w:p>
    <w:p w:rsidR="00860BE4" w:rsidRPr="002E033B" w:rsidRDefault="00860BE4" w:rsidP="00860BE4">
      <w:pPr>
        <w:ind w:left="4395"/>
        <w:rPr>
          <w:b/>
          <w:lang w:eastAsia="en-US"/>
        </w:rPr>
      </w:pPr>
    </w:p>
    <w:p w:rsidR="00860BE4" w:rsidRPr="002E033B" w:rsidRDefault="00860BE4" w:rsidP="00860BE4">
      <w:pPr>
        <w:ind w:left="4395"/>
        <w:rPr>
          <w:b/>
          <w:lang w:eastAsia="en-US"/>
        </w:rPr>
      </w:pPr>
      <w:r>
        <w:rPr>
          <w:b/>
          <w:lang w:eastAsia="en-US"/>
        </w:rPr>
        <w:t>_________</w:t>
      </w:r>
      <w:r w:rsidRPr="002E033B">
        <w:rPr>
          <w:b/>
          <w:lang w:eastAsia="en-US"/>
        </w:rPr>
        <w:t xml:space="preserve">_______ </w:t>
      </w:r>
      <w:r>
        <w:rPr>
          <w:b/>
          <w:lang w:eastAsia="en-US"/>
        </w:rPr>
        <w:t>Василь ПАВЛЮК</w:t>
      </w:r>
    </w:p>
    <w:p w:rsidR="00860BE4" w:rsidRPr="002E033B" w:rsidRDefault="00860BE4" w:rsidP="00860BE4">
      <w:pPr>
        <w:ind w:left="4395"/>
        <w:rPr>
          <w:b/>
          <w:lang w:eastAsia="en-US"/>
        </w:rPr>
      </w:pPr>
    </w:p>
    <w:p w:rsidR="00860BE4" w:rsidRPr="002E033B" w:rsidRDefault="00860BE4" w:rsidP="00860BE4">
      <w:pPr>
        <w:widowControl w:val="0"/>
        <w:autoSpaceDE w:val="0"/>
        <w:autoSpaceDN w:val="0"/>
        <w:adjustRightInd w:val="0"/>
        <w:jc w:val="right"/>
        <w:rPr>
          <w:b/>
          <w:lang w:eastAsia="en-US"/>
        </w:rPr>
      </w:pPr>
    </w:p>
    <w:p w:rsidR="00860BE4" w:rsidRPr="002E033B" w:rsidRDefault="00860BE4" w:rsidP="00860BE4">
      <w:pPr>
        <w:widowControl w:val="0"/>
        <w:autoSpaceDE w:val="0"/>
        <w:autoSpaceDN w:val="0"/>
        <w:adjustRightInd w:val="0"/>
        <w:jc w:val="right"/>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r w:rsidRPr="002E033B">
        <w:rPr>
          <w:b/>
          <w:lang w:eastAsia="en-US"/>
        </w:rPr>
        <w:t>ТЕНДЕРНА ДОКУМЕНТАЦІЯ</w:t>
      </w: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r w:rsidRPr="002E033B">
        <w:rPr>
          <w:b/>
          <w:lang w:eastAsia="en-US"/>
        </w:rPr>
        <w:t>НА ЗАКУПІВЛЮ</w:t>
      </w:r>
    </w:p>
    <w:p w:rsidR="00DC108D" w:rsidRDefault="00DC108D" w:rsidP="00DC108D">
      <w:pPr>
        <w:shd w:val="clear" w:color="auto" w:fill="FFFFFF"/>
        <w:jc w:val="center"/>
        <w:rPr>
          <w:b/>
          <w:color w:val="000000"/>
          <w:sz w:val="32"/>
        </w:rPr>
      </w:pPr>
      <w:r w:rsidRPr="00DC108D">
        <w:rPr>
          <w:b/>
          <w:color w:val="000000"/>
          <w:sz w:val="32"/>
        </w:rPr>
        <w:t xml:space="preserve">Електрична енергія, </w:t>
      </w:r>
    </w:p>
    <w:p w:rsidR="00DC108D" w:rsidRPr="00DC108D" w:rsidRDefault="00DC108D" w:rsidP="00DC108D">
      <w:pPr>
        <w:shd w:val="clear" w:color="auto" w:fill="FFFFFF"/>
        <w:jc w:val="center"/>
        <w:rPr>
          <w:sz w:val="32"/>
        </w:rPr>
      </w:pPr>
      <w:r w:rsidRPr="00DC108D">
        <w:rPr>
          <w:b/>
          <w:color w:val="000000"/>
          <w:sz w:val="32"/>
        </w:rPr>
        <w:t>код 09310000-5 – Електрична енергія </w:t>
      </w:r>
    </w:p>
    <w:p w:rsidR="00DC108D" w:rsidRPr="00DC108D" w:rsidRDefault="00DC108D" w:rsidP="00DC108D">
      <w:pPr>
        <w:shd w:val="clear" w:color="auto" w:fill="FFFFFF"/>
        <w:jc w:val="center"/>
        <w:rPr>
          <w:sz w:val="32"/>
        </w:rPr>
      </w:pPr>
      <w:r w:rsidRPr="00DC108D">
        <w:rPr>
          <w:b/>
          <w:color w:val="000000"/>
          <w:sz w:val="32"/>
        </w:rPr>
        <w:t>за ДК 021:2015 «Єдиний закупівельний словник»</w:t>
      </w:r>
    </w:p>
    <w:p w:rsidR="00860BE4" w:rsidRPr="00DC108D" w:rsidRDefault="00860BE4" w:rsidP="00860BE4">
      <w:pPr>
        <w:widowControl w:val="0"/>
        <w:autoSpaceDE w:val="0"/>
        <w:autoSpaceDN w:val="0"/>
        <w:adjustRightInd w:val="0"/>
        <w:jc w:val="center"/>
        <w:rPr>
          <w:b/>
          <w:sz w:val="32"/>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860BE4" w:rsidRDefault="00860BE4" w:rsidP="00860BE4">
      <w:pPr>
        <w:widowControl w:val="0"/>
        <w:autoSpaceDE w:val="0"/>
        <w:autoSpaceDN w:val="0"/>
        <w:adjustRightInd w:val="0"/>
        <w:jc w:val="center"/>
        <w:rPr>
          <w:b/>
          <w:sz w:val="28"/>
          <w:lang w:eastAsia="en-US"/>
        </w:rPr>
      </w:pPr>
      <w:r w:rsidRPr="00860BE4">
        <w:rPr>
          <w:b/>
          <w:sz w:val="28"/>
          <w:lang w:eastAsia="en-US"/>
        </w:rPr>
        <w:t>ВІДКРИТІ ТОРГИ</w:t>
      </w:r>
    </w:p>
    <w:p w:rsidR="00860BE4" w:rsidRPr="00860BE4" w:rsidRDefault="00860BE4" w:rsidP="00860BE4">
      <w:pPr>
        <w:widowControl w:val="0"/>
        <w:autoSpaceDE w:val="0"/>
        <w:autoSpaceDN w:val="0"/>
        <w:adjustRightInd w:val="0"/>
        <w:jc w:val="center"/>
        <w:rPr>
          <w:b/>
          <w:sz w:val="28"/>
          <w:lang w:eastAsia="en-US"/>
        </w:rPr>
      </w:pPr>
      <w:r w:rsidRPr="00860BE4">
        <w:rPr>
          <w:b/>
          <w:sz w:val="28"/>
          <w:lang w:eastAsia="en-US"/>
        </w:rPr>
        <w:t>з особливостями</w:t>
      </w: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Default="00860BE4" w:rsidP="00860BE4">
      <w:pPr>
        <w:widowControl w:val="0"/>
        <w:autoSpaceDE w:val="0"/>
        <w:autoSpaceDN w:val="0"/>
        <w:adjustRightInd w:val="0"/>
        <w:jc w:val="center"/>
        <w:rPr>
          <w:b/>
          <w:lang w:eastAsia="en-US"/>
        </w:rPr>
      </w:pPr>
    </w:p>
    <w:p w:rsidR="00860BE4" w:rsidRDefault="00860BE4" w:rsidP="00860BE4">
      <w:pPr>
        <w:widowControl w:val="0"/>
        <w:autoSpaceDE w:val="0"/>
        <w:autoSpaceDN w:val="0"/>
        <w:adjustRightInd w:val="0"/>
        <w:jc w:val="center"/>
        <w:rPr>
          <w:b/>
          <w:lang w:eastAsia="en-US"/>
        </w:rPr>
      </w:pPr>
    </w:p>
    <w:p w:rsidR="00860BE4" w:rsidRPr="002E033B" w:rsidRDefault="00860BE4" w:rsidP="00860BE4">
      <w:pPr>
        <w:widowControl w:val="0"/>
        <w:autoSpaceDE w:val="0"/>
        <w:autoSpaceDN w:val="0"/>
        <w:adjustRightInd w:val="0"/>
        <w:jc w:val="center"/>
        <w:rPr>
          <w:b/>
          <w:lang w:eastAsia="en-US"/>
        </w:rPr>
      </w:pPr>
    </w:p>
    <w:p w:rsidR="00860BE4" w:rsidRDefault="00860BE4" w:rsidP="00860BE4">
      <w:pPr>
        <w:widowControl w:val="0"/>
        <w:autoSpaceDE w:val="0"/>
        <w:autoSpaceDN w:val="0"/>
        <w:adjustRightInd w:val="0"/>
        <w:spacing w:after="200" w:line="240" w:lineRule="atLeast"/>
        <w:jc w:val="center"/>
        <w:rPr>
          <w:b/>
          <w:lang w:eastAsia="en-US"/>
        </w:rPr>
      </w:pPr>
    </w:p>
    <w:p w:rsidR="003B3022" w:rsidRPr="002E033B" w:rsidRDefault="003B3022" w:rsidP="00860BE4">
      <w:pPr>
        <w:widowControl w:val="0"/>
        <w:autoSpaceDE w:val="0"/>
        <w:autoSpaceDN w:val="0"/>
        <w:adjustRightInd w:val="0"/>
        <w:spacing w:after="200" w:line="240" w:lineRule="atLeast"/>
        <w:jc w:val="center"/>
        <w:rPr>
          <w:b/>
          <w:lang w:eastAsia="en-US"/>
        </w:rPr>
      </w:pPr>
    </w:p>
    <w:p w:rsidR="00860BE4" w:rsidRPr="0060022E" w:rsidRDefault="00860BE4" w:rsidP="00860BE4">
      <w:pPr>
        <w:jc w:val="center"/>
      </w:pPr>
      <w:r w:rsidRPr="0060022E">
        <w:rPr>
          <w:b/>
        </w:rPr>
        <w:t>с</w:t>
      </w:r>
      <w:r>
        <w:rPr>
          <w:b/>
        </w:rPr>
        <w:t>мт</w:t>
      </w:r>
      <w:r w:rsidRPr="0060022E">
        <w:rPr>
          <w:b/>
        </w:rPr>
        <w:t xml:space="preserve">. </w:t>
      </w:r>
      <w:r>
        <w:rPr>
          <w:b/>
        </w:rPr>
        <w:t>Великий Бичків -</w:t>
      </w:r>
      <w:r w:rsidRPr="0060022E">
        <w:rPr>
          <w:b/>
        </w:rPr>
        <w:t xml:space="preserve"> 202</w:t>
      </w:r>
      <w:r>
        <w:rPr>
          <w:b/>
        </w:rPr>
        <w:t>3</w:t>
      </w:r>
    </w:p>
    <w:tbl>
      <w:tblPr>
        <w:tblW w:w="5047"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2"/>
        <w:gridCol w:w="2785"/>
        <w:gridCol w:w="6998"/>
      </w:tblGrid>
      <w:tr w:rsidR="00E8413F" w:rsidRPr="00403312" w:rsidTr="00860BE4">
        <w:trPr>
          <w:trHeight w:val="234"/>
          <w:tblCellSpacing w:w="0" w:type="dxa"/>
          <w:jc w:val="center"/>
        </w:trPr>
        <w:tc>
          <w:tcPr>
            <w:tcW w:w="244" w:type="pct"/>
            <w:tcBorders>
              <w:top w:val="outset" w:sz="6" w:space="0" w:color="auto"/>
              <w:left w:val="outset" w:sz="6" w:space="0" w:color="auto"/>
              <w:bottom w:val="outset" w:sz="6" w:space="0" w:color="auto"/>
              <w:right w:val="outset" w:sz="6" w:space="0" w:color="auto"/>
            </w:tcBorders>
            <w:shd w:val="pct10" w:color="auto" w:fill="auto"/>
            <w:vAlign w:val="center"/>
          </w:tcPr>
          <w:p w:rsidR="00E8413F" w:rsidRPr="00403312" w:rsidRDefault="00E8413F" w:rsidP="00860BE4">
            <w:pPr>
              <w:pStyle w:val="a5"/>
              <w:spacing w:before="0" w:beforeAutospacing="0" w:after="0" w:afterAutospacing="0"/>
              <w:jc w:val="center"/>
              <w:rPr>
                <w:rStyle w:val="a7"/>
                <w:color w:val="000000"/>
                <w:lang w:val="uk-UA" w:eastAsia="ru-RU"/>
              </w:rPr>
            </w:pPr>
            <w:r w:rsidRPr="00403312">
              <w:rPr>
                <w:b/>
                <w:bCs/>
                <w:color w:val="000000"/>
                <w:lang w:val="uk-UA"/>
              </w:rPr>
              <w:lastRenderedPageBreak/>
              <w:br w:type="page"/>
            </w:r>
            <w:r w:rsidRPr="00403312">
              <w:rPr>
                <w:rStyle w:val="a7"/>
                <w:color w:val="000000"/>
                <w:lang w:val="uk-UA" w:eastAsia="ru-RU"/>
              </w:rPr>
              <w:t>№</w:t>
            </w:r>
          </w:p>
        </w:tc>
        <w:tc>
          <w:tcPr>
            <w:tcW w:w="4756" w:type="pct"/>
            <w:gridSpan w:val="2"/>
            <w:tcBorders>
              <w:top w:val="outset" w:sz="6" w:space="0" w:color="auto"/>
              <w:left w:val="outset" w:sz="6" w:space="0" w:color="auto"/>
              <w:bottom w:val="outset" w:sz="6" w:space="0" w:color="auto"/>
              <w:right w:val="outset" w:sz="6" w:space="0" w:color="auto"/>
            </w:tcBorders>
            <w:shd w:val="pct10" w:color="auto" w:fill="auto"/>
            <w:vAlign w:val="center"/>
          </w:tcPr>
          <w:p w:rsidR="00E8413F" w:rsidRPr="00403312" w:rsidRDefault="00E8413F" w:rsidP="00860BE4">
            <w:pPr>
              <w:pStyle w:val="a5"/>
              <w:spacing w:before="0" w:beforeAutospacing="0" w:after="0" w:afterAutospacing="0"/>
              <w:jc w:val="center"/>
              <w:rPr>
                <w:color w:val="000000"/>
                <w:lang w:val="uk-UA" w:eastAsia="ru-RU"/>
              </w:rPr>
            </w:pPr>
            <w:r w:rsidRPr="00403312">
              <w:rPr>
                <w:rStyle w:val="a7"/>
                <w:color w:val="000000"/>
                <w:lang w:val="uk-UA" w:eastAsia="ru-RU"/>
              </w:rPr>
              <w:t>Загальні положення</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rStyle w:val="a7"/>
                <w:color w:val="000000"/>
                <w:lang w:val="uk-UA" w:eastAsia="ru-RU"/>
              </w:rPr>
              <w:t xml:space="preserve">Терміни, які вживаються в </w:t>
            </w:r>
            <w:r w:rsidRPr="00403312">
              <w:rPr>
                <w:b/>
                <w:bCs/>
                <w:color w:val="000000"/>
                <w:lang w:val="uk-UA" w:eastAsia="ru-RU"/>
              </w:rPr>
              <w:t>тендерній</w:t>
            </w:r>
            <w:r w:rsidRPr="00403312">
              <w:rPr>
                <w:rStyle w:val="a7"/>
                <w:color w:val="000000"/>
                <w:lang w:val="uk-UA" w:eastAsia="ru-RU"/>
              </w:rPr>
              <w:t xml:space="preserve"> документації</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shd w:val="clear" w:color="auto" w:fill="FFFFFF"/>
              <w:spacing w:line="270" w:lineRule="atLeast"/>
              <w:jc w:val="both"/>
              <w:textAlignment w:val="baseline"/>
              <w:rPr>
                <w:i/>
                <w:color w:val="000000"/>
                <w:lang w:val="uk-UA"/>
              </w:rPr>
            </w:pPr>
            <w:r w:rsidRPr="00403312">
              <w:rPr>
                <w:color w:val="000000"/>
                <w:lang w:val="uk-UA"/>
              </w:rPr>
              <w:t xml:space="preserve">Тендерна документація розроблена </w:t>
            </w:r>
            <w:r w:rsidRPr="009F4BBD">
              <w:rPr>
                <w:color w:val="000000"/>
                <w:lang w:val="uk-UA"/>
              </w:rPr>
              <w:t>виконання вимог Закону України «Про публічні закупівлі» (далі Закон) з врахуванням особливостей</w:t>
            </w:r>
            <w:r>
              <w:rPr>
                <w:color w:val="000000"/>
                <w:lang w:val="uk-UA"/>
              </w:rPr>
              <w:t xml:space="preserve"> </w:t>
            </w:r>
            <w:r w:rsidRPr="009F4BBD">
              <w:rPr>
                <w:color w:val="000000"/>
                <w:lang w:val="uk-UA"/>
              </w:rPr>
              <w:t>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 в Україні та протягом 90 днів</w:t>
            </w:r>
            <w:r>
              <w:rPr>
                <w:color w:val="000000"/>
                <w:lang w:val="uk-UA"/>
              </w:rPr>
              <w:t xml:space="preserve"> </w:t>
            </w:r>
            <w:r w:rsidRPr="009F4BBD">
              <w:rPr>
                <w:color w:val="000000"/>
                <w:lang w:val="uk-UA"/>
              </w:rPr>
              <w:t>з дня його припинення або скасування затверджених постановою Кабінету Міністрів України від 12 жовтня 2022 р. № 1178 (далі Особливості).</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2</w:t>
            </w:r>
          </w:p>
        </w:tc>
        <w:tc>
          <w:tcPr>
            <w:tcW w:w="4756" w:type="pct"/>
            <w:gridSpan w:val="2"/>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jc w:val="both"/>
              <w:rPr>
                <w:color w:val="000000"/>
                <w:lang w:val="uk-UA" w:eastAsia="ru-RU"/>
              </w:rPr>
            </w:pPr>
            <w:r w:rsidRPr="00403312">
              <w:rPr>
                <w:rStyle w:val="a7"/>
                <w:color w:val="000000"/>
                <w:lang w:val="uk-UA" w:eastAsia="ru-RU"/>
              </w:rPr>
              <w:t>Інформація про замовника торгів</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2.1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повне найменування:</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DC108D" w:rsidP="00860BE4">
            <w:pPr>
              <w:jc w:val="both"/>
              <w:rPr>
                <w:b/>
                <w:bCs/>
                <w:color w:val="000000"/>
                <w:lang w:val="uk-UA"/>
              </w:rPr>
            </w:pPr>
            <w:r w:rsidRPr="006164F0">
              <w:t>Великобичківська селищна</w:t>
            </w:r>
            <w:r w:rsidRPr="006164F0">
              <w:rPr>
                <w:color w:val="000000"/>
              </w:rPr>
              <w:t xml:space="preserve"> рада Рахівського району Закарпатської області</w:t>
            </w:r>
            <w:r w:rsidRPr="006164F0">
              <w:rPr>
                <w:color w:val="000000" w:themeColor="text1"/>
              </w:rPr>
              <w:t xml:space="preserve"> (далі – Замовник)</w:t>
            </w:r>
          </w:p>
        </w:tc>
      </w:tr>
      <w:tr w:rsidR="00E8413F" w:rsidRPr="00403312" w:rsidTr="00860BE4">
        <w:trPr>
          <w:trHeight w:val="414"/>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2.2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місцезнаходження:</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DC108D" w:rsidP="00DC108D">
            <w:pPr>
              <w:jc w:val="both"/>
              <w:rPr>
                <w:color w:val="000000"/>
                <w:lang w:val="uk-UA"/>
              </w:rPr>
            </w:pPr>
            <w:r w:rsidRPr="006164F0">
              <w:rPr>
                <w:color w:val="000000"/>
              </w:rPr>
              <w:t>90615, Закарпатська обл., Рахівський р-н, селище міського типу Великий Бичків, вулиця Грушевського, будинок 108</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2.3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посадова особа замовника, уповноважена здійснювати зв'язок з учасниками</w:t>
            </w:r>
          </w:p>
        </w:tc>
        <w:tc>
          <w:tcPr>
            <w:tcW w:w="3402" w:type="pct"/>
            <w:tcBorders>
              <w:top w:val="outset" w:sz="6" w:space="0" w:color="auto"/>
              <w:left w:val="outset" w:sz="6" w:space="0" w:color="auto"/>
              <w:bottom w:val="outset" w:sz="6" w:space="0" w:color="auto"/>
              <w:right w:val="outset" w:sz="6" w:space="0" w:color="auto"/>
            </w:tcBorders>
            <w:vAlign w:val="center"/>
          </w:tcPr>
          <w:p w:rsidR="00E8413F" w:rsidRPr="00E8413F" w:rsidRDefault="00DC108D" w:rsidP="00860BE4">
            <w:pPr>
              <w:pStyle w:val="a5"/>
              <w:spacing w:before="0" w:beforeAutospacing="0" w:after="0" w:afterAutospacing="0"/>
              <w:rPr>
                <w:color w:val="000000"/>
                <w:lang w:val="ru-RU"/>
              </w:rPr>
            </w:pPr>
            <w:r w:rsidRPr="006164F0">
              <w:rPr>
                <w:bCs/>
                <w:szCs w:val="23"/>
                <w:lang w:eastAsia="ar-SA"/>
              </w:rPr>
              <w:t xml:space="preserve">Відповідальний за надання роз’яснень щодо тендерної документації: </w:t>
            </w:r>
            <w:r w:rsidRPr="006164F0">
              <w:rPr>
                <w:szCs w:val="23"/>
              </w:rPr>
              <w:t>Павлюк Василь Борисович, фахівець з публічних закупівель, уповноважена особа, тел. (063) 819-90-88, електронна адреса: bychkiv.tender@ukr.net</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b/>
                <w:color w:val="000000"/>
                <w:lang w:val="uk-UA" w:eastAsia="ru-RU"/>
              </w:rPr>
            </w:pPr>
            <w:r w:rsidRPr="00403312">
              <w:rPr>
                <w:b/>
                <w:color w:val="000000"/>
                <w:lang w:val="uk-UA" w:eastAsia="ru-RU"/>
              </w:rPr>
              <w:t>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b/>
                <w:color w:val="000000"/>
                <w:lang w:val="uk-UA" w:eastAsia="ru-RU"/>
              </w:rPr>
            </w:pPr>
            <w:r w:rsidRPr="00403312">
              <w:rPr>
                <w:b/>
                <w:color w:val="000000"/>
                <w:lang w:val="uk-UA" w:eastAsia="ru-RU"/>
              </w:rPr>
              <w:t>Процедура закупівлі</w:t>
            </w:r>
          </w:p>
        </w:tc>
        <w:tc>
          <w:tcPr>
            <w:tcW w:w="3402" w:type="pct"/>
            <w:tcBorders>
              <w:top w:val="outset" w:sz="6" w:space="0" w:color="auto"/>
              <w:left w:val="outset" w:sz="6" w:space="0" w:color="auto"/>
              <w:bottom w:val="outset" w:sz="6" w:space="0" w:color="auto"/>
              <w:right w:val="outset" w:sz="6" w:space="0" w:color="auto"/>
            </w:tcBorders>
          </w:tcPr>
          <w:p w:rsidR="00E8413F" w:rsidRDefault="00E8413F" w:rsidP="00860BE4">
            <w:pPr>
              <w:jc w:val="both"/>
              <w:rPr>
                <w:color w:val="000000"/>
                <w:lang w:val="uk-UA"/>
              </w:rPr>
            </w:pPr>
            <w:r w:rsidRPr="00403312">
              <w:rPr>
                <w:color w:val="000000"/>
                <w:lang w:val="uk-UA"/>
              </w:rPr>
              <w:t>Відкриті торги</w:t>
            </w:r>
            <w:r>
              <w:rPr>
                <w:color w:val="000000"/>
                <w:lang w:val="uk-UA"/>
              </w:rPr>
              <w:t xml:space="preserve"> </w:t>
            </w:r>
            <w:r w:rsidR="00B6451B">
              <w:rPr>
                <w:color w:val="000000"/>
                <w:lang w:val="uk-UA"/>
              </w:rPr>
              <w:t>з особливостями</w:t>
            </w:r>
          </w:p>
          <w:p w:rsidR="00E8413F" w:rsidRPr="00403312" w:rsidRDefault="00E8413F" w:rsidP="00860BE4">
            <w:pPr>
              <w:pStyle w:val="a5"/>
              <w:spacing w:before="0" w:beforeAutospacing="0" w:after="0" w:afterAutospacing="0"/>
              <w:jc w:val="both"/>
              <w:rPr>
                <w:color w:val="000000"/>
                <w:lang w:val="uk-UA"/>
              </w:rPr>
            </w:pP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4</w:t>
            </w:r>
          </w:p>
        </w:tc>
        <w:tc>
          <w:tcPr>
            <w:tcW w:w="4756" w:type="pct"/>
            <w:gridSpan w:val="2"/>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jc w:val="both"/>
              <w:rPr>
                <w:color w:val="000000"/>
                <w:lang w:val="uk-UA" w:eastAsia="ru-RU"/>
              </w:rPr>
            </w:pPr>
            <w:r w:rsidRPr="00403312">
              <w:rPr>
                <w:rStyle w:val="a7"/>
                <w:color w:val="000000"/>
                <w:lang w:val="uk-UA" w:eastAsia="ru-RU"/>
              </w:rPr>
              <w:t>Інформація про предмет закупівлі:</w:t>
            </w:r>
          </w:p>
        </w:tc>
      </w:tr>
      <w:tr w:rsidR="00E8413F" w:rsidRPr="00403312" w:rsidTr="00860BE4">
        <w:trPr>
          <w:trHeight w:val="671"/>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4.1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назва предмета закупівлі</w:t>
            </w:r>
          </w:p>
        </w:tc>
        <w:tc>
          <w:tcPr>
            <w:tcW w:w="3402" w:type="pct"/>
            <w:tcBorders>
              <w:top w:val="outset" w:sz="6" w:space="0" w:color="auto"/>
              <w:left w:val="outset" w:sz="6" w:space="0" w:color="auto"/>
              <w:bottom w:val="outset" w:sz="6" w:space="0" w:color="auto"/>
              <w:right w:val="outset" w:sz="6" w:space="0" w:color="auto"/>
            </w:tcBorders>
          </w:tcPr>
          <w:p w:rsidR="00DC108D" w:rsidRPr="00DC108D" w:rsidRDefault="00DC108D" w:rsidP="00DC108D">
            <w:pPr>
              <w:shd w:val="clear" w:color="auto" w:fill="FFFFFF"/>
              <w:jc w:val="both"/>
            </w:pPr>
            <w:r w:rsidRPr="00DC108D">
              <w:rPr>
                <w:b/>
                <w:color w:val="000000"/>
              </w:rPr>
              <w:t>Електрична енергія, код 09310000-5 – Електрична енергія за ДК 021:2015 «Єдиний закупівельний словник»</w:t>
            </w:r>
          </w:p>
          <w:p w:rsidR="00E8413F" w:rsidRDefault="00E8413F" w:rsidP="00DC108D">
            <w:pPr>
              <w:shd w:val="clear" w:color="auto" w:fill="FFFFFF"/>
              <w:spacing w:before="60"/>
              <w:jc w:val="right"/>
              <w:rPr>
                <w:rStyle w:val="value"/>
                <w:i/>
                <w:color w:val="000000"/>
                <w:shd w:val="clear" w:color="auto" w:fill="FFFFFF"/>
                <w:lang w:val="uk-UA"/>
              </w:rPr>
            </w:pPr>
            <w:r w:rsidRPr="00403312">
              <w:rPr>
                <w:i/>
                <w:color w:val="000000"/>
                <w:lang w:val="uk-UA"/>
              </w:rPr>
              <w:t xml:space="preserve">Код ДК 021-2015 (CPV) </w:t>
            </w:r>
            <w:r w:rsidR="00DC108D">
              <w:rPr>
                <w:rStyle w:val="value"/>
                <w:i/>
                <w:color w:val="000000"/>
                <w:shd w:val="clear" w:color="auto" w:fill="FFFFFF"/>
                <w:lang w:val="uk-UA"/>
              </w:rPr>
              <w:t>09310000-5 – Електрична енергія</w:t>
            </w:r>
          </w:p>
          <w:p w:rsidR="00BE2986" w:rsidRPr="00DC108D" w:rsidRDefault="00BE2986" w:rsidP="00BE2986">
            <w:pPr>
              <w:shd w:val="clear" w:color="auto" w:fill="FFFFFF"/>
              <w:spacing w:before="60"/>
              <w:jc w:val="both"/>
              <w:rPr>
                <w:i/>
                <w:color w:val="000000"/>
                <w:shd w:val="clear" w:color="auto" w:fill="FFFFFF"/>
                <w:lang w:val="uk-UA"/>
              </w:rPr>
            </w:pPr>
            <w:r w:rsidRPr="00A44B0C">
              <w:rPr>
                <w:lang w:val="uk-UA"/>
              </w:rPr>
              <w:t>Технічні, якісні та кількісні характеристики предмета закупівлі наведені у Додатку 1.</w:t>
            </w:r>
          </w:p>
        </w:tc>
      </w:tr>
      <w:tr w:rsidR="00E8413F" w:rsidRPr="00B12A99" w:rsidTr="00860BE4">
        <w:trPr>
          <w:trHeight w:val="671"/>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Pr>
                <w:color w:val="000000"/>
                <w:lang w:val="uk-UA" w:eastAsia="ru-RU"/>
              </w:rPr>
              <w:t>4.2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bCs/>
                <w:color w:val="000000"/>
                <w:lang w:val="uk-UA" w:eastAsia="ru-RU"/>
              </w:rPr>
            </w:pPr>
            <w:r>
              <w:rPr>
                <w:bCs/>
                <w:color w:val="000000"/>
                <w:lang w:val="uk-UA" w:eastAsia="ru-RU"/>
              </w:rPr>
              <w:t>Орієнтовна вартість</w:t>
            </w:r>
          </w:p>
        </w:tc>
        <w:tc>
          <w:tcPr>
            <w:tcW w:w="3402" w:type="pct"/>
            <w:tcBorders>
              <w:top w:val="outset" w:sz="6" w:space="0" w:color="auto"/>
              <w:left w:val="outset" w:sz="6" w:space="0" w:color="auto"/>
              <w:bottom w:val="outset" w:sz="6" w:space="0" w:color="auto"/>
              <w:right w:val="outset" w:sz="6" w:space="0" w:color="auto"/>
            </w:tcBorders>
          </w:tcPr>
          <w:p w:rsidR="00E8413F" w:rsidRPr="00B12A99" w:rsidRDefault="00E8413F" w:rsidP="00B12A99">
            <w:pPr>
              <w:pStyle w:val="a5"/>
              <w:spacing w:before="0" w:beforeAutospacing="0" w:after="0" w:afterAutospacing="0"/>
              <w:jc w:val="both"/>
              <w:rPr>
                <w:rFonts w:eastAsia="Calibri"/>
                <w:b/>
                <w:color w:val="000000"/>
                <w:lang w:val="uk-UA"/>
              </w:rPr>
            </w:pPr>
            <w:r w:rsidRPr="00A96691">
              <w:rPr>
                <w:b/>
                <w:color w:val="000000"/>
                <w:lang w:val="uk-UA"/>
              </w:rPr>
              <w:t xml:space="preserve">Орієнтовна вартість предмету закупівлі: </w:t>
            </w:r>
            <w:r w:rsidR="00D75249">
              <w:rPr>
                <w:b/>
                <w:color w:val="000000"/>
                <w:lang w:val="uk-UA"/>
              </w:rPr>
              <w:t>436</w:t>
            </w:r>
            <w:r w:rsidR="00B12A99">
              <w:rPr>
                <w:b/>
                <w:color w:val="000000"/>
                <w:lang w:val="uk-UA"/>
              </w:rPr>
              <w:t> 000,00</w:t>
            </w:r>
            <w:r>
              <w:rPr>
                <w:rFonts w:eastAsia="Calibri"/>
                <w:b/>
                <w:color w:val="000000"/>
                <w:lang w:val="uk-UA"/>
              </w:rPr>
              <w:t xml:space="preserve"> </w:t>
            </w:r>
            <w:r w:rsidRPr="00A96691">
              <w:rPr>
                <w:rFonts w:eastAsia="Calibri"/>
                <w:b/>
                <w:color w:val="000000"/>
                <w:lang w:val="uk-UA"/>
              </w:rPr>
              <w:t>грн. з ПДВ</w:t>
            </w:r>
            <w:r>
              <w:rPr>
                <w:rFonts w:eastAsia="Calibri"/>
                <w:b/>
                <w:color w:val="000000"/>
                <w:lang w:val="uk-UA"/>
              </w:rPr>
              <w:t xml:space="preserve">. Загальна вартість тендерної пропозиції розраховується відповідно до </w:t>
            </w:r>
            <w:r w:rsidRPr="001572AA">
              <w:rPr>
                <w:rFonts w:eastAsia="Calibri"/>
                <w:b/>
                <w:color w:val="000000"/>
                <w:lang w:val="uk-UA"/>
              </w:rPr>
              <w:t>Додатку 5</w:t>
            </w:r>
            <w:r>
              <w:rPr>
                <w:rFonts w:eastAsia="Calibri"/>
                <w:b/>
                <w:color w:val="000000"/>
                <w:lang w:val="uk-UA"/>
              </w:rPr>
              <w:t xml:space="preserve"> тендерної документації </w:t>
            </w:r>
          </w:p>
        </w:tc>
      </w:tr>
      <w:tr w:rsidR="00E8413F" w:rsidRPr="00403312" w:rsidTr="00860BE4">
        <w:trPr>
          <w:trHeight w:val="671"/>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Pr>
                <w:color w:val="000000"/>
                <w:lang w:val="uk-UA" w:eastAsia="ru-RU"/>
              </w:rPr>
              <w:t>4.3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bCs/>
                <w:color w:val="000000"/>
                <w:lang w:val="uk-UA" w:eastAsia="ru-RU"/>
              </w:rPr>
              <w:t xml:space="preserve">опис окремої частини (частин) предмета закупівлі (лота), щодо якої можуть бути подані тендерні пропозиції </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jc w:val="both"/>
              <w:rPr>
                <w:color w:val="000000"/>
                <w:sz w:val="24"/>
                <w:szCs w:val="24"/>
                <w:lang w:val="uk-UA" w:eastAsia="ru-RU"/>
              </w:rPr>
            </w:pPr>
            <w:r w:rsidRPr="00403312">
              <w:rPr>
                <w:rFonts w:ascii="Times New Roman" w:hAnsi="Times New Roman"/>
                <w:bCs/>
                <w:iCs/>
                <w:color w:val="000000"/>
                <w:sz w:val="24"/>
                <w:szCs w:val="24"/>
                <w:lang w:val="uk-UA"/>
              </w:rPr>
              <w:t>Тендерні пропозиції подаються учасниками в цілому по предмету закупівлі.</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Pr>
                <w:color w:val="000000"/>
                <w:lang w:val="uk-UA" w:eastAsia="ru-RU"/>
              </w:rPr>
              <w:t>4.4</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місце, кількість, обсяг поставки товарів (надання послуг, виконання робіт):</w:t>
            </w:r>
          </w:p>
        </w:tc>
        <w:tc>
          <w:tcPr>
            <w:tcW w:w="3402" w:type="pct"/>
            <w:tcBorders>
              <w:top w:val="outset" w:sz="6" w:space="0" w:color="auto"/>
              <w:left w:val="outset" w:sz="6" w:space="0" w:color="auto"/>
              <w:bottom w:val="outset" w:sz="6" w:space="0" w:color="auto"/>
              <w:right w:val="outset" w:sz="6" w:space="0" w:color="auto"/>
            </w:tcBorders>
          </w:tcPr>
          <w:p w:rsidR="00E8413F" w:rsidRPr="001572AA" w:rsidRDefault="00E8413F" w:rsidP="00860BE4">
            <w:pPr>
              <w:ind w:right="127"/>
              <w:jc w:val="both"/>
              <w:rPr>
                <w:rFonts w:eastAsia="Calibri"/>
                <w:color w:val="000000"/>
                <w:u w:val="single"/>
                <w:lang w:val="uk-UA"/>
              </w:rPr>
            </w:pPr>
            <w:r w:rsidRPr="001572AA">
              <w:rPr>
                <w:rFonts w:eastAsia="Calibri"/>
                <w:b/>
                <w:color w:val="000000"/>
                <w:u w:val="single"/>
              </w:rPr>
              <w:t xml:space="preserve">Місце </w:t>
            </w:r>
            <w:proofErr w:type="gramStart"/>
            <w:r w:rsidRPr="001572AA">
              <w:rPr>
                <w:rFonts w:eastAsia="Calibri"/>
                <w:b/>
                <w:color w:val="000000"/>
                <w:u w:val="single"/>
              </w:rPr>
              <w:t>поставки</w:t>
            </w:r>
            <w:r w:rsidRPr="001572AA">
              <w:rPr>
                <w:rFonts w:eastAsia="Calibri"/>
                <w:b/>
                <w:color w:val="000000"/>
              </w:rPr>
              <w:t>:</w:t>
            </w:r>
            <w:r w:rsidR="001572AA" w:rsidRPr="001572AA">
              <w:rPr>
                <w:rFonts w:eastAsia="Calibri"/>
                <w:b/>
                <w:color w:val="000000"/>
                <w:lang w:val="uk-UA"/>
              </w:rPr>
              <w:t xml:space="preserve">   </w:t>
            </w:r>
            <w:proofErr w:type="gramEnd"/>
            <w:r w:rsidR="001572AA" w:rsidRPr="001572AA">
              <w:rPr>
                <w:rFonts w:eastAsia="Calibri"/>
                <w:b/>
                <w:color w:val="000000"/>
                <w:lang w:val="uk-UA"/>
              </w:rPr>
              <w:t>згідно</w:t>
            </w:r>
            <w:r w:rsidR="001572AA">
              <w:rPr>
                <w:rFonts w:eastAsia="Calibri"/>
                <w:b/>
                <w:color w:val="000000"/>
                <w:u w:val="single"/>
                <w:lang w:val="uk-UA"/>
              </w:rPr>
              <w:t xml:space="preserve"> </w:t>
            </w:r>
            <w:r w:rsidR="00F87EB8">
              <w:rPr>
                <w:rFonts w:eastAsia="Calibri"/>
                <w:b/>
                <w:color w:val="000000"/>
                <w:lang w:val="uk-UA"/>
              </w:rPr>
              <w:t>Додатку 2</w:t>
            </w:r>
            <w:r w:rsidR="001572AA">
              <w:rPr>
                <w:rFonts w:eastAsia="Calibri"/>
                <w:b/>
                <w:color w:val="000000"/>
                <w:lang w:val="uk-UA"/>
              </w:rPr>
              <w:t xml:space="preserve"> тендерної документації</w:t>
            </w:r>
          </w:p>
          <w:p w:rsidR="00E8413F" w:rsidRPr="00403312" w:rsidRDefault="00E8413F" w:rsidP="00860B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b/>
                <w:color w:val="000000"/>
              </w:rPr>
            </w:pP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Pr>
                <w:color w:val="000000"/>
                <w:lang w:val="uk-UA" w:eastAsia="ru-RU"/>
              </w:rPr>
              <w:t>4.5</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color w:val="000000"/>
                <w:lang w:val="uk-UA" w:eastAsia="ru-RU"/>
              </w:rPr>
              <w:t>строк поставки товарів (надання послуг, виконання робіт):</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FA6CD5" w:rsidP="00860BE4">
            <w:pPr>
              <w:pStyle w:val="a5"/>
              <w:spacing w:before="0" w:beforeAutospacing="0" w:after="0" w:afterAutospacing="0"/>
              <w:jc w:val="both"/>
              <w:rPr>
                <w:b/>
                <w:color w:val="000000"/>
                <w:lang w:val="uk-UA" w:eastAsia="ru-RU"/>
              </w:rPr>
            </w:pPr>
            <w:r w:rsidRPr="00A44B0C">
              <w:rPr>
                <w:b/>
                <w:lang w:val="uk-UA"/>
              </w:rPr>
              <w:t>Березень 2023 року -  31 грудня 2023 року включно</w:t>
            </w:r>
            <w:r w:rsidR="00813BBC">
              <w:rPr>
                <w:b/>
                <w:lang w:val="uk-UA"/>
              </w:rPr>
              <w:t>, щоденно</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5</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color w:val="000000"/>
                <w:lang w:val="uk-UA" w:eastAsia="ru-RU"/>
              </w:rPr>
            </w:pPr>
            <w:r w:rsidRPr="00403312">
              <w:rPr>
                <w:rStyle w:val="a7"/>
                <w:color w:val="000000"/>
                <w:lang w:val="uk-UA" w:eastAsia="ru-RU"/>
              </w:rPr>
              <w:t>Недискримінація учасників</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4F032B" w:rsidP="00860BE4">
            <w:pPr>
              <w:pStyle w:val="a5"/>
              <w:spacing w:before="0" w:beforeAutospacing="0" w:after="0" w:afterAutospacing="0"/>
              <w:jc w:val="both"/>
              <w:rPr>
                <w:color w:val="000000"/>
                <w:lang w:val="uk-UA" w:eastAsia="ru-RU"/>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6</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Інформація про валюту, у якій повинно бути розраховано і зазначено ціну тендерної пропозиції</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jc w:val="both"/>
              <w:rPr>
                <w:rFonts w:ascii="Times New Roman" w:hAnsi="Times New Roman"/>
                <w:color w:val="000000"/>
                <w:sz w:val="24"/>
                <w:szCs w:val="24"/>
                <w:lang w:val="uk-UA"/>
              </w:rPr>
            </w:pPr>
            <w:r w:rsidRPr="00403312">
              <w:rPr>
                <w:rFonts w:ascii="Times New Roman" w:hAnsi="Times New Roman"/>
                <w:color w:val="000000"/>
                <w:sz w:val="24"/>
                <w:szCs w:val="24"/>
                <w:lang w:val="uk-UA"/>
              </w:rPr>
              <w:t>Валютою тендерної пропозиції є гривня.</w:t>
            </w:r>
          </w:p>
          <w:p w:rsidR="00E8413F" w:rsidRPr="00403312" w:rsidRDefault="00E8413F" w:rsidP="00860BE4">
            <w:pPr>
              <w:pStyle w:val="a8"/>
              <w:jc w:val="both"/>
              <w:rPr>
                <w:rFonts w:ascii="Times New Roman" w:hAnsi="Times New Roman"/>
                <w:color w:val="000000"/>
                <w:sz w:val="24"/>
                <w:szCs w:val="24"/>
                <w:lang w:val="uk-UA"/>
              </w:rPr>
            </w:pPr>
            <w:r w:rsidRPr="00403312">
              <w:rPr>
                <w:rFonts w:ascii="Times New Roman" w:hAnsi="Times New Roman"/>
                <w:color w:val="000000"/>
                <w:sz w:val="24"/>
                <w:szCs w:val="24"/>
                <w:lang w:val="uk-UA"/>
              </w:rPr>
              <w:t>Розрахунки здійснюватимуться у національній валюті України згідно з умовами укладеного договору.</w:t>
            </w:r>
          </w:p>
          <w:p w:rsidR="00E8413F" w:rsidRPr="00E8413F" w:rsidRDefault="00E8413F" w:rsidP="00860BE4">
            <w:pPr>
              <w:rPr>
                <w:color w:val="000000"/>
                <w:lang w:val="uk-UA"/>
              </w:rPr>
            </w:pPr>
            <w:r w:rsidRPr="00E8413F">
              <w:rPr>
                <w:color w:val="000000"/>
                <w:lang w:val="uk-UA"/>
              </w:rPr>
              <w:t>Учасник визначає ціни з урахуванням усіх своїх витрат, податків і зборів, що сплачуються або мають бути сплачені, про що учасник має надати гарантійний лист.</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lastRenderedPageBreak/>
              <w:t>7</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Інформація про мову (мови), якою (якими) повинно бути складено тендерні пропозиції</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b"/>
              <w:spacing w:before="0"/>
              <w:ind w:firstLine="0"/>
              <w:rPr>
                <w:rFonts w:ascii="Times New Roman" w:hAnsi="Times New Roman"/>
                <w:color w:val="000000"/>
                <w:sz w:val="24"/>
                <w:szCs w:val="24"/>
                <w:lang w:val="ru-RU"/>
              </w:rPr>
            </w:pPr>
            <w:r w:rsidRPr="00403312">
              <w:rPr>
                <w:rFonts w:ascii="Times New Roman" w:hAnsi="Times New Roman"/>
                <w:color w:val="000000"/>
                <w:sz w:val="24"/>
                <w:szCs w:val="24"/>
              </w:rPr>
              <w:t>Документи, що входять до складу тендерної п</w:t>
            </w:r>
            <w:r w:rsidRPr="00403312">
              <w:rPr>
                <w:rFonts w:ascii="Times New Roman" w:hAnsi="Times New Roman"/>
                <w:color w:val="000000"/>
                <w:sz w:val="24"/>
                <w:szCs w:val="24"/>
                <w:lang w:eastAsia="en-US"/>
              </w:rPr>
              <w:t xml:space="preserve">ропозиції та підготовлені безпосередньо Учасниками, мають бути складені </w:t>
            </w:r>
            <w:r w:rsidRPr="00403312">
              <w:rPr>
                <w:rFonts w:ascii="Times New Roman" w:hAnsi="Times New Roman"/>
                <w:color w:val="000000"/>
                <w:sz w:val="24"/>
                <w:szCs w:val="24"/>
              </w:rPr>
              <w:t>українською мовою.</w:t>
            </w:r>
            <w:r w:rsidRPr="00403312">
              <w:rPr>
                <w:rFonts w:ascii="Times New Roman" w:hAnsi="Times New Roman"/>
                <w:color w:val="000000"/>
                <w:sz w:val="24"/>
                <w:szCs w:val="24"/>
                <w:lang w:val="ru-RU"/>
              </w:rPr>
              <w:t xml:space="preserve"> </w:t>
            </w:r>
            <w:r w:rsidRPr="00403312">
              <w:rPr>
                <w:rFonts w:ascii="Times New Roman" w:eastAsia="Calibri" w:hAnsi="Times New Roman"/>
                <w:noProof/>
                <w:color w:val="000000"/>
                <w:sz w:val="24"/>
                <w:szCs w:val="24"/>
              </w:rPr>
              <w:t>Про виконання даної вимоги Учасник має повідомити в довільній формі у складі своєї пропозиції.</w:t>
            </w:r>
          </w:p>
          <w:p w:rsidR="00E8413F" w:rsidRPr="00403312" w:rsidRDefault="00E8413F" w:rsidP="00860BE4">
            <w:pPr>
              <w:shd w:val="clear" w:color="auto" w:fill="FFFFFF"/>
              <w:jc w:val="both"/>
              <w:rPr>
                <w:color w:val="000000"/>
                <w:lang w:val="uk-UA"/>
              </w:rPr>
            </w:pPr>
            <w:r w:rsidRPr="00403312">
              <w:rPr>
                <w:color w:val="000000"/>
                <w:lang w:val="uk-UA"/>
              </w:rPr>
              <w:t>У разі, якщо документ чи інформація, надання яких передбачено цією тендерною документацією, складені іншою(-ими) мовою</w:t>
            </w:r>
            <w:r w:rsidRPr="00403312">
              <w:rPr>
                <w:color w:val="000000"/>
                <w:lang w:val="uk-UA"/>
              </w:rPr>
              <w:br/>
              <w:t xml:space="preserve">(-ами) ,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w:t>
            </w:r>
            <w:r w:rsidRPr="00403312">
              <w:rPr>
                <w:color w:val="000000"/>
                <w:lang w:val="uk-UA" w:eastAsia="en-US"/>
              </w:rPr>
              <w:t>автентичним перекладом українською мовою /</w:t>
            </w:r>
            <w:r w:rsidRPr="00403312">
              <w:rPr>
                <w:color w:val="000000"/>
                <w:lang w:val="uk-UA"/>
              </w:rPr>
              <w:t>повинен бути обов’язково завірений підписом та печаткою учасника (або бюро перекладів, або нотаріусом)/.</w:t>
            </w:r>
          </w:p>
          <w:p w:rsidR="00E8413F" w:rsidRPr="00403312" w:rsidRDefault="00E8413F" w:rsidP="00860BE4">
            <w:pPr>
              <w:shd w:val="clear" w:color="auto" w:fill="FFFFFF"/>
              <w:jc w:val="both"/>
              <w:rPr>
                <w:color w:val="000000"/>
                <w:lang w:val="uk-UA" w:eastAsia="en-US"/>
              </w:rPr>
            </w:pPr>
            <w:r w:rsidRPr="00403312">
              <w:rPr>
                <w:color w:val="000000"/>
                <w:lang w:val="uk-UA" w:eastAsia="en-US"/>
              </w:rPr>
              <w:t>Визначальним є текст, викладений українською мовою.</w:t>
            </w:r>
          </w:p>
          <w:p w:rsidR="00E8413F" w:rsidRPr="00403312" w:rsidRDefault="00E8413F" w:rsidP="00860BE4">
            <w:pPr>
              <w:shd w:val="clear" w:color="auto" w:fill="FFFFFF"/>
              <w:jc w:val="both"/>
              <w:rPr>
                <w:color w:val="000000"/>
                <w:lang w:val="uk-UA" w:eastAsia="en-US"/>
              </w:rPr>
            </w:pPr>
            <w:r w:rsidRPr="00403312">
              <w:rPr>
                <w:rFonts w:eastAsia="Calibri"/>
                <w:noProof/>
                <w:color w:val="000000"/>
              </w:rPr>
              <w:t>Дана вимога не відноситься до власних назв та/або загальноприйнятих визначень, термінів.</w:t>
            </w:r>
          </w:p>
        </w:tc>
      </w:tr>
      <w:tr w:rsidR="00E8413F" w:rsidRPr="00403312" w:rsidTr="00860BE4">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rsidR="00E8413F" w:rsidRPr="00403312" w:rsidRDefault="001479E3" w:rsidP="00860BE4">
            <w:pPr>
              <w:pStyle w:val="p47"/>
              <w:shd w:val="clear" w:color="auto" w:fill="F2F2F2"/>
              <w:spacing w:before="0" w:beforeAutospacing="0" w:after="0" w:afterAutospacing="0"/>
              <w:jc w:val="center"/>
              <w:rPr>
                <w:b/>
                <w:color w:val="000000"/>
              </w:rPr>
            </w:pPr>
            <w:r>
              <w:rPr>
                <w:b/>
                <w:color w:val="000000"/>
              </w:rPr>
              <w:t>Порядок в</w:t>
            </w:r>
            <w:r w:rsidR="00E8413F" w:rsidRPr="00403312">
              <w:rPr>
                <w:b/>
                <w:color w:val="000000"/>
              </w:rPr>
              <w:t>несення змін та надання роз’яснень до тендерної документації</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 xml:space="preserve">Процедура надання роз'яснень щодо тендерної документації </w:t>
            </w:r>
          </w:p>
        </w:tc>
        <w:tc>
          <w:tcPr>
            <w:tcW w:w="3402" w:type="pct"/>
            <w:tcBorders>
              <w:top w:val="outset" w:sz="6" w:space="0" w:color="auto"/>
              <w:left w:val="outset" w:sz="6" w:space="0" w:color="auto"/>
              <w:bottom w:val="outset" w:sz="6" w:space="0" w:color="auto"/>
              <w:right w:val="outset" w:sz="6" w:space="0" w:color="auto"/>
            </w:tcBorders>
          </w:tcPr>
          <w:p w:rsidR="00E8413F" w:rsidRPr="0034393E" w:rsidRDefault="00E8413F" w:rsidP="00860BE4">
            <w:pPr>
              <w:tabs>
                <w:tab w:val="left" w:pos="397"/>
                <w:tab w:val="left" w:pos="905"/>
              </w:tabs>
              <w:ind w:right="127"/>
              <w:jc w:val="both"/>
              <w:rPr>
                <w:color w:val="000000"/>
                <w:shd w:val="solid" w:color="FFFFFF" w:fill="FFFFFF"/>
                <w:lang w:val="uk-UA" w:eastAsia="en-US"/>
              </w:rPr>
            </w:pPr>
            <w:r w:rsidRPr="00403312">
              <w:rPr>
                <w:rFonts w:eastAsia="Calibri"/>
                <w:noProof/>
                <w:color w:val="000000"/>
                <w:lang w:val="uk-UA"/>
              </w:rPr>
              <w:t xml:space="preserve">Фізична/юридична особа має право не пізніше ніж за </w:t>
            </w:r>
            <w:r>
              <w:rPr>
                <w:rFonts w:eastAsia="Calibri"/>
                <w:noProof/>
                <w:color w:val="000000"/>
                <w:lang w:val="uk-UA"/>
              </w:rPr>
              <w:t>3 (три)</w:t>
            </w:r>
            <w:r w:rsidRPr="00403312">
              <w:rPr>
                <w:rFonts w:eastAsia="Calibri"/>
                <w:noProof/>
                <w:color w:val="000000"/>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03312">
              <w:rPr>
                <w:rFonts w:eastAsia="Calibri"/>
                <w:noProof/>
                <w:color w:val="000000"/>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34393E">
              <w:rPr>
                <w:color w:val="000000"/>
                <w:shd w:val="solid" w:color="FFFFFF" w:fill="FFFFFF"/>
                <w:lang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8413F" w:rsidRPr="00403312" w:rsidRDefault="00E8413F" w:rsidP="00860BE4">
            <w:pPr>
              <w:tabs>
                <w:tab w:val="left" w:pos="397"/>
                <w:tab w:val="left" w:pos="905"/>
              </w:tabs>
              <w:ind w:right="127"/>
              <w:jc w:val="both"/>
              <w:rPr>
                <w:rFonts w:eastAsia="Calibri"/>
                <w:noProof/>
                <w:color w:val="000000"/>
              </w:rPr>
            </w:pPr>
            <w:r w:rsidRPr="00403312">
              <w:rPr>
                <w:rFonts w:eastAsia="Calibri"/>
                <w:noProof/>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w:t>
            </w:r>
            <w:r>
              <w:rPr>
                <w:rFonts w:eastAsia="Calibri"/>
                <w:noProof/>
                <w:color w:val="000000"/>
                <w:lang w:val="uk-UA"/>
              </w:rPr>
              <w:t>оргів</w:t>
            </w:r>
            <w:r w:rsidRPr="00403312">
              <w:rPr>
                <w:rFonts w:eastAsia="Calibri"/>
                <w:noProof/>
                <w:color w:val="000000"/>
              </w:rPr>
              <w:t>.</w:t>
            </w:r>
          </w:p>
          <w:p w:rsidR="00E8413F" w:rsidRPr="0034393E" w:rsidRDefault="00E8413F" w:rsidP="00860BE4">
            <w:pPr>
              <w:jc w:val="both"/>
              <w:textAlignment w:val="baseline"/>
              <w:rPr>
                <w:color w:val="000000"/>
                <w:lang w:val="uk-UA" w:eastAsia="uk-UA"/>
              </w:rPr>
            </w:pPr>
            <w:r w:rsidRPr="0034393E">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b/>
                <w:color w:val="000000"/>
                <w:lang w:val="uk-UA" w:eastAsia="ru-RU"/>
              </w:rPr>
            </w:pPr>
            <w:r w:rsidRPr="00403312">
              <w:rPr>
                <w:b/>
                <w:color w:val="000000"/>
                <w:lang w:val="uk-UA" w:eastAsia="ru-RU"/>
              </w:rPr>
              <w:t>Унесення змін до тендерної документації</w:t>
            </w:r>
          </w:p>
        </w:tc>
        <w:tc>
          <w:tcPr>
            <w:tcW w:w="3402" w:type="pct"/>
            <w:tcBorders>
              <w:top w:val="outset" w:sz="6" w:space="0" w:color="auto"/>
              <w:left w:val="outset" w:sz="6" w:space="0" w:color="auto"/>
              <w:bottom w:val="outset" w:sz="6" w:space="0" w:color="auto"/>
              <w:right w:val="outset" w:sz="6" w:space="0" w:color="auto"/>
            </w:tcBorders>
          </w:tcPr>
          <w:p w:rsidR="00E8413F" w:rsidRPr="003C207A" w:rsidRDefault="00E8413F" w:rsidP="00860BE4">
            <w:pPr>
              <w:spacing w:before="120"/>
              <w:ind w:firstLine="567"/>
              <w:jc w:val="both"/>
              <w:rPr>
                <w:color w:val="000000"/>
                <w:shd w:val="solid" w:color="FFFFFF" w:fill="FFFFFF"/>
              </w:rPr>
            </w:pPr>
            <w:r w:rsidRPr="003C207A">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413F" w:rsidRPr="003C207A" w:rsidRDefault="00E8413F" w:rsidP="00860BE4">
            <w:pPr>
              <w:jc w:val="both"/>
              <w:textAlignment w:val="baseline"/>
              <w:rPr>
                <w:color w:val="000000"/>
                <w:lang w:val="uk-UA"/>
              </w:rPr>
            </w:pPr>
            <w:r w:rsidRPr="003C207A">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8413F" w:rsidRPr="00403312" w:rsidTr="00860BE4">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E8413F" w:rsidRPr="00403312" w:rsidRDefault="00E8413F" w:rsidP="00860BE4">
            <w:pPr>
              <w:pStyle w:val="a5"/>
              <w:spacing w:before="0" w:beforeAutospacing="0" w:after="0" w:afterAutospacing="0"/>
              <w:jc w:val="center"/>
              <w:rPr>
                <w:b/>
                <w:bCs/>
                <w:color w:val="000000"/>
                <w:lang w:val="uk-UA" w:eastAsia="ru-RU"/>
              </w:rPr>
            </w:pPr>
            <w:r w:rsidRPr="00403312">
              <w:rPr>
                <w:rStyle w:val="a7"/>
                <w:color w:val="000000"/>
                <w:lang w:val="uk-UA" w:eastAsia="ru-RU"/>
              </w:rPr>
              <w:lastRenderedPageBreak/>
              <w:t>Інструкція з підготовки тендерної пропозиції</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rPr>
                <w:rStyle w:val="a7"/>
                <w:color w:val="000000"/>
                <w:lang w:val="uk-UA" w:eastAsia="ru-RU"/>
              </w:rPr>
            </w:pPr>
            <w:r w:rsidRPr="00403312">
              <w:rPr>
                <w:rStyle w:val="a7"/>
                <w:color w:val="000000"/>
                <w:lang w:val="uk-UA" w:eastAsia="ru-RU"/>
              </w:rPr>
              <w:t>Зміст і спосіб подання тендерної пропозиції</w:t>
            </w:r>
          </w:p>
          <w:p w:rsidR="00E8413F" w:rsidRPr="00403312" w:rsidRDefault="00E8413F" w:rsidP="00860BE4">
            <w:pPr>
              <w:pStyle w:val="a5"/>
              <w:spacing w:before="0" w:beforeAutospacing="0" w:after="0" w:afterAutospacing="0"/>
              <w:rPr>
                <w:rStyle w:val="a7"/>
                <w:color w:val="000000"/>
                <w:lang w:val="uk-UA" w:eastAsia="ru-RU"/>
              </w:rPr>
            </w:pPr>
            <w:r w:rsidRPr="00403312">
              <w:rPr>
                <w:i/>
                <w:iCs/>
                <w:color w:val="000000"/>
              </w:rPr>
              <w:t>*</w:t>
            </w:r>
            <w:r w:rsidRPr="00403312">
              <w:rPr>
                <w:i/>
                <w:iCs/>
                <w:color w:val="000000"/>
                <w:sz w:val="20"/>
                <w:szCs w:val="20"/>
              </w:rPr>
              <w:t>Ця вимога не стосується учасників, які здійснюють діяльність без печатки згідно з чинним законодавством, а також оригіналів чи нотаріально завірених документів, виданих учаснику іншими організаціями (підприємствами, установами), учасник по</w:t>
            </w:r>
            <w:r w:rsidRPr="00403312">
              <w:rPr>
                <w:i/>
                <w:iCs/>
                <w:color w:val="000000"/>
                <w:sz w:val="20"/>
                <w:szCs w:val="20"/>
                <w:lang w:val="uk-UA"/>
              </w:rPr>
              <w:t>в</w:t>
            </w:r>
            <w:r w:rsidRPr="00403312">
              <w:rPr>
                <w:i/>
                <w:iCs/>
                <w:color w:val="000000"/>
                <w:sz w:val="20"/>
                <w:szCs w:val="20"/>
              </w:rPr>
              <w:t>ивнен надати інформацію  про використання у своїй діяльності печатки</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spacing w:line="240" w:lineRule="exact"/>
              <w:jc w:val="center"/>
              <w:rPr>
                <w:b/>
                <w:color w:val="000000"/>
                <w:lang w:val="uk-UA"/>
              </w:rPr>
            </w:pPr>
            <w:r w:rsidRPr="00403312">
              <w:rPr>
                <w:b/>
                <w:color w:val="000000"/>
                <w:lang w:val="uk-UA"/>
              </w:rPr>
              <w:t>Склад тендерної пропозиції для участі в торгах</w:t>
            </w:r>
          </w:p>
          <w:p w:rsidR="00E8413F" w:rsidRPr="00403312" w:rsidRDefault="00E8413F" w:rsidP="00860BE4">
            <w:pPr>
              <w:spacing w:line="240" w:lineRule="exact"/>
              <w:jc w:val="both"/>
              <w:rPr>
                <w:color w:val="000000"/>
                <w:lang w:val="uk-UA"/>
              </w:rPr>
            </w:pPr>
            <w:r w:rsidRPr="00403312">
              <w:rPr>
                <w:color w:val="000000"/>
                <w:lang w:val="uk-UA"/>
              </w:rPr>
              <w:t>Тендерна пропозиція, яка подається Учасником процедури закупівлі повинна складатися з:</w:t>
            </w:r>
          </w:p>
          <w:p w:rsidR="00E8413F" w:rsidRPr="00403312" w:rsidRDefault="00E8413F" w:rsidP="00860BE4">
            <w:pPr>
              <w:spacing w:line="240" w:lineRule="exact"/>
              <w:jc w:val="both"/>
              <w:rPr>
                <w:color w:val="000000"/>
                <w:lang w:val="uk-UA"/>
              </w:rPr>
            </w:pPr>
            <w:r w:rsidRPr="00403312">
              <w:rPr>
                <w:b/>
                <w:color w:val="000000"/>
                <w:lang w:val="uk-UA"/>
              </w:rPr>
              <w:t>1. тендерної пропозиції</w:t>
            </w:r>
            <w:r w:rsidRPr="00403312">
              <w:rPr>
                <w:color w:val="000000"/>
                <w:lang w:val="uk-UA"/>
              </w:rPr>
              <w:t xml:space="preserve">, яка подається в електронному вигляді шляхом заповнення електронних форм з окремими полями, у яких зазначається інформація про ціну, інші критерії оцінки </w:t>
            </w:r>
            <w:r w:rsidRPr="00403312">
              <w:rPr>
                <w:i/>
                <w:color w:val="000000"/>
                <w:lang w:val="uk-UA"/>
              </w:rPr>
              <w:t>(у разі їх встановлення замовником)</w:t>
            </w:r>
            <w:r w:rsidRPr="00403312">
              <w:rPr>
                <w:color w:val="000000"/>
                <w:lang w:val="uk-UA"/>
              </w:rPr>
              <w:t>;</w:t>
            </w:r>
          </w:p>
          <w:p w:rsidR="00E8413F" w:rsidRPr="00403312" w:rsidRDefault="00E8413F" w:rsidP="00860BE4">
            <w:pPr>
              <w:spacing w:line="240" w:lineRule="exact"/>
              <w:jc w:val="both"/>
              <w:rPr>
                <w:b/>
                <w:bCs/>
                <w:color w:val="000000"/>
                <w:lang w:val="uk-UA"/>
              </w:rPr>
            </w:pPr>
            <w:r w:rsidRPr="00403312">
              <w:rPr>
                <w:b/>
                <w:bCs/>
                <w:color w:val="000000"/>
                <w:lang w:val="uk-UA"/>
              </w:rPr>
              <w:t>2.</w:t>
            </w:r>
            <w:r w:rsidRPr="00403312">
              <w:rPr>
                <w:color w:val="000000"/>
                <w:lang w:val="uk-UA"/>
              </w:rPr>
              <w:t> </w:t>
            </w:r>
            <w:r w:rsidRPr="00E910EC">
              <w:rPr>
                <w:b/>
                <w:color w:val="000000"/>
                <w:lang w:val="uk-UA"/>
              </w:rPr>
              <w:t>З</w:t>
            </w:r>
            <w:r w:rsidRPr="00403312">
              <w:rPr>
                <w:b/>
                <w:bCs/>
                <w:color w:val="000000"/>
                <w:lang w:val="uk-UA"/>
              </w:rPr>
              <w:t>авантажених файлів</w:t>
            </w:r>
            <w:r w:rsidRPr="00403312">
              <w:rPr>
                <w:bCs/>
                <w:color w:val="000000"/>
                <w:lang w:val="uk-UA"/>
              </w:rPr>
              <w:t xml:space="preserve"> (мають бути у вигляді чіткої сканованої копії, відкриті для загального доступу та не містити паролів)</w:t>
            </w:r>
            <w:r w:rsidRPr="00403312">
              <w:rPr>
                <w:b/>
                <w:bCs/>
                <w:color w:val="000000"/>
                <w:lang w:val="uk-UA"/>
              </w:rPr>
              <w:t>:</w:t>
            </w:r>
          </w:p>
          <w:p w:rsidR="00E8413F" w:rsidRPr="00403312" w:rsidRDefault="00E8413F" w:rsidP="00860BE4">
            <w:pPr>
              <w:widowControl w:val="0"/>
              <w:numPr>
                <w:ilvl w:val="0"/>
                <w:numId w:val="1"/>
              </w:numPr>
              <w:spacing w:line="240" w:lineRule="exact"/>
              <w:ind w:left="127" w:right="127" w:hanging="357"/>
              <w:jc w:val="both"/>
              <w:rPr>
                <w:noProof/>
                <w:color w:val="000000"/>
                <w:lang w:val="uk-UA"/>
              </w:rPr>
            </w:pPr>
            <w:r w:rsidRPr="00403312">
              <w:rPr>
                <w:rFonts w:eastAsia="Calibri"/>
                <w:color w:val="000000"/>
                <w:lang w:val="uk-UA"/>
              </w:rPr>
              <w:t xml:space="preserve">1. </w:t>
            </w:r>
            <w:r>
              <w:rPr>
                <w:rFonts w:eastAsia="Calibri"/>
                <w:color w:val="000000"/>
                <w:lang w:val="uk-UA"/>
              </w:rPr>
              <w:t>Т</w:t>
            </w:r>
            <w:r w:rsidRPr="00403312">
              <w:rPr>
                <w:rFonts w:eastAsia="Calibri"/>
                <w:color w:val="000000"/>
                <w:lang w:val="uk-UA"/>
              </w:rPr>
              <w:t>ендерна пропозиція згідно Додатку 2;</w:t>
            </w:r>
          </w:p>
          <w:p w:rsidR="00E8413F" w:rsidRPr="00D07A1B" w:rsidRDefault="00791109" w:rsidP="00860BE4">
            <w:pPr>
              <w:spacing w:before="120"/>
              <w:jc w:val="both"/>
              <w:rPr>
                <w:color w:val="000000"/>
                <w:shd w:val="solid" w:color="FFFFFF" w:fill="FFFFFF"/>
                <w:lang w:val="uk-UA"/>
              </w:rPr>
            </w:pPr>
            <w:r>
              <w:rPr>
                <w:color w:val="000000"/>
                <w:lang w:val="uk-UA"/>
              </w:rPr>
              <w:t xml:space="preserve">  </w:t>
            </w:r>
            <w:r w:rsidR="00E8413F" w:rsidRPr="00403312">
              <w:rPr>
                <w:color w:val="000000"/>
                <w:lang w:val="uk-UA"/>
              </w:rPr>
              <w:t>2</w:t>
            </w:r>
            <w:r w:rsidR="00E8413F">
              <w:rPr>
                <w:color w:val="000000"/>
                <w:lang w:val="uk-UA"/>
              </w:rPr>
              <w:t>.</w:t>
            </w:r>
            <w:r w:rsidR="00E8413F" w:rsidRPr="00D07A1B">
              <w:rPr>
                <w:color w:val="000000"/>
                <w:shd w:val="solid" w:color="FFFFFF" w:fill="FFFFFF"/>
                <w:lang w:val="uk-UA" w:eastAsia="en-US"/>
              </w:rPr>
              <w:t>Учасник процедури закупівлі підтверджує відсутність підстав, зазначених в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8413F" w:rsidRPr="00403312" w:rsidRDefault="00E8413F" w:rsidP="00860BE4">
            <w:pPr>
              <w:widowControl w:val="0"/>
              <w:spacing w:line="240" w:lineRule="exact"/>
              <w:ind w:left="127" w:right="127"/>
              <w:jc w:val="both"/>
              <w:rPr>
                <w:noProof/>
                <w:color w:val="000000"/>
                <w:lang w:val="uk-UA"/>
              </w:rPr>
            </w:pPr>
          </w:p>
          <w:p w:rsidR="00E8413F" w:rsidRPr="00403312" w:rsidRDefault="00E8413F" w:rsidP="00860BE4">
            <w:pPr>
              <w:widowControl w:val="0"/>
              <w:numPr>
                <w:ilvl w:val="0"/>
                <w:numId w:val="1"/>
              </w:numPr>
              <w:spacing w:line="240" w:lineRule="exact"/>
              <w:ind w:left="127" w:right="127" w:hanging="357"/>
              <w:jc w:val="both"/>
              <w:rPr>
                <w:noProof/>
                <w:color w:val="000000"/>
                <w:lang w:val="uk-UA"/>
              </w:rPr>
            </w:pPr>
            <w:r w:rsidRPr="00403312">
              <w:rPr>
                <w:noProof/>
                <w:color w:val="000000"/>
                <w:lang w:val="uk-UA"/>
              </w:rPr>
              <w:t>3. інформацією та документами, що підтверджують відповідність Учасника кваліфікаційним критеріям, визначеним у статті 16 Закону  – згідно Додатку № 3 до цієї тендерної документації;</w:t>
            </w:r>
          </w:p>
          <w:p w:rsidR="00E8413F" w:rsidRPr="00403312" w:rsidRDefault="00E8413F" w:rsidP="00860BE4">
            <w:pPr>
              <w:widowControl w:val="0"/>
              <w:numPr>
                <w:ilvl w:val="0"/>
                <w:numId w:val="1"/>
              </w:numPr>
              <w:ind w:left="127" w:right="127" w:hanging="357"/>
              <w:jc w:val="both"/>
              <w:rPr>
                <w:noProof/>
                <w:color w:val="000000"/>
                <w:lang w:val="uk-UA"/>
              </w:rPr>
            </w:pPr>
            <w:r w:rsidRPr="00403312">
              <w:rPr>
                <w:color w:val="000000"/>
                <w:lang w:val="uk-UA"/>
              </w:rPr>
              <w:t>4.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rsidR="00E8413F" w:rsidRPr="00403312" w:rsidRDefault="00E8413F" w:rsidP="00860BE4">
            <w:pPr>
              <w:widowControl w:val="0"/>
              <w:numPr>
                <w:ilvl w:val="0"/>
                <w:numId w:val="1"/>
              </w:numPr>
              <w:ind w:left="127" w:right="127" w:hanging="357"/>
              <w:jc w:val="both"/>
              <w:rPr>
                <w:noProof/>
                <w:color w:val="000000"/>
                <w:lang w:val="uk-UA"/>
              </w:rPr>
            </w:pPr>
            <w:r w:rsidRPr="00403312">
              <w:rPr>
                <w:noProof/>
                <w:color w:val="000000"/>
                <w:lang w:val="uk-UA"/>
              </w:rPr>
              <w:t xml:space="preserve">5. інформацією про необхідні технічні, якісні та кількісні характеристики предмета закупівлі, а також відповідну технічну специфікацію </w:t>
            </w:r>
          </w:p>
          <w:p w:rsidR="00E8413F" w:rsidRPr="00791109" w:rsidRDefault="00E8413F" w:rsidP="00791109">
            <w:pPr>
              <w:pStyle w:val="ac"/>
              <w:numPr>
                <w:ilvl w:val="0"/>
                <w:numId w:val="5"/>
              </w:numPr>
              <w:ind w:left="62" w:firstLine="142"/>
              <w:jc w:val="both"/>
              <w:rPr>
                <w:color w:val="000000"/>
                <w:lang w:val="uk-UA"/>
              </w:rPr>
            </w:pPr>
            <w:r w:rsidRPr="00791109">
              <w:rPr>
                <w:color w:val="000000"/>
                <w:lang w:val="uk-UA"/>
              </w:rPr>
              <w:t>інформація про погоджен</w:t>
            </w:r>
            <w:r w:rsidR="00791109">
              <w:rPr>
                <w:color w:val="000000"/>
                <w:lang w:val="uk-UA"/>
              </w:rPr>
              <w:t xml:space="preserve">ня учасника з істотними умовами </w:t>
            </w:r>
            <w:r w:rsidRPr="00791109">
              <w:rPr>
                <w:color w:val="000000"/>
                <w:lang w:val="uk-UA"/>
              </w:rPr>
              <w:t>Договору (згідно з Додатком 4);</w:t>
            </w:r>
          </w:p>
          <w:p w:rsidR="00E8413F" w:rsidRPr="00403312" w:rsidRDefault="00E8413F" w:rsidP="00791109">
            <w:pPr>
              <w:numPr>
                <w:ilvl w:val="0"/>
                <w:numId w:val="5"/>
              </w:numPr>
              <w:shd w:val="clear" w:color="auto" w:fill="FFFFFA"/>
              <w:ind w:left="128" w:right="127"/>
              <w:jc w:val="both"/>
              <w:rPr>
                <w:noProof/>
                <w:color w:val="000000"/>
              </w:rPr>
            </w:pPr>
            <w:r w:rsidRPr="00403312">
              <w:rPr>
                <w:color w:val="000000"/>
                <w:lang w:val="uk-UA"/>
              </w:rPr>
              <w:t>7. інші документи, що має надати учасник (згідно з Додатком 3).</w:t>
            </w:r>
          </w:p>
          <w:p w:rsidR="00E8413F" w:rsidRPr="00403312" w:rsidRDefault="00E8413F" w:rsidP="00791109">
            <w:pPr>
              <w:numPr>
                <w:ilvl w:val="0"/>
                <w:numId w:val="5"/>
              </w:numPr>
              <w:shd w:val="clear" w:color="auto" w:fill="FFFFFA"/>
              <w:ind w:left="128" w:right="127"/>
              <w:jc w:val="both"/>
              <w:rPr>
                <w:noProof/>
                <w:color w:val="000000"/>
              </w:rPr>
            </w:pPr>
            <w:r w:rsidRPr="00403312">
              <w:rPr>
                <w:noProof/>
                <w:color w:val="000000"/>
              </w:rPr>
              <w:t>8. іншими документами, передбаченими вимогами цієї тендерної документації.</w:t>
            </w:r>
          </w:p>
          <w:p w:rsidR="00E8413F" w:rsidRPr="00403312" w:rsidRDefault="00E8413F" w:rsidP="00860BE4">
            <w:pPr>
              <w:jc w:val="both"/>
              <w:rPr>
                <w:color w:val="000000"/>
                <w:lang w:val="uk-UA"/>
              </w:rPr>
            </w:pPr>
          </w:p>
          <w:p w:rsidR="00E8413F" w:rsidRPr="00403312" w:rsidRDefault="00E8413F" w:rsidP="00860BE4">
            <w:pPr>
              <w:pStyle w:val="rvps2"/>
              <w:shd w:val="clear" w:color="auto" w:fill="FFFFFF"/>
              <w:spacing w:before="120" w:beforeAutospacing="0" w:after="0" w:afterAutospacing="0" w:line="240" w:lineRule="exact"/>
              <w:jc w:val="center"/>
              <w:textAlignment w:val="baseline"/>
              <w:rPr>
                <w:b/>
                <w:color w:val="000000"/>
                <w:lang w:val="uk-UA"/>
              </w:rPr>
            </w:pPr>
            <w:r w:rsidRPr="00403312">
              <w:rPr>
                <w:b/>
                <w:color w:val="000000"/>
                <w:lang w:val="uk-UA"/>
              </w:rPr>
              <w:t>Документи, які надаються переможцем торгів</w:t>
            </w:r>
          </w:p>
          <w:p w:rsidR="00E8413F" w:rsidRPr="00403312" w:rsidRDefault="00E8413F" w:rsidP="00860BE4">
            <w:pPr>
              <w:pStyle w:val="rvps2"/>
              <w:shd w:val="clear" w:color="auto" w:fill="FFFFFF"/>
              <w:spacing w:before="0" w:beforeAutospacing="0" w:after="0" w:afterAutospacing="0" w:line="240" w:lineRule="exact"/>
              <w:jc w:val="center"/>
              <w:textAlignment w:val="baseline"/>
              <w:rPr>
                <w:color w:val="000000"/>
                <w:lang w:val="uk-UA"/>
              </w:rPr>
            </w:pPr>
            <w:r w:rsidRPr="00403312">
              <w:rPr>
                <w:color w:val="000000"/>
                <w:lang w:val="uk-UA"/>
              </w:rPr>
              <w:t>(згідно Додатку 3)</w:t>
            </w:r>
          </w:p>
          <w:p w:rsidR="00E8413F" w:rsidRPr="009B68A1" w:rsidRDefault="00E8413F" w:rsidP="00860BE4">
            <w:pPr>
              <w:spacing w:before="120"/>
              <w:ind w:firstLine="567"/>
              <w:jc w:val="both"/>
              <w:rPr>
                <w:color w:val="000000"/>
                <w:shd w:val="solid" w:color="FFFFFF" w:fill="FFFFFF"/>
                <w:lang w:val="uk-UA"/>
              </w:rPr>
            </w:pPr>
            <w:r w:rsidRPr="009B68A1">
              <w:rPr>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126E5C">
              <w:rPr>
                <w:b/>
                <w:color w:val="000000"/>
                <w:shd w:val="solid" w:color="FFFFFF" w:fill="FFFFFF"/>
                <w:lang w:val="uk-UA" w:eastAsia="en-US"/>
              </w:rPr>
              <w:t>3, 5, 6 і 12</w:t>
            </w:r>
            <w:r w:rsidRPr="009B68A1">
              <w:rPr>
                <w:color w:val="000000"/>
                <w:shd w:val="solid" w:color="FFFFFF" w:fill="FFFFFF"/>
                <w:lang w:val="uk-UA" w:eastAsia="en-US"/>
              </w:rPr>
              <w:t xml:space="preserve"> </w:t>
            </w:r>
            <w:r w:rsidRPr="00126E5C">
              <w:rPr>
                <w:b/>
                <w:color w:val="000000"/>
                <w:shd w:val="solid" w:color="FFFFFF" w:fill="FFFFFF"/>
                <w:lang w:val="uk-UA" w:eastAsia="en-US"/>
              </w:rPr>
              <w:t>частини першої та частиною другою статті 17 Закону</w:t>
            </w:r>
            <w:r w:rsidRPr="009B68A1">
              <w:rPr>
                <w:color w:val="000000"/>
                <w:shd w:val="solid" w:color="FFFFFF" w:fill="FFFFFF"/>
                <w:lang w:val="uk-UA" w:eastAsia="en-US"/>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8413F" w:rsidRPr="00403312" w:rsidRDefault="00E8413F" w:rsidP="00860BE4">
            <w:pPr>
              <w:pStyle w:val="rvps2"/>
              <w:shd w:val="clear" w:color="auto" w:fill="FFFFFF"/>
              <w:spacing w:before="120" w:beforeAutospacing="0" w:after="0" w:afterAutospacing="0" w:line="240" w:lineRule="exact"/>
              <w:jc w:val="center"/>
              <w:textAlignment w:val="baseline"/>
              <w:rPr>
                <w:b/>
                <w:color w:val="000000"/>
                <w:lang w:val="uk-UA"/>
              </w:rPr>
            </w:pPr>
            <w:r w:rsidRPr="00403312">
              <w:rPr>
                <w:b/>
                <w:color w:val="000000"/>
                <w:lang w:val="uk-UA"/>
              </w:rPr>
              <w:t>Оформлення тендерної пропозиції</w:t>
            </w:r>
          </w:p>
          <w:p w:rsidR="00E8413F" w:rsidRPr="00EA5F4B" w:rsidRDefault="00E8413F" w:rsidP="00860BE4">
            <w:pPr>
              <w:jc w:val="both"/>
              <w:rPr>
                <w:color w:val="000000"/>
                <w:lang w:val="uk-UA"/>
              </w:rPr>
            </w:pPr>
            <w:r w:rsidRPr="00403312">
              <w:rPr>
                <w:b/>
                <w:color w:val="000000"/>
                <w:lang w:val="uk-UA" w:eastAsia="uk-UA"/>
              </w:rPr>
              <w:t>1.</w:t>
            </w:r>
            <w:r w:rsidRPr="00403312">
              <w:rPr>
                <w:color w:val="000000"/>
                <w:lang w:val="uk-UA" w:eastAsia="uk-UA"/>
              </w:rPr>
              <w:t> </w:t>
            </w:r>
            <w:r w:rsidRPr="00403312">
              <w:rPr>
                <w:color w:val="000000"/>
                <w:lang w:val="uk-UA"/>
              </w:rPr>
              <w:t>Всі визначені цією документацією документи тендерної пропозиції Учасника, завантажуються в електронну систему закупівель у вигляді</w:t>
            </w:r>
            <w:r>
              <w:rPr>
                <w:color w:val="000000"/>
                <w:lang w:val="uk-UA"/>
              </w:rPr>
              <w:t xml:space="preserve"> файлу формату PDF</w:t>
            </w:r>
            <w:r w:rsidRPr="00403312">
              <w:rPr>
                <w:color w:val="000000"/>
                <w:lang w:val="uk-UA"/>
              </w:rPr>
              <w:t xml:space="preserve"> сканованої копії з оригіналу документу або документу, виданого Учаснику у вигляді копії.</w:t>
            </w:r>
            <w:r w:rsidRPr="00E8413F">
              <w:rPr>
                <w:color w:val="000000"/>
                <w:lang w:val="uk-UA"/>
              </w:rPr>
              <w:t xml:space="preserve"> </w:t>
            </w:r>
            <w:r w:rsidRPr="00EA5F4B">
              <w:rPr>
                <w:b/>
                <w:color w:val="000000"/>
              </w:rPr>
              <w:t>Д</w:t>
            </w:r>
            <w:r w:rsidRPr="00EA5F4B">
              <w:rPr>
                <w:b/>
                <w:color w:val="000000"/>
                <w:lang w:val="uk-UA"/>
              </w:rPr>
              <w:t>окументи завантажені в архівному файлі ZIP, RAR та інші не допускаються.</w:t>
            </w:r>
          </w:p>
          <w:p w:rsidR="00E8413F" w:rsidRPr="00403312" w:rsidRDefault="00E8413F" w:rsidP="00860BE4">
            <w:pPr>
              <w:jc w:val="both"/>
              <w:rPr>
                <w:color w:val="000000"/>
                <w:lang w:val="uk-UA"/>
              </w:rPr>
            </w:pPr>
            <w:r w:rsidRPr="00403312">
              <w:rPr>
                <w:b/>
                <w:color w:val="000000"/>
                <w:lang w:val="uk-UA"/>
              </w:rPr>
              <w:lastRenderedPageBreak/>
              <w:t>2.</w:t>
            </w:r>
            <w:r w:rsidRPr="00403312">
              <w:rPr>
                <w:color w:val="000000"/>
                <w:lang w:val="uk-UA"/>
              </w:rPr>
              <w:t xml:space="preserve"> Документи, що складаються учасником у довільній формі, надаються на фірмовому бланку учасника </w:t>
            </w:r>
            <w:r w:rsidRPr="00403312">
              <w:rPr>
                <w:i/>
                <w:color w:val="000000"/>
                <w:lang w:val="uk-UA"/>
              </w:rPr>
              <w:t>(за наявності)</w:t>
            </w:r>
            <w:r w:rsidRPr="00403312">
              <w:rPr>
                <w:color w:val="000000"/>
                <w:lang w:val="uk-UA"/>
              </w:rPr>
              <w:t xml:space="preserve"> за підписом уповноваженої посадової особи Учасника та завіряються печаткою Учасника*.</w:t>
            </w:r>
          </w:p>
          <w:p w:rsidR="00E8413F" w:rsidRPr="00403312" w:rsidRDefault="00E8413F" w:rsidP="00860BE4">
            <w:pPr>
              <w:jc w:val="both"/>
              <w:rPr>
                <w:color w:val="000000"/>
                <w:lang w:val="uk-UA"/>
              </w:rPr>
            </w:pPr>
            <w:r w:rsidRPr="00403312">
              <w:rPr>
                <w:b/>
                <w:color w:val="000000"/>
                <w:lang w:val="uk-UA"/>
              </w:rPr>
              <w:t>3.</w:t>
            </w:r>
            <w:r w:rsidRPr="00403312">
              <w:rPr>
                <w:color w:val="000000"/>
                <w:lang w:val="uk-UA"/>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rsidR="00E8413F" w:rsidRPr="00403312" w:rsidRDefault="00E8413F" w:rsidP="00860BE4">
            <w:pPr>
              <w:jc w:val="both"/>
              <w:rPr>
                <w:color w:val="000000"/>
                <w:lang w:val="uk-UA"/>
              </w:rPr>
            </w:pPr>
            <w:r w:rsidRPr="00403312">
              <w:rPr>
                <w:b/>
                <w:color w:val="000000"/>
                <w:lang w:val="uk-UA"/>
              </w:rPr>
              <w:t>4.</w:t>
            </w:r>
            <w:r w:rsidRPr="00403312">
              <w:rPr>
                <w:color w:val="000000"/>
                <w:lang w:val="uk-UA"/>
              </w:rPr>
              <w:t> </w:t>
            </w:r>
            <w:r w:rsidRPr="00403312">
              <w:rPr>
                <w:color w:val="000000"/>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rsidR="00E8413F" w:rsidRPr="00403312" w:rsidRDefault="00E8413F" w:rsidP="00860BE4">
            <w:pPr>
              <w:jc w:val="both"/>
              <w:rPr>
                <w:color w:val="000000"/>
                <w:lang w:val="uk-UA"/>
              </w:rPr>
            </w:pPr>
            <w:r w:rsidRPr="00403312">
              <w:rPr>
                <w:color w:val="000000"/>
                <w:lang w:val="uk-UA"/>
              </w:rPr>
              <w:t>Забороняється обмежувати перегляд файлів шляхом встановлення на них паролів або у будь-який інший спосіб.</w:t>
            </w:r>
          </w:p>
          <w:p w:rsidR="00E8413F" w:rsidRPr="007A22C9" w:rsidRDefault="00E8413F" w:rsidP="00860BE4">
            <w:pPr>
              <w:jc w:val="both"/>
              <w:rPr>
                <w:color w:val="000000"/>
              </w:rPr>
            </w:pPr>
            <w:r w:rsidRPr="007A22C9">
              <w:rPr>
                <w:b/>
                <w:color w:val="000000"/>
                <w:lang w:val="uk-UA"/>
              </w:rPr>
              <w:t>5.</w:t>
            </w:r>
            <w:r w:rsidRPr="007A22C9">
              <w:rPr>
                <w:color w:val="000000"/>
                <w:lang w:val="uk-UA"/>
              </w:rPr>
              <w:t> </w:t>
            </w:r>
            <w:r w:rsidRPr="007A22C9">
              <w:rPr>
                <w:color w:val="000000"/>
              </w:rPr>
              <w:t xml:space="preserve"> Вимога</w:t>
            </w:r>
            <w:r w:rsidRPr="007A22C9">
              <w:rPr>
                <w:color w:val="000000"/>
                <w:spacing w:val="1"/>
              </w:rPr>
              <w:t xml:space="preserve"> </w:t>
            </w:r>
            <w:r w:rsidRPr="007A22C9">
              <w:rPr>
                <w:color w:val="000000"/>
              </w:rPr>
              <w:t>щодо</w:t>
            </w:r>
            <w:r w:rsidRPr="007A22C9">
              <w:rPr>
                <w:color w:val="000000"/>
                <w:spacing w:val="1"/>
              </w:rPr>
              <w:t xml:space="preserve"> </w:t>
            </w:r>
            <w:r w:rsidRPr="007A22C9">
              <w:rPr>
                <w:color w:val="000000"/>
              </w:rPr>
              <w:t>засвідчення</w:t>
            </w:r>
            <w:r w:rsidRPr="007A22C9">
              <w:rPr>
                <w:color w:val="000000"/>
                <w:spacing w:val="1"/>
              </w:rPr>
              <w:t xml:space="preserve"> </w:t>
            </w:r>
            <w:r w:rsidRPr="007A22C9">
              <w:rPr>
                <w:color w:val="000000"/>
              </w:rPr>
              <w:t>того</w:t>
            </w:r>
            <w:r w:rsidRPr="007A22C9">
              <w:rPr>
                <w:color w:val="000000"/>
                <w:spacing w:val="1"/>
              </w:rPr>
              <w:t xml:space="preserve"> </w:t>
            </w:r>
            <w:r w:rsidRPr="007A22C9">
              <w:rPr>
                <w:color w:val="000000"/>
              </w:rPr>
              <w:t>чи</w:t>
            </w:r>
            <w:r w:rsidRPr="007A22C9">
              <w:rPr>
                <w:color w:val="000000"/>
                <w:spacing w:val="1"/>
              </w:rPr>
              <w:t xml:space="preserve"> </w:t>
            </w:r>
            <w:r w:rsidRPr="007A22C9">
              <w:rPr>
                <w:color w:val="000000"/>
              </w:rPr>
              <w:t>іншого</w:t>
            </w:r>
            <w:r w:rsidRPr="007A22C9">
              <w:rPr>
                <w:color w:val="000000"/>
                <w:spacing w:val="1"/>
              </w:rPr>
              <w:t xml:space="preserve"> </w:t>
            </w:r>
            <w:r w:rsidRPr="007A22C9">
              <w:rPr>
                <w:color w:val="000000"/>
              </w:rPr>
              <w:t>документу</w:t>
            </w:r>
            <w:r w:rsidRPr="007A22C9">
              <w:rPr>
                <w:color w:val="000000"/>
                <w:spacing w:val="1"/>
              </w:rPr>
              <w:t xml:space="preserve"> </w:t>
            </w:r>
            <w:r w:rsidRPr="007A22C9">
              <w:rPr>
                <w:color w:val="000000"/>
              </w:rPr>
              <w:t>тендерної</w:t>
            </w:r>
            <w:r w:rsidRPr="007A22C9">
              <w:rPr>
                <w:color w:val="000000"/>
                <w:spacing w:val="1"/>
              </w:rPr>
              <w:t xml:space="preserve"> </w:t>
            </w:r>
            <w:r w:rsidRPr="007A22C9">
              <w:rPr>
                <w:color w:val="000000"/>
              </w:rPr>
              <w:t>пропозиції власноручним підписом учасника/уповноваженої</w:t>
            </w:r>
            <w:r w:rsidRPr="007A22C9">
              <w:rPr>
                <w:color w:val="000000"/>
                <w:spacing w:val="1"/>
              </w:rPr>
              <w:t xml:space="preserve"> </w:t>
            </w:r>
            <w:r w:rsidRPr="007A22C9">
              <w:rPr>
                <w:color w:val="000000"/>
              </w:rPr>
              <w:t>не застосовується до документів (матеріалів та інформації),</w:t>
            </w:r>
            <w:r w:rsidRPr="007A22C9">
              <w:rPr>
                <w:color w:val="000000"/>
                <w:spacing w:val="1"/>
              </w:rPr>
              <w:t xml:space="preserve"> </w:t>
            </w:r>
            <w:r w:rsidRPr="007A22C9">
              <w:rPr>
                <w:color w:val="000000"/>
              </w:rPr>
              <w:t>що</w:t>
            </w:r>
            <w:r w:rsidRPr="007A22C9">
              <w:rPr>
                <w:color w:val="000000"/>
                <w:spacing w:val="1"/>
              </w:rPr>
              <w:t xml:space="preserve"> </w:t>
            </w:r>
            <w:r w:rsidRPr="007A22C9">
              <w:rPr>
                <w:color w:val="000000"/>
              </w:rPr>
              <w:t>подаються</w:t>
            </w:r>
            <w:r w:rsidRPr="007A22C9">
              <w:rPr>
                <w:color w:val="000000"/>
                <w:spacing w:val="1"/>
              </w:rPr>
              <w:t xml:space="preserve"> </w:t>
            </w:r>
            <w:r w:rsidRPr="007A22C9">
              <w:rPr>
                <w:color w:val="000000"/>
              </w:rPr>
              <w:t>у</w:t>
            </w:r>
            <w:r w:rsidRPr="007A22C9">
              <w:rPr>
                <w:color w:val="000000"/>
                <w:spacing w:val="1"/>
              </w:rPr>
              <w:t xml:space="preserve"> </w:t>
            </w:r>
            <w:r w:rsidRPr="007A22C9">
              <w:rPr>
                <w:color w:val="000000"/>
              </w:rPr>
              <w:t>складі</w:t>
            </w:r>
            <w:r w:rsidRPr="007A22C9">
              <w:rPr>
                <w:color w:val="000000"/>
                <w:spacing w:val="1"/>
              </w:rPr>
              <w:t xml:space="preserve"> </w:t>
            </w:r>
            <w:r w:rsidRPr="007A22C9">
              <w:rPr>
                <w:color w:val="000000"/>
              </w:rPr>
              <w:t>тендерної</w:t>
            </w:r>
            <w:r w:rsidRPr="007A22C9">
              <w:rPr>
                <w:color w:val="000000"/>
                <w:spacing w:val="1"/>
              </w:rPr>
              <w:t xml:space="preserve"> </w:t>
            </w:r>
            <w:r w:rsidRPr="007A22C9">
              <w:rPr>
                <w:color w:val="000000"/>
              </w:rPr>
              <w:t>пропозиції,</w:t>
            </w:r>
            <w:r w:rsidRPr="007A22C9">
              <w:rPr>
                <w:color w:val="000000"/>
                <w:spacing w:val="1"/>
              </w:rPr>
              <w:t xml:space="preserve"> </w:t>
            </w:r>
            <w:r w:rsidRPr="007A22C9">
              <w:rPr>
                <w:color w:val="000000"/>
              </w:rPr>
              <w:t>якщо</w:t>
            </w:r>
            <w:r w:rsidRPr="007A22C9">
              <w:rPr>
                <w:color w:val="000000"/>
                <w:spacing w:val="1"/>
              </w:rPr>
              <w:t xml:space="preserve"> </w:t>
            </w:r>
            <w:r w:rsidRPr="007A22C9">
              <w:rPr>
                <w:color w:val="000000"/>
              </w:rPr>
              <w:t>такі</w:t>
            </w:r>
            <w:r w:rsidRPr="007A22C9">
              <w:rPr>
                <w:color w:val="000000"/>
                <w:spacing w:val="1"/>
              </w:rPr>
              <w:t xml:space="preserve"> </w:t>
            </w:r>
            <w:r w:rsidRPr="007A22C9">
              <w:rPr>
                <w:color w:val="000000"/>
              </w:rPr>
              <w:t>документи</w:t>
            </w:r>
            <w:r w:rsidRPr="007A22C9">
              <w:rPr>
                <w:color w:val="000000"/>
                <w:spacing w:val="1"/>
              </w:rPr>
              <w:t xml:space="preserve"> </w:t>
            </w:r>
            <w:r w:rsidRPr="007A22C9">
              <w:rPr>
                <w:color w:val="000000"/>
              </w:rPr>
              <w:t>(матеріали</w:t>
            </w:r>
            <w:r w:rsidRPr="007A22C9">
              <w:rPr>
                <w:color w:val="000000"/>
                <w:spacing w:val="1"/>
              </w:rPr>
              <w:t xml:space="preserve"> </w:t>
            </w:r>
            <w:r w:rsidRPr="007A22C9">
              <w:rPr>
                <w:color w:val="000000"/>
              </w:rPr>
              <w:t>та</w:t>
            </w:r>
            <w:r w:rsidRPr="007A22C9">
              <w:rPr>
                <w:color w:val="000000"/>
                <w:spacing w:val="1"/>
              </w:rPr>
              <w:t xml:space="preserve"> </w:t>
            </w:r>
            <w:r w:rsidRPr="007A22C9">
              <w:rPr>
                <w:color w:val="000000"/>
              </w:rPr>
              <w:t>інформація)</w:t>
            </w:r>
            <w:r w:rsidRPr="007A22C9">
              <w:rPr>
                <w:color w:val="000000"/>
                <w:spacing w:val="1"/>
              </w:rPr>
              <w:t xml:space="preserve"> </w:t>
            </w:r>
            <w:r w:rsidRPr="007A22C9">
              <w:rPr>
                <w:color w:val="000000"/>
              </w:rPr>
              <w:t>надані</w:t>
            </w:r>
            <w:r w:rsidRPr="007A22C9">
              <w:rPr>
                <w:color w:val="000000"/>
                <w:spacing w:val="1"/>
              </w:rPr>
              <w:t xml:space="preserve"> </w:t>
            </w:r>
            <w:r w:rsidRPr="007A22C9">
              <w:rPr>
                <w:color w:val="000000"/>
              </w:rPr>
              <w:t>учасником</w:t>
            </w:r>
            <w:r w:rsidRPr="007A22C9">
              <w:rPr>
                <w:color w:val="000000"/>
                <w:spacing w:val="1"/>
              </w:rPr>
              <w:t xml:space="preserve"> </w:t>
            </w:r>
            <w:r w:rsidRPr="007A22C9">
              <w:rPr>
                <w:color w:val="000000"/>
              </w:rPr>
              <w:t>у</w:t>
            </w:r>
            <w:r w:rsidRPr="007A22C9">
              <w:rPr>
                <w:color w:val="000000"/>
                <w:spacing w:val="1"/>
              </w:rPr>
              <w:t xml:space="preserve"> </w:t>
            </w:r>
            <w:r w:rsidRPr="007A22C9">
              <w:rPr>
                <w:color w:val="000000"/>
              </w:rPr>
              <w:t>формі</w:t>
            </w:r>
            <w:r w:rsidRPr="007A22C9">
              <w:rPr>
                <w:color w:val="000000"/>
                <w:spacing w:val="1"/>
              </w:rPr>
              <w:t xml:space="preserve"> </w:t>
            </w:r>
            <w:r w:rsidRPr="007A22C9">
              <w:rPr>
                <w:color w:val="000000"/>
              </w:rPr>
              <w:t>електронного</w:t>
            </w:r>
            <w:r w:rsidRPr="007A22C9">
              <w:rPr>
                <w:color w:val="000000"/>
                <w:spacing w:val="1"/>
              </w:rPr>
              <w:t xml:space="preserve"> </w:t>
            </w:r>
            <w:r w:rsidRPr="007A22C9">
              <w:rPr>
                <w:color w:val="000000"/>
              </w:rPr>
              <w:t>документа</w:t>
            </w:r>
            <w:r w:rsidRPr="007A22C9">
              <w:rPr>
                <w:color w:val="000000"/>
                <w:spacing w:val="1"/>
              </w:rPr>
              <w:t xml:space="preserve"> </w:t>
            </w:r>
            <w:r w:rsidRPr="007A22C9">
              <w:rPr>
                <w:color w:val="000000"/>
              </w:rPr>
              <w:t>через</w:t>
            </w:r>
            <w:r w:rsidRPr="007A22C9">
              <w:rPr>
                <w:color w:val="000000"/>
                <w:spacing w:val="1"/>
              </w:rPr>
              <w:t xml:space="preserve"> </w:t>
            </w:r>
            <w:r w:rsidRPr="007A22C9">
              <w:rPr>
                <w:color w:val="000000"/>
              </w:rPr>
              <w:t>електронну</w:t>
            </w:r>
            <w:r w:rsidRPr="007A22C9">
              <w:rPr>
                <w:color w:val="000000"/>
                <w:spacing w:val="1"/>
              </w:rPr>
              <w:t xml:space="preserve"> </w:t>
            </w:r>
            <w:r w:rsidRPr="007A22C9">
              <w:rPr>
                <w:color w:val="000000"/>
              </w:rPr>
              <w:t>систему</w:t>
            </w:r>
            <w:r w:rsidRPr="007A22C9">
              <w:rPr>
                <w:color w:val="000000"/>
                <w:spacing w:val="1"/>
              </w:rPr>
              <w:t xml:space="preserve"> </w:t>
            </w:r>
            <w:r w:rsidRPr="007A22C9">
              <w:rPr>
                <w:color w:val="000000"/>
              </w:rPr>
              <w:t>закупівель</w:t>
            </w:r>
            <w:r w:rsidRPr="007A22C9">
              <w:rPr>
                <w:color w:val="000000"/>
                <w:spacing w:val="1"/>
              </w:rPr>
              <w:t xml:space="preserve"> </w:t>
            </w:r>
            <w:r w:rsidRPr="007A22C9">
              <w:rPr>
                <w:b/>
                <w:color w:val="000000"/>
              </w:rPr>
              <w:t>із</w:t>
            </w:r>
            <w:r w:rsidRPr="007A22C9">
              <w:rPr>
                <w:b/>
                <w:color w:val="000000"/>
                <w:spacing w:val="1"/>
              </w:rPr>
              <w:t xml:space="preserve"> </w:t>
            </w:r>
            <w:r w:rsidRPr="007A22C9">
              <w:rPr>
                <w:b/>
                <w:color w:val="000000"/>
              </w:rPr>
              <w:t>накладанням</w:t>
            </w:r>
            <w:r w:rsidRPr="007A22C9">
              <w:rPr>
                <w:b/>
                <w:color w:val="000000"/>
                <w:spacing w:val="1"/>
              </w:rPr>
              <w:t xml:space="preserve"> </w:t>
            </w:r>
            <w:r w:rsidRPr="007A22C9">
              <w:rPr>
                <w:b/>
                <w:color w:val="000000"/>
              </w:rPr>
              <w:t>електронного</w:t>
            </w:r>
            <w:r w:rsidRPr="007A22C9">
              <w:rPr>
                <w:b/>
                <w:color w:val="000000"/>
                <w:spacing w:val="1"/>
              </w:rPr>
              <w:t xml:space="preserve"> </w:t>
            </w:r>
            <w:r w:rsidRPr="007A22C9">
              <w:rPr>
                <w:b/>
                <w:color w:val="000000"/>
              </w:rPr>
              <w:t>підпису,</w:t>
            </w:r>
            <w:r w:rsidRPr="007A22C9">
              <w:rPr>
                <w:b/>
                <w:color w:val="000000"/>
                <w:spacing w:val="1"/>
              </w:rPr>
              <w:t xml:space="preserve"> </w:t>
            </w:r>
            <w:r w:rsidRPr="007A22C9">
              <w:rPr>
                <w:b/>
                <w:color w:val="000000"/>
              </w:rPr>
              <w:t>що</w:t>
            </w:r>
            <w:r w:rsidRPr="007A22C9">
              <w:rPr>
                <w:b/>
                <w:color w:val="000000"/>
                <w:spacing w:val="1"/>
              </w:rPr>
              <w:t xml:space="preserve"> </w:t>
            </w:r>
            <w:r w:rsidRPr="007A22C9">
              <w:rPr>
                <w:b/>
                <w:color w:val="000000"/>
              </w:rPr>
              <w:t>базується на кваліфікованому сертифікаті електронного</w:t>
            </w:r>
            <w:r w:rsidRPr="007A22C9">
              <w:rPr>
                <w:b/>
                <w:color w:val="000000"/>
                <w:spacing w:val="1"/>
              </w:rPr>
              <w:t xml:space="preserve"> </w:t>
            </w:r>
            <w:r w:rsidRPr="007A22C9">
              <w:rPr>
                <w:b/>
                <w:color w:val="000000"/>
              </w:rPr>
              <w:t>підпису,</w:t>
            </w:r>
            <w:r w:rsidRPr="007A22C9">
              <w:rPr>
                <w:b/>
                <w:color w:val="000000"/>
                <w:spacing w:val="1"/>
              </w:rPr>
              <w:t xml:space="preserve"> </w:t>
            </w:r>
            <w:r w:rsidRPr="007A22C9">
              <w:rPr>
                <w:b/>
                <w:color w:val="000000"/>
              </w:rPr>
              <w:t>відповідно</w:t>
            </w:r>
            <w:r w:rsidRPr="007A22C9">
              <w:rPr>
                <w:b/>
                <w:color w:val="000000"/>
                <w:spacing w:val="1"/>
              </w:rPr>
              <w:t xml:space="preserve"> </w:t>
            </w:r>
            <w:r w:rsidRPr="007A22C9">
              <w:rPr>
                <w:b/>
                <w:color w:val="000000"/>
              </w:rPr>
              <w:t>до</w:t>
            </w:r>
            <w:r w:rsidRPr="007A22C9">
              <w:rPr>
                <w:b/>
                <w:color w:val="000000"/>
                <w:spacing w:val="1"/>
              </w:rPr>
              <w:t xml:space="preserve"> </w:t>
            </w:r>
            <w:r w:rsidRPr="007A22C9">
              <w:rPr>
                <w:b/>
                <w:color w:val="000000"/>
              </w:rPr>
              <w:t>вимог</w:t>
            </w:r>
            <w:r w:rsidRPr="007A22C9">
              <w:rPr>
                <w:b/>
                <w:color w:val="000000"/>
                <w:spacing w:val="1"/>
              </w:rPr>
              <w:t xml:space="preserve"> </w:t>
            </w:r>
            <w:r w:rsidRPr="007A22C9">
              <w:rPr>
                <w:b/>
                <w:color w:val="000000"/>
              </w:rPr>
              <w:t>Закону</w:t>
            </w:r>
            <w:r w:rsidRPr="007A22C9">
              <w:rPr>
                <w:b/>
                <w:color w:val="000000"/>
                <w:spacing w:val="1"/>
              </w:rPr>
              <w:t xml:space="preserve"> </w:t>
            </w:r>
            <w:r w:rsidRPr="007A22C9">
              <w:rPr>
                <w:b/>
                <w:color w:val="000000"/>
              </w:rPr>
              <w:t>України</w:t>
            </w:r>
            <w:r w:rsidRPr="007A22C9">
              <w:rPr>
                <w:b/>
                <w:color w:val="000000"/>
                <w:spacing w:val="1"/>
              </w:rPr>
              <w:t xml:space="preserve"> </w:t>
            </w:r>
            <w:r w:rsidRPr="007A22C9">
              <w:rPr>
                <w:b/>
                <w:color w:val="000000"/>
              </w:rPr>
              <w:t>«Про</w:t>
            </w:r>
            <w:r w:rsidRPr="007A22C9">
              <w:rPr>
                <w:b/>
                <w:color w:val="000000"/>
                <w:spacing w:val="-57"/>
              </w:rPr>
              <w:t xml:space="preserve"> </w:t>
            </w:r>
            <w:r w:rsidRPr="007A22C9">
              <w:rPr>
                <w:b/>
                <w:color w:val="000000"/>
              </w:rPr>
              <w:t xml:space="preserve">електронні довірчі послуги» </w:t>
            </w:r>
            <w:r w:rsidRPr="007A22C9">
              <w:rPr>
                <w:color w:val="000000"/>
              </w:rPr>
              <w:t>на кожен з таких документів</w:t>
            </w:r>
            <w:r w:rsidRPr="007A22C9">
              <w:rPr>
                <w:color w:val="000000"/>
                <w:spacing w:val="1"/>
              </w:rPr>
              <w:t xml:space="preserve"> </w:t>
            </w:r>
            <w:r w:rsidRPr="007A22C9">
              <w:rPr>
                <w:color w:val="000000"/>
              </w:rPr>
              <w:t>(матеріал чи</w:t>
            </w:r>
            <w:r w:rsidRPr="007A22C9">
              <w:rPr>
                <w:color w:val="000000"/>
                <w:spacing w:val="1"/>
              </w:rPr>
              <w:t xml:space="preserve"> </w:t>
            </w:r>
            <w:r w:rsidRPr="007A22C9">
              <w:rPr>
                <w:color w:val="000000"/>
              </w:rPr>
              <w:t>інформацію).</w:t>
            </w:r>
          </w:p>
          <w:p w:rsidR="00E8413F" w:rsidRPr="007A22C9" w:rsidRDefault="00E8413F" w:rsidP="00860BE4">
            <w:pPr>
              <w:pStyle w:val="TableParagraph"/>
              <w:tabs>
                <w:tab w:val="left" w:pos="1158"/>
              </w:tabs>
              <w:ind w:left="0" w:right="97"/>
              <w:rPr>
                <w:color w:val="000000"/>
                <w:sz w:val="24"/>
                <w:szCs w:val="24"/>
              </w:rPr>
            </w:pPr>
            <w:r w:rsidRPr="007A22C9">
              <w:rPr>
                <w:color w:val="000000"/>
                <w:sz w:val="24"/>
                <w:szCs w:val="24"/>
              </w:rPr>
              <w:t xml:space="preserve">     Під</w:t>
            </w:r>
            <w:r w:rsidRPr="007A22C9">
              <w:rPr>
                <w:color w:val="000000"/>
                <w:spacing w:val="1"/>
                <w:sz w:val="24"/>
                <w:szCs w:val="24"/>
              </w:rPr>
              <w:t xml:space="preserve"> </w:t>
            </w:r>
            <w:r w:rsidRPr="007A22C9">
              <w:rPr>
                <w:color w:val="000000"/>
                <w:sz w:val="24"/>
                <w:szCs w:val="24"/>
              </w:rPr>
              <w:t>час</w:t>
            </w:r>
            <w:r w:rsidRPr="007A22C9">
              <w:rPr>
                <w:color w:val="000000"/>
                <w:spacing w:val="1"/>
                <w:sz w:val="24"/>
                <w:szCs w:val="24"/>
              </w:rPr>
              <w:t xml:space="preserve"> </w:t>
            </w:r>
            <w:r w:rsidRPr="007A22C9">
              <w:rPr>
                <w:color w:val="000000"/>
                <w:sz w:val="24"/>
                <w:szCs w:val="24"/>
              </w:rPr>
              <w:t>використання</w:t>
            </w:r>
            <w:r w:rsidRPr="007A22C9">
              <w:rPr>
                <w:color w:val="000000"/>
                <w:spacing w:val="1"/>
                <w:sz w:val="24"/>
                <w:szCs w:val="24"/>
              </w:rPr>
              <w:t xml:space="preserve"> </w:t>
            </w:r>
            <w:r w:rsidRPr="007A22C9">
              <w:rPr>
                <w:color w:val="000000"/>
                <w:sz w:val="24"/>
                <w:szCs w:val="24"/>
              </w:rPr>
              <w:t>електронної</w:t>
            </w:r>
            <w:r w:rsidRPr="007A22C9">
              <w:rPr>
                <w:color w:val="000000"/>
                <w:spacing w:val="1"/>
                <w:sz w:val="24"/>
                <w:szCs w:val="24"/>
              </w:rPr>
              <w:t xml:space="preserve"> </w:t>
            </w:r>
            <w:r w:rsidRPr="007A22C9">
              <w:rPr>
                <w:color w:val="000000"/>
                <w:sz w:val="24"/>
                <w:szCs w:val="24"/>
              </w:rPr>
              <w:t>системи</w:t>
            </w:r>
            <w:r w:rsidRPr="007A22C9">
              <w:rPr>
                <w:color w:val="000000"/>
                <w:spacing w:val="1"/>
                <w:sz w:val="24"/>
                <w:szCs w:val="24"/>
              </w:rPr>
              <w:t xml:space="preserve"> </w:t>
            </w:r>
            <w:r w:rsidRPr="007A22C9">
              <w:rPr>
                <w:color w:val="000000"/>
                <w:sz w:val="24"/>
                <w:szCs w:val="24"/>
              </w:rPr>
              <w:t>закупівель</w:t>
            </w:r>
            <w:r w:rsidRPr="007A22C9">
              <w:rPr>
                <w:color w:val="000000"/>
                <w:spacing w:val="1"/>
                <w:sz w:val="24"/>
                <w:szCs w:val="24"/>
              </w:rPr>
              <w:t xml:space="preserve"> </w:t>
            </w:r>
            <w:r w:rsidRPr="007A22C9">
              <w:rPr>
                <w:color w:val="000000"/>
                <w:sz w:val="24"/>
                <w:szCs w:val="24"/>
              </w:rPr>
              <w:t>з</w:t>
            </w:r>
            <w:r w:rsidRPr="007A22C9">
              <w:rPr>
                <w:color w:val="000000"/>
                <w:spacing w:val="1"/>
                <w:sz w:val="24"/>
                <w:szCs w:val="24"/>
              </w:rPr>
              <w:t xml:space="preserve"> </w:t>
            </w:r>
            <w:r w:rsidRPr="007A22C9">
              <w:rPr>
                <w:color w:val="000000"/>
                <w:sz w:val="24"/>
                <w:szCs w:val="24"/>
              </w:rPr>
              <w:t>метою</w:t>
            </w:r>
            <w:r w:rsidRPr="007A22C9">
              <w:rPr>
                <w:color w:val="000000"/>
                <w:spacing w:val="1"/>
                <w:sz w:val="24"/>
                <w:szCs w:val="24"/>
              </w:rPr>
              <w:t xml:space="preserve"> </w:t>
            </w:r>
            <w:r w:rsidRPr="007A22C9">
              <w:rPr>
                <w:color w:val="000000"/>
                <w:sz w:val="24"/>
                <w:szCs w:val="24"/>
              </w:rPr>
              <w:t>подання</w:t>
            </w:r>
            <w:r w:rsidRPr="007A22C9">
              <w:rPr>
                <w:color w:val="000000"/>
                <w:spacing w:val="1"/>
                <w:sz w:val="24"/>
                <w:szCs w:val="24"/>
              </w:rPr>
              <w:t xml:space="preserve"> </w:t>
            </w:r>
            <w:r w:rsidRPr="007A22C9">
              <w:rPr>
                <w:color w:val="000000"/>
                <w:sz w:val="24"/>
                <w:szCs w:val="24"/>
              </w:rPr>
              <w:t>тендерних</w:t>
            </w:r>
            <w:r w:rsidRPr="007A22C9">
              <w:rPr>
                <w:color w:val="000000"/>
                <w:spacing w:val="1"/>
                <w:sz w:val="24"/>
                <w:szCs w:val="24"/>
              </w:rPr>
              <w:t xml:space="preserve"> </w:t>
            </w:r>
            <w:r w:rsidRPr="007A22C9">
              <w:rPr>
                <w:color w:val="000000"/>
                <w:sz w:val="24"/>
                <w:szCs w:val="24"/>
              </w:rPr>
              <w:t>пропозицій</w:t>
            </w:r>
            <w:r w:rsidRPr="007A22C9">
              <w:rPr>
                <w:color w:val="000000"/>
                <w:spacing w:val="1"/>
                <w:sz w:val="24"/>
                <w:szCs w:val="24"/>
              </w:rPr>
              <w:t xml:space="preserve"> </w:t>
            </w:r>
            <w:r w:rsidRPr="007A22C9">
              <w:rPr>
                <w:color w:val="000000"/>
                <w:sz w:val="24"/>
                <w:szCs w:val="24"/>
              </w:rPr>
              <w:t>та</w:t>
            </w:r>
            <w:r w:rsidRPr="007A22C9">
              <w:rPr>
                <w:color w:val="000000"/>
                <w:spacing w:val="1"/>
                <w:sz w:val="24"/>
                <w:szCs w:val="24"/>
              </w:rPr>
              <w:t xml:space="preserve"> </w:t>
            </w:r>
            <w:r w:rsidRPr="007A22C9">
              <w:rPr>
                <w:color w:val="000000"/>
                <w:sz w:val="24"/>
                <w:szCs w:val="24"/>
              </w:rPr>
              <w:t>їх</w:t>
            </w:r>
            <w:r w:rsidRPr="007A22C9">
              <w:rPr>
                <w:color w:val="000000"/>
                <w:spacing w:val="1"/>
                <w:sz w:val="24"/>
                <w:szCs w:val="24"/>
              </w:rPr>
              <w:t xml:space="preserve"> </w:t>
            </w:r>
            <w:r w:rsidRPr="007A22C9">
              <w:rPr>
                <w:color w:val="000000"/>
                <w:sz w:val="24"/>
                <w:szCs w:val="24"/>
              </w:rPr>
              <w:t>оцінки</w:t>
            </w:r>
            <w:r w:rsidRPr="007A22C9">
              <w:rPr>
                <w:color w:val="000000"/>
                <w:spacing w:val="1"/>
                <w:sz w:val="24"/>
                <w:szCs w:val="24"/>
              </w:rPr>
              <w:t xml:space="preserve"> </w:t>
            </w:r>
            <w:r w:rsidRPr="007A22C9">
              <w:rPr>
                <w:color w:val="000000"/>
                <w:sz w:val="24"/>
                <w:szCs w:val="24"/>
              </w:rPr>
              <w:t>документи</w:t>
            </w:r>
            <w:r w:rsidRPr="007A22C9">
              <w:rPr>
                <w:color w:val="000000"/>
                <w:spacing w:val="1"/>
                <w:sz w:val="24"/>
                <w:szCs w:val="24"/>
              </w:rPr>
              <w:t xml:space="preserve"> </w:t>
            </w:r>
            <w:r w:rsidRPr="007A22C9">
              <w:rPr>
                <w:color w:val="000000"/>
                <w:sz w:val="24"/>
                <w:szCs w:val="24"/>
              </w:rPr>
              <w:t>та</w:t>
            </w:r>
            <w:r w:rsidRPr="007A22C9">
              <w:rPr>
                <w:color w:val="000000"/>
                <w:spacing w:val="1"/>
                <w:sz w:val="24"/>
                <w:szCs w:val="24"/>
              </w:rPr>
              <w:t xml:space="preserve"> </w:t>
            </w:r>
            <w:r w:rsidRPr="007A22C9">
              <w:rPr>
                <w:color w:val="000000"/>
                <w:sz w:val="24"/>
                <w:szCs w:val="24"/>
              </w:rPr>
              <w:t>дані</w:t>
            </w:r>
            <w:r w:rsidRPr="007A22C9">
              <w:rPr>
                <w:color w:val="000000"/>
                <w:spacing w:val="1"/>
                <w:sz w:val="24"/>
                <w:szCs w:val="24"/>
              </w:rPr>
              <w:t xml:space="preserve"> </w:t>
            </w:r>
            <w:r w:rsidRPr="007A22C9">
              <w:rPr>
                <w:color w:val="000000"/>
                <w:sz w:val="24"/>
                <w:szCs w:val="24"/>
              </w:rPr>
              <w:t>створюються</w:t>
            </w:r>
            <w:r w:rsidRPr="007A22C9">
              <w:rPr>
                <w:color w:val="000000"/>
                <w:spacing w:val="1"/>
                <w:sz w:val="24"/>
                <w:szCs w:val="24"/>
              </w:rPr>
              <w:t xml:space="preserve"> </w:t>
            </w:r>
            <w:r w:rsidRPr="007A22C9">
              <w:rPr>
                <w:color w:val="000000"/>
                <w:sz w:val="24"/>
                <w:szCs w:val="24"/>
              </w:rPr>
              <w:t>та</w:t>
            </w:r>
            <w:r w:rsidRPr="007A22C9">
              <w:rPr>
                <w:color w:val="000000"/>
                <w:spacing w:val="1"/>
                <w:sz w:val="24"/>
                <w:szCs w:val="24"/>
              </w:rPr>
              <w:t xml:space="preserve"> </w:t>
            </w:r>
            <w:r w:rsidRPr="007A22C9">
              <w:rPr>
                <w:color w:val="000000"/>
                <w:sz w:val="24"/>
                <w:szCs w:val="24"/>
              </w:rPr>
              <w:t>подаються</w:t>
            </w:r>
            <w:r w:rsidRPr="007A22C9">
              <w:rPr>
                <w:color w:val="000000"/>
                <w:spacing w:val="1"/>
                <w:sz w:val="24"/>
                <w:szCs w:val="24"/>
              </w:rPr>
              <w:t xml:space="preserve"> </w:t>
            </w:r>
            <w:r w:rsidRPr="007A22C9">
              <w:rPr>
                <w:color w:val="000000"/>
                <w:sz w:val="24"/>
                <w:szCs w:val="24"/>
              </w:rPr>
              <w:t>з</w:t>
            </w:r>
            <w:r w:rsidRPr="007A22C9">
              <w:rPr>
                <w:color w:val="000000"/>
                <w:spacing w:val="1"/>
                <w:sz w:val="24"/>
                <w:szCs w:val="24"/>
              </w:rPr>
              <w:t xml:space="preserve"> </w:t>
            </w:r>
            <w:r w:rsidRPr="007A22C9">
              <w:rPr>
                <w:color w:val="000000"/>
                <w:sz w:val="24"/>
                <w:szCs w:val="24"/>
              </w:rPr>
              <w:t>урахуванням</w:t>
            </w:r>
            <w:r w:rsidRPr="007A22C9">
              <w:rPr>
                <w:color w:val="000000"/>
                <w:spacing w:val="1"/>
                <w:sz w:val="24"/>
                <w:szCs w:val="24"/>
              </w:rPr>
              <w:t xml:space="preserve"> </w:t>
            </w:r>
            <w:r w:rsidRPr="007A22C9">
              <w:rPr>
                <w:color w:val="000000"/>
                <w:sz w:val="24"/>
                <w:szCs w:val="24"/>
              </w:rPr>
              <w:t>вимог</w:t>
            </w:r>
            <w:r w:rsidRPr="007A22C9">
              <w:rPr>
                <w:color w:val="000000"/>
                <w:spacing w:val="1"/>
                <w:sz w:val="24"/>
                <w:szCs w:val="24"/>
              </w:rPr>
              <w:t xml:space="preserve"> </w:t>
            </w:r>
            <w:r w:rsidRPr="007A22C9">
              <w:rPr>
                <w:color w:val="000000"/>
                <w:sz w:val="24"/>
                <w:szCs w:val="24"/>
              </w:rPr>
              <w:t>законів</w:t>
            </w:r>
            <w:r w:rsidRPr="007A22C9">
              <w:rPr>
                <w:color w:val="000000"/>
                <w:spacing w:val="1"/>
                <w:sz w:val="24"/>
                <w:szCs w:val="24"/>
              </w:rPr>
              <w:t xml:space="preserve"> </w:t>
            </w:r>
            <w:r w:rsidRPr="007A22C9">
              <w:rPr>
                <w:color w:val="000000"/>
                <w:sz w:val="24"/>
                <w:szCs w:val="24"/>
              </w:rPr>
              <w:t>України</w:t>
            </w:r>
            <w:r w:rsidRPr="007A22C9">
              <w:rPr>
                <w:color w:val="000000"/>
                <w:spacing w:val="1"/>
                <w:sz w:val="24"/>
                <w:szCs w:val="24"/>
              </w:rPr>
              <w:t xml:space="preserve"> </w:t>
            </w:r>
            <w:r w:rsidRPr="007A22C9">
              <w:rPr>
                <w:color w:val="000000"/>
                <w:sz w:val="24"/>
                <w:szCs w:val="24"/>
              </w:rPr>
              <w:t>"Про</w:t>
            </w:r>
            <w:r w:rsidRPr="007A22C9">
              <w:rPr>
                <w:color w:val="000000"/>
                <w:spacing w:val="1"/>
                <w:sz w:val="24"/>
                <w:szCs w:val="24"/>
              </w:rPr>
              <w:t xml:space="preserve"> </w:t>
            </w:r>
            <w:r w:rsidRPr="007A22C9">
              <w:rPr>
                <w:color w:val="000000"/>
                <w:sz w:val="24"/>
                <w:szCs w:val="24"/>
              </w:rPr>
              <w:t>електронні</w:t>
            </w:r>
            <w:r w:rsidRPr="007A22C9">
              <w:rPr>
                <w:color w:val="000000"/>
                <w:spacing w:val="1"/>
                <w:sz w:val="24"/>
                <w:szCs w:val="24"/>
              </w:rPr>
              <w:t xml:space="preserve"> </w:t>
            </w:r>
            <w:r w:rsidRPr="007A22C9">
              <w:rPr>
                <w:color w:val="000000"/>
                <w:sz w:val="24"/>
                <w:szCs w:val="24"/>
              </w:rPr>
              <w:t>документи</w:t>
            </w:r>
            <w:r w:rsidRPr="007A22C9">
              <w:rPr>
                <w:color w:val="000000"/>
                <w:spacing w:val="1"/>
                <w:sz w:val="24"/>
                <w:szCs w:val="24"/>
              </w:rPr>
              <w:t xml:space="preserve"> </w:t>
            </w:r>
            <w:r w:rsidRPr="007A22C9">
              <w:rPr>
                <w:color w:val="000000"/>
                <w:sz w:val="24"/>
                <w:szCs w:val="24"/>
              </w:rPr>
              <w:t>та</w:t>
            </w:r>
            <w:r w:rsidRPr="007A22C9">
              <w:rPr>
                <w:color w:val="000000"/>
                <w:spacing w:val="1"/>
                <w:sz w:val="24"/>
                <w:szCs w:val="24"/>
              </w:rPr>
              <w:t xml:space="preserve"> </w:t>
            </w:r>
            <w:r w:rsidRPr="007A22C9">
              <w:rPr>
                <w:color w:val="000000"/>
                <w:sz w:val="24"/>
                <w:szCs w:val="24"/>
              </w:rPr>
              <w:t>електронний</w:t>
            </w:r>
            <w:r w:rsidRPr="007A22C9">
              <w:rPr>
                <w:color w:val="000000"/>
                <w:spacing w:val="1"/>
                <w:sz w:val="24"/>
                <w:szCs w:val="24"/>
              </w:rPr>
              <w:t xml:space="preserve"> </w:t>
            </w:r>
            <w:r w:rsidRPr="007A22C9">
              <w:rPr>
                <w:color w:val="000000"/>
                <w:sz w:val="24"/>
                <w:szCs w:val="24"/>
              </w:rPr>
              <w:t>документообіг"</w:t>
            </w:r>
            <w:r w:rsidRPr="007A22C9">
              <w:rPr>
                <w:color w:val="000000"/>
                <w:spacing w:val="1"/>
                <w:sz w:val="24"/>
                <w:szCs w:val="24"/>
              </w:rPr>
              <w:t xml:space="preserve"> </w:t>
            </w:r>
            <w:r w:rsidRPr="007A22C9">
              <w:rPr>
                <w:color w:val="000000"/>
                <w:sz w:val="24"/>
                <w:szCs w:val="24"/>
              </w:rPr>
              <w:t>та</w:t>
            </w:r>
            <w:r w:rsidRPr="007A22C9">
              <w:rPr>
                <w:color w:val="000000"/>
                <w:spacing w:val="1"/>
                <w:sz w:val="24"/>
                <w:szCs w:val="24"/>
              </w:rPr>
              <w:t xml:space="preserve"> </w:t>
            </w:r>
            <w:r w:rsidRPr="007A22C9">
              <w:rPr>
                <w:color w:val="000000"/>
                <w:sz w:val="24"/>
                <w:szCs w:val="24"/>
              </w:rPr>
              <w:t>"Про</w:t>
            </w:r>
            <w:r w:rsidRPr="007A22C9">
              <w:rPr>
                <w:color w:val="000000"/>
                <w:spacing w:val="1"/>
                <w:sz w:val="24"/>
                <w:szCs w:val="24"/>
              </w:rPr>
              <w:t xml:space="preserve"> </w:t>
            </w:r>
            <w:r w:rsidRPr="007A22C9">
              <w:rPr>
                <w:color w:val="000000"/>
                <w:sz w:val="24"/>
                <w:szCs w:val="24"/>
              </w:rPr>
              <w:t xml:space="preserve">електронні довірчі послуги", </w:t>
            </w:r>
            <w:r w:rsidRPr="007A22C9">
              <w:rPr>
                <w:b/>
                <w:color w:val="000000"/>
                <w:sz w:val="24"/>
                <w:szCs w:val="24"/>
              </w:rPr>
              <w:t>тобто тендерна пропозиція у</w:t>
            </w:r>
            <w:r w:rsidRPr="007A22C9">
              <w:rPr>
                <w:b/>
                <w:color w:val="000000"/>
                <w:spacing w:val="1"/>
                <w:sz w:val="24"/>
                <w:szCs w:val="24"/>
              </w:rPr>
              <w:t xml:space="preserve"> </w:t>
            </w:r>
            <w:r w:rsidRPr="007A22C9">
              <w:rPr>
                <w:b/>
                <w:color w:val="000000"/>
                <w:sz w:val="24"/>
                <w:szCs w:val="24"/>
              </w:rPr>
              <w:t>будь-якому</w:t>
            </w:r>
            <w:r w:rsidRPr="007A22C9">
              <w:rPr>
                <w:b/>
                <w:color w:val="000000"/>
                <w:spacing w:val="1"/>
                <w:sz w:val="24"/>
                <w:szCs w:val="24"/>
              </w:rPr>
              <w:t xml:space="preserve"> </w:t>
            </w:r>
            <w:r w:rsidRPr="007A22C9">
              <w:rPr>
                <w:b/>
                <w:color w:val="000000"/>
                <w:sz w:val="24"/>
                <w:szCs w:val="24"/>
              </w:rPr>
              <w:t>випадку</w:t>
            </w:r>
            <w:r w:rsidRPr="007A22C9">
              <w:rPr>
                <w:b/>
                <w:color w:val="000000"/>
                <w:spacing w:val="1"/>
                <w:sz w:val="24"/>
                <w:szCs w:val="24"/>
              </w:rPr>
              <w:t xml:space="preserve"> </w:t>
            </w:r>
            <w:r w:rsidRPr="007A22C9">
              <w:rPr>
                <w:b/>
                <w:color w:val="000000"/>
                <w:sz w:val="24"/>
                <w:szCs w:val="24"/>
              </w:rPr>
              <w:t>повинна</w:t>
            </w:r>
            <w:r w:rsidRPr="007A22C9">
              <w:rPr>
                <w:b/>
                <w:color w:val="000000"/>
                <w:spacing w:val="1"/>
                <w:sz w:val="24"/>
                <w:szCs w:val="24"/>
              </w:rPr>
              <w:t xml:space="preserve"> </w:t>
            </w:r>
            <w:r w:rsidRPr="007A22C9">
              <w:rPr>
                <w:b/>
                <w:color w:val="000000"/>
                <w:sz w:val="24"/>
                <w:szCs w:val="24"/>
              </w:rPr>
              <w:t>містити</w:t>
            </w:r>
            <w:r w:rsidRPr="007A22C9">
              <w:rPr>
                <w:b/>
                <w:color w:val="000000"/>
                <w:spacing w:val="1"/>
                <w:sz w:val="24"/>
                <w:szCs w:val="24"/>
              </w:rPr>
              <w:t xml:space="preserve"> </w:t>
            </w:r>
            <w:r w:rsidRPr="007A22C9">
              <w:rPr>
                <w:b/>
                <w:color w:val="000000"/>
                <w:sz w:val="24"/>
                <w:szCs w:val="24"/>
              </w:rPr>
              <w:t>накладений</w:t>
            </w:r>
            <w:r w:rsidRPr="007A22C9">
              <w:rPr>
                <w:b/>
                <w:color w:val="000000"/>
                <w:spacing w:val="1"/>
                <w:sz w:val="24"/>
                <w:szCs w:val="24"/>
              </w:rPr>
              <w:t xml:space="preserve"> </w:t>
            </w:r>
            <w:r w:rsidRPr="007A22C9">
              <w:rPr>
                <w:b/>
                <w:color w:val="000000"/>
                <w:sz w:val="24"/>
                <w:szCs w:val="24"/>
              </w:rPr>
              <w:t>електронний підпис, що базується на кваліфікованому</w:t>
            </w:r>
            <w:r w:rsidRPr="007A22C9">
              <w:rPr>
                <w:b/>
                <w:color w:val="000000"/>
                <w:spacing w:val="1"/>
                <w:sz w:val="24"/>
                <w:szCs w:val="24"/>
              </w:rPr>
              <w:t xml:space="preserve"> </w:t>
            </w:r>
            <w:r w:rsidRPr="007A22C9">
              <w:rPr>
                <w:b/>
                <w:color w:val="000000"/>
                <w:sz w:val="24"/>
                <w:szCs w:val="24"/>
              </w:rPr>
              <w:t>сертифікаті електронного підпису, відповідно до вимог</w:t>
            </w:r>
            <w:r w:rsidRPr="007A22C9">
              <w:rPr>
                <w:b/>
                <w:color w:val="000000"/>
                <w:spacing w:val="1"/>
                <w:sz w:val="24"/>
                <w:szCs w:val="24"/>
              </w:rPr>
              <w:t xml:space="preserve"> </w:t>
            </w:r>
            <w:r w:rsidRPr="007A22C9">
              <w:rPr>
                <w:b/>
                <w:color w:val="000000"/>
                <w:sz w:val="24"/>
                <w:szCs w:val="24"/>
              </w:rPr>
              <w:t>Закону</w:t>
            </w:r>
            <w:r w:rsidRPr="007A22C9">
              <w:rPr>
                <w:b/>
                <w:color w:val="000000"/>
                <w:spacing w:val="1"/>
                <w:sz w:val="24"/>
                <w:szCs w:val="24"/>
              </w:rPr>
              <w:t xml:space="preserve"> </w:t>
            </w:r>
            <w:r w:rsidRPr="007A22C9">
              <w:rPr>
                <w:b/>
                <w:color w:val="000000"/>
                <w:sz w:val="24"/>
                <w:szCs w:val="24"/>
              </w:rPr>
              <w:t>України</w:t>
            </w:r>
            <w:r w:rsidRPr="007A22C9">
              <w:rPr>
                <w:b/>
                <w:color w:val="000000"/>
                <w:spacing w:val="1"/>
                <w:sz w:val="24"/>
                <w:szCs w:val="24"/>
              </w:rPr>
              <w:t xml:space="preserve"> </w:t>
            </w:r>
            <w:r w:rsidRPr="007A22C9">
              <w:rPr>
                <w:b/>
                <w:color w:val="000000"/>
                <w:sz w:val="24"/>
                <w:szCs w:val="24"/>
              </w:rPr>
              <w:t>«Про</w:t>
            </w:r>
            <w:r w:rsidRPr="007A22C9">
              <w:rPr>
                <w:b/>
                <w:color w:val="000000"/>
                <w:spacing w:val="1"/>
                <w:sz w:val="24"/>
                <w:szCs w:val="24"/>
              </w:rPr>
              <w:t xml:space="preserve"> </w:t>
            </w:r>
            <w:r w:rsidRPr="007A22C9">
              <w:rPr>
                <w:b/>
                <w:color w:val="000000"/>
                <w:sz w:val="24"/>
                <w:szCs w:val="24"/>
              </w:rPr>
              <w:t>електронні</w:t>
            </w:r>
            <w:r w:rsidRPr="007A22C9">
              <w:rPr>
                <w:b/>
                <w:color w:val="000000"/>
                <w:spacing w:val="1"/>
                <w:sz w:val="24"/>
                <w:szCs w:val="24"/>
              </w:rPr>
              <w:t xml:space="preserve"> </w:t>
            </w:r>
            <w:r w:rsidRPr="007A22C9">
              <w:rPr>
                <w:b/>
                <w:color w:val="000000"/>
                <w:sz w:val="24"/>
                <w:szCs w:val="24"/>
              </w:rPr>
              <w:t>довірчі</w:t>
            </w:r>
            <w:r w:rsidRPr="007A22C9">
              <w:rPr>
                <w:b/>
                <w:color w:val="000000"/>
                <w:spacing w:val="1"/>
                <w:sz w:val="24"/>
                <w:szCs w:val="24"/>
              </w:rPr>
              <w:t xml:space="preserve"> </w:t>
            </w:r>
            <w:r w:rsidRPr="007A22C9">
              <w:rPr>
                <w:b/>
                <w:color w:val="000000"/>
                <w:sz w:val="24"/>
                <w:szCs w:val="24"/>
              </w:rPr>
              <w:t>послуги»</w:t>
            </w:r>
            <w:r w:rsidRPr="007A22C9">
              <w:rPr>
                <w:b/>
                <w:color w:val="000000"/>
                <w:spacing w:val="1"/>
                <w:sz w:val="24"/>
                <w:szCs w:val="24"/>
              </w:rPr>
              <w:t xml:space="preserve"> .</w:t>
            </w:r>
          </w:p>
          <w:p w:rsidR="00E8413F" w:rsidRPr="00CF5CBD" w:rsidRDefault="00E8413F" w:rsidP="00860BE4">
            <w:pPr>
              <w:pStyle w:val="TableParagraph"/>
              <w:tabs>
                <w:tab w:val="left" w:pos="1098"/>
              </w:tabs>
              <w:ind w:left="530" w:right="96"/>
              <w:rPr>
                <w:color w:val="00B050"/>
                <w:sz w:val="24"/>
              </w:rPr>
            </w:pPr>
          </w:p>
          <w:p w:rsidR="00E8413F" w:rsidRPr="00403312" w:rsidRDefault="00E8413F" w:rsidP="00860BE4">
            <w:pPr>
              <w:pStyle w:val="rvps2"/>
              <w:shd w:val="clear" w:color="auto" w:fill="FFFFFF"/>
              <w:spacing w:before="120" w:beforeAutospacing="0" w:after="0" w:afterAutospacing="0" w:line="240" w:lineRule="exact"/>
              <w:jc w:val="center"/>
              <w:textAlignment w:val="baseline"/>
              <w:rPr>
                <w:b/>
                <w:color w:val="000000"/>
                <w:lang w:val="uk-UA"/>
              </w:rPr>
            </w:pPr>
            <w:r w:rsidRPr="00403312">
              <w:rPr>
                <w:b/>
                <w:color w:val="000000"/>
                <w:lang w:val="uk-UA"/>
              </w:rPr>
              <w:t>Формальні (несуттєві) помилки</w:t>
            </w:r>
          </w:p>
          <w:p w:rsidR="00FA6CD5" w:rsidRPr="00A44B0C" w:rsidRDefault="00FA6CD5" w:rsidP="00FA6CD5">
            <w:pPr>
              <w:widowControl w:val="0"/>
              <w:jc w:val="both"/>
              <w:rPr>
                <w:b/>
                <w:bCs/>
                <w:i/>
                <w:iCs/>
              </w:rPr>
            </w:pPr>
            <w:r w:rsidRPr="00A44B0C">
              <w:rPr>
                <w:b/>
                <w:bCs/>
                <w:i/>
                <w:iCs/>
              </w:rPr>
              <w:t>Опис та приклади формальних несуттєвих помилок.</w:t>
            </w:r>
          </w:p>
          <w:p w:rsidR="00FA6CD5" w:rsidRPr="00A44B0C" w:rsidRDefault="00FA6CD5" w:rsidP="00FA6CD5">
            <w:pPr>
              <w:widowControl w:val="0"/>
              <w:jc w:val="both"/>
            </w:pPr>
            <w:r w:rsidRPr="00A44B0C">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A6CD5" w:rsidRPr="00A44B0C" w:rsidRDefault="00FA6CD5" w:rsidP="00FA6CD5">
            <w:pPr>
              <w:widowControl w:val="0"/>
              <w:jc w:val="both"/>
            </w:pPr>
          </w:p>
          <w:p w:rsidR="00FA6CD5" w:rsidRPr="00A44B0C" w:rsidRDefault="00FA6CD5" w:rsidP="00FA6CD5">
            <w:pPr>
              <w:widowControl w:val="0"/>
              <w:jc w:val="both"/>
            </w:pPr>
            <w:r w:rsidRPr="00A44B0C">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A6CD5" w:rsidRPr="00A44B0C" w:rsidRDefault="00FA6CD5" w:rsidP="00FA6CD5">
            <w:pPr>
              <w:widowControl w:val="0"/>
              <w:jc w:val="both"/>
              <w:rPr>
                <w:i/>
                <w:iCs/>
                <w:u w:val="single"/>
              </w:rPr>
            </w:pPr>
            <w:r w:rsidRPr="00A44B0C">
              <w:rPr>
                <w:i/>
                <w:iCs/>
                <w:u w:val="single"/>
              </w:rPr>
              <w:t>Опис формальних помилок:</w:t>
            </w:r>
          </w:p>
          <w:p w:rsidR="00FA6CD5" w:rsidRPr="00A44B0C" w:rsidRDefault="00FA6CD5" w:rsidP="00FA6CD5">
            <w:pPr>
              <w:widowControl w:val="0"/>
              <w:jc w:val="both"/>
            </w:pPr>
            <w:r w:rsidRPr="00A44B0C">
              <w:t>1.</w:t>
            </w:r>
            <w:r w:rsidRPr="00A44B0C">
              <w:tab/>
              <w:t>Інформація / документ, подана учасником процедури закупівлі у складі тендерної пропозиції, містить помилку (помилки) у частині:</w:t>
            </w:r>
          </w:p>
          <w:p w:rsidR="00FA6CD5" w:rsidRPr="00A44B0C" w:rsidRDefault="00FA6CD5" w:rsidP="00FA6CD5">
            <w:pPr>
              <w:widowControl w:val="0"/>
              <w:jc w:val="both"/>
            </w:pPr>
            <w:r w:rsidRPr="00A44B0C">
              <w:t>-</w:t>
            </w:r>
            <w:r w:rsidRPr="00A44B0C">
              <w:tab/>
              <w:t>уживання великої літери;</w:t>
            </w:r>
          </w:p>
          <w:p w:rsidR="00FA6CD5" w:rsidRPr="00A44B0C" w:rsidRDefault="00FA6CD5" w:rsidP="00FA6CD5">
            <w:pPr>
              <w:widowControl w:val="0"/>
              <w:jc w:val="both"/>
            </w:pPr>
            <w:r w:rsidRPr="00A44B0C">
              <w:t>-</w:t>
            </w:r>
            <w:r w:rsidRPr="00A44B0C">
              <w:tab/>
              <w:t>уживання розділових знаків та відмінювання слів у реченні;</w:t>
            </w:r>
          </w:p>
          <w:p w:rsidR="00FA6CD5" w:rsidRPr="00A44B0C" w:rsidRDefault="00FA6CD5" w:rsidP="00FA6CD5">
            <w:pPr>
              <w:widowControl w:val="0"/>
              <w:jc w:val="both"/>
            </w:pPr>
            <w:r w:rsidRPr="00A44B0C">
              <w:t>-</w:t>
            </w:r>
            <w:r w:rsidRPr="00A44B0C">
              <w:tab/>
              <w:t>використання слова або мовного звороту, запозичених з іншої мови;</w:t>
            </w:r>
          </w:p>
          <w:p w:rsidR="00FA6CD5" w:rsidRPr="00A44B0C" w:rsidRDefault="00FA6CD5" w:rsidP="00FA6CD5">
            <w:pPr>
              <w:widowControl w:val="0"/>
              <w:jc w:val="both"/>
            </w:pPr>
            <w:r w:rsidRPr="00A44B0C">
              <w:t>-</w:t>
            </w:r>
            <w:r w:rsidRPr="00A44B0C">
              <w:tab/>
              <w:t xml:space="preserve">зазначення унікального номера оголошення про проведення конкурентної процедури закупівлі, присвоєного електронною </w:t>
            </w:r>
            <w:r w:rsidRPr="00A44B0C">
              <w:lastRenderedPageBreak/>
              <w:t>системою закупівель та/або унікального номера повідомлення про намір укласти договір про закупівлю - помилка в цифрах;</w:t>
            </w:r>
          </w:p>
          <w:p w:rsidR="00FA6CD5" w:rsidRPr="00A44B0C" w:rsidRDefault="00FA6CD5" w:rsidP="00FA6CD5">
            <w:pPr>
              <w:widowControl w:val="0"/>
              <w:jc w:val="both"/>
            </w:pPr>
            <w:r w:rsidRPr="00A44B0C">
              <w:t>-</w:t>
            </w:r>
            <w:r w:rsidRPr="00A44B0C">
              <w:tab/>
              <w:t>застосування правил переносу частини слова з рядка в рядок;</w:t>
            </w:r>
          </w:p>
          <w:p w:rsidR="00FA6CD5" w:rsidRPr="00A44B0C" w:rsidRDefault="00FA6CD5" w:rsidP="00FA6CD5">
            <w:pPr>
              <w:widowControl w:val="0"/>
              <w:jc w:val="both"/>
            </w:pPr>
            <w:r w:rsidRPr="00A44B0C">
              <w:t>-</w:t>
            </w:r>
            <w:r w:rsidRPr="00A44B0C">
              <w:tab/>
              <w:t>написання слів разом та/або окремо, та/або через дефіс;</w:t>
            </w:r>
          </w:p>
          <w:p w:rsidR="00FA6CD5" w:rsidRPr="00A44B0C" w:rsidRDefault="00FA6CD5" w:rsidP="00FA6CD5">
            <w:pPr>
              <w:widowControl w:val="0"/>
              <w:jc w:val="both"/>
            </w:pPr>
            <w:r w:rsidRPr="00A44B0C">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6CD5" w:rsidRPr="00A44B0C" w:rsidRDefault="00FA6CD5" w:rsidP="00FA6CD5">
            <w:pPr>
              <w:widowControl w:val="0"/>
              <w:jc w:val="both"/>
            </w:pPr>
            <w:r w:rsidRPr="00A44B0C">
              <w:t>2.</w:t>
            </w:r>
            <w:r w:rsidRPr="00A44B0C">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6CD5" w:rsidRPr="00A44B0C" w:rsidRDefault="00FA6CD5" w:rsidP="00FA6CD5">
            <w:pPr>
              <w:widowControl w:val="0"/>
              <w:jc w:val="both"/>
            </w:pPr>
            <w:r w:rsidRPr="00A44B0C">
              <w:t>3.</w:t>
            </w:r>
            <w:r w:rsidRPr="00A44B0C">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6CD5" w:rsidRPr="00A44B0C" w:rsidRDefault="00FA6CD5" w:rsidP="00FA6CD5">
            <w:pPr>
              <w:widowControl w:val="0"/>
              <w:jc w:val="both"/>
            </w:pPr>
            <w:r w:rsidRPr="00A44B0C">
              <w:t>4.</w:t>
            </w:r>
            <w:r w:rsidRPr="00A44B0C">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6CD5" w:rsidRPr="00A44B0C" w:rsidRDefault="00FA6CD5" w:rsidP="00FA6CD5">
            <w:pPr>
              <w:widowControl w:val="0"/>
              <w:jc w:val="both"/>
            </w:pPr>
            <w:r w:rsidRPr="00A44B0C">
              <w:t>5.</w:t>
            </w:r>
            <w:r w:rsidRPr="00A44B0C">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6CD5" w:rsidRPr="00A44B0C" w:rsidRDefault="00FA6CD5" w:rsidP="00FA6CD5">
            <w:pPr>
              <w:widowControl w:val="0"/>
              <w:jc w:val="both"/>
            </w:pPr>
            <w:r w:rsidRPr="00A44B0C">
              <w:t>6.</w:t>
            </w:r>
            <w:r w:rsidRPr="00A44B0C">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6CD5" w:rsidRPr="00A44B0C" w:rsidRDefault="00FA6CD5" w:rsidP="00FA6CD5">
            <w:pPr>
              <w:widowControl w:val="0"/>
              <w:jc w:val="both"/>
            </w:pPr>
            <w:r w:rsidRPr="00A44B0C">
              <w:t>7.</w:t>
            </w:r>
            <w:r w:rsidRPr="00A44B0C">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6CD5" w:rsidRPr="00A44B0C" w:rsidRDefault="00FA6CD5" w:rsidP="00FA6CD5">
            <w:pPr>
              <w:widowControl w:val="0"/>
              <w:jc w:val="both"/>
            </w:pPr>
            <w:r w:rsidRPr="00A44B0C">
              <w:t>8.</w:t>
            </w:r>
            <w:r w:rsidRPr="00A44B0C">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6CD5" w:rsidRPr="00A44B0C" w:rsidRDefault="00FA6CD5" w:rsidP="00FA6CD5">
            <w:pPr>
              <w:widowControl w:val="0"/>
              <w:jc w:val="both"/>
            </w:pPr>
            <w:r w:rsidRPr="00A44B0C">
              <w:t>9.</w:t>
            </w:r>
            <w:r w:rsidRPr="00A44B0C">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6CD5" w:rsidRPr="00A44B0C" w:rsidRDefault="00FA6CD5" w:rsidP="00FA6CD5">
            <w:pPr>
              <w:widowControl w:val="0"/>
              <w:jc w:val="both"/>
            </w:pPr>
            <w:r w:rsidRPr="00A44B0C">
              <w:t>10.</w:t>
            </w:r>
            <w:r w:rsidRPr="00A44B0C">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6CD5" w:rsidRPr="00A44B0C" w:rsidRDefault="00FA6CD5" w:rsidP="00FA6CD5">
            <w:pPr>
              <w:widowControl w:val="0"/>
              <w:jc w:val="both"/>
            </w:pPr>
            <w:r w:rsidRPr="00A44B0C">
              <w:t>11.</w:t>
            </w:r>
            <w:r w:rsidRPr="00A44B0C">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sidRPr="00A44B0C">
              <w:lastRenderedPageBreak/>
              <w:t>прописом, є правильною.</w:t>
            </w:r>
          </w:p>
          <w:p w:rsidR="00FA6CD5" w:rsidRPr="00A44B0C" w:rsidRDefault="00FA6CD5" w:rsidP="00FA6CD5">
            <w:pPr>
              <w:widowControl w:val="0"/>
              <w:jc w:val="both"/>
            </w:pPr>
            <w:r w:rsidRPr="00A44B0C">
              <w:t>12.</w:t>
            </w:r>
            <w:r w:rsidRPr="00A44B0C">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6CD5" w:rsidRPr="00A44B0C" w:rsidRDefault="00FA6CD5" w:rsidP="00FA6CD5">
            <w:pPr>
              <w:widowControl w:val="0"/>
              <w:jc w:val="both"/>
              <w:rPr>
                <w:i/>
                <w:iCs/>
                <w:u w:val="single"/>
              </w:rPr>
            </w:pPr>
            <w:r w:rsidRPr="00A44B0C">
              <w:rPr>
                <w:i/>
                <w:iCs/>
                <w:u w:val="single"/>
              </w:rPr>
              <w:t>Приклади формальних помилок:</w:t>
            </w:r>
          </w:p>
          <w:p w:rsidR="00FA6CD5" w:rsidRPr="00A44B0C" w:rsidRDefault="00FA6CD5" w:rsidP="00FA6CD5">
            <w:pPr>
              <w:widowControl w:val="0"/>
              <w:jc w:val="both"/>
            </w:pPr>
            <w:r w:rsidRPr="00A44B0C">
              <w:t>- «Інформація в довільній формі» замість «Інформація</w:t>
            </w:r>
            <w:proofErr w:type="gramStart"/>
            <w:r w:rsidRPr="00A44B0C">
              <w:t>»,  «</w:t>
            </w:r>
            <w:proofErr w:type="gramEnd"/>
            <w:r w:rsidRPr="00A44B0C">
              <w:t xml:space="preserve">Лист-пояснення» замість «Лист», «довідка» замість «гарантійний лист», «інформація» замість «довідка»; </w:t>
            </w:r>
          </w:p>
          <w:p w:rsidR="00FA6CD5" w:rsidRPr="00A44B0C" w:rsidRDefault="00FA6CD5" w:rsidP="00FA6CD5">
            <w:pPr>
              <w:widowControl w:val="0"/>
              <w:jc w:val="both"/>
            </w:pPr>
            <w:proofErr w:type="gramStart"/>
            <w:r w:rsidRPr="00A44B0C">
              <w:t>-  «</w:t>
            </w:r>
            <w:proofErr w:type="gramEnd"/>
            <w:r w:rsidRPr="00A44B0C">
              <w:t>м.київ» замість «м.Київ»;</w:t>
            </w:r>
          </w:p>
          <w:p w:rsidR="00FA6CD5" w:rsidRPr="00A44B0C" w:rsidRDefault="00FA6CD5" w:rsidP="00FA6CD5">
            <w:pPr>
              <w:widowControl w:val="0"/>
              <w:jc w:val="both"/>
            </w:pPr>
            <w:r w:rsidRPr="00A44B0C">
              <w:t>- «поряд -ок» замість «поря – док»;</w:t>
            </w:r>
          </w:p>
          <w:p w:rsidR="00FA6CD5" w:rsidRPr="00A44B0C" w:rsidRDefault="00FA6CD5" w:rsidP="00FA6CD5">
            <w:pPr>
              <w:widowControl w:val="0"/>
              <w:jc w:val="both"/>
            </w:pPr>
            <w:r w:rsidRPr="00A44B0C">
              <w:t>- «ненадається» замість «не надається»»;</w:t>
            </w:r>
          </w:p>
          <w:p w:rsidR="00FA6CD5" w:rsidRPr="00A44B0C" w:rsidRDefault="00FA6CD5" w:rsidP="00FA6CD5">
            <w:pPr>
              <w:widowControl w:val="0"/>
              <w:jc w:val="both"/>
            </w:pPr>
            <w:r w:rsidRPr="00A44B0C">
              <w:t>- «______________№_____________» замість «14.08.2020 №320/13/14-01»</w:t>
            </w:r>
          </w:p>
          <w:p w:rsidR="00FA6CD5" w:rsidRPr="00A44B0C" w:rsidRDefault="00FA6CD5" w:rsidP="00FA6CD5">
            <w:pPr>
              <w:widowControl w:val="0"/>
              <w:jc w:val="both"/>
            </w:pPr>
            <w:r w:rsidRPr="00A44B0C">
              <w:t xml:space="preserve">- учасник розмістив (завантажив) документ у форматі «JPG» </w:t>
            </w:r>
            <w:proofErr w:type="gramStart"/>
            <w:r w:rsidRPr="00A44B0C">
              <w:t>замість  документа</w:t>
            </w:r>
            <w:proofErr w:type="gramEnd"/>
            <w:r w:rsidRPr="00A44B0C">
              <w:t xml:space="preserve"> у форматі «pdf» (PortableDocumentFormat)». </w:t>
            </w:r>
          </w:p>
          <w:p w:rsidR="00FA6CD5" w:rsidRPr="00A44B0C" w:rsidRDefault="00FA6CD5" w:rsidP="00FA6CD5">
            <w:pPr>
              <w:jc w:val="both"/>
              <w:rPr>
                <w:shd w:val="clear" w:color="auto" w:fill="FFFFFF"/>
              </w:rPr>
            </w:pPr>
          </w:p>
          <w:p w:rsidR="00FA6CD5" w:rsidRPr="00A44B0C" w:rsidRDefault="00FA6CD5" w:rsidP="00FA6CD5">
            <w:pPr>
              <w:jc w:val="both"/>
              <w:rPr>
                <w:b/>
                <w:lang w:val="uk-UA"/>
              </w:rPr>
            </w:pPr>
            <w:r w:rsidRPr="00A44B0C">
              <w:rPr>
                <w:b/>
                <w:noProof/>
              </w:rPr>
              <w:t>Учасник повинен п</w:t>
            </w:r>
            <w:r w:rsidRPr="00A44B0C">
              <w:rPr>
                <w:b/>
                <w:noProof/>
                <w:lang w:val="uk-UA"/>
              </w:rPr>
              <w:t>і</w:t>
            </w:r>
            <w:r w:rsidRPr="00A44B0C">
              <w:rPr>
                <w:b/>
                <w:noProof/>
              </w:rPr>
              <w:t>дтвердити довідкою в довільній формі про ознайомлення та погодження з описом та прикладами формальних помилок.</w:t>
            </w:r>
          </w:p>
          <w:p w:rsidR="00FA6CD5" w:rsidRPr="00A44B0C" w:rsidRDefault="00FA6CD5" w:rsidP="00FA6CD5">
            <w:pPr>
              <w:spacing w:before="120"/>
              <w:jc w:val="both"/>
              <w:rPr>
                <w:lang w:val="uk-UA"/>
              </w:rPr>
            </w:pPr>
            <w:r w:rsidRPr="00A44B0C">
              <w:rPr>
                <w:lang w:val="uk-UA"/>
              </w:rPr>
              <w:t>Кожен учасник має право подати тільки одну тендерну пропозицію.</w:t>
            </w:r>
          </w:p>
          <w:p w:rsidR="00FA6CD5" w:rsidRPr="00A44B0C" w:rsidRDefault="00FA6CD5" w:rsidP="00FA6CD5">
            <w:pPr>
              <w:jc w:val="both"/>
              <w:rPr>
                <w:b/>
                <w:lang w:val="uk-UA"/>
              </w:rPr>
            </w:pPr>
            <w:r w:rsidRPr="00A44B0C">
              <w:rPr>
                <w:b/>
                <w:lang w:val="uk-UA"/>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FA6CD5" w:rsidRPr="00A44B0C" w:rsidRDefault="00FA6CD5" w:rsidP="00FA6CD5">
            <w:pPr>
              <w:jc w:val="both"/>
              <w:rPr>
                <w:lang w:val="uk-UA"/>
              </w:rPr>
            </w:pPr>
            <w:r w:rsidRPr="00A44B0C">
              <w:rPr>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A44B0C">
              <w:rPr>
                <w:u w:val="single"/>
                <w:lang w:val="uk-UA"/>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rsidR="00FA6CD5" w:rsidRPr="00A44B0C" w:rsidRDefault="00FA6CD5" w:rsidP="00FA6CD5">
            <w:pPr>
              <w:pStyle w:val="rvps2"/>
              <w:shd w:val="clear" w:color="auto" w:fill="FFFFFF"/>
              <w:spacing w:before="0" w:beforeAutospacing="0" w:after="0" w:afterAutospacing="0" w:line="240" w:lineRule="exact"/>
              <w:jc w:val="both"/>
              <w:textAlignment w:val="baseline"/>
              <w:rPr>
                <w:b/>
                <w:lang w:val="uk-UA"/>
              </w:rPr>
            </w:pPr>
            <w:r w:rsidRPr="00A44B0C">
              <w:rPr>
                <w:b/>
                <w:lang w:val="uk-UA"/>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rsidR="00E8413F" w:rsidRPr="00403312" w:rsidRDefault="00FA6CD5" w:rsidP="00FA6CD5">
            <w:pPr>
              <w:widowControl w:val="0"/>
              <w:autoSpaceDE w:val="0"/>
              <w:autoSpaceDN w:val="0"/>
              <w:adjustRightInd w:val="0"/>
              <w:spacing w:before="120" w:line="216" w:lineRule="auto"/>
              <w:jc w:val="both"/>
              <w:rPr>
                <w:i/>
                <w:color w:val="000000"/>
                <w:lang w:val="uk-UA"/>
              </w:rPr>
            </w:pPr>
            <w:r w:rsidRPr="00A44B0C">
              <w:rPr>
                <w:bCs/>
                <w:i/>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lastRenderedPageBreak/>
              <w:t>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Fonts w:ascii="Times New Roman" w:hAnsi="Times New Roman"/>
                <w:color w:val="000000"/>
                <w:sz w:val="24"/>
                <w:szCs w:val="24"/>
                <w:lang w:val="uk-UA"/>
              </w:rPr>
            </w:pPr>
            <w:r w:rsidRPr="00403312">
              <w:rPr>
                <w:rStyle w:val="a7"/>
                <w:rFonts w:ascii="Times New Roman" w:hAnsi="Times New Roman"/>
                <w:color w:val="000000"/>
                <w:sz w:val="24"/>
                <w:szCs w:val="24"/>
                <w:lang w:val="uk-UA"/>
              </w:rPr>
              <w:t>Забезпечення тендерної пропозиції</w:t>
            </w:r>
          </w:p>
        </w:tc>
        <w:tc>
          <w:tcPr>
            <w:tcW w:w="3402" w:type="pct"/>
            <w:tcBorders>
              <w:top w:val="outset" w:sz="6" w:space="0" w:color="auto"/>
              <w:left w:val="outset" w:sz="6" w:space="0" w:color="auto"/>
              <w:bottom w:val="outset" w:sz="6" w:space="0" w:color="auto"/>
              <w:right w:val="outset" w:sz="6" w:space="0" w:color="auto"/>
            </w:tcBorders>
            <w:vAlign w:val="center"/>
          </w:tcPr>
          <w:p w:rsidR="00E8413F" w:rsidRPr="00403312" w:rsidRDefault="00E8413F" w:rsidP="00860BE4">
            <w:pPr>
              <w:tabs>
                <w:tab w:val="left" w:pos="3443"/>
              </w:tabs>
              <w:rPr>
                <w:rStyle w:val="s11"/>
                <w:color w:val="000000"/>
                <w:shd w:val="clear" w:color="auto" w:fill="FFFFFF"/>
                <w:lang w:val="uk-UA" w:eastAsia="uk-UA"/>
              </w:rPr>
            </w:pPr>
            <w:r w:rsidRPr="00403312">
              <w:rPr>
                <w:rStyle w:val="a7"/>
                <w:b w:val="0"/>
                <w:color w:val="000000"/>
                <w:lang w:val="uk-UA"/>
              </w:rPr>
              <w:t>Забезпечення тендерної пропозиції</w:t>
            </w:r>
            <w:r w:rsidRPr="00403312">
              <w:rPr>
                <w:rStyle w:val="s11"/>
                <w:color w:val="000000"/>
                <w:shd w:val="clear" w:color="auto" w:fill="FFFFFF"/>
                <w:lang w:val="uk-UA" w:eastAsia="uk-UA"/>
              </w:rPr>
              <w:t xml:space="preserve"> не вимагається</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b/>
                <w:bCs/>
                <w:color w:val="000000"/>
              </w:rPr>
            </w:pPr>
            <w:r w:rsidRPr="00403312">
              <w:rPr>
                <w:b/>
                <w:bCs/>
                <w:color w:val="000000"/>
              </w:rPr>
              <w:t xml:space="preserve">Умови повернення чи неповернення забезпечення тендерної пропозиції </w:t>
            </w:r>
          </w:p>
        </w:tc>
        <w:tc>
          <w:tcPr>
            <w:tcW w:w="3402" w:type="pct"/>
            <w:tcBorders>
              <w:top w:val="outset" w:sz="6" w:space="0" w:color="auto"/>
              <w:left w:val="outset" w:sz="6" w:space="0" w:color="auto"/>
              <w:bottom w:val="outset" w:sz="6" w:space="0" w:color="auto"/>
              <w:right w:val="outset" w:sz="6" w:space="0" w:color="auto"/>
            </w:tcBorders>
            <w:vAlign w:val="center"/>
          </w:tcPr>
          <w:p w:rsidR="00E8413F" w:rsidRPr="00403312" w:rsidRDefault="00E8413F" w:rsidP="00860BE4">
            <w:pPr>
              <w:textAlignment w:val="baseline"/>
              <w:rPr>
                <w:color w:val="000000"/>
                <w:lang w:val="uk-UA"/>
              </w:rPr>
            </w:pPr>
            <w:r w:rsidRPr="00403312">
              <w:rPr>
                <w:rStyle w:val="a7"/>
                <w:b w:val="0"/>
                <w:color w:val="000000"/>
                <w:lang w:val="uk-UA"/>
              </w:rPr>
              <w:t>Забезпечення тендерної пропозиції</w:t>
            </w:r>
            <w:r w:rsidRPr="00403312">
              <w:rPr>
                <w:rStyle w:val="s11"/>
                <w:color w:val="000000"/>
                <w:shd w:val="clear" w:color="auto" w:fill="FFFFFF"/>
                <w:lang w:val="uk-UA" w:eastAsia="uk-UA"/>
              </w:rPr>
              <w:t xml:space="preserve"> не вимагається</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4</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b/>
                <w:bCs/>
                <w:color w:val="000000"/>
              </w:rPr>
            </w:pPr>
            <w:r w:rsidRPr="00403312">
              <w:rPr>
                <w:b/>
                <w:color w:val="000000"/>
                <w:lang w:eastAsia="en-US"/>
              </w:rPr>
              <w:t>Строк, протягом якого тендерні пропозиції є дійсними</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jc w:val="both"/>
              <w:rPr>
                <w:color w:val="000000"/>
                <w:lang w:val="uk-UA"/>
              </w:rPr>
            </w:pPr>
            <w:r w:rsidRPr="00403312">
              <w:rPr>
                <w:rStyle w:val="a7"/>
                <w:color w:val="000000"/>
                <w:lang w:val="uk-UA"/>
              </w:rPr>
              <w:t>Тендерні пропозиції вважаються</w:t>
            </w:r>
            <w:r w:rsidRPr="00403312">
              <w:rPr>
                <w:color w:val="000000"/>
                <w:lang w:val="uk-UA"/>
              </w:rPr>
              <w:t xml:space="preserve"> </w:t>
            </w:r>
            <w:r w:rsidRPr="00403312">
              <w:rPr>
                <w:b/>
                <w:color w:val="000000"/>
                <w:lang w:val="uk-UA"/>
              </w:rPr>
              <w:t>дійсними протягом 120</w:t>
            </w:r>
            <w:r w:rsidRPr="00403312">
              <w:rPr>
                <w:color w:val="000000"/>
                <w:lang w:val="uk-UA"/>
              </w:rPr>
              <w:t xml:space="preserve">  </w:t>
            </w:r>
            <w:r w:rsidRPr="00403312">
              <w:rPr>
                <w:b/>
                <w:color w:val="000000"/>
                <w:lang w:val="uk-UA"/>
              </w:rPr>
              <w:t>календарних днів</w:t>
            </w:r>
            <w:r w:rsidRPr="00403312">
              <w:rPr>
                <w:color w:val="000000"/>
                <w:lang w:val="uk-UA"/>
              </w:rPr>
              <w:t xml:space="preserve"> з дати розкриття тендерних пропозицій.</w:t>
            </w:r>
          </w:p>
          <w:p w:rsidR="00E8413F" w:rsidRPr="00403312" w:rsidRDefault="00E8413F" w:rsidP="00860BE4">
            <w:pPr>
              <w:pStyle w:val="a5"/>
              <w:spacing w:before="0" w:beforeAutospacing="0" w:after="0" w:afterAutospacing="0"/>
              <w:jc w:val="both"/>
              <w:rPr>
                <w:color w:val="000000"/>
                <w:lang w:val="uk-UA"/>
              </w:rPr>
            </w:pPr>
            <w:r w:rsidRPr="00403312">
              <w:rPr>
                <w:color w:val="000000"/>
                <w:lang w:val="uk-UA"/>
              </w:rPr>
              <w:t>До закінчення цього строку замовник має право вимагати від учасників продовження строку дії</w:t>
            </w:r>
            <w:r w:rsidRPr="00403312">
              <w:rPr>
                <w:b/>
                <w:color w:val="000000"/>
                <w:lang w:val="uk-UA"/>
              </w:rPr>
              <w:t xml:space="preserve"> </w:t>
            </w:r>
            <w:r w:rsidRPr="00403312">
              <w:rPr>
                <w:rStyle w:val="a7"/>
                <w:b w:val="0"/>
                <w:color w:val="000000"/>
                <w:lang w:val="uk-UA"/>
              </w:rPr>
              <w:t>тендерної пропозиції</w:t>
            </w:r>
            <w:r w:rsidRPr="00403312">
              <w:rPr>
                <w:b/>
                <w:color w:val="000000"/>
                <w:lang w:val="uk-UA"/>
              </w:rPr>
              <w:t>.</w:t>
            </w:r>
          </w:p>
          <w:p w:rsidR="00E8413F" w:rsidRPr="00403312" w:rsidRDefault="00E8413F" w:rsidP="00860BE4">
            <w:pPr>
              <w:pStyle w:val="a5"/>
              <w:spacing w:before="0" w:beforeAutospacing="0" w:after="0" w:afterAutospacing="0"/>
              <w:jc w:val="both"/>
              <w:rPr>
                <w:color w:val="000000"/>
                <w:lang w:val="uk-UA"/>
              </w:rPr>
            </w:pPr>
            <w:r w:rsidRPr="00403312">
              <w:rPr>
                <w:color w:val="000000"/>
                <w:lang w:val="uk-UA"/>
              </w:rPr>
              <w:t>Учасник має право:</w:t>
            </w:r>
          </w:p>
          <w:p w:rsidR="00E8413F" w:rsidRPr="00403312" w:rsidRDefault="00E8413F" w:rsidP="00860BE4">
            <w:pPr>
              <w:pStyle w:val="a5"/>
              <w:numPr>
                <w:ilvl w:val="0"/>
                <w:numId w:val="2"/>
              </w:numPr>
              <w:spacing w:before="0" w:beforeAutospacing="0" w:after="0" w:afterAutospacing="0"/>
              <w:jc w:val="both"/>
              <w:rPr>
                <w:color w:val="000000"/>
                <w:lang w:val="uk-UA"/>
              </w:rPr>
            </w:pPr>
            <w:r w:rsidRPr="00403312">
              <w:rPr>
                <w:color w:val="000000"/>
                <w:lang w:val="uk-UA"/>
              </w:rPr>
              <w:lastRenderedPageBreak/>
              <w:t xml:space="preserve">відхилити таку вимогу, не втрачаючи при цьому наданого ним забезпечення </w:t>
            </w:r>
            <w:r w:rsidRPr="00403312">
              <w:rPr>
                <w:rStyle w:val="a7"/>
                <w:b w:val="0"/>
                <w:color w:val="000000"/>
                <w:lang w:val="uk-UA"/>
              </w:rPr>
              <w:t>тендерної пропозиції</w:t>
            </w:r>
            <w:r w:rsidRPr="00403312">
              <w:rPr>
                <w:b/>
                <w:color w:val="000000"/>
                <w:lang w:val="uk-UA"/>
              </w:rPr>
              <w:t>;</w:t>
            </w:r>
          </w:p>
          <w:p w:rsidR="00E8413F" w:rsidRPr="00403312" w:rsidRDefault="00E8413F" w:rsidP="00860BE4">
            <w:pPr>
              <w:numPr>
                <w:ilvl w:val="0"/>
                <w:numId w:val="2"/>
              </w:numPr>
              <w:tabs>
                <w:tab w:val="left" w:pos="368"/>
              </w:tabs>
              <w:jc w:val="both"/>
              <w:rPr>
                <w:color w:val="000000"/>
                <w:lang w:val="uk-UA"/>
              </w:rPr>
            </w:pPr>
            <w:r w:rsidRPr="00403312">
              <w:rPr>
                <w:color w:val="000000"/>
                <w:lang w:val="uk-UA"/>
              </w:rPr>
              <w:t xml:space="preserve">погодитися з вимогою та продовжити строк дії поданої ним тендерної пропозиції та наданого забезпечення </w:t>
            </w:r>
            <w:r w:rsidRPr="00403312">
              <w:rPr>
                <w:rStyle w:val="a7"/>
                <w:b w:val="0"/>
                <w:color w:val="000000"/>
                <w:lang w:val="uk-UA"/>
              </w:rPr>
              <w:t>тендерної пропозиції</w:t>
            </w:r>
            <w:r w:rsidRPr="00403312">
              <w:rPr>
                <w:b/>
                <w:color w:val="000000"/>
                <w:lang w:val="uk-UA"/>
              </w:rPr>
              <w:t>.</w:t>
            </w:r>
            <w:bookmarkStart w:id="1" w:name="n461"/>
            <w:bookmarkEnd w:id="1"/>
          </w:p>
          <w:p w:rsidR="00E8413F" w:rsidRPr="00403312" w:rsidRDefault="00E8413F" w:rsidP="00860BE4">
            <w:pPr>
              <w:jc w:val="both"/>
              <w:rPr>
                <w:noProof/>
                <w:color w:val="000000"/>
                <w:lang w:val="uk-UA"/>
              </w:rPr>
            </w:pPr>
            <w:r w:rsidRPr="00403312">
              <w:rPr>
                <w:color w:val="000000"/>
                <w:lang w:val="uk-UA"/>
              </w:rPr>
              <w:t>Учасник у складі пропозиції надає погодження про строк дії тендерної пропозиції  відповідно до умов цієї тендерної документації.</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lastRenderedPageBreak/>
              <w:t>5</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color w:val="000000"/>
                <w:lang w:eastAsia="en-US"/>
              </w:rPr>
            </w:pPr>
            <w:r w:rsidRPr="00403312">
              <w:rPr>
                <w:rStyle w:val="a7"/>
                <w:color w:val="000000"/>
              </w:rPr>
              <w:t>Кваліфікаційні критерії до учасників та вимоги, установлені статтею 17 Закону</w:t>
            </w:r>
          </w:p>
        </w:tc>
        <w:tc>
          <w:tcPr>
            <w:tcW w:w="3402" w:type="pct"/>
            <w:tcBorders>
              <w:top w:val="outset" w:sz="6" w:space="0" w:color="auto"/>
              <w:left w:val="outset" w:sz="6" w:space="0" w:color="auto"/>
              <w:bottom w:val="outset" w:sz="6" w:space="0" w:color="auto"/>
              <w:right w:val="outset" w:sz="6" w:space="0" w:color="auto"/>
            </w:tcBorders>
          </w:tcPr>
          <w:p w:rsidR="00E8413F" w:rsidRPr="00D07A1B" w:rsidRDefault="00E8413F" w:rsidP="00860BE4">
            <w:pPr>
              <w:spacing w:before="120"/>
              <w:jc w:val="both"/>
              <w:rPr>
                <w:color w:val="000000"/>
                <w:shd w:val="solid" w:color="FFFFFF" w:fill="FFFFFF"/>
                <w:lang w:val="uk-UA"/>
              </w:rPr>
            </w:pPr>
            <w:r w:rsidRPr="00D07A1B">
              <w:rPr>
                <w:color w:val="000000"/>
                <w:shd w:val="solid" w:color="FFFFFF" w:fill="FFFFFF"/>
                <w:lang w:val="uk-UA" w:eastAsia="en-US"/>
              </w:rPr>
              <w:t>Учасник процедури закупівлі підтверджує відсутність підстав, зазначених в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8413F" w:rsidRDefault="00E8413F" w:rsidP="00860BE4">
            <w:pPr>
              <w:jc w:val="both"/>
              <w:rPr>
                <w:rFonts w:eastAsia="Calibri"/>
                <w:noProof/>
                <w:color w:val="000000"/>
                <w:lang w:val="uk-UA"/>
              </w:rPr>
            </w:pPr>
          </w:p>
          <w:p w:rsidR="00E8413F" w:rsidRPr="00403312" w:rsidRDefault="00E8413F" w:rsidP="00860BE4">
            <w:pPr>
              <w:jc w:val="both"/>
              <w:rPr>
                <w:color w:val="000000"/>
                <w:lang w:val="uk-UA" w:eastAsia="uk-UA"/>
              </w:rPr>
            </w:pPr>
            <w:r w:rsidRPr="00403312">
              <w:rPr>
                <w:rFonts w:eastAsia="Calibri"/>
                <w:noProof/>
                <w:color w:val="000000"/>
                <w:lang w:val="uk-UA"/>
              </w:rPr>
              <w:t>Перелік документів для підтвердження відповідності Переможця вимогам, визначеним у статті 17 Закону  наведено в Додатку № 2 до цієї тендерної документації.</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6</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Інформація про технічні, якісні та кількісні характеристики предмета закупівлі</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1"/>
              <w:jc w:val="both"/>
              <w:rPr>
                <w:rFonts w:ascii="Times New Roman" w:hAnsi="Times New Roman"/>
                <w:color w:val="000000"/>
                <w:sz w:val="24"/>
                <w:szCs w:val="24"/>
                <w:lang w:val="uk-UA"/>
              </w:rPr>
            </w:pPr>
            <w:r w:rsidRPr="00403312">
              <w:rPr>
                <w:rFonts w:ascii="Times New Roman" w:hAnsi="Times New Roman"/>
                <w:color w:val="000000"/>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3 тендерної документації.</w:t>
            </w:r>
          </w:p>
          <w:p w:rsidR="00E8413F" w:rsidRPr="00403312" w:rsidRDefault="00E8413F" w:rsidP="00860BE4">
            <w:pPr>
              <w:pStyle w:val="1"/>
              <w:jc w:val="both"/>
              <w:rPr>
                <w:rFonts w:ascii="Times New Roman" w:hAnsi="Times New Roman"/>
                <w:color w:val="000000"/>
                <w:sz w:val="24"/>
                <w:szCs w:val="24"/>
                <w:lang w:val="uk-UA"/>
              </w:rPr>
            </w:pPr>
            <w:r w:rsidRPr="00403312">
              <w:rPr>
                <w:rFonts w:ascii="Times New Roman" w:hAnsi="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E8413F" w:rsidRPr="00403312" w:rsidRDefault="00E8413F" w:rsidP="00860BE4">
            <w:pPr>
              <w:pStyle w:val="1"/>
              <w:jc w:val="both"/>
              <w:rPr>
                <w:rFonts w:ascii="Times New Roman" w:hAnsi="Times New Roman"/>
                <w:color w:val="000000"/>
                <w:sz w:val="24"/>
                <w:szCs w:val="24"/>
                <w:lang w:val="uk-UA"/>
              </w:rPr>
            </w:pPr>
            <w:r w:rsidRPr="00403312">
              <w:rPr>
                <w:rFonts w:ascii="Times New Roman" w:eastAsia="Calibri" w:hAnsi="Times New Roman"/>
                <w:noProof/>
                <w:color w:val="000000"/>
                <w:sz w:val="24"/>
                <w:szCs w:val="24"/>
                <w:lang w:val="uk-UA"/>
              </w:rPr>
              <w:t>Вимоги Замовника щодо необхідності застосування заходів із захисту довкілля: товари,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7</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b/>
                <w:color w:val="000000"/>
              </w:rPr>
              <w:t xml:space="preserve">Інформація про субпідрядника </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1"/>
              <w:jc w:val="both"/>
              <w:rPr>
                <w:rFonts w:ascii="Times New Roman" w:eastAsia="Calibri" w:hAnsi="Times New Roman"/>
                <w:color w:val="000000"/>
                <w:sz w:val="24"/>
                <w:szCs w:val="24"/>
                <w:lang w:val="uk-UA"/>
              </w:rPr>
            </w:pPr>
            <w:r w:rsidRPr="00403312">
              <w:rPr>
                <w:rFonts w:ascii="Times New Roman" w:eastAsia="Calibri" w:hAnsi="Times New Roman"/>
                <w:color w:val="000000"/>
                <w:sz w:val="24"/>
                <w:szCs w:val="24"/>
                <w:lang w:val="uk-UA"/>
              </w:rPr>
              <w:t>У разі, якщо при закупівлі робіт/послуг учасником передбачається залучення субпідрядників – у тендерній документації надається інформація (повне найменування та місцезнаходження) щодо кожного суб’єкта господарювання, якого учасник планує залучати як субпідрядника в обсязі не менше ніж 20 відсотків від вартості договору про закупівлю.</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8</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color w:val="000000"/>
              </w:rPr>
            </w:pPr>
            <w:r w:rsidRPr="00403312">
              <w:rPr>
                <w:rStyle w:val="a7"/>
                <w:color w:val="000000"/>
              </w:rPr>
              <w:t>Унесення змін або відкликання тендерної пропозиції учасником</w:t>
            </w:r>
          </w:p>
        </w:tc>
        <w:tc>
          <w:tcPr>
            <w:tcW w:w="3402" w:type="pct"/>
            <w:tcBorders>
              <w:top w:val="outset" w:sz="6" w:space="0" w:color="auto"/>
              <w:left w:val="outset" w:sz="6" w:space="0" w:color="auto"/>
              <w:bottom w:val="outset" w:sz="6" w:space="0" w:color="auto"/>
              <w:right w:val="outset" w:sz="6" w:space="0" w:color="auto"/>
            </w:tcBorders>
          </w:tcPr>
          <w:p w:rsidR="00E8413F" w:rsidRPr="006C2136" w:rsidRDefault="00E8413F" w:rsidP="00860BE4">
            <w:pPr>
              <w:tabs>
                <w:tab w:val="left" w:pos="269"/>
              </w:tabs>
              <w:ind w:right="127"/>
              <w:jc w:val="both"/>
              <w:rPr>
                <w:noProof/>
                <w:color w:val="000000"/>
                <w:lang w:val="uk-UA"/>
              </w:rPr>
            </w:pPr>
            <w:r w:rsidRPr="006C2136">
              <w:rPr>
                <w:noProof/>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8413F" w:rsidRPr="006C2136" w:rsidRDefault="00E8413F" w:rsidP="00860BE4">
            <w:pPr>
              <w:spacing w:before="120" w:line="230" w:lineRule="auto"/>
              <w:ind w:firstLine="567"/>
              <w:jc w:val="both"/>
              <w:rPr>
                <w:color w:val="000000"/>
                <w:shd w:val="solid" w:color="FFFFFF" w:fill="FFFFFF"/>
                <w:lang w:val="uk-UA"/>
              </w:rPr>
            </w:pPr>
            <w:r w:rsidRPr="006C2136">
              <w:rPr>
                <w:color w:val="000000"/>
                <w:shd w:val="solid" w:color="FFFFFF" w:fill="FFFFFF"/>
                <w:lang w:val="uk-UA"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413F" w:rsidRPr="006C2136" w:rsidRDefault="00E8413F" w:rsidP="00860BE4">
            <w:pPr>
              <w:shd w:val="clear" w:color="auto" w:fill="FFFFFF"/>
              <w:spacing w:before="120" w:line="230" w:lineRule="auto"/>
              <w:ind w:firstLine="567"/>
              <w:jc w:val="both"/>
              <w:rPr>
                <w:lang w:val="uk-UA"/>
              </w:rPr>
            </w:pPr>
            <w:r w:rsidRPr="006C2136">
              <w:rPr>
                <w:lang w:val="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413F" w:rsidRPr="006C2136" w:rsidRDefault="00E8413F" w:rsidP="00860BE4">
            <w:pPr>
              <w:spacing w:before="120" w:line="230" w:lineRule="auto"/>
              <w:ind w:firstLine="567"/>
              <w:jc w:val="both"/>
              <w:rPr>
                <w:color w:val="000000"/>
                <w:shd w:val="solid" w:color="FFFFFF" w:fill="FFFFFF"/>
                <w:lang w:val="uk-UA"/>
              </w:rPr>
            </w:pPr>
            <w:r w:rsidRPr="006C2136">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413F" w:rsidRPr="006C2136" w:rsidRDefault="00E8413F" w:rsidP="00860BE4">
            <w:pPr>
              <w:jc w:val="both"/>
              <w:textAlignment w:val="baseline"/>
              <w:rPr>
                <w:rFonts w:eastAsia="Calibri"/>
                <w:color w:val="000000"/>
                <w:lang w:val="uk-UA"/>
              </w:rPr>
            </w:pPr>
          </w:p>
        </w:tc>
      </w:tr>
      <w:tr w:rsidR="00E8413F" w:rsidRPr="00403312" w:rsidTr="00860B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E8413F" w:rsidRPr="00403312" w:rsidRDefault="00E8413F" w:rsidP="00860BE4">
            <w:pPr>
              <w:jc w:val="center"/>
              <w:textAlignment w:val="baseline"/>
              <w:rPr>
                <w:b/>
                <w:color w:val="000000"/>
                <w:lang w:val="uk-UA" w:eastAsia="uk-UA"/>
              </w:rPr>
            </w:pPr>
            <w:r w:rsidRPr="00403312">
              <w:rPr>
                <w:b/>
                <w:color w:val="000000"/>
                <w:lang w:val="uk-UA" w:eastAsia="uk-UA"/>
              </w:rPr>
              <w:lastRenderedPageBreak/>
              <w:t>Подання та розкриття тендерної пропозиції</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b/>
                <w:color w:val="000000"/>
              </w:rPr>
              <w:t>Кінцевий строк подання тендерної пропозиції</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5"/>
              <w:spacing w:before="0" w:beforeAutospacing="0" w:after="0" w:afterAutospacing="0"/>
              <w:jc w:val="both"/>
              <w:rPr>
                <w:color w:val="000000"/>
                <w:lang w:val="uk-UA"/>
              </w:rPr>
            </w:pPr>
            <w:r w:rsidRPr="00403312">
              <w:rPr>
                <w:color w:val="000000"/>
                <w:lang w:val="uk-UA"/>
              </w:rPr>
              <w:t>Тендерна пропозиція подається в електронному вигляді.</w:t>
            </w:r>
          </w:p>
          <w:p w:rsidR="00E8413F" w:rsidRPr="00ED4268" w:rsidRDefault="00E8413F" w:rsidP="00860BE4">
            <w:pPr>
              <w:pStyle w:val="a5"/>
              <w:spacing w:before="0" w:beforeAutospacing="0" w:after="0" w:afterAutospacing="0"/>
              <w:rPr>
                <w:b/>
                <w:color w:val="000000"/>
                <w:lang w:val="uk-UA"/>
              </w:rPr>
            </w:pPr>
            <w:r w:rsidRPr="00403312">
              <w:rPr>
                <w:color w:val="000000"/>
                <w:lang w:val="uk-UA"/>
              </w:rPr>
              <w:t>Кінцевий строк подання тендерних пропозицій:</w:t>
            </w:r>
            <w:r w:rsidR="00ED4268">
              <w:rPr>
                <w:color w:val="000000"/>
                <w:lang w:val="uk-UA"/>
              </w:rPr>
              <w:t xml:space="preserve"> </w:t>
            </w:r>
            <w:r w:rsidR="00ED4268" w:rsidRPr="00ED4268">
              <w:rPr>
                <w:b/>
                <w:color w:val="000000"/>
                <w:lang w:val="uk-UA"/>
              </w:rPr>
              <w:t>2</w:t>
            </w:r>
            <w:r w:rsidR="00D75249">
              <w:rPr>
                <w:b/>
                <w:color w:val="000000"/>
                <w:lang w:val="uk-UA"/>
              </w:rPr>
              <w:t>2</w:t>
            </w:r>
            <w:r w:rsidR="00ED4268" w:rsidRPr="00ED4268">
              <w:rPr>
                <w:b/>
                <w:color w:val="000000"/>
                <w:lang w:val="uk-UA"/>
              </w:rPr>
              <w:t xml:space="preserve"> березня 2023 року до 00:00</w:t>
            </w:r>
            <w:r w:rsidR="00ED4268">
              <w:rPr>
                <w:b/>
                <w:color w:val="000000"/>
                <w:lang w:val="uk-UA"/>
              </w:rPr>
              <w:t>.</w:t>
            </w:r>
          </w:p>
          <w:p w:rsidR="00E8413F" w:rsidRPr="00403312" w:rsidRDefault="00E8413F" w:rsidP="00860BE4">
            <w:pPr>
              <w:pStyle w:val="a5"/>
              <w:spacing w:before="0" w:beforeAutospacing="0" w:after="0" w:afterAutospacing="0"/>
              <w:rPr>
                <w:color w:val="000000"/>
                <w:lang w:val="uk-UA"/>
              </w:rPr>
            </w:pPr>
            <w:r w:rsidRPr="00403312">
              <w:rPr>
                <w:color w:val="000000"/>
                <w:lang w:val="uk-UA"/>
              </w:rPr>
              <w:t>Отримана тендерна пропозиція автоматично вноситься до реєстру.</w:t>
            </w:r>
          </w:p>
          <w:p w:rsidR="00E8413F" w:rsidRPr="00403312" w:rsidRDefault="00E8413F" w:rsidP="00860BE4">
            <w:pPr>
              <w:ind w:right="127"/>
              <w:jc w:val="both"/>
              <w:rPr>
                <w:rFonts w:eastAsia="Calibri"/>
                <w:noProof/>
                <w:color w:val="000000"/>
              </w:rPr>
            </w:pPr>
            <w:r w:rsidRPr="00403312">
              <w:rPr>
                <w:rFonts w:eastAsia="Calibri"/>
                <w:noProof/>
                <w:color w:val="000000"/>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8413F" w:rsidRPr="00403312" w:rsidRDefault="00E8413F" w:rsidP="00860BE4">
            <w:pPr>
              <w:pStyle w:val="a5"/>
              <w:spacing w:before="0" w:beforeAutospacing="0" w:after="0" w:afterAutospacing="0"/>
              <w:jc w:val="both"/>
              <w:rPr>
                <w:color w:val="000000"/>
                <w:lang w:val="uk-UA" w:eastAsia="uk-UA"/>
              </w:rPr>
            </w:pPr>
            <w:r w:rsidRPr="00403312">
              <w:rPr>
                <w:rFonts w:eastAsia="Calibri"/>
                <w:noProof/>
                <w:color w:val="000000"/>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8413F" w:rsidRPr="00450224"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b/>
                <w:color w:val="000000"/>
              </w:rPr>
            </w:pPr>
            <w:r w:rsidRPr="00403312">
              <w:rPr>
                <w:b/>
                <w:color w:val="000000"/>
              </w:rPr>
              <w:t>Дата та час розкриття тендерної пропозиції</w:t>
            </w:r>
          </w:p>
        </w:tc>
        <w:tc>
          <w:tcPr>
            <w:tcW w:w="3402" w:type="pct"/>
            <w:tcBorders>
              <w:top w:val="outset" w:sz="6" w:space="0" w:color="auto"/>
              <w:left w:val="outset" w:sz="6" w:space="0" w:color="auto"/>
              <w:bottom w:val="outset" w:sz="6" w:space="0" w:color="auto"/>
              <w:right w:val="outset" w:sz="6" w:space="0" w:color="auto"/>
            </w:tcBorders>
          </w:tcPr>
          <w:p w:rsidR="00450224" w:rsidRPr="009E0C8A" w:rsidRDefault="00450224" w:rsidP="00450224">
            <w:pPr>
              <w:pStyle w:val="rvps2"/>
              <w:shd w:val="clear" w:color="auto" w:fill="FFFFFF"/>
              <w:spacing w:before="0" w:beforeAutospacing="0" w:after="150" w:afterAutospacing="0"/>
              <w:ind w:firstLine="450"/>
              <w:jc w:val="both"/>
            </w:pPr>
            <w:r w:rsidRPr="009E0C8A">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w:t>
            </w:r>
            <w:r>
              <w:rPr>
                <w:color w:val="333333"/>
              </w:rPr>
              <w:t xml:space="preserve"> </w:t>
            </w:r>
            <w:r w:rsidRPr="009E0C8A">
              <w:t>пропозиціях), у тому числі інформація про ціну/приведену ціну тендерної пропозиції (тендерних пропозицій).</w:t>
            </w:r>
          </w:p>
          <w:p w:rsidR="00450224" w:rsidRPr="009E0C8A" w:rsidRDefault="00450224" w:rsidP="00450224">
            <w:pPr>
              <w:pStyle w:val="rvps2"/>
              <w:shd w:val="clear" w:color="auto" w:fill="FFFFFF"/>
              <w:spacing w:before="0" w:beforeAutospacing="0" w:after="150" w:afterAutospacing="0"/>
              <w:ind w:firstLine="450"/>
              <w:jc w:val="both"/>
            </w:pPr>
            <w:bookmarkStart w:id="2" w:name="n291"/>
            <w:bookmarkEnd w:id="2"/>
            <w:r w:rsidRPr="009E0C8A">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9E0C8A">
                <w:rPr>
                  <w:rStyle w:val="ad"/>
                </w:rPr>
                <w:t>статті 16 </w:t>
              </w:r>
            </w:hyperlink>
            <w:r w:rsidRPr="009E0C8A">
              <w:t>Закону, і документи, що підтверджують відсутність підстав, визначених </w:t>
            </w:r>
            <w:hyperlink r:id="rId9" w:anchor="n159" w:history="1">
              <w:r w:rsidRPr="009E0C8A">
                <w:rPr>
                  <w:rStyle w:val="ad"/>
                </w:rPr>
                <w:t>пунктом 44</w:t>
              </w:r>
            </w:hyperlink>
            <w:r w:rsidRPr="009E0C8A">
              <w:t>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450224" w:rsidRDefault="00450224" w:rsidP="00450224">
            <w:pPr>
              <w:pStyle w:val="rvps2"/>
              <w:shd w:val="clear" w:color="auto" w:fill="FFFFFF"/>
              <w:spacing w:before="0" w:beforeAutospacing="0" w:after="150" w:afterAutospacing="0"/>
              <w:ind w:firstLine="450"/>
              <w:jc w:val="both"/>
            </w:pPr>
            <w:bookmarkStart w:id="3" w:name="n292"/>
            <w:bookmarkEnd w:id="3"/>
            <w:r w:rsidRPr="009E0C8A">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E8413F" w:rsidRPr="00450224" w:rsidRDefault="00E8413F" w:rsidP="00450224">
            <w:pPr>
              <w:pStyle w:val="rvps2"/>
              <w:shd w:val="clear" w:color="auto" w:fill="FFFFFF"/>
              <w:spacing w:before="0" w:beforeAutospacing="0" w:after="150" w:afterAutospacing="0"/>
              <w:ind w:firstLine="450"/>
              <w:jc w:val="both"/>
            </w:pPr>
            <w:r w:rsidRPr="00450224">
              <w:rPr>
                <w:lang w:val="uk-UA"/>
              </w:rPr>
              <w:t xml:space="preserve">Розмір мінімального кроку пониження ціни складає – </w:t>
            </w:r>
            <w:r w:rsidRPr="00450224">
              <w:rPr>
                <w:b/>
                <w:lang w:val="uk-UA"/>
              </w:rPr>
              <w:t>1% (відсот</w:t>
            </w:r>
            <w:r w:rsidR="00ED4268">
              <w:rPr>
                <w:b/>
                <w:lang w:val="uk-UA"/>
              </w:rPr>
              <w:t>о</w:t>
            </w:r>
            <w:r w:rsidRPr="00450224">
              <w:rPr>
                <w:b/>
                <w:lang w:val="uk-UA"/>
              </w:rPr>
              <w:t>к)</w:t>
            </w:r>
            <w:r w:rsidRPr="00450224">
              <w:rPr>
                <w:lang w:val="uk-UA"/>
              </w:rPr>
              <w:t xml:space="preserve"> від очікуваної вартості </w:t>
            </w:r>
            <w:r w:rsidR="00ED4268">
              <w:rPr>
                <w:lang w:val="uk-UA"/>
              </w:rPr>
              <w:t xml:space="preserve">предмету </w:t>
            </w:r>
            <w:r w:rsidRPr="00450224">
              <w:rPr>
                <w:lang w:val="uk-UA"/>
              </w:rPr>
              <w:t>закупівлі.</w:t>
            </w:r>
          </w:p>
        </w:tc>
      </w:tr>
      <w:tr w:rsidR="00E8413F" w:rsidRPr="00403312" w:rsidTr="00860BE4">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E8413F" w:rsidRPr="00403312" w:rsidRDefault="00E8413F" w:rsidP="00860BE4">
            <w:pPr>
              <w:jc w:val="center"/>
              <w:textAlignment w:val="baseline"/>
              <w:rPr>
                <w:b/>
                <w:color w:val="000000"/>
                <w:lang w:val="uk-UA" w:eastAsia="uk-UA"/>
              </w:rPr>
            </w:pPr>
            <w:r w:rsidRPr="00403312">
              <w:rPr>
                <w:b/>
                <w:color w:val="000000"/>
                <w:lang w:val="uk-UA" w:eastAsia="uk-UA"/>
              </w:rPr>
              <w:lastRenderedPageBreak/>
              <w:t>Оцінка тендерної пропозиції</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color w:val="000000"/>
              </w:rPr>
            </w:pPr>
            <w:r w:rsidRPr="00403312">
              <w:rPr>
                <w:rStyle w:val="a7"/>
                <w:color w:val="000000"/>
              </w:rPr>
              <w:t>Перелік критеріїв та методика оцінки тендерної пропозиції із зазначенням питомої ваги критерію</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10"/>
              <w:widowControl w:val="0"/>
              <w:spacing w:line="240" w:lineRule="auto"/>
              <w:ind w:left="127" w:right="127"/>
              <w:jc w:val="both"/>
              <w:rPr>
                <w:rFonts w:ascii="Times New Roman" w:hAnsi="Times New Roman" w:cs="Times New Roman"/>
                <w:noProof/>
                <w:sz w:val="24"/>
                <w:szCs w:val="24"/>
              </w:rPr>
            </w:pPr>
            <w:r w:rsidRPr="00403312">
              <w:rPr>
                <w:rFonts w:ascii="Times New Roman" w:hAnsi="Times New Roman" w:cs="Times New Roman"/>
                <w:noProof/>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w:t>
            </w:r>
            <w:r w:rsidR="00634AC8">
              <w:rPr>
                <w:rFonts w:ascii="Times New Roman" w:hAnsi="Times New Roman" w:cs="Times New Roman"/>
                <w:noProof/>
                <w:sz w:val="24"/>
                <w:szCs w:val="24"/>
                <w:lang w:val="uk-UA"/>
              </w:rPr>
              <w:t>без</w:t>
            </w:r>
            <w:r w:rsidRPr="00403312">
              <w:rPr>
                <w:rFonts w:ascii="Times New Roman" w:hAnsi="Times New Roman" w:cs="Times New Roman"/>
                <w:noProof/>
                <w:sz w:val="24"/>
                <w:szCs w:val="24"/>
              </w:rPr>
              <w:t xml:space="preserve"> застосування електронного аукціону.</w:t>
            </w:r>
          </w:p>
          <w:p w:rsidR="00E8413F" w:rsidRPr="00634AC8" w:rsidRDefault="00E8413F" w:rsidP="00860BE4">
            <w:pPr>
              <w:pStyle w:val="10"/>
              <w:widowControl w:val="0"/>
              <w:spacing w:line="240" w:lineRule="auto"/>
              <w:ind w:left="127" w:right="127"/>
              <w:jc w:val="both"/>
              <w:rPr>
                <w:rFonts w:ascii="Times New Roman" w:hAnsi="Times New Roman" w:cs="Times New Roman"/>
                <w:noProof/>
                <w:sz w:val="24"/>
                <w:szCs w:val="24"/>
                <w:lang w:val="uk-UA"/>
              </w:rPr>
            </w:pPr>
            <w:r w:rsidRPr="00403312">
              <w:rPr>
                <w:rFonts w:ascii="Times New Roman" w:hAnsi="Times New Roman" w:cs="Times New Roman"/>
                <w:noProof/>
                <w:sz w:val="24"/>
                <w:szCs w:val="24"/>
              </w:rPr>
              <w:t>Оцінка тендерних пропозицій здійснюється на основі критерію «Ціна».</w:t>
            </w:r>
            <w:r w:rsidR="00634AC8">
              <w:rPr>
                <w:rFonts w:ascii="Times New Roman" w:hAnsi="Times New Roman" w:cs="Times New Roman"/>
                <w:noProof/>
                <w:sz w:val="24"/>
                <w:szCs w:val="24"/>
                <w:lang w:val="uk-UA"/>
              </w:rPr>
              <w:t xml:space="preserve"> Питома вага критерію – 100 %.</w:t>
            </w:r>
          </w:p>
          <w:p w:rsidR="00E8413F" w:rsidRPr="001572AA" w:rsidRDefault="00E8413F" w:rsidP="00860BE4">
            <w:pPr>
              <w:pStyle w:val="10"/>
              <w:widowControl w:val="0"/>
              <w:spacing w:line="240" w:lineRule="auto"/>
              <w:ind w:left="127" w:right="127"/>
              <w:jc w:val="both"/>
              <w:rPr>
                <w:rFonts w:ascii="Times New Roman" w:hAnsi="Times New Roman" w:cs="Times New Roman"/>
                <w:noProof/>
                <w:sz w:val="24"/>
                <w:szCs w:val="24"/>
                <w:lang w:val="uk-UA"/>
              </w:rPr>
            </w:pPr>
            <w:r w:rsidRPr="001572AA">
              <w:rPr>
                <w:rFonts w:ascii="Times New Roman" w:hAnsi="Times New Roman" w:cs="Times New Roman"/>
                <w:noProof/>
                <w:sz w:val="24"/>
                <w:szCs w:val="24"/>
                <w:lang w:val="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r w:rsidRPr="001572AA">
              <w:rPr>
                <w:rFonts w:ascii="Times New Roman" w:hAnsi="Times New Roman" w:cs="Times New Roman"/>
                <w:b/>
                <w:noProof/>
                <w:sz w:val="24"/>
                <w:szCs w:val="24"/>
                <w:lang w:val="uk-UA"/>
              </w:rPr>
              <w:t>у разі якщо Учасник є платником ПДВ</w:t>
            </w:r>
            <w:r w:rsidRPr="001572AA">
              <w:rPr>
                <w:rFonts w:ascii="Times New Roman" w:hAnsi="Times New Roman" w:cs="Times New Roman"/>
                <w:noProof/>
                <w:sz w:val="24"/>
                <w:szCs w:val="24"/>
                <w:lang w:val="uk-UA"/>
              </w:rPr>
              <w:t>).</w:t>
            </w:r>
          </w:p>
          <w:p w:rsidR="00E8413F" w:rsidRPr="00403312" w:rsidRDefault="00E8413F" w:rsidP="00860BE4">
            <w:pPr>
              <w:ind w:left="127" w:right="127"/>
              <w:jc w:val="both"/>
              <w:rPr>
                <w:noProof/>
                <w:color w:val="000000"/>
              </w:rPr>
            </w:pPr>
            <w:r w:rsidRPr="00403312">
              <w:rPr>
                <w:noProof/>
                <w:color w:val="000000"/>
              </w:rPr>
              <w:t>Оцінка здійснюється щодо предмета закупівлі вцілому.</w:t>
            </w:r>
          </w:p>
          <w:p w:rsidR="00E8413F" w:rsidRPr="00403312" w:rsidRDefault="00E8413F" w:rsidP="00860BE4">
            <w:pPr>
              <w:ind w:left="127" w:right="127"/>
              <w:jc w:val="both"/>
              <w:textAlignment w:val="baseline"/>
              <w:rPr>
                <w:noProof/>
                <w:color w:val="000000"/>
              </w:rPr>
            </w:pPr>
            <w:bookmarkStart w:id="4" w:name="n482"/>
            <w:bookmarkEnd w:id="4"/>
            <w:r w:rsidRPr="00403312">
              <w:rPr>
                <w:noProof/>
                <w:color w:val="000000"/>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х найкращої, у порядку та строки, визначені частиною 11 статті 29 Закону. </w:t>
            </w:r>
            <w:bookmarkStart w:id="5" w:name="n483"/>
            <w:bookmarkStart w:id="6" w:name="n486"/>
            <w:bookmarkEnd w:id="5"/>
            <w:bookmarkEnd w:id="6"/>
          </w:p>
          <w:p w:rsidR="00E8413F" w:rsidRPr="00403312" w:rsidRDefault="00E8413F" w:rsidP="00860BE4">
            <w:pPr>
              <w:ind w:left="127" w:right="127"/>
              <w:jc w:val="both"/>
              <w:textAlignment w:val="baseline"/>
              <w:rPr>
                <w:noProof/>
                <w:color w:val="000000"/>
              </w:rPr>
            </w:pPr>
            <w:bookmarkStart w:id="7" w:name="n487"/>
            <w:bookmarkEnd w:id="7"/>
            <w:r w:rsidRPr="00403312">
              <w:rPr>
                <w:noProof/>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8" w:name="n488"/>
            <w:bookmarkEnd w:id="8"/>
          </w:p>
          <w:p w:rsidR="00E8413F" w:rsidRPr="00403312" w:rsidRDefault="00E8413F" w:rsidP="00860BE4">
            <w:pPr>
              <w:contextualSpacing/>
              <w:jc w:val="both"/>
              <w:rPr>
                <w:color w:val="000000"/>
                <w:lang w:val="uk-UA"/>
              </w:rPr>
            </w:pPr>
            <w:r w:rsidRPr="00403312">
              <w:rPr>
                <w:noProof/>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b w:val="0"/>
                <w:i/>
                <w:color w:val="000000"/>
              </w:rPr>
            </w:pPr>
            <w:r w:rsidRPr="00403312">
              <w:rPr>
                <w:rStyle w:val="a7"/>
                <w:color w:val="000000"/>
              </w:rPr>
              <w:t>Інша інформація</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ind w:right="127"/>
              <w:jc w:val="both"/>
              <w:textAlignment w:val="baseline"/>
              <w:rPr>
                <w:noProof/>
                <w:color w:val="000000"/>
                <w:lang w:val="uk-UA"/>
              </w:rPr>
            </w:pPr>
            <w:r w:rsidRPr="00403312">
              <w:rPr>
                <w:noProof/>
                <w:color w:val="000000"/>
                <w:lang w:val="uk-UA"/>
              </w:rPr>
              <w:t>Вартість тендерної пропозиції та всі інші ціни повинні бути чітко визначені.</w:t>
            </w:r>
          </w:p>
          <w:p w:rsidR="00E8413F" w:rsidRPr="00403312" w:rsidRDefault="00E8413F" w:rsidP="00860BE4">
            <w:pPr>
              <w:suppressAutoHyphens/>
              <w:ind w:left="127" w:right="127"/>
              <w:jc w:val="both"/>
              <w:textAlignment w:val="baseline"/>
              <w:rPr>
                <w:noProof/>
                <w:color w:val="000000"/>
              </w:rPr>
            </w:pPr>
            <w:r w:rsidRPr="00403312">
              <w:rPr>
                <w:noProof/>
                <w:color w:val="000000"/>
              </w:rPr>
              <w:t>Учасник відповідає за одержання будь-яких та всіх необхідних сертифікатів та інших документів, пов’язаних із поданням пропозиції, та самостійно несе всі витрати на їх отримання.</w:t>
            </w:r>
          </w:p>
          <w:p w:rsidR="00E8413F" w:rsidRPr="00403312" w:rsidRDefault="00E8413F" w:rsidP="0075065F">
            <w:pPr>
              <w:tabs>
                <w:tab w:val="left" w:pos="228"/>
              </w:tabs>
              <w:ind w:left="127" w:right="127"/>
              <w:jc w:val="both"/>
              <w:rPr>
                <w:noProof/>
                <w:color w:val="000000"/>
                <w:lang w:val="uk-UA"/>
              </w:rPr>
            </w:pPr>
            <w:r w:rsidRPr="00403312">
              <w:rPr>
                <w:noProof/>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про що Учасник надає свою письмову згоду з даними вимогами Замовника та подає у складі своєї пропозиції.</w:t>
            </w:r>
            <w:bookmarkStart w:id="9" w:name="_GoBack"/>
            <w:bookmarkEnd w:id="9"/>
          </w:p>
          <w:p w:rsidR="00E8413F" w:rsidRPr="0057120A" w:rsidRDefault="00E8413F" w:rsidP="00860BE4">
            <w:pPr>
              <w:pStyle w:val="10"/>
              <w:widowControl w:val="0"/>
              <w:spacing w:line="240" w:lineRule="auto"/>
              <w:ind w:left="128" w:right="127"/>
              <w:jc w:val="both"/>
              <w:rPr>
                <w:rFonts w:ascii="Times New Roman" w:hAnsi="Times New Roman" w:cs="Times New Roman"/>
                <w:b/>
                <w:noProof/>
                <w:sz w:val="24"/>
                <w:szCs w:val="24"/>
              </w:rPr>
            </w:pPr>
            <w:r w:rsidRPr="0057120A">
              <w:rPr>
                <w:rFonts w:ascii="Times New Roman" w:hAnsi="Times New Roman" w:cs="Times New Roman"/>
                <w:b/>
                <w:noProof/>
                <w:sz w:val="24"/>
                <w:szCs w:val="24"/>
              </w:rPr>
              <w:t>Учасники відповідають за зміст своїх тендерних пропозицій, повинні дотримуватись норм чинного законодавства України, та повинні надати:</w:t>
            </w:r>
          </w:p>
          <w:p w:rsidR="00E8413F" w:rsidRPr="00403312" w:rsidRDefault="00E8413F" w:rsidP="00860BE4">
            <w:pPr>
              <w:pStyle w:val="10"/>
              <w:widowControl w:val="0"/>
              <w:spacing w:line="240" w:lineRule="auto"/>
              <w:ind w:left="128" w:right="127"/>
              <w:jc w:val="both"/>
              <w:rPr>
                <w:rFonts w:ascii="Times New Roman" w:hAnsi="Times New Roman" w:cs="Times New Roman"/>
                <w:noProof/>
                <w:sz w:val="24"/>
                <w:szCs w:val="24"/>
              </w:rPr>
            </w:pPr>
            <w:r w:rsidRPr="00403312">
              <w:rPr>
                <w:rFonts w:ascii="Times New Roman" w:hAnsi="Times New Roman" w:cs="Times New Roman"/>
                <w:noProof/>
                <w:sz w:val="24"/>
                <w:szCs w:val="24"/>
              </w:rPr>
              <w:t xml:space="preserve">- лист-гарантію, складену Учасником в довільній формі, за </w:t>
            </w:r>
            <w:r w:rsidRPr="00403312">
              <w:rPr>
                <w:rFonts w:ascii="Times New Roman" w:hAnsi="Times New Roman" w:cs="Times New Roman"/>
                <w:noProof/>
                <w:sz w:val="24"/>
                <w:szCs w:val="24"/>
              </w:rPr>
              <w:lastRenderedPageBreak/>
              <w:t xml:space="preserve">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Указу Президента України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176/2018 від </w:t>
            </w:r>
            <w:r w:rsidRPr="00403312">
              <w:rPr>
                <w:rFonts w:ascii="Times New Roman" w:hAnsi="Times New Roman" w:cs="Times New Roman"/>
                <w:noProof/>
                <w:sz w:val="24"/>
                <w:szCs w:val="24"/>
              </w:rPr>
              <w:br/>
              <w:t>21 червня 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E8413F" w:rsidRPr="00403312" w:rsidRDefault="00E8413F" w:rsidP="00860BE4">
            <w:pPr>
              <w:pStyle w:val="10"/>
              <w:widowControl w:val="0"/>
              <w:spacing w:line="240" w:lineRule="auto"/>
              <w:ind w:left="127" w:right="127"/>
              <w:jc w:val="both"/>
              <w:rPr>
                <w:rFonts w:ascii="Times New Roman" w:hAnsi="Times New Roman" w:cs="Times New Roman"/>
                <w:noProof/>
                <w:sz w:val="24"/>
                <w:szCs w:val="24"/>
              </w:rPr>
            </w:pPr>
            <w:r w:rsidRPr="00403312">
              <w:rPr>
                <w:rFonts w:ascii="Times New Roman" w:hAnsi="Times New Roman" w:cs="Times New Roman"/>
                <w:noProof/>
                <w:sz w:val="24"/>
                <w:szCs w:val="24"/>
              </w:rPr>
              <w:t>- лист (довідку) в довільній формі щодо контактних даних компанії-учасника (з зазначенням реквізитів Учасника: назви, коду ЄДРПОУ, обслуговуючого банку, місцезнаходження, поштова адреса, телефони, електронної адреси, відомості про контактну особу (ПІП, посада, контактний телефон);</w:t>
            </w:r>
          </w:p>
          <w:p w:rsidR="00E8413F" w:rsidRPr="00403312" w:rsidRDefault="00E8413F" w:rsidP="00860BE4">
            <w:pPr>
              <w:pStyle w:val="10"/>
              <w:widowControl w:val="0"/>
              <w:spacing w:line="240" w:lineRule="auto"/>
              <w:ind w:left="127" w:right="127"/>
              <w:jc w:val="both"/>
              <w:rPr>
                <w:rFonts w:ascii="Times New Roman" w:hAnsi="Times New Roman"/>
                <w:noProof/>
                <w:sz w:val="24"/>
                <w:szCs w:val="24"/>
              </w:rPr>
            </w:pPr>
            <w:r w:rsidRPr="00403312">
              <w:rPr>
                <w:rFonts w:ascii="Times New Roman" w:hAnsi="Times New Roman" w:cs="Times New Roman"/>
                <w:noProof/>
                <w:sz w:val="24"/>
                <w:szCs w:val="24"/>
              </w:rPr>
              <w:t xml:space="preserve">- </w:t>
            </w:r>
            <w:r w:rsidRPr="00403312">
              <w:rPr>
                <w:rFonts w:ascii="Times New Roman" w:hAnsi="Times New Roman"/>
                <w:noProof/>
                <w:sz w:val="24"/>
                <w:szCs w:val="24"/>
              </w:rPr>
              <w:t>довідку в довільній формі (на фірмовому бланку учасника) щодо підтвердження про прийняття Учасником істотних умов договору (довідка зі згодою на укладення договору за проектом, наведеним Замовником);</w:t>
            </w:r>
          </w:p>
          <w:p w:rsidR="00E8413F" w:rsidRPr="00403312" w:rsidRDefault="00E8413F" w:rsidP="00860BE4">
            <w:pPr>
              <w:shd w:val="clear" w:color="auto" w:fill="FFFFFA"/>
              <w:ind w:left="128" w:right="127"/>
              <w:jc w:val="both"/>
              <w:rPr>
                <w:color w:val="000000"/>
              </w:rPr>
            </w:pPr>
            <w:r w:rsidRPr="00403312">
              <w:rPr>
                <w:noProof/>
                <w:color w:val="000000"/>
              </w:rPr>
              <w:t>- листи – згоди на обробку та використання персональних даних повинні бути надані Учасниками на кожного працівника зг</w:t>
            </w:r>
            <w:r w:rsidRPr="00403312">
              <w:rPr>
                <w:noProof/>
                <w:color w:val="000000"/>
                <w:lang w:val="uk-UA"/>
              </w:rPr>
              <w:t>ідно довідки про н</w:t>
            </w:r>
            <w:r w:rsidRPr="00403312">
              <w:rPr>
                <w:color w:val="000000"/>
              </w:rPr>
              <w:t>аявність працівників відповідної кваліфікації, які мають необхідні знання та досвід</w:t>
            </w:r>
          </w:p>
          <w:p w:rsidR="00E8413F" w:rsidRPr="00245F70" w:rsidRDefault="00E8413F" w:rsidP="00245F70">
            <w:pPr>
              <w:pStyle w:val="10"/>
              <w:spacing w:line="240" w:lineRule="auto"/>
              <w:ind w:left="34" w:hanging="21"/>
              <w:rPr>
                <w:rFonts w:ascii="Times New Roman" w:hAnsi="Times New Roman" w:cs="Times New Roman"/>
                <w:sz w:val="24"/>
                <w:szCs w:val="24"/>
              </w:rPr>
            </w:pPr>
            <w:r w:rsidRPr="00403312">
              <w:rPr>
                <w:rFonts w:ascii="Times New Roman" w:eastAsia="Times New Roman" w:hAnsi="Times New Roman" w:cs="Times New Roman"/>
                <w:sz w:val="24"/>
                <w:szCs w:val="24"/>
                <w:lang w:val="uk-UA"/>
              </w:rPr>
              <w:t xml:space="preserve">- Довідку (інформацію) про  </w:t>
            </w:r>
            <w:r w:rsidRPr="00403312">
              <w:rPr>
                <w:rStyle w:val="qowt-font2-timesnewroman"/>
                <w:rFonts w:ascii="Times New Roman" w:hAnsi="Times New Roman"/>
                <w:sz w:val="24"/>
                <w:szCs w:val="24"/>
              </w:rPr>
              <w:t>відсутність</w:t>
            </w:r>
            <w:r w:rsidRPr="00403312">
              <w:rPr>
                <w:rStyle w:val="qowt-font2-timesnewroman"/>
                <w:rFonts w:ascii="Times New Roman" w:hAnsi="Times New Roman"/>
                <w:sz w:val="24"/>
                <w:szCs w:val="24"/>
                <w:lang w:val="uk-UA"/>
              </w:rPr>
              <w:t xml:space="preserve"> </w:t>
            </w:r>
            <w:r w:rsidRPr="00403312">
              <w:rPr>
                <w:rFonts w:ascii="Times New Roman" w:eastAsia="TimesNewRomanPSMT" w:hAnsi="Times New Roman" w:cs="Times New Roman"/>
                <w:sz w:val="24"/>
                <w:szCs w:val="24"/>
              </w:rPr>
              <w:t>застосування</w:t>
            </w:r>
            <w:r w:rsidRPr="00403312">
              <w:rPr>
                <w:rFonts w:ascii="Times New Roman" w:eastAsia="TimesNewRomanPSMT" w:hAnsi="Times New Roman" w:cs="Times New Roman"/>
                <w:sz w:val="24"/>
                <w:szCs w:val="24"/>
                <w:lang w:val="uk-UA"/>
              </w:rPr>
              <w:t xml:space="preserve"> </w:t>
            </w:r>
            <w:r w:rsidRPr="00403312">
              <w:rPr>
                <w:rFonts w:ascii="Times New Roman" w:eastAsia="TimesNewRomanPSMT" w:hAnsi="Times New Roman" w:cs="Times New Roman"/>
                <w:sz w:val="24"/>
                <w:szCs w:val="24"/>
              </w:rPr>
              <w:t>санкцій, передбачених</w:t>
            </w:r>
            <w:r w:rsidRPr="00403312">
              <w:rPr>
                <w:rFonts w:ascii="Times New Roman" w:eastAsia="TimesNewRomanPSMT" w:hAnsi="Times New Roman" w:cs="Times New Roman"/>
                <w:sz w:val="24"/>
                <w:szCs w:val="24"/>
                <w:lang w:val="uk-UA"/>
              </w:rPr>
              <w:t xml:space="preserve"> </w:t>
            </w:r>
            <w:r w:rsidRPr="00403312">
              <w:rPr>
                <w:rFonts w:ascii="Times New Roman" w:eastAsia="TimesNewRomanPSMT" w:hAnsi="Times New Roman" w:cs="Times New Roman"/>
                <w:sz w:val="24"/>
                <w:szCs w:val="24"/>
              </w:rPr>
              <w:t xml:space="preserve">статтею 236 </w:t>
            </w:r>
            <w:r w:rsidRPr="00403312">
              <w:rPr>
                <w:rFonts w:ascii="Times New Roman" w:hAnsi="Times New Roman" w:cs="Times New Roman"/>
                <w:sz w:val="24"/>
                <w:szCs w:val="24"/>
                <w:lang w:val="uk-UA"/>
              </w:rPr>
              <w:t>Господарського кодексу України</w:t>
            </w:r>
            <w:r w:rsidR="00245F70">
              <w:rPr>
                <w:rFonts w:ascii="Times New Roman" w:hAnsi="Times New Roman" w:cs="Times New Roman"/>
                <w:sz w:val="24"/>
                <w:szCs w:val="24"/>
                <w:lang w:val="uk-UA"/>
              </w:rPr>
              <w:t>.</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lastRenderedPageBreak/>
              <w:t>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Відхилення тендерних пропозицій</w:t>
            </w:r>
          </w:p>
        </w:tc>
        <w:tc>
          <w:tcPr>
            <w:tcW w:w="3402" w:type="pct"/>
            <w:tcBorders>
              <w:top w:val="outset" w:sz="6" w:space="0" w:color="auto"/>
              <w:left w:val="outset" w:sz="6" w:space="0" w:color="auto"/>
              <w:bottom w:val="outset" w:sz="6" w:space="0" w:color="auto"/>
              <w:right w:val="outset" w:sz="6" w:space="0" w:color="auto"/>
            </w:tcBorders>
          </w:tcPr>
          <w:p w:rsidR="00A51BD1" w:rsidRPr="00A44B0C" w:rsidRDefault="00A51BD1" w:rsidP="00A51BD1">
            <w:pPr>
              <w:spacing w:before="120" w:line="230" w:lineRule="auto"/>
              <w:ind w:firstLine="567"/>
              <w:jc w:val="both"/>
              <w:rPr>
                <w:lang w:val="uk-UA" w:eastAsia="en-US"/>
              </w:rPr>
            </w:pPr>
            <w:r w:rsidRPr="00A44B0C">
              <w:rPr>
                <w:lang w:val="uk-UA" w:eastAsia="en-US"/>
              </w:rPr>
              <w:t>Замовник відхиляє тендерну пропозицію учасника у випадку:</w:t>
            </w:r>
          </w:p>
          <w:p w:rsidR="00A51BD1" w:rsidRPr="00A44B0C" w:rsidRDefault="00A51BD1" w:rsidP="00A51BD1">
            <w:pPr>
              <w:pStyle w:val="rvps2"/>
              <w:shd w:val="clear" w:color="auto" w:fill="FFFFFF"/>
              <w:spacing w:before="0" w:beforeAutospacing="0" w:after="150" w:afterAutospacing="0"/>
              <w:ind w:firstLine="450"/>
              <w:jc w:val="both"/>
              <w:rPr>
                <w:lang w:val="uk-UA"/>
              </w:rPr>
            </w:pPr>
            <w:r w:rsidRPr="00A44B0C">
              <w:rPr>
                <w:lang w:val="uk-UA"/>
              </w:rPr>
              <w:t>1) учасник процедури закупівлі:</w:t>
            </w:r>
          </w:p>
          <w:p w:rsidR="00A51BD1" w:rsidRPr="00A44B0C" w:rsidRDefault="00A51BD1" w:rsidP="00A51BD1">
            <w:pPr>
              <w:pStyle w:val="rvps2"/>
              <w:shd w:val="clear" w:color="auto" w:fill="FFFFFF"/>
              <w:spacing w:before="0" w:beforeAutospacing="0" w:after="150" w:afterAutospacing="0"/>
              <w:ind w:firstLine="450"/>
              <w:jc w:val="both"/>
              <w:rPr>
                <w:lang w:val="uk-UA"/>
              </w:rPr>
            </w:pPr>
            <w:bookmarkStart w:id="10" w:name="n136"/>
            <w:bookmarkEnd w:id="10"/>
            <w:r w:rsidRPr="00A44B0C">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A44B0C">
              <w:t> </w:t>
            </w:r>
            <w:hyperlink r:id="rId10" w:anchor="n326" w:history="1">
              <w:r w:rsidRPr="00A44B0C">
                <w:rPr>
                  <w:rStyle w:val="ad"/>
                  <w:lang w:val="uk-UA"/>
                </w:rPr>
                <w:t>абзацом другим</w:t>
              </w:r>
            </w:hyperlink>
            <w:r w:rsidRPr="00A44B0C">
              <w:t> </w:t>
            </w:r>
            <w:r w:rsidRPr="00A44B0C">
              <w:rPr>
                <w:lang w:val="uk-UA"/>
              </w:rPr>
              <w:t>пункту 39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11" w:name="n329"/>
            <w:bookmarkStart w:id="12" w:name="n137"/>
            <w:bookmarkEnd w:id="11"/>
            <w:bookmarkEnd w:id="12"/>
            <w:r w:rsidRPr="00A44B0C">
              <w:t>не надав забезпечення тендерної пропозиції, якщо таке забезпечення вимагалося замовником;</w:t>
            </w:r>
          </w:p>
          <w:p w:rsidR="00A51BD1" w:rsidRPr="00A44B0C" w:rsidRDefault="00A51BD1" w:rsidP="00A51BD1">
            <w:pPr>
              <w:pStyle w:val="rvps2"/>
              <w:shd w:val="clear" w:color="auto" w:fill="FFFFFF"/>
              <w:spacing w:before="0" w:beforeAutospacing="0" w:after="150" w:afterAutospacing="0"/>
              <w:ind w:firstLine="450"/>
              <w:jc w:val="both"/>
            </w:pPr>
            <w:bookmarkStart w:id="13" w:name="n394"/>
            <w:bookmarkStart w:id="14" w:name="n138"/>
            <w:bookmarkEnd w:id="13"/>
            <w:bookmarkEnd w:id="14"/>
            <w:r w:rsidRPr="00A44B0C">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1BD1" w:rsidRPr="00A44B0C" w:rsidRDefault="00A51BD1" w:rsidP="00A51BD1">
            <w:pPr>
              <w:pStyle w:val="rvps2"/>
              <w:shd w:val="clear" w:color="auto" w:fill="FFFFFF"/>
              <w:spacing w:before="0" w:beforeAutospacing="0" w:after="150" w:afterAutospacing="0"/>
              <w:ind w:firstLine="450"/>
              <w:jc w:val="both"/>
            </w:pPr>
            <w:bookmarkStart w:id="15" w:name="n139"/>
            <w:bookmarkEnd w:id="15"/>
            <w:r w:rsidRPr="00A44B0C">
              <w:t>не надав обґрунтування аномально низької ціни тендерної пропозиції протягом строку, визначеного </w:t>
            </w:r>
            <w:hyperlink r:id="rId11" w:anchor="n318" w:history="1">
              <w:r w:rsidRPr="00A44B0C">
                <w:rPr>
                  <w:rStyle w:val="ad"/>
                </w:rPr>
                <w:t>абзацом п’ятим</w:t>
              </w:r>
            </w:hyperlink>
            <w:r w:rsidRPr="00A44B0C">
              <w:t> пункту 38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16" w:name="n330"/>
            <w:bookmarkStart w:id="17" w:name="n140"/>
            <w:bookmarkEnd w:id="16"/>
            <w:bookmarkEnd w:id="17"/>
            <w:r w:rsidRPr="00A44B0C">
              <w:t>визначив конфіденційною інформацію, що не може бути визначена як конфіденційна відповідно до вимог </w:t>
            </w:r>
            <w:hyperlink r:id="rId12" w:anchor="n291" w:history="1">
              <w:r w:rsidRPr="00A44B0C">
                <w:rPr>
                  <w:rStyle w:val="ad"/>
                </w:rPr>
                <w:t>абзацу другого</w:t>
              </w:r>
            </w:hyperlink>
            <w:r w:rsidRPr="00A44B0C">
              <w:t> пункту 36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18" w:name="n331"/>
            <w:bookmarkStart w:id="19" w:name="n141"/>
            <w:bookmarkEnd w:id="18"/>
            <w:bookmarkEnd w:id="19"/>
            <w:r w:rsidRPr="00A44B0C">
              <w:t xml:space="preserve">є громадянином Російської Федерації/Республіки Білорусь (крім того, що проживає на території України на законних </w:t>
            </w:r>
            <w:r w:rsidRPr="00A44B0C">
              <w:lastRenderedPageBreak/>
              <w:t>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sidRPr="00A44B0C">
                <w:rPr>
                  <w:rStyle w:val="ad"/>
                </w:rPr>
                <w:t>№ 1178</w:t>
              </w:r>
            </w:hyperlink>
            <w:r w:rsidRPr="00A44B0C">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51BD1" w:rsidRPr="00A44B0C" w:rsidRDefault="00A51BD1" w:rsidP="00A51BD1">
            <w:pPr>
              <w:pStyle w:val="rvps2"/>
              <w:shd w:val="clear" w:color="auto" w:fill="FFFFFF"/>
              <w:spacing w:before="0" w:beforeAutospacing="0" w:after="150" w:afterAutospacing="0"/>
              <w:ind w:firstLine="450"/>
              <w:jc w:val="both"/>
            </w:pPr>
            <w:bookmarkStart w:id="20" w:name="n395"/>
            <w:bookmarkStart w:id="21" w:name="n142"/>
            <w:bookmarkEnd w:id="20"/>
            <w:bookmarkEnd w:id="21"/>
            <w:r w:rsidRPr="00A44B0C">
              <w:t>2) тендерна пропозиція:</w:t>
            </w:r>
          </w:p>
          <w:p w:rsidR="00A51BD1" w:rsidRPr="00A44B0C" w:rsidRDefault="00A51BD1" w:rsidP="00A51BD1">
            <w:pPr>
              <w:pStyle w:val="rvps2"/>
              <w:shd w:val="clear" w:color="auto" w:fill="FFFFFF"/>
              <w:spacing w:before="0" w:beforeAutospacing="0" w:after="150" w:afterAutospacing="0"/>
              <w:ind w:firstLine="450"/>
              <w:jc w:val="both"/>
            </w:pPr>
            <w:bookmarkStart w:id="22" w:name="n143"/>
            <w:bookmarkEnd w:id="22"/>
            <w:r w:rsidRPr="00A44B0C">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Pr="00A44B0C">
                <w:rPr>
                  <w:rStyle w:val="ad"/>
                </w:rPr>
                <w:t>пункту 40</w:t>
              </w:r>
            </w:hyperlink>
            <w:r w:rsidRPr="00A44B0C">
              <w:t>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23" w:name="n396"/>
            <w:bookmarkStart w:id="24" w:name="n145"/>
            <w:bookmarkEnd w:id="23"/>
            <w:bookmarkEnd w:id="24"/>
            <w:r w:rsidRPr="00A44B0C">
              <w:t>є такою, строк дії якої закінчився;</w:t>
            </w:r>
          </w:p>
          <w:p w:rsidR="00A51BD1" w:rsidRPr="00A44B0C" w:rsidRDefault="00A51BD1" w:rsidP="00A51BD1">
            <w:pPr>
              <w:pStyle w:val="rvps2"/>
              <w:shd w:val="clear" w:color="auto" w:fill="FFFFFF"/>
              <w:spacing w:before="0" w:beforeAutospacing="0" w:after="150" w:afterAutospacing="0"/>
              <w:ind w:firstLine="450"/>
              <w:jc w:val="both"/>
            </w:pPr>
            <w:bookmarkStart w:id="25" w:name="n146"/>
            <w:bookmarkEnd w:id="25"/>
            <w:r w:rsidRPr="00A44B0C">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1BD1" w:rsidRPr="00A44B0C" w:rsidRDefault="00A51BD1" w:rsidP="00A51BD1">
            <w:pPr>
              <w:pStyle w:val="rvps2"/>
              <w:shd w:val="clear" w:color="auto" w:fill="FFFFFF"/>
              <w:spacing w:before="0" w:beforeAutospacing="0" w:after="150" w:afterAutospacing="0"/>
              <w:ind w:firstLine="450"/>
              <w:jc w:val="both"/>
            </w:pPr>
            <w:bookmarkStart w:id="26" w:name="n147"/>
            <w:bookmarkEnd w:id="26"/>
            <w:r w:rsidRPr="00A44B0C">
              <w:t>не відповідає вимогам, установленим у тендерній документації відповідно до </w:t>
            </w:r>
            <w:hyperlink r:id="rId15" w:anchor="n1422" w:tgtFrame="_blank" w:history="1">
              <w:r w:rsidRPr="00A44B0C">
                <w:rPr>
                  <w:rStyle w:val="ad"/>
                </w:rPr>
                <w:t>абзацу першого</w:t>
              </w:r>
            </w:hyperlink>
            <w:r w:rsidRPr="00A44B0C">
              <w:t> частини третьої статті 22 Закону;</w:t>
            </w:r>
          </w:p>
          <w:p w:rsidR="00A51BD1" w:rsidRPr="00A44B0C" w:rsidRDefault="00A51BD1" w:rsidP="00A51BD1">
            <w:pPr>
              <w:pStyle w:val="rvps2"/>
              <w:shd w:val="clear" w:color="auto" w:fill="FFFFFF"/>
              <w:spacing w:before="0" w:beforeAutospacing="0" w:after="150" w:afterAutospacing="0"/>
              <w:ind w:firstLine="450"/>
              <w:jc w:val="both"/>
            </w:pPr>
            <w:bookmarkStart w:id="27" w:name="n148"/>
            <w:bookmarkEnd w:id="27"/>
            <w:r w:rsidRPr="00A44B0C">
              <w:t>3) переможець процедури закупівлі:</w:t>
            </w:r>
          </w:p>
          <w:p w:rsidR="00A51BD1" w:rsidRPr="00A44B0C" w:rsidRDefault="00A51BD1" w:rsidP="00A51BD1">
            <w:pPr>
              <w:pStyle w:val="rvps2"/>
              <w:shd w:val="clear" w:color="auto" w:fill="FFFFFF"/>
              <w:spacing w:before="0" w:beforeAutospacing="0" w:after="150" w:afterAutospacing="0"/>
              <w:ind w:firstLine="450"/>
              <w:jc w:val="both"/>
            </w:pPr>
            <w:bookmarkStart w:id="28" w:name="n149"/>
            <w:bookmarkEnd w:id="28"/>
            <w:r w:rsidRPr="00A44B0C">
              <w:t>відмовився від підписання договору про закупівлю відповідно до вимог тендерної документації або укладення договору про закупівлю;</w:t>
            </w:r>
          </w:p>
          <w:p w:rsidR="00A51BD1" w:rsidRPr="00A44B0C" w:rsidRDefault="00A51BD1" w:rsidP="00A51BD1">
            <w:pPr>
              <w:pStyle w:val="rvps2"/>
              <w:shd w:val="clear" w:color="auto" w:fill="FFFFFF"/>
              <w:spacing w:before="0" w:beforeAutospacing="0" w:after="150" w:afterAutospacing="0"/>
              <w:ind w:firstLine="450"/>
              <w:jc w:val="both"/>
            </w:pPr>
            <w:bookmarkStart w:id="29" w:name="n150"/>
            <w:bookmarkEnd w:id="29"/>
            <w:r w:rsidRPr="00A44B0C">
              <w:t>не надав у спосіб, зазначений в тендерній документації, документи, що підтверджують відсутність підстав, визначених </w:t>
            </w:r>
            <w:hyperlink r:id="rId16" w:anchor="n159" w:history="1">
              <w:r w:rsidRPr="00A44B0C">
                <w:rPr>
                  <w:rStyle w:val="ad"/>
                </w:rPr>
                <w:t>пунктом 44</w:t>
              </w:r>
            </w:hyperlink>
            <w:r w:rsidRPr="00A44B0C">
              <w:t>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30" w:name="n397"/>
            <w:bookmarkStart w:id="31" w:name="n151"/>
            <w:bookmarkEnd w:id="30"/>
            <w:bookmarkEnd w:id="31"/>
            <w:r w:rsidRPr="00A44B0C">
              <w:t>не надав копію ліцензії або документа дозвільного характеру (у разі їх наявності) відповідно до </w:t>
            </w:r>
            <w:hyperlink r:id="rId17" w:anchor="n1762" w:tgtFrame="_blank" w:history="1">
              <w:r w:rsidRPr="00A44B0C">
                <w:rPr>
                  <w:rStyle w:val="ad"/>
                </w:rPr>
                <w:t>частини другої</w:t>
              </w:r>
            </w:hyperlink>
            <w:r w:rsidRPr="00A44B0C">
              <w:t> статті 41 Закону;</w:t>
            </w:r>
          </w:p>
          <w:p w:rsidR="00A51BD1" w:rsidRPr="00A44B0C" w:rsidRDefault="00A51BD1" w:rsidP="00A51BD1">
            <w:pPr>
              <w:pStyle w:val="rvps2"/>
              <w:shd w:val="clear" w:color="auto" w:fill="FFFFFF"/>
              <w:spacing w:before="0" w:beforeAutospacing="0" w:after="150" w:afterAutospacing="0"/>
              <w:ind w:firstLine="450"/>
              <w:jc w:val="both"/>
            </w:pPr>
            <w:bookmarkStart w:id="32" w:name="n152"/>
            <w:bookmarkEnd w:id="32"/>
            <w:r w:rsidRPr="00A44B0C">
              <w:lastRenderedPageBreak/>
              <w:t>не надав забезпечення виконання договору про закупівлю, якщо таке забезпечення вимагалося замовником;</w:t>
            </w:r>
          </w:p>
          <w:p w:rsidR="00A51BD1" w:rsidRPr="00A44B0C" w:rsidRDefault="00A51BD1" w:rsidP="00A51BD1">
            <w:pPr>
              <w:pStyle w:val="rvps2"/>
              <w:shd w:val="clear" w:color="auto" w:fill="FFFFFF"/>
              <w:spacing w:before="0" w:beforeAutospacing="0" w:after="150" w:afterAutospacing="0"/>
              <w:ind w:firstLine="450"/>
              <w:jc w:val="both"/>
            </w:pPr>
            <w:bookmarkStart w:id="33" w:name="n153"/>
            <w:bookmarkEnd w:id="33"/>
            <w:r w:rsidRPr="00A44B0C">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Pr="00A44B0C">
                <w:rPr>
                  <w:rStyle w:val="ad"/>
                </w:rPr>
                <w:t>абзацом другим</w:t>
              </w:r>
            </w:hyperlink>
            <w:r w:rsidRPr="00A44B0C">
              <w:t> пункту 39 цих особливостей.</w:t>
            </w:r>
          </w:p>
          <w:p w:rsidR="00A51BD1" w:rsidRPr="00A44B0C" w:rsidRDefault="00A51BD1" w:rsidP="00A51BD1">
            <w:pPr>
              <w:pStyle w:val="rvps2"/>
              <w:shd w:val="clear" w:color="auto" w:fill="FFFFFF"/>
              <w:spacing w:before="0" w:beforeAutospacing="0" w:after="150" w:afterAutospacing="0"/>
              <w:ind w:firstLine="450"/>
              <w:jc w:val="both"/>
            </w:pPr>
            <w:bookmarkStart w:id="34" w:name="n332"/>
            <w:bookmarkStart w:id="35" w:name="n154"/>
            <w:bookmarkEnd w:id="34"/>
            <w:bookmarkEnd w:id="35"/>
            <w:r w:rsidRPr="00A44B0C">
              <w:t>42. Замовник може відхилити тендерну пропозицію із зазначенням аргументації в електронній системі закупівель у разі, коли:</w:t>
            </w:r>
          </w:p>
          <w:p w:rsidR="00A51BD1" w:rsidRPr="00A44B0C" w:rsidRDefault="00A51BD1" w:rsidP="00A51BD1">
            <w:pPr>
              <w:pStyle w:val="rvps2"/>
              <w:shd w:val="clear" w:color="auto" w:fill="FFFFFF"/>
              <w:spacing w:before="0" w:beforeAutospacing="0" w:after="150" w:afterAutospacing="0"/>
              <w:ind w:firstLine="450"/>
              <w:jc w:val="both"/>
            </w:pPr>
            <w:bookmarkStart w:id="36" w:name="n155"/>
            <w:bookmarkEnd w:id="36"/>
            <w:r w:rsidRPr="00A44B0C">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1BD1" w:rsidRPr="00A44B0C" w:rsidRDefault="00A51BD1" w:rsidP="00A51BD1">
            <w:pPr>
              <w:pStyle w:val="rvps2"/>
              <w:shd w:val="clear" w:color="auto" w:fill="FFFFFF"/>
              <w:spacing w:before="0" w:beforeAutospacing="0" w:after="150" w:afterAutospacing="0"/>
              <w:ind w:firstLine="450"/>
              <w:jc w:val="both"/>
            </w:pPr>
            <w:bookmarkStart w:id="37" w:name="n156"/>
            <w:bookmarkEnd w:id="37"/>
            <w:r w:rsidRPr="00A44B0C">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1BD1" w:rsidRPr="00A44B0C" w:rsidRDefault="00A51BD1" w:rsidP="00A51BD1">
            <w:pPr>
              <w:pStyle w:val="rvps2"/>
              <w:shd w:val="clear" w:color="auto" w:fill="FFFFFF"/>
              <w:spacing w:before="0" w:beforeAutospacing="0" w:after="150" w:afterAutospacing="0"/>
              <w:ind w:firstLine="450"/>
              <w:jc w:val="both"/>
            </w:pPr>
            <w:bookmarkStart w:id="38" w:name="n157"/>
            <w:bookmarkEnd w:id="38"/>
            <w:r w:rsidRPr="00A44B0C">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1BD1" w:rsidRPr="00A44B0C" w:rsidRDefault="00A51BD1" w:rsidP="00A51BD1">
            <w:pPr>
              <w:pStyle w:val="rvps2"/>
              <w:shd w:val="clear" w:color="auto" w:fill="FFFFFF"/>
              <w:spacing w:before="0" w:beforeAutospacing="0" w:after="150" w:afterAutospacing="0"/>
              <w:ind w:firstLine="450"/>
              <w:jc w:val="both"/>
            </w:pPr>
            <w:bookmarkStart w:id="39" w:name="n158"/>
            <w:bookmarkEnd w:id="39"/>
            <w:r w:rsidRPr="00A44B0C">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sidRPr="00A44B0C">
                <w:rPr>
                  <w:rStyle w:val="ad"/>
                </w:rPr>
                <w:t>статті 10</w:t>
              </w:r>
            </w:hyperlink>
            <w:r w:rsidRPr="00A44B0C">
              <w:t> Закону.</w:t>
            </w:r>
          </w:p>
          <w:p w:rsidR="00A51BD1" w:rsidRPr="00A44B0C" w:rsidRDefault="00A51BD1" w:rsidP="00A51BD1">
            <w:pPr>
              <w:pStyle w:val="rvps2"/>
              <w:shd w:val="clear" w:color="auto" w:fill="FFFFFF"/>
              <w:spacing w:before="0" w:beforeAutospacing="0" w:after="150" w:afterAutospacing="0"/>
              <w:ind w:firstLine="450"/>
              <w:jc w:val="both"/>
            </w:pPr>
            <w:bookmarkStart w:id="40" w:name="n159"/>
            <w:bookmarkEnd w:id="40"/>
            <w:r w:rsidRPr="00A44B0C">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1BD1" w:rsidRPr="00A44B0C" w:rsidRDefault="00A51BD1" w:rsidP="00A51BD1">
            <w:pPr>
              <w:pStyle w:val="rvps2"/>
              <w:shd w:val="clear" w:color="auto" w:fill="FFFFFF"/>
              <w:spacing w:before="0" w:beforeAutospacing="0" w:after="150" w:afterAutospacing="0"/>
              <w:ind w:firstLine="450"/>
              <w:jc w:val="both"/>
            </w:pPr>
            <w:bookmarkStart w:id="41" w:name="n399"/>
            <w:bookmarkEnd w:id="41"/>
            <w:r w:rsidRPr="00A44B0C">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A44B0C">
              <w:t>в будь</w:t>
            </w:r>
            <w:proofErr w:type="gramEnd"/>
            <w:r w:rsidRPr="00A44B0C">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1BD1" w:rsidRPr="00A44B0C" w:rsidRDefault="00A51BD1" w:rsidP="00A51BD1">
            <w:pPr>
              <w:pStyle w:val="rvps2"/>
              <w:shd w:val="clear" w:color="auto" w:fill="FFFFFF"/>
              <w:spacing w:before="0" w:beforeAutospacing="0" w:after="150" w:afterAutospacing="0"/>
              <w:ind w:firstLine="450"/>
              <w:jc w:val="both"/>
            </w:pPr>
            <w:bookmarkStart w:id="42" w:name="n400"/>
            <w:bookmarkEnd w:id="42"/>
            <w:r w:rsidRPr="00A44B0C">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1BD1" w:rsidRPr="00A44B0C" w:rsidRDefault="00A51BD1" w:rsidP="00A51BD1">
            <w:pPr>
              <w:pStyle w:val="rvps2"/>
              <w:shd w:val="clear" w:color="auto" w:fill="FFFFFF"/>
              <w:spacing w:before="0" w:beforeAutospacing="0" w:after="150" w:afterAutospacing="0"/>
              <w:ind w:firstLine="450"/>
              <w:jc w:val="both"/>
            </w:pPr>
            <w:bookmarkStart w:id="43" w:name="n401"/>
            <w:bookmarkEnd w:id="43"/>
            <w:r w:rsidRPr="00A44B0C">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1BD1" w:rsidRPr="00A44B0C" w:rsidRDefault="00A51BD1" w:rsidP="00A51BD1">
            <w:pPr>
              <w:pStyle w:val="rvps2"/>
              <w:shd w:val="clear" w:color="auto" w:fill="FFFFFF"/>
              <w:spacing w:before="0" w:beforeAutospacing="0" w:after="150" w:afterAutospacing="0"/>
              <w:ind w:firstLine="450"/>
              <w:jc w:val="both"/>
            </w:pPr>
            <w:bookmarkStart w:id="44" w:name="n402"/>
            <w:bookmarkEnd w:id="44"/>
            <w:r w:rsidRPr="00A44B0C">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A44B0C">
                <w:rPr>
                  <w:rStyle w:val="ad"/>
                </w:rPr>
                <w:t>пунктом 4</w:t>
              </w:r>
            </w:hyperlink>
            <w:r w:rsidRPr="00A44B0C">
              <w:t> частини другої статті 6, </w:t>
            </w:r>
            <w:hyperlink r:id="rId21" w:anchor="n456" w:tgtFrame="_blank" w:history="1">
              <w:r w:rsidRPr="00A44B0C">
                <w:rPr>
                  <w:rStyle w:val="ad"/>
                </w:rPr>
                <w:t>пунктом 1</w:t>
              </w:r>
            </w:hyperlink>
            <w:r w:rsidRPr="00A44B0C">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1BD1" w:rsidRPr="00A44B0C" w:rsidRDefault="00A51BD1" w:rsidP="00A51BD1">
            <w:pPr>
              <w:pStyle w:val="rvps2"/>
              <w:shd w:val="clear" w:color="auto" w:fill="FFFFFF"/>
              <w:spacing w:before="0" w:beforeAutospacing="0" w:after="150" w:afterAutospacing="0"/>
              <w:ind w:firstLine="450"/>
              <w:jc w:val="both"/>
            </w:pPr>
            <w:bookmarkStart w:id="45" w:name="n403"/>
            <w:bookmarkEnd w:id="45"/>
            <w:r w:rsidRPr="00A44B0C">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1BD1" w:rsidRPr="00A44B0C" w:rsidRDefault="00A51BD1" w:rsidP="00A51BD1">
            <w:pPr>
              <w:pStyle w:val="rvps2"/>
              <w:shd w:val="clear" w:color="auto" w:fill="FFFFFF"/>
              <w:spacing w:before="0" w:beforeAutospacing="0" w:after="150" w:afterAutospacing="0"/>
              <w:ind w:firstLine="450"/>
              <w:jc w:val="both"/>
            </w:pPr>
            <w:bookmarkStart w:id="46" w:name="n404"/>
            <w:bookmarkEnd w:id="46"/>
            <w:r w:rsidRPr="00A44B0C">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1BD1" w:rsidRPr="00A44B0C" w:rsidRDefault="00A51BD1" w:rsidP="00A51BD1">
            <w:pPr>
              <w:pStyle w:val="rvps2"/>
              <w:shd w:val="clear" w:color="auto" w:fill="FFFFFF"/>
              <w:spacing w:before="0" w:beforeAutospacing="0" w:after="150" w:afterAutospacing="0"/>
              <w:ind w:firstLine="450"/>
              <w:jc w:val="both"/>
            </w:pPr>
            <w:bookmarkStart w:id="47" w:name="n405"/>
            <w:bookmarkEnd w:id="47"/>
            <w:r w:rsidRPr="00A44B0C">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1BD1" w:rsidRPr="00A44B0C" w:rsidRDefault="00A51BD1" w:rsidP="00A51BD1">
            <w:pPr>
              <w:pStyle w:val="rvps2"/>
              <w:shd w:val="clear" w:color="auto" w:fill="FFFFFF"/>
              <w:spacing w:before="0" w:beforeAutospacing="0" w:after="150" w:afterAutospacing="0"/>
              <w:ind w:firstLine="450"/>
              <w:jc w:val="both"/>
            </w:pPr>
            <w:bookmarkStart w:id="48" w:name="n406"/>
            <w:bookmarkEnd w:id="48"/>
            <w:r w:rsidRPr="00A44B0C">
              <w:t>8) учасник процедури закупівлі визнаний в установленому законом порядку банкрутом та стосовно нього відкрита ліквідаційна процедура;</w:t>
            </w:r>
          </w:p>
          <w:p w:rsidR="00A51BD1" w:rsidRPr="00A44B0C" w:rsidRDefault="00A51BD1" w:rsidP="00A51BD1">
            <w:pPr>
              <w:pStyle w:val="rvps2"/>
              <w:shd w:val="clear" w:color="auto" w:fill="FFFFFF"/>
              <w:spacing w:before="0" w:beforeAutospacing="0" w:after="150" w:afterAutospacing="0"/>
              <w:ind w:firstLine="450"/>
              <w:jc w:val="both"/>
            </w:pPr>
            <w:bookmarkStart w:id="49" w:name="n407"/>
            <w:bookmarkEnd w:id="49"/>
            <w:r w:rsidRPr="00A44B0C">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A44B0C">
                <w:rPr>
                  <w:rStyle w:val="ad"/>
                </w:rPr>
                <w:t>пунктом 9</w:t>
              </w:r>
            </w:hyperlink>
            <w:r w:rsidRPr="00A44B0C">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51BD1" w:rsidRPr="00A44B0C" w:rsidRDefault="00A51BD1" w:rsidP="00A51BD1">
            <w:pPr>
              <w:pStyle w:val="rvps2"/>
              <w:shd w:val="clear" w:color="auto" w:fill="FFFFFF"/>
              <w:spacing w:before="0" w:beforeAutospacing="0" w:after="150" w:afterAutospacing="0"/>
              <w:ind w:firstLine="450"/>
              <w:jc w:val="both"/>
            </w:pPr>
            <w:bookmarkStart w:id="50" w:name="n408"/>
            <w:bookmarkEnd w:id="50"/>
            <w:r w:rsidRPr="00A44B0C">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51BD1" w:rsidRPr="00A44B0C" w:rsidRDefault="00A51BD1" w:rsidP="00A51BD1">
            <w:pPr>
              <w:pStyle w:val="rvps2"/>
              <w:shd w:val="clear" w:color="auto" w:fill="FFFFFF"/>
              <w:spacing w:before="0" w:beforeAutospacing="0" w:after="150" w:afterAutospacing="0"/>
              <w:ind w:firstLine="450"/>
              <w:jc w:val="both"/>
            </w:pPr>
            <w:bookmarkStart w:id="51" w:name="n409"/>
            <w:bookmarkEnd w:id="51"/>
            <w:r w:rsidRPr="00A44B0C">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A44B0C">
                <w:rPr>
                  <w:rStyle w:val="ad"/>
                </w:rPr>
                <w:t>Законом України</w:t>
              </w:r>
            </w:hyperlink>
            <w:r w:rsidRPr="00A44B0C">
              <w:t> “Про санкції”;</w:t>
            </w:r>
          </w:p>
          <w:p w:rsidR="00A51BD1" w:rsidRPr="00A44B0C" w:rsidRDefault="00A51BD1" w:rsidP="00A51BD1">
            <w:pPr>
              <w:pStyle w:val="rvps2"/>
              <w:shd w:val="clear" w:color="auto" w:fill="FFFFFF"/>
              <w:spacing w:before="0" w:beforeAutospacing="0" w:after="150" w:afterAutospacing="0"/>
              <w:ind w:firstLine="450"/>
              <w:jc w:val="both"/>
            </w:pPr>
            <w:bookmarkStart w:id="52" w:name="n410"/>
            <w:bookmarkEnd w:id="52"/>
            <w:r w:rsidRPr="00A44B0C">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A44B0C">
              <w:lastRenderedPageBreak/>
              <w:t>пов’язаного з використанням дитячої праці чи будь-якими формами торгівлі людьми.</w:t>
            </w:r>
          </w:p>
          <w:p w:rsidR="00A51BD1" w:rsidRPr="00A44B0C" w:rsidRDefault="00A51BD1" w:rsidP="00A51BD1">
            <w:pPr>
              <w:pStyle w:val="rvps2"/>
              <w:shd w:val="clear" w:color="auto" w:fill="FFFFFF"/>
              <w:spacing w:before="0" w:beforeAutospacing="0" w:after="150" w:afterAutospacing="0"/>
              <w:ind w:firstLine="450"/>
              <w:jc w:val="both"/>
            </w:pPr>
            <w:bookmarkStart w:id="53" w:name="n411"/>
            <w:bookmarkEnd w:id="53"/>
            <w:r w:rsidRPr="00A44B0C">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1BD1" w:rsidRPr="00A44B0C" w:rsidRDefault="00A51BD1" w:rsidP="00A51BD1">
            <w:pPr>
              <w:pStyle w:val="rvps2"/>
              <w:shd w:val="clear" w:color="auto" w:fill="FFFFFF"/>
              <w:spacing w:before="0" w:beforeAutospacing="0" w:after="150" w:afterAutospacing="0"/>
              <w:ind w:firstLine="450"/>
              <w:jc w:val="both"/>
            </w:pPr>
            <w:bookmarkStart w:id="54" w:name="n412"/>
            <w:bookmarkEnd w:id="54"/>
            <w:r w:rsidRPr="00A44B0C">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anchor="n401" w:history="1">
              <w:r w:rsidRPr="00A44B0C">
                <w:rPr>
                  <w:rStyle w:val="ad"/>
                </w:rPr>
                <w:t>підпунктах 3</w:t>
              </w:r>
            </w:hyperlink>
            <w:r w:rsidRPr="00A44B0C">
              <w:t>, </w:t>
            </w:r>
            <w:hyperlink r:id="rId25" w:anchor="n403" w:history="1">
              <w:r w:rsidRPr="00A44B0C">
                <w:rPr>
                  <w:rStyle w:val="ad"/>
                </w:rPr>
                <w:t>5</w:t>
              </w:r>
            </w:hyperlink>
            <w:r w:rsidRPr="00A44B0C">
              <w:t>, </w:t>
            </w:r>
            <w:hyperlink r:id="rId26" w:anchor="n404" w:history="1">
              <w:r w:rsidRPr="00A44B0C">
                <w:rPr>
                  <w:rStyle w:val="ad"/>
                </w:rPr>
                <w:t>6</w:t>
              </w:r>
            </w:hyperlink>
            <w:r w:rsidRPr="00A44B0C">
              <w:t> і </w:t>
            </w:r>
            <w:hyperlink r:id="rId27" w:anchor="n410" w:history="1">
              <w:r w:rsidRPr="00A44B0C">
                <w:rPr>
                  <w:rStyle w:val="ad"/>
                </w:rPr>
                <w:t>12</w:t>
              </w:r>
            </w:hyperlink>
            <w:r w:rsidRPr="00A44B0C">
              <w:t> та в </w:t>
            </w:r>
            <w:hyperlink r:id="rId28" w:anchor="n411" w:history="1">
              <w:r w:rsidRPr="00A44B0C">
                <w:rPr>
                  <w:rStyle w:val="ad"/>
                </w:rPr>
                <w:t>абзаці чотирнадцятому</w:t>
              </w:r>
            </w:hyperlink>
            <w:r w:rsidRPr="00A44B0C">
              <w:t> цього пункту. Замовник не вимагає документального підтвердження публічної інформації, що оприлюднена у формі відкритих даних згідно із </w:t>
            </w:r>
            <w:hyperlink r:id="rId29" w:tgtFrame="_blank" w:history="1">
              <w:r w:rsidRPr="00A44B0C">
                <w:rPr>
                  <w:rStyle w:val="ad"/>
                </w:rPr>
                <w:t>Законом України</w:t>
              </w:r>
            </w:hyperlink>
            <w:r w:rsidRPr="00A44B0C">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51BD1" w:rsidRPr="00A44B0C" w:rsidRDefault="00A51BD1" w:rsidP="00A51BD1">
            <w:pPr>
              <w:pStyle w:val="rvps2"/>
              <w:shd w:val="clear" w:color="auto" w:fill="FFFFFF"/>
              <w:spacing w:before="0" w:beforeAutospacing="0" w:after="150" w:afterAutospacing="0"/>
              <w:ind w:firstLine="450"/>
              <w:jc w:val="both"/>
            </w:pPr>
            <w:bookmarkStart w:id="55" w:name="n413"/>
            <w:bookmarkEnd w:id="55"/>
            <w:r w:rsidRPr="00A44B0C">
              <w:t>Учасник процедури закупівлі підтверджує відсутність підстав, зазначених в цьому пункті (крім </w:t>
            </w:r>
            <w:hyperlink r:id="rId30" w:anchor="n411" w:history="1">
              <w:r w:rsidRPr="00A44B0C">
                <w:rPr>
                  <w:rStyle w:val="ad"/>
                </w:rPr>
                <w:t>абзацу чотирнадцятого</w:t>
              </w:r>
            </w:hyperlink>
            <w:r w:rsidRPr="00A44B0C">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51BD1" w:rsidRPr="00A44B0C" w:rsidRDefault="00A51BD1" w:rsidP="00A51BD1">
            <w:pPr>
              <w:pStyle w:val="rvps2"/>
              <w:shd w:val="clear" w:color="auto" w:fill="FFFFFF"/>
              <w:spacing w:before="0" w:beforeAutospacing="0" w:after="150" w:afterAutospacing="0"/>
              <w:ind w:firstLine="450"/>
              <w:jc w:val="both"/>
            </w:pPr>
            <w:bookmarkStart w:id="56" w:name="n414"/>
            <w:bookmarkEnd w:id="56"/>
            <w:r w:rsidRPr="00A44B0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31" w:anchor="n411" w:history="1">
              <w:r w:rsidRPr="00A44B0C">
                <w:rPr>
                  <w:rStyle w:val="ad"/>
                </w:rPr>
                <w:t>абзацу чотирнадцятого</w:t>
              </w:r>
            </w:hyperlink>
            <w:r w:rsidRPr="00A44B0C">
              <w:t> цього пункту), крім самостійного декларування відсутності таких підстав учасником процедури закупівлі відповідно до </w:t>
            </w:r>
            <w:hyperlink r:id="rId32" w:anchor="n413" w:history="1">
              <w:r w:rsidRPr="00A44B0C">
                <w:rPr>
                  <w:rStyle w:val="ad"/>
                </w:rPr>
                <w:t>абзацу шістнадцятого</w:t>
              </w:r>
            </w:hyperlink>
            <w:r w:rsidRPr="00A44B0C">
              <w:t> цього пункту.</w:t>
            </w:r>
          </w:p>
          <w:p w:rsidR="00E8413F" w:rsidRPr="00A51BD1" w:rsidRDefault="00A51BD1" w:rsidP="00A51BD1">
            <w:pPr>
              <w:pStyle w:val="rvps2"/>
              <w:shd w:val="clear" w:color="auto" w:fill="FFFFFF"/>
              <w:spacing w:before="0" w:beforeAutospacing="0" w:after="150" w:afterAutospacing="0"/>
              <w:ind w:firstLine="450"/>
              <w:jc w:val="both"/>
            </w:pPr>
            <w:bookmarkStart w:id="57" w:name="n415"/>
            <w:bookmarkEnd w:id="57"/>
            <w:r w:rsidRPr="00A44B0C">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3" w:anchor="n1257" w:tgtFrame="_blank" w:history="1">
              <w:r w:rsidRPr="00A44B0C">
                <w:rPr>
                  <w:rStyle w:val="ad"/>
                </w:rPr>
                <w:t>частини третьої</w:t>
              </w:r>
            </w:hyperlink>
            <w:r w:rsidRPr="00A44B0C">
              <w:t xml:space="preserve"> статті 16 Закону (у разі застосування таких критеріїв до </w:t>
            </w:r>
            <w:r w:rsidRPr="00A44B0C">
              <w:lastRenderedPageBreak/>
              <w:t>учасника процедури закупівлі), замовник перевіряє таких суб’єктів господарювання на відсутність підстав, визначе</w:t>
            </w:r>
            <w:r>
              <w:t>них цим пунктом.</w:t>
            </w:r>
          </w:p>
        </w:tc>
      </w:tr>
      <w:tr w:rsidR="00E8413F" w:rsidRPr="00403312" w:rsidTr="00860BE4">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rsidR="00E8413F" w:rsidRPr="00403312" w:rsidRDefault="00E8413F" w:rsidP="00860BE4">
            <w:pPr>
              <w:jc w:val="center"/>
              <w:textAlignment w:val="baseline"/>
              <w:rPr>
                <w:b/>
                <w:color w:val="000000"/>
                <w:lang w:val="uk-UA" w:eastAsia="uk-UA"/>
              </w:rPr>
            </w:pPr>
            <w:r w:rsidRPr="00403312">
              <w:rPr>
                <w:b/>
                <w:color w:val="000000"/>
                <w:lang w:val="uk-UA" w:eastAsia="uk-UA"/>
              </w:rPr>
              <w:lastRenderedPageBreak/>
              <w:t>Результати торгів та укладення договору про закупівлю</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1</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Відміна замовником торгів чи визнання їх такими, що не відбулися</w:t>
            </w:r>
          </w:p>
        </w:tc>
        <w:tc>
          <w:tcPr>
            <w:tcW w:w="3402" w:type="pct"/>
            <w:tcBorders>
              <w:top w:val="outset" w:sz="6" w:space="0" w:color="auto"/>
              <w:left w:val="outset" w:sz="6" w:space="0" w:color="auto"/>
              <w:bottom w:val="outset" w:sz="6" w:space="0" w:color="auto"/>
              <w:right w:val="outset" w:sz="6" w:space="0" w:color="auto"/>
            </w:tcBorders>
          </w:tcPr>
          <w:p w:rsidR="00E8413F" w:rsidRPr="00D04B6E" w:rsidRDefault="00E8413F" w:rsidP="00860BE4">
            <w:pPr>
              <w:pStyle w:val="10"/>
              <w:widowControl w:val="0"/>
              <w:tabs>
                <w:tab w:val="left" w:pos="411"/>
              </w:tabs>
              <w:spacing w:line="240" w:lineRule="auto"/>
              <w:ind w:left="127" w:right="127"/>
              <w:jc w:val="both"/>
              <w:rPr>
                <w:rFonts w:ascii="Times New Roman" w:hAnsi="Times New Roman" w:cs="Times New Roman"/>
                <w:noProof/>
                <w:sz w:val="24"/>
                <w:szCs w:val="24"/>
                <w:lang w:val="uk-UA"/>
              </w:rPr>
            </w:pPr>
            <w:r w:rsidRPr="00D04B6E">
              <w:rPr>
                <w:rFonts w:ascii="Times New Roman" w:hAnsi="Times New Roman" w:cs="Times New Roman"/>
                <w:noProof/>
                <w:sz w:val="24"/>
                <w:szCs w:val="24"/>
              </w:rPr>
              <w:t>Замовник відміняє тендер у разі:</w:t>
            </w:r>
          </w:p>
          <w:p w:rsidR="00E8413F" w:rsidRPr="00D04B6E" w:rsidRDefault="00E8413F" w:rsidP="00860BE4">
            <w:pPr>
              <w:spacing w:before="120"/>
              <w:ind w:firstLine="567"/>
              <w:jc w:val="both"/>
              <w:rPr>
                <w:color w:val="000000"/>
              </w:rPr>
            </w:pPr>
            <w:r w:rsidRPr="00D04B6E">
              <w:rPr>
                <w:color w:val="000000"/>
                <w:lang w:eastAsia="en-US"/>
              </w:rPr>
              <w:t>1) відсутності подальшої потреби в закупівлі товарів, робіт чи послуг;</w:t>
            </w:r>
          </w:p>
          <w:p w:rsidR="00E8413F" w:rsidRPr="00D04B6E" w:rsidRDefault="00E8413F" w:rsidP="00860BE4">
            <w:pPr>
              <w:spacing w:before="120"/>
              <w:ind w:firstLine="567"/>
              <w:jc w:val="both"/>
              <w:rPr>
                <w:color w:val="000000"/>
              </w:rPr>
            </w:pPr>
            <w:r w:rsidRPr="00D04B6E">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413F" w:rsidRPr="00D04B6E" w:rsidRDefault="00E8413F" w:rsidP="00860BE4">
            <w:pPr>
              <w:spacing w:before="120"/>
              <w:ind w:firstLine="567"/>
              <w:jc w:val="both"/>
              <w:rPr>
                <w:color w:val="000000"/>
              </w:rPr>
            </w:pPr>
            <w:r w:rsidRPr="00D04B6E">
              <w:rPr>
                <w:color w:val="000000"/>
                <w:lang w:eastAsia="en-US"/>
              </w:rPr>
              <w:t>3) скорочення обсягу видатків на здійснення закупівлі товарів, робіт чи послуг;</w:t>
            </w:r>
          </w:p>
          <w:p w:rsidR="00E8413F" w:rsidRPr="00D04B6E" w:rsidRDefault="00E8413F" w:rsidP="00860BE4">
            <w:pPr>
              <w:spacing w:before="120"/>
              <w:ind w:firstLine="567"/>
              <w:jc w:val="both"/>
              <w:rPr>
                <w:color w:val="000000"/>
              </w:rPr>
            </w:pPr>
            <w:r w:rsidRPr="00D04B6E">
              <w:rPr>
                <w:color w:val="000000"/>
                <w:lang w:eastAsia="en-US"/>
              </w:rPr>
              <w:t>4) коли здійснення закупівлі стало неможливим внаслідок дії обставин непереборної сили.</w:t>
            </w:r>
          </w:p>
          <w:p w:rsidR="00E8413F" w:rsidRPr="00D04B6E" w:rsidRDefault="00E8413F" w:rsidP="00860BE4">
            <w:pPr>
              <w:spacing w:before="120"/>
              <w:ind w:firstLine="567"/>
              <w:jc w:val="both"/>
              <w:rPr>
                <w:color w:val="000000"/>
              </w:rPr>
            </w:pPr>
            <w:r w:rsidRPr="00D04B6E">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8413F" w:rsidRPr="00D04B6E" w:rsidRDefault="00E8413F" w:rsidP="00860BE4">
            <w:pPr>
              <w:spacing w:before="120"/>
              <w:ind w:firstLine="567"/>
              <w:jc w:val="both"/>
              <w:rPr>
                <w:color w:val="000000"/>
              </w:rPr>
            </w:pPr>
            <w:r w:rsidRPr="00D04B6E">
              <w:rPr>
                <w:color w:val="000000"/>
                <w:lang w:eastAsia="en-US"/>
              </w:rPr>
              <w:t>Відкриті торги автоматично відміняються електронною системою закупівель у разі:</w:t>
            </w:r>
          </w:p>
          <w:p w:rsidR="00E8413F" w:rsidRPr="00D04B6E" w:rsidRDefault="00E8413F" w:rsidP="00860BE4">
            <w:pPr>
              <w:spacing w:before="120"/>
              <w:ind w:firstLine="567"/>
              <w:jc w:val="both"/>
              <w:rPr>
                <w:color w:val="000000"/>
              </w:rPr>
            </w:pPr>
            <w:r w:rsidRPr="00D04B6E">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04B6E">
              <w:rPr>
                <w:color w:val="000000"/>
                <w:shd w:val="solid" w:color="FFFFFF" w:fill="FFFFFF"/>
                <w:lang w:eastAsia="en-US"/>
              </w:rPr>
              <w:t>цими особливостями</w:t>
            </w:r>
            <w:r w:rsidRPr="00D04B6E">
              <w:rPr>
                <w:color w:val="000000"/>
                <w:lang w:eastAsia="en-US"/>
              </w:rPr>
              <w:t>;</w:t>
            </w:r>
          </w:p>
          <w:p w:rsidR="00E8413F" w:rsidRPr="00D04B6E" w:rsidRDefault="00E8413F" w:rsidP="00860BE4">
            <w:pPr>
              <w:spacing w:before="120"/>
              <w:ind w:firstLine="567"/>
              <w:jc w:val="both"/>
              <w:rPr>
                <w:color w:val="000000"/>
              </w:rPr>
            </w:pPr>
            <w:r w:rsidRPr="00D04B6E">
              <w:rPr>
                <w:color w:val="000000"/>
                <w:lang w:eastAsia="en-US"/>
              </w:rPr>
              <w:t>2) не</w:t>
            </w:r>
            <w:r w:rsidRPr="00D04B6E">
              <w:rPr>
                <w:color w:val="000000"/>
                <w:shd w:val="solid" w:color="FFFFFF" w:fill="FFFFFF"/>
                <w:lang w:eastAsia="en-US"/>
              </w:rPr>
              <w:t>подання жодної тендерної пропозиції для участі</w:t>
            </w:r>
            <w:r w:rsidRPr="00D04B6E">
              <w:rPr>
                <w:color w:val="000000"/>
                <w:lang w:eastAsia="en-US"/>
              </w:rPr>
              <w:t xml:space="preserve"> у відкритих торгах у строк, установлений замовником згідно з </w:t>
            </w:r>
            <w:r w:rsidRPr="00D04B6E">
              <w:rPr>
                <w:color w:val="000000"/>
                <w:shd w:val="solid" w:color="FFFFFF" w:fill="FFFFFF"/>
                <w:lang w:eastAsia="en-US"/>
              </w:rPr>
              <w:t>цими особливостями</w:t>
            </w:r>
            <w:r w:rsidRPr="00D04B6E">
              <w:rPr>
                <w:color w:val="000000"/>
                <w:lang w:eastAsia="en-US"/>
              </w:rPr>
              <w:t>.</w:t>
            </w:r>
          </w:p>
          <w:p w:rsidR="00E8413F" w:rsidRPr="00D04B6E" w:rsidRDefault="00E8413F" w:rsidP="0020777C">
            <w:pPr>
              <w:spacing w:before="120"/>
              <w:ind w:firstLine="567"/>
              <w:jc w:val="both"/>
              <w:rPr>
                <w:color w:val="000000"/>
              </w:rPr>
            </w:pPr>
            <w:r w:rsidRPr="00D04B6E">
              <w:rPr>
                <w:color w:val="000000"/>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2</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Строк укладання договору</w:t>
            </w:r>
          </w:p>
        </w:tc>
        <w:tc>
          <w:tcPr>
            <w:tcW w:w="3402" w:type="pct"/>
            <w:tcBorders>
              <w:top w:val="outset" w:sz="6" w:space="0" w:color="auto"/>
              <w:left w:val="outset" w:sz="6" w:space="0" w:color="auto"/>
              <w:bottom w:val="outset" w:sz="6" w:space="0" w:color="auto"/>
              <w:right w:val="outset" w:sz="6" w:space="0" w:color="auto"/>
            </w:tcBorders>
          </w:tcPr>
          <w:p w:rsidR="00E8413F" w:rsidRPr="009D1E5E" w:rsidRDefault="00E8413F" w:rsidP="00860BE4">
            <w:pPr>
              <w:spacing w:before="120"/>
              <w:ind w:firstLine="567"/>
              <w:jc w:val="both"/>
              <w:rPr>
                <w:color w:val="000000"/>
              </w:rPr>
            </w:pPr>
            <w:r w:rsidRPr="009D1E5E">
              <w:rPr>
                <w:color w:val="000000"/>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8413F" w:rsidRPr="009D1E5E" w:rsidRDefault="00E8413F" w:rsidP="00860BE4">
            <w:pPr>
              <w:spacing w:before="120"/>
              <w:ind w:firstLine="567"/>
              <w:jc w:val="both"/>
              <w:rPr>
                <w:color w:val="000000"/>
                <w:shd w:val="solid" w:color="FFFFFF" w:fill="FFFFFF"/>
              </w:rPr>
            </w:pPr>
            <w:r w:rsidRPr="009D1E5E">
              <w:rPr>
                <w:color w:val="000000"/>
                <w:shd w:val="solid" w:color="FFFFFF" w:fill="FFFFFF"/>
                <w:lang w:eastAsia="en-US"/>
              </w:rPr>
              <w:t xml:space="preserve">З метою забезпечення права на оскарження рішень замовника </w:t>
            </w:r>
            <w:proofErr w:type="gramStart"/>
            <w:r w:rsidRPr="009D1E5E">
              <w:rPr>
                <w:color w:val="000000"/>
                <w:shd w:val="solid" w:color="FFFFFF" w:fill="FFFFFF"/>
                <w:lang w:eastAsia="en-US"/>
              </w:rPr>
              <w:t>до органу</w:t>
            </w:r>
            <w:proofErr w:type="gramEnd"/>
            <w:r w:rsidRPr="009D1E5E">
              <w:rPr>
                <w:color w:val="000000"/>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8413F" w:rsidRPr="000A75CD" w:rsidRDefault="00E8413F" w:rsidP="000A75CD">
            <w:pPr>
              <w:spacing w:before="120"/>
              <w:ind w:firstLine="567"/>
              <w:jc w:val="both"/>
              <w:rPr>
                <w:color w:val="000000"/>
                <w:shd w:val="solid" w:color="FFFFFF" w:fill="FFFFFF"/>
              </w:rPr>
            </w:pPr>
            <w:r w:rsidRPr="009D1E5E">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9D1E5E">
              <w:rPr>
                <w:color w:val="000000"/>
                <w:shd w:val="solid" w:color="FFFFFF" w:fill="FFFFFF"/>
                <w:lang w:eastAsia="en-US"/>
              </w:rPr>
              <w:t>до органу</w:t>
            </w:r>
            <w:proofErr w:type="gramEnd"/>
            <w:r w:rsidRPr="009D1E5E">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w:t>
            </w:r>
            <w:r w:rsidRPr="009D1E5E">
              <w:rPr>
                <w:color w:val="000000"/>
                <w:shd w:val="solid" w:color="FFFFFF" w:fill="FFFFFF"/>
                <w:lang w:eastAsia="en-US"/>
              </w:rPr>
              <w:lastRenderedPageBreak/>
              <w:t>договір про закупівлю перебіг строку для укладення договору про закупівлю зупиняється.</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lastRenderedPageBreak/>
              <w:t>3</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Проект договору про закупівлю</w:t>
            </w:r>
          </w:p>
        </w:tc>
        <w:tc>
          <w:tcPr>
            <w:tcW w:w="3402" w:type="pct"/>
            <w:tcBorders>
              <w:top w:val="outset" w:sz="6" w:space="0" w:color="auto"/>
              <w:left w:val="outset" w:sz="6" w:space="0" w:color="auto"/>
              <w:bottom w:val="outset" w:sz="6" w:space="0" w:color="auto"/>
              <w:right w:val="outset" w:sz="6" w:space="0" w:color="auto"/>
            </w:tcBorders>
          </w:tcPr>
          <w:p w:rsidR="00E8413F" w:rsidRPr="000A75CD" w:rsidRDefault="00E8413F" w:rsidP="0086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3"/>
                <w:lang w:val="uk-UA"/>
              </w:rPr>
            </w:pPr>
            <w:r w:rsidRPr="000A75CD">
              <w:rPr>
                <w:color w:val="000000"/>
                <w:szCs w:val="23"/>
                <w:lang w:val="uk-UA"/>
              </w:rPr>
              <w:t>Проект договору (</w:t>
            </w:r>
            <w:r w:rsidRPr="000A75CD">
              <w:rPr>
                <w:color w:val="000000"/>
                <w:szCs w:val="23"/>
                <w:lang w:val="uk-UA" w:eastAsia="uk-UA"/>
              </w:rPr>
              <w:t xml:space="preserve">Додатку 4 до тендерної документації) </w:t>
            </w:r>
            <w:r w:rsidRPr="000A75CD">
              <w:rPr>
                <w:color w:val="000000"/>
                <w:szCs w:val="23"/>
                <w:lang w:val="uk-UA"/>
              </w:rPr>
              <w:t>складено з урахуванням особливостей предмету закупівлі.</w:t>
            </w:r>
          </w:p>
          <w:p w:rsidR="00E8413F" w:rsidRPr="000A75CD" w:rsidRDefault="00E8413F" w:rsidP="0086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3"/>
                <w:lang w:val="uk-UA"/>
              </w:rPr>
            </w:pPr>
            <w:r w:rsidRPr="000A75CD">
              <w:rPr>
                <w:color w:val="000000"/>
                <w:szCs w:val="23"/>
                <w:lang w:val="uk-UA"/>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rsidR="00E8413F" w:rsidRPr="000A75CD" w:rsidRDefault="00E8413F" w:rsidP="000A75CD">
            <w:pPr>
              <w:ind w:hanging="11"/>
              <w:jc w:val="both"/>
              <w:rPr>
                <w:color w:val="000000"/>
                <w:szCs w:val="23"/>
                <w:lang w:val="uk-UA"/>
              </w:rPr>
            </w:pPr>
            <w:r w:rsidRPr="000A75CD">
              <w:rPr>
                <w:color w:val="000000"/>
                <w:szCs w:val="23"/>
                <w:lang w:val="uk-UA"/>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w:t>
            </w:r>
            <w:r w:rsidR="000A75CD">
              <w:rPr>
                <w:color w:val="000000"/>
                <w:szCs w:val="23"/>
                <w:lang w:val="uk-UA"/>
              </w:rPr>
              <w:t>ладення договору законодавства.</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4</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Істотні умови, що обов'язково включаються до договору про закупівлю</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ind w:left="127" w:right="127"/>
              <w:jc w:val="both"/>
              <w:rPr>
                <w:rFonts w:eastAsia="Calibri"/>
                <w:noProof/>
                <w:color w:val="000000"/>
              </w:rPr>
            </w:pPr>
            <w:r w:rsidRPr="00403312">
              <w:rPr>
                <w:rFonts w:eastAsia="Calibri"/>
                <w:noProof/>
                <w:color w:val="000000"/>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rsidR="00E8413F" w:rsidRPr="00403312" w:rsidRDefault="00E8413F" w:rsidP="00860BE4">
            <w:pPr>
              <w:ind w:left="127" w:right="127"/>
              <w:jc w:val="both"/>
              <w:rPr>
                <w:rFonts w:eastAsia="Calibri"/>
                <w:noProof/>
                <w:color w:val="000000"/>
              </w:rPr>
            </w:pPr>
            <w:r w:rsidRPr="00403312">
              <w:rPr>
                <w:rFonts w:eastAsia="Calibri"/>
                <w:noProof/>
                <w:color w:val="000000"/>
              </w:rPr>
              <w:t>Переможець процедури закупівлі під час укладення договору про закупівлю повинен надати:</w:t>
            </w:r>
          </w:p>
          <w:p w:rsidR="00E8413F" w:rsidRPr="00403312" w:rsidRDefault="00E8413F" w:rsidP="00860BE4">
            <w:pPr>
              <w:ind w:left="127" w:right="127"/>
              <w:jc w:val="both"/>
              <w:rPr>
                <w:rFonts w:eastAsia="Calibri"/>
                <w:noProof/>
                <w:color w:val="000000"/>
              </w:rPr>
            </w:pPr>
            <w:r w:rsidRPr="00403312">
              <w:rPr>
                <w:rFonts w:eastAsia="Calibri"/>
                <w:noProof/>
                <w:color w:val="000000"/>
              </w:rPr>
              <w:t>1) відповідну інформацію про право підписання договору про закупівлю;</w:t>
            </w:r>
          </w:p>
          <w:p w:rsidR="00E8413F" w:rsidRPr="00403312" w:rsidRDefault="00E8413F" w:rsidP="00860BE4">
            <w:pPr>
              <w:ind w:left="127" w:right="127"/>
              <w:jc w:val="both"/>
              <w:rPr>
                <w:rFonts w:eastAsia="Calibri"/>
                <w:noProof/>
                <w:color w:val="000000"/>
              </w:rPr>
            </w:pPr>
            <w:r w:rsidRPr="00403312">
              <w:rPr>
                <w:rFonts w:eastAsia="Calibri"/>
                <w:noProof/>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E8413F" w:rsidRPr="00403312" w:rsidRDefault="00E8413F" w:rsidP="00860BE4">
            <w:pPr>
              <w:ind w:left="127" w:right="127"/>
              <w:jc w:val="both"/>
              <w:rPr>
                <w:rFonts w:eastAsia="Calibri"/>
                <w:noProof/>
                <w:color w:val="000000"/>
              </w:rPr>
            </w:pPr>
            <w:r w:rsidRPr="00403312">
              <w:rPr>
                <w:rFonts w:eastAsia="Calibri"/>
                <w:noProof/>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8413F" w:rsidRDefault="00E8413F" w:rsidP="00860BE4">
            <w:pPr>
              <w:ind w:left="127" w:right="127"/>
              <w:jc w:val="both"/>
              <w:rPr>
                <w:rFonts w:eastAsia="Calibri"/>
                <w:noProof/>
                <w:color w:val="000000"/>
                <w:lang w:val="uk-UA"/>
              </w:rPr>
            </w:pPr>
            <w:r w:rsidRPr="00403312">
              <w:rPr>
                <w:rFonts w:eastAsia="Calibri"/>
                <w:noProof/>
                <w:color w:val="000000"/>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E8413F" w:rsidRPr="0043364A" w:rsidRDefault="00E8413F" w:rsidP="00860BE4">
            <w:pPr>
              <w:spacing w:before="120"/>
              <w:ind w:firstLine="567"/>
              <w:jc w:val="both"/>
              <w:rPr>
                <w:color w:val="000000"/>
              </w:rPr>
            </w:pPr>
            <w:r w:rsidRPr="0043364A">
              <w:rPr>
                <w:color w:val="000000"/>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413F" w:rsidRPr="009D1E5E" w:rsidRDefault="00E8413F" w:rsidP="00860BE4">
            <w:pPr>
              <w:spacing w:before="120"/>
              <w:ind w:firstLine="567"/>
              <w:jc w:val="both"/>
              <w:rPr>
                <w:color w:val="000000"/>
              </w:rPr>
            </w:pPr>
            <w:r w:rsidRPr="009D1E5E">
              <w:rPr>
                <w:color w:val="000000"/>
                <w:lang w:eastAsia="en-US"/>
              </w:rPr>
              <w:t>1) зменшення обсягів закупівлі, зокрема з урахуванням фактичного обсягу видатків замовника;</w:t>
            </w:r>
          </w:p>
          <w:p w:rsidR="00E8413F" w:rsidRPr="009D1E5E" w:rsidRDefault="00E8413F" w:rsidP="00860BE4">
            <w:pPr>
              <w:spacing w:before="120"/>
              <w:ind w:firstLine="567"/>
              <w:jc w:val="both"/>
              <w:rPr>
                <w:color w:val="000000"/>
              </w:rPr>
            </w:pPr>
            <w:r w:rsidRPr="009D1E5E">
              <w:rPr>
                <w:color w:val="000000"/>
                <w:lang w:eastAsia="en-US"/>
              </w:rPr>
              <w:t xml:space="preserve">2) погодження зміни ціни за одиницю товару в договорі про закупівлю у разі коливання ціни такого товару </w:t>
            </w:r>
            <w:proofErr w:type="gramStart"/>
            <w:r w:rsidRPr="009D1E5E">
              <w:rPr>
                <w:color w:val="000000"/>
                <w:lang w:eastAsia="en-US"/>
              </w:rPr>
              <w:t>на ринку</w:t>
            </w:r>
            <w:proofErr w:type="gramEnd"/>
            <w:r w:rsidRPr="009D1E5E">
              <w:rPr>
                <w:color w:val="000000"/>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1E5E">
              <w:rPr>
                <w:color w:val="000000"/>
                <w:lang w:eastAsia="en-US"/>
              </w:rPr>
              <w:t>на ринку</w:t>
            </w:r>
            <w:proofErr w:type="gramEnd"/>
            <w:r w:rsidRPr="009D1E5E">
              <w:rPr>
                <w:color w:val="000000"/>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413F" w:rsidRPr="009D1E5E" w:rsidRDefault="00E8413F" w:rsidP="00860BE4">
            <w:pPr>
              <w:spacing w:before="120"/>
              <w:ind w:firstLine="567"/>
              <w:jc w:val="both"/>
              <w:rPr>
                <w:color w:val="000000"/>
              </w:rPr>
            </w:pPr>
            <w:r w:rsidRPr="009D1E5E">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E8413F" w:rsidRPr="009D1E5E" w:rsidRDefault="00E8413F" w:rsidP="00860BE4">
            <w:pPr>
              <w:spacing w:before="120"/>
              <w:ind w:firstLine="567"/>
              <w:jc w:val="both"/>
              <w:rPr>
                <w:color w:val="000000"/>
              </w:rPr>
            </w:pPr>
            <w:r w:rsidRPr="009D1E5E">
              <w:rPr>
                <w:color w:val="000000"/>
                <w:lang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413F" w:rsidRPr="009D1E5E" w:rsidRDefault="00E8413F" w:rsidP="00860BE4">
            <w:pPr>
              <w:spacing w:before="120"/>
              <w:ind w:firstLine="567"/>
              <w:jc w:val="both"/>
              <w:rPr>
                <w:color w:val="000000"/>
              </w:rPr>
            </w:pPr>
            <w:r w:rsidRPr="009D1E5E">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E8413F" w:rsidRPr="009D1E5E" w:rsidRDefault="00E8413F" w:rsidP="00860BE4">
            <w:pPr>
              <w:spacing w:before="120"/>
              <w:ind w:firstLine="567"/>
              <w:jc w:val="both"/>
              <w:rPr>
                <w:color w:val="000000"/>
              </w:rPr>
            </w:pPr>
            <w:r w:rsidRPr="009D1E5E">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9D1E5E">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8413F" w:rsidRPr="009D1E5E" w:rsidRDefault="00E8413F" w:rsidP="00860BE4">
            <w:pPr>
              <w:spacing w:before="120"/>
              <w:ind w:firstLine="567"/>
              <w:jc w:val="both"/>
              <w:rPr>
                <w:color w:val="000000"/>
              </w:rPr>
            </w:pPr>
            <w:r w:rsidRPr="009D1E5E">
              <w:rPr>
                <w:color w:val="000000"/>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9D1E5E">
              <w:rPr>
                <w:color w:val="000000"/>
                <w:lang w:eastAsia="en-US"/>
              </w:rPr>
              <w:t>на ринку</w:t>
            </w:r>
            <w:proofErr w:type="gramEnd"/>
            <w:r w:rsidRPr="009D1E5E">
              <w:rPr>
                <w:color w:val="000000"/>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E8413F" w:rsidRPr="009D1E5E" w:rsidRDefault="00E8413F" w:rsidP="00860BE4">
            <w:pPr>
              <w:spacing w:before="120"/>
              <w:ind w:firstLine="567"/>
              <w:jc w:val="both"/>
              <w:rPr>
                <w:color w:val="000000"/>
              </w:rPr>
            </w:pPr>
            <w:r w:rsidRPr="009D1E5E">
              <w:rPr>
                <w:color w:val="000000"/>
                <w:lang w:eastAsia="en-US"/>
              </w:rPr>
              <w:t>8) зміни умов у зв’язку із застосуванням положень частини шостої статті 41 Закону.</w:t>
            </w:r>
          </w:p>
          <w:p w:rsidR="00E8413F" w:rsidRPr="000A75CD" w:rsidRDefault="00E8413F" w:rsidP="000A75CD">
            <w:pPr>
              <w:spacing w:before="120"/>
              <w:ind w:firstLine="567"/>
              <w:jc w:val="both"/>
              <w:rPr>
                <w:color w:val="000000"/>
                <w:shd w:val="solid" w:color="FFFFFF" w:fill="FFFFFF"/>
                <w:lang w:eastAsia="en-US"/>
              </w:rPr>
            </w:pPr>
            <w:r w:rsidRPr="009D1E5E">
              <w:rPr>
                <w:color w:val="000000"/>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9D1E5E">
              <w:rPr>
                <w:color w:val="000000"/>
                <w:shd w:val="solid" w:color="FFFFFF" w:fill="FFFFFF"/>
                <w:lang w:eastAsia="en-US"/>
              </w:rPr>
              <w:t>до договору</w:t>
            </w:r>
            <w:proofErr w:type="gramEnd"/>
            <w:r w:rsidRPr="009D1E5E">
              <w:rPr>
                <w:color w:val="000000"/>
                <w:shd w:val="solid" w:color="FFFFFF" w:fill="FFFFFF"/>
                <w:lang w:eastAsia="en-US"/>
              </w:rPr>
              <w:t xml:space="preserve"> про закупівлю відповідно до вимог Закону </w:t>
            </w:r>
            <w:r w:rsidR="000A75CD">
              <w:rPr>
                <w:color w:val="000000"/>
                <w:shd w:val="solid" w:color="FFFFFF" w:fill="FFFFFF"/>
                <w:lang w:eastAsia="en-US"/>
              </w:rPr>
              <w:t>з урахуванням цих особливостей.</w:t>
            </w:r>
          </w:p>
        </w:tc>
      </w:tr>
      <w:tr w:rsidR="00E8413F" w:rsidRPr="00F87EB8"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lastRenderedPageBreak/>
              <w:t>5</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Дії замовника при відмові переможця торгів підписати договір про закупівлю</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jc w:val="both"/>
              <w:textAlignment w:val="baseline"/>
              <w:rPr>
                <w:color w:val="000000"/>
                <w:lang w:val="uk-UA" w:eastAsia="uk-UA"/>
              </w:rPr>
            </w:pPr>
            <w:r w:rsidRPr="007F6C58">
              <w:rPr>
                <w:rFonts w:eastAsia="Calibri"/>
                <w:noProof/>
                <w:color w:val="000000"/>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w:t>
            </w:r>
            <w:r>
              <w:rPr>
                <w:rFonts w:eastAsia="Calibri"/>
                <w:noProof/>
                <w:color w:val="000000"/>
                <w:lang w:val="uk-UA"/>
              </w:rPr>
              <w:t>документацією</w:t>
            </w:r>
            <w:r w:rsidRPr="007F6C58">
              <w:rPr>
                <w:rFonts w:eastAsia="Calibri"/>
                <w:noProof/>
                <w:color w:val="000000"/>
                <w:lang w:val="uk-UA"/>
              </w:rPr>
              <w:t xml:space="preserve">, або ненадання переможцем процедури закупівлі документів, що підтверджують відсутність підстав, </w:t>
            </w:r>
            <w:r>
              <w:rPr>
                <w:rFonts w:eastAsia="Calibri"/>
                <w:noProof/>
                <w:color w:val="000000"/>
                <w:lang w:val="uk-UA"/>
              </w:rPr>
              <w:t xml:space="preserve"> визначених </w:t>
            </w:r>
            <w:r w:rsidRPr="007F6C58">
              <w:rPr>
                <w:rFonts w:eastAsia="Calibri"/>
                <w:noProof/>
                <w:color w:val="000000"/>
                <w:lang w:val="uk-UA"/>
              </w:rPr>
              <w:t>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статтею.</w:t>
            </w:r>
          </w:p>
        </w:tc>
      </w:tr>
      <w:tr w:rsidR="00E8413F" w:rsidRPr="00403312" w:rsidTr="00860BE4">
        <w:trPr>
          <w:tblCellSpacing w:w="0" w:type="dxa"/>
          <w:jc w:val="center"/>
        </w:trPr>
        <w:tc>
          <w:tcPr>
            <w:tcW w:w="24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a8"/>
              <w:rPr>
                <w:rStyle w:val="a7"/>
                <w:rFonts w:ascii="Times New Roman" w:hAnsi="Times New Roman"/>
                <w:color w:val="000000"/>
                <w:sz w:val="24"/>
                <w:szCs w:val="24"/>
                <w:lang w:val="uk-UA"/>
              </w:rPr>
            </w:pPr>
            <w:r w:rsidRPr="00403312">
              <w:rPr>
                <w:rStyle w:val="a7"/>
                <w:rFonts w:ascii="Times New Roman" w:hAnsi="Times New Roman"/>
                <w:color w:val="000000"/>
                <w:sz w:val="24"/>
                <w:szCs w:val="24"/>
                <w:lang w:val="uk-UA"/>
              </w:rPr>
              <w:t>6</w:t>
            </w:r>
          </w:p>
        </w:tc>
        <w:tc>
          <w:tcPr>
            <w:tcW w:w="1354"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pStyle w:val="p66"/>
              <w:shd w:val="clear" w:color="auto" w:fill="FFFFFF"/>
              <w:spacing w:before="0" w:beforeAutospacing="0" w:after="0" w:afterAutospacing="0"/>
              <w:rPr>
                <w:rStyle w:val="a7"/>
                <w:color w:val="000000"/>
              </w:rPr>
            </w:pPr>
            <w:r w:rsidRPr="00403312">
              <w:rPr>
                <w:rStyle w:val="a7"/>
                <w:color w:val="000000"/>
              </w:rPr>
              <w:t>Забезпечення виконання договору про закупівлю</w:t>
            </w:r>
          </w:p>
        </w:tc>
        <w:tc>
          <w:tcPr>
            <w:tcW w:w="3402" w:type="pct"/>
            <w:tcBorders>
              <w:top w:val="outset" w:sz="6" w:space="0" w:color="auto"/>
              <w:left w:val="outset" w:sz="6" w:space="0" w:color="auto"/>
              <w:bottom w:val="outset" w:sz="6" w:space="0" w:color="auto"/>
              <w:right w:val="outset" w:sz="6" w:space="0" w:color="auto"/>
            </w:tcBorders>
          </w:tcPr>
          <w:p w:rsidR="00E8413F" w:rsidRPr="00403312" w:rsidRDefault="00E8413F" w:rsidP="00860BE4">
            <w:pPr>
              <w:jc w:val="both"/>
              <w:textAlignment w:val="baseline"/>
              <w:rPr>
                <w:color w:val="000000"/>
                <w:lang w:val="uk-UA" w:eastAsia="uk-UA"/>
              </w:rPr>
            </w:pPr>
            <w:r w:rsidRPr="00403312">
              <w:rPr>
                <w:color w:val="000000"/>
                <w:lang w:val="uk-UA"/>
              </w:rPr>
              <w:t>Подання забезпечення виконання договору про закупівлю не передбачається.</w:t>
            </w:r>
          </w:p>
        </w:tc>
      </w:tr>
    </w:tbl>
    <w:p w:rsidR="00E8413F" w:rsidRPr="00E8413F" w:rsidRDefault="00E8413F" w:rsidP="00E8413F">
      <w:pPr>
        <w:rPr>
          <w:lang w:val="uk-UA"/>
        </w:rPr>
      </w:pPr>
    </w:p>
    <w:p w:rsidR="00E8413F" w:rsidRPr="00E8413F" w:rsidRDefault="00E8413F" w:rsidP="00E8413F">
      <w:pPr>
        <w:rPr>
          <w:lang w:val="uk-UA"/>
        </w:rPr>
      </w:pPr>
    </w:p>
    <w:p w:rsidR="00E8413F" w:rsidRDefault="00E8413F" w:rsidP="00E8413F">
      <w:pPr>
        <w:rPr>
          <w:lang w:val="uk-UA"/>
        </w:rPr>
      </w:pPr>
    </w:p>
    <w:p w:rsidR="00E8413F" w:rsidRPr="00E8413F" w:rsidRDefault="00E8413F" w:rsidP="00E8413F">
      <w:pPr>
        <w:tabs>
          <w:tab w:val="left" w:pos="6780"/>
        </w:tabs>
        <w:rPr>
          <w:lang w:val="uk-UA"/>
        </w:rPr>
        <w:sectPr w:rsidR="00E8413F" w:rsidRPr="00E8413F" w:rsidSect="00860BE4">
          <w:footerReference w:type="even" r:id="rId34"/>
          <w:footerReference w:type="default" r:id="rId35"/>
          <w:pgSz w:w="11906" w:h="16838"/>
          <w:pgMar w:top="567" w:right="567" w:bottom="567" w:left="1134" w:header="709" w:footer="544" w:gutter="0"/>
          <w:cols w:space="708"/>
          <w:titlePg/>
          <w:docGrid w:linePitch="360"/>
        </w:sectPr>
      </w:pPr>
    </w:p>
    <w:p w:rsidR="00860BE4" w:rsidRPr="00E8413F" w:rsidRDefault="00860BE4" w:rsidP="00E8413F"/>
    <w:sectPr w:rsidR="00860BE4" w:rsidRPr="00E8413F" w:rsidSect="00860BE4">
      <w:pgSz w:w="16838" w:h="11906" w:orient="landscape"/>
      <w:pgMar w:top="1134" w:right="567" w:bottom="567" w:left="567"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00" w:rsidRDefault="00893B00">
      <w:r>
        <w:separator/>
      </w:r>
    </w:p>
  </w:endnote>
  <w:endnote w:type="continuationSeparator" w:id="0">
    <w:p w:rsidR="00893B00" w:rsidRDefault="0089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MS Mincho"/>
    <w:charset w:val="80"/>
    <w:family w:val="auto"/>
    <w:pitch w:val="default"/>
    <w:sig w:usb0="00000201" w:usb1="0000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E4" w:rsidRDefault="00860BE4">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60BE4" w:rsidRDefault="00860BE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BE4" w:rsidRDefault="00860BE4">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5065F">
      <w:rPr>
        <w:rStyle w:val="aa"/>
        <w:noProof/>
      </w:rPr>
      <w:t>18</w:t>
    </w:r>
    <w:r>
      <w:rPr>
        <w:rStyle w:val="aa"/>
      </w:rPr>
      <w:fldChar w:fldCharType="end"/>
    </w:r>
  </w:p>
  <w:p w:rsidR="00860BE4" w:rsidRDefault="00860BE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00" w:rsidRDefault="00893B00">
      <w:r>
        <w:separator/>
      </w:r>
    </w:p>
  </w:footnote>
  <w:footnote w:type="continuationSeparator" w:id="0">
    <w:p w:rsidR="00893B00" w:rsidRDefault="0089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D1143B"/>
    <w:multiLevelType w:val="hybridMultilevel"/>
    <w:tmpl w:val="16041F4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23"/>
    <w:rsid w:val="000A75CD"/>
    <w:rsid w:val="000D0B41"/>
    <w:rsid w:val="001479E3"/>
    <w:rsid w:val="001572AA"/>
    <w:rsid w:val="0020777C"/>
    <w:rsid w:val="002224ED"/>
    <w:rsid w:val="00245F70"/>
    <w:rsid w:val="002520F0"/>
    <w:rsid w:val="00375C23"/>
    <w:rsid w:val="003B3022"/>
    <w:rsid w:val="00450224"/>
    <w:rsid w:val="004F032B"/>
    <w:rsid w:val="005060E6"/>
    <w:rsid w:val="00634AC8"/>
    <w:rsid w:val="00663A4B"/>
    <w:rsid w:val="0075065F"/>
    <w:rsid w:val="00791109"/>
    <w:rsid w:val="00813BBC"/>
    <w:rsid w:val="00860BE4"/>
    <w:rsid w:val="00893B00"/>
    <w:rsid w:val="008A0194"/>
    <w:rsid w:val="009120C7"/>
    <w:rsid w:val="00923A47"/>
    <w:rsid w:val="009279D0"/>
    <w:rsid w:val="00A51BD1"/>
    <w:rsid w:val="00A8447F"/>
    <w:rsid w:val="00B12A99"/>
    <w:rsid w:val="00B6451B"/>
    <w:rsid w:val="00BE2986"/>
    <w:rsid w:val="00CF3A8E"/>
    <w:rsid w:val="00D320FB"/>
    <w:rsid w:val="00D75249"/>
    <w:rsid w:val="00DC108D"/>
    <w:rsid w:val="00E8413F"/>
    <w:rsid w:val="00ED4268"/>
    <w:rsid w:val="00F87EB8"/>
    <w:rsid w:val="00FA6C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0220E-60DF-4EAA-967A-1AE877E8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08D"/>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E8413F"/>
    <w:pPr>
      <w:keepNext/>
      <w:jc w:val="both"/>
      <w:outlineLvl w:val="1"/>
    </w:pPr>
    <w:rPr>
      <w:b/>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413F"/>
    <w:rPr>
      <w:rFonts w:ascii="Times New Roman" w:eastAsia="Times New Roman" w:hAnsi="Times New Roman" w:cs="Times New Roman"/>
      <w:b/>
      <w:sz w:val="24"/>
      <w:szCs w:val="24"/>
      <w:lang w:eastAsia="ru-RU"/>
    </w:rPr>
  </w:style>
  <w:style w:type="paragraph" w:styleId="a3">
    <w:name w:val="footer"/>
    <w:basedOn w:val="a"/>
    <w:link w:val="a4"/>
    <w:semiHidden/>
    <w:rsid w:val="00E8413F"/>
    <w:pPr>
      <w:tabs>
        <w:tab w:val="center" w:pos="4677"/>
        <w:tab w:val="right" w:pos="9355"/>
      </w:tabs>
    </w:pPr>
  </w:style>
  <w:style w:type="character" w:customStyle="1" w:styleId="a4">
    <w:name w:val="Нижний колонтитул Знак"/>
    <w:basedOn w:val="a0"/>
    <w:link w:val="a3"/>
    <w:semiHidden/>
    <w:rsid w:val="00E8413F"/>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qFormat/>
    <w:rsid w:val="00E8413F"/>
    <w:pPr>
      <w:spacing w:before="100" w:beforeAutospacing="1" w:after="100" w:afterAutospacing="1"/>
    </w:pPr>
    <w:rPr>
      <w:lang w:val="x-none" w:eastAsia="x-non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E8413F"/>
    <w:rPr>
      <w:rFonts w:ascii="Times New Roman" w:eastAsia="Times New Roman" w:hAnsi="Times New Roman" w:cs="Times New Roman"/>
      <w:sz w:val="24"/>
      <w:szCs w:val="24"/>
      <w:lang w:val="x-none" w:eastAsia="x-none"/>
    </w:rPr>
  </w:style>
  <w:style w:type="character" w:styleId="a7">
    <w:name w:val="Strong"/>
    <w:qFormat/>
    <w:rsid w:val="00E8413F"/>
    <w:rPr>
      <w:b/>
      <w:bCs/>
    </w:rPr>
  </w:style>
  <w:style w:type="paragraph" w:styleId="a8">
    <w:name w:val="No Spacing"/>
    <w:link w:val="a9"/>
    <w:qFormat/>
    <w:rsid w:val="00E8413F"/>
    <w:pPr>
      <w:spacing w:after="0" w:line="240" w:lineRule="auto"/>
    </w:pPr>
    <w:rPr>
      <w:rFonts w:ascii="Calibri" w:eastAsia="Calibri" w:hAnsi="Calibri" w:cs="Times New Roman"/>
      <w:lang w:val="ru-RU"/>
    </w:rPr>
  </w:style>
  <w:style w:type="character" w:styleId="aa">
    <w:name w:val="page number"/>
    <w:basedOn w:val="a0"/>
    <w:rsid w:val="00E8413F"/>
  </w:style>
  <w:style w:type="paragraph" w:styleId="HTML">
    <w:name w:val="HTML Preformatted"/>
    <w:basedOn w:val="a"/>
    <w:link w:val="HTML0"/>
    <w:rsid w:val="00E8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x-none"/>
    </w:rPr>
  </w:style>
  <w:style w:type="character" w:customStyle="1" w:styleId="HTML0">
    <w:name w:val="Стандартный HTML Знак"/>
    <w:basedOn w:val="a0"/>
    <w:link w:val="HTML"/>
    <w:rsid w:val="00E8413F"/>
    <w:rPr>
      <w:rFonts w:ascii="Courier New" w:eastAsia="Times New Roman" w:hAnsi="Courier New" w:cs="Times New Roman"/>
      <w:sz w:val="20"/>
      <w:szCs w:val="20"/>
      <w:lang w:eastAsia="x-none"/>
    </w:rPr>
  </w:style>
  <w:style w:type="paragraph" w:customStyle="1" w:styleId="rvps2">
    <w:name w:val="rvps2"/>
    <w:basedOn w:val="a"/>
    <w:rsid w:val="00E8413F"/>
    <w:pPr>
      <w:spacing w:before="100" w:beforeAutospacing="1" w:after="100" w:afterAutospacing="1"/>
    </w:pPr>
  </w:style>
  <w:style w:type="paragraph" w:customStyle="1" w:styleId="1">
    <w:name w:val="Без интервала1"/>
    <w:uiPriority w:val="1"/>
    <w:qFormat/>
    <w:rsid w:val="00E8413F"/>
    <w:pPr>
      <w:spacing w:after="0" w:line="240" w:lineRule="auto"/>
    </w:pPr>
    <w:rPr>
      <w:rFonts w:ascii="Calibri" w:eastAsia="Times New Roman" w:hAnsi="Calibri" w:cs="Times New Roman"/>
      <w:lang w:val="ru-RU"/>
    </w:rPr>
  </w:style>
  <w:style w:type="paragraph" w:customStyle="1" w:styleId="p47">
    <w:name w:val="p47"/>
    <w:basedOn w:val="a"/>
    <w:rsid w:val="00E8413F"/>
    <w:pPr>
      <w:spacing w:before="100" w:beforeAutospacing="1" w:after="100" w:afterAutospacing="1"/>
    </w:pPr>
    <w:rPr>
      <w:lang w:val="uk-UA" w:eastAsia="uk-UA"/>
    </w:rPr>
  </w:style>
  <w:style w:type="character" w:customStyle="1" w:styleId="s11">
    <w:name w:val="s11"/>
    <w:basedOn w:val="a0"/>
    <w:rsid w:val="00E8413F"/>
  </w:style>
  <w:style w:type="paragraph" w:customStyle="1" w:styleId="p66">
    <w:name w:val="p66"/>
    <w:basedOn w:val="a"/>
    <w:rsid w:val="00E8413F"/>
    <w:pPr>
      <w:spacing w:before="100" w:beforeAutospacing="1" w:after="100" w:afterAutospacing="1"/>
    </w:pPr>
    <w:rPr>
      <w:lang w:val="uk-UA" w:eastAsia="uk-UA"/>
    </w:rPr>
  </w:style>
  <w:style w:type="paragraph" w:customStyle="1" w:styleId="ab">
    <w:name w:val="Нормальний текст"/>
    <w:basedOn w:val="a"/>
    <w:rsid w:val="00E8413F"/>
    <w:pPr>
      <w:spacing w:before="120"/>
      <w:ind w:firstLine="567"/>
      <w:jc w:val="both"/>
    </w:pPr>
    <w:rPr>
      <w:rFonts w:ascii="Antiqua" w:hAnsi="Antiqua"/>
      <w:sz w:val="26"/>
      <w:szCs w:val="20"/>
      <w:lang w:val="uk-UA"/>
    </w:rPr>
  </w:style>
  <w:style w:type="character" w:customStyle="1" w:styleId="value">
    <w:name w:val="value"/>
    <w:rsid w:val="00E8413F"/>
  </w:style>
  <w:style w:type="character" w:customStyle="1" w:styleId="a9">
    <w:name w:val="Без интервала Знак"/>
    <w:link w:val="a8"/>
    <w:rsid w:val="00E8413F"/>
    <w:rPr>
      <w:rFonts w:ascii="Calibri" w:eastAsia="Calibri" w:hAnsi="Calibri" w:cs="Times New Roman"/>
      <w:lang w:val="ru-RU"/>
    </w:rPr>
  </w:style>
  <w:style w:type="paragraph" w:customStyle="1" w:styleId="10">
    <w:name w:val="Обычный1"/>
    <w:uiPriority w:val="99"/>
    <w:qFormat/>
    <w:rsid w:val="00E8413F"/>
    <w:pPr>
      <w:spacing w:after="0" w:line="276" w:lineRule="auto"/>
    </w:pPr>
    <w:rPr>
      <w:rFonts w:ascii="Arial" w:eastAsia="Arial" w:hAnsi="Arial" w:cs="Arial"/>
      <w:color w:val="000000"/>
      <w:lang w:val="ru-RU" w:eastAsia="ru-RU"/>
    </w:rPr>
  </w:style>
  <w:style w:type="character" w:customStyle="1" w:styleId="qowt-font2-timesnewroman">
    <w:name w:val="qowt-font2-timesnewroman"/>
    <w:uiPriority w:val="99"/>
    <w:qFormat/>
    <w:rsid w:val="00E8413F"/>
    <w:rPr>
      <w:rFonts w:cs="Times New Roman"/>
    </w:rPr>
  </w:style>
  <w:style w:type="paragraph" w:customStyle="1" w:styleId="TableParagraph">
    <w:name w:val="Table Paragraph"/>
    <w:basedOn w:val="a"/>
    <w:uiPriority w:val="1"/>
    <w:qFormat/>
    <w:rsid w:val="00E8413F"/>
    <w:pPr>
      <w:widowControl w:val="0"/>
      <w:autoSpaceDE w:val="0"/>
      <w:autoSpaceDN w:val="0"/>
      <w:ind w:left="110"/>
      <w:jc w:val="both"/>
    </w:pPr>
    <w:rPr>
      <w:sz w:val="22"/>
      <w:szCs w:val="22"/>
      <w:lang w:val="uk-UA" w:eastAsia="en-US"/>
    </w:rPr>
  </w:style>
  <w:style w:type="paragraph" w:styleId="ac">
    <w:name w:val="List Paragraph"/>
    <w:basedOn w:val="a"/>
    <w:uiPriority w:val="34"/>
    <w:qFormat/>
    <w:rsid w:val="00791109"/>
    <w:pPr>
      <w:ind w:left="720"/>
      <w:contextualSpacing/>
    </w:pPr>
  </w:style>
  <w:style w:type="character" w:styleId="ad">
    <w:name w:val="Hyperlink"/>
    <w:uiPriority w:val="99"/>
    <w:rsid w:val="00450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 TargetMode="External"/><Relationship Id="rId36"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2.xml"/><Relationship Id="rId8" Type="http://schemas.openxmlformats.org/officeDocument/2006/relationships/hyperlink" Target="https://zakon.rada.gov.ua/laws/show/92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4070</TotalTime>
  <Pages>19</Pages>
  <Words>32135</Words>
  <Characters>18318</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2023-03-10T12:58:00Z</dcterms:created>
  <dcterms:modified xsi:type="dcterms:W3CDTF">2023-03-14T07:35:00Z</dcterms:modified>
</cp:coreProperties>
</file>