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45CE" w14:textId="6C3BDA88"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b/>
          <w:color w:val="000000"/>
          <w:sz w:val="20"/>
          <w:szCs w:val="20"/>
        </w:rPr>
        <w:t xml:space="preserve">ДОДАТОК </w:t>
      </w:r>
      <w:r>
        <w:rPr>
          <w:rFonts w:ascii="Times New Roman" w:hAnsi="Times New Roman"/>
          <w:b/>
          <w:color w:val="000000"/>
          <w:sz w:val="20"/>
          <w:szCs w:val="20"/>
        </w:rPr>
        <w:t>3</w:t>
      </w:r>
    </w:p>
    <w:p w14:paraId="6D1EB870" w14:textId="77777777"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i/>
          <w:color w:val="000000"/>
          <w:sz w:val="20"/>
          <w:szCs w:val="20"/>
        </w:rPr>
        <w:t>до тендерної документації</w:t>
      </w:r>
    </w:p>
    <w:p w14:paraId="72A03181" w14:textId="108C1B86" w:rsidR="00947989" w:rsidRPr="00D54B98" w:rsidRDefault="00E9728D" w:rsidP="00947989">
      <w:pPr>
        <w:spacing w:after="0" w:line="240" w:lineRule="auto"/>
        <w:jc w:val="center"/>
        <w:rPr>
          <w:rFonts w:ascii="Times New Roman" w:eastAsia="Times New Roman" w:hAnsi="Times New Roman"/>
          <w:sz w:val="23"/>
          <w:szCs w:val="23"/>
        </w:rPr>
      </w:pPr>
      <w:r>
        <w:rPr>
          <w:rFonts w:ascii="Times New Roman" w:eastAsia="Times New Roman" w:hAnsi="Times New Roman"/>
          <w:b/>
          <w:bCs/>
          <w:color w:val="000000"/>
          <w:sz w:val="23"/>
          <w:szCs w:val="23"/>
        </w:rPr>
        <w:t xml:space="preserve">ПРОЄКТ </w:t>
      </w:r>
      <w:r w:rsidR="00947989" w:rsidRPr="00D54B98">
        <w:rPr>
          <w:rFonts w:ascii="Times New Roman" w:eastAsia="Times New Roman" w:hAnsi="Times New Roman"/>
          <w:b/>
          <w:bCs/>
          <w:color w:val="000000"/>
          <w:sz w:val="23"/>
          <w:szCs w:val="23"/>
        </w:rPr>
        <w:t>ДОГОВ</w:t>
      </w:r>
      <w:r>
        <w:rPr>
          <w:rFonts w:ascii="Times New Roman" w:eastAsia="Times New Roman" w:hAnsi="Times New Roman"/>
          <w:b/>
          <w:bCs/>
          <w:color w:val="000000"/>
          <w:sz w:val="23"/>
          <w:szCs w:val="23"/>
        </w:rPr>
        <w:t>ОРУ</w:t>
      </w:r>
      <w:r w:rsidR="00947989" w:rsidRPr="00D54B98">
        <w:rPr>
          <w:rFonts w:ascii="Times New Roman" w:eastAsia="Times New Roman" w:hAnsi="Times New Roman"/>
          <w:b/>
          <w:bCs/>
          <w:color w:val="000000"/>
          <w:sz w:val="23"/>
          <w:szCs w:val="23"/>
        </w:rPr>
        <w:t xml:space="preserve"> </w:t>
      </w:r>
      <w:r w:rsidR="00947989" w:rsidRPr="00D54B98">
        <w:rPr>
          <w:rFonts w:ascii="Times New Roman" w:hAnsi="Times New Roman"/>
          <w:b/>
          <w:bCs/>
          <w:sz w:val="23"/>
          <w:szCs w:val="23"/>
          <w:lang w:val="ru-RU"/>
        </w:rPr>
        <w:t>№ ____</w:t>
      </w:r>
    </w:p>
    <w:p w14:paraId="069812A2"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про закупівлю товару</w:t>
      </w:r>
    </w:p>
    <w:p w14:paraId="130F9291" w14:textId="77777777" w:rsidR="00947989" w:rsidRPr="00D54B98" w:rsidRDefault="00947989" w:rsidP="00947989">
      <w:pPr>
        <w:spacing w:after="0" w:line="240" w:lineRule="auto"/>
        <w:rPr>
          <w:rFonts w:ascii="Times New Roman" w:eastAsia="Times New Roman" w:hAnsi="Times New Roman"/>
          <w:sz w:val="23"/>
          <w:szCs w:val="23"/>
        </w:rPr>
      </w:pPr>
    </w:p>
    <w:p w14:paraId="5776839D" w14:textId="6B8D0DA1" w:rsidR="00947989" w:rsidRPr="00D54B98" w:rsidRDefault="00947989" w:rsidP="00947989">
      <w:pPr>
        <w:spacing w:after="0" w:line="240" w:lineRule="auto"/>
        <w:rPr>
          <w:rFonts w:ascii="Times New Roman" w:eastAsia="Times New Roman" w:hAnsi="Times New Roman"/>
          <w:sz w:val="23"/>
          <w:szCs w:val="23"/>
        </w:rPr>
      </w:pPr>
      <w:r w:rsidRPr="00D54B98">
        <w:rPr>
          <w:rFonts w:ascii="Times New Roman" w:eastAsia="Times New Roman" w:hAnsi="Times New Roman"/>
          <w:sz w:val="23"/>
          <w:szCs w:val="23"/>
        </w:rPr>
        <w:t>м.Вінниця                                                                                                    «__»  _______ 202</w:t>
      </w:r>
      <w:r>
        <w:rPr>
          <w:rFonts w:ascii="Times New Roman" w:eastAsia="Times New Roman" w:hAnsi="Times New Roman"/>
          <w:sz w:val="23"/>
          <w:szCs w:val="23"/>
        </w:rPr>
        <w:t>3</w:t>
      </w:r>
      <w:r w:rsidRPr="00D54B98">
        <w:rPr>
          <w:rFonts w:ascii="Times New Roman" w:eastAsia="Times New Roman" w:hAnsi="Times New Roman"/>
          <w:sz w:val="23"/>
          <w:szCs w:val="23"/>
        </w:rPr>
        <w:t xml:space="preserve"> року</w:t>
      </w:r>
    </w:p>
    <w:p w14:paraId="78A40E0D" w14:textId="77777777" w:rsidR="00947989" w:rsidRPr="00D54B98" w:rsidRDefault="00947989" w:rsidP="00947989">
      <w:pPr>
        <w:spacing w:after="0" w:line="240" w:lineRule="auto"/>
        <w:rPr>
          <w:rFonts w:ascii="Times New Roman" w:eastAsia="Times New Roman" w:hAnsi="Times New Roman"/>
          <w:sz w:val="23"/>
          <w:szCs w:val="23"/>
        </w:rPr>
      </w:pPr>
    </w:p>
    <w:p w14:paraId="48BBF7C4"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b/>
          <w:bCs/>
          <w:sz w:val="23"/>
          <w:szCs w:val="23"/>
        </w:rPr>
        <w:t xml:space="preserve">Комунальне некомерційне підприємство «Вінницька міська клінічна лікарня №1» </w:t>
      </w:r>
      <w:r w:rsidRPr="00D54B98">
        <w:rPr>
          <w:sz w:val="23"/>
          <w:szCs w:val="23"/>
        </w:rPr>
        <w:t xml:space="preserve"> </w:t>
      </w:r>
      <w:r w:rsidRPr="00D54B98">
        <w:rPr>
          <w:rFonts w:ascii="Times New Roman" w:hAnsi="Times New Roman"/>
          <w:sz w:val="23"/>
          <w:szCs w:val="23"/>
        </w:rPr>
        <w:t xml:space="preserve">в особі </w:t>
      </w:r>
      <w:r w:rsidRPr="00D54B98">
        <w:rPr>
          <w:rFonts w:ascii="Times New Roman" w:hAnsi="Times New Roman"/>
          <w:b/>
          <w:bCs/>
          <w:sz w:val="23"/>
          <w:szCs w:val="23"/>
        </w:rPr>
        <w:t>директора Ліваковського Костянтина Сергійовича</w:t>
      </w:r>
      <w:r w:rsidRPr="00D54B98">
        <w:rPr>
          <w:rFonts w:ascii="Times New Roman" w:hAnsi="Times New Roman"/>
          <w:sz w:val="23"/>
          <w:szCs w:val="23"/>
        </w:rPr>
        <w:t xml:space="preserve">, який діє на підставі Статуту (далі – </w:t>
      </w:r>
      <w:r w:rsidRPr="00D54B98">
        <w:rPr>
          <w:rFonts w:ascii="Times New Roman" w:hAnsi="Times New Roman"/>
          <w:b/>
          <w:bCs/>
          <w:sz w:val="23"/>
          <w:szCs w:val="23"/>
        </w:rPr>
        <w:t>Замовник</w:t>
      </w:r>
      <w:r w:rsidRPr="00D54B98">
        <w:rPr>
          <w:rFonts w:ascii="Times New Roman" w:hAnsi="Times New Roman"/>
          <w:sz w:val="23"/>
          <w:szCs w:val="23"/>
        </w:rPr>
        <w:t xml:space="preserve">), з однієї сторони, і </w:t>
      </w:r>
    </w:p>
    <w:p w14:paraId="6E1CFB88" w14:textId="40D8F553" w:rsidR="00947989" w:rsidRPr="00D54B98" w:rsidRDefault="00947989" w:rsidP="00947989">
      <w:pPr>
        <w:spacing w:after="0" w:line="240" w:lineRule="auto"/>
        <w:ind w:firstLine="720"/>
        <w:jc w:val="both"/>
        <w:rPr>
          <w:rFonts w:ascii="Times New Roman" w:hAnsi="Times New Roman"/>
          <w:sz w:val="23"/>
          <w:szCs w:val="23"/>
        </w:rPr>
      </w:pPr>
      <w:r w:rsidRPr="00947989">
        <w:rPr>
          <w:rFonts w:ascii="Times New Roman" w:hAnsi="Times New Roman"/>
          <w:b/>
          <w:color w:val="222222"/>
          <w:sz w:val="23"/>
          <w:szCs w:val="23"/>
          <w:lang w:eastAsia="uk-UA"/>
        </w:rPr>
        <w:t>________________________________________________</w:t>
      </w:r>
      <w:r w:rsidRPr="00947989">
        <w:rPr>
          <w:rFonts w:ascii="Times New Roman" w:hAnsi="Times New Roman"/>
          <w:color w:val="222222"/>
          <w:sz w:val="23"/>
          <w:szCs w:val="23"/>
          <w:lang w:eastAsia="uk-UA"/>
        </w:rPr>
        <w:t>,  який</w:t>
      </w:r>
      <w:r w:rsidR="00B65832">
        <w:rPr>
          <w:rFonts w:ascii="Times New Roman" w:hAnsi="Times New Roman"/>
          <w:color w:val="222222"/>
          <w:sz w:val="23"/>
          <w:szCs w:val="23"/>
          <w:lang w:eastAsia="uk-UA"/>
        </w:rPr>
        <w:t>/а</w:t>
      </w:r>
      <w:r w:rsidRPr="00947989">
        <w:rPr>
          <w:rFonts w:ascii="Times New Roman" w:hAnsi="Times New Roman"/>
          <w:color w:val="222222"/>
          <w:sz w:val="23"/>
          <w:szCs w:val="23"/>
          <w:lang w:eastAsia="uk-UA"/>
        </w:rPr>
        <w:t xml:space="preserve"> діє на підставі </w:t>
      </w:r>
      <w:r w:rsidRPr="00947989">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sidR="006D45EB">
        <w:rPr>
          <w:rFonts w:ascii="Times New Roman" w:eastAsia="Arial" w:hAnsi="Times New Roman"/>
          <w:sz w:val="23"/>
          <w:szCs w:val="23"/>
        </w:rPr>
        <w:t>або</w:t>
      </w:r>
      <w:r w:rsidRPr="00947989">
        <w:rPr>
          <w:rFonts w:ascii="Times New Roman" w:eastAsia="Arial" w:hAnsi="Times New Roman"/>
          <w:sz w:val="23"/>
          <w:szCs w:val="23"/>
        </w:rPr>
        <w:t xml:space="preserve"> який</w:t>
      </w:r>
      <w:r w:rsidR="00B65832">
        <w:rPr>
          <w:rFonts w:ascii="Times New Roman" w:eastAsia="Arial" w:hAnsi="Times New Roman"/>
          <w:sz w:val="23"/>
          <w:szCs w:val="23"/>
        </w:rPr>
        <w:t>/а</w:t>
      </w:r>
      <w:r w:rsidRPr="00947989">
        <w:rPr>
          <w:rFonts w:ascii="Times New Roman" w:eastAsia="Arial" w:hAnsi="Times New Roman"/>
          <w:sz w:val="23"/>
          <w:szCs w:val="23"/>
        </w:rPr>
        <w:t xml:space="preserve"> діє на підставі Статуту</w:t>
      </w:r>
      <w:r w:rsidRPr="00D54B98">
        <w:rPr>
          <w:rFonts w:ascii="Times New Roman" w:hAnsi="Times New Roman"/>
          <w:sz w:val="23"/>
          <w:szCs w:val="23"/>
        </w:rPr>
        <w:t xml:space="preserve"> (далі – </w:t>
      </w:r>
      <w:r w:rsidRPr="00D54B98">
        <w:rPr>
          <w:rFonts w:ascii="Times New Roman" w:hAnsi="Times New Roman"/>
          <w:b/>
          <w:bCs/>
          <w:sz w:val="23"/>
          <w:szCs w:val="23"/>
        </w:rPr>
        <w:t>Постачальник</w:t>
      </w:r>
      <w:r w:rsidRPr="00D54B98">
        <w:rPr>
          <w:rFonts w:ascii="Times New Roman" w:hAnsi="Times New Roman"/>
          <w:sz w:val="23"/>
          <w:szCs w:val="23"/>
        </w:rPr>
        <w:t>), з іншої сторони, далі разом – Сторони,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w:t>
      </w:r>
      <w:r>
        <w:rPr>
          <w:rFonts w:ascii="Times New Roman" w:hAnsi="Times New Roman"/>
          <w:sz w:val="23"/>
          <w:szCs w:val="23"/>
        </w:rPr>
        <w:t xml:space="preserve">за результатами проведених відкритих торгів за закупівлею </w:t>
      </w:r>
      <w:r>
        <w:rPr>
          <w:rFonts w:ascii="Times New Roman" w:hAnsi="Times New Roman"/>
          <w:sz w:val="23"/>
          <w:szCs w:val="23"/>
          <w:lang w:val="en-US"/>
        </w:rPr>
        <w:t>UA</w:t>
      </w:r>
      <w:r>
        <w:rPr>
          <w:rFonts w:ascii="Times New Roman" w:hAnsi="Times New Roman"/>
          <w:sz w:val="23"/>
          <w:szCs w:val="23"/>
        </w:rPr>
        <w:t>-_________________</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14:paraId="68EA8EBC" w14:textId="77777777" w:rsidR="00947989" w:rsidRPr="00D54B98" w:rsidRDefault="00947989" w:rsidP="00947989">
      <w:pPr>
        <w:spacing w:after="0" w:line="240" w:lineRule="auto"/>
        <w:rPr>
          <w:rFonts w:ascii="Times New Roman" w:eastAsia="Times New Roman" w:hAnsi="Times New Roman"/>
          <w:sz w:val="23"/>
          <w:szCs w:val="23"/>
        </w:rPr>
      </w:pPr>
    </w:p>
    <w:p w14:paraId="0972A5BB"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 Предмет та істотні умови Договору</w:t>
      </w:r>
    </w:p>
    <w:p w14:paraId="0E4CABD6" w14:textId="33700FDF" w:rsidR="00947989" w:rsidRPr="00CF4AB9" w:rsidRDefault="00947989" w:rsidP="00CF4AB9">
      <w:pPr>
        <w:spacing w:after="0" w:line="240" w:lineRule="auto"/>
        <w:jc w:val="both"/>
        <w:rPr>
          <w:rFonts w:ascii="Times New Roman" w:hAnsi="Times New Roman"/>
          <w:sz w:val="23"/>
          <w:szCs w:val="23"/>
        </w:rPr>
      </w:pPr>
      <w:r w:rsidRPr="00D54B98">
        <w:rPr>
          <w:rFonts w:ascii="Times New Roman" w:eastAsia="Times New Roman" w:hAnsi="Times New Roman"/>
          <w:color w:val="000000"/>
          <w:sz w:val="23"/>
          <w:szCs w:val="23"/>
        </w:rPr>
        <w:t>1.1. Постачальник зобов’язується поставити та передати у власність Замовника</w:t>
      </w:r>
      <w:r>
        <w:rPr>
          <w:rFonts w:ascii="Times New Roman" w:eastAsia="Times New Roman" w:hAnsi="Times New Roman"/>
          <w:color w:val="000000"/>
          <w:sz w:val="23"/>
          <w:szCs w:val="23"/>
        </w:rPr>
        <w:t xml:space="preserve"> </w:t>
      </w:r>
      <w:r w:rsidR="00D52ABC">
        <w:rPr>
          <w:rFonts w:ascii="Times New Roman" w:eastAsia="Times New Roman" w:hAnsi="Times New Roman"/>
          <w:color w:val="000000"/>
          <w:sz w:val="23"/>
          <w:szCs w:val="23"/>
        </w:rPr>
        <w:t>–</w:t>
      </w:r>
      <w:bookmarkStart w:id="0" w:name="_Hlk126568654"/>
      <w:r w:rsidR="006B272A">
        <w:rPr>
          <w:rFonts w:ascii="Times New Roman" w:eastAsia="Times New Roman" w:hAnsi="Times New Roman"/>
          <w:color w:val="000000"/>
          <w:sz w:val="23"/>
          <w:szCs w:val="23"/>
        </w:rPr>
        <w:t xml:space="preserve"> </w:t>
      </w:r>
      <w:bookmarkEnd w:id="0"/>
      <w:r w:rsidR="00755CA5">
        <w:rPr>
          <w:rFonts w:ascii="Times New Roman" w:hAnsi="Times New Roman"/>
          <w:b/>
          <w:bCs/>
          <w:sz w:val="23"/>
          <w:szCs w:val="23"/>
        </w:rPr>
        <w:t>Каталка медична</w:t>
      </w:r>
      <w:r w:rsidR="00CF4AB9" w:rsidRPr="00CF4AB9">
        <w:rPr>
          <w:rFonts w:ascii="Times New Roman" w:hAnsi="Times New Roman"/>
          <w:b/>
          <w:bCs/>
          <w:sz w:val="23"/>
          <w:szCs w:val="23"/>
        </w:rPr>
        <w:t xml:space="preserve"> (код ДК 021:2015 Єдиного закупівельного словника 33190000-8 – Медичне обладнання та вироби медичного призначення)</w:t>
      </w:r>
      <w:r w:rsidR="00755CA5" w:rsidRPr="00755CA5">
        <w:rPr>
          <w:rFonts w:asciiTheme="majorBidi" w:eastAsia="Times New Roman" w:hAnsiTheme="majorBidi" w:cstheme="majorBidi"/>
          <w:bCs/>
          <w:sz w:val="24"/>
          <w:szCs w:val="24"/>
        </w:rPr>
        <w:t xml:space="preserve"> </w:t>
      </w:r>
      <w:r w:rsidR="00755CA5" w:rsidRPr="00755CA5">
        <w:rPr>
          <w:rFonts w:asciiTheme="majorBidi" w:eastAsia="Times New Roman" w:hAnsiTheme="majorBidi" w:cstheme="majorBidi"/>
          <w:b/>
          <w:sz w:val="23"/>
          <w:szCs w:val="23"/>
        </w:rPr>
        <w:t>(НК 024:2019: 31163 – Каталка лежача адаптаційна)</w:t>
      </w:r>
      <w:r w:rsidR="00CF4AB9" w:rsidRPr="00CF4AB9">
        <w:rPr>
          <w:rFonts w:ascii="Times New Roman" w:eastAsia="Times New Roman" w:hAnsi="Times New Roman"/>
          <w:color w:val="000000"/>
          <w:sz w:val="23"/>
          <w:szCs w:val="23"/>
        </w:rPr>
        <w:t xml:space="preserve"> </w:t>
      </w:r>
      <w:r w:rsidRPr="00CF4AB9">
        <w:rPr>
          <w:rFonts w:ascii="Times New Roman" w:eastAsia="Times New Roman" w:hAnsi="Times New Roman"/>
          <w:color w:val="000000"/>
          <w:sz w:val="23"/>
          <w:szCs w:val="23"/>
        </w:rPr>
        <w:t>(далі – Товар), визначен</w:t>
      </w:r>
      <w:r w:rsidR="00194FBE" w:rsidRPr="00CF4AB9">
        <w:rPr>
          <w:rFonts w:ascii="Times New Roman" w:eastAsia="Times New Roman" w:hAnsi="Times New Roman"/>
          <w:color w:val="000000"/>
          <w:sz w:val="23"/>
          <w:szCs w:val="23"/>
        </w:rPr>
        <w:t>і</w:t>
      </w:r>
      <w:r w:rsidRPr="00CF4AB9">
        <w:rPr>
          <w:rFonts w:ascii="Times New Roman" w:eastAsia="Times New Roman" w:hAnsi="Times New Roman"/>
          <w:color w:val="000000"/>
          <w:sz w:val="23"/>
          <w:szCs w:val="23"/>
        </w:rPr>
        <w:t xml:space="preserve"> в асортименті, якості, кількості та за цінами, які зазначені у Специфікації (Додаток 1) до Договору, що є його невід’ємною частиною, а</w:t>
      </w:r>
      <w:r w:rsidRPr="00CF4AB9">
        <w:rPr>
          <w:rFonts w:ascii="Times New Roman" w:eastAsia="Times New Roman" w:hAnsi="Times New Roman"/>
          <w:b/>
          <w:bCs/>
          <w:color w:val="000000"/>
          <w:sz w:val="23"/>
          <w:szCs w:val="23"/>
        </w:rPr>
        <w:t xml:space="preserve"> </w:t>
      </w:r>
      <w:r w:rsidRPr="00CF4AB9">
        <w:rPr>
          <w:rFonts w:ascii="Times New Roman" w:eastAsia="Times New Roman" w:hAnsi="Times New Roman"/>
          <w:color w:val="000000"/>
          <w:sz w:val="23"/>
          <w:szCs w:val="23"/>
        </w:rPr>
        <w:t>Замовник</w:t>
      </w:r>
      <w:r w:rsidRPr="00CF4AB9">
        <w:rPr>
          <w:rFonts w:ascii="Times New Roman" w:eastAsia="Times New Roman" w:hAnsi="Times New Roman"/>
          <w:b/>
          <w:bCs/>
          <w:color w:val="000000"/>
          <w:sz w:val="23"/>
          <w:szCs w:val="23"/>
        </w:rPr>
        <w:t xml:space="preserve"> </w:t>
      </w:r>
      <w:r w:rsidRPr="00CF4AB9">
        <w:rPr>
          <w:rFonts w:ascii="Times New Roman" w:eastAsia="Times New Roman" w:hAnsi="Times New Roman"/>
          <w:color w:val="000000"/>
          <w:sz w:val="23"/>
          <w:szCs w:val="23"/>
        </w:rPr>
        <w:t>зобов’язується прийняти товар та сплатити його вартість.</w:t>
      </w:r>
    </w:p>
    <w:p w14:paraId="2E68ED5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A66BA3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 </w:t>
      </w:r>
      <w:r w:rsidRPr="00D54B98">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p>
    <w:p w14:paraId="22038B8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ab/>
      </w:r>
    </w:p>
    <w:p w14:paraId="7D0BA96E"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2. Якість, комплектність та гарантійний  термін товару</w:t>
      </w:r>
    </w:p>
    <w:p w14:paraId="436FCB6F" w14:textId="1E47796B"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2.1. Постачальник повинен поставити Замовнику товар, якість якого відповідатиме чинним нормам якості для товару даного виду, технічним  вимогам</w:t>
      </w:r>
      <w:r w:rsidR="0001077E">
        <w:rPr>
          <w:rFonts w:ascii="Times New Roman" w:eastAsia="Times New Roman" w:hAnsi="Times New Roman"/>
          <w:color w:val="121212"/>
          <w:sz w:val="23"/>
          <w:szCs w:val="23"/>
        </w:rPr>
        <w:t xml:space="preserve">, які були визначені в тендерній документації та </w:t>
      </w:r>
      <w:r w:rsidRPr="00D54B98">
        <w:rPr>
          <w:rFonts w:ascii="Times New Roman" w:eastAsia="Times New Roman" w:hAnsi="Times New Roman"/>
          <w:color w:val="121212"/>
          <w:sz w:val="23"/>
          <w:szCs w:val="23"/>
        </w:rPr>
        <w:t>зазначен</w:t>
      </w:r>
      <w:r w:rsidR="0001077E">
        <w:rPr>
          <w:rFonts w:ascii="Times New Roman" w:eastAsia="Times New Roman" w:hAnsi="Times New Roman"/>
          <w:color w:val="121212"/>
          <w:sz w:val="23"/>
          <w:szCs w:val="23"/>
        </w:rPr>
        <w:t>і</w:t>
      </w:r>
      <w:r w:rsidRPr="00D54B98">
        <w:rPr>
          <w:rFonts w:ascii="Times New Roman" w:eastAsia="Times New Roman" w:hAnsi="Times New Roman"/>
          <w:color w:val="121212"/>
          <w:sz w:val="23"/>
          <w:szCs w:val="23"/>
        </w:rPr>
        <w:t xml:space="preserve"> у</w:t>
      </w:r>
      <w:r w:rsidRPr="00D54B98">
        <w:rPr>
          <w:rFonts w:ascii="Times New Roman" w:eastAsia="Times New Roman" w:hAnsi="Times New Roman"/>
          <w:color w:val="000000"/>
          <w:sz w:val="23"/>
          <w:szCs w:val="23"/>
        </w:rPr>
        <w:t xml:space="preserve"> Специфікації  (Додаток 1) до Договору.</w:t>
      </w:r>
    </w:p>
    <w:p w14:paraId="32DC3F83" w14:textId="7291D6DE"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2.2. </w:t>
      </w:r>
      <w:r w:rsidRPr="00D54B98">
        <w:rPr>
          <w:rFonts w:ascii="Times New Roman" w:eastAsia="Times New Roman" w:hAnsi="Times New Roman"/>
          <w:color w:val="121212"/>
          <w:sz w:val="23"/>
          <w:szCs w:val="23"/>
        </w:rPr>
        <w:t xml:space="preserve">Постачальник </w:t>
      </w:r>
      <w:r w:rsidR="00F54958">
        <w:rPr>
          <w:rFonts w:ascii="Times New Roman" w:eastAsia="Times New Roman" w:hAnsi="Times New Roman"/>
          <w:color w:val="121212"/>
          <w:sz w:val="23"/>
          <w:szCs w:val="23"/>
        </w:rPr>
        <w:t>підтверджує</w:t>
      </w:r>
      <w:r w:rsidR="00F54958">
        <w:rPr>
          <w:rFonts w:ascii="Times New Roman" w:eastAsia="Times New Roman" w:hAnsi="Times New Roman"/>
          <w:color w:val="000000"/>
        </w:rPr>
        <w:t xml:space="preserve">, що гарантійний строк на Товар </w:t>
      </w:r>
      <w:r w:rsidR="00F54958" w:rsidRPr="00D21079">
        <w:rPr>
          <w:rFonts w:ascii="Times New Roman" w:eastAsia="Times New Roman" w:hAnsi="Times New Roman"/>
          <w:color w:val="000000"/>
        </w:rPr>
        <w:t>склада</w:t>
      </w:r>
      <w:r w:rsidR="00F54958">
        <w:rPr>
          <w:rFonts w:ascii="Times New Roman" w:eastAsia="Times New Roman" w:hAnsi="Times New Roman"/>
          <w:color w:val="000000"/>
        </w:rPr>
        <w:t>є</w:t>
      </w:r>
      <w:r w:rsidR="00F54958" w:rsidRPr="00D21079">
        <w:rPr>
          <w:rFonts w:ascii="Times New Roman" w:eastAsia="Times New Roman" w:hAnsi="Times New Roman"/>
          <w:color w:val="000000"/>
        </w:rPr>
        <w:t xml:space="preserve"> не менше 12 місяців з дати поставки Товару і не </w:t>
      </w:r>
      <w:r w:rsidR="00F54958">
        <w:rPr>
          <w:rFonts w:ascii="Times New Roman" w:eastAsia="Times New Roman" w:hAnsi="Times New Roman"/>
          <w:color w:val="000000"/>
        </w:rPr>
        <w:t>є</w:t>
      </w:r>
      <w:r w:rsidR="00F54958" w:rsidRPr="00D21079">
        <w:rPr>
          <w:rFonts w:ascii="Times New Roman" w:eastAsia="Times New Roman" w:hAnsi="Times New Roman"/>
          <w:color w:val="000000"/>
        </w:rPr>
        <w:t xml:space="preserve"> менш</w:t>
      </w:r>
      <w:r w:rsidR="00F54958">
        <w:rPr>
          <w:rFonts w:ascii="Times New Roman" w:eastAsia="Times New Roman" w:hAnsi="Times New Roman"/>
          <w:color w:val="000000"/>
        </w:rPr>
        <w:t>им</w:t>
      </w:r>
      <w:r w:rsidR="00F54958" w:rsidRPr="00D21079">
        <w:rPr>
          <w:rFonts w:ascii="Times New Roman" w:eastAsia="Times New Roman" w:hAnsi="Times New Roman"/>
          <w:color w:val="000000"/>
        </w:rPr>
        <w:t xml:space="preserve"> від гарантійного строку заводу-виробника</w:t>
      </w:r>
      <w:r w:rsidRPr="00D54B98">
        <w:rPr>
          <w:rFonts w:ascii="Times New Roman" w:eastAsia="Times New Roman" w:hAnsi="Times New Roman"/>
          <w:color w:val="121212"/>
          <w:sz w:val="23"/>
          <w:szCs w:val="23"/>
        </w:rPr>
        <w:t>.</w:t>
      </w:r>
    </w:p>
    <w:p w14:paraId="467D446E" w14:textId="7297BEAB"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2.3. Постачальник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427A9E62" w14:textId="511E8DA2" w:rsid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2.4. Постачальник </w:t>
      </w:r>
      <w:r w:rsidRPr="005B2886">
        <w:rPr>
          <w:rFonts w:ascii="Times New Roman" w:eastAsia="Times New Roman" w:hAnsi="Times New Roman"/>
          <w:sz w:val="23"/>
          <w:szCs w:val="23"/>
        </w:rPr>
        <w:t xml:space="preserve">повинен забезпечувати належні умови зберігання та транспортування </w:t>
      </w:r>
      <w:r w:rsidR="005D1CC7">
        <w:rPr>
          <w:rFonts w:ascii="Times New Roman" w:eastAsia="Times New Roman" w:hAnsi="Times New Roman"/>
          <w:sz w:val="23"/>
          <w:szCs w:val="23"/>
        </w:rPr>
        <w:t>товару</w:t>
      </w:r>
      <w:r>
        <w:rPr>
          <w:rFonts w:ascii="Times New Roman" w:eastAsia="Times New Roman" w:hAnsi="Times New Roman"/>
          <w:sz w:val="23"/>
          <w:szCs w:val="23"/>
        </w:rPr>
        <w:t>.</w:t>
      </w:r>
    </w:p>
    <w:p w14:paraId="03E4E756" w14:textId="3E3EDA2A" w:rsidR="005B2886" w:rsidRDefault="005B2886" w:rsidP="00947989">
      <w:pPr>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sz w:val="23"/>
          <w:szCs w:val="23"/>
        </w:rPr>
        <w:t xml:space="preserve">2.5. </w:t>
      </w:r>
      <w:r w:rsidRPr="005B2886">
        <w:rPr>
          <w:rFonts w:ascii="Times New Roman" w:eastAsia="Times New Roman" w:hAnsi="Times New Roman"/>
          <w:kern w:val="2"/>
          <w:sz w:val="23"/>
          <w:szCs w:val="23"/>
          <w:lang w:eastAsia="ru-RU"/>
        </w:rPr>
        <w:t>Товар повинен передаватись Замовнику в тарі підприємства виробника, яка не повинна бути деформованою або пошкодженою</w:t>
      </w:r>
      <w:r>
        <w:rPr>
          <w:rFonts w:ascii="Times New Roman" w:eastAsia="Times New Roman" w:hAnsi="Times New Roman"/>
          <w:kern w:val="2"/>
          <w:sz w:val="24"/>
          <w:szCs w:val="24"/>
          <w:lang w:eastAsia="ru-RU"/>
        </w:rPr>
        <w:t>.</w:t>
      </w:r>
    </w:p>
    <w:p w14:paraId="4EB70082" w14:textId="45215B99" w:rsidR="00947989" w:rsidRPr="00D54B98" w:rsidRDefault="005B2886" w:rsidP="005D1CC7">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kern w:val="2"/>
          <w:sz w:val="24"/>
          <w:szCs w:val="24"/>
          <w:lang w:eastAsia="ru-RU"/>
        </w:rPr>
        <w:lastRenderedPageBreak/>
        <w:t xml:space="preserve">2.6. </w:t>
      </w:r>
      <w:r w:rsidR="00947989" w:rsidRPr="00D54B98">
        <w:rPr>
          <w:rFonts w:ascii="Times New Roman" w:eastAsia="Times New Roman" w:hAnsi="Times New Roman"/>
          <w:color w:val="000000"/>
          <w:sz w:val="23"/>
          <w:szCs w:val="23"/>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D9B5F2E" w14:textId="137F91C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8</w:t>
      </w:r>
      <w:r w:rsidRPr="00D54B98">
        <w:rPr>
          <w:rFonts w:ascii="Times New Roman" w:eastAsia="Times New Roman" w:hAnsi="Times New Roman"/>
          <w:color w:val="000000"/>
          <w:sz w:val="23"/>
          <w:szCs w:val="23"/>
        </w:rPr>
        <w:t>. Приймання  товару  за кількістю і якістю здійснюється відповідно до інструкцій П-6 від 15.06.1965, П-7 від 25.04.1966 з урахуванням змін та доповнень до них.</w:t>
      </w:r>
    </w:p>
    <w:p w14:paraId="2C9F4D64" w14:textId="4591AFA1"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9</w:t>
      </w:r>
      <w:r w:rsidRPr="00D54B98">
        <w:rPr>
          <w:rFonts w:ascii="Times New Roman" w:eastAsia="Times New Roman" w:hAnsi="Times New Roman"/>
          <w:color w:val="000000"/>
          <w:sz w:val="23"/>
          <w:szCs w:val="23"/>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7668BB75" w14:textId="041532E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10</w:t>
      </w:r>
      <w:r w:rsidRPr="00D54B98">
        <w:rPr>
          <w:rFonts w:ascii="Times New Roman" w:eastAsia="Times New Roman" w:hAnsi="Times New Roman"/>
          <w:color w:val="000000"/>
          <w:sz w:val="23"/>
          <w:szCs w:val="23"/>
        </w:rPr>
        <w:t>.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2AEC784F" w14:textId="77777777" w:rsidR="00947989" w:rsidRPr="00D54B98" w:rsidRDefault="00947989" w:rsidP="00947989">
      <w:pPr>
        <w:spacing w:after="0" w:line="240" w:lineRule="auto"/>
        <w:rPr>
          <w:rFonts w:ascii="Times New Roman" w:eastAsia="Times New Roman" w:hAnsi="Times New Roman"/>
          <w:sz w:val="23"/>
          <w:szCs w:val="23"/>
        </w:rPr>
      </w:pPr>
    </w:p>
    <w:p w14:paraId="4CD02B77"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3. Сума Договору</w:t>
      </w:r>
    </w:p>
    <w:p w14:paraId="692059FB"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3.1. Ціна на товар встановлюється в національній валюті України — гривні.</w:t>
      </w:r>
    </w:p>
    <w:p w14:paraId="1928E5A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3.2. Ціна на товар встановлюються з урахуванням вартості всіх накладних витрат.</w:t>
      </w:r>
    </w:p>
    <w:p w14:paraId="50FEE79F" w14:textId="77777777" w:rsidR="00947989" w:rsidRPr="00D54B98" w:rsidRDefault="00947989" w:rsidP="00947989">
      <w:pPr>
        <w:spacing w:after="0" w:line="240" w:lineRule="auto"/>
        <w:ind w:firstLine="709"/>
        <w:jc w:val="both"/>
        <w:rPr>
          <w:rFonts w:ascii="Times New Roman" w:eastAsia="Times New Roman" w:hAnsi="Times New Roman"/>
          <w:b/>
          <w:bCs/>
          <w:color w:val="000000"/>
          <w:sz w:val="23"/>
          <w:szCs w:val="23"/>
        </w:rPr>
      </w:pPr>
      <w:r w:rsidRPr="00D54B98">
        <w:rPr>
          <w:rFonts w:ascii="Times New Roman" w:eastAsia="Times New Roman" w:hAnsi="Times New Roman"/>
          <w:color w:val="000000"/>
          <w:sz w:val="23"/>
          <w:szCs w:val="23"/>
        </w:rPr>
        <w:t xml:space="preserve">3.3. Сума Договору становить: </w:t>
      </w:r>
      <w:r w:rsidRPr="005B2886">
        <w:rPr>
          <w:rFonts w:ascii="Times New Roman" w:eastAsia="Times New Roman" w:hAnsi="Times New Roman"/>
          <w:b/>
          <w:bCs/>
          <w:color w:val="000000"/>
          <w:sz w:val="23"/>
          <w:szCs w:val="23"/>
        </w:rPr>
        <w:t>__________ грн (___________________ гривень 00 коп.) з/без ПДВ.</w:t>
      </w:r>
    </w:p>
    <w:p w14:paraId="5E08A231" w14:textId="2682016E"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3.4. </w:t>
      </w:r>
      <w:r w:rsidRPr="005B2886">
        <w:rPr>
          <w:rFonts w:ascii="Times New Roman" w:eastAsia="Times New Roman" w:hAnsi="Times New Roman"/>
          <w:color w:val="000000"/>
          <w:sz w:val="23"/>
          <w:szCs w:val="23"/>
        </w:rPr>
        <w:t xml:space="preserve">Джерелами фінансування є кошти </w:t>
      </w:r>
      <w:r w:rsidR="00CF4AB9">
        <w:rPr>
          <w:rFonts w:ascii="Times New Roman" w:eastAsia="Times New Roman" w:hAnsi="Times New Roman"/>
          <w:color w:val="000000"/>
          <w:sz w:val="23"/>
          <w:szCs w:val="23"/>
        </w:rPr>
        <w:t>місцевого бюджету</w:t>
      </w:r>
      <w:r w:rsidRPr="005B2886">
        <w:rPr>
          <w:rFonts w:ascii="Times New Roman" w:eastAsia="Times New Roman" w:hAnsi="Times New Roman"/>
          <w:color w:val="000000"/>
          <w:sz w:val="23"/>
          <w:szCs w:val="23"/>
        </w:rPr>
        <w:t>.</w:t>
      </w:r>
    </w:p>
    <w:p w14:paraId="0C430D11" w14:textId="77777777" w:rsidR="00947989" w:rsidRPr="00D54B98" w:rsidRDefault="00947989" w:rsidP="00947989">
      <w:pPr>
        <w:spacing w:after="0" w:line="240" w:lineRule="auto"/>
        <w:rPr>
          <w:rFonts w:ascii="Times New Roman" w:eastAsia="Times New Roman" w:hAnsi="Times New Roman"/>
          <w:sz w:val="23"/>
          <w:szCs w:val="23"/>
        </w:rPr>
      </w:pPr>
    </w:p>
    <w:p w14:paraId="035901CC"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4. Порядок здійснення оплати</w:t>
      </w:r>
    </w:p>
    <w:p w14:paraId="08A6A09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7B6A89A7" w14:textId="3CF35153"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4.2. Розрахунок за поставлену партію товару здійснюється протягом </w:t>
      </w:r>
      <w:r w:rsidR="00CF4AB9">
        <w:rPr>
          <w:rFonts w:ascii="Times New Roman" w:eastAsia="Times New Roman" w:hAnsi="Times New Roman"/>
          <w:b/>
          <w:bCs/>
          <w:color w:val="000000"/>
          <w:sz w:val="23"/>
          <w:szCs w:val="23"/>
        </w:rPr>
        <w:t>30</w:t>
      </w:r>
      <w:r w:rsidRPr="00D54B98">
        <w:rPr>
          <w:rFonts w:ascii="Times New Roman" w:eastAsia="Times New Roman" w:hAnsi="Times New Roman"/>
          <w:b/>
          <w:bCs/>
          <w:color w:val="000000"/>
          <w:sz w:val="23"/>
          <w:szCs w:val="23"/>
        </w:rPr>
        <w:t xml:space="preserve"> (</w:t>
      </w:r>
      <w:r w:rsidR="00CF4AB9">
        <w:rPr>
          <w:rFonts w:ascii="Times New Roman" w:eastAsia="Times New Roman" w:hAnsi="Times New Roman"/>
          <w:b/>
          <w:bCs/>
          <w:color w:val="000000"/>
          <w:sz w:val="23"/>
          <w:szCs w:val="23"/>
        </w:rPr>
        <w:t>тридцяти</w:t>
      </w:r>
      <w:r w:rsidRPr="00D54B98">
        <w:rPr>
          <w:rFonts w:ascii="Times New Roman" w:eastAsia="Times New Roman" w:hAnsi="Times New Roman"/>
          <w:b/>
          <w:bCs/>
          <w:color w:val="000000"/>
          <w:sz w:val="23"/>
          <w:szCs w:val="23"/>
        </w:rPr>
        <w:t>) календарних днів</w:t>
      </w:r>
      <w:r w:rsidRPr="00D54B98">
        <w:rPr>
          <w:rFonts w:ascii="Times New Roman" w:eastAsia="Times New Roman" w:hAnsi="Times New Roman"/>
          <w:color w:val="000000"/>
          <w:sz w:val="23"/>
          <w:szCs w:val="23"/>
        </w:rPr>
        <w:t xml:space="preserve"> з дати поставки товару належної якості на склад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на підставі видаткової накладної.</w:t>
      </w:r>
    </w:p>
    <w:p w14:paraId="412FC79A" w14:textId="77777777" w:rsidR="00947989" w:rsidRPr="00D54B98" w:rsidRDefault="00947989" w:rsidP="00947989">
      <w:pPr>
        <w:spacing w:after="0" w:line="240" w:lineRule="auto"/>
        <w:rPr>
          <w:rFonts w:ascii="Times New Roman" w:eastAsia="Times New Roman" w:hAnsi="Times New Roman"/>
          <w:sz w:val="23"/>
          <w:szCs w:val="23"/>
        </w:rPr>
      </w:pPr>
    </w:p>
    <w:p w14:paraId="61092334"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5. Поставка товару</w:t>
      </w:r>
    </w:p>
    <w:p w14:paraId="36986DF0" w14:textId="7C7955C6"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5.1. </w:t>
      </w:r>
      <w:r w:rsidR="009D7F52">
        <w:rPr>
          <w:rFonts w:ascii="Times New Roman" w:eastAsia="Times New Roman" w:hAnsi="Times New Roman"/>
          <w:color w:val="000000"/>
          <w:sz w:val="23"/>
          <w:szCs w:val="23"/>
        </w:rPr>
        <w:t>С</w:t>
      </w:r>
      <w:r w:rsidR="005D1CC7">
        <w:rPr>
          <w:rFonts w:ascii="Times New Roman" w:eastAsia="Times New Roman" w:hAnsi="Times New Roman"/>
          <w:color w:val="000000"/>
          <w:sz w:val="23"/>
          <w:szCs w:val="23"/>
        </w:rPr>
        <w:t>трок</w:t>
      </w:r>
      <w:r w:rsidR="009D7F52">
        <w:rPr>
          <w:rFonts w:ascii="Times New Roman" w:eastAsia="Times New Roman" w:hAnsi="Times New Roman"/>
          <w:color w:val="000000"/>
          <w:sz w:val="23"/>
          <w:szCs w:val="23"/>
        </w:rPr>
        <w:t xml:space="preserve"> поставки Товару - </w:t>
      </w:r>
      <w:r w:rsidR="005D1CC7">
        <w:rPr>
          <w:rFonts w:ascii="Times New Roman" w:eastAsia="Times New Roman" w:hAnsi="Times New Roman"/>
          <w:color w:val="000000"/>
          <w:sz w:val="23"/>
          <w:szCs w:val="23"/>
        </w:rPr>
        <w:t xml:space="preserve"> </w:t>
      </w:r>
      <w:r w:rsidR="005D1CC7" w:rsidRPr="000142A5">
        <w:rPr>
          <w:rFonts w:ascii="Times New Roman" w:eastAsia="Times New Roman" w:hAnsi="Times New Roman"/>
          <w:b/>
          <w:bCs/>
          <w:color w:val="000000"/>
          <w:sz w:val="23"/>
          <w:szCs w:val="23"/>
        </w:rPr>
        <w:t>до 3</w:t>
      </w:r>
      <w:r w:rsidR="00CF4AB9" w:rsidRPr="000142A5">
        <w:rPr>
          <w:rFonts w:ascii="Times New Roman" w:eastAsia="Times New Roman" w:hAnsi="Times New Roman"/>
          <w:b/>
          <w:bCs/>
          <w:color w:val="000000"/>
          <w:sz w:val="23"/>
          <w:szCs w:val="23"/>
        </w:rPr>
        <w:t>1</w:t>
      </w:r>
      <w:r w:rsidR="005D1CC7" w:rsidRPr="000142A5">
        <w:rPr>
          <w:rFonts w:ascii="Times New Roman" w:eastAsia="Times New Roman" w:hAnsi="Times New Roman"/>
          <w:b/>
          <w:bCs/>
          <w:color w:val="000000"/>
          <w:sz w:val="23"/>
          <w:szCs w:val="23"/>
        </w:rPr>
        <w:t xml:space="preserve"> </w:t>
      </w:r>
      <w:r w:rsidR="00CF4AB9" w:rsidRPr="000142A5">
        <w:rPr>
          <w:rFonts w:ascii="Times New Roman" w:eastAsia="Times New Roman" w:hAnsi="Times New Roman"/>
          <w:b/>
          <w:bCs/>
          <w:color w:val="000000"/>
          <w:sz w:val="23"/>
          <w:szCs w:val="23"/>
        </w:rPr>
        <w:t>серпня</w:t>
      </w:r>
      <w:r w:rsidR="005D1CC7" w:rsidRPr="000142A5">
        <w:rPr>
          <w:rFonts w:ascii="Times New Roman" w:eastAsia="Times New Roman" w:hAnsi="Times New Roman"/>
          <w:b/>
          <w:bCs/>
          <w:color w:val="000000"/>
          <w:sz w:val="23"/>
          <w:szCs w:val="23"/>
        </w:rPr>
        <w:t xml:space="preserve"> 2023 року</w:t>
      </w:r>
      <w:r w:rsidRPr="000142A5">
        <w:rPr>
          <w:rFonts w:ascii="Times New Roman" w:eastAsia="Times New Roman" w:hAnsi="Times New Roman"/>
          <w:color w:val="000000"/>
          <w:sz w:val="23"/>
          <w:szCs w:val="23"/>
        </w:rPr>
        <w:t>.</w:t>
      </w:r>
      <w:r w:rsidRPr="00D54B98">
        <w:rPr>
          <w:rFonts w:ascii="Times New Roman" w:eastAsia="Times New Roman" w:hAnsi="Times New Roman"/>
          <w:color w:val="000000"/>
          <w:sz w:val="23"/>
          <w:szCs w:val="23"/>
        </w:rPr>
        <w:t> </w:t>
      </w:r>
    </w:p>
    <w:p w14:paraId="73892520" w14:textId="08C59139" w:rsidR="00947989" w:rsidRPr="00D54B98" w:rsidRDefault="00947989" w:rsidP="005B2886">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5.2. Поставка товару здійснюється на умовах DDP – склад Замовника (відповідно до вимог Міжнародних правил «Інкотермс-2010») за адресою: </w:t>
      </w:r>
      <w:r w:rsidRPr="00D54B98">
        <w:rPr>
          <w:rFonts w:ascii="Times New Roman" w:eastAsia="Times New Roman" w:hAnsi="Times New Roman"/>
          <w:color w:val="000000"/>
          <w:sz w:val="23"/>
          <w:szCs w:val="23"/>
          <w:u w:val="single"/>
        </w:rPr>
        <w:t>м.Вінниця, Хмельницьке шосе,96</w:t>
      </w:r>
      <w:r w:rsidRPr="00D54B98">
        <w:rPr>
          <w:rFonts w:ascii="Times New Roman" w:eastAsia="Times New Roman" w:hAnsi="Times New Roman"/>
          <w:color w:val="000000"/>
          <w:sz w:val="23"/>
          <w:szCs w:val="23"/>
        </w:rPr>
        <w:t>.</w:t>
      </w:r>
    </w:p>
    <w:p w14:paraId="6F623F86" w14:textId="06FD3DD2"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14:paraId="272BDE1C" w14:textId="7CC6884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4</w:t>
      </w:r>
      <w:r w:rsidRPr="00D54B98">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58F49756" w14:textId="6C5A0516"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5</w:t>
      </w:r>
      <w:r w:rsidRPr="00D54B98">
        <w:rPr>
          <w:rFonts w:ascii="Times New Roman" w:eastAsia="Times New Roman" w:hAnsi="Times New Roman"/>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14:paraId="3A5E9CCD" w14:textId="1C429489"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6</w:t>
      </w:r>
      <w:r w:rsidRPr="00D54B98">
        <w:rPr>
          <w:rFonts w:ascii="Times New Roman" w:eastAsia="Times New Roman" w:hAnsi="Times New Roman"/>
          <w:color w:val="000000"/>
          <w:sz w:val="23"/>
          <w:szCs w:val="23"/>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5AB24727" w14:textId="29CAF62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Право власності на товар переходить від Постачальника до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у місці поставки.</w:t>
      </w:r>
    </w:p>
    <w:p w14:paraId="0460857A" w14:textId="77777777" w:rsidR="00947989" w:rsidRPr="00D54B98" w:rsidRDefault="00947989" w:rsidP="00947989">
      <w:pPr>
        <w:spacing w:after="0" w:line="240" w:lineRule="auto"/>
        <w:rPr>
          <w:rFonts w:ascii="Times New Roman" w:eastAsia="Times New Roman" w:hAnsi="Times New Roman"/>
          <w:sz w:val="23"/>
          <w:szCs w:val="23"/>
        </w:rPr>
      </w:pPr>
    </w:p>
    <w:p w14:paraId="05ED58CA"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6. Права та обов’язки Сторін</w:t>
      </w:r>
    </w:p>
    <w:p w14:paraId="7D73EB1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 Замовник зобов’язаний:</w:t>
      </w:r>
    </w:p>
    <w:p w14:paraId="630EA38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6.1.1. Своєчасно та в повному обсязі здійснювати розрахунки за поставлений товар.</w:t>
      </w:r>
    </w:p>
    <w:p w14:paraId="43A53C1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6.1.2. Приймати поставлений товар згідно з замовленням за видатковою накладною.</w:t>
      </w:r>
    </w:p>
    <w:p w14:paraId="34FF902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 Замовник має право:</w:t>
      </w:r>
    </w:p>
    <w:p w14:paraId="4B4A18C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6.2.1. Достроково, в односторонньому порядку, розірвати даний Договір у разі невиконання зобов’язань Постачальником,</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за 3 (три) календарні дні до бажаної дати розірвання.</w:t>
      </w:r>
    </w:p>
    <w:p w14:paraId="74A5B11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lastRenderedPageBreak/>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1387593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6.2.3. Контролювати поставку товару у строки, встановлені даним Договором.</w:t>
      </w:r>
    </w:p>
    <w:p w14:paraId="4A76135B"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6.2.4. З</w:t>
      </w:r>
      <w:r w:rsidRPr="00D54B98">
        <w:rPr>
          <w:rFonts w:ascii="Times New Roman" w:eastAsia="Times New Roman" w:hAnsi="Times New Roman"/>
          <w:color w:val="000000"/>
          <w:sz w:val="23"/>
          <w:szCs w:val="23"/>
        </w:rPr>
        <w:t xml:space="preserve">алучати фахівців </w:t>
      </w:r>
      <w:r w:rsidRPr="00D54B98">
        <w:rPr>
          <w:rFonts w:ascii="Times New Roman" w:eastAsia="Times New Roman" w:hAnsi="Times New Roman"/>
          <w:color w:val="121212"/>
          <w:sz w:val="23"/>
          <w:szCs w:val="23"/>
        </w:rPr>
        <w:t>Замовника</w:t>
      </w:r>
      <w:r w:rsidRPr="00D54B98">
        <w:rPr>
          <w:rFonts w:ascii="Times New Roman" w:eastAsia="Times New Roman" w:hAnsi="Times New Roman"/>
          <w:color w:val="000000"/>
          <w:sz w:val="23"/>
          <w:szCs w:val="23"/>
        </w:rPr>
        <w:t xml:space="preserve"> або сторонніх експертів для приймання товару від </w:t>
      </w:r>
      <w:r w:rsidRPr="00D54B98">
        <w:rPr>
          <w:rFonts w:ascii="Times New Roman" w:eastAsia="Times New Roman" w:hAnsi="Times New Roman"/>
          <w:color w:val="121212"/>
          <w:sz w:val="23"/>
          <w:szCs w:val="23"/>
        </w:rPr>
        <w:t>Постачальника.</w:t>
      </w:r>
    </w:p>
    <w:p w14:paraId="2ED1606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6.2.5. Повернути неякісний товар Постачальнику.</w:t>
      </w:r>
    </w:p>
    <w:p w14:paraId="316B264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6.2.6. Зменшувати обсяг закупівлі товару та суму Договору залежно від фінансових можливостей та своїх виробничих потреб.</w:t>
      </w:r>
    </w:p>
    <w:p w14:paraId="76A9599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 Постачальник зобов’язаний:</w:t>
      </w:r>
    </w:p>
    <w:p w14:paraId="59DF25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6.3.1. Забезпечити поставку товару у терміни, встановлені даним Договором.</w:t>
      </w:r>
    </w:p>
    <w:p w14:paraId="60B0DD3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7C22F033"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6365CC5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535CEA2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2E902ED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 Постачальник</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має право:</w:t>
      </w:r>
    </w:p>
    <w:p w14:paraId="6C60CE6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6.4.1. Своєчасно та в повному обсязі отримати плату за поставлений товар.</w:t>
      </w:r>
    </w:p>
    <w:p w14:paraId="58DC4F3D" w14:textId="77777777" w:rsidR="00947989" w:rsidRPr="00D54B98" w:rsidRDefault="00947989" w:rsidP="00947989">
      <w:pPr>
        <w:spacing w:after="0" w:line="240" w:lineRule="auto"/>
        <w:rPr>
          <w:rFonts w:ascii="Times New Roman" w:eastAsia="Times New Roman" w:hAnsi="Times New Roman"/>
          <w:sz w:val="23"/>
          <w:szCs w:val="23"/>
        </w:rPr>
      </w:pPr>
    </w:p>
    <w:p w14:paraId="16D8CBF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7. Відповідальність Сторін</w:t>
      </w:r>
    </w:p>
    <w:p w14:paraId="1615F01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2A96E83"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7.2. Накладення штрафних санкцій у зв’язку з </w:t>
      </w:r>
      <w:r w:rsidRPr="00D54B98">
        <w:rPr>
          <w:rFonts w:ascii="Times New Roman" w:eastAsia="Times New Roman" w:hAnsi="Times New Roman"/>
          <w:color w:val="121212"/>
          <w:sz w:val="23"/>
          <w:szCs w:val="23"/>
        </w:rPr>
        <w:t>невиконанням або неналежним виконанням своїх зобов’язань</w:t>
      </w:r>
      <w:r w:rsidRPr="00D54B98">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19017999" w14:textId="77777777" w:rsidR="00947989" w:rsidRPr="00D54B98" w:rsidRDefault="00947989" w:rsidP="00947989">
      <w:pPr>
        <w:spacing w:after="0" w:line="240" w:lineRule="auto"/>
        <w:rPr>
          <w:rFonts w:ascii="Times New Roman" w:eastAsia="Times New Roman" w:hAnsi="Times New Roman"/>
          <w:sz w:val="23"/>
          <w:szCs w:val="23"/>
        </w:rPr>
      </w:pPr>
    </w:p>
    <w:p w14:paraId="68A2AC89"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8. Обставини непереборної сили</w:t>
      </w:r>
    </w:p>
    <w:p w14:paraId="43C1E853"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0FA88DB"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660DEBA"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D4D3CA4" w14:textId="77777777" w:rsidR="00947989" w:rsidRPr="00D54B98" w:rsidRDefault="00947989" w:rsidP="00947989">
      <w:pPr>
        <w:spacing w:after="0" w:line="240" w:lineRule="auto"/>
        <w:ind w:right="-34"/>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w:t>
      </w:r>
      <w:r w:rsidRPr="00D54B98">
        <w:rPr>
          <w:rFonts w:ascii="Times New Roman" w:eastAsia="Times New Roman" w:hAnsi="Times New Roman"/>
          <w:sz w:val="23"/>
          <w:szCs w:val="23"/>
        </w:rPr>
        <w:lastRenderedPageBreak/>
        <w:t>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71C5853"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5754A3C"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FADB0B9"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5616346"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42A6BDD" w14:textId="77777777" w:rsidR="00947989" w:rsidRPr="00D54B98" w:rsidRDefault="00947989" w:rsidP="00947989">
      <w:pPr>
        <w:spacing w:after="0" w:line="240" w:lineRule="auto"/>
        <w:ind w:right="-34" w:firstLine="720"/>
        <w:jc w:val="both"/>
        <w:rPr>
          <w:rFonts w:ascii="Times New Roman" w:eastAsia="Times New Roman" w:hAnsi="Times New Roman"/>
          <w:b/>
          <w:sz w:val="23"/>
          <w:szCs w:val="23"/>
        </w:rPr>
      </w:pPr>
      <w:r w:rsidRPr="00D54B98">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BF554DD" w14:textId="7FB2E89B"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8.8. </w:t>
      </w:r>
      <w:r w:rsidRPr="00D54B98">
        <w:rPr>
          <w:rFonts w:ascii="Times New Roman" w:eastAsia="Times New Roman" w:hAnsi="Times New Roman"/>
          <w:color w:val="000000"/>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2DC56B0B" w14:textId="77777777" w:rsidR="00947989" w:rsidRPr="00D54B98" w:rsidRDefault="00947989" w:rsidP="00947989">
      <w:pPr>
        <w:spacing w:after="0" w:line="240" w:lineRule="auto"/>
        <w:rPr>
          <w:rFonts w:ascii="Times New Roman" w:eastAsia="Times New Roman" w:hAnsi="Times New Roman"/>
          <w:sz w:val="23"/>
          <w:szCs w:val="23"/>
        </w:rPr>
      </w:pPr>
    </w:p>
    <w:p w14:paraId="09A846C9"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9. Вирішення спорів</w:t>
      </w:r>
    </w:p>
    <w:p w14:paraId="17B052EE"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626A39F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203FB4B2" w14:textId="77777777" w:rsidR="00947989" w:rsidRPr="00D54B98" w:rsidRDefault="00947989" w:rsidP="00947989">
      <w:pPr>
        <w:spacing w:before="280" w:after="0" w:line="240" w:lineRule="auto"/>
        <w:ind w:right="91"/>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10. Оперативно-господарські санкції</w:t>
      </w:r>
    </w:p>
    <w:p w14:paraId="4703C7F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71B042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627B3990"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якості поставленого Товару;</w:t>
      </w:r>
    </w:p>
    <w:p w14:paraId="2C5C2AA5"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66DCD3E8"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40BA4E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4664B7A3"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D54B98">
        <w:rPr>
          <w:rFonts w:ascii="Times New Roman" w:eastAsia="Times New Roman" w:hAnsi="Times New Roman"/>
          <w:color w:val="000000"/>
          <w:sz w:val="23"/>
          <w:szCs w:val="23"/>
        </w:rPr>
        <w:lastRenderedPageBreak/>
        <w:t>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20E5D370" w14:textId="77777777" w:rsidR="00947989" w:rsidRPr="00D54B98" w:rsidRDefault="00947989" w:rsidP="00947989">
      <w:pPr>
        <w:spacing w:after="0" w:line="240" w:lineRule="auto"/>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                                   </w:t>
      </w:r>
    </w:p>
    <w:p w14:paraId="2BED46C1"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11. Порядок змін умов цього Договору </w:t>
      </w:r>
    </w:p>
    <w:p w14:paraId="48C03680"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0F7A4EB"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D54B98">
        <w:rPr>
          <w:rFonts w:ascii="Times New Roman" w:eastAsia="Times New Roman" w:hAnsi="Times New Roman"/>
          <w:color w:val="1F1F1F"/>
          <w:sz w:val="23"/>
          <w:szCs w:val="23"/>
        </w:rPr>
        <w:t>11.2. Пропоз</w:t>
      </w:r>
      <w:r w:rsidRPr="00D54B98">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4B98">
        <w:rPr>
          <w:rFonts w:ascii="Times New Roman" w:eastAsia="Times New Roman" w:hAnsi="Times New Roman"/>
          <w:color w:val="1F1F1F"/>
          <w:sz w:val="23"/>
          <w:szCs w:val="23"/>
        </w:rPr>
        <w:t>тороні в письмовій / електронній формі.</w:t>
      </w:r>
    </w:p>
    <w:p w14:paraId="077E8BBD"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9F17DB">
        <w:rPr>
          <w:rFonts w:ascii="Times New Roman" w:eastAsia="Times New Roman" w:hAnsi="Times New Roman"/>
          <w:sz w:val="23"/>
          <w:szCs w:val="23"/>
        </w:rPr>
        <w:t xml:space="preserve">11.2.1. 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w:t>
      </w:r>
      <w:r w:rsidRPr="00D54B98">
        <w:rPr>
          <w:rFonts w:ascii="Times New Roman" w:eastAsia="Times New Roman" w:hAnsi="Times New Roman"/>
          <w:sz w:val="23"/>
          <w:szCs w:val="23"/>
        </w:rPr>
        <w:t xml:space="preserve">в </w:t>
      </w:r>
      <w:r>
        <w:rPr>
          <w:rFonts w:ascii="Times New Roman" w:eastAsia="Times New Roman" w:hAnsi="Times New Roman"/>
          <w:sz w:val="23"/>
          <w:szCs w:val="23"/>
        </w:rPr>
        <w:t>реквізитах</w:t>
      </w:r>
      <w:r w:rsidRPr="00D54B98">
        <w:rPr>
          <w:rFonts w:ascii="Times New Roman" w:eastAsia="Times New Roman" w:hAnsi="Times New Roman"/>
          <w:sz w:val="23"/>
          <w:szCs w:val="23"/>
        </w:rPr>
        <w:t xml:space="preserve"> до цього договору є датою фактичної обізнаності Сторони про факти, дії, події, зазначені в повідомленні (електронному листі).</w:t>
      </w:r>
    </w:p>
    <w:p w14:paraId="1CC38643" w14:textId="6A52B153"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D54B98">
        <w:rPr>
          <w:rFonts w:ascii="Times New Roman" w:eastAsia="Times New Roman" w:hAnsi="Times New Roman"/>
          <w:color w:val="1F1F1F"/>
          <w:sz w:val="23"/>
          <w:szCs w:val="23"/>
          <w:highlight w:val="white"/>
        </w:rPr>
        <w:t xml:space="preserve">реси, вказаної у реквізитах Сторони </w:t>
      </w:r>
      <w:r w:rsidRPr="00D54B98">
        <w:rPr>
          <w:rFonts w:ascii="Times New Roman" w:eastAsia="Times New Roman" w:hAnsi="Times New Roman"/>
          <w:sz w:val="23"/>
          <w:szCs w:val="23"/>
        </w:rPr>
        <w:t xml:space="preserve">цього договору про закупівлю, </w:t>
      </w:r>
      <w:r w:rsidRPr="00D54B98">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Pr>
          <w:rFonts w:ascii="Times New Roman" w:eastAsia="Times New Roman" w:hAnsi="Times New Roman"/>
          <w:sz w:val="23"/>
          <w:szCs w:val="23"/>
        </w:rPr>
        <w:t>договору</w:t>
      </w:r>
      <w:r w:rsidRPr="00D54B98">
        <w:rPr>
          <w:rFonts w:ascii="Times New Roman" w:eastAsia="Times New Roman" w:hAnsi="Times New Roman"/>
          <w:sz w:val="23"/>
          <w:szCs w:val="23"/>
        </w:rPr>
        <w:t>.</w:t>
      </w:r>
    </w:p>
    <w:p w14:paraId="14027F73"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D54B98">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3EE020B7" w14:textId="77777777" w:rsidR="00947989" w:rsidRPr="00D54B98" w:rsidRDefault="00947989" w:rsidP="00947989">
      <w:pPr>
        <w:keepLines/>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sz w:val="23"/>
          <w:szCs w:val="23"/>
        </w:rPr>
        <w:t xml:space="preserve">11.2.4. </w:t>
      </w:r>
      <w:r w:rsidRPr="009F17DB">
        <w:rPr>
          <w:rFonts w:ascii="Times New Roman" w:eastAsia="Times New Roman" w:hAnsi="Times New Roman"/>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753E053" w14:textId="0169B7F7" w:rsidR="00947989" w:rsidRPr="00D54B98" w:rsidRDefault="00947989" w:rsidP="00947989">
      <w:pPr>
        <w:keepLines/>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w:t>
      </w:r>
      <w:r w:rsidR="005B2886">
        <w:rPr>
          <w:rFonts w:ascii="Times New Roman" w:eastAsia="Times New Roman" w:hAnsi="Times New Roman"/>
          <w:sz w:val="23"/>
          <w:szCs w:val="23"/>
        </w:rPr>
        <w:t>.</w:t>
      </w:r>
      <w:r w:rsidRPr="00D54B98">
        <w:rPr>
          <w:rFonts w:ascii="Times New Roman" w:eastAsia="Times New Roman" w:hAnsi="Times New Roman"/>
          <w:sz w:val="23"/>
          <w:szCs w:val="23"/>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7D1B3CF"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32EBD601"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C7DBAFC"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E7B0820"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70F37E67"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484519E6"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 інших випадках, передбачених договором про закупівлю та чинним законодавством України.</w:t>
      </w:r>
    </w:p>
    <w:p w14:paraId="1DFF565D"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7A0DE09"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172FE93"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539D182E"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CB58130"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6A29FE87"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p>
    <w:p w14:paraId="6816770E" w14:textId="77777777" w:rsidR="00947989" w:rsidRPr="00D54B98" w:rsidRDefault="00947989" w:rsidP="00947989">
      <w:pPr>
        <w:keepLines/>
        <w:spacing w:after="0" w:line="240" w:lineRule="auto"/>
        <w:ind w:right="120" w:firstLine="720"/>
        <w:jc w:val="center"/>
        <w:rPr>
          <w:rFonts w:ascii="Times New Roman" w:eastAsia="Times New Roman" w:hAnsi="Times New Roman"/>
          <w:b/>
          <w:bCs/>
          <w:sz w:val="23"/>
          <w:szCs w:val="23"/>
        </w:rPr>
      </w:pPr>
      <w:r w:rsidRPr="00D54B98">
        <w:rPr>
          <w:rFonts w:ascii="Times New Roman" w:eastAsia="Times New Roman" w:hAnsi="Times New Roman"/>
          <w:b/>
          <w:bCs/>
          <w:sz w:val="23"/>
          <w:szCs w:val="23"/>
        </w:rPr>
        <w:t>12. Порядок внесення змін до істотних умов Договору</w:t>
      </w:r>
    </w:p>
    <w:p w14:paraId="40E23126"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0844935"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2DF95E41" w14:textId="2D7B8E43" w:rsidR="00947989" w:rsidRPr="00D54B98" w:rsidRDefault="00947989" w:rsidP="00947989">
      <w:pPr>
        <w:spacing w:after="0" w:line="240" w:lineRule="auto"/>
        <w:ind w:firstLine="720"/>
        <w:jc w:val="both"/>
        <w:rPr>
          <w:rFonts w:ascii="Times New Roman" w:hAnsi="Times New Roman"/>
          <w:iCs/>
          <w:sz w:val="23"/>
          <w:szCs w:val="23"/>
          <w:shd w:val="clear" w:color="auto" w:fill="D9D9D9"/>
        </w:rPr>
      </w:pPr>
      <w:r w:rsidRPr="00D54B98">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2A1C1F2"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29A550E" w14:textId="77777777" w:rsidR="00947989" w:rsidRPr="00D54B98" w:rsidRDefault="00947989" w:rsidP="00947989">
      <w:pPr>
        <w:spacing w:after="0" w:line="240" w:lineRule="auto"/>
        <w:ind w:firstLine="720"/>
        <w:jc w:val="both"/>
        <w:rPr>
          <w:rFonts w:ascii="Times New Roman" w:hAnsi="Times New Roman"/>
          <w:iCs/>
          <w:sz w:val="23"/>
          <w:szCs w:val="23"/>
          <w:shd w:val="clear" w:color="auto" w:fill="CCCCCC"/>
        </w:rPr>
      </w:pPr>
      <w:r w:rsidRPr="00D54B98">
        <w:rPr>
          <w:rFonts w:ascii="Times New Roman" w:hAnsi="Times New Roman"/>
          <w:iCs/>
          <w:sz w:val="23"/>
          <w:szCs w:val="23"/>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B65832">
        <w:rPr>
          <w:rFonts w:ascii="Times New Roman" w:hAnsi="Times New Roman"/>
          <w:iCs/>
          <w:sz w:val="23"/>
          <w:szCs w:val="23"/>
        </w:rPr>
        <w:t>але не частіше одного разу на календарний місяць.</w:t>
      </w:r>
      <w:r w:rsidRPr="00D54B98">
        <w:rPr>
          <w:rFonts w:ascii="Times New Roman" w:hAnsi="Times New Roman"/>
          <w:iCs/>
          <w:sz w:val="23"/>
          <w:szCs w:val="23"/>
        </w:rPr>
        <w:t xml:space="preserve">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54B98">
        <w:rPr>
          <w:rFonts w:ascii="Times New Roman" w:hAnsi="Times New Roman"/>
          <w:iCs/>
          <w:sz w:val="23"/>
          <w:szCs w:val="23"/>
          <w:shd w:val="clear" w:color="auto" w:fill="CCCCCC"/>
        </w:rPr>
        <w:t xml:space="preserve">  </w:t>
      </w:r>
    </w:p>
    <w:p w14:paraId="316AF5A0" w14:textId="77777777" w:rsidR="00FA2B08" w:rsidRDefault="00947989" w:rsidP="00FA2B08">
      <w:pPr>
        <w:spacing w:after="0" w:line="240" w:lineRule="auto"/>
        <w:ind w:firstLine="720"/>
        <w:jc w:val="both"/>
        <w:rPr>
          <w:rFonts w:ascii="Times New Roman" w:eastAsia="Times New Roman" w:hAnsi="Times New Roman"/>
          <w:sz w:val="24"/>
          <w:szCs w:val="24"/>
        </w:rPr>
      </w:pPr>
      <w:r w:rsidRPr="00D54B98">
        <w:rPr>
          <w:rFonts w:ascii="Times New Roman" w:hAnsi="Times New Roman"/>
          <w:sz w:val="23"/>
          <w:szCs w:val="23"/>
        </w:rPr>
        <w:t xml:space="preserve">12.1.3. </w:t>
      </w:r>
      <w:r w:rsidR="00FA2B08">
        <w:rPr>
          <w:rFonts w:ascii="Times New Roman" w:eastAsia="Times New Roman" w:hAnsi="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62EF1E47" w14:textId="3A177832" w:rsidR="00FA2B08" w:rsidRPr="00FA2B08" w:rsidRDefault="00FA2B08" w:rsidP="00FA2B08">
      <w:pPr>
        <w:spacing w:after="0" w:line="240" w:lineRule="auto"/>
        <w:ind w:firstLine="720"/>
        <w:jc w:val="both"/>
        <w:rPr>
          <w:rFonts w:ascii="Times New Roman" w:hAnsi="Times New Roman"/>
          <w:sz w:val="23"/>
          <w:szCs w:val="23"/>
        </w:rPr>
      </w:pPr>
      <w:r w:rsidRPr="00FA2B08">
        <w:rPr>
          <w:rFonts w:ascii="Times New Roman" w:hAnsi="Times New Roman"/>
          <w:sz w:val="23"/>
          <w:szCs w:val="23"/>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w:t>
      </w:r>
      <w:r w:rsidRPr="00FA2B08">
        <w:rPr>
          <w:rFonts w:ascii="Times New Roman" w:hAnsi="Times New Roman"/>
          <w:sz w:val="23"/>
          <w:szCs w:val="23"/>
        </w:rPr>
        <w:lastRenderedPageBreak/>
        <w:t>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FCC208A" w14:textId="6557589B" w:rsidR="00947989" w:rsidRPr="00D54B98" w:rsidRDefault="00FA2B08" w:rsidP="00947989">
      <w:pPr>
        <w:spacing w:after="0" w:line="240" w:lineRule="auto"/>
        <w:ind w:firstLine="720"/>
        <w:jc w:val="both"/>
        <w:rPr>
          <w:rFonts w:ascii="Times New Roman" w:hAnsi="Times New Roman"/>
          <w:sz w:val="23"/>
          <w:szCs w:val="23"/>
        </w:rPr>
      </w:pPr>
      <w:r>
        <w:rPr>
          <w:rFonts w:ascii="Times New Roman" w:hAnsi="Times New Roman"/>
          <w:sz w:val="23"/>
          <w:szCs w:val="23"/>
        </w:rPr>
        <w:t xml:space="preserve">12.1.4. </w:t>
      </w:r>
      <w:r w:rsidR="00947989" w:rsidRPr="00D54B98">
        <w:rPr>
          <w:rFonts w:ascii="Times New Roman" w:hAnsi="Times New Roman"/>
          <w:sz w:val="23"/>
          <w:szCs w:val="23"/>
        </w:rPr>
        <w:t>продовження строку дії договору про закупівлю та</w:t>
      </w:r>
      <w:r w:rsidR="00E9728D">
        <w:rPr>
          <w:rFonts w:ascii="Times New Roman" w:hAnsi="Times New Roman"/>
          <w:sz w:val="23"/>
          <w:szCs w:val="23"/>
        </w:rPr>
        <w:t>/або</w:t>
      </w:r>
      <w:r w:rsidR="00947989" w:rsidRPr="00D54B98">
        <w:rPr>
          <w:rFonts w:ascii="Times New Roman" w:hAnsi="Times New Roman"/>
          <w:sz w:val="23"/>
          <w:szCs w:val="23"/>
        </w:rPr>
        <w:t xml:space="preserve"> строку виконання зобов’язань щодо </w:t>
      </w:r>
      <w:r w:rsidR="00947989" w:rsidRPr="00D54B98">
        <w:rPr>
          <w:rFonts w:ascii="Times New Roman" w:hAnsi="Times New Roman"/>
          <w:iCs/>
          <w:sz w:val="23"/>
          <w:szCs w:val="23"/>
        </w:rPr>
        <w:t xml:space="preserve">передачі товару/виконання робіт/надання послуг </w:t>
      </w:r>
      <w:r w:rsidR="00947989" w:rsidRPr="00D54B98">
        <w:rPr>
          <w:rFonts w:ascii="Times New Roman" w:hAnsi="Times New Roman"/>
          <w:sz w:val="23"/>
          <w:szCs w:val="23"/>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50937C8"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DADD1FD" w14:textId="5C24FDD1"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sidR="00FA2B08">
        <w:rPr>
          <w:rFonts w:ascii="Times New Roman" w:hAnsi="Times New Roman"/>
          <w:sz w:val="23"/>
          <w:szCs w:val="23"/>
        </w:rPr>
        <w:t>.5</w:t>
      </w:r>
      <w:r w:rsidRPr="00D54B98">
        <w:rPr>
          <w:rFonts w:ascii="Times New Roman" w:hAnsi="Times New Roman"/>
          <w:sz w:val="23"/>
          <w:szCs w:val="23"/>
        </w:rPr>
        <w:t xml:space="preserve">.  погодження зміни ціни в договорі про закупівлю в бік зменшення (без зміни кількості (обсягу) та якості </w:t>
      </w:r>
      <w:r w:rsidRPr="00D54B98">
        <w:rPr>
          <w:rFonts w:ascii="Times New Roman" w:hAnsi="Times New Roman"/>
          <w:iCs/>
          <w:sz w:val="23"/>
          <w:szCs w:val="23"/>
        </w:rPr>
        <w:t>товарів/робіт/послуг</w:t>
      </w:r>
      <w:r w:rsidRPr="00D54B98">
        <w:rPr>
          <w:rFonts w:ascii="Times New Roman" w:hAnsi="Times New Roman"/>
          <w:sz w:val="23"/>
          <w:szCs w:val="23"/>
        </w:rPr>
        <w:t xml:space="preserve">), у тому числі у разі коливання ціни товару на ринку. </w:t>
      </w:r>
    </w:p>
    <w:p w14:paraId="705DCB0C" w14:textId="122A25ED" w:rsidR="00947989" w:rsidRPr="00D54B98" w:rsidRDefault="00947989" w:rsidP="00947989">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14:paraId="59437A07" w14:textId="216C47BB"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sidR="00FA2B08">
        <w:rPr>
          <w:rFonts w:ascii="Times New Roman" w:hAnsi="Times New Roman"/>
          <w:sz w:val="23"/>
          <w:szCs w:val="23"/>
        </w:rPr>
        <w:t>6</w:t>
      </w:r>
      <w:r w:rsidRPr="00D54B98">
        <w:rPr>
          <w:rFonts w:ascii="Times New Roman" w:hAnsi="Times New Roman"/>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0CAD4353" w14:textId="77777777" w:rsidR="00947989" w:rsidRPr="00D54B98" w:rsidRDefault="00947989" w:rsidP="00947989">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DFC8664" w14:textId="2B7085F5"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sidR="00FA2B08">
        <w:rPr>
          <w:rFonts w:ascii="Times New Roman" w:hAnsi="Times New Roman"/>
          <w:sz w:val="23"/>
          <w:szCs w:val="23"/>
        </w:rPr>
        <w:t>7</w:t>
      </w:r>
      <w:r w:rsidRPr="00D54B98">
        <w:rPr>
          <w:rFonts w:ascii="Times New Roman" w:hAnsi="Times New Roman"/>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BBC8FDC" w14:textId="77777777" w:rsidR="00947989" w:rsidRPr="00D54B98" w:rsidRDefault="00947989" w:rsidP="00947989">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BE7A331" w14:textId="3CCAD32A" w:rsidR="00947989" w:rsidRPr="00D54B98" w:rsidRDefault="00947989" w:rsidP="00947989">
      <w:pPr>
        <w:spacing w:after="0" w:line="240" w:lineRule="auto"/>
        <w:ind w:firstLine="720"/>
        <w:jc w:val="both"/>
        <w:rPr>
          <w:rFonts w:ascii="Times New Roman" w:hAnsi="Times New Roman"/>
          <w:i/>
          <w:sz w:val="23"/>
          <w:szCs w:val="23"/>
          <w:shd w:val="clear" w:color="auto" w:fill="D3D3D3"/>
        </w:rPr>
      </w:pPr>
      <w:r w:rsidRPr="00D54B98">
        <w:rPr>
          <w:rFonts w:ascii="Times New Roman" w:hAnsi="Times New Roman"/>
          <w:iCs/>
          <w:sz w:val="23"/>
          <w:szCs w:val="23"/>
        </w:rPr>
        <w:t>12.1.</w:t>
      </w:r>
      <w:r w:rsidR="00FA2B08">
        <w:rPr>
          <w:rFonts w:ascii="Times New Roman" w:hAnsi="Times New Roman"/>
          <w:iCs/>
          <w:sz w:val="23"/>
          <w:szCs w:val="23"/>
        </w:rPr>
        <w:t>8</w:t>
      </w:r>
      <w:r w:rsidRPr="00D54B98">
        <w:rPr>
          <w:rFonts w:ascii="Times New Roman" w:hAnsi="Times New Roman"/>
          <w:iCs/>
          <w:sz w:val="23"/>
          <w:szCs w:val="23"/>
        </w:rPr>
        <w:t>.  зміни умов у зв’язку із застосуванням положень частини шостої статті 41 Закону,</w:t>
      </w:r>
      <w:r w:rsidRPr="00D54B98">
        <w:rPr>
          <w:rFonts w:ascii="Times New Roman" w:hAnsi="Times New Roman"/>
          <w:i/>
          <w:sz w:val="23"/>
          <w:szCs w:val="23"/>
        </w:rPr>
        <w:t xml:space="preserve"> </w:t>
      </w:r>
      <w:r w:rsidRPr="00D54B98">
        <w:rPr>
          <w:rFonts w:ascii="Times New Roman" w:hAnsi="Times New Roman"/>
          <w:sz w:val="23"/>
          <w:szCs w:val="23"/>
        </w:rPr>
        <w:t>а саме</w:t>
      </w:r>
      <w:r w:rsidR="00B65832">
        <w:rPr>
          <w:rFonts w:ascii="Times New Roman" w:hAnsi="Times New Roman"/>
          <w:sz w:val="23"/>
          <w:szCs w:val="23"/>
        </w:rPr>
        <w:t>:</w:t>
      </w:r>
      <w:r w:rsidRPr="00D54B98">
        <w:rPr>
          <w:rFonts w:ascii="Times New Roman" w:hAnsi="Times New Roman"/>
          <w:sz w:val="23"/>
          <w:szCs w:val="23"/>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06C7873" w14:textId="77777777" w:rsidR="00947989" w:rsidRPr="00D54B98" w:rsidRDefault="00947989" w:rsidP="00947989">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C55B1F6" w14:textId="77777777" w:rsidR="00947989" w:rsidRPr="00D54B98" w:rsidRDefault="00947989" w:rsidP="00947989">
      <w:pPr>
        <w:keepLines/>
        <w:spacing w:after="0" w:line="240" w:lineRule="auto"/>
        <w:rPr>
          <w:rFonts w:ascii="Times New Roman" w:eastAsia="Times New Roman" w:hAnsi="Times New Roman"/>
          <w:b/>
          <w:bCs/>
          <w:color w:val="000000"/>
          <w:sz w:val="23"/>
          <w:szCs w:val="23"/>
        </w:rPr>
      </w:pPr>
    </w:p>
    <w:p w14:paraId="3E991092" w14:textId="77777777" w:rsidR="00947989" w:rsidRPr="00D54B98" w:rsidRDefault="00947989" w:rsidP="00947989">
      <w:pPr>
        <w:keepLines/>
        <w:spacing w:after="0" w:line="240" w:lineRule="auto"/>
        <w:ind w:firstLine="720"/>
        <w:jc w:val="center"/>
        <w:rPr>
          <w:rFonts w:ascii="Times New Roman" w:eastAsia="Times New Roman" w:hAnsi="Times New Roman"/>
          <w:b/>
          <w:sz w:val="23"/>
          <w:szCs w:val="23"/>
        </w:rPr>
      </w:pPr>
      <w:r w:rsidRPr="00D54B98">
        <w:rPr>
          <w:rFonts w:ascii="Times New Roman" w:eastAsia="Times New Roman" w:hAnsi="Times New Roman"/>
          <w:b/>
          <w:bCs/>
          <w:color w:val="000000"/>
          <w:sz w:val="23"/>
          <w:szCs w:val="23"/>
        </w:rPr>
        <w:t xml:space="preserve">13. </w:t>
      </w:r>
      <w:r w:rsidRPr="00D54B98">
        <w:rPr>
          <w:rFonts w:ascii="Times New Roman" w:eastAsia="Times New Roman" w:hAnsi="Times New Roman"/>
          <w:b/>
          <w:sz w:val="23"/>
          <w:szCs w:val="23"/>
        </w:rPr>
        <w:t>Антикорупційне застереження</w:t>
      </w:r>
    </w:p>
    <w:p w14:paraId="111D8197"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34013B73"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2E526A18"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 вживати всіх можливих заходів, які є необіжними та достатніми для запобігання, виявлення і протидії корупції у своїй діяльності;</w:t>
      </w:r>
    </w:p>
    <w:p w14:paraId="2ABCE0DA"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B0AE5A3"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5C185AE8" w14:textId="77777777" w:rsidR="00947989" w:rsidRPr="00D54B98" w:rsidRDefault="00947989" w:rsidP="00947989">
      <w:pPr>
        <w:keepLines/>
        <w:spacing w:after="0" w:line="240" w:lineRule="auto"/>
        <w:ind w:firstLine="720"/>
        <w:jc w:val="both"/>
        <w:rPr>
          <w:rFonts w:ascii="Times New Roman" w:eastAsia="Times New Roman" w:hAnsi="Times New Roman"/>
          <w:b/>
          <w:bCs/>
          <w:color w:val="000000"/>
          <w:sz w:val="23"/>
          <w:szCs w:val="23"/>
        </w:rPr>
      </w:pPr>
      <w:r w:rsidRPr="00D54B98">
        <w:rPr>
          <w:rFonts w:ascii="Times New Roman" w:eastAsia="Times New Roman" w:hAnsi="Times New Roman"/>
          <w:sz w:val="23"/>
          <w:szCs w:val="23"/>
          <w:highlight w:val="white"/>
        </w:rPr>
        <w:t>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2D645511" w14:textId="77777777" w:rsidR="00947989" w:rsidRPr="00D54B98" w:rsidRDefault="00947989" w:rsidP="00947989">
      <w:pPr>
        <w:spacing w:after="0" w:line="240" w:lineRule="auto"/>
        <w:rPr>
          <w:rFonts w:ascii="Times New Roman" w:eastAsia="Times New Roman" w:hAnsi="Times New Roman"/>
          <w:b/>
          <w:bCs/>
          <w:color w:val="000000"/>
          <w:sz w:val="23"/>
          <w:szCs w:val="23"/>
        </w:rPr>
      </w:pPr>
    </w:p>
    <w:p w14:paraId="7D203E65"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14. Термін дії Договору</w:t>
      </w:r>
    </w:p>
    <w:p w14:paraId="5906A4FF" w14:textId="6667DA46"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14.1. Цей договір набирає чинності з дня його підписання та діє до 31.12.202</w:t>
      </w:r>
      <w:r w:rsidR="00606F55">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року, а в частині оплати за поставлений товар — до повного виконання сторонами узятих на себе зобов’язань. </w:t>
      </w:r>
    </w:p>
    <w:p w14:paraId="3C50973B" w14:textId="72A5AB6A" w:rsidR="00947989" w:rsidRPr="00D54B98" w:rsidRDefault="00947989" w:rsidP="00B65832">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7AC68F91" w14:textId="77777777" w:rsidR="00947989" w:rsidRPr="00D54B98" w:rsidRDefault="00947989" w:rsidP="00947989">
      <w:pPr>
        <w:spacing w:after="0" w:line="240" w:lineRule="auto"/>
        <w:rPr>
          <w:rFonts w:ascii="Times New Roman" w:eastAsia="Times New Roman" w:hAnsi="Times New Roman"/>
          <w:sz w:val="23"/>
          <w:szCs w:val="23"/>
        </w:rPr>
      </w:pPr>
    </w:p>
    <w:p w14:paraId="2E7EA56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15. Інші умови</w:t>
      </w:r>
    </w:p>
    <w:p w14:paraId="4B9C912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507A31A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7ACED5D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6BEF5A1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Цей Договір складений у двох примірниках, що мають однакову юридичну силу, по одному екземпляру для кожної із Сторін.</w:t>
      </w:r>
    </w:p>
    <w:p w14:paraId="5860509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020187A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0FBDEBB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04094B8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3A2C49E"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465DCE0B"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17B66486" w14:textId="525714D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15.9. Постачальник </w:t>
      </w:r>
      <w:r w:rsidR="00B65832">
        <w:rPr>
          <w:rFonts w:ascii="Times New Roman" w:eastAsia="Times New Roman" w:hAnsi="Times New Roman"/>
          <w:color w:val="000000"/>
          <w:sz w:val="23"/>
          <w:szCs w:val="23"/>
        </w:rPr>
        <w:t>____________________________________________________</w:t>
      </w:r>
      <w:r w:rsidRPr="00D54B98">
        <w:rPr>
          <w:rFonts w:ascii="Times New Roman" w:eastAsia="Times New Roman" w:hAnsi="Times New Roman"/>
          <w:color w:val="000000"/>
          <w:sz w:val="23"/>
          <w:szCs w:val="23"/>
        </w:rPr>
        <w:t xml:space="preserve">, Замовник є неприбутковою організацією та є платником </w:t>
      </w:r>
      <w:r w:rsidR="00B65832">
        <w:rPr>
          <w:rFonts w:ascii="Times New Roman" w:eastAsia="Times New Roman" w:hAnsi="Times New Roman"/>
          <w:color w:val="000000"/>
          <w:sz w:val="23"/>
          <w:szCs w:val="23"/>
        </w:rPr>
        <w:t>податку на додану вартість на загальних підставах</w:t>
      </w:r>
      <w:r w:rsidRPr="00D54B98">
        <w:rPr>
          <w:rFonts w:ascii="Times New Roman" w:eastAsia="Times New Roman" w:hAnsi="Times New Roman"/>
          <w:color w:val="000000"/>
          <w:sz w:val="23"/>
          <w:szCs w:val="23"/>
        </w:rPr>
        <w:t>.</w:t>
      </w:r>
    </w:p>
    <w:p w14:paraId="4B3B2B1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37F00278" w14:textId="77777777" w:rsidR="00947989" w:rsidRPr="00D54B98" w:rsidRDefault="00947989" w:rsidP="00947989">
      <w:pPr>
        <w:spacing w:after="0" w:line="240" w:lineRule="auto"/>
        <w:ind w:right="-34"/>
        <w:jc w:val="center"/>
        <w:rPr>
          <w:rFonts w:ascii="Times New Roman" w:eastAsia="Times New Roman" w:hAnsi="Times New Roman"/>
          <w:b/>
          <w:bCs/>
          <w:color w:val="000000"/>
          <w:sz w:val="23"/>
          <w:szCs w:val="23"/>
        </w:rPr>
      </w:pPr>
    </w:p>
    <w:p w14:paraId="0D9B8087"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16. Додатки до Договору</w:t>
      </w:r>
    </w:p>
    <w:p w14:paraId="219E60BC"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16.1. Невід’ємною частиною цього Договору є: Специфікація (Додаток 1).</w:t>
      </w:r>
    </w:p>
    <w:p w14:paraId="53F1CDC9" w14:textId="77777777" w:rsidR="00947989" w:rsidRPr="00D54B98" w:rsidRDefault="00947989" w:rsidP="00947989">
      <w:pPr>
        <w:spacing w:after="0" w:line="240" w:lineRule="auto"/>
        <w:rPr>
          <w:rFonts w:ascii="Times New Roman" w:eastAsia="Times New Roman" w:hAnsi="Times New Roman"/>
          <w:sz w:val="23"/>
          <w:szCs w:val="23"/>
        </w:rPr>
      </w:pPr>
    </w:p>
    <w:p w14:paraId="7E70686A" w14:textId="77777777" w:rsidR="00947989" w:rsidRPr="00D54B98" w:rsidRDefault="00947989" w:rsidP="00947989">
      <w:pPr>
        <w:spacing w:after="0" w:line="240" w:lineRule="auto"/>
        <w:ind w:right="-36" w:firstLine="567"/>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17. Місцезнаходження та банківські реквізити Сторін:</w:t>
      </w:r>
    </w:p>
    <w:p w14:paraId="3962A6E4" w14:textId="77777777" w:rsidR="00947989" w:rsidRPr="00D54B98" w:rsidRDefault="00947989" w:rsidP="00947989">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947989" w:rsidRPr="00325D39" w14:paraId="0AA3C34E" w14:textId="77777777" w:rsidTr="00B65832">
        <w:trPr>
          <w:trHeight w:val="4069"/>
        </w:trPr>
        <w:tc>
          <w:tcPr>
            <w:tcW w:w="4678" w:type="dxa"/>
            <w:tcMar>
              <w:top w:w="0" w:type="dxa"/>
              <w:left w:w="108" w:type="dxa"/>
              <w:bottom w:w="0" w:type="dxa"/>
              <w:right w:w="108" w:type="dxa"/>
            </w:tcMar>
            <w:hideMark/>
          </w:tcPr>
          <w:p w14:paraId="18A94063" w14:textId="0D124C0D" w:rsidR="00947989" w:rsidRPr="00D54B98" w:rsidRDefault="00B65832" w:rsidP="0010480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3017DB5A" w14:textId="77777777" w:rsidR="00947989" w:rsidRPr="00D54B98" w:rsidRDefault="00947989" w:rsidP="0010480F">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1E46C6D1" w14:textId="77777777" w:rsidR="00947989" w:rsidRPr="00D54B98" w:rsidRDefault="00947989" w:rsidP="0010480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1C45FF78"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44665345" w14:textId="75E17D40" w:rsidR="00947989" w:rsidRPr="00D54B98" w:rsidRDefault="00947989"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sidR="0004396B">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24954C25" w14:textId="37EB9FC8" w:rsidR="00947989" w:rsidRDefault="00947989" w:rsidP="0010480F">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w:t>
            </w:r>
            <w:r w:rsidR="00CF4AB9">
              <w:rPr>
                <w:rFonts w:ascii="Times New Roman" w:eastAsia="Lucida Sans Unicode" w:hAnsi="Times New Roman"/>
                <w:spacing w:val="-4"/>
                <w:kern w:val="1"/>
                <w:sz w:val="23"/>
                <w:szCs w:val="23"/>
                <w:lang w:eastAsia="hi-IN" w:bidi="hi-IN"/>
              </w:rPr>
              <w:t>_____________________________________</w:t>
            </w:r>
          </w:p>
          <w:p w14:paraId="2EB5C2D4" w14:textId="77777777" w:rsidR="00CF4AB9" w:rsidRDefault="00FA2B08" w:rsidP="0010480F">
            <w:pPr>
              <w:widowControl w:val="0"/>
              <w:suppressAutoHyphens/>
              <w:spacing w:after="0" w:line="240" w:lineRule="auto"/>
              <w:rPr>
                <w:rFonts w:ascii="Times New Roman" w:hAnsi="Times New Roman"/>
                <w:sz w:val="23"/>
                <w:szCs w:val="23"/>
              </w:rPr>
            </w:pPr>
            <w:r w:rsidRPr="00FA2B08">
              <w:rPr>
                <w:rFonts w:ascii="Times New Roman" w:hAnsi="Times New Roman"/>
                <w:sz w:val="23"/>
                <w:szCs w:val="23"/>
              </w:rPr>
              <w:t xml:space="preserve">р/р </w:t>
            </w:r>
            <w:r w:rsidR="00CF4AB9">
              <w:rPr>
                <w:rFonts w:ascii="Times New Roman" w:hAnsi="Times New Roman"/>
                <w:sz w:val="23"/>
                <w:szCs w:val="23"/>
              </w:rPr>
              <w:t>___________________________________</w:t>
            </w:r>
          </w:p>
          <w:p w14:paraId="0E96E543" w14:textId="61D50EBD" w:rsidR="00947989" w:rsidRPr="00D54B98" w:rsidRDefault="00CF4AB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Pr>
                <w:rFonts w:ascii="Times New Roman" w:hAnsi="Times New Roman"/>
                <w:sz w:val="23"/>
                <w:szCs w:val="23"/>
              </w:rPr>
              <w:t>УДКСУ у м.Вінниці Вінницької області</w:t>
            </w:r>
            <w:r w:rsidR="00947989" w:rsidRPr="00D54B98">
              <w:rPr>
                <w:rFonts w:ascii="Times New Roman" w:eastAsia="Lucida Sans Unicode" w:hAnsi="Times New Roman"/>
                <w:spacing w:val="-4"/>
                <w:kern w:val="1"/>
                <w:sz w:val="23"/>
                <w:szCs w:val="23"/>
                <w:lang w:eastAsia="hi-IN" w:bidi="hi-IN"/>
              </w:rPr>
              <w:t xml:space="preserve">, МФО </w:t>
            </w:r>
            <w:r>
              <w:rPr>
                <w:rFonts w:ascii="Times New Roman" w:eastAsia="Lucida Sans Unicode" w:hAnsi="Times New Roman"/>
                <w:spacing w:val="-4"/>
                <w:kern w:val="1"/>
                <w:sz w:val="23"/>
                <w:szCs w:val="23"/>
                <w:lang w:eastAsia="hi-IN" w:bidi="hi-IN"/>
              </w:rPr>
              <w:t>820172</w:t>
            </w:r>
            <w:r w:rsidR="00947989" w:rsidRPr="00D54B98">
              <w:rPr>
                <w:rFonts w:ascii="Times New Roman" w:eastAsia="Lucida Sans Unicode" w:hAnsi="Times New Roman"/>
                <w:spacing w:val="-4"/>
                <w:kern w:val="1"/>
                <w:sz w:val="23"/>
                <w:szCs w:val="23"/>
                <w:lang w:eastAsia="hi-IN" w:bidi="hi-IN"/>
              </w:rPr>
              <w:t xml:space="preserve"> </w:t>
            </w:r>
          </w:p>
          <w:p w14:paraId="4DE5E932"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0830034D" w14:textId="77777777" w:rsidR="00947989" w:rsidRPr="00D54B98" w:rsidRDefault="00947989"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34FB562C" w14:textId="77777777" w:rsidR="00947989" w:rsidRPr="00B65832" w:rsidRDefault="00A9630F"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947989" w:rsidRPr="00B65832">
                <w:rPr>
                  <w:rStyle w:val="af2"/>
                  <w:rFonts w:ascii="Times New Roman" w:eastAsia="Lucida Sans Unicode" w:hAnsi="Times New Roman"/>
                  <w:kern w:val="1"/>
                  <w:sz w:val="23"/>
                  <w:szCs w:val="23"/>
                  <w:lang w:eastAsia="hi-IN" w:bidi="hi-IN"/>
                </w:rPr>
                <w:t>vin</w:t>
              </w:r>
              <w:r w:rsidR="00947989" w:rsidRPr="00B65832">
                <w:rPr>
                  <w:rStyle w:val="af2"/>
                  <w:rFonts w:ascii="Times New Roman" w:eastAsia="Lucida Sans Unicode" w:hAnsi="Times New Roman"/>
                  <w:kern w:val="1"/>
                  <w:sz w:val="23"/>
                  <w:szCs w:val="23"/>
                  <w:lang w:val="ru-RU" w:eastAsia="hi-IN" w:bidi="hi-IN"/>
                </w:rPr>
                <w:t>_</w:t>
              </w:r>
              <w:r w:rsidR="00947989" w:rsidRPr="00B65832">
                <w:rPr>
                  <w:rStyle w:val="af2"/>
                  <w:rFonts w:ascii="Times New Roman" w:eastAsia="Lucida Sans Unicode" w:hAnsi="Times New Roman"/>
                  <w:kern w:val="1"/>
                  <w:sz w:val="23"/>
                  <w:szCs w:val="23"/>
                  <w:lang w:eastAsia="hi-IN" w:bidi="hi-IN"/>
                </w:rPr>
                <w:t>mkl</w:t>
              </w:r>
              <w:r w:rsidR="00947989" w:rsidRPr="00B65832">
                <w:rPr>
                  <w:rStyle w:val="af2"/>
                  <w:rFonts w:ascii="Times New Roman" w:eastAsia="Lucida Sans Unicode" w:hAnsi="Times New Roman"/>
                  <w:kern w:val="1"/>
                  <w:sz w:val="23"/>
                  <w:szCs w:val="23"/>
                  <w:lang w:val="ru-RU" w:eastAsia="hi-IN" w:bidi="hi-IN"/>
                </w:rPr>
                <w:t>1@</w:t>
              </w:r>
              <w:r w:rsidR="00947989" w:rsidRPr="00B65832">
                <w:rPr>
                  <w:rStyle w:val="af2"/>
                  <w:rFonts w:ascii="Times New Roman" w:eastAsia="Lucida Sans Unicode" w:hAnsi="Times New Roman"/>
                  <w:kern w:val="1"/>
                  <w:sz w:val="23"/>
                  <w:szCs w:val="23"/>
                  <w:lang w:eastAsia="hi-IN" w:bidi="hi-IN"/>
                </w:rPr>
                <w:t>ukt</w:t>
              </w:r>
              <w:r w:rsidR="00947989" w:rsidRPr="00B65832">
                <w:rPr>
                  <w:rStyle w:val="af2"/>
                  <w:rFonts w:ascii="Times New Roman" w:eastAsia="Lucida Sans Unicode" w:hAnsi="Times New Roman"/>
                  <w:kern w:val="1"/>
                  <w:sz w:val="23"/>
                  <w:szCs w:val="23"/>
                  <w:lang w:val="ru-RU" w:eastAsia="hi-IN" w:bidi="hi-IN"/>
                </w:rPr>
                <w:t>.</w:t>
              </w:r>
              <w:r w:rsidR="00947989" w:rsidRPr="00B65832">
                <w:rPr>
                  <w:rStyle w:val="af2"/>
                  <w:rFonts w:ascii="Times New Roman" w:eastAsia="Lucida Sans Unicode" w:hAnsi="Times New Roman"/>
                  <w:kern w:val="1"/>
                  <w:sz w:val="23"/>
                  <w:szCs w:val="23"/>
                  <w:lang w:eastAsia="hi-IN" w:bidi="hi-IN"/>
                </w:rPr>
                <w:t>net</w:t>
              </w:r>
            </w:hyperlink>
          </w:p>
          <w:p w14:paraId="2925AE7A" w14:textId="6208FBAE" w:rsidR="00947989" w:rsidRDefault="00A9630F"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B65832" w:rsidRPr="003A3B0A">
                <w:rPr>
                  <w:rStyle w:val="af2"/>
                  <w:rFonts w:ascii="Times New Roman" w:eastAsia="Lucida Sans Unicode" w:hAnsi="Times New Roman"/>
                  <w:kern w:val="1"/>
                  <w:sz w:val="23"/>
                  <w:szCs w:val="23"/>
                  <w:lang w:eastAsia="hi-IN" w:bidi="hi-IN"/>
                </w:rPr>
                <w:t>tender</w:t>
              </w:r>
              <w:r w:rsidR="00B65832" w:rsidRPr="003A3B0A">
                <w:rPr>
                  <w:rStyle w:val="af2"/>
                  <w:rFonts w:ascii="Times New Roman" w:eastAsia="Lucida Sans Unicode" w:hAnsi="Times New Roman"/>
                  <w:kern w:val="1"/>
                  <w:sz w:val="23"/>
                  <w:szCs w:val="23"/>
                  <w:lang w:val="ru-RU" w:eastAsia="hi-IN" w:bidi="hi-IN"/>
                </w:rPr>
                <w:t>1_</w:t>
              </w:r>
              <w:r w:rsidR="00B65832" w:rsidRPr="003A3B0A">
                <w:rPr>
                  <w:rStyle w:val="af2"/>
                  <w:rFonts w:ascii="Times New Roman" w:eastAsia="Lucida Sans Unicode" w:hAnsi="Times New Roman"/>
                  <w:kern w:val="1"/>
                  <w:sz w:val="23"/>
                  <w:szCs w:val="23"/>
                  <w:lang w:eastAsia="hi-IN" w:bidi="hi-IN"/>
                </w:rPr>
                <w:t>vmkl</w:t>
              </w:r>
              <w:r w:rsidR="00B65832" w:rsidRPr="003A3B0A">
                <w:rPr>
                  <w:rStyle w:val="af2"/>
                  <w:rFonts w:ascii="Times New Roman" w:eastAsia="Lucida Sans Unicode" w:hAnsi="Times New Roman"/>
                  <w:kern w:val="1"/>
                  <w:sz w:val="23"/>
                  <w:szCs w:val="23"/>
                  <w:lang w:val="ru-RU" w:eastAsia="hi-IN" w:bidi="hi-IN"/>
                </w:rPr>
                <w:t>1@</w:t>
              </w:r>
              <w:r w:rsidR="00B65832" w:rsidRPr="003A3B0A">
                <w:rPr>
                  <w:rStyle w:val="af2"/>
                  <w:rFonts w:ascii="Times New Roman" w:eastAsia="Lucida Sans Unicode" w:hAnsi="Times New Roman"/>
                  <w:kern w:val="1"/>
                  <w:sz w:val="23"/>
                  <w:szCs w:val="23"/>
                  <w:lang w:eastAsia="hi-IN" w:bidi="hi-IN"/>
                </w:rPr>
                <w:t>ukr</w:t>
              </w:r>
              <w:r w:rsidR="00B65832" w:rsidRPr="003A3B0A">
                <w:rPr>
                  <w:rStyle w:val="af2"/>
                  <w:rFonts w:ascii="Times New Roman" w:eastAsia="Lucida Sans Unicode" w:hAnsi="Times New Roman"/>
                  <w:kern w:val="1"/>
                  <w:sz w:val="23"/>
                  <w:szCs w:val="23"/>
                  <w:lang w:val="ru-RU" w:eastAsia="hi-IN" w:bidi="hi-IN"/>
                </w:rPr>
                <w:t>.</w:t>
              </w:r>
              <w:r w:rsidR="00B65832" w:rsidRPr="003A3B0A">
                <w:rPr>
                  <w:rStyle w:val="af2"/>
                  <w:rFonts w:ascii="Times New Roman" w:eastAsia="Lucida Sans Unicode" w:hAnsi="Times New Roman"/>
                  <w:kern w:val="1"/>
                  <w:sz w:val="23"/>
                  <w:szCs w:val="23"/>
                  <w:lang w:eastAsia="hi-IN" w:bidi="hi-IN"/>
                </w:rPr>
                <w:t>net</w:t>
              </w:r>
            </w:hyperlink>
          </w:p>
          <w:p w14:paraId="1BDD9980" w14:textId="77777777" w:rsidR="00B65832" w:rsidRPr="00D54B98" w:rsidRDefault="00B65832"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25A345A7" w14:textId="032C3B48" w:rsidR="00947989" w:rsidRPr="00D54B98" w:rsidRDefault="00B65832" w:rsidP="0010480F">
            <w:pPr>
              <w:spacing w:after="0" w:line="240" w:lineRule="auto"/>
              <w:ind w:right="-36"/>
              <w:jc w:val="both"/>
              <w:rPr>
                <w:rFonts w:ascii="Times New Roman" w:eastAsia="Times New Roman" w:hAnsi="Times New Roman"/>
                <w:b/>
                <w:bCs/>
                <w:sz w:val="23"/>
                <w:szCs w:val="23"/>
              </w:rPr>
            </w:pPr>
            <w:r>
              <w:rPr>
                <w:rFonts w:ascii="Times New Roman" w:eastAsia="Times New Roman" w:hAnsi="Times New Roman"/>
                <w:b/>
                <w:bCs/>
                <w:color w:val="000000"/>
                <w:sz w:val="23"/>
                <w:szCs w:val="23"/>
              </w:rPr>
              <w:t>Д</w:t>
            </w:r>
            <w:r w:rsidR="00947989"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 ЛІВАКОВСЬКИЙ</w:t>
            </w:r>
          </w:p>
          <w:p w14:paraId="03B3EE84" w14:textId="77777777" w:rsidR="00947989" w:rsidRPr="00D54B98" w:rsidRDefault="00947989" w:rsidP="0010480F">
            <w:pPr>
              <w:spacing w:after="0" w:line="240" w:lineRule="auto"/>
              <w:ind w:right="-36"/>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м.п.</w:t>
            </w:r>
          </w:p>
        </w:tc>
        <w:tc>
          <w:tcPr>
            <w:tcW w:w="0" w:type="auto"/>
            <w:tcMar>
              <w:top w:w="0" w:type="dxa"/>
              <w:left w:w="108" w:type="dxa"/>
              <w:bottom w:w="0" w:type="dxa"/>
              <w:right w:w="108" w:type="dxa"/>
            </w:tcMar>
            <w:hideMark/>
          </w:tcPr>
          <w:p w14:paraId="28D1DF13" w14:textId="15E34BEF" w:rsidR="00947989" w:rsidRPr="00D54B98" w:rsidRDefault="00B65832" w:rsidP="0010480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16679A52" w14:textId="6CFA110A" w:rsidR="00947989" w:rsidRPr="00B65832" w:rsidRDefault="00B65832" w:rsidP="0010480F">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1F97FB08" w14:textId="1BB4BBD9"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sidR="00B65832">
              <w:rPr>
                <w:rFonts w:ascii="Times New Roman" w:hAnsi="Times New Roman"/>
                <w:sz w:val="23"/>
                <w:szCs w:val="23"/>
              </w:rPr>
              <w:t>_______________</w:t>
            </w:r>
          </w:p>
          <w:p w14:paraId="54191A92" w14:textId="157D57D5" w:rsidR="00B65832" w:rsidRDefault="00B65832" w:rsidP="0010480F">
            <w:pPr>
              <w:spacing w:after="0" w:line="240" w:lineRule="auto"/>
              <w:rPr>
                <w:rFonts w:ascii="Times New Roman" w:hAnsi="Times New Roman"/>
                <w:sz w:val="23"/>
                <w:szCs w:val="23"/>
              </w:rPr>
            </w:pPr>
            <w:r>
              <w:rPr>
                <w:rFonts w:ascii="Times New Roman" w:hAnsi="Times New Roman"/>
                <w:sz w:val="23"/>
                <w:szCs w:val="23"/>
              </w:rPr>
              <w:t>А</w:t>
            </w:r>
            <w:r w:rsidR="00947989"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049F550F" w14:textId="1EAC73B3" w:rsidR="00B65832" w:rsidRPr="00B65832" w:rsidRDefault="00B65832" w:rsidP="0010480F">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11EB37C4" w14:textId="7DCAB225"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sidR="00B65832">
              <w:rPr>
                <w:rFonts w:ascii="Times New Roman" w:hAnsi="Times New Roman"/>
                <w:sz w:val="23"/>
                <w:szCs w:val="23"/>
                <w:shd w:val="clear" w:color="auto" w:fill="FFFFFF"/>
              </w:rPr>
              <w:t>___________________________________</w:t>
            </w:r>
          </w:p>
          <w:p w14:paraId="07C71626" w14:textId="146E176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в</w:t>
            </w:r>
            <w:r w:rsidR="00B65832">
              <w:rPr>
                <w:rFonts w:ascii="Times New Roman" w:hAnsi="Times New Roman"/>
                <w:sz w:val="23"/>
                <w:szCs w:val="23"/>
              </w:rPr>
              <w:t xml:space="preserve"> ____________________</w:t>
            </w:r>
            <w:r w:rsidRPr="00B65832">
              <w:rPr>
                <w:rFonts w:ascii="Times New Roman" w:hAnsi="Times New Roman"/>
                <w:sz w:val="23"/>
                <w:szCs w:val="23"/>
              </w:rPr>
              <w:t xml:space="preserve">, МФО </w:t>
            </w:r>
            <w:r w:rsidR="00B65832">
              <w:rPr>
                <w:rFonts w:ascii="Times New Roman" w:hAnsi="Times New Roman"/>
                <w:sz w:val="23"/>
                <w:szCs w:val="23"/>
              </w:rPr>
              <w:t>______________</w:t>
            </w:r>
          </w:p>
          <w:p w14:paraId="7BA96F44" w14:textId="0123E04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тел.  +38 </w:t>
            </w:r>
            <w:r w:rsidR="00B65832">
              <w:rPr>
                <w:rFonts w:ascii="Times New Roman" w:hAnsi="Times New Roman"/>
                <w:sz w:val="23"/>
                <w:szCs w:val="23"/>
              </w:rPr>
              <w:t>___________________</w:t>
            </w:r>
          </w:p>
          <w:p w14:paraId="2E1E7E23" w14:textId="3FD98DD1" w:rsidR="00947989" w:rsidRDefault="00947989" w:rsidP="0010480F">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mail: </w:t>
            </w:r>
            <w:hyperlink r:id="rId8" w:history="1">
              <w:r w:rsidR="00B65832">
                <w:rPr>
                  <w:rStyle w:val="af2"/>
                  <w:sz w:val="23"/>
                  <w:szCs w:val="23"/>
                </w:rPr>
                <w:t>_</w:t>
              </w:r>
              <w:r w:rsidR="00B65832">
                <w:rPr>
                  <w:rStyle w:val="af2"/>
                </w:rPr>
                <w:t>_____________________</w:t>
              </w:r>
            </w:hyperlink>
          </w:p>
          <w:p w14:paraId="1822534F" w14:textId="77E2C301" w:rsidR="00B65832" w:rsidRDefault="00B65832" w:rsidP="0010480F">
            <w:pPr>
              <w:spacing w:after="0" w:line="240" w:lineRule="auto"/>
              <w:rPr>
                <w:rStyle w:val="af2"/>
              </w:rPr>
            </w:pPr>
          </w:p>
          <w:p w14:paraId="515FFE3D" w14:textId="6AA9542E" w:rsidR="00B65832" w:rsidRDefault="00B65832" w:rsidP="0010480F">
            <w:pPr>
              <w:spacing w:after="0" w:line="240" w:lineRule="auto"/>
              <w:rPr>
                <w:rStyle w:val="af2"/>
              </w:rPr>
            </w:pPr>
          </w:p>
          <w:p w14:paraId="5A1C4C30" w14:textId="53584942" w:rsidR="00947989" w:rsidRPr="00D54B98" w:rsidRDefault="00947989" w:rsidP="0010480F">
            <w:pPr>
              <w:spacing w:after="0" w:line="240" w:lineRule="auto"/>
              <w:rPr>
                <w:rFonts w:ascii="Times New Roman" w:eastAsia="Times New Roman" w:hAnsi="Times New Roman"/>
                <w:sz w:val="23"/>
                <w:szCs w:val="23"/>
              </w:rPr>
            </w:pPr>
          </w:p>
        </w:tc>
      </w:tr>
    </w:tbl>
    <w:p w14:paraId="3009CFF2" w14:textId="77777777" w:rsidR="00B06462" w:rsidRDefault="00B06462" w:rsidP="0016063A">
      <w:pPr>
        <w:shd w:val="clear" w:color="auto" w:fill="FFFFFF"/>
        <w:spacing w:line="264" w:lineRule="auto"/>
        <w:ind w:firstLine="567"/>
        <w:jc w:val="center"/>
        <w:rPr>
          <w:rFonts w:ascii="Times New Roman" w:hAnsi="Times New Roman"/>
          <w:b/>
          <w:sz w:val="18"/>
          <w:szCs w:val="18"/>
        </w:rPr>
      </w:pPr>
      <w:bookmarkStart w:id="1" w:name="_Hlk183058"/>
    </w:p>
    <w:p w14:paraId="2BD3196D"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30EB651F"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160DEE1B"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16F69129"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000C7822"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588CABB1"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47DE07E7"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1982134A"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36AF2A6C" w14:textId="1CDC6598" w:rsidR="00B06462" w:rsidRDefault="00B06462" w:rsidP="0016063A">
      <w:pPr>
        <w:shd w:val="clear" w:color="auto" w:fill="FFFFFF"/>
        <w:spacing w:line="264" w:lineRule="auto"/>
        <w:ind w:firstLine="567"/>
        <w:jc w:val="center"/>
        <w:rPr>
          <w:rFonts w:ascii="Times New Roman" w:hAnsi="Times New Roman"/>
          <w:b/>
          <w:sz w:val="18"/>
          <w:szCs w:val="18"/>
        </w:rPr>
      </w:pPr>
    </w:p>
    <w:p w14:paraId="4E324AB7" w14:textId="7A6927CB" w:rsidR="005D1CC7" w:rsidRDefault="005D1CC7" w:rsidP="0016063A">
      <w:pPr>
        <w:shd w:val="clear" w:color="auto" w:fill="FFFFFF"/>
        <w:spacing w:line="264" w:lineRule="auto"/>
        <w:ind w:firstLine="567"/>
        <w:jc w:val="center"/>
        <w:rPr>
          <w:rFonts w:ascii="Times New Roman" w:hAnsi="Times New Roman"/>
          <w:b/>
          <w:sz w:val="18"/>
          <w:szCs w:val="18"/>
        </w:rPr>
      </w:pPr>
    </w:p>
    <w:p w14:paraId="3973D2AE" w14:textId="3A46B9A3"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lastRenderedPageBreak/>
        <w:t>Додаток 1 до договору №______</w:t>
      </w:r>
    </w:p>
    <w:p w14:paraId="6B49F883" w14:textId="5F3128D0"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t>«___»________________ 2023</w:t>
      </w:r>
      <w:r w:rsidR="00AA624A" w:rsidRPr="00AA624A">
        <w:rPr>
          <w:rFonts w:ascii="Times New Roman" w:hAnsi="Times New Roman"/>
          <w:b/>
          <w:sz w:val="23"/>
          <w:szCs w:val="23"/>
        </w:rPr>
        <w:t xml:space="preserve"> року</w:t>
      </w:r>
    </w:p>
    <w:p w14:paraId="77DA1214" w14:textId="77777777" w:rsidR="00AA624A" w:rsidRPr="00AA624A" w:rsidRDefault="00AA624A" w:rsidP="00AA624A">
      <w:pPr>
        <w:shd w:val="clear" w:color="auto" w:fill="FFFFFF"/>
        <w:spacing w:after="0" w:line="240" w:lineRule="auto"/>
        <w:ind w:firstLine="567"/>
        <w:jc w:val="center"/>
        <w:rPr>
          <w:rFonts w:ascii="Times New Roman" w:hAnsi="Times New Roman"/>
          <w:b/>
          <w:sz w:val="23"/>
          <w:szCs w:val="23"/>
        </w:rPr>
      </w:pPr>
    </w:p>
    <w:p w14:paraId="3C77CD29" w14:textId="29DBFF33" w:rsidR="0016063A" w:rsidRPr="00AA624A" w:rsidRDefault="0016063A" w:rsidP="00AA624A">
      <w:pPr>
        <w:shd w:val="clear" w:color="auto" w:fill="FFFFFF"/>
        <w:spacing w:after="0" w:line="240" w:lineRule="auto"/>
        <w:ind w:firstLine="567"/>
        <w:jc w:val="center"/>
        <w:rPr>
          <w:rFonts w:ascii="Times New Roman" w:hAnsi="Times New Roman"/>
          <w:b/>
          <w:sz w:val="23"/>
          <w:szCs w:val="23"/>
        </w:rPr>
      </w:pPr>
      <w:r w:rsidRPr="00AA624A">
        <w:rPr>
          <w:rFonts w:ascii="Times New Roman" w:hAnsi="Times New Roman"/>
          <w:b/>
          <w:sz w:val="23"/>
          <w:szCs w:val="23"/>
        </w:rPr>
        <w:t>СПЕЦИФІКАЦІЯ</w:t>
      </w:r>
    </w:p>
    <w:bookmarkEnd w:id="1"/>
    <w:p w14:paraId="4354FC2D" w14:textId="77777777" w:rsidR="00C8230E" w:rsidRPr="00AA624A" w:rsidRDefault="00C8230E" w:rsidP="00AA624A">
      <w:pPr>
        <w:pStyle w:val="a5"/>
        <w:jc w:val="center"/>
        <w:rPr>
          <w:rFonts w:ascii="Times New Roman" w:hAnsi="Times New Roman"/>
          <w:b/>
          <w:sz w:val="23"/>
          <w:szCs w:val="23"/>
        </w:rPr>
      </w:pPr>
    </w:p>
    <w:tbl>
      <w:tblPr>
        <w:tblW w:w="5000" w:type="pct"/>
        <w:tblLayout w:type="fixed"/>
        <w:tblCellMar>
          <w:left w:w="0" w:type="dxa"/>
          <w:right w:w="0" w:type="dxa"/>
        </w:tblCellMar>
        <w:tblLook w:val="00A0" w:firstRow="1" w:lastRow="0" w:firstColumn="1" w:lastColumn="0" w:noHBand="0" w:noVBand="0"/>
      </w:tblPr>
      <w:tblGrid>
        <w:gridCol w:w="251"/>
        <w:gridCol w:w="2578"/>
        <w:gridCol w:w="994"/>
        <w:gridCol w:w="1167"/>
        <w:gridCol w:w="928"/>
        <w:gridCol w:w="1159"/>
        <w:gridCol w:w="1163"/>
        <w:gridCol w:w="1388"/>
      </w:tblGrid>
      <w:tr w:rsidR="00755CA5" w:rsidRPr="00AA624A" w14:paraId="1F3E05FD" w14:textId="77777777" w:rsidTr="00A9630F">
        <w:trPr>
          <w:trHeight w:val="405"/>
        </w:trPr>
        <w:tc>
          <w:tcPr>
            <w:tcW w:w="130" w:type="pct"/>
            <w:tcBorders>
              <w:top w:val="single" w:sz="4" w:space="0" w:color="000000"/>
              <w:left w:val="single" w:sz="4" w:space="0" w:color="auto"/>
              <w:bottom w:val="single" w:sz="4" w:space="0" w:color="000000"/>
              <w:right w:val="single" w:sz="4" w:space="0" w:color="auto"/>
            </w:tcBorders>
            <w:shd w:val="clear" w:color="auto" w:fill="auto"/>
            <w:vAlign w:val="center"/>
          </w:tcPr>
          <w:p w14:paraId="45754CB9" w14:textId="77777777" w:rsidR="00755CA5" w:rsidRPr="00AA624A" w:rsidRDefault="00755CA5"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3"/>
                <w:szCs w:val="23"/>
              </w:rPr>
            </w:pPr>
            <w:bookmarkStart w:id="2" w:name="_Hlk1571832"/>
            <w:r w:rsidRPr="00AA624A">
              <w:rPr>
                <w:rFonts w:ascii="Times New Roman" w:hAnsi="Times New Roman"/>
                <w:b/>
                <w:color w:val="000000"/>
                <w:sz w:val="23"/>
                <w:szCs w:val="23"/>
              </w:rPr>
              <w:t>№</w:t>
            </w:r>
          </w:p>
        </w:tc>
        <w:tc>
          <w:tcPr>
            <w:tcW w:w="1339" w:type="pct"/>
            <w:tcBorders>
              <w:top w:val="single" w:sz="4" w:space="0" w:color="000000"/>
              <w:left w:val="single" w:sz="4" w:space="0" w:color="auto"/>
              <w:bottom w:val="single" w:sz="4" w:space="0" w:color="000000"/>
              <w:right w:val="single" w:sz="4" w:space="0" w:color="000000"/>
            </w:tcBorders>
            <w:shd w:val="clear" w:color="auto" w:fill="auto"/>
            <w:vAlign w:val="center"/>
          </w:tcPr>
          <w:p w14:paraId="37C93E46" w14:textId="6B4ED224" w:rsidR="00755CA5" w:rsidRPr="00FA2B08" w:rsidRDefault="00755CA5" w:rsidP="00F62304">
            <w:pPr>
              <w:spacing w:after="0" w:line="240" w:lineRule="auto"/>
              <w:jc w:val="center"/>
              <w:rPr>
                <w:rFonts w:ascii="Times New Roman" w:hAnsi="Times New Roman"/>
                <w:b/>
                <w:bCs/>
                <w:sz w:val="23"/>
                <w:szCs w:val="23"/>
              </w:rPr>
            </w:pPr>
            <w:r w:rsidRPr="00AA624A">
              <w:rPr>
                <w:rFonts w:ascii="Times New Roman" w:hAnsi="Times New Roman"/>
                <w:b/>
                <w:color w:val="000000"/>
                <w:sz w:val="23"/>
                <w:szCs w:val="23"/>
              </w:rPr>
              <w:t>Назва товару</w:t>
            </w:r>
          </w:p>
        </w:tc>
        <w:tc>
          <w:tcPr>
            <w:tcW w:w="516" w:type="pct"/>
            <w:tcBorders>
              <w:top w:val="single" w:sz="4" w:space="0" w:color="000000"/>
              <w:left w:val="single" w:sz="4" w:space="0" w:color="000000"/>
              <w:bottom w:val="single" w:sz="4" w:space="0" w:color="000000"/>
              <w:right w:val="single" w:sz="4" w:space="0" w:color="000000"/>
            </w:tcBorders>
            <w:vAlign w:val="center"/>
          </w:tcPr>
          <w:p w14:paraId="73D97A68" w14:textId="006882C4" w:rsidR="00755CA5" w:rsidRPr="00755CA5" w:rsidRDefault="00755CA5" w:rsidP="00755CA5">
            <w:pPr>
              <w:spacing w:after="0" w:line="240" w:lineRule="auto"/>
              <w:jc w:val="center"/>
              <w:rPr>
                <w:rFonts w:ascii="Times New Roman" w:hAnsi="Times New Roman"/>
                <w:b/>
                <w:sz w:val="23"/>
                <w:szCs w:val="23"/>
              </w:rPr>
            </w:pPr>
            <w:r w:rsidRPr="00755CA5">
              <w:rPr>
                <w:rFonts w:asciiTheme="majorBidi" w:eastAsia="Times New Roman" w:hAnsiTheme="majorBidi" w:cstheme="majorBidi"/>
                <w:b/>
              </w:rPr>
              <w:t>НК 024:2019</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2FD67" w14:textId="5682D2AF" w:rsidR="00755CA5" w:rsidRPr="00AA624A" w:rsidRDefault="00755CA5"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Одиниця виміру</w:t>
            </w:r>
          </w:p>
        </w:tc>
        <w:tc>
          <w:tcPr>
            <w:tcW w:w="4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01CAE" w14:textId="77777777" w:rsidR="00755CA5" w:rsidRPr="00AA624A" w:rsidRDefault="00755CA5"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Кількість</w:t>
            </w:r>
          </w:p>
        </w:tc>
        <w:tc>
          <w:tcPr>
            <w:tcW w:w="6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904E4" w14:textId="77777777" w:rsidR="00755CA5" w:rsidRPr="00AA624A" w:rsidRDefault="00755CA5"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62BD9C2E" w14:textId="77777777" w:rsidR="00755CA5" w:rsidRPr="00AA624A" w:rsidRDefault="00755CA5"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1F1D8C7F" w14:textId="77777777" w:rsidR="00755CA5" w:rsidRPr="00AA624A" w:rsidRDefault="00755CA5"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без ПДВ, грн.</w:t>
            </w:r>
          </w:p>
        </w:tc>
        <w:tc>
          <w:tcPr>
            <w:tcW w:w="6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39A4F" w14:textId="77777777" w:rsidR="00755CA5" w:rsidRPr="00AA624A" w:rsidRDefault="00755CA5"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5E63AF0D" w14:textId="77777777" w:rsidR="00755CA5" w:rsidRPr="00AA624A" w:rsidRDefault="00755CA5"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313F6435" w14:textId="77777777" w:rsidR="00755CA5" w:rsidRPr="00AA624A" w:rsidRDefault="00755CA5"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420F7" w14:textId="77777777" w:rsidR="00755CA5" w:rsidRPr="00AA624A" w:rsidRDefault="00755CA5"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Загальна вартість</w:t>
            </w:r>
          </w:p>
          <w:p w14:paraId="1BA18A29" w14:textId="38B80FCD" w:rsidR="00755CA5" w:rsidRPr="00AA624A" w:rsidRDefault="00755CA5"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з</w:t>
            </w:r>
            <w:r>
              <w:rPr>
                <w:rFonts w:ascii="Times New Roman" w:hAnsi="Times New Roman"/>
                <w:b/>
                <w:bCs/>
                <w:sz w:val="23"/>
                <w:szCs w:val="23"/>
              </w:rPr>
              <w:t>/без</w:t>
            </w:r>
            <w:r w:rsidRPr="00AA624A">
              <w:rPr>
                <w:rFonts w:ascii="Times New Roman" w:hAnsi="Times New Roman"/>
                <w:b/>
                <w:bCs/>
                <w:sz w:val="23"/>
                <w:szCs w:val="23"/>
              </w:rPr>
              <w:t xml:space="preserve">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r>
      <w:tr w:rsidR="00755CA5" w:rsidRPr="00AA624A" w14:paraId="140684D9" w14:textId="77777777" w:rsidTr="00A9630F">
        <w:trPr>
          <w:trHeight w:val="154"/>
        </w:trPr>
        <w:tc>
          <w:tcPr>
            <w:tcW w:w="130" w:type="pct"/>
            <w:tcBorders>
              <w:top w:val="nil"/>
              <w:left w:val="single" w:sz="4" w:space="0" w:color="auto"/>
              <w:bottom w:val="single" w:sz="4" w:space="0" w:color="000000"/>
              <w:right w:val="single" w:sz="4" w:space="0" w:color="auto"/>
            </w:tcBorders>
            <w:vAlign w:val="center"/>
          </w:tcPr>
          <w:p w14:paraId="29786C24" w14:textId="77777777" w:rsidR="00755CA5" w:rsidRPr="00AA624A" w:rsidRDefault="00755CA5"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1.</w:t>
            </w:r>
          </w:p>
        </w:tc>
        <w:tc>
          <w:tcPr>
            <w:tcW w:w="1339" w:type="pct"/>
            <w:tcBorders>
              <w:top w:val="nil"/>
              <w:left w:val="single" w:sz="4" w:space="0" w:color="auto"/>
              <w:bottom w:val="single" w:sz="4" w:space="0" w:color="000000"/>
              <w:right w:val="single" w:sz="4" w:space="0" w:color="000000"/>
            </w:tcBorders>
            <w:vAlign w:val="center"/>
          </w:tcPr>
          <w:p w14:paraId="0A661BB3" w14:textId="77777777" w:rsidR="00755CA5" w:rsidRPr="00AA624A" w:rsidRDefault="00755CA5" w:rsidP="00AA624A">
            <w:pPr>
              <w:pStyle w:val="13"/>
              <w:jc w:val="center"/>
              <w:rPr>
                <w:rFonts w:ascii="Times New Roman" w:hAnsi="Times New Roman"/>
                <w:sz w:val="23"/>
                <w:szCs w:val="23"/>
                <w:lang w:val="uk-UA"/>
              </w:rPr>
            </w:pPr>
          </w:p>
        </w:tc>
        <w:tc>
          <w:tcPr>
            <w:tcW w:w="516" w:type="pct"/>
            <w:tcBorders>
              <w:top w:val="nil"/>
              <w:left w:val="single" w:sz="4" w:space="0" w:color="000000"/>
              <w:bottom w:val="single" w:sz="4" w:space="0" w:color="000000"/>
              <w:right w:val="single" w:sz="4" w:space="0" w:color="000000"/>
            </w:tcBorders>
          </w:tcPr>
          <w:p w14:paraId="3DFE3ADD" w14:textId="77777777" w:rsidR="00755CA5" w:rsidRDefault="00755CA5" w:rsidP="00AA624A">
            <w:pPr>
              <w:pStyle w:val="13"/>
              <w:jc w:val="center"/>
              <w:rPr>
                <w:rFonts w:ascii="Times New Roman" w:hAnsi="Times New Roman"/>
                <w:sz w:val="23"/>
                <w:szCs w:val="23"/>
                <w:lang w:val="uk-UA"/>
              </w:rPr>
            </w:pPr>
          </w:p>
        </w:tc>
        <w:tc>
          <w:tcPr>
            <w:tcW w:w="606" w:type="pct"/>
            <w:tcBorders>
              <w:top w:val="nil"/>
              <w:left w:val="single" w:sz="4" w:space="0" w:color="000000"/>
              <w:bottom w:val="single" w:sz="4" w:space="0" w:color="000000"/>
              <w:right w:val="single" w:sz="4" w:space="0" w:color="000000"/>
            </w:tcBorders>
            <w:vAlign w:val="center"/>
          </w:tcPr>
          <w:p w14:paraId="786C5573" w14:textId="3728FA86" w:rsidR="00755CA5" w:rsidRPr="00AA624A" w:rsidRDefault="00A9630F" w:rsidP="00AA624A">
            <w:pPr>
              <w:pStyle w:val="13"/>
              <w:jc w:val="center"/>
              <w:rPr>
                <w:rFonts w:ascii="Times New Roman" w:hAnsi="Times New Roman"/>
                <w:sz w:val="23"/>
                <w:szCs w:val="23"/>
                <w:lang w:val="uk-UA"/>
              </w:rPr>
            </w:pPr>
            <w:r>
              <w:rPr>
                <w:rFonts w:ascii="Times New Roman" w:hAnsi="Times New Roman"/>
                <w:sz w:val="23"/>
                <w:szCs w:val="23"/>
                <w:lang w:val="uk-UA"/>
              </w:rPr>
              <w:t>комплекти</w:t>
            </w:r>
          </w:p>
        </w:tc>
        <w:tc>
          <w:tcPr>
            <w:tcW w:w="482" w:type="pct"/>
            <w:tcBorders>
              <w:top w:val="nil"/>
              <w:left w:val="single" w:sz="4" w:space="0" w:color="000000"/>
              <w:bottom w:val="single" w:sz="4" w:space="0" w:color="000000"/>
              <w:right w:val="single" w:sz="4" w:space="0" w:color="000000"/>
            </w:tcBorders>
            <w:vAlign w:val="center"/>
          </w:tcPr>
          <w:p w14:paraId="6F170573" w14:textId="28ACF1A9" w:rsidR="00755CA5" w:rsidRPr="00AA624A" w:rsidRDefault="00755CA5" w:rsidP="00AA624A">
            <w:pPr>
              <w:spacing w:after="0" w:line="240" w:lineRule="auto"/>
              <w:jc w:val="center"/>
              <w:rPr>
                <w:rFonts w:ascii="Times New Roman" w:hAnsi="Times New Roman"/>
                <w:sz w:val="23"/>
                <w:szCs w:val="23"/>
              </w:rPr>
            </w:pPr>
            <w:r>
              <w:rPr>
                <w:rFonts w:ascii="Times New Roman" w:hAnsi="Times New Roman"/>
                <w:sz w:val="23"/>
                <w:szCs w:val="23"/>
              </w:rPr>
              <w:t>2</w:t>
            </w:r>
          </w:p>
        </w:tc>
        <w:tc>
          <w:tcPr>
            <w:tcW w:w="602" w:type="pct"/>
            <w:tcBorders>
              <w:top w:val="nil"/>
              <w:left w:val="single" w:sz="4" w:space="0" w:color="000000"/>
              <w:bottom w:val="single" w:sz="4" w:space="0" w:color="000000"/>
              <w:right w:val="single" w:sz="4" w:space="0" w:color="000000"/>
            </w:tcBorders>
            <w:vAlign w:val="center"/>
          </w:tcPr>
          <w:p w14:paraId="61390389" w14:textId="77777777" w:rsidR="00755CA5" w:rsidRPr="00AA624A" w:rsidRDefault="00755CA5" w:rsidP="00AA624A">
            <w:pPr>
              <w:pStyle w:val="13"/>
              <w:jc w:val="center"/>
              <w:rPr>
                <w:rFonts w:ascii="Times New Roman" w:hAnsi="Times New Roman"/>
                <w:sz w:val="23"/>
                <w:szCs w:val="23"/>
                <w:lang w:val="uk-UA"/>
              </w:rPr>
            </w:pPr>
          </w:p>
        </w:tc>
        <w:tc>
          <w:tcPr>
            <w:tcW w:w="604" w:type="pct"/>
            <w:tcBorders>
              <w:top w:val="nil"/>
              <w:left w:val="single" w:sz="4" w:space="0" w:color="000000"/>
              <w:bottom w:val="single" w:sz="4" w:space="0" w:color="000000"/>
              <w:right w:val="single" w:sz="4" w:space="0" w:color="000000"/>
            </w:tcBorders>
            <w:vAlign w:val="center"/>
          </w:tcPr>
          <w:p w14:paraId="63499B39" w14:textId="77777777" w:rsidR="00755CA5" w:rsidRPr="00AA624A" w:rsidRDefault="00755CA5" w:rsidP="00AA624A">
            <w:pPr>
              <w:pStyle w:val="13"/>
              <w:jc w:val="center"/>
              <w:rPr>
                <w:rFonts w:ascii="Times New Roman" w:hAnsi="Times New Roman"/>
                <w:sz w:val="23"/>
                <w:szCs w:val="23"/>
                <w:lang w:val="uk-UA"/>
              </w:rPr>
            </w:pPr>
          </w:p>
        </w:tc>
        <w:tc>
          <w:tcPr>
            <w:tcW w:w="721" w:type="pct"/>
            <w:tcBorders>
              <w:top w:val="nil"/>
              <w:left w:val="single" w:sz="4" w:space="0" w:color="000000"/>
              <w:bottom w:val="single" w:sz="4" w:space="0" w:color="000000"/>
              <w:right w:val="single" w:sz="4" w:space="0" w:color="000000"/>
            </w:tcBorders>
            <w:vAlign w:val="center"/>
          </w:tcPr>
          <w:p w14:paraId="19D4CE99" w14:textId="77777777" w:rsidR="00755CA5" w:rsidRPr="00AA624A" w:rsidRDefault="00755CA5" w:rsidP="00AA624A">
            <w:pPr>
              <w:pStyle w:val="13"/>
              <w:jc w:val="center"/>
              <w:rPr>
                <w:rFonts w:ascii="Times New Roman" w:hAnsi="Times New Roman"/>
                <w:sz w:val="23"/>
                <w:szCs w:val="23"/>
                <w:lang w:val="uk-UA"/>
              </w:rPr>
            </w:pPr>
          </w:p>
        </w:tc>
      </w:tr>
      <w:tr w:rsidR="00755CA5" w:rsidRPr="00AA624A" w14:paraId="7F2AAA75" w14:textId="77777777" w:rsidTr="00755CA5">
        <w:trPr>
          <w:trHeight w:val="84"/>
        </w:trPr>
        <w:tc>
          <w:tcPr>
            <w:tcW w:w="4279" w:type="pct"/>
            <w:gridSpan w:val="7"/>
            <w:tcBorders>
              <w:top w:val="single" w:sz="4" w:space="0" w:color="000000"/>
              <w:left w:val="single" w:sz="4" w:space="0" w:color="000000"/>
              <w:bottom w:val="single" w:sz="4" w:space="0" w:color="000000"/>
              <w:right w:val="single" w:sz="4" w:space="0" w:color="000000"/>
            </w:tcBorders>
          </w:tcPr>
          <w:p w14:paraId="3A2799B7" w14:textId="5D24FD16" w:rsidR="00755CA5" w:rsidRPr="00AA624A" w:rsidRDefault="00755CA5"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Загальна вартість грн., без ПДВ</w:t>
            </w:r>
          </w:p>
        </w:tc>
        <w:tc>
          <w:tcPr>
            <w:tcW w:w="721" w:type="pct"/>
            <w:tcBorders>
              <w:top w:val="single" w:sz="4" w:space="0" w:color="000000"/>
              <w:left w:val="single" w:sz="4" w:space="0" w:color="000000"/>
              <w:bottom w:val="single" w:sz="4" w:space="0" w:color="000000"/>
              <w:right w:val="single" w:sz="4" w:space="0" w:color="000000"/>
            </w:tcBorders>
            <w:vAlign w:val="center"/>
          </w:tcPr>
          <w:p w14:paraId="1C40DB52" w14:textId="77777777" w:rsidR="00755CA5" w:rsidRPr="00AA624A" w:rsidRDefault="00755CA5" w:rsidP="00AA624A">
            <w:pPr>
              <w:snapToGrid w:val="0"/>
              <w:spacing w:after="0" w:line="240" w:lineRule="auto"/>
              <w:jc w:val="center"/>
              <w:rPr>
                <w:rFonts w:ascii="Times New Roman" w:hAnsi="Times New Roman"/>
                <w:color w:val="000000"/>
                <w:sz w:val="23"/>
                <w:szCs w:val="23"/>
              </w:rPr>
            </w:pPr>
          </w:p>
        </w:tc>
      </w:tr>
      <w:tr w:rsidR="00755CA5" w:rsidRPr="00AA624A" w14:paraId="0CC83A84" w14:textId="77777777" w:rsidTr="00755CA5">
        <w:trPr>
          <w:trHeight w:val="272"/>
        </w:trPr>
        <w:tc>
          <w:tcPr>
            <w:tcW w:w="4279" w:type="pct"/>
            <w:gridSpan w:val="7"/>
            <w:tcBorders>
              <w:top w:val="single" w:sz="4" w:space="0" w:color="000000"/>
              <w:left w:val="single" w:sz="4" w:space="0" w:color="000000"/>
              <w:bottom w:val="single" w:sz="4" w:space="0" w:color="000000"/>
              <w:right w:val="single" w:sz="4" w:space="0" w:color="000000"/>
            </w:tcBorders>
          </w:tcPr>
          <w:p w14:paraId="22DA4A42" w14:textId="0A672707" w:rsidR="00755CA5" w:rsidRPr="00AA624A" w:rsidRDefault="00755CA5"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ПДВ, грн.</w:t>
            </w:r>
          </w:p>
        </w:tc>
        <w:tc>
          <w:tcPr>
            <w:tcW w:w="721" w:type="pct"/>
            <w:tcBorders>
              <w:top w:val="single" w:sz="4" w:space="0" w:color="000000"/>
              <w:left w:val="single" w:sz="4" w:space="0" w:color="000000"/>
              <w:bottom w:val="single" w:sz="4" w:space="0" w:color="000000"/>
              <w:right w:val="single" w:sz="4" w:space="0" w:color="000000"/>
            </w:tcBorders>
            <w:vAlign w:val="center"/>
          </w:tcPr>
          <w:p w14:paraId="2B5F9447" w14:textId="77777777" w:rsidR="00755CA5" w:rsidRPr="00AA624A" w:rsidRDefault="00755CA5" w:rsidP="00AA624A">
            <w:pPr>
              <w:snapToGrid w:val="0"/>
              <w:spacing w:after="0" w:line="240" w:lineRule="auto"/>
              <w:jc w:val="center"/>
              <w:rPr>
                <w:rFonts w:ascii="Times New Roman" w:hAnsi="Times New Roman"/>
                <w:color w:val="000000"/>
                <w:sz w:val="23"/>
                <w:szCs w:val="23"/>
              </w:rPr>
            </w:pPr>
          </w:p>
        </w:tc>
      </w:tr>
      <w:tr w:rsidR="00755CA5" w:rsidRPr="00AA624A" w14:paraId="009150A8" w14:textId="77777777" w:rsidTr="00755CA5">
        <w:trPr>
          <w:trHeight w:val="144"/>
        </w:trPr>
        <w:tc>
          <w:tcPr>
            <w:tcW w:w="4279" w:type="pct"/>
            <w:gridSpan w:val="7"/>
            <w:tcBorders>
              <w:top w:val="single" w:sz="4" w:space="0" w:color="000000"/>
              <w:left w:val="single" w:sz="4" w:space="0" w:color="000000"/>
              <w:bottom w:val="single" w:sz="4" w:space="0" w:color="000000"/>
              <w:right w:val="single" w:sz="4" w:space="0" w:color="000000"/>
            </w:tcBorders>
            <w:shd w:val="clear" w:color="auto" w:fill="FFFFFF"/>
          </w:tcPr>
          <w:p w14:paraId="7879A1CE" w14:textId="6554F07C" w:rsidR="00755CA5" w:rsidRPr="00AA624A" w:rsidRDefault="00755CA5" w:rsidP="00AA624A">
            <w:pPr>
              <w:snapToGrid w:val="0"/>
              <w:spacing w:after="0" w:line="240" w:lineRule="auto"/>
              <w:ind w:left="142"/>
              <w:jc w:val="right"/>
              <w:rPr>
                <w:rFonts w:ascii="Times New Roman" w:hAnsi="Times New Roman"/>
                <w:b/>
                <w:color w:val="000000"/>
                <w:sz w:val="23"/>
                <w:szCs w:val="23"/>
              </w:rPr>
            </w:pPr>
            <w:r w:rsidRPr="00AA624A">
              <w:rPr>
                <w:rFonts w:ascii="Times New Roman" w:hAnsi="Times New Roman"/>
                <w:b/>
                <w:bCs/>
                <w:color w:val="000000"/>
                <w:sz w:val="23"/>
                <w:szCs w:val="23"/>
              </w:rPr>
              <w:t>Загальна вартість, грн., з ПДВ</w:t>
            </w:r>
          </w:p>
        </w:tc>
        <w:tc>
          <w:tcPr>
            <w:tcW w:w="72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416374" w14:textId="77777777" w:rsidR="00755CA5" w:rsidRPr="00AA624A" w:rsidRDefault="00755CA5" w:rsidP="00AA624A">
            <w:pPr>
              <w:snapToGrid w:val="0"/>
              <w:spacing w:after="0" w:line="240" w:lineRule="auto"/>
              <w:jc w:val="center"/>
              <w:rPr>
                <w:rFonts w:ascii="Times New Roman" w:hAnsi="Times New Roman"/>
                <w:b/>
                <w:color w:val="000000"/>
                <w:sz w:val="23"/>
                <w:szCs w:val="23"/>
              </w:rPr>
            </w:pPr>
          </w:p>
        </w:tc>
      </w:tr>
    </w:tbl>
    <w:p w14:paraId="43EB57FB" w14:textId="736331E6" w:rsidR="0016063A" w:rsidRDefault="0016063A" w:rsidP="0016063A">
      <w:pPr>
        <w:jc w:val="both"/>
        <w:rPr>
          <w:rFonts w:ascii="Times New Roman" w:hAnsi="Times New Roman"/>
          <w:b/>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CF4AB9" w:rsidRPr="00325D39" w14:paraId="7BCC5B1E" w14:textId="77777777" w:rsidTr="00877600">
        <w:trPr>
          <w:trHeight w:val="4069"/>
        </w:trPr>
        <w:tc>
          <w:tcPr>
            <w:tcW w:w="4678" w:type="dxa"/>
            <w:tcMar>
              <w:top w:w="0" w:type="dxa"/>
              <w:left w:w="108" w:type="dxa"/>
              <w:bottom w:w="0" w:type="dxa"/>
              <w:right w:w="108" w:type="dxa"/>
            </w:tcMar>
            <w:hideMark/>
          </w:tcPr>
          <w:p w14:paraId="25D0F9C7" w14:textId="77777777" w:rsidR="00CF4AB9" w:rsidRPr="00D54B98" w:rsidRDefault="00CF4AB9" w:rsidP="00877600">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5D0B1F8F" w14:textId="77777777" w:rsidR="00CF4AB9" w:rsidRPr="00D54B98" w:rsidRDefault="00CF4AB9" w:rsidP="00877600">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0EC689BE" w14:textId="77777777" w:rsidR="00CF4AB9" w:rsidRPr="00D54B98" w:rsidRDefault="00CF4AB9" w:rsidP="00877600">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719EFADD" w14:textId="77777777" w:rsidR="00CF4AB9" w:rsidRPr="00D54B98" w:rsidRDefault="00CF4AB9" w:rsidP="00877600">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7B0ADD01" w14:textId="77777777" w:rsidR="00CF4AB9" w:rsidRPr="00D54B98" w:rsidRDefault="00CF4AB9" w:rsidP="00877600">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6ACD5EC8" w14:textId="77777777" w:rsidR="00CF4AB9" w:rsidRDefault="00CF4AB9" w:rsidP="00877600">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w:t>
            </w:r>
            <w:r>
              <w:rPr>
                <w:rFonts w:ascii="Times New Roman" w:eastAsia="Lucida Sans Unicode" w:hAnsi="Times New Roman"/>
                <w:spacing w:val="-4"/>
                <w:kern w:val="1"/>
                <w:sz w:val="23"/>
                <w:szCs w:val="23"/>
                <w:lang w:eastAsia="hi-IN" w:bidi="hi-IN"/>
              </w:rPr>
              <w:t>_____________________________________</w:t>
            </w:r>
          </w:p>
          <w:p w14:paraId="63B9FC64" w14:textId="77777777" w:rsidR="00CF4AB9" w:rsidRDefault="00CF4AB9" w:rsidP="00877600">
            <w:pPr>
              <w:widowControl w:val="0"/>
              <w:suppressAutoHyphens/>
              <w:spacing w:after="0" w:line="240" w:lineRule="auto"/>
              <w:rPr>
                <w:rFonts w:ascii="Times New Roman" w:hAnsi="Times New Roman"/>
                <w:sz w:val="23"/>
                <w:szCs w:val="23"/>
              </w:rPr>
            </w:pPr>
            <w:r w:rsidRPr="00FA2B08">
              <w:rPr>
                <w:rFonts w:ascii="Times New Roman" w:hAnsi="Times New Roman"/>
                <w:sz w:val="23"/>
                <w:szCs w:val="23"/>
              </w:rPr>
              <w:t xml:space="preserve">р/р </w:t>
            </w:r>
            <w:r>
              <w:rPr>
                <w:rFonts w:ascii="Times New Roman" w:hAnsi="Times New Roman"/>
                <w:sz w:val="23"/>
                <w:szCs w:val="23"/>
              </w:rPr>
              <w:t>___________________________________</w:t>
            </w:r>
          </w:p>
          <w:p w14:paraId="71146B28" w14:textId="77777777" w:rsidR="00CF4AB9" w:rsidRPr="00D54B98" w:rsidRDefault="00CF4AB9" w:rsidP="00877600">
            <w:pPr>
              <w:widowControl w:val="0"/>
              <w:suppressAutoHyphens/>
              <w:spacing w:after="0" w:line="240" w:lineRule="auto"/>
              <w:rPr>
                <w:rFonts w:ascii="Times New Roman" w:eastAsia="Lucida Sans Unicode" w:hAnsi="Times New Roman"/>
                <w:spacing w:val="-4"/>
                <w:kern w:val="1"/>
                <w:sz w:val="23"/>
                <w:szCs w:val="23"/>
                <w:lang w:eastAsia="hi-IN" w:bidi="hi-IN"/>
              </w:rPr>
            </w:pPr>
            <w:r>
              <w:rPr>
                <w:rFonts w:ascii="Times New Roman" w:hAnsi="Times New Roman"/>
                <w:sz w:val="23"/>
                <w:szCs w:val="23"/>
              </w:rPr>
              <w:t>УДКСУ у м.Вінниці Вінницької області</w:t>
            </w:r>
            <w:r w:rsidRPr="00D54B98">
              <w:rPr>
                <w:rFonts w:ascii="Times New Roman" w:eastAsia="Lucida Sans Unicode" w:hAnsi="Times New Roman"/>
                <w:spacing w:val="-4"/>
                <w:kern w:val="1"/>
                <w:sz w:val="23"/>
                <w:szCs w:val="23"/>
                <w:lang w:eastAsia="hi-IN" w:bidi="hi-IN"/>
              </w:rPr>
              <w:t xml:space="preserve">, МФО </w:t>
            </w:r>
            <w:r>
              <w:rPr>
                <w:rFonts w:ascii="Times New Roman" w:eastAsia="Lucida Sans Unicode" w:hAnsi="Times New Roman"/>
                <w:spacing w:val="-4"/>
                <w:kern w:val="1"/>
                <w:sz w:val="23"/>
                <w:szCs w:val="23"/>
                <w:lang w:eastAsia="hi-IN" w:bidi="hi-IN"/>
              </w:rPr>
              <w:t>820172</w:t>
            </w:r>
            <w:r w:rsidRPr="00D54B98">
              <w:rPr>
                <w:rFonts w:ascii="Times New Roman" w:eastAsia="Lucida Sans Unicode" w:hAnsi="Times New Roman"/>
                <w:spacing w:val="-4"/>
                <w:kern w:val="1"/>
                <w:sz w:val="23"/>
                <w:szCs w:val="23"/>
                <w:lang w:eastAsia="hi-IN" w:bidi="hi-IN"/>
              </w:rPr>
              <w:t xml:space="preserve"> </w:t>
            </w:r>
          </w:p>
          <w:p w14:paraId="375FCDC6" w14:textId="77777777" w:rsidR="00CF4AB9" w:rsidRPr="00D54B98" w:rsidRDefault="00CF4AB9" w:rsidP="00877600">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716602AA" w14:textId="77777777" w:rsidR="00CF4AB9" w:rsidRPr="00D54B98" w:rsidRDefault="00CF4AB9" w:rsidP="00877600">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71811683" w14:textId="77777777" w:rsidR="00CF4AB9" w:rsidRPr="00B65832" w:rsidRDefault="00A9630F" w:rsidP="00877600">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00CF4AB9" w:rsidRPr="00B65832">
                <w:rPr>
                  <w:rStyle w:val="af2"/>
                  <w:rFonts w:ascii="Times New Roman" w:eastAsia="Lucida Sans Unicode" w:hAnsi="Times New Roman"/>
                  <w:kern w:val="1"/>
                  <w:sz w:val="23"/>
                  <w:szCs w:val="23"/>
                  <w:lang w:eastAsia="hi-IN" w:bidi="hi-IN"/>
                </w:rPr>
                <w:t>vin</w:t>
              </w:r>
              <w:r w:rsidR="00CF4AB9" w:rsidRPr="00B65832">
                <w:rPr>
                  <w:rStyle w:val="af2"/>
                  <w:rFonts w:ascii="Times New Roman" w:eastAsia="Lucida Sans Unicode" w:hAnsi="Times New Roman"/>
                  <w:kern w:val="1"/>
                  <w:sz w:val="23"/>
                  <w:szCs w:val="23"/>
                  <w:lang w:val="ru-RU" w:eastAsia="hi-IN" w:bidi="hi-IN"/>
                </w:rPr>
                <w:t>_</w:t>
              </w:r>
              <w:r w:rsidR="00CF4AB9" w:rsidRPr="00B65832">
                <w:rPr>
                  <w:rStyle w:val="af2"/>
                  <w:rFonts w:ascii="Times New Roman" w:eastAsia="Lucida Sans Unicode" w:hAnsi="Times New Roman"/>
                  <w:kern w:val="1"/>
                  <w:sz w:val="23"/>
                  <w:szCs w:val="23"/>
                  <w:lang w:eastAsia="hi-IN" w:bidi="hi-IN"/>
                </w:rPr>
                <w:t>mkl</w:t>
              </w:r>
              <w:r w:rsidR="00CF4AB9" w:rsidRPr="00B65832">
                <w:rPr>
                  <w:rStyle w:val="af2"/>
                  <w:rFonts w:ascii="Times New Roman" w:eastAsia="Lucida Sans Unicode" w:hAnsi="Times New Roman"/>
                  <w:kern w:val="1"/>
                  <w:sz w:val="23"/>
                  <w:szCs w:val="23"/>
                  <w:lang w:val="ru-RU" w:eastAsia="hi-IN" w:bidi="hi-IN"/>
                </w:rPr>
                <w:t>1@</w:t>
              </w:r>
              <w:r w:rsidR="00CF4AB9" w:rsidRPr="00B65832">
                <w:rPr>
                  <w:rStyle w:val="af2"/>
                  <w:rFonts w:ascii="Times New Roman" w:eastAsia="Lucida Sans Unicode" w:hAnsi="Times New Roman"/>
                  <w:kern w:val="1"/>
                  <w:sz w:val="23"/>
                  <w:szCs w:val="23"/>
                  <w:lang w:eastAsia="hi-IN" w:bidi="hi-IN"/>
                </w:rPr>
                <w:t>ukt</w:t>
              </w:r>
              <w:r w:rsidR="00CF4AB9" w:rsidRPr="00B65832">
                <w:rPr>
                  <w:rStyle w:val="af2"/>
                  <w:rFonts w:ascii="Times New Roman" w:eastAsia="Lucida Sans Unicode" w:hAnsi="Times New Roman"/>
                  <w:kern w:val="1"/>
                  <w:sz w:val="23"/>
                  <w:szCs w:val="23"/>
                  <w:lang w:val="ru-RU" w:eastAsia="hi-IN" w:bidi="hi-IN"/>
                </w:rPr>
                <w:t>.</w:t>
              </w:r>
              <w:r w:rsidR="00CF4AB9" w:rsidRPr="00B65832">
                <w:rPr>
                  <w:rStyle w:val="af2"/>
                  <w:rFonts w:ascii="Times New Roman" w:eastAsia="Lucida Sans Unicode" w:hAnsi="Times New Roman"/>
                  <w:kern w:val="1"/>
                  <w:sz w:val="23"/>
                  <w:szCs w:val="23"/>
                  <w:lang w:eastAsia="hi-IN" w:bidi="hi-IN"/>
                </w:rPr>
                <w:t>net</w:t>
              </w:r>
            </w:hyperlink>
          </w:p>
          <w:p w14:paraId="00498905" w14:textId="77777777" w:rsidR="00CF4AB9" w:rsidRDefault="00A9630F" w:rsidP="00877600">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00CF4AB9" w:rsidRPr="003A3B0A">
                <w:rPr>
                  <w:rStyle w:val="af2"/>
                  <w:rFonts w:ascii="Times New Roman" w:eastAsia="Lucida Sans Unicode" w:hAnsi="Times New Roman"/>
                  <w:kern w:val="1"/>
                  <w:sz w:val="23"/>
                  <w:szCs w:val="23"/>
                  <w:lang w:eastAsia="hi-IN" w:bidi="hi-IN"/>
                </w:rPr>
                <w:t>tender</w:t>
              </w:r>
              <w:r w:rsidR="00CF4AB9" w:rsidRPr="003A3B0A">
                <w:rPr>
                  <w:rStyle w:val="af2"/>
                  <w:rFonts w:ascii="Times New Roman" w:eastAsia="Lucida Sans Unicode" w:hAnsi="Times New Roman"/>
                  <w:kern w:val="1"/>
                  <w:sz w:val="23"/>
                  <w:szCs w:val="23"/>
                  <w:lang w:val="ru-RU" w:eastAsia="hi-IN" w:bidi="hi-IN"/>
                </w:rPr>
                <w:t>1_</w:t>
              </w:r>
              <w:r w:rsidR="00CF4AB9" w:rsidRPr="003A3B0A">
                <w:rPr>
                  <w:rStyle w:val="af2"/>
                  <w:rFonts w:ascii="Times New Roman" w:eastAsia="Lucida Sans Unicode" w:hAnsi="Times New Roman"/>
                  <w:kern w:val="1"/>
                  <w:sz w:val="23"/>
                  <w:szCs w:val="23"/>
                  <w:lang w:eastAsia="hi-IN" w:bidi="hi-IN"/>
                </w:rPr>
                <w:t>vmkl</w:t>
              </w:r>
              <w:r w:rsidR="00CF4AB9" w:rsidRPr="003A3B0A">
                <w:rPr>
                  <w:rStyle w:val="af2"/>
                  <w:rFonts w:ascii="Times New Roman" w:eastAsia="Lucida Sans Unicode" w:hAnsi="Times New Roman"/>
                  <w:kern w:val="1"/>
                  <w:sz w:val="23"/>
                  <w:szCs w:val="23"/>
                  <w:lang w:val="ru-RU" w:eastAsia="hi-IN" w:bidi="hi-IN"/>
                </w:rPr>
                <w:t>1@</w:t>
              </w:r>
              <w:r w:rsidR="00CF4AB9" w:rsidRPr="003A3B0A">
                <w:rPr>
                  <w:rStyle w:val="af2"/>
                  <w:rFonts w:ascii="Times New Roman" w:eastAsia="Lucida Sans Unicode" w:hAnsi="Times New Roman"/>
                  <w:kern w:val="1"/>
                  <w:sz w:val="23"/>
                  <w:szCs w:val="23"/>
                  <w:lang w:eastAsia="hi-IN" w:bidi="hi-IN"/>
                </w:rPr>
                <w:t>ukr</w:t>
              </w:r>
              <w:r w:rsidR="00CF4AB9" w:rsidRPr="003A3B0A">
                <w:rPr>
                  <w:rStyle w:val="af2"/>
                  <w:rFonts w:ascii="Times New Roman" w:eastAsia="Lucida Sans Unicode" w:hAnsi="Times New Roman"/>
                  <w:kern w:val="1"/>
                  <w:sz w:val="23"/>
                  <w:szCs w:val="23"/>
                  <w:lang w:val="ru-RU" w:eastAsia="hi-IN" w:bidi="hi-IN"/>
                </w:rPr>
                <w:t>.</w:t>
              </w:r>
              <w:r w:rsidR="00CF4AB9" w:rsidRPr="003A3B0A">
                <w:rPr>
                  <w:rStyle w:val="af2"/>
                  <w:rFonts w:ascii="Times New Roman" w:eastAsia="Lucida Sans Unicode" w:hAnsi="Times New Roman"/>
                  <w:kern w:val="1"/>
                  <w:sz w:val="23"/>
                  <w:szCs w:val="23"/>
                  <w:lang w:eastAsia="hi-IN" w:bidi="hi-IN"/>
                </w:rPr>
                <w:t>net</w:t>
              </w:r>
            </w:hyperlink>
          </w:p>
          <w:p w14:paraId="201A27CF" w14:textId="77777777" w:rsidR="00CF4AB9" w:rsidRPr="00D54B98" w:rsidRDefault="00CF4AB9" w:rsidP="00877600">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2676035F" w14:textId="77777777" w:rsidR="00CF4AB9" w:rsidRPr="00D54B98" w:rsidRDefault="00CF4AB9" w:rsidP="00877600">
            <w:pPr>
              <w:spacing w:after="0" w:line="240" w:lineRule="auto"/>
              <w:ind w:right="-36"/>
              <w:jc w:val="both"/>
              <w:rPr>
                <w:rFonts w:ascii="Times New Roman" w:eastAsia="Times New Roman" w:hAnsi="Times New Roman"/>
                <w:b/>
                <w:bCs/>
                <w:sz w:val="23"/>
                <w:szCs w:val="23"/>
              </w:rPr>
            </w:pPr>
            <w:r>
              <w:rPr>
                <w:rFonts w:ascii="Times New Roman" w:eastAsia="Times New Roman" w:hAnsi="Times New Roman"/>
                <w:b/>
                <w:bCs/>
                <w:color w:val="000000"/>
                <w:sz w:val="23"/>
                <w:szCs w:val="23"/>
              </w:rPr>
              <w:t>Д</w:t>
            </w:r>
            <w:r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 ЛІВАКОВСЬКИЙ</w:t>
            </w:r>
          </w:p>
          <w:p w14:paraId="186C2D34" w14:textId="77777777" w:rsidR="00CF4AB9" w:rsidRPr="00D54B98" w:rsidRDefault="00CF4AB9" w:rsidP="00877600">
            <w:pPr>
              <w:spacing w:after="0" w:line="240" w:lineRule="auto"/>
              <w:ind w:right="-36"/>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м.п.</w:t>
            </w:r>
          </w:p>
        </w:tc>
        <w:tc>
          <w:tcPr>
            <w:tcW w:w="0" w:type="auto"/>
            <w:tcMar>
              <w:top w:w="0" w:type="dxa"/>
              <w:left w:w="108" w:type="dxa"/>
              <w:bottom w:w="0" w:type="dxa"/>
              <w:right w:w="108" w:type="dxa"/>
            </w:tcMar>
            <w:hideMark/>
          </w:tcPr>
          <w:p w14:paraId="090EE7A1" w14:textId="77777777" w:rsidR="00CF4AB9" w:rsidRPr="00D54B98" w:rsidRDefault="00CF4AB9" w:rsidP="00877600">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1BD8C6C2" w14:textId="77777777" w:rsidR="00CF4AB9" w:rsidRPr="00B65832" w:rsidRDefault="00CF4AB9" w:rsidP="00877600">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664DCDF3" w14:textId="77777777" w:rsidR="00CF4AB9" w:rsidRPr="00B65832" w:rsidRDefault="00CF4AB9" w:rsidP="00877600">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Pr>
                <w:rFonts w:ascii="Times New Roman" w:hAnsi="Times New Roman"/>
                <w:sz w:val="23"/>
                <w:szCs w:val="23"/>
              </w:rPr>
              <w:t>_______________</w:t>
            </w:r>
          </w:p>
          <w:p w14:paraId="51E2DC70" w14:textId="77777777" w:rsidR="00CF4AB9" w:rsidRDefault="00CF4AB9" w:rsidP="00877600">
            <w:pPr>
              <w:spacing w:after="0" w:line="240" w:lineRule="auto"/>
              <w:rPr>
                <w:rFonts w:ascii="Times New Roman" w:hAnsi="Times New Roman"/>
                <w:sz w:val="23"/>
                <w:szCs w:val="23"/>
              </w:rPr>
            </w:pPr>
            <w:r>
              <w:rPr>
                <w:rFonts w:ascii="Times New Roman" w:hAnsi="Times New Roman"/>
                <w:sz w:val="23"/>
                <w:szCs w:val="23"/>
              </w:rPr>
              <w:t>А</w:t>
            </w:r>
            <w:r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072F8384" w14:textId="77777777" w:rsidR="00CF4AB9" w:rsidRPr="00B65832" w:rsidRDefault="00CF4AB9" w:rsidP="00877600">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44D515BA" w14:textId="77777777" w:rsidR="00CF4AB9" w:rsidRPr="00B65832" w:rsidRDefault="00CF4AB9" w:rsidP="00877600">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Pr>
                <w:rFonts w:ascii="Times New Roman" w:hAnsi="Times New Roman"/>
                <w:sz w:val="23"/>
                <w:szCs w:val="23"/>
                <w:shd w:val="clear" w:color="auto" w:fill="FFFFFF"/>
              </w:rPr>
              <w:t>___________________________________</w:t>
            </w:r>
          </w:p>
          <w:p w14:paraId="3DAF51F1" w14:textId="77777777" w:rsidR="00CF4AB9" w:rsidRPr="00B65832" w:rsidRDefault="00CF4AB9" w:rsidP="00877600">
            <w:pPr>
              <w:spacing w:after="0" w:line="240" w:lineRule="auto"/>
              <w:rPr>
                <w:rFonts w:ascii="Times New Roman" w:hAnsi="Times New Roman"/>
                <w:sz w:val="23"/>
                <w:szCs w:val="23"/>
              </w:rPr>
            </w:pPr>
            <w:r w:rsidRPr="00B65832">
              <w:rPr>
                <w:rFonts w:ascii="Times New Roman" w:hAnsi="Times New Roman"/>
                <w:sz w:val="23"/>
                <w:szCs w:val="23"/>
              </w:rPr>
              <w:t>в</w:t>
            </w:r>
            <w:r>
              <w:rPr>
                <w:rFonts w:ascii="Times New Roman" w:hAnsi="Times New Roman"/>
                <w:sz w:val="23"/>
                <w:szCs w:val="23"/>
              </w:rPr>
              <w:t xml:space="preserve"> ____________________</w:t>
            </w:r>
            <w:r w:rsidRPr="00B65832">
              <w:rPr>
                <w:rFonts w:ascii="Times New Roman" w:hAnsi="Times New Roman"/>
                <w:sz w:val="23"/>
                <w:szCs w:val="23"/>
              </w:rPr>
              <w:t xml:space="preserve">, МФО </w:t>
            </w:r>
            <w:r>
              <w:rPr>
                <w:rFonts w:ascii="Times New Roman" w:hAnsi="Times New Roman"/>
                <w:sz w:val="23"/>
                <w:szCs w:val="23"/>
              </w:rPr>
              <w:t>______________</w:t>
            </w:r>
          </w:p>
          <w:p w14:paraId="09E76E6F" w14:textId="77777777" w:rsidR="00CF4AB9" w:rsidRPr="00B65832" w:rsidRDefault="00CF4AB9" w:rsidP="00877600">
            <w:pPr>
              <w:spacing w:after="0" w:line="240" w:lineRule="auto"/>
              <w:rPr>
                <w:rFonts w:ascii="Times New Roman" w:hAnsi="Times New Roman"/>
                <w:sz w:val="23"/>
                <w:szCs w:val="23"/>
              </w:rPr>
            </w:pPr>
            <w:r w:rsidRPr="00B65832">
              <w:rPr>
                <w:rFonts w:ascii="Times New Roman" w:hAnsi="Times New Roman"/>
                <w:sz w:val="23"/>
                <w:szCs w:val="23"/>
              </w:rPr>
              <w:t>тел.  +38 </w:t>
            </w:r>
            <w:r>
              <w:rPr>
                <w:rFonts w:ascii="Times New Roman" w:hAnsi="Times New Roman"/>
                <w:sz w:val="23"/>
                <w:szCs w:val="23"/>
              </w:rPr>
              <w:t>___________________</w:t>
            </w:r>
          </w:p>
          <w:p w14:paraId="0E8450AC" w14:textId="77777777" w:rsidR="00CF4AB9" w:rsidRDefault="00CF4AB9" w:rsidP="00877600">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mail: </w:t>
            </w:r>
            <w:hyperlink r:id="rId11" w:history="1">
              <w:r>
                <w:rPr>
                  <w:rStyle w:val="af2"/>
                  <w:sz w:val="23"/>
                  <w:szCs w:val="23"/>
                </w:rPr>
                <w:t>_</w:t>
              </w:r>
              <w:r>
                <w:rPr>
                  <w:rStyle w:val="af2"/>
                </w:rPr>
                <w:t>_____________________</w:t>
              </w:r>
            </w:hyperlink>
          </w:p>
          <w:p w14:paraId="0517A0BE" w14:textId="77777777" w:rsidR="00CF4AB9" w:rsidRDefault="00CF4AB9" w:rsidP="00877600">
            <w:pPr>
              <w:spacing w:after="0" w:line="240" w:lineRule="auto"/>
              <w:rPr>
                <w:rStyle w:val="af2"/>
              </w:rPr>
            </w:pPr>
          </w:p>
          <w:p w14:paraId="767E4CB9" w14:textId="77777777" w:rsidR="00CF4AB9" w:rsidRDefault="00CF4AB9" w:rsidP="00877600">
            <w:pPr>
              <w:spacing w:after="0" w:line="240" w:lineRule="auto"/>
              <w:rPr>
                <w:rStyle w:val="af2"/>
              </w:rPr>
            </w:pPr>
          </w:p>
          <w:p w14:paraId="66523BC8" w14:textId="77777777" w:rsidR="00CF4AB9" w:rsidRPr="00D54B98" w:rsidRDefault="00CF4AB9" w:rsidP="00877600">
            <w:pPr>
              <w:spacing w:after="0" w:line="240" w:lineRule="auto"/>
              <w:rPr>
                <w:rFonts w:ascii="Times New Roman" w:eastAsia="Times New Roman" w:hAnsi="Times New Roman"/>
                <w:sz w:val="23"/>
                <w:szCs w:val="23"/>
              </w:rPr>
            </w:pPr>
          </w:p>
        </w:tc>
      </w:tr>
    </w:tbl>
    <w:p w14:paraId="3F7E31BA" w14:textId="77777777" w:rsidR="00CF4AB9" w:rsidRPr="00AA624A" w:rsidRDefault="00CF4AB9" w:rsidP="0016063A">
      <w:pPr>
        <w:jc w:val="both"/>
        <w:rPr>
          <w:rFonts w:ascii="Times New Roman" w:hAnsi="Times New Roman"/>
          <w:b/>
          <w:sz w:val="23"/>
          <w:szCs w:val="23"/>
        </w:rPr>
      </w:pPr>
    </w:p>
    <w:bookmarkEnd w:id="2"/>
    <w:p w14:paraId="6C646532" w14:textId="77777777" w:rsidR="0016063A" w:rsidRPr="00B54EF7" w:rsidRDefault="0016063A" w:rsidP="0016063A">
      <w:pPr>
        <w:pStyle w:val="22"/>
        <w:tabs>
          <w:tab w:val="left" w:pos="540"/>
        </w:tabs>
        <w:spacing w:after="0" w:line="264" w:lineRule="auto"/>
        <w:ind w:left="0"/>
        <w:jc w:val="both"/>
        <w:rPr>
          <w:rStyle w:val="Hyperlink2"/>
          <w:rFonts w:ascii="Times New Roman" w:hAnsi="Times New Roman" w:cs="Times New Roman"/>
          <w:bCs/>
          <w:sz w:val="18"/>
          <w:szCs w:val="18"/>
          <w:lang w:val="uk-UA"/>
        </w:rPr>
      </w:pPr>
    </w:p>
    <w:sectPr w:rsidR="0016063A" w:rsidRPr="00B54EF7"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1077E"/>
    <w:rsid w:val="000142A5"/>
    <w:rsid w:val="0004396B"/>
    <w:rsid w:val="00065A92"/>
    <w:rsid w:val="00087A98"/>
    <w:rsid w:val="000D7A79"/>
    <w:rsid w:val="001169BC"/>
    <w:rsid w:val="001354DD"/>
    <w:rsid w:val="00144920"/>
    <w:rsid w:val="0016063A"/>
    <w:rsid w:val="00194FBE"/>
    <w:rsid w:val="001C4F76"/>
    <w:rsid w:val="00217289"/>
    <w:rsid w:val="0026658B"/>
    <w:rsid w:val="002869AA"/>
    <w:rsid w:val="002F182E"/>
    <w:rsid w:val="00317263"/>
    <w:rsid w:val="00320AAA"/>
    <w:rsid w:val="00415F3C"/>
    <w:rsid w:val="004A4AC4"/>
    <w:rsid w:val="004B2F0F"/>
    <w:rsid w:val="004C7DF2"/>
    <w:rsid w:val="004E3407"/>
    <w:rsid w:val="00544ABF"/>
    <w:rsid w:val="005B2886"/>
    <w:rsid w:val="005D1CC7"/>
    <w:rsid w:val="005D3C92"/>
    <w:rsid w:val="005D7B4E"/>
    <w:rsid w:val="00606F55"/>
    <w:rsid w:val="006333A3"/>
    <w:rsid w:val="0065780E"/>
    <w:rsid w:val="00667285"/>
    <w:rsid w:val="006847F0"/>
    <w:rsid w:val="006B272A"/>
    <w:rsid w:val="006D45EB"/>
    <w:rsid w:val="006E6093"/>
    <w:rsid w:val="006F7413"/>
    <w:rsid w:val="00755CA5"/>
    <w:rsid w:val="0076522C"/>
    <w:rsid w:val="00777BEA"/>
    <w:rsid w:val="007950E1"/>
    <w:rsid w:val="007A1B4E"/>
    <w:rsid w:val="007A5800"/>
    <w:rsid w:val="007F6F43"/>
    <w:rsid w:val="00807607"/>
    <w:rsid w:val="00840783"/>
    <w:rsid w:val="008870D5"/>
    <w:rsid w:val="008B0BB3"/>
    <w:rsid w:val="008C28C1"/>
    <w:rsid w:val="008C60F4"/>
    <w:rsid w:val="00947989"/>
    <w:rsid w:val="00972979"/>
    <w:rsid w:val="009968D4"/>
    <w:rsid w:val="009A1956"/>
    <w:rsid w:val="009A5E29"/>
    <w:rsid w:val="009B15B8"/>
    <w:rsid w:val="009C016E"/>
    <w:rsid w:val="009D7F52"/>
    <w:rsid w:val="00A108CF"/>
    <w:rsid w:val="00A24FD3"/>
    <w:rsid w:val="00A9630F"/>
    <w:rsid w:val="00AA624A"/>
    <w:rsid w:val="00AB666D"/>
    <w:rsid w:val="00AC13C5"/>
    <w:rsid w:val="00B06462"/>
    <w:rsid w:val="00B12F81"/>
    <w:rsid w:val="00B177C3"/>
    <w:rsid w:val="00B17C80"/>
    <w:rsid w:val="00B46EE7"/>
    <w:rsid w:val="00B54EF7"/>
    <w:rsid w:val="00B65832"/>
    <w:rsid w:val="00B872C6"/>
    <w:rsid w:val="00B949B3"/>
    <w:rsid w:val="00BB37AE"/>
    <w:rsid w:val="00C36A2F"/>
    <w:rsid w:val="00C44EA7"/>
    <w:rsid w:val="00C8230E"/>
    <w:rsid w:val="00C93AB2"/>
    <w:rsid w:val="00CA5BE4"/>
    <w:rsid w:val="00CC21A6"/>
    <w:rsid w:val="00CF4AB9"/>
    <w:rsid w:val="00D015CE"/>
    <w:rsid w:val="00D12D0E"/>
    <w:rsid w:val="00D21469"/>
    <w:rsid w:val="00D36A85"/>
    <w:rsid w:val="00D5111B"/>
    <w:rsid w:val="00D52ABC"/>
    <w:rsid w:val="00D62983"/>
    <w:rsid w:val="00DE3447"/>
    <w:rsid w:val="00DF7294"/>
    <w:rsid w:val="00E2568A"/>
    <w:rsid w:val="00E72F29"/>
    <w:rsid w:val="00E9728D"/>
    <w:rsid w:val="00EE3C38"/>
    <w:rsid w:val="00F0007D"/>
    <w:rsid w:val="00F54958"/>
    <w:rsid w:val="00F62304"/>
    <w:rsid w:val="00FA2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customStyle="1" w:styleId="12">
    <w:name w:val="Неразрешенное упоминание1"/>
    <w:basedOn w:val="a0"/>
    <w:uiPriority w:val="99"/>
    <w:semiHidden/>
    <w:unhideWhenUsed/>
    <w:rsid w:val="00B65832"/>
    <w:rPr>
      <w:color w:val="605E5C"/>
      <w:shd w:val="clear" w:color="auto" w:fill="E1DFDD"/>
    </w:rPr>
  </w:style>
  <w:style w:type="paragraph" w:customStyle="1" w:styleId="13">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 w:type="character" w:styleId="af3">
    <w:name w:val="Unresolved Mention"/>
    <w:basedOn w:val="a0"/>
    <w:uiPriority w:val="99"/>
    <w:semiHidden/>
    <w:unhideWhenUsed/>
    <w:rsid w:val="00CF4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AB55-192A-4098-BD08-5763EB14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10</Pages>
  <Words>5119</Words>
  <Characters>29181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2021-10-07T13:47:00Z</cp:lastPrinted>
  <dcterms:created xsi:type="dcterms:W3CDTF">2023-01-31T14:11:00Z</dcterms:created>
  <dcterms:modified xsi:type="dcterms:W3CDTF">2023-06-08T12:39:00Z</dcterms:modified>
</cp:coreProperties>
</file>