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6A" w:rsidRPr="008D58CB" w:rsidRDefault="0032186A" w:rsidP="0032186A">
      <w:pPr>
        <w:suppressAutoHyphens/>
        <w:spacing w:line="240" w:lineRule="atLeast"/>
        <w:jc w:val="right"/>
        <w:rPr>
          <w:rFonts w:ascii="Cambria" w:hAnsi="Cambria"/>
          <w:sz w:val="20"/>
          <w:szCs w:val="20"/>
          <w:lang w:val="uk-UA"/>
        </w:rPr>
      </w:pPr>
      <w:r w:rsidRPr="008D58CB">
        <w:rPr>
          <w:rFonts w:ascii="Cambria" w:hAnsi="Cambria"/>
          <w:b/>
          <w:bCs/>
          <w:sz w:val="20"/>
          <w:szCs w:val="20"/>
          <w:lang w:val="uk-UA" w:eastAsia="zh-CN"/>
        </w:rPr>
        <w:t>Додаток 1</w:t>
      </w:r>
    </w:p>
    <w:p w:rsidR="0032186A" w:rsidRPr="00B734B5" w:rsidRDefault="0032186A" w:rsidP="0032186A">
      <w:pPr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B734B5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:rsidR="0032186A" w:rsidRPr="0032186A" w:rsidRDefault="0032186A" w:rsidP="0032186A">
      <w:pPr>
        <w:tabs>
          <w:tab w:val="left" w:pos="426"/>
          <w:tab w:val="right" w:pos="14570"/>
        </w:tabs>
        <w:suppressAutoHyphens/>
        <w:spacing w:line="240" w:lineRule="atLeast"/>
        <w:ind w:left="142"/>
        <w:jc w:val="center"/>
        <w:rPr>
          <w:rFonts w:ascii="Cambria" w:hAnsi="Cambria"/>
          <w:b/>
          <w:bCs/>
          <w:sz w:val="20"/>
          <w:szCs w:val="20"/>
          <w:lang w:val="uk-UA" w:eastAsia="zh-CN"/>
        </w:rPr>
      </w:pPr>
    </w:p>
    <w:p w:rsidR="0032186A" w:rsidRPr="0032186A" w:rsidRDefault="0032186A" w:rsidP="0032186A">
      <w:pPr>
        <w:tabs>
          <w:tab w:val="left" w:pos="6030"/>
          <w:tab w:val="right" w:pos="14570"/>
        </w:tabs>
        <w:suppressAutoHyphens/>
        <w:spacing w:line="240" w:lineRule="atLeast"/>
        <w:jc w:val="center"/>
        <w:rPr>
          <w:rFonts w:ascii="Cambria" w:hAnsi="Cambria"/>
          <w:b/>
          <w:sz w:val="20"/>
          <w:szCs w:val="20"/>
          <w:lang w:val="uk-UA" w:eastAsia="zh-CN"/>
        </w:rPr>
      </w:pPr>
      <w:r w:rsidRPr="0032186A">
        <w:rPr>
          <w:rFonts w:ascii="Cambria" w:hAnsi="Cambria"/>
          <w:b/>
          <w:sz w:val="20"/>
          <w:szCs w:val="20"/>
          <w:lang w:val="uk-UA" w:eastAsia="zh-CN"/>
        </w:rPr>
        <w:t>ІНФОРМАЦІЯ</w:t>
      </w:r>
    </w:p>
    <w:p w:rsidR="0032186A" w:rsidRPr="0032186A" w:rsidRDefault="0032186A" w:rsidP="0032186A">
      <w:pPr>
        <w:ind w:firstLine="502"/>
        <w:jc w:val="center"/>
        <w:rPr>
          <w:rFonts w:ascii="Cambria" w:hAnsi="Cambria"/>
          <w:spacing w:val="-2"/>
          <w:sz w:val="20"/>
          <w:szCs w:val="20"/>
          <w:lang w:val="uk-UA"/>
        </w:rPr>
      </w:pPr>
      <w:r w:rsidRPr="0032186A">
        <w:rPr>
          <w:rFonts w:ascii="Cambria" w:hAnsi="Cambria"/>
          <w:b/>
          <w:sz w:val="20"/>
          <w:szCs w:val="20"/>
          <w:lang w:val="uk-UA" w:eastAsia="zh-CN"/>
        </w:rPr>
        <w:t>про необхідні технічні, якісні та кількісні характеристики предмета закупівлі</w:t>
      </w:r>
    </w:p>
    <w:p w:rsidR="0032186A" w:rsidRPr="0032186A" w:rsidRDefault="0032186A" w:rsidP="0032186A">
      <w:pPr>
        <w:jc w:val="center"/>
        <w:rPr>
          <w:rFonts w:ascii="Cambria" w:hAnsi="Cambria"/>
          <w:b/>
          <w:color w:val="000000"/>
          <w:sz w:val="20"/>
          <w:szCs w:val="20"/>
          <w:lang w:val="uk-UA" w:eastAsia="en-US"/>
        </w:rPr>
      </w:pPr>
      <w:r w:rsidRPr="0032186A">
        <w:rPr>
          <w:rFonts w:ascii="Cambria" w:hAnsi="Cambria"/>
          <w:b/>
          <w:color w:val="000000"/>
          <w:sz w:val="20"/>
          <w:szCs w:val="20"/>
          <w:lang w:val="uk-UA" w:eastAsia="en-US"/>
        </w:rPr>
        <w:t xml:space="preserve">Технічна специфікація </w:t>
      </w:r>
      <w:bookmarkStart w:id="0" w:name="__DdeLink__1437_3640303780"/>
      <w:bookmarkEnd w:id="0"/>
      <w:r w:rsidRPr="0032186A">
        <w:rPr>
          <w:rFonts w:ascii="Cambria" w:hAnsi="Cambria"/>
          <w:b/>
          <w:color w:val="000000"/>
          <w:sz w:val="20"/>
          <w:szCs w:val="20"/>
          <w:lang w:val="uk-UA" w:eastAsia="en-US"/>
        </w:rPr>
        <w:t xml:space="preserve">(технічні вимоги) </w:t>
      </w:r>
    </w:p>
    <w:tbl>
      <w:tblPr>
        <w:tblW w:w="10530" w:type="dxa"/>
        <w:tblInd w:w="-5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5" w:type="dxa"/>
        </w:tblCellMar>
        <w:tblLook w:val="01E0"/>
      </w:tblPr>
      <w:tblGrid>
        <w:gridCol w:w="5460"/>
        <w:gridCol w:w="5070"/>
      </w:tblGrid>
      <w:tr w:rsidR="0032186A" w:rsidRPr="008D58CB" w:rsidTr="00CF1092">
        <w:trPr>
          <w:trHeight w:val="157"/>
        </w:trPr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2186A" w:rsidRPr="008D58CB" w:rsidRDefault="0032186A" w:rsidP="00CF1092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8D58CB">
              <w:rPr>
                <w:rFonts w:ascii="Cambria" w:hAnsi="Cambria"/>
                <w:sz w:val="18"/>
                <w:szCs w:val="18"/>
                <w:lang w:val="uk-UA" w:eastAsia="en-US"/>
              </w:rPr>
              <w:t xml:space="preserve">Конкретне </w:t>
            </w:r>
            <w:r w:rsidRPr="008D58CB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</w:t>
            </w:r>
            <w:r>
              <w:rPr>
                <w:rFonts w:ascii="Cambria" w:hAnsi="Cambria"/>
                <w:sz w:val="18"/>
                <w:szCs w:val="18"/>
                <w:lang w:val="uk-UA" w:eastAsia="uk-UA"/>
              </w:rPr>
              <w:t>і</w:t>
            </w:r>
            <w:r w:rsidRPr="008D58CB">
              <w:rPr>
                <w:rFonts w:ascii="Cambria" w:hAnsi="Cambria"/>
                <w:sz w:val="18"/>
                <w:szCs w:val="18"/>
                <w:lang w:val="uk-UA" w:eastAsia="uk-UA"/>
              </w:rPr>
              <w:t>т або послуг та к</w:t>
            </w:r>
            <w:r w:rsidRPr="008D58CB">
              <w:rPr>
                <w:rFonts w:ascii="Cambria" w:hAnsi="Cambria"/>
                <w:sz w:val="18"/>
                <w:szCs w:val="18"/>
                <w:lang w:val="uk-UA" w:eastAsia="en-US"/>
              </w:rPr>
              <w:t>од ДК згідно чинного законодавства України про визначення предмета закупівлі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2186A" w:rsidRPr="008D58CB" w:rsidRDefault="0032186A" w:rsidP="00CF1092">
            <w:pPr>
              <w:ind w:left="-2" w:hanging="2"/>
              <w:jc w:val="both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8D58CB">
              <w:rPr>
                <w:rFonts w:ascii="Cambria" w:hAnsi="Cambria"/>
                <w:sz w:val="18"/>
                <w:szCs w:val="18"/>
                <w:lang w:val="uk-UA"/>
              </w:rPr>
              <w:t xml:space="preserve">код </w:t>
            </w:r>
            <w:r w:rsidRPr="008D58CB">
              <w:rPr>
                <w:rFonts w:ascii="Cambria" w:hAnsi="Cambria"/>
                <w:sz w:val="19"/>
                <w:szCs w:val="19"/>
                <w:lang w:val="uk-UA"/>
              </w:rPr>
              <w:t xml:space="preserve">ДК 021:2015 – </w:t>
            </w:r>
            <w:r>
              <w:rPr>
                <w:rFonts w:ascii="Cambria" w:hAnsi="Cambria"/>
                <w:sz w:val="19"/>
                <w:szCs w:val="19"/>
                <w:lang w:val="uk-UA"/>
              </w:rPr>
              <w:t>09120000</w:t>
            </w:r>
            <w:r w:rsidRPr="008D58CB">
              <w:rPr>
                <w:rFonts w:ascii="Cambria" w:hAnsi="Cambria"/>
                <w:sz w:val="19"/>
                <w:szCs w:val="19"/>
                <w:lang w:val="uk-UA"/>
              </w:rPr>
              <w:t>-</w:t>
            </w:r>
            <w:r>
              <w:rPr>
                <w:rFonts w:ascii="Cambria" w:hAnsi="Cambria"/>
                <w:sz w:val="19"/>
                <w:szCs w:val="19"/>
                <w:lang w:val="uk-UA"/>
              </w:rPr>
              <w:t>6</w:t>
            </w:r>
            <w:r w:rsidRPr="008D58CB">
              <w:rPr>
                <w:rFonts w:ascii="Cambria" w:hAnsi="Cambria"/>
                <w:sz w:val="19"/>
                <w:szCs w:val="19"/>
                <w:lang w:val="uk-UA"/>
              </w:rPr>
              <w:t xml:space="preserve"> «</w:t>
            </w:r>
            <w:r>
              <w:rPr>
                <w:rFonts w:ascii="Cambria" w:hAnsi="Cambria"/>
                <w:sz w:val="19"/>
                <w:szCs w:val="19"/>
                <w:lang w:val="uk-UA"/>
              </w:rPr>
              <w:t>Газове паливо</w:t>
            </w:r>
            <w:r w:rsidRPr="008D58CB">
              <w:rPr>
                <w:rFonts w:ascii="Cambria" w:hAnsi="Cambria"/>
                <w:sz w:val="19"/>
                <w:szCs w:val="19"/>
                <w:lang w:val="uk-UA"/>
              </w:rPr>
              <w:t xml:space="preserve">» </w:t>
            </w:r>
            <w:r w:rsidRPr="008D58CB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(</w:t>
            </w:r>
            <w:r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природний газ</w:t>
            </w:r>
            <w:r w:rsidRPr="008D58CB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)</w:t>
            </w:r>
          </w:p>
        </w:tc>
      </w:tr>
    </w:tbl>
    <w:p w:rsidR="0032186A" w:rsidRPr="00005581" w:rsidRDefault="0032186A" w:rsidP="0032186A">
      <w:pPr>
        <w:tabs>
          <w:tab w:val="left" w:pos="284"/>
          <w:tab w:val="left" w:pos="426"/>
        </w:tabs>
        <w:suppressAutoHyphens/>
        <w:jc w:val="both"/>
        <w:rPr>
          <w:rFonts w:ascii="Cambria" w:hAnsi="Cambria" w:cs="Calibri"/>
          <w:sz w:val="15"/>
          <w:szCs w:val="15"/>
          <w:lang w:val="uk-UA"/>
        </w:rPr>
      </w:pPr>
      <w:r w:rsidRPr="008D58CB">
        <w:rPr>
          <w:rFonts w:ascii="Cambria" w:hAnsi="Cambria"/>
          <w:lang w:val="uk-UA" w:eastAsia="zh-CN"/>
        </w:rPr>
        <w:tab/>
      </w:r>
      <w:r w:rsidRPr="008D58CB">
        <w:rPr>
          <w:rFonts w:ascii="Cambria" w:hAnsi="Cambria"/>
          <w:lang w:val="uk-UA" w:eastAsia="zh-CN"/>
        </w:rPr>
        <w:tab/>
      </w:r>
      <w:r w:rsidRPr="00005581">
        <w:rPr>
          <w:rFonts w:ascii="Cambria" w:hAnsi="Cambria" w:cs="Calibri"/>
          <w:sz w:val="15"/>
          <w:szCs w:val="15"/>
          <w:lang w:val="uk-UA"/>
        </w:rPr>
        <w:t xml:space="preserve">Відповідно до ст.5 Закону України «Про санкції» від 14.08.2014р. №1644- VII, приписів </w:t>
      </w:r>
      <w:proofErr w:type="spellStart"/>
      <w:r w:rsidRPr="00005581">
        <w:rPr>
          <w:rFonts w:ascii="Cambria" w:hAnsi="Cambria" w:cs="Calibri"/>
          <w:sz w:val="15"/>
          <w:szCs w:val="15"/>
          <w:lang w:val="uk-UA"/>
        </w:rPr>
        <w:t>абз</w:t>
      </w:r>
      <w:proofErr w:type="spellEnd"/>
      <w:r w:rsidRPr="00005581">
        <w:rPr>
          <w:rFonts w:ascii="Cambria" w:hAnsi="Cambria" w:cs="Calibri"/>
          <w:sz w:val="15"/>
          <w:szCs w:val="15"/>
          <w:lang w:val="uk-UA"/>
        </w:rPr>
        <w:t>.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р.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,</w:t>
      </w:r>
      <w:r w:rsidRPr="00005581">
        <w:rPr>
          <w:rFonts w:ascii="Cambria" w:hAnsi="Cambria" w:cs="Calibri"/>
          <w:bCs/>
          <w:sz w:val="15"/>
          <w:szCs w:val="15"/>
          <w:lang w:val="uk-UA" w:eastAsia="zh-CN"/>
        </w:rPr>
        <w:t xml:space="preserve"> Указу Президента України </w:t>
      </w:r>
      <w:r w:rsidRPr="00005581">
        <w:rPr>
          <w:rFonts w:ascii="Cambria" w:hAnsi="Cambria" w:cs="Calibri"/>
          <w:sz w:val="15"/>
          <w:szCs w:val="15"/>
          <w:lang w:val="uk-UA" w:eastAsia="zh-CN"/>
        </w:rPr>
        <w:t>№ 57/2018</w:t>
      </w:r>
      <w:r w:rsidRPr="00005581">
        <w:rPr>
          <w:rFonts w:ascii="Cambria" w:hAnsi="Cambria" w:cs="Calibri"/>
          <w:bCs/>
          <w:sz w:val="15"/>
          <w:szCs w:val="15"/>
          <w:lang w:val="uk-UA" w:eastAsia="zh-CN"/>
        </w:rPr>
        <w:t xml:space="preserve"> від 06.03.2018 «Про рішення Ради національної безпеки і оборони України від 1 березня 2018 року "Про застосування персональних спеціальних економічних та інших обмежувальних заходів (санкцій)"»</w:t>
      </w:r>
      <w:r w:rsidRPr="00005581">
        <w:rPr>
          <w:rFonts w:ascii="Cambria" w:hAnsi="Cambria" w:cs="Calibri"/>
          <w:sz w:val="15"/>
          <w:szCs w:val="15"/>
          <w:lang w:val="uk-UA"/>
        </w:rPr>
        <w:t xml:space="preserve">, </w:t>
      </w:r>
      <w:r w:rsidRPr="00005581">
        <w:rPr>
          <w:rFonts w:ascii="Cambria" w:hAnsi="Cambria" w:cs="Calibri"/>
          <w:bCs/>
          <w:sz w:val="15"/>
          <w:szCs w:val="15"/>
          <w:lang w:val="uk-UA" w:eastAsia="zh-CN"/>
        </w:rPr>
        <w:t>Указу Президента України</w:t>
      </w:r>
      <w:hyperlink r:id="rId5" w:tgtFrame="_blank" w:history="1">
        <w:r w:rsidRPr="00005581">
          <w:rPr>
            <w:rFonts w:ascii="Cambria" w:hAnsi="Cambria" w:cs="Calibri"/>
            <w:bCs/>
            <w:sz w:val="15"/>
            <w:szCs w:val="15"/>
            <w:lang w:val="uk-UA" w:eastAsia="zh-CN"/>
          </w:rPr>
          <w:t xml:space="preserve"> № 126/2018</w:t>
        </w:r>
      </w:hyperlink>
      <w:r w:rsidRPr="00005581">
        <w:rPr>
          <w:rFonts w:ascii="Cambria" w:hAnsi="Cambria" w:cs="Calibri"/>
          <w:bCs/>
          <w:sz w:val="15"/>
          <w:szCs w:val="15"/>
          <w:lang w:val="uk-UA" w:eastAsia="zh-CN"/>
        </w:rPr>
        <w:t xml:space="preserve"> від 14.05.2018</w:t>
      </w:r>
      <w:r w:rsidRPr="00005581">
        <w:rPr>
          <w:rFonts w:ascii="Cambria" w:hAnsi="Cambria" w:cs="Calibri"/>
          <w:b/>
          <w:bCs/>
          <w:sz w:val="15"/>
          <w:szCs w:val="15"/>
          <w:lang w:val="uk-UA" w:eastAsia="zh-CN"/>
        </w:rPr>
        <w:t xml:space="preserve"> </w:t>
      </w:r>
      <w:r w:rsidRPr="00005581">
        <w:rPr>
          <w:rFonts w:ascii="Cambria" w:hAnsi="Cambria" w:cs="Calibri"/>
          <w:bCs/>
          <w:sz w:val="15"/>
          <w:szCs w:val="15"/>
          <w:lang w:val="uk-UA" w:eastAsia="zh-CN"/>
        </w:rPr>
        <w:t xml:space="preserve">«Про рішення Ради національної безпеки і оборони України від 2 травня 2018 року "Про застосування та скасування персональних спеціальних економічних та інших обмежувальних заходів (санкцій)"» та </w:t>
      </w:r>
      <w:r w:rsidRPr="00005581">
        <w:rPr>
          <w:rFonts w:ascii="Cambria" w:hAnsi="Cambria" w:cs="Calibri"/>
          <w:sz w:val="15"/>
          <w:szCs w:val="15"/>
          <w:lang w:val="uk-UA"/>
        </w:rPr>
        <w:t xml:space="preserve">Указу Президента України №254/2016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N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(санкцій), заборонено здійснення закупівель товарів, робіт і послуг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суб’єктів господарювання, що здійснюють продаж товарів, робіт і послуг походженням з Російської Федерації, </w:t>
      </w:r>
      <w:r w:rsidRPr="00005581">
        <w:rPr>
          <w:rFonts w:ascii="Cambria" w:hAnsi="Cambria" w:cs="Calibri"/>
          <w:sz w:val="15"/>
          <w:szCs w:val="15"/>
          <w:lang w:val="uk-UA" w:eastAsia="zh-CN"/>
        </w:rPr>
        <w:t>з</w:t>
      </w:r>
      <w:r w:rsidRPr="00005581">
        <w:rPr>
          <w:rFonts w:ascii="Cambria" w:hAnsi="Cambria" w:cs="Calibri"/>
          <w:bCs/>
          <w:sz w:val="15"/>
          <w:szCs w:val="15"/>
          <w:shd w:val="clear" w:color="auto" w:fill="FFFFFF"/>
          <w:lang w:val="uk-UA"/>
        </w:rPr>
        <w:t xml:space="preserve"> тимчасово окупованої території України</w:t>
      </w:r>
      <w:r w:rsidRPr="00005581">
        <w:rPr>
          <w:rFonts w:ascii="Cambria" w:hAnsi="Cambria" w:cs="Calibri"/>
          <w:sz w:val="15"/>
          <w:szCs w:val="15"/>
          <w:lang w:val="uk-UA"/>
        </w:rPr>
        <w:t xml:space="preserve"> крім випадків, коли заміщення таких предметів закупівлі іншими неможливе, що підтверджено Міністерством економічного розвитку і торгівлі.</w:t>
      </w:r>
    </w:p>
    <w:p w:rsidR="0032186A" w:rsidRPr="008D58CB" w:rsidRDefault="0032186A" w:rsidP="0032186A">
      <w:pPr>
        <w:tabs>
          <w:tab w:val="left" w:pos="284"/>
          <w:tab w:val="left" w:pos="426"/>
        </w:tabs>
        <w:suppressAutoHyphens/>
        <w:jc w:val="both"/>
        <w:rPr>
          <w:rFonts w:ascii="Cambria" w:hAnsi="Cambria"/>
          <w:sz w:val="22"/>
          <w:szCs w:val="22"/>
          <w:lang w:val="uk-UA"/>
        </w:rPr>
      </w:pPr>
    </w:p>
    <w:p w:rsidR="0032186A" w:rsidRPr="0032186A" w:rsidRDefault="0032186A" w:rsidP="0032186A">
      <w:pPr>
        <w:pStyle w:val="a3"/>
        <w:widowControl w:val="0"/>
        <w:numPr>
          <w:ilvl w:val="0"/>
          <w:numId w:val="2"/>
        </w:numPr>
        <w:jc w:val="both"/>
        <w:rPr>
          <w:rFonts w:ascii="Cambria" w:hAnsi="Cambria"/>
          <w:b/>
          <w:szCs w:val="20"/>
        </w:rPr>
      </w:pPr>
      <w:r w:rsidRPr="0032186A">
        <w:rPr>
          <w:rFonts w:ascii="Cambria" w:hAnsi="Cambria"/>
          <w:b/>
          <w:szCs w:val="20"/>
        </w:rPr>
        <w:t>Опис предмета закупівлі</w:t>
      </w:r>
      <w:r w:rsidR="002415B5">
        <w:rPr>
          <w:rFonts w:ascii="Cambria" w:hAnsi="Cambria"/>
          <w:b/>
          <w:szCs w:val="20"/>
        </w:rPr>
        <w:t>:</w:t>
      </w:r>
    </w:p>
    <w:p w:rsidR="002415B5" w:rsidRDefault="0032186A" w:rsidP="0032186A">
      <w:pPr>
        <w:widowControl w:val="0"/>
        <w:ind w:firstLine="540"/>
        <w:jc w:val="both"/>
        <w:rPr>
          <w:rFonts w:ascii="Cambria" w:hAnsi="Cambria"/>
          <w:sz w:val="20"/>
          <w:szCs w:val="20"/>
          <w:bdr w:val="none" w:sz="0" w:space="0" w:color="auto" w:frame="1"/>
          <w:lang w:val="uk-UA"/>
        </w:rPr>
      </w:pPr>
      <w:r w:rsidRPr="0032186A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 xml:space="preserve">Предмет закупівлі – природний газ </w:t>
      </w:r>
      <w:r w:rsidRPr="0032186A">
        <w:rPr>
          <w:rFonts w:ascii="Cambria" w:hAnsi="Cambria"/>
          <w:sz w:val="20"/>
          <w:szCs w:val="20"/>
          <w:bdr w:val="none" w:sz="0" w:space="0" w:color="auto" w:frame="1"/>
          <w:lang w:val="uk-UA"/>
        </w:rPr>
        <w:t>(ДК 021:2015</w:t>
      </w:r>
      <w:r w:rsidR="00240977">
        <w:rPr>
          <w:rFonts w:ascii="Cambria" w:hAnsi="Cambria"/>
          <w:sz w:val="20"/>
          <w:szCs w:val="20"/>
          <w:bdr w:val="none" w:sz="0" w:space="0" w:color="auto" w:frame="1"/>
          <w:lang w:val="uk-UA"/>
        </w:rPr>
        <w:t xml:space="preserve"> –</w:t>
      </w:r>
      <w:r w:rsidRPr="0032186A">
        <w:rPr>
          <w:rFonts w:ascii="Cambria" w:hAnsi="Cambria"/>
          <w:sz w:val="20"/>
          <w:szCs w:val="20"/>
          <w:bdr w:val="none" w:sz="0" w:space="0" w:color="auto" w:frame="1"/>
          <w:lang w:val="uk-UA"/>
        </w:rPr>
        <w:t xml:space="preserve"> 09120000-6 </w:t>
      </w:r>
      <w:r w:rsidR="002415B5">
        <w:rPr>
          <w:rFonts w:ascii="Cambria" w:hAnsi="Cambria"/>
          <w:sz w:val="20"/>
          <w:szCs w:val="20"/>
          <w:bdr w:val="none" w:sz="0" w:space="0" w:color="auto" w:frame="1"/>
          <w:lang w:val="uk-UA"/>
        </w:rPr>
        <w:t>«</w:t>
      </w:r>
      <w:r w:rsidRPr="0032186A">
        <w:rPr>
          <w:rFonts w:ascii="Cambria" w:hAnsi="Cambria"/>
          <w:sz w:val="20"/>
          <w:szCs w:val="20"/>
          <w:bdr w:val="none" w:sz="0" w:space="0" w:color="auto" w:frame="1"/>
          <w:lang w:val="uk-UA"/>
        </w:rPr>
        <w:t>Газове паливо</w:t>
      </w:r>
      <w:r w:rsidR="002415B5">
        <w:rPr>
          <w:rFonts w:ascii="Cambria" w:hAnsi="Cambria"/>
          <w:sz w:val="20"/>
          <w:szCs w:val="20"/>
          <w:bdr w:val="none" w:sz="0" w:space="0" w:color="auto" w:frame="1"/>
          <w:lang w:val="uk-UA"/>
        </w:rPr>
        <w:t>»)</w:t>
      </w:r>
      <w:r w:rsidR="00240977">
        <w:rPr>
          <w:rFonts w:ascii="Cambria" w:hAnsi="Cambria"/>
          <w:sz w:val="20"/>
          <w:szCs w:val="20"/>
          <w:bdr w:val="none" w:sz="0" w:space="0" w:color="auto" w:frame="1"/>
          <w:lang w:val="uk-UA"/>
        </w:rPr>
        <w:t>.</w:t>
      </w:r>
      <w:r w:rsidRPr="0032186A">
        <w:rPr>
          <w:rFonts w:ascii="Cambria" w:hAnsi="Cambria"/>
          <w:sz w:val="20"/>
          <w:szCs w:val="20"/>
          <w:bdr w:val="none" w:sz="0" w:space="0" w:color="auto" w:frame="1"/>
          <w:lang w:val="uk-UA"/>
        </w:rPr>
        <w:t xml:space="preserve"> </w:t>
      </w:r>
    </w:p>
    <w:p w:rsidR="0032186A" w:rsidRPr="0032186A" w:rsidRDefault="002415B5" w:rsidP="0032186A">
      <w:pPr>
        <w:widowControl w:val="0"/>
        <w:ind w:firstLine="540"/>
        <w:jc w:val="both"/>
        <w:rPr>
          <w:rFonts w:ascii="Cambria" w:hAnsi="Cambria"/>
          <w:b/>
          <w:sz w:val="20"/>
          <w:szCs w:val="20"/>
          <w:lang w:val="uk-UA"/>
        </w:rPr>
      </w:pPr>
      <w:r>
        <w:rPr>
          <w:rFonts w:ascii="Cambria" w:hAnsi="Cambria"/>
          <w:b/>
          <w:sz w:val="20"/>
          <w:szCs w:val="20"/>
          <w:lang w:val="uk-UA"/>
        </w:rPr>
        <w:t>В</w:t>
      </w:r>
      <w:r w:rsidR="0032186A" w:rsidRPr="0032186A">
        <w:rPr>
          <w:rFonts w:ascii="Cambria" w:hAnsi="Cambria"/>
          <w:b/>
          <w:sz w:val="20"/>
          <w:szCs w:val="20"/>
          <w:lang w:val="uk-UA"/>
        </w:rPr>
        <w:t>ключає вартість послуг, пов’язаних з транспортуванням газу до точки входу в газорозподільну систему, до якої підключено об’єкти Замовника, а саме, витрати на оплату послуги замовленої потужності, що здійснюється відповідно до норм кодексу ГТС за тарифами, встановленими НКРЕКП. Закупівля не включає вартість послуг з розподілу природного газу, що є предметом регулювання окремого договору між Замовником і Оператором ГРС (</w:t>
      </w:r>
      <w:r w:rsidR="0032186A" w:rsidRPr="0032186A">
        <w:rPr>
          <w:rFonts w:ascii="Cambria" w:hAnsi="Cambria"/>
          <w:b/>
          <w:sz w:val="20"/>
          <w:szCs w:val="20"/>
          <w:lang w:val="uk-UA"/>
        </w:rPr>
        <w:t>Оператор газорозподільної системи – АТ «</w:t>
      </w:r>
      <w:proofErr w:type="spellStart"/>
      <w:r w:rsidR="0032186A" w:rsidRPr="0032186A">
        <w:rPr>
          <w:rFonts w:ascii="Cambria" w:hAnsi="Cambria"/>
          <w:b/>
          <w:sz w:val="20"/>
          <w:szCs w:val="20"/>
          <w:lang w:val="uk-UA"/>
        </w:rPr>
        <w:t>Одесагаз</w:t>
      </w:r>
      <w:proofErr w:type="spellEnd"/>
      <w:r w:rsidR="0032186A" w:rsidRPr="0032186A">
        <w:rPr>
          <w:rFonts w:ascii="Cambria" w:hAnsi="Cambria"/>
          <w:b/>
          <w:sz w:val="20"/>
          <w:szCs w:val="20"/>
          <w:lang w:val="uk-UA"/>
        </w:rPr>
        <w:t>»).</w:t>
      </w:r>
    </w:p>
    <w:p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</w:pPr>
      <w:r w:rsidRPr="0032186A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>Кількість –</w:t>
      </w:r>
      <w:r w:rsidR="00DC3062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 xml:space="preserve">7 </w:t>
      </w:r>
      <w:r w:rsidRPr="0032186A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>тис. куб. метрів.</w:t>
      </w:r>
    </w:p>
    <w:p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bCs/>
          <w:strike/>
          <w:sz w:val="20"/>
          <w:szCs w:val="20"/>
          <w:bdr w:val="none" w:sz="0" w:space="0" w:color="auto" w:frame="1"/>
          <w:lang w:val="uk-UA"/>
        </w:rPr>
      </w:pPr>
      <w:r w:rsidRPr="0032186A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>Строк поставки –</w:t>
      </w:r>
      <w:r w:rsidR="00DB40D2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 xml:space="preserve"> з </w:t>
      </w:r>
      <w:r w:rsidR="00DC3062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>16.04</w:t>
      </w:r>
      <w:r w:rsidR="00DB40D2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 xml:space="preserve">.2024 по </w:t>
      </w:r>
      <w:r w:rsidR="00DC3062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>31.12</w:t>
      </w:r>
      <w:r w:rsidRPr="0032186A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>.202</w:t>
      </w:r>
      <w:r w:rsidR="00DB40D2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>4 включно</w:t>
      </w:r>
      <w:r w:rsidRPr="0032186A">
        <w:rPr>
          <w:rFonts w:ascii="Cambria" w:hAnsi="Cambria"/>
          <w:bCs/>
          <w:sz w:val="20"/>
          <w:szCs w:val="20"/>
          <w:bdr w:val="none" w:sz="0" w:space="0" w:color="auto" w:frame="1"/>
          <w:lang w:val="uk-UA"/>
        </w:rPr>
        <w:t xml:space="preserve">. </w:t>
      </w:r>
      <w:r w:rsidRPr="0032186A">
        <w:rPr>
          <w:rFonts w:ascii="Cambria" w:hAnsi="Cambria"/>
          <w:sz w:val="20"/>
          <w:szCs w:val="20"/>
          <w:lang w:val="uk-UA"/>
        </w:rPr>
        <w:t xml:space="preserve"> </w:t>
      </w:r>
    </w:p>
    <w:p w:rsidR="00DC3062" w:rsidRPr="00DC3062" w:rsidRDefault="0032186A" w:rsidP="00DC3062">
      <w:pPr>
        <w:widowControl w:val="0"/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32186A">
        <w:rPr>
          <w:rFonts w:ascii="Cambria" w:hAnsi="Cambria"/>
          <w:sz w:val="20"/>
          <w:szCs w:val="20"/>
          <w:lang w:val="uk-UA"/>
        </w:rPr>
        <w:t>Місце поставки</w:t>
      </w:r>
      <w:r w:rsidR="00DC3062" w:rsidRPr="00DC3062">
        <w:rPr>
          <w:rFonts w:ascii="Cambria" w:hAnsi="Cambria"/>
          <w:sz w:val="20"/>
          <w:szCs w:val="20"/>
          <w:lang w:val="uk-UA"/>
        </w:rPr>
        <w:t xml:space="preserve">: </w:t>
      </w:r>
    </w:p>
    <w:p w:rsidR="00DC3062" w:rsidRPr="00DC3062" w:rsidRDefault="00DC3062" w:rsidP="00DC3062">
      <w:pPr>
        <w:widowControl w:val="0"/>
        <w:ind w:firstLine="540"/>
        <w:jc w:val="both"/>
        <w:rPr>
          <w:rFonts w:ascii="Cambria" w:hAnsi="Cambria"/>
          <w:sz w:val="20"/>
          <w:szCs w:val="20"/>
          <w:lang w:val="uk-UA"/>
        </w:rPr>
      </w:pPr>
      <w:proofErr w:type="spellStart"/>
      <w:r w:rsidRPr="00DC3062">
        <w:rPr>
          <w:rFonts w:ascii="Cambria" w:hAnsi="Cambria"/>
          <w:sz w:val="20"/>
          <w:szCs w:val="20"/>
          <w:lang w:val="uk-UA"/>
        </w:rPr>
        <w:t>-м.Одеса</w:t>
      </w:r>
      <w:proofErr w:type="spellEnd"/>
      <w:r w:rsidRPr="00DC3062">
        <w:rPr>
          <w:rFonts w:ascii="Cambria" w:hAnsi="Cambria"/>
          <w:sz w:val="20"/>
          <w:szCs w:val="20"/>
          <w:lang w:val="uk-UA"/>
        </w:rPr>
        <w:t xml:space="preserve">, вул. 7-а </w:t>
      </w:r>
      <w:proofErr w:type="spellStart"/>
      <w:r w:rsidRPr="00DC3062">
        <w:rPr>
          <w:rFonts w:ascii="Cambria" w:hAnsi="Cambria"/>
          <w:sz w:val="20"/>
          <w:szCs w:val="20"/>
          <w:lang w:val="uk-UA"/>
        </w:rPr>
        <w:t>Пересипська</w:t>
      </w:r>
      <w:proofErr w:type="spellEnd"/>
      <w:r w:rsidRPr="00DC3062">
        <w:rPr>
          <w:rFonts w:ascii="Cambria" w:hAnsi="Cambria"/>
          <w:sz w:val="20"/>
          <w:szCs w:val="20"/>
          <w:lang w:val="uk-UA"/>
        </w:rPr>
        <w:t xml:space="preserve">, 6 </w:t>
      </w:r>
    </w:p>
    <w:p w:rsidR="00DC3062" w:rsidRPr="00DC3062" w:rsidRDefault="00DC3062" w:rsidP="00DC3062">
      <w:pPr>
        <w:widowControl w:val="0"/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DC3062">
        <w:rPr>
          <w:rFonts w:ascii="Cambria" w:hAnsi="Cambria"/>
          <w:sz w:val="20"/>
          <w:szCs w:val="20"/>
          <w:lang w:val="uk-UA"/>
        </w:rPr>
        <w:t xml:space="preserve">- </w:t>
      </w:r>
      <w:proofErr w:type="spellStart"/>
      <w:r w:rsidRPr="00DC3062">
        <w:rPr>
          <w:rFonts w:ascii="Cambria" w:hAnsi="Cambria"/>
          <w:sz w:val="20"/>
          <w:szCs w:val="20"/>
          <w:lang w:val="uk-UA"/>
        </w:rPr>
        <w:t>м.Одеса</w:t>
      </w:r>
      <w:proofErr w:type="spellEnd"/>
      <w:r w:rsidRPr="00DC3062">
        <w:rPr>
          <w:rFonts w:ascii="Cambria" w:hAnsi="Cambria"/>
          <w:sz w:val="20"/>
          <w:szCs w:val="20"/>
          <w:lang w:val="uk-UA"/>
        </w:rPr>
        <w:t xml:space="preserve">, </w:t>
      </w:r>
      <w:proofErr w:type="spellStart"/>
      <w:r w:rsidRPr="00DC3062">
        <w:rPr>
          <w:rFonts w:ascii="Cambria" w:hAnsi="Cambria"/>
          <w:sz w:val="20"/>
          <w:szCs w:val="20"/>
          <w:lang w:val="uk-UA"/>
        </w:rPr>
        <w:t>вул.Люстдорфська</w:t>
      </w:r>
      <w:proofErr w:type="spellEnd"/>
      <w:r w:rsidRPr="00DC3062">
        <w:rPr>
          <w:rFonts w:ascii="Cambria" w:hAnsi="Cambria"/>
          <w:sz w:val="20"/>
          <w:szCs w:val="20"/>
          <w:lang w:val="uk-UA"/>
        </w:rPr>
        <w:t xml:space="preserve"> дорога, 217</w:t>
      </w:r>
    </w:p>
    <w:p w:rsidR="00DC3062" w:rsidRPr="00DC3062" w:rsidRDefault="00DC3062" w:rsidP="00DC3062">
      <w:pPr>
        <w:widowControl w:val="0"/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DC3062">
        <w:rPr>
          <w:rFonts w:ascii="Cambria" w:hAnsi="Cambria"/>
          <w:sz w:val="20"/>
          <w:szCs w:val="20"/>
          <w:lang w:val="uk-UA"/>
        </w:rPr>
        <w:t xml:space="preserve">- Одеська область, </w:t>
      </w:r>
      <w:proofErr w:type="spellStart"/>
      <w:r w:rsidRPr="00DC3062">
        <w:rPr>
          <w:rFonts w:ascii="Cambria" w:hAnsi="Cambria"/>
          <w:sz w:val="20"/>
          <w:szCs w:val="20"/>
          <w:lang w:val="uk-UA"/>
        </w:rPr>
        <w:t>м.Доброслав</w:t>
      </w:r>
      <w:proofErr w:type="spellEnd"/>
      <w:r w:rsidRPr="00DC3062">
        <w:rPr>
          <w:rFonts w:ascii="Cambria" w:hAnsi="Cambria"/>
          <w:sz w:val="20"/>
          <w:szCs w:val="20"/>
          <w:lang w:val="uk-UA"/>
        </w:rPr>
        <w:t xml:space="preserve">, </w:t>
      </w:r>
      <w:proofErr w:type="spellStart"/>
      <w:r w:rsidRPr="00DC3062">
        <w:rPr>
          <w:rFonts w:ascii="Cambria" w:hAnsi="Cambria"/>
          <w:sz w:val="20"/>
          <w:szCs w:val="20"/>
          <w:lang w:val="uk-UA"/>
        </w:rPr>
        <w:t>вул.Ветеринарна</w:t>
      </w:r>
      <w:proofErr w:type="spellEnd"/>
      <w:r w:rsidRPr="00DC3062">
        <w:rPr>
          <w:rFonts w:ascii="Cambria" w:hAnsi="Cambria"/>
          <w:sz w:val="20"/>
          <w:szCs w:val="20"/>
          <w:lang w:val="uk-UA"/>
        </w:rPr>
        <w:t>, 11</w:t>
      </w:r>
    </w:p>
    <w:p w:rsidR="00B9263B" w:rsidRPr="0032186A" w:rsidRDefault="00DC3062" w:rsidP="0032186A">
      <w:pPr>
        <w:widowControl w:val="0"/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DC3062">
        <w:rPr>
          <w:rFonts w:ascii="Cambria" w:hAnsi="Cambria"/>
          <w:sz w:val="20"/>
          <w:szCs w:val="20"/>
          <w:lang w:val="uk-UA"/>
        </w:rPr>
        <w:t xml:space="preserve">- Одеська область, </w:t>
      </w:r>
      <w:proofErr w:type="spellStart"/>
      <w:r w:rsidRPr="00DC3062">
        <w:rPr>
          <w:rFonts w:ascii="Cambria" w:hAnsi="Cambria"/>
          <w:sz w:val="20"/>
          <w:szCs w:val="20"/>
          <w:lang w:val="uk-UA"/>
        </w:rPr>
        <w:t>с.Сичавка</w:t>
      </w:r>
      <w:proofErr w:type="spellEnd"/>
      <w:r w:rsidRPr="00DC3062">
        <w:rPr>
          <w:rFonts w:ascii="Cambria" w:hAnsi="Cambria"/>
          <w:sz w:val="20"/>
          <w:szCs w:val="20"/>
          <w:lang w:val="uk-UA"/>
        </w:rPr>
        <w:t xml:space="preserve">, </w:t>
      </w:r>
      <w:proofErr w:type="spellStart"/>
      <w:r w:rsidRPr="00DC3062">
        <w:rPr>
          <w:rFonts w:ascii="Cambria" w:hAnsi="Cambria"/>
          <w:sz w:val="20"/>
          <w:szCs w:val="20"/>
          <w:lang w:val="uk-UA"/>
        </w:rPr>
        <w:t>вул.Молодіжна</w:t>
      </w:r>
      <w:proofErr w:type="spellEnd"/>
      <w:r w:rsidRPr="00DC3062">
        <w:rPr>
          <w:rFonts w:ascii="Cambria" w:hAnsi="Cambria"/>
          <w:sz w:val="20"/>
          <w:szCs w:val="20"/>
          <w:lang w:val="uk-UA"/>
        </w:rPr>
        <w:t>, 2</w:t>
      </w:r>
      <w:r w:rsidR="00B9263B">
        <w:rPr>
          <w:rFonts w:ascii="Cambria" w:hAnsi="Cambria"/>
          <w:sz w:val="20"/>
          <w:szCs w:val="20"/>
          <w:lang w:val="uk-UA"/>
        </w:rPr>
        <w:tab/>
      </w:r>
      <w:r w:rsidR="00B9263B">
        <w:rPr>
          <w:rFonts w:ascii="Cambria" w:hAnsi="Cambria"/>
          <w:sz w:val="20"/>
          <w:szCs w:val="20"/>
          <w:lang w:val="uk-UA"/>
        </w:rPr>
        <w:tab/>
      </w:r>
      <w:r w:rsidR="00B9263B">
        <w:rPr>
          <w:rFonts w:ascii="Cambria" w:hAnsi="Cambria"/>
          <w:sz w:val="20"/>
          <w:szCs w:val="20"/>
          <w:lang w:val="uk-UA"/>
        </w:rPr>
        <w:tab/>
      </w:r>
    </w:p>
    <w:p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32186A">
        <w:rPr>
          <w:rFonts w:ascii="Cambria" w:hAnsi="Cambria"/>
          <w:sz w:val="20"/>
          <w:szCs w:val="20"/>
          <w:lang w:val="uk-UA"/>
        </w:rPr>
        <w:t>Якість природного газу, який передається учасником (Постачальником) замовнику (Споживачу) у пунктах призначення, має відповідати вимогам, визначеним розділом ІІІ Кодексу ГТС та Кодексом ГРМ.</w:t>
      </w:r>
    </w:p>
    <w:p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32186A">
        <w:rPr>
          <w:rFonts w:ascii="Cambria" w:hAnsi="Cambria"/>
          <w:sz w:val="20"/>
          <w:szCs w:val="20"/>
          <w:lang w:val="uk-UA"/>
        </w:rPr>
        <w:t xml:space="preserve"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</w:t>
      </w:r>
      <w:smartTag w:uri="urn:schemas-microsoft-com:office:smarttags" w:element="metricconverter">
        <w:smartTagPr>
          <w:attr w:name="ProductID" w:val="760 мм"/>
        </w:smartTagPr>
        <w:r w:rsidRPr="0032186A">
          <w:rPr>
            <w:rFonts w:ascii="Cambria" w:hAnsi="Cambria"/>
            <w:sz w:val="20"/>
            <w:szCs w:val="20"/>
            <w:lang w:val="uk-UA"/>
          </w:rPr>
          <w:t>760 мм</w:t>
        </w:r>
      </w:smartTag>
      <w:r w:rsidRPr="0032186A">
        <w:rPr>
          <w:rFonts w:ascii="Cambria" w:hAnsi="Cambria"/>
          <w:sz w:val="20"/>
          <w:szCs w:val="20"/>
          <w:lang w:val="uk-UA"/>
        </w:rPr>
        <w:t xml:space="preserve"> ртутного стовпчика (101,325 кПа).</w:t>
      </w:r>
    </w:p>
    <w:p w:rsidR="0032186A" w:rsidRPr="0032186A" w:rsidRDefault="0032186A" w:rsidP="0032186A">
      <w:pPr>
        <w:widowControl w:val="0"/>
        <w:ind w:firstLine="540"/>
        <w:rPr>
          <w:rFonts w:ascii="Cambria" w:hAnsi="Cambria"/>
          <w:sz w:val="20"/>
          <w:szCs w:val="20"/>
          <w:lang w:val="uk-UA"/>
        </w:rPr>
      </w:pPr>
    </w:p>
    <w:p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b/>
          <w:bCs/>
          <w:sz w:val="20"/>
          <w:szCs w:val="20"/>
          <w:lang w:val="uk-UA"/>
        </w:rPr>
      </w:pPr>
      <w:r w:rsidRPr="0032186A">
        <w:rPr>
          <w:rFonts w:ascii="Cambria" w:hAnsi="Cambria"/>
          <w:b/>
          <w:bCs/>
          <w:sz w:val="20"/>
          <w:szCs w:val="20"/>
          <w:lang w:val="uk-UA"/>
        </w:rPr>
        <w:t>2. Вимоги до поставки товару</w:t>
      </w:r>
    </w:p>
    <w:p w:rsidR="0032186A" w:rsidRPr="0032186A" w:rsidRDefault="0032186A" w:rsidP="0032186A">
      <w:pPr>
        <w:widowControl w:val="0"/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32186A">
        <w:rPr>
          <w:rFonts w:ascii="Cambria" w:hAnsi="Cambria"/>
          <w:sz w:val="20"/>
          <w:szCs w:val="20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32186A" w:rsidRPr="0032186A" w:rsidRDefault="0032186A" w:rsidP="0032186A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Cambria" w:hAnsi="Cambria"/>
          <w:szCs w:val="20"/>
        </w:rPr>
      </w:pPr>
      <w:r w:rsidRPr="0032186A">
        <w:rPr>
          <w:rFonts w:ascii="Cambria" w:hAnsi="Cambria"/>
          <w:szCs w:val="20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:rsidR="0032186A" w:rsidRPr="0032186A" w:rsidRDefault="0032186A" w:rsidP="0032186A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Cambria" w:hAnsi="Cambria"/>
          <w:szCs w:val="20"/>
        </w:rPr>
      </w:pPr>
      <w:r w:rsidRPr="0032186A">
        <w:rPr>
          <w:rFonts w:ascii="Cambria" w:hAnsi="Cambria"/>
          <w:szCs w:val="20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:rsidR="0032186A" w:rsidRPr="0032186A" w:rsidRDefault="0032186A" w:rsidP="0032186A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Cambria" w:hAnsi="Cambria"/>
          <w:szCs w:val="20"/>
        </w:rPr>
      </w:pPr>
      <w:r w:rsidRPr="0032186A">
        <w:rPr>
          <w:rFonts w:ascii="Cambria" w:hAnsi="Cambria"/>
          <w:szCs w:val="20"/>
        </w:rPr>
        <w:t>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:rsidR="0032186A" w:rsidRPr="0032186A" w:rsidRDefault="0032186A" w:rsidP="0032186A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Cambria" w:hAnsi="Cambria"/>
          <w:szCs w:val="20"/>
        </w:rPr>
      </w:pPr>
      <w:r w:rsidRPr="0032186A">
        <w:rPr>
          <w:rFonts w:ascii="Cambria" w:hAnsi="Cambria"/>
          <w:szCs w:val="20"/>
        </w:rPr>
        <w:t>Законами України «Про публічні закупівлі», «Про правовий режим воєнного стану», Указом Президента України від 24 лютого 2022 року № 64 «Про введення воєнного стану в Україні», Постановою КМУ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скасування»;</w:t>
      </w:r>
    </w:p>
    <w:p w:rsidR="0032186A" w:rsidRDefault="0032186A" w:rsidP="0032186A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Cambria" w:hAnsi="Cambria"/>
          <w:szCs w:val="20"/>
        </w:rPr>
      </w:pPr>
      <w:r w:rsidRPr="0032186A">
        <w:rPr>
          <w:rFonts w:ascii="Cambria" w:hAnsi="Cambria"/>
          <w:szCs w:val="20"/>
        </w:rPr>
        <w:t>Іншим нормативно-правовим актам, прийнятим на виконання Закону України «Про ринок природного газу».</w:t>
      </w:r>
    </w:p>
    <w:p w:rsidR="0032186A" w:rsidRPr="0032186A" w:rsidRDefault="0032186A" w:rsidP="0032186A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="Cambria" w:hAnsi="Cambria"/>
          <w:szCs w:val="20"/>
        </w:rPr>
      </w:pPr>
    </w:p>
    <w:sectPr w:rsidR="0032186A" w:rsidRPr="0032186A" w:rsidSect="0032186A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C7D"/>
    <w:multiLevelType w:val="hybridMultilevel"/>
    <w:tmpl w:val="2054959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0F08AA"/>
    <w:multiLevelType w:val="hybridMultilevel"/>
    <w:tmpl w:val="F9F85922"/>
    <w:lvl w:ilvl="0" w:tplc="BDA02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5A3C22"/>
    <w:multiLevelType w:val="hybridMultilevel"/>
    <w:tmpl w:val="4DB8FBEE"/>
    <w:lvl w:ilvl="0" w:tplc="BB5A105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186A"/>
    <w:rsid w:val="00240977"/>
    <w:rsid w:val="002415B5"/>
    <w:rsid w:val="0032186A"/>
    <w:rsid w:val="0061783D"/>
    <w:rsid w:val="007F5912"/>
    <w:rsid w:val="00B734B5"/>
    <w:rsid w:val="00B9263B"/>
    <w:rsid w:val="00CC7D12"/>
    <w:rsid w:val="00DB40D2"/>
    <w:rsid w:val="00DC3062"/>
    <w:rsid w:val="00E5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Список уровня 2,Абзац,Chapter10,название табл/рис,AC List 01"/>
    <w:link w:val="a4"/>
    <w:uiPriority w:val="34"/>
    <w:qFormat/>
    <w:rsid w:val="0032186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lang w:bidi="en-US"/>
    </w:rPr>
  </w:style>
  <w:style w:type="character" w:customStyle="1" w:styleId="a4">
    <w:name w:val="Абзац списка Знак"/>
    <w:aliases w:val="Number Bullets Знак,Список уровня 2 Знак,Абзац Знак,Chapter10 Знак,название табл/рис Знак,AC List 01 Знак"/>
    <w:link w:val="a3"/>
    <w:uiPriority w:val="34"/>
    <w:locked/>
    <w:rsid w:val="0032186A"/>
    <w:rPr>
      <w:rFonts w:ascii="Times New Roman" w:eastAsia="Times New Roman" w:hAnsi="Times New Roman" w:cs="Times New Roman"/>
      <w:kern w:val="0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26/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RePack by SPecialiST</cp:lastModifiedBy>
  <cp:revision>3</cp:revision>
  <cp:lastPrinted>2023-11-28T09:19:00Z</cp:lastPrinted>
  <dcterms:created xsi:type="dcterms:W3CDTF">2023-11-29T06:49:00Z</dcterms:created>
  <dcterms:modified xsi:type="dcterms:W3CDTF">2024-03-27T09:30:00Z</dcterms:modified>
</cp:coreProperties>
</file>