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9BE0E" w14:textId="77777777" w:rsidR="00DF5AD1" w:rsidRPr="00235F4A" w:rsidRDefault="00DF5AD1" w:rsidP="00DF5AD1">
      <w:pPr>
        <w:pStyle w:val="aa"/>
        <w:spacing w:before="0" w:beforeAutospacing="0" w:after="0" w:afterAutospacing="0"/>
        <w:ind w:right="-143"/>
        <w:jc w:val="center"/>
        <w:rPr>
          <w:b/>
          <w:bCs/>
          <w:sz w:val="28"/>
          <w:szCs w:val="32"/>
        </w:rPr>
      </w:pPr>
      <w:r w:rsidRPr="00235F4A">
        <w:rPr>
          <w:b/>
          <w:bCs/>
          <w:sz w:val="28"/>
          <w:szCs w:val="32"/>
        </w:rPr>
        <w:t>Відділ освіти виконавчого комітету Тернівської районної у місті ради</w:t>
      </w:r>
    </w:p>
    <w:p w14:paraId="67ECDE9F" w14:textId="77777777" w:rsidR="00DF5AD1" w:rsidRPr="00235F4A" w:rsidRDefault="00DF5AD1" w:rsidP="00DF5AD1">
      <w:pPr>
        <w:pStyle w:val="aa"/>
        <w:spacing w:before="0" w:beforeAutospacing="0" w:after="0" w:afterAutospacing="0"/>
        <w:jc w:val="center"/>
        <w:rPr>
          <w:b/>
          <w:bCs/>
          <w:sz w:val="32"/>
          <w:szCs w:val="32"/>
        </w:rPr>
      </w:pPr>
    </w:p>
    <w:p w14:paraId="05257B2B" w14:textId="77777777" w:rsidR="00DF5AD1" w:rsidRPr="00235F4A" w:rsidRDefault="00DF5AD1" w:rsidP="00DF5AD1">
      <w:pPr>
        <w:pStyle w:val="aa"/>
        <w:spacing w:before="0" w:beforeAutospacing="0" w:after="0" w:afterAutospacing="0"/>
        <w:jc w:val="center"/>
        <w:rPr>
          <w:b/>
          <w:bCs/>
          <w:sz w:val="32"/>
          <w:szCs w:val="32"/>
        </w:rPr>
      </w:pPr>
    </w:p>
    <w:p w14:paraId="09F2D3CD" w14:textId="77777777" w:rsidR="00DF5AD1" w:rsidRPr="00235F4A" w:rsidRDefault="00DF5AD1" w:rsidP="00DF5AD1">
      <w:pPr>
        <w:pStyle w:val="aa"/>
        <w:spacing w:before="0" w:beforeAutospacing="0" w:after="0" w:afterAutospacing="0"/>
        <w:rPr>
          <w:b/>
          <w:bCs/>
        </w:rPr>
      </w:pPr>
    </w:p>
    <w:p w14:paraId="43B41545" w14:textId="77777777" w:rsidR="00DF5AD1" w:rsidRPr="00235F4A" w:rsidRDefault="00DF5AD1" w:rsidP="00DF5AD1">
      <w:pPr>
        <w:pStyle w:val="aa"/>
        <w:spacing w:before="0" w:beforeAutospacing="0" w:after="0" w:afterAutospacing="0"/>
        <w:rPr>
          <w:b/>
          <w:bCs/>
        </w:rPr>
      </w:pPr>
    </w:p>
    <w:p w14:paraId="6EA0E1F0" w14:textId="77777777" w:rsidR="00DF5AD1" w:rsidRPr="00235F4A" w:rsidRDefault="00DF5AD1" w:rsidP="00DF5AD1">
      <w:pPr>
        <w:pStyle w:val="aa"/>
        <w:spacing w:before="0" w:beforeAutospacing="0" w:after="0" w:afterAutospacing="0"/>
        <w:ind w:left="4962"/>
        <w:rPr>
          <w:b/>
          <w:bCs/>
        </w:rPr>
      </w:pPr>
      <w:r w:rsidRPr="00235F4A">
        <w:rPr>
          <w:b/>
          <w:bCs/>
        </w:rPr>
        <w:t>ЗАТВЕРДЖЕНО:</w:t>
      </w:r>
    </w:p>
    <w:p w14:paraId="2D08A747" w14:textId="77777777" w:rsidR="00DF5AD1" w:rsidRPr="00235F4A" w:rsidRDefault="00DF5AD1" w:rsidP="00DF5AD1">
      <w:pPr>
        <w:pStyle w:val="aa"/>
        <w:spacing w:before="0" w:beforeAutospacing="0" w:after="0" w:afterAutospacing="0"/>
        <w:ind w:left="4962"/>
        <w:rPr>
          <w:b/>
          <w:bCs/>
        </w:rPr>
      </w:pPr>
      <w:r w:rsidRPr="00235F4A">
        <w:rPr>
          <w:b/>
          <w:bCs/>
        </w:rPr>
        <w:t xml:space="preserve">Протокол рішення уповноваженої особи </w:t>
      </w:r>
    </w:p>
    <w:p w14:paraId="400628A2" w14:textId="5F7BEDBF" w:rsidR="00DF5AD1" w:rsidRPr="004416C2" w:rsidRDefault="00DF5AD1" w:rsidP="00DF5AD1">
      <w:pPr>
        <w:pStyle w:val="aa"/>
        <w:spacing w:before="0" w:beforeAutospacing="0" w:after="0" w:afterAutospacing="0"/>
        <w:ind w:left="4962"/>
        <w:rPr>
          <w:b/>
          <w:bCs/>
        </w:rPr>
      </w:pPr>
      <w:r w:rsidRPr="004416C2">
        <w:rPr>
          <w:b/>
          <w:bCs/>
        </w:rPr>
        <w:t xml:space="preserve">№ </w:t>
      </w:r>
      <w:r w:rsidR="00A52A13">
        <w:rPr>
          <w:b/>
          <w:bCs/>
          <w:lang w:val="ru-RU"/>
        </w:rPr>
        <w:t>10</w:t>
      </w:r>
      <w:r w:rsidR="005B4B79">
        <w:rPr>
          <w:b/>
          <w:bCs/>
          <w:lang w:val="ru-RU"/>
        </w:rPr>
        <w:t>3</w:t>
      </w:r>
      <w:r w:rsidRPr="004416C2">
        <w:rPr>
          <w:b/>
          <w:bCs/>
        </w:rPr>
        <w:t xml:space="preserve"> від </w:t>
      </w:r>
      <w:r w:rsidR="00A52A13">
        <w:rPr>
          <w:b/>
          <w:bCs/>
        </w:rPr>
        <w:t>13</w:t>
      </w:r>
      <w:r w:rsidR="006A68E5" w:rsidRPr="004416C2">
        <w:rPr>
          <w:b/>
          <w:bCs/>
          <w:lang w:val="ru-RU"/>
        </w:rPr>
        <w:t>.</w:t>
      </w:r>
      <w:r w:rsidR="002C5912">
        <w:rPr>
          <w:b/>
          <w:bCs/>
          <w:lang w:val="ru-RU"/>
        </w:rPr>
        <w:t>0</w:t>
      </w:r>
      <w:r w:rsidR="00A52A13">
        <w:rPr>
          <w:b/>
          <w:bCs/>
          <w:lang w:val="ru-RU"/>
        </w:rPr>
        <w:t>3</w:t>
      </w:r>
      <w:r w:rsidR="006A68E5" w:rsidRPr="004416C2">
        <w:rPr>
          <w:b/>
          <w:bCs/>
          <w:lang w:val="ru-RU"/>
        </w:rPr>
        <w:t>.202</w:t>
      </w:r>
      <w:r w:rsidR="002C5912">
        <w:rPr>
          <w:b/>
          <w:bCs/>
          <w:lang w:val="ru-RU"/>
        </w:rPr>
        <w:t>4</w:t>
      </w:r>
      <w:r w:rsidRPr="004416C2">
        <w:rPr>
          <w:b/>
          <w:bCs/>
        </w:rPr>
        <w:t>р.</w:t>
      </w:r>
    </w:p>
    <w:p w14:paraId="4751A086" w14:textId="77777777" w:rsidR="00DF5AD1" w:rsidRPr="00235F4A" w:rsidRDefault="00DF5AD1" w:rsidP="00DF5AD1">
      <w:pPr>
        <w:pStyle w:val="aa"/>
        <w:spacing w:before="0" w:beforeAutospacing="0" w:after="0" w:afterAutospacing="0"/>
        <w:ind w:left="4962"/>
        <w:rPr>
          <w:b/>
          <w:bCs/>
        </w:rPr>
      </w:pPr>
    </w:p>
    <w:p w14:paraId="21880E12" w14:textId="77777777" w:rsidR="00DF5AD1" w:rsidRPr="00235F4A" w:rsidRDefault="00DF5AD1" w:rsidP="00DF5AD1">
      <w:pPr>
        <w:pStyle w:val="aa"/>
        <w:spacing w:before="0" w:beforeAutospacing="0" w:after="0" w:afterAutospacing="0"/>
        <w:ind w:left="4962"/>
        <w:rPr>
          <w:b/>
          <w:bCs/>
        </w:rPr>
      </w:pPr>
      <w:r w:rsidRPr="00235F4A">
        <w:rPr>
          <w:b/>
          <w:bCs/>
        </w:rPr>
        <w:t>Уповноважена особа</w:t>
      </w:r>
    </w:p>
    <w:p w14:paraId="7B9096C3" w14:textId="77777777" w:rsidR="00DF5AD1" w:rsidRPr="00235F4A" w:rsidRDefault="00DF5AD1" w:rsidP="00DF5AD1">
      <w:pPr>
        <w:pStyle w:val="aa"/>
        <w:spacing w:before="0" w:beforeAutospacing="0" w:after="0" w:afterAutospacing="0"/>
        <w:ind w:left="4962"/>
        <w:rPr>
          <w:b/>
          <w:bCs/>
        </w:rPr>
      </w:pPr>
      <w:r w:rsidRPr="00235F4A">
        <w:rPr>
          <w:b/>
          <w:bCs/>
        </w:rPr>
        <w:t xml:space="preserve">________________ </w:t>
      </w:r>
      <w:r w:rsidR="00BB1BA1">
        <w:rPr>
          <w:b/>
          <w:bCs/>
        </w:rPr>
        <w:t>І.Л. Нечепоренко</w:t>
      </w:r>
    </w:p>
    <w:p w14:paraId="74F4A8F4" w14:textId="77777777" w:rsidR="00542449" w:rsidRDefault="00542449">
      <w:pPr>
        <w:spacing w:after="0" w:line="240" w:lineRule="auto"/>
        <w:rPr>
          <w:rFonts w:ascii="Times New Roman" w:eastAsia="Times New Roman" w:hAnsi="Times New Roman" w:cs="Times New Roman"/>
          <w:b/>
          <w:color w:val="000000"/>
          <w:sz w:val="24"/>
          <w:szCs w:val="24"/>
        </w:rPr>
      </w:pPr>
    </w:p>
    <w:p w14:paraId="69028B0E" w14:textId="77777777" w:rsidR="00542449" w:rsidRDefault="00542449">
      <w:pPr>
        <w:spacing w:after="0" w:line="240" w:lineRule="auto"/>
        <w:rPr>
          <w:rFonts w:ascii="Times New Roman" w:eastAsia="Times New Roman" w:hAnsi="Times New Roman" w:cs="Times New Roman"/>
          <w:b/>
          <w:color w:val="000000"/>
          <w:sz w:val="24"/>
          <w:szCs w:val="24"/>
        </w:rPr>
      </w:pPr>
    </w:p>
    <w:p w14:paraId="219D8003" w14:textId="77777777" w:rsidR="00542449" w:rsidRDefault="00542449">
      <w:pPr>
        <w:spacing w:after="0" w:line="240" w:lineRule="auto"/>
        <w:rPr>
          <w:rFonts w:ascii="Times New Roman" w:eastAsia="Times New Roman" w:hAnsi="Times New Roman" w:cs="Times New Roman"/>
          <w:b/>
          <w:color w:val="000000"/>
          <w:sz w:val="24"/>
          <w:szCs w:val="24"/>
        </w:rPr>
      </w:pPr>
    </w:p>
    <w:p w14:paraId="3244CA75" w14:textId="77777777" w:rsidR="00542449" w:rsidRDefault="00542449">
      <w:pPr>
        <w:spacing w:after="0" w:line="240" w:lineRule="auto"/>
        <w:rPr>
          <w:rFonts w:ascii="Times New Roman" w:eastAsia="Times New Roman" w:hAnsi="Times New Roman" w:cs="Times New Roman"/>
          <w:b/>
          <w:color w:val="000000"/>
          <w:sz w:val="24"/>
          <w:szCs w:val="24"/>
        </w:rPr>
      </w:pPr>
    </w:p>
    <w:p w14:paraId="1417BC67" w14:textId="77777777" w:rsidR="00542449" w:rsidRDefault="00542449">
      <w:pPr>
        <w:spacing w:after="0" w:line="240" w:lineRule="auto"/>
        <w:rPr>
          <w:rFonts w:ascii="Times New Roman" w:eastAsia="Times New Roman" w:hAnsi="Times New Roman" w:cs="Times New Roman"/>
          <w:b/>
          <w:color w:val="000000"/>
          <w:sz w:val="24"/>
          <w:szCs w:val="24"/>
        </w:rPr>
      </w:pPr>
    </w:p>
    <w:p w14:paraId="6DA38359" w14:textId="77777777" w:rsidR="00542449" w:rsidRDefault="00542449">
      <w:pPr>
        <w:spacing w:after="0" w:line="240" w:lineRule="auto"/>
        <w:rPr>
          <w:rFonts w:ascii="Times New Roman" w:eastAsia="Times New Roman" w:hAnsi="Times New Roman" w:cs="Times New Roman"/>
          <w:b/>
          <w:color w:val="000000"/>
          <w:sz w:val="24"/>
          <w:szCs w:val="24"/>
        </w:rPr>
      </w:pPr>
    </w:p>
    <w:p w14:paraId="34F2D58F" w14:textId="77777777" w:rsidR="00542449" w:rsidRDefault="006858AE">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62F79BE6" w14:textId="3209EE60" w:rsidR="00542449" w:rsidRDefault="006858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r w:rsidR="00984E45">
        <w:rPr>
          <w:rFonts w:ascii="Times New Roman" w:eastAsia="Times New Roman" w:hAnsi="Times New Roman" w:cs="Times New Roman"/>
          <w:b/>
          <w:color w:val="000000"/>
          <w:sz w:val="24"/>
          <w:szCs w:val="24"/>
        </w:rPr>
        <w:t xml:space="preserve"> </w:t>
      </w:r>
      <w:r w:rsidR="000A136D">
        <w:rPr>
          <w:rFonts w:ascii="Times New Roman" w:eastAsia="Times New Roman" w:hAnsi="Times New Roman" w:cs="Times New Roman"/>
          <w:b/>
          <w:color w:val="000000"/>
          <w:sz w:val="24"/>
          <w:szCs w:val="24"/>
        </w:rPr>
        <w:t xml:space="preserve"> </w:t>
      </w:r>
    </w:p>
    <w:p w14:paraId="5024B54C" w14:textId="77777777" w:rsidR="00542449" w:rsidRDefault="006858AE">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00DF5AD1" w:rsidRPr="00DF5AD1">
        <w:rPr>
          <w:rFonts w:ascii="Times New Roman" w:eastAsia="Times New Roman" w:hAnsi="Times New Roman" w:cs="Times New Roman"/>
          <w:b/>
          <w:sz w:val="24"/>
          <w:szCs w:val="24"/>
        </w:rPr>
        <w:t>З ОСОБЛИВОСТЯМИ</w:t>
      </w:r>
    </w:p>
    <w:p w14:paraId="2B4C1048" w14:textId="77777777" w:rsidR="00DF5AD1" w:rsidRDefault="00DF5AD1">
      <w:pPr>
        <w:spacing w:before="240" w:after="0" w:line="240" w:lineRule="auto"/>
        <w:jc w:val="center"/>
        <w:rPr>
          <w:rFonts w:ascii="Times New Roman" w:eastAsia="Times New Roman" w:hAnsi="Times New Roman" w:cs="Times New Roman"/>
          <w:color w:val="4A86E8"/>
          <w:sz w:val="24"/>
          <w:szCs w:val="24"/>
        </w:rPr>
      </w:pPr>
    </w:p>
    <w:p w14:paraId="201974AC" w14:textId="77777777" w:rsidR="00BB1BA1" w:rsidRDefault="00DF5AD1" w:rsidP="00AE3958">
      <w:pPr>
        <w:pStyle w:val="1"/>
        <w:shd w:val="clear" w:color="auto" w:fill="FFFFFF"/>
        <w:spacing w:before="0" w:after="0"/>
        <w:jc w:val="center"/>
        <w:rPr>
          <w:rFonts w:ascii="Times New Roman" w:hAnsi="Times New Roman" w:cs="Times New Roman"/>
          <w:sz w:val="28"/>
          <w:szCs w:val="28"/>
        </w:rPr>
      </w:pPr>
      <w:r w:rsidRPr="00C5525E">
        <w:rPr>
          <w:rFonts w:ascii="Times New Roman" w:hAnsi="Times New Roman" w:cs="Times New Roman"/>
          <w:sz w:val="28"/>
          <w:szCs w:val="28"/>
        </w:rPr>
        <w:t xml:space="preserve">на закупівлю </w:t>
      </w:r>
    </w:p>
    <w:p w14:paraId="7E3ABA00" w14:textId="77777777" w:rsidR="00B12839" w:rsidRDefault="00B12839" w:rsidP="00BB1BA1">
      <w:pPr>
        <w:pStyle w:val="1"/>
        <w:shd w:val="clear" w:color="auto" w:fill="FFFFFF"/>
        <w:spacing w:before="0" w:after="0" w:line="240" w:lineRule="auto"/>
        <w:jc w:val="center"/>
        <w:rPr>
          <w:rFonts w:ascii="Times New Roman" w:hAnsi="Times New Roman" w:cs="Times New Roman"/>
          <w:i/>
          <w:sz w:val="32"/>
          <w:szCs w:val="32"/>
        </w:rPr>
      </w:pPr>
    </w:p>
    <w:p w14:paraId="15BD4473" w14:textId="77777777" w:rsidR="00221CC6" w:rsidRPr="00221CC6" w:rsidRDefault="00221CC6" w:rsidP="00221CC6">
      <w:pPr>
        <w:pStyle w:val="1"/>
        <w:shd w:val="clear" w:color="auto" w:fill="FFFFFF"/>
        <w:spacing w:before="0" w:after="0"/>
        <w:jc w:val="center"/>
        <w:rPr>
          <w:rFonts w:ascii="Times New Roman" w:hAnsi="Times New Roman"/>
          <w:sz w:val="32"/>
          <w:szCs w:val="32"/>
        </w:rPr>
      </w:pPr>
      <w:r w:rsidRPr="00221CC6">
        <w:rPr>
          <w:rFonts w:ascii="Times New Roman" w:hAnsi="Times New Roman"/>
          <w:sz w:val="32"/>
          <w:szCs w:val="32"/>
        </w:rPr>
        <w:t>на закупівлю «</w:t>
      </w:r>
      <w:r w:rsidRPr="00221CC6">
        <w:rPr>
          <w:rFonts w:ascii="Times New Roman" w:hAnsi="Times New Roman"/>
          <w:i/>
          <w:sz w:val="32"/>
          <w:szCs w:val="32"/>
        </w:rPr>
        <w:t xml:space="preserve"> Куряче філе, охолоджене</w:t>
      </w:r>
      <w:r w:rsidRPr="00221CC6">
        <w:rPr>
          <w:rFonts w:ascii="Times New Roman" w:hAnsi="Times New Roman"/>
          <w:sz w:val="32"/>
          <w:szCs w:val="32"/>
        </w:rPr>
        <w:t>»</w:t>
      </w:r>
    </w:p>
    <w:p w14:paraId="18F7B277" w14:textId="77777777" w:rsidR="00221CC6" w:rsidRPr="00221CC6" w:rsidRDefault="00221CC6" w:rsidP="00221CC6">
      <w:pPr>
        <w:pStyle w:val="1"/>
        <w:shd w:val="clear" w:color="auto" w:fill="FFFFFF"/>
        <w:spacing w:before="0" w:after="0"/>
        <w:jc w:val="center"/>
        <w:rPr>
          <w:rFonts w:ascii="Times New Roman" w:hAnsi="Times New Roman"/>
          <w:sz w:val="32"/>
          <w:szCs w:val="32"/>
          <w:lang w:val="ru-RU"/>
        </w:rPr>
      </w:pPr>
    </w:p>
    <w:p w14:paraId="71864C07" w14:textId="77777777" w:rsidR="00221CC6" w:rsidRPr="00221CC6" w:rsidRDefault="00221CC6" w:rsidP="00221CC6">
      <w:pPr>
        <w:pStyle w:val="1"/>
        <w:shd w:val="clear" w:color="auto" w:fill="FFFFFF"/>
        <w:spacing w:before="0" w:after="0"/>
        <w:jc w:val="center"/>
        <w:rPr>
          <w:rFonts w:ascii="Times New Roman" w:hAnsi="Times New Roman"/>
          <w:color w:val="2C2931"/>
          <w:sz w:val="32"/>
          <w:szCs w:val="32"/>
          <w:shd w:val="clear" w:color="auto" w:fill="FFFFFF"/>
          <w:lang w:val="ru-RU"/>
        </w:rPr>
      </w:pPr>
      <w:r w:rsidRPr="00221CC6">
        <w:rPr>
          <w:rFonts w:ascii="Times New Roman" w:hAnsi="Times New Roman"/>
          <w:sz w:val="32"/>
          <w:szCs w:val="32"/>
        </w:rPr>
        <w:t>Код ДК</w:t>
      </w:r>
      <w:r w:rsidRPr="00221CC6">
        <w:rPr>
          <w:rFonts w:ascii="Times New Roman" w:hAnsi="Times New Roman"/>
          <w:b w:val="0"/>
          <w:sz w:val="32"/>
          <w:szCs w:val="32"/>
        </w:rPr>
        <w:t xml:space="preserve"> </w:t>
      </w:r>
      <w:r w:rsidRPr="00221CC6">
        <w:rPr>
          <w:rFonts w:ascii="Times New Roman" w:hAnsi="Times New Roman"/>
          <w:sz w:val="32"/>
          <w:szCs w:val="32"/>
        </w:rPr>
        <w:t xml:space="preserve">021: 2015 - </w:t>
      </w:r>
      <w:r w:rsidRPr="00221CC6">
        <w:rPr>
          <w:rFonts w:ascii="Times New Roman" w:hAnsi="Times New Roman"/>
          <w:color w:val="2C2931"/>
          <w:sz w:val="32"/>
          <w:szCs w:val="32"/>
          <w:shd w:val="clear" w:color="auto" w:fill="FFFFFF"/>
        </w:rPr>
        <w:t>1511000-2 М’ясо</w:t>
      </w:r>
    </w:p>
    <w:p w14:paraId="35CF2D34" w14:textId="77777777" w:rsidR="00AE3958" w:rsidRPr="00FA6CCE" w:rsidRDefault="00AE3958" w:rsidP="00221CC6">
      <w:pPr>
        <w:rPr>
          <w:rFonts w:ascii="Times New Roman" w:hAnsi="Times New Roman" w:cs="Times New Roman"/>
          <w:sz w:val="36"/>
          <w:szCs w:val="36"/>
        </w:rPr>
      </w:pPr>
    </w:p>
    <w:p w14:paraId="6805F63C" w14:textId="77777777" w:rsidR="00CF2449" w:rsidRPr="000A6EB9" w:rsidRDefault="00CF2449" w:rsidP="00AE3958">
      <w:pPr>
        <w:pStyle w:val="1"/>
        <w:shd w:val="clear" w:color="auto" w:fill="FFFFFF"/>
        <w:spacing w:before="0" w:after="0"/>
        <w:rPr>
          <w:rFonts w:ascii="Times New Roman" w:hAnsi="Times New Roman" w:cs="Times New Roman"/>
          <w:b w:val="0"/>
          <w:i/>
          <w:sz w:val="28"/>
          <w:szCs w:val="28"/>
          <w:lang w:val="ru-RU" w:eastAsia="ar-SA"/>
        </w:rPr>
      </w:pPr>
    </w:p>
    <w:p w14:paraId="47C44D8A" w14:textId="77777777" w:rsidR="00542449" w:rsidRDefault="00542449" w:rsidP="00CF2449">
      <w:pPr>
        <w:pStyle w:val="1"/>
        <w:shd w:val="clear" w:color="auto" w:fill="FFFFFF"/>
        <w:spacing w:before="0" w:after="0"/>
        <w:jc w:val="center"/>
        <w:rPr>
          <w:rFonts w:ascii="Times New Roman" w:eastAsia="Times New Roman" w:hAnsi="Times New Roman" w:cs="Times New Roman"/>
          <w:color w:val="000000"/>
          <w:sz w:val="24"/>
          <w:szCs w:val="24"/>
        </w:rPr>
      </w:pPr>
    </w:p>
    <w:p w14:paraId="50DF76A2" w14:textId="77777777" w:rsidR="00542449" w:rsidRDefault="006858AE">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7D6F3FA"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C5A9076"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9650C7B"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749CB035" w14:textId="77777777" w:rsidR="00542449" w:rsidRDefault="006858A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3A20E62D"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24B89B71" w14:textId="77777777" w:rsidR="00542449" w:rsidRDefault="006858A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93012DE"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2450C02B" w14:textId="77777777" w:rsidR="00DF5AD1" w:rsidRDefault="00DF5AD1">
      <w:pPr>
        <w:spacing w:before="240" w:after="0" w:line="240" w:lineRule="auto"/>
        <w:rPr>
          <w:rFonts w:ascii="Times New Roman" w:eastAsia="Times New Roman" w:hAnsi="Times New Roman" w:cs="Times New Roman"/>
          <w:color w:val="000000"/>
          <w:sz w:val="24"/>
          <w:szCs w:val="24"/>
        </w:rPr>
      </w:pPr>
    </w:p>
    <w:p w14:paraId="48E8EC37" w14:textId="77777777" w:rsidR="00DF5AD1" w:rsidRPr="00326CCB" w:rsidRDefault="006858AE" w:rsidP="00DF5AD1">
      <w:pPr>
        <w:pStyle w:val="aa"/>
        <w:spacing w:before="0" w:beforeAutospacing="0" w:after="0" w:afterAutospacing="0"/>
        <w:jc w:val="center"/>
        <w:rPr>
          <w:b/>
        </w:rPr>
      </w:pPr>
      <w:r>
        <w:rPr>
          <w:color w:val="000000"/>
        </w:rPr>
        <w:t> </w:t>
      </w:r>
      <w:r w:rsidR="00DF5AD1" w:rsidRPr="00326CCB">
        <w:rPr>
          <w:b/>
        </w:rPr>
        <w:t>м. КРИВИЙ РІГ</w:t>
      </w:r>
    </w:p>
    <w:p w14:paraId="2ABAD578" w14:textId="6E949AC7" w:rsidR="00DF5AD1" w:rsidRDefault="00DF5AD1" w:rsidP="00DF5AD1">
      <w:pPr>
        <w:pStyle w:val="aa"/>
        <w:spacing w:before="0" w:beforeAutospacing="0" w:after="0" w:afterAutospacing="0"/>
        <w:jc w:val="center"/>
        <w:rPr>
          <w:b/>
          <w:lang w:val="en-US"/>
        </w:rPr>
      </w:pPr>
      <w:r w:rsidRPr="00326CCB">
        <w:rPr>
          <w:b/>
        </w:rPr>
        <w:t>202</w:t>
      </w:r>
      <w:r w:rsidR="00A52A13">
        <w:rPr>
          <w:b/>
        </w:rPr>
        <w:t>4</w:t>
      </w:r>
    </w:p>
    <w:p w14:paraId="5C9C2E1D" w14:textId="77777777" w:rsidR="00BB1BA1" w:rsidRPr="00BB1BA1" w:rsidRDefault="00BB1BA1" w:rsidP="00BB1BA1">
      <w:pPr>
        <w:suppressAutoHyphens/>
        <w:spacing w:after="0" w:line="240" w:lineRule="auto"/>
        <w:jc w:val="center"/>
        <w:rPr>
          <w:rFonts w:ascii="Times New Roman" w:eastAsia="Times New Roman" w:hAnsi="Times New Roman"/>
          <w:b/>
          <w:color w:val="000000" w:themeColor="text1"/>
          <w:kern w:val="2"/>
          <w:sz w:val="28"/>
          <w:szCs w:val="28"/>
          <w:lang w:eastAsia="ar-SA"/>
        </w:rPr>
      </w:pPr>
    </w:p>
    <w:tbl>
      <w:tblPr>
        <w:tblW w:w="103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1"/>
        <w:gridCol w:w="3438"/>
        <w:gridCol w:w="9"/>
        <w:gridCol w:w="6373"/>
      </w:tblGrid>
      <w:tr w:rsidR="00766723" w:rsidRPr="00BB1BA1" w14:paraId="53273D69" w14:textId="77777777" w:rsidTr="00C572A0">
        <w:trPr>
          <w:trHeight w:val="522"/>
          <w:jc w:val="center"/>
        </w:trPr>
        <w:tc>
          <w:tcPr>
            <w:tcW w:w="571" w:type="dxa"/>
            <w:shd w:val="clear" w:color="auto" w:fill="A5A5A5"/>
            <w:vAlign w:val="center"/>
          </w:tcPr>
          <w:p w14:paraId="6EA2005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color w:val="000000" w:themeColor="text1"/>
                <w:sz w:val="24"/>
                <w:szCs w:val="24"/>
              </w:rPr>
              <w:lastRenderedPageBreak/>
              <w:br w:type="page"/>
            </w:r>
            <w:r w:rsidRPr="00BB1BA1">
              <w:rPr>
                <w:rFonts w:ascii="Times New Roman" w:hAnsi="Times New Roman"/>
                <w:b/>
                <w:color w:val="000000" w:themeColor="text1"/>
                <w:sz w:val="24"/>
                <w:szCs w:val="24"/>
                <w:lang w:eastAsia="uk-UA"/>
              </w:rPr>
              <w:t>№</w:t>
            </w:r>
          </w:p>
        </w:tc>
        <w:tc>
          <w:tcPr>
            <w:tcW w:w="9820" w:type="dxa"/>
            <w:gridSpan w:val="3"/>
            <w:shd w:val="clear" w:color="auto" w:fill="A5A5A5"/>
            <w:vAlign w:val="center"/>
          </w:tcPr>
          <w:p w14:paraId="57F45329"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 xml:space="preserve">Розділ І. </w:t>
            </w:r>
            <w:r w:rsidRPr="00BB1BA1">
              <w:rPr>
                <w:rFonts w:ascii="Times New Roman" w:hAnsi="Times New Roman"/>
                <w:b/>
                <w:color w:val="000000" w:themeColor="text1"/>
                <w:sz w:val="24"/>
                <w:szCs w:val="24"/>
                <w:bdr w:val="none" w:sz="0" w:space="0" w:color="auto" w:frame="1"/>
                <w:lang w:eastAsia="uk-UA"/>
              </w:rPr>
              <w:t>Загальні положення</w:t>
            </w:r>
          </w:p>
        </w:tc>
      </w:tr>
      <w:tr w:rsidR="00766723" w:rsidRPr="00BB1BA1" w14:paraId="278299C9" w14:textId="77777777" w:rsidTr="00C572A0">
        <w:trPr>
          <w:trHeight w:val="522"/>
          <w:jc w:val="center"/>
        </w:trPr>
        <w:tc>
          <w:tcPr>
            <w:tcW w:w="571" w:type="dxa"/>
            <w:shd w:val="clear" w:color="auto" w:fill="auto"/>
            <w:vAlign w:val="center"/>
          </w:tcPr>
          <w:p w14:paraId="236BC61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1</w:t>
            </w:r>
          </w:p>
        </w:tc>
        <w:tc>
          <w:tcPr>
            <w:tcW w:w="3447" w:type="dxa"/>
            <w:gridSpan w:val="2"/>
            <w:shd w:val="clear" w:color="auto" w:fill="auto"/>
            <w:vAlign w:val="center"/>
          </w:tcPr>
          <w:p w14:paraId="789BAEEE"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w:t>
            </w:r>
          </w:p>
        </w:tc>
        <w:tc>
          <w:tcPr>
            <w:tcW w:w="6373" w:type="dxa"/>
            <w:shd w:val="clear" w:color="auto" w:fill="auto"/>
            <w:vAlign w:val="center"/>
          </w:tcPr>
          <w:p w14:paraId="0792D85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3</w:t>
            </w:r>
          </w:p>
        </w:tc>
      </w:tr>
      <w:tr w:rsidR="00766723" w:rsidRPr="00BB1BA1" w14:paraId="3687C7C6" w14:textId="77777777" w:rsidTr="00C572A0">
        <w:trPr>
          <w:trHeight w:val="522"/>
          <w:jc w:val="center"/>
        </w:trPr>
        <w:tc>
          <w:tcPr>
            <w:tcW w:w="571" w:type="dxa"/>
            <w:shd w:val="clear" w:color="auto" w:fill="auto"/>
          </w:tcPr>
          <w:p w14:paraId="58528A7C"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7197A869"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Терміни, які вживаються в тендерній документації</w:t>
            </w:r>
          </w:p>
        </w:tc>
        <w:tc>
          <w:tcPr>
            <w:tcW w:w="6373" w:type="dxa"/>
            <w:shd w:val="clear" w:color="auto" w:fill="auto"/>
            <w:vAlign w:val="center"/>
          </w:tcPr>
          <w:p w14:paraId="6224BD87" w14:textId="77777777" w:rsidR="00BB1BA1" w:rsidRPr="00BB1BA1" w:rsidRDefault="00BB1BA1" w:rsidP="00C572A0">
            <w:pPr>
              <w:spacing w:after="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Тендерну документацію розроблено відповідно до Постанови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(із змінами)</w:t>
            </w:r>
          </w:p>
        </w:tc>
      </w:tr>
      <w:tr w:rsidR="00766723" w:rsidRPr="00BB1BA1" w14:paraId="0ABB4EEB" w14:textId="77777777" w:rsidTr="00C572A0">
        <w:trPr>
          <w:trHeight w:val="522"/>
          <w:jc w:val="center"/>
        </w:trPr>
        <w:tc>
          <w:tcPr>
            <w:tcW w:w="571" w:type="dxa"/>
            <w:shd w:val="clear" w:color="auto" w:fill="auto"/>
          </w:tcPr>
          <w:p w14:paraId="1207C7B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4F8516E3"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замовника торгів</w:t>
            </w:r>
          </w:p>
        </w:tc>
        <w:tc>
          <w:tcPr>
            <w:tcW w:w="6373" w:type="dxa"/>
            <w:shd w:val="clear" w:color="auto" w:fill="auto"/>
          </w:tcPr>
          <w:p w14:paraId="3FCBDBC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p>
        </w:tc>
      </w:tr>
      <w:tr w:rsidR="00766723" w:rsidRPr="00BB1BA1" w14:paraId="33185CDF" w14:textId="77777777" w:rsidTr="00C572A0">
        <w:trPr>
          <w:trHeight w:val="121"/>
          <w:jc w:val="center"/>
        </w:trPr>
        <w:tc>
          <w:tcPr>
            <w:tcW w:w="571" w:type="dxa"/>
            <w:shd w:val="clear" w:color="auto" w:fill="auto"/>
          </w:tcPr>
          <w:p w14:paraId="4ECF36E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2.1</w:t>
            </w:r>
          </w:p>
        </w:tc>
        <w:tc>
          <w:tcPr>
            <w:tcW w:w="3447" w:type="dxa"/>
            <w:gridSpan w:val="2"/>
            <w:shd w:val="clear" w:color="auto" w:fill="auto"/>
          </w:tcPr>
          <w:p w14:paraId="7E7947B3"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повне найменування</w:t>
            </w:r>
          </w:p>
        </w:tc>
        <w:tc>
          <w:tcPr>
            <w:tcW w:w="6373" w:type="dxa"/>
            <w:shd w:val="clear" w:color="auto" w:fill="auto"/>
            <w:vAlign w:val="center"/>
          </w:tcPr>
          <w:p w14:paraId="0DC0A8CC"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Відділ освіти виконкому Тернівської районної у місті ради</w:t>
            </w:r>
          </w:p>
        </w:tc>
      </w:tr>
      <w:tr w:rsidR="00766723" w:rsidRPr="00BB1BA1" w14:paraId="744E9F6E" w14:textId="77777777" w:rsidTr="00C572A0">
        <w:trPr>
          <w:trHeight w:val="581"/>
          <w:jc w:val="center"/>
        </w:trPr>
        <w:tc>
          <w:tcPr>
            <w:tcW w:w="571" w:type="dxa"/>
            <w:shd w:val="clear" w:color="auto" w:fill="auto"/>
          </w:tcPr>
          <w:p w14:paraId="48AFAAC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2.2</w:t>
            </w:r>
          </w:p>
        </w:tc>
        <w:tc>
          <w:tcPr>
            <w:tcW w:w="3447" w:type="dxa"/>
            <w:gridSpan w:val="2"/>
            <w:shd w:val="clear" w:color="auto" w:fill="auto"/>
          </w:tcPr>
          <w:p w14:paraId="16379758"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місцезнаходження</w:t>
            </w:r>
          </w:p>
        </w:tc>
        <w:tc>
          <w:tcPr>
            <w:tcW w:w="6373" w:type="dxa"/>
            <w:shd w:val="clear" w:color="auto" w:fill="auto"/>
            <w:vAlign w:val="center"/>
          </w:tcPr>
          <w:p w14:paraId="6DB5D8E4"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Україна, Дніпропетровська область, м. Кривий Ріг, Тернівський район вул. Матросова 75,</w:t>
            </w:r>
          </w:p>
        </w:tc>
      </w:tr>
      <w:tr w:rsidR="00766723" w:rsidRPr="00BB1BA1" w14:paraId="3A4286E4" w14:textId="77777777" w:rsidTr="00C572A0">
        <w:trPr>
          <w:trHeight w:val="522"/>
          <w:jc w:val="center"/>
        </w:trPr>
        <w:tc>
          <w:tcPr>
            <w:tcW w:w="571" w:type="dxa"/>
            <w:shd w:val="clear" w:color="auto" w:fill="auto"/>
          </w:tcPr>
          <w:p w14:paraId="074741DD"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2.3</w:t>
            </w:r>
          </w:p>
        </w:tc>
        <w:tc>
          <w:tcPr>
            <w:tcW w:w="3447" w:type="dxa"/>
            <w:gridSpan w:val="2"/>
            <w:shd w:val="clear" w:color="auto" w:fill="auto"/>
          </w:tcPr>
          <w:p w14:paraId="53B67B59"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посадова особа замовника, уповноважена здійснювати зв'язок з учасниками</w:t>
            </w:r>
          </w:p>
        </w:tc>
        <w:tc>
          <w:tcPr>
            <w:tcW w:w="6373" w:type="dxa"/>
            <w:shd w:val="clear" w:color="auto" w:fill="auto"/>
            <w:vAlign w:val="center"/>
          </w:tcPr>
          <w:p w14:paraId="1AA6EACA" w14:textId="77777777" w:rsidR="00BB1BA1" w:rsidRPr="00BB1BA1" w:rsidRDefault="00766723" w:rsidP="00C572A0">
            <w:pPr>
              <w:spacing w:after="0" w:line="240" w:lineRule="auto"/>
              <w:contextualSpacing/>
              <w:rPr>
                <w:rFonts w:ascii="Times New Roman" w:hAnsi="Times New Roman"/>
                <w:color w:val="000000" w:themeColor="text1"/>
                <w:sz w:val="24"/>
                <w:szCs w:val="24"/>
                <w:lang w:eastAsia="uk-UA"/>
              </w:rPr>
            </w:pPr>
            <w:r>
              <w:rPr>
                <w:rFonts w:ascii="Times New Roman" w:hAnsi="Times New Roman"/>
                <w:color w:val="000000" w:themeColor="text1"/>
                <w:sz w:val="24"/>
                <w:szCs w:val="24"/>
                <w:lang w:eastAsia="uk-UA"/>
              </w:rPr>
              <w:t>Нечепоренко Ірина Леонідівна</w:t>
            </w:r>
            <w:r w:rsidR="00BB1BA1" w:rsidRPr="00BB1BA1">
              <w:rPr>
                <w:rFonts w:ascii="Times New Roman" w:hAnsi="Times New Roman"/>
                <w:color w:val="000000" w:themeColor="text1"/>
                <w:sz w:val="24"/>
                <w:szCs w:val="24"/>
                <w:lang w:eastAsia="uk-UA"/>
              </w:rPr>
              <w:t xml:space="preserve"> – бухгалтер централізованої бухгалтерії, уповноважена особа з публічних закупівель; </w:t>
            </w:r>
          </w:p>
          <w:p w14:paraId="1089F89D" w14:textId="77777777" w:rsidR="00BB1BA1" w:rsidRPr="00BB1BA1" w:rsidRDefault="00BB1BA1" w:rsidP="00C572A0">
            <w:pPr>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i/>
                <w:color w:val="000000" w:themeColor="text1"/>
                <w:sz w:val="24"/>
                <w:szCs w:val="24"/>
                <w:lang w:eastAsia="uk-UA"/>
              </w:rPr>
              <w:t xml:space="preserve">тел.: </w:t>
            </w:r>
            <w:r w:rsidR="00766723">
              <w:rPr>
                <w:rFonts w:ascii="Times New Roman" w:hAnsi="Times New Roman"/>
                <w:color w:val="000000" w:themeColor="text1"/>
                <w:sz w:val="24"/>
                <w:szCs w:val="24"/>
                <w:lang w:eastAsia="uk-UA"/>
              </w:rPr>
              <w:t>067-960-00-15</w:t>
            </w:r>
            <w:r w:rsidRPr="00BB1BA1">
              <w:rPr>
                <w:rFonts w:ascii="Times New Roman" w:hAnsi="Times New Roman"/>
                <w:color w:val="000000" w:themeColor="text1"/>
                <w:sz w:val="24"/>
                <w:szCs w:val="24"/>
                <w:lang w:eastAsia="uk-UA"/>
              </w:rPr>
              <w:t xml:space="preserve">; </w:t>
            </w:r>
          </w:p>
          <w:p w14:paraId="18135F7A" w14:textId="77777777" w:rsidR="00BB1BA1" w:rsidRPr="00BB1BA1" w:rsidRDefault="00BB1BA1" w:rsidP="00C572A0">
            <w:pPr>
              <w:pStyle w:val="12"/>
              <w:widowControl w:val="0"/>
              <w:spacing w:line="240" w:lineRule="auto"/>
              <w:jc w:val="both"/>
              <w:rPr>
                <w:rFonts w:ascii="Times New Roman" w:hAnsi="Times New Roman" w:cs="Times New Roman"/>
                <w:color w:val="000000" w:themeColor="text1"/>
                <w:lang w:val="en-US"/>
              </w:rPr>
            </w:pPr>
            <w:r w:rsidRPr="00BB1BA1">
              <w:rPr>
                <w:rFonts w:ascii="Times New Roman" w:hAnsi="Times New Roman" w:cs="Times New Roman"/>
                <w:i/>
                <w:color w:val="000000" w:themeColor="text1"/>
                <w:sz w:val="24"/>
                <w:szCs w:val="24"/>
                <w:lang w:val="en-US" w:eastAsia="uk-UA"/>
              </w:rPr>
              <w:t>e-mail:</w:t>
            </w:r>
            <w:r w:rsidRPr="00BB1BA1">
              <w:rPr>
                <w:rFonts w:ascii="Times New Roman" w:hAnsi="Times New Roman" w:cs="Times New Roman"/>
                <w:color w:val="000000" w:themeColor="text1"/>
                <w:sz w:val="24"/>
                <w:szCs w:val="24"/>
                <w:lang w:val="en-US" w:eastAsia="uk-UA"/>
              </w:rPr>
              <w:t xml:space="preserve"> </w:t>
            </w:r>
            <w:hyperlink r:id="rId7" w:history="1">
              <w:r w:rsidRPr="00BB1BA1">
                <w:rPr>
                  <w:rStyle w:val="a7"/>
                  <w:rFonts w:ascii="Times New Roman" w:hAnsi="Times New Roman"/>
                  <w:color w:val="000000" w:themeColor="text1"/>
                  <w:sz w:val="24"/>
                  <w:szCs w:val="24"/>
                  <w:lang w:val="en-US" w:eastAsia="uk-UA"/>
                </w:rPr>
                <w:t>tendertern@ukr.net</w:t>
              </w:r>
            </w:hyperlink>
            <w:r w:rsidRPr="00BB1BA1">
              <w:rPr>
                <w:color w:val="000000" w:themeColor="text1"/>
                <w:lang w:val="en-US"/>
              </w:rPr>
              <w:t xml:space="preserve">  </w:t>
            </w:r>
            <w:r w:rsidRPr="00BB1BA1">
              <w:rPr>
                <w:color w:val="000000" w:themeColor="text1"/>
                <w:sz w:val="24"/>
                <w:szCs w:val="24"/>
                <w:lang w:val="en-US"/>
              </w:rPr>
              <w:t xml:space="preserve">    </w:t>
            </w:r>
          </w:p>
        </w:tc>
      </w:tr>
      <w:tr w:rsidR="00766723" w:rsidRPr="00BB1BA1" w14:paraId="1CFCC319" w14:textId="77777777" w:rsidTr="00C572A0">
        <w:trPr>
          <w:trHeight w:val="522"/>
          <w:jc w:val="center"/>
        </w:trPr>
        <w:tc>
          <w:tcPr>
            <w:tcW w:w="571" w:type="dxa"/>
            <w:shd w:val="clear" w:color="auto" w:fill="auto"/>
          </w:tcPr>
          <w:p w14:paraId="253D9B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478F633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Процедура закупівлі</w:t>
            </w:r>
          </w:p>
        </w:tc>
        <w:tc>
          <w:tcPr>
            <w:tcW w:w="6373" w:type="dxa"/>
            <w:shd w:val="clear" w:color="auto" w:fill="auto"/>
            <w:vAlign w:val="center"/>
          </w:tcPr>
          <w:p w14:paraId="62DEEB7B"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відкриті торги з особливостями</w:t>
            </w:r>
          </w:p>
        </w:tc>
      </w:tr>
      <w:tr w:rsidR="00766723" w:rsidRPr="00BB1BA1" w14:paraId="3CF594E3" w14:textId="77777777" w:rsidTr="00C572A0">
        <w:trPr>
          <w:trHeight w:val="522"/>
          <w:jc w:val="center"/>
        </w:trPr>
        <w:tc>
          <w:tcPr>
            <w:tcW w:w="571" w:type="dxa"/>
            <w:shd w:val="clear" w:color="auto" w:fill="auto"/>
          </w:tcPr>
          <w:p w14:paraId="27D561C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40143AD9"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предмет закупівлі</w:t>
            </w:r>
          </w:p>
        </w:tc>
        <w:tc>
          <w:tcPr>
            <w:tcW w:w="6373" w:type="dxa"/>
            <w:shd w:val="clear" w:color="auto" w:fill="auto"/>
            <w:vAlign w:val="center"/>
          </w:tcPr>
          <w:p w14:paraId="63227BD5"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p>
        </w:tc>
      </w:tr>
      <w:tr w:rsidR="00766723" w:rsidRPr="00BB1BA1" w14:paraId="2EA8250F" w14:textId="77777777" w:rsidTr="00C572A0">
        <w:trPr>
          <w:trHeight w:val="522"/>
          <w:jc w:val="center"/>
        </w:trPr>
        <w:tc>
          <w:tcPr>
            <w:tcW w:w="571" w:type="dxa"/>
            <w:shd w:val="clear" w:color="auto" w:fill="auto"/>
          </w:tcPr>
          <w:p w14:paraId="345DA1A1"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4.1</w:t>
            </w:r>
          </w:p>
        </w:tc>
        <w:tc>
          <w:tcPr>
            <w:tcW w:w="3447" w:type="dxa"/>
            <w:gridSpan w:val="2"/>
            <w:shd w:val="clear" w:color="auto" w:fill="auto"/>
          </w:tcPr>
          <w:p w14:paraId="070E7D2D"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назва предмета закупівлі</w:t>
            </w:r>
          </w:p>
        </w:tc>
        <w:tc>
          <w:tcPr>
            <w:tcW w:w="6373" w:type="dxa"/>
            <w:shd w:val="clear" w:color="auto" w:fill="auto"/>
            <w:vAlign w:val="center"/>
          </w:tcPr>
          <w:p w14:paraId="51E4D919" w14:textId="6A969F6F" w:rsidR="00766723" w:rsidRDefault="00766723" w:rsidP="00C572A0">
            <w:pPr>
              <w:pStyle w:val="1"/>
              <w:shd w:val="clear" w:color="auto" w:fill="FFFFFF"/>
              <w:spacing w:before="0" w:after="0"/>
              <w:jc w:val="center"/>
              <w:rPr>
                <w:rFonts w:ascii="Times New Roman" w:hAnsi="Times New Roman"/>
                <w:color w:val="000000" w:themeColor="text1"/>
                <w:sz w:val="24"/>
                <w:szCs w:val="24"/>
              </w:rPr>
            </w:pPr>
            <w:r w:rsidRPr="00B12839">
              <w:rPr>
                <w:rFonts w:ascii="Times New Roman" w:hAnsi="Times New Roman"/>
                <w:color w:val="000000" w:themeColor="text1"/>
                <w:sz w:val="24"/>
                <w:szCs w:val="24"/>
              </w:rPr>
              <w:t>«</w:t>
            </w:r>
            <w:r w:rsidR="00221CC6" w:rsidRPr="00221CC6">
              <w:rPr>
                <w:rFonts w:ascii="Times New Roman" w:hAnsi="Times New Roman"/>
                <w:i/>
                <w:sz w:val="32"/>
                <w:szCs w:val="32"/>
              </w:rPr>
              <w:t>Куряче філе, охолоджене</w:t>
            </w:r>
            <w:r w:rsidRPr="00B12839">
              <w:rPr>
                <w:rFonts w:ascii="Times New Roman" w:hAnsi="Times New Roman"/>
                <w:color w:val="000000" w:themeColor="text1"/>
                <w:sz w:val="24"/>
                <w:szCs w:val="24"/>
              </w:rPr>
              <w:t>»</w:t>
            </w:r>
          </w:p>
          <w:p w14:paraId="5369854C" w14:textId="7EBFD39A" w:rsidR="00BB1BA1" w:rsidRPr="00FA6CCE" w:rsidRDefault="00BB1BA1" w:rsidP="00C572A0">
            <w:pPr>
              <w:pStyle w:val="1"/>
              <w:shd w:val="clear" w:color="auto" w:fill="FFFFFF"/>
              <w:spacing w:before="0" w:after="0"/>
              <w:jc w:val="center"/>
              <w:rPr>
                <w:rFonts w:ascii="Times New Roman" w:hAnsi="Times New Roman" w:cs="Times New Roman"/>
                <w:sz w:val="24"/>
                <w:szCs w:val="24"/>
                <w:shd w:val="clear" w:color="auto" w:fill="FFFFFF"/>
              </w:rPr>
            </w:pPr>
            <w:r w:rsidRPr="00FA6CCE">
              <w:rPr>
                <w:rFonts w:ascii="Times New Roman" w:hAnsi="Times New Roman" w:cs="Times New Roman"/>
                <w:sz w:val="24"/>
                <w:szCs w:val="24"/>
              </w:rPr>
              <w:t xml:space="preserve">Код ДК 021:2015: </w:t>
            </w:r>
            <w:r w:rsidR="00221CC6" w:rsidRPr="00221CC6">
              <w:rPr>
                <w:rFonts w:ascii="Times New Roman" w:hAnsi="Times New Roman"/>
                <w:color w:val="2C2931"/>
                <w:sz w:val="32"/>
                <w:szCs w:val="32"/>
                <w:shd w:val="clear" w:color="auto" w:fill="FFFFFF"/>
              </w:rPr>
              <w:t>1511000-2 М’ясо</w:t>
            </w:r>
          </w:p>
          <w:p w14:paraId="122BA00F" w14:textId="77777777" w:rsidR="00BB1BA1" w:rsidRPr="00BB1BA1" w:rsidRDefault="00BB1BA1" w:rsidP="00C572A0">
            <w:pPr>
              <w:pStyle w:val="1"/>
              <w:shd w:val="clear" w:color="auto" w:fill="FFFFFF"/>
              <w:spacing w:before="0" w:after="0"/>
              <w:jc w:val="center"/>
              <w:rPr>
                <w:rFonts w:ascii="Times New Roman" w:hAnsi="Times New Roman"/>
                <w:color w:val="000000" w:themeColor="text1"/>
                <w:sz w:val="24"/>
                <w:szCs w:val="24"/>
              </w:rPr>
            </w:pPr>
          </w:p>
        </w:tc>
      </w:tr>
      <w:tr w:rsidR="00766723" w:rsidRPr="00BB1BA1" w14:paraId="2754B47C" w14:textId="77777777" w:rsidTr="00C572A0">
        <w:trPr>
          <w:trHeight w:val="522"/>
          <w:jc w:val="center"/>
        </w:trPr>
        <w:tc>
          <w:tcPr>
            <w:tcW w:w="571" w:type="dxa"/>
            <w:shd w:val="clear" w:color="auto" w:fill="auto"/>
          </w:tcPr>
          <w:p w14:paraId="03A2807A"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4.2</w:t>
            </w:r>
          </w:p>
        </w:tc>
        <w:tc>
          <w:tcPr>
            <w:tcW w:w="3447" w:type="dxa"/>
            <w:gridSpan w:val="2"/>
            <w:shd w:val="clear" w:color="auto" w:fill="auto"/>
          </w:tcPr>
          <w:p w14:paraId="0C277B80"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6373" w:type="dxa"/>
            <w:shd w:val="clear" w:color="auto" w:fill="auto"/>
            <w:vAlign w:val="center"/>
          </w:tcPr>
          <w:p w14:paraId="61B9934C"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eastAsia="Times New Roman" w:hAnsi="Times New Roman"/>
                <w:color w:val="000000" w:themeColor="text1"/>
                <w:sz w:val="24"/>
                <w:szCs w:val="24"/>
              </w:rPr>
              <w:t>Закупівля здійснюється щодо предмету закупівлі в цілому.</w:t>
            </w:r>
          </w:p>
        </w:tc>
      </w:tr>
      <w:tr w:rsidR="00766723" w:rsidRPr="00BB1BA1" w14:paraId="431E3879" w14:textId="77777777" w:rsidTr="00C572A0">
        <w:trPr>
          <w:trHeight w:val="522"/>
          <w:jc w:val="center"/>
        </w:trPr>
        <w:tc>
          <w:tcPr>
            <w:tcW w:w="571" w:type="dxa"/>
            <w:shd w:val="clear" w:color="auto" w:fill="auto"/>
          </w:tcPr>
          <w:p w14:paraId="779CC5C5"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4.3</w:t>
            </w:r>
          </w:p>
        </w:tc>
        <w:tc>
          <w:tcPr>
            <w:tcW w:w="3447" w:type="dxa"/>
            <w:gridSpan w:val="2"/>
            <w:shd w:val="clear" w:color="auto" w:fill="auto"/>
          </w:tcPr>
          <w:p w14:paraId="545C16C5"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місце, кількість, обсяг поставки товарів (надання послуг, виконання робіт)</w:t>
            </w:r>
          </w:p>
        </w:tc>
        <w:tc>
          <w:tcPr>
            <w:tcW w:w="6373" w:type="dxa"/>
            <w:shd w:val="clear" w:color="auto" w:fill="auto"/>
          </w:tcPr>
          <w:p w14:paraId="3FC0BAE8" w14:textId="77777777" w:rsidR="00A52A13" w:rsidRPr="003E6635" w:rsidRDefault="00A52A13" w:rsidP="00A52A13">
            <w:pPr>
              <w:widowControl w:val="0"/>
              <w:ind w:right="120"/>
              <w:jc w:val="both"/>
              <w:rPr>
                <w:rFonts w:ascii="Times New Roman" w:eastAsia="Times New Roman" w:hAnsi="Times New Roman" w:cs="Times New Roman"/>
                <w:i/>
                <w:color w:val="000000" w:themeColor="text1"/>
                <w:sz w:val="24"/>
                <w:szCs w:val="24"/>
                <w:highlight w:val="white"/>
              </w:rPr>
            </w:pPr>
            <w:r w:rsidRPr="003E6635">
              <w:rPr>
                <w:rFonts w:ascii="Times New Roman" w:eastAsia="Times New Roman" w:hAnsi="Times New Roman" w:cs="Times New Roman"/>
                <w:color w:val="000000" w:themeColor="text1"/>
                <w:sz w:val="24"/>
                <w:szCs w:val="24"/>
              </w:rPr>
              <w:t>Місце поставки товарів: заклади освіти Тернівського району</w:t>
            </w:r>
          </w:p>
          <w:p w14:paraId="6BE25550" w14:textId="4F7D26D3" w:rsidR="00BB1BA1" w:rsidRPr="00BB1BA1" w:rsidRDefault="00BB1BA1" w:rsidP="00C572A0">
            <w:pPr>
              <w:spacing w:after="0" w:line="240" w:lineRule="auto"/>
              <w:rPr>
                <w:rFonts w:ascii="Times New Roman" w:eastAsia="Times New Roman" w:hAnsi="Times New Roman"/>
                <w:b/>
                <w:bCs/>
                <w:i/>
                <w:color w:val="000000" w:themeColor="text1"/>
                <w:sz w:val="24"/>
                <w:szCs w:val="24"/>
              </w:rPr>
            </w:pPr>
            <w:r w:rsidRPr="00BB1BA1">
              <w:rPr>
                <w:rFonts w:ascii="Times New Roman" w:eastAsia="Times New Roman" w:hAnsi="Times New Roman"/>
                <w:b/>
                <w:bCs/>
                <w:i/>
                <w:color w:val="000000" w:themeColor="text1"/>
                <w:sz w:val="24"/>
                <w:szCs w:val="24"/>
              </w:rPr>
              <w:t>кількість, якість, адреса – згідно Додатку 2 до ТД</w:t>
            </w:r>
          </w:p>
          <w:p w14:paraId="64EFBE6B" w14:textId="77777777" w:rsidR="00BB1BA1" w:rsidRPr="00BB1BA1" w:rsidRDefault="00BB1BA1" w:rsidP="00C572A0">
            <w:pPr>
              <w:spacing w:after="0" w:line="240" w:lineRule="auto"/>
              <w:rPr>
                <w:rFonts w:ascii="Times New Roman" w:eastAsia="Times New Roman" w:hAnsi="Times New Roman"/>
                <w:b/>
                <w:bCs/>
                <w:i/>
                <w:color w:val="000000" w:themeColor="text1"/>
                <w:sz w:val="24"/>
                <w:szCs w:val="24"/>
              </w:rPr>
            </w:pPr>
          </w:p>
          <w:p w14:paraId="5C68FF7D" w14:textId="77777777" w:rsidR="00BB1BA1" w:rsidRPr="00BB1BA1" w:rsidRDefault="00BB1BA1" w:rsidP="00C572A0">
            <w:pPr>
              <w:spacing w:after="0" w:line="240" w:lineRule="auto"/>
              <w:jc w:val="both"/>
              <w:rPr>
                <w:rFonts w:ascii="Times New Roman" w:hAnsi="Times New Roman"/>
                <w:color w:val="000000" w:themeColor="text1"/>
                <w:sz w:val="24"/>
                <w:szCs w:val="24"/>
              </w:rPr>
            </w:pPr>
            <w:r w:rsidRPr="00BB1BA1">
              <w:rPr>
                <w:rFonts w:ascii="Times New Roman" w:hAnsi="Times New Roman"/>
                <w:color w:val="000000" w:themeColor="text1"/>
                <w:sz w:val="24"/>
                <w:szCs w:val="24"/>
              </w:rPr>
              <w:t xml:space="preserve">Кількісні та якісні характеристики розраховано відповідно до Постанови від 24 березня 2021 р. № 305 </w:t>
            </w:r>
            <w:r w:rsidRPr="00BB1BA1">
              <w:rPr>
                <w:rFonts w:ascii="Times New Roman" w:hAnsi="Times New Roman"/>
                <w:i/>
                <w:iCs/>
                <w:color w:val="000000" w:themeColor="text1"/>
                <w:sz w:val="24"/>
                <w:szCs w:val="24"/>
              </w:rPr>
              <w:t>«Про затвердження норм та Порядку організації харчування у закладах освіти та дитячих закладах оздоровлення та відпочинку»</w:t>
            </w:r>
          </w:p>
        </w:tc>
      </w:tr>
      <w:tr w:rsidR="00766723" w:rsidRPr="00BB1BA1" w14:paraId="5084810E" w14:textId="77777777" w:rsidTr="00C572A0">
        <w:trPr>
          <w:trHeight w:val="522"/>
          <w:jc w:val="center"/>
        </w:trPr>
        <w:tc>
          <w:tcPr>
            <w:tcW w:w="571" w:type="dxa"/>
            <w:shd w:val="clear" w:color="auto" w:fill="auto"/>
          </w:tcPr>
          <w:p w14:paraId="79696088"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4.4</w:t>
            </w:r>
          </w:p>
        </w:tc>
        <w:tc>
          <w:tcPr>
            <w:tcW w:w="3447" w:type="dxa"/>
            <w:gridSpan w:val="2"/>
            <w:shd w:val="clear" w:color="auto" w:fill="auto"/>
          </w:tcPr>
          <w:p w14:paraId="5AA934CB" w14:textId="77777777" w:rsidR="00BB1BA1" w:rsidRPr="00BB1BA1" w:rsidRDefault="00BB1BA1" w:rsidP="00C572A0">
            <w:pPr>
              <w:widowControl w:val="0"/>
              <w:spacing w:after="0" w:line="240" w:lineRule="auto"/>
              <w:contextualSpacing/>
              <w:rPr>
                <w:rFonts w:ascii="Times New Roman" w:hAnsi="Times New Roman"/>
                <w:color w:val="000000" w:themeColor="text1"/>
                <w:sz w:val="24"/>
                <w:szCs w:val="24"/>
              </w:rPr>
            </w:pPr>
            <w:r w:rsidRPr="00BB1BA1">
              <w:rPr>
                <w:rFonts w:ascii="Times New Roman" w:hAnsi="Times New Roman"/>
                <w:color w:val="000000" w:themeColor="text1"/>
                <w:sz w:val="24"/>
                <w:szCs w:val="24"/>
              </w:rPr>
              <w:t>строк поставки товарів (надання послуг, виконання робіт)</w:t>
            </w:r>
          </w:p>
        </w:tc>
        <w:tc>
          <w:tcPr>
            <w:tcW w:w="6373" w:type="dxa"/>
            <w:shd w:val="clear" w:color="auto" w:fill="auto"/>
            <w:vAlign w:val="center"/>
          </w:tcPr>
          <w:p w14:paraId="285B4576" w14:textId="77777777" w:rsidR="00BB1BA1" w:rsidRPr="00BB1BA1" w:rsidRDefault="00BB1BA1" w:rsidP="00C572A0">
            <w:pPr>
              <w:widowControl w:val="0"/>
              <w:spacing w:after="0" w:line="240" w:lineRule="auto"/>
              <w:ind w:hanging="2"/>
              <w:contextualSpacing/>
              <w:rPr>
                <w:rFonts w:ascii="Times New Roman" w:hAnsi="Times New Roman"/>
                <w:b/>
                <w:bCs/>
                <w:color w:val="000000" w:themeColor="text1"/>
                <w:sz w:val="24"/>
                <w:szCs w:val="24"/>
                <w:u w:val="single"/>
                <w:lang w:val="ru-RU"/>
              </w:rPr>
            </w:pPr>
            <w:r w:rsidRPr="00BB1BA1">
              <w:rPr>
                <w:rFonts w:ascii="Times New Roman" w:eastAsia="Times New Roman" w:hAnsi="Times New Roman"/>
                <w:b/>
                <w:i/>
                <w:color w:val="000000" w:themeColor="text1"/>
                <w:sz w:val="24"/>
                <w:szCs w:val="24"/>
                <w:u w:val="single"/>
              </w:rPr>
              <w:t>з моменту підписання договору і до 31 грудня 2024 року</w:t>
            </w:r>
            <w:r w:rsidRPr="00BB1BA1">
              <w:rPr>
                <w:rFonts w:ascii="Times New Roman" w:eastAsia="Times New Roman" w:hAnsi="Times New Roman"/>
                <w:b/>
                <w:i/>
                <w:color w:val="000000" w:themeColor="text1"/>
                <w:sz w:val="24"/>
                <w:szCs w:val="24"/>
                <w:u w:val="single"/>
                <w:lang w:val="ru-RU"/>
              </w:rPr>
              <w:t xml:space="preserve"> включно</w:t>
            </w:r>
          </w:p>
        </w:tc>
      </w:tr>
      <w:tr w:rsidR="00766723" w:rsidRPr="00BB1BA1" w14:paraId="4AEC9371" w14:textId="77777777" w:rsidTr="00C572A0">
        <w:trPr>
          <w:trHeight w:val="522"/>
          <w:jc w:val="center"/>
        </w:trPr>
        <w:tc>
          <w:tcPr>
            <w:tcW w:w="571" w:type="dxa"/>
            <w:shd w:val="clear" w:color="auto" w:fill="auto"/>
          </w:tcPr>
          <w:p w14:paraId="0657D0FA"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lang w:eastAsia="uk-UA"/>
              </w:rPr>
            </w:pPr>
            <w:r w:rsidRPr="00BB1BA1">
              <w:rPr>
                <w:rFonts w:ascii="Times New Roman" w:hAnsi="Times New Roman"/>
                <w:b/>
                <w:bCs/>
                <w:color w:val="000000" w:themeColor="text1"/>
                <w:sz w:val="24"/>
                <w:szCs w:val="24"/>
                <w:lang w:eastAsia="uk-UA"/>
              </w:rPr>
              <w:t>5</w:t>
            </w:r>
          </w:p>
        </w:tc>
        <w:tc>
          <w:tcPr>
            <w:tcW w:w="3447" w:type="dxa"/>
            <w:gridSpan w:val="2"/>
            <w:shd w:val="clear" w:color="auto" w:fill="auto"/>
          </w:tcPr>
          <w:p w14:paraId="71F8C6F5" w14:textId="77777777" w:rsidR="00BB1BA1" w:rsidRPr="00BB1BA1" w:rsidRDefault="00BB1BA1" w:rsidP="00C572A0">
            <w:pPr>
              <w:widowControl w:val="0"/>
              <w:spacing w:after="0" w:line="240" w:lineRule="auto"/>
              <w:contextualSpacing/>
              <w:rPr>
                <w:rFonts w:ascii="Times New Roman" w:hAnsi="Times New Roman"/>
                <w:b/>
                <w:bCs/>
                <w:color w:val="000000" w:themeColor="text1"/>
                <w:sz w:val="24"/>
                <w:szCs w:val="24"/>
              </w:rPr>
            </w:pPr>
            <w:r w:rsidRPr="00BB1BA1">
              <w:rPr>
                <w:rFonts w:ascii="Times New Roman" w:hAnsi="Times New Roman"/>
                <w:b/>
                <w:bCs/>
                <w:color w:val="000000" w:themeColor="text1"/>
                <w:sz w:val="24"/>
                <w:szCs w:val="24"/>
              </w:rPr>
              <w:t>Формування тендерної документації</w:t>
            </w:r>
          </w:p>
        </w:tc>
        <w:tc>
          <w:tcPr>
            <w:tcW w:w="6373" w:type="dxa"/>
            <w:shd w:val="clear" w:color="auto" w:fill="auto"/>
          </w:tcPr>
          <w:p w14:paraId="6FF5916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Тендерна документація формується замовником відповідно до вимог статті 22 Закону з урахуванням цих особливостей.</w:t>
            </w:r>
          </w:p>
          <w:p w14:paraId="3AD8D62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B9C114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D5071DE"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22D22A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lastRenderedPageBreak/>
              <w:t>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p>
          <w:p w14:paraId="0896FB59"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23352BE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49E2C51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1BB0D536"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69F02CC4"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3DF2453A"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У тендерній документації зазначаються:</w:t>
            </w:r>
          </w:p>
          <w:p w14:paraId="12569CB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1FC7A9E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49CD889D"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     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6CFEC161"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p>
          <w:p w14:paraId="044D97FC"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2FCC47D5" w14:textId="77777777" w:rsidR="00BB1BA1" w:rsidRPr="00BB1BA1" w:rsidRDefault="00BB1BA1" w:rsidP="00C572A0">
            <w:pPr>
              <w:spacing w:after="0" w:line="240" w:lineRule="auto"/>
              <w:jc w:val="both"/>
              <w:rPr>
                <w:rFonts w:ascii="Times New Roman" w:eastAsia="Times New Roman" w:hAnsi="Times New Roman"/>
                <w:bCs/>
                <w:iCs/>
                <w:color w:val="000000" w:themeColor="text1"/>
                <w:sz w:val="24"/>
                <w:szCs w:val="24"/>
              </w:rPr>
            </w:pPr>
            <w:r w:rsidRPr="00BB1BA1">
              <w:rPr>
                <w:rFonts w:ascii="Times New Roman" w:eastAsia="Times New Roman" w:hAnsi="Times New Roman"/>
                <w:bCs/>
                <w:iCs/>
                <w:color w:val="000000" w:themeColor="text1"/>
                <w:sz w:val="24"/>
                <w:szCs w:val="24"/>
              </w:rPr>
              <w:t xml:space="preserve">Тендерна документація може містити правила зазначення в договорі про закупівлю грошового еквівалента в </w:t>
            </w:r>
            <w:r w:rsidRPr="00BB1BA1">
              <w:rPr>
                <w:rFonts w:ascii="Times New Roman" w:eastAsia="Times New Roman" w:hAnsi="Times New Roman"/>
                <w:bCs/>
                <w:iCs/>
                <w:color w:val="000000" w:themeColor="text1"/>
                <w:sz w:val="24"/>
                <w:szCs w:val="24"/>
              </w:rPr>
              <w:lastRenderedPageBreak/>
              <w:t>національній чи іноземній валюті за офіційним курсом, установленим Національним банком станом на дату розкриття тендерних пропозицій.</w:t>
            </w:r>
          </w:p>
        </w:tc>
      </w:tr>
      <w:tr w:rsidR="00766723" w:rsidRPr="00BB1BA1" w14:paraId="0BE5F49D" w14:textId="77777777" w:rsidTr="00C572A0">
        <w:trPr>
          <w:trHeight w:val="522"/>
          <w:jc w:val="center"/>
        </w:trPr>
        <w:tc>
          <w:tcPr>
            <w:tcW w:w="571" w:type="dxa"/>
            <w:shd w:val="clear" w:color="auto" w:fill="auto"/>
          </w:tcPr>
          <w:p w14:paraId="70E1207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07A6EA25"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Принципи здійснення публічних закупівель та недискримінація учасників</w:t>
            </w:r>
          </w:p>
        </w:tc>
        <w:tc>
          <w:tcPr>
            <w:tcW w:w="6373" w:type="dxa"/>
            <w:shd w:val="clear" w:color="auto" w:fill="auto"/>
          </w:tcPr>
          <w:p w14:paraId="2971456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Закупівлі здійснюються за такими принципами:</w:t>
            </w:r>
          </w:p>
          <w:p w14:paraId="7980C14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0" w:name="n929"/>
            <w:bookmarkEnd w:id="0"/>
            <w:r w:rsidRPr="00BB1BA1">
              <w:rPr>
                <w:rFonts w:ascii="Times New Roman" w:eastAsia="Times New Roman" w:hAnsi="Times New Roman"/>
                <w:color w:val="000000" w:themeColor="text1"/>
                <w:sz w:val="24"/>
                <w:szCs w:val="24"/>
              </w:rPr>
              <w:t>1) добросовісна конкуренція серед учасників;</w:t>
            </w:r>
          </w:p>
          <w:p w14:paraId="5B83D5D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 w:name="n930"/>
            <w:bookmarkEnd w:id="1"/>
            <w:r w:rsidRPr="00BB1BA1">
              <w:rPr>
                <w:rFonts w:ascii="Times New Roman" w:eastAsia="Times New Roman" w:hAnsi="Times New Roman"/>
                <w:color w:val="000000" w:themeColor="text1"/>
                <w:sz w:val="24"/>
                <w:szCs w:val="24"/>
              </w:rPr>
              <w:t>2) максимальна економія, ефективність та пропорційність;</w:t>
            </w:r>
          </w:p>
          <w:p w14:paraId="6BAEE46E"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2" w:name="n931"/>
            <w:bookmarkEnd w:id="2"/>
            <w:r w:rsidRPr="00BB1BA1">
              <w:rPr>
                <w:rFonts w:ascii="Times New Roman" w:eastAsia="Times New Roman" w:hAnsi="Times New Roman"/>
                <w:color w:val="000000" w:themeColor="text1"/>
                <w:sz w:val="24"/>
                <w:szCs w:val="24"/>
              </w:rPr>
              <w:t>3) відкритість та прозорість на всіх стадіях закупівель;</w:t>
            </w:r>
          </w:p>
          <w:p w14:paraId="2F7E3591"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3" w:name="n932"/>
            <w:bookmarkEnd w:id="3"/>
            <w:r w:rsidRPr="00BB1BA1">
              <w:rPr>
                <w:rFonts w:ascii="Times New Roman" w:eastAsia="Times New Roman" w:hAnsi="Times New Roman"/>
                <w:color w:val="000000" w:themeColor="text1"/>
                <w:sz w:val="24"/>
                <w:szCs w:val="24"/>
              </w:rPr>
              <w:t>4) недискримінація учасників та рівне ставлення до них;</w:t>
            </w:r>
          </w:p>
          <w:p w14:paraId="17D9BAD8"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4" w:name="n933"/>
            <w:bookmarkEnd w:id="4"/>
            <w:r w:rsidRPr="00BB1BA1">
              <w:rPr>
                <w:rFonts w:ascii="Times New Roman" w:eastAsia="Times New Roman" w:hAnsi="Times New Roman"/>
                <w:color w:val="000000" w:themeColor="text1"/>
                <w:sz w:val="24"/>
                <w:szCs w:val="24"/>
              </w:rPr>
              <w:t>5) об’єктивне та неупереджене визначення переможця процедури закупівлі/спрощеної закупівлі;</w:t>
            </w:r>
          </w:p>
          <w:p w14:paraId="16E1A8A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5" w:name="n934"/>
            <w:bookmarkEnd w:id="5"/>
            <w:r w:rsidRPr="00BB1BA1">
              <w:rPr>
                <w:rFonts w:ascii="Times New Roman" w:eastAsia="Times New Roman" w:hAnsi="Times New Roman"/>
                <w:color w:val="000000" w:themeColor="text1"/>
                <w:sz w:val="24"/>
                <w:szCs w:val="24"/>
              </w:rPr>
              <w:t>6) запобігання корупційним діям і зловживанням.</w:t>
            </w:r>
          </w:p>
          <w:p w14:paraId="6A106470"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6" w:name="n935"/>
            <w:bookmarkEnd w:id="6"/>
            <w:r w:rsidRPr="00BB1BA1">
              <w:rPr>
                <w:rFonts w:ascii="Times New Roman" w:eastAsia="Times New Roman" w:hAnsi="Times New Roman"/>
                <w:color w:val="000000" w:themeColor="text1"/>
                <w:sz w:val="24"/>
                <w:szCs w:val="24"/>
              </w:rPr>
              <w:t>2. Учасники (резиденти та нерезиденти) всіх форм власності та організаційно-правових форм беруть участь у процедурах закупівель/спрощених закупівлях на рівних умовах.</w:t>
            </w:r>
          </w:p>
          <w:p w14:paraId="11E9FEFF"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7" w:name="n936"/>
            <w:bookmarkEnd w:id="7"/>
            <w:r w:rsidRPr="00BB1BA1">
              <w:rPr>
                <w:rFonts w:ascii="Times New Roman" w:eastAsia="Times New Roman" w:hAnsi="Times New Roman"/>
                <w:color w:val="000000" w:themeColor="text1"/>
                <w:sz w:val="24"/>
                <w:szCs w:val="24"/>
              </w:rPr>
              <w:t>3. Замовники забезпечують вільний доступ усіх учасників до інформації про закупівлю, передбаченої цим Законом.</w:t>
            </w:r>
          </w:p>
          <w:p w14:paraId="58E83C1A"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8" w:name="n937"/>
            <w:bookmarkEnd w:id="8"/>
            <w:r w:rsidRPr="00BB1BA1">
              <w:rPr>
                <w:rFonts w:ascii="Times New Roman" w:eastAsia="Times New Roman" w:hAnsi="Times New Roman"/>
                <w:color w:val="000000" w:themeColor="text1"/>
                <w:sz w:val="24"/>
                <w:szCs w:val="24"/>
              </w:rPr>
              <w:t>4. Замовники не мають права встановлювати жодних дискримінаційних вимог до учасників.</w:t>
            </w:r>
          </w:p>
          <w:p w14:paraId="60568583"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9" w:name="n1978"/>
            <w:bookmarkEnd w:id="9"/>
            <w:r w:rsidRPr="00BB1BA1">
              <w:rPr>
                <w:rFonts w:ascii="Times New Roman" w:eastAsia="Times New Roman" w:hAnsi="Times New Roman"/>
                <w:color w:val="000000" w:themeColor="text1"/>
                <w:sz w:val="24"/>
                <w:szCs w:val="24"/>
              </w:rPr>
              <w:t>5. Замовники, учасники процедур закупівлі, суб’єкт оскарження, а також їхні представники повинні добросовісно користуватися своїми правами, визначеними цим Законом.</w:t>
            </w:r>
          </w:p>
          <w:p w14:paraId="724CEB26"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bookmarkStart w:id="10" w:name="n1979"/>
            <w:bookmarkEnd w:id="10"/>
            <w:r w:rsidRPr="00BB1BA1">
              <w:rPr>
                <w:rFonts w:ascii="Times New Roman" w:eastAsia="Times New Roman" w:hAnsi="Times New Roman"/>
                <w:color w:val="000000" w:themeColor="text1"/>
                <w:sz w:val="24"/>
                <w:szCs w:val="24"/>
              </w:rPr>
              <w:t>Забороняється зловживання правами, у тому числі правом на оскарження рішень, дії чи бездіяльності замовника.</w:t>
            </w:r>
          </w:p>
        </w:tc>
      </w:tr>
      <w:tr w:rsidR="00766723" w:rsidRPr="00BB1BA1" w14:paraId="2CDFB889" w14:textId="77777777" w:rsidTr="00C572A0">
        <w:trPr>
          <w:trHeight w:val="522"/>
          <w:jc w:val="center"/>
        </w:trPr>
        <w:tc>
          <w:tcPr>
            <w:tcW w:w="571" w:type="dxa"/>
            <w:shd w:val="clear" w:color="auto" w:fill="auto"/>
          </w:tcPr>
          <w:p w14:paraId="0FE5DC6B"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7</w:t>
            </w:r>
          </w:p>
        </w:tc>
        <w:tc>
          <w:tcPr>
            <w:tcW w:w="3447" w:type="dxa"/>
            <w:gridSpan w:val="2"/>
            <w:shd w:val="clear" w:color="auto" w:fill="auto"/>
          </w:tcPr>
          <w:p w14:paraId="00459CE3" w14:textId="77777777" w:rsidR="00BB1BA1" w:rsidRPr="00BB1BA1" w:rsidRDefault="00BB1BA1" w:rsidP="00C572A0">
            <w:pPr>
              <w:widowControl w:val="0"/>
              <w:spacing w:after="0" w:line="240" w:lineRule="auto"/>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Заборона на здійснення публічних закупівель з:</w:t>
            </w:r>
          </w:p>
        </w:tc>
        <w:tc>
          <w:tcPr>
            <w:tcW w:w="6373" w:type="dxa"/>
            <w:shd w:val="clear" w:color="auto" w:fill="auto"/>
          </w:tcPr>
          <w:p w14:paraId="09A063CB" w14:textId="77777777"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14:paraId="6921267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p>
          <w:p w14:paraId="37CE2CB1" w14:textId="631DF6DB" w:rsidR="00BB1BA1" w:rsidRPr="00BB1BA1" w:rsidRDefault="00BB1BA1" w:rsidP="00C572A0">
            <w:pPr>
              <w:shd w:val="clear" w:color="auto" w:fill="FFFFFF"/>
              <w:spacing w:after="0" w:line="240" w:lineRule="auto"/>
              <w:ind w:left="31"/>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Замовникам забороняється здійснювати публічні закупівлі товарів походженням з російської федерації/Республіки Білорусь</w:t>
            </w:r>
            <w:r w:rsidR="005F4C59">
              <w:rPr>
                <w:rFonts w:ascii="Times New Roman" w:eastAsia="Times New Roman" w:hAnsi="Times New Roman"/>
                <w:color w:val="000000" w:themeColor="text1"/>
                <w:sz w:val="24"/>
                <w:szCs w:val="24"/>
              </w:rPr>
              <w:t>/ Ісламської Республіки Іран</w:t>
            </w:r>
            <w:r w:rsidRPr="00BB1BA1">
              <w:rPr>
                <w:rFonts w:ascii="Times New Roman" w:eastAsia="Times New Roman" w:hAnsi="Times New Roman"/>
                <w:color w:val="000000" w:themeColor="text1"/>
                <w:sz w:val="24"/>
                <w:szCs w:val="24"/>
              </w:rPr>
              <w:t>, за винятком товарів, необхідних для ремонту та обслуговування товарів, придбаних до набрання чинності цією постановою.</w:t>
            </w:r>
          </w:p>
          <w:p w14:paraId="7B95620E" w14:textId="77777777" w:rsidR="00BB1BA1" w:rsidRPr="00BB1BA1" w:rsidRDefault="00BB1BA1" w:rsidP="00C572A0">
            <w:pPr>
              <w:shd w:val="clear" w:color="auto" w:fill="FFFFFF"/>
              <w:spacing w:after="0" w:line="240" w:lineRule="auto"/>
              <w:ind w:left="31"/>
              <w:jc w:val="center"/>
              <w:rPr>
                <w:rFonts w:ascii="Times New Roman" w:eastAsia="Times New Roman" w:hAnsi="Times New Roman"/>
                <w:b/>
                <w:bCs/>
                <w:color w:val="000000" w:themeColor="text1"/>
                <w:sz w:val="24"/>
                <w:szCs w:val="24"/>
                <w:u w:val="single"/>
              </w:rPr>
            </w:pPr>
          </w:p>
        </w:tc>
      </w:tr>
      <w:tr w:rsidR="00766723" w:rsidRPr="00BB1BA1" w14:paraId="159FA826" w14:textId="77777777" w:rsidTr="00C572A0">
        <w:trPr>
          <w:trHeight w:val="522"/>
          <w:jc w:val="center"/>
        </w:trPr>
        <w:tc>
          <w:tcPr>
            <w:tcW w:w="571" w:type="dxa"/>
            <w:shd w:val="clear" w:color="auto" w:fill="auto"/>
          </w:tcPr>
          <w:p w14:paraId="1DB7269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164FC83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Інформація про валюту, у якій повинно бути розраховано та зазначено </w:t>
            </w:r>
            <w:r w:rsidRPr="00BB1BA1">
              <w:rPr>
                <w:rFonts w:ascii="Times New Roman" w:hAnsi="Times New Roman"/>
                <w:b/>
                <w:color w:val="000000" w:themeColor="text1"/>
                <w:sz w:val="24"/>
                <w:szCs w:val="24"/>
                <w:lang w:eastAsia="uk-UA"/>
              </w:rPr>
              <w:lastRenderedPageBreak/>
              <w:t>ціну тендерної пропозиції</w:t>
            </w:r>
          </w:p>
        </w:tc>
        <w:tc>
          <w:tcPr>
            <w:tcW w:w="6373" w:type="dxa"/>
            <w:shd w:val="clear" w:color="auto" w:fill="auto"/>
          </w:tcPr>
          <w:p w14:paraId="0DBFE422" w14:textId="77777777" w:rsidR="00BB1BA1" w:rsidRPr="00BB1BA1" w:rsidRDefault="00BB1BA1" w:rsidP="00C572A0">
            <w:pPr>
              <w:widowControl w:val="0"/>
              <w:spacing w:after="0" w:line="240" w:lineRule="auto"/>
              <w:ind w:hanging="23"/>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lastRenderedPageBreak/>
              <w:t xml:space="preserve">Валютою тендерної пропозиції є національна валюта України-гривня.                                                                                                              Розрахунки здійснюватимуться Замовником в національній </w:t>
            </w:r>
            <w:r w:rsidRPr="00BB1BA1">
              <w:rPr>
                <w:rFonts w:ascii="Times New Roman" w:hAnsi="Times New Roman"/>
                <w:color w:val="000000" w:themeColor="text1"/>
                <w:sz w:val="24"/>
                <w:szCs w:val="24"/>
                <w:lang w:eastAsia="uk-UA"/>
              </w:rPr>
              <w:lastRenderedPageBreak/>
              <w:t>валюті України  згідно з Договором про закупівлю, який буде укладено з Виконавцем-переможцем торгів за результатом процедури закупівлі.</w:t>
            </w:r>
          </w:p>
        </w:tc>
      </w:tr>
      <w:tr w:rsidR="00766723" w:rsidRPr="00BB1BA1" w14:paraId="51693518" w14:textId="77777777" w:rsidTr="00C572A0">
        <w:trPr>
          <w:trHeight w:val="522"/>
          <w:jc w:val="center"/>
        </w:trPr>
        <w:tc>
          <w:tcPr>
            <w:tcW w:w="571" w:type="dxa"/>
            <w:shd w:val="clear" w:color="auto" w:fill="auto"/>
          </w:tcPr>
          <w:p w14:paraId="29026B5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9</w:t>
            </w:r>
          </w:p>
        </w:tc>
        <w:tc>
          <w:tcPr>
            <w:tcW w:w="3447" w:type="dxa"/>
            <w:gridSpan w:val="2"/>
            <w:shd w:val="clear" w:color="auto" w:fill="auto"/>
            <w:vAlign w:val="center"/>
          </w:tcPr>
          <w:p w14:paraId="5CDC7830" w14:textId="77777777" w:rsidR="00BB1BA1" w:rsidRPr="00BB1BA1" w:rsidRDefault="00BB1BA1" w:rsidP="00C572A0">
            <w:pPr>
              <w:pStyle w:val="12"/>
              <w:widowControl w:val="0"/>
              <w:spacing w:line="240" w:lineRule="auto"/>
              <w:ind w:right="113"/>
              <w:rPr>
                <w:rFonts w:ascii="Times New Roman" w:hAnsi="Times New Roman" w:cs="Times New Roman"/>
                <w:b/>
                <w:bCs/>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Інформація про мову (мови), якою (якими) повинно бути складено тендерні пропозиції</w:t>
            </w:r>
          </w:p>
        </w:tc>
        <w:tc>
          <w:tcPr>
            <w:tcW w:w="6373" w:type="dxa"/>
            <w:shd w:val="clear" w:color="auto" w:fill="auto"/>
          </w:tcPr>
          <w:p w14:paraId="10FBC140"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Під час проведення процедур закупівель усі документи, що готуються замовником, викладаються українською мовою.</w:t>
            </w:r>
          </w:p>
          <w:p w14:paraId="253178BD" w14:textId="77777777" w:rsidR="00BB1BA1" w:rsidRPr="00BB1BA1" w:rsidRDefault="00BB1BA1" w:rsidP="00C572A0">
            <w:pPr>
              <w:pStyle w:val="Web"/>
              <w:spacing w:before="0" w:beforeAutospacing="0" w:after="0" w:afterAutospacing="0"/>
              <w:rPr>
                <w:bCs/>
                <w:color w:val="000000" w:themeColor="text1"/>
                <w:szCs w:val="22"/>
              </w:rPr>
            </w:pPr>
            <w:r w:rsidRPr="00BB1BA1">
              <w:rPr>
                <w:bCs/>
                <w:color w:val="000000" w:themeColor="text1"/>
                <w:szCs w:val="22"/>
              </w:rPr>
              <w:t xml:space="preserve">Всі документи, що подаються учасниками відкритих торгів в електронному вигляді через електронну систему закупівель  складаються українською мовою. </w:t>
            </w:r>
          </w:p>
          <w:p w14:paraId="75F19EE2" w14:textId="77777777" w:rsidR="00BB1BA1" w:rsidRPr="00BB1BA1" w:rsidRDefault="00BB1BA1" w:rsidP="00C572A0">
            <w:pPr>
              <w:widowControl w:val="0"/>
              <w:spacing w:after="0" w:line="240" w:lineRule="auto"/>
              <w:rPr>
                <w:rFonts w:ascii="Times New Roman" w:hAnsi="Times New Roman"/>
                <w:color w:val="000000" w:themeColor="text1"/>
                <w:sz w:val="24"/>
              </w:rPr>
            </w:pPr>
            <w:r w:rsidRPr="00BB1BA1">
              <w:rPr>
                <w:rFonts w:ascii="Times New Roman" w:eastAsia="Times New Roman" w:hAnsi="Times New Roman"/>
                <w:bCs/>
                <w:color w:val="000000" w:themeColor="text1"/>
                <w:sz w:val="24"/>
              </w:rPr>
              <w:t>У разі надання Учасником будь - яких документів іншою мовою вони повинні бути перекладені українською мовою відповідною перекладацькою організацією.</w:t>
            </w:r>
          </w:p>
        </w:tc>
      </w:tr>
      <w:tr w:rsidR="00766723" w:rsidRPr="00BB1BA1" w14:paraId="30F5AC7A" w14:textId="77777777" w:rsidTr="00C572A0">
        <w:trPr>
          <w:trHeight w:val="522"/>
          <w:jc w:val="center"/>
        </w:trPr>
        <w:tc>
          <w:tcPr>
            <w:tcW w:w="571" w:type="dxa"/>
            <w:shd w:val="clear" w:color="auto" w:fill="auto"/>
          </w:tcPr>
          <w:p w14:paraId="4C26B04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10</w:t>
            </w:r>
          </w:p>
        </w:tc>
        <w:tc>
          <w:tcPr>
            <w:tcW w:w="3447" w:type="dxa"/>
            <w:gridSpan w:val="2"/>
            <w:shd w:val="clear" w:color="auto" w:fill="auto"/>
            <w:vAlign w:val="center"/>
          </w:tcPr>
          <w:p w14:paraId="0344CC5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sz w:val="24"/>
                <w:szCs w:val="24"/>
                <w:lang w:val="uk-UA"/>
              </w:rPr>
            </w:pPr>
            <w:r w:rsidRPr="00BB1BA1">
              <w:rPr>
                <w:rFonts w:ascii="Times New Roman" w:eastAsia="Times New Roman" w:hAnsi="Times New Roman" w:cs="Times New Roman"/>
                <w:b/>
                <w:color w:val="000000" w:themeColor="text1"/>
                <w:sz w:val="24"/>
                <w:szCs w:val="24"/>
                <w:lang w:val="uk-UA"/>
              </w:rPr>
              <w:t>Аномально низька ціна тендерної пропозиції”</w:t>
            </w:r>
          </w:p>
        </w:tc>
        <w:tc>
          <w:tcPr>
            <w:tcW w:w="6373" w:type="dxa"/>
            <w:shd w:val="clear" w:color="auto" w:fill="auto"/>
          </w:tcPr>
          <w:p w14:paraId="015EE7F7" w14:textId="77777777" w:rsidR="00BB1BA1" w:rsidRPr="00BB1BA1" w:rsidRDefault="00BB1BA1" w:rsidP="00C572A0">
            <w:pPr>
              <w:pStyle w:val="Web"/>
              <w:jc w:val="both"/>
              <w:rPr>
                <w:bCs/>
                <w:color w:val="000000" w:themeColor="text1"/>
                <w:szCs w:val="22"/>
              </w:rPr>
            </w:pPr>
            <w:r w:rsidRPr="00BB1BA1">
              <w:rPr>
                <w:bCs/>
                <w:color w:val="000000" w:themeColor="text1"/>
                <w:szCs w:val="22"/>
              </w:rPr>
              <w:t xml:space="preserve"> У цих особливостях під терміном "аномально низька ціна тендерної пропозиції "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w:t>
            </w:r>
          </w:p>
        </w:tc>
      </w:tr>
      <w:tr w:rsidR="00766723" w:rsidRPr="00BB1BA1" w14:paraId="351DF34C" w14:textId="77777777" w:rsidTr="00C572A0">
        <w:trPr>
          <w:trHeight w:val="522"/>
          <w:jc w:val="center"/>
        </w:trPr>
        <w:tc>
          <w:tcPr>
            <w:tcW w:w="10391" w:type="dxa"/>
            <w:gridSpan w:val="4"/>
            <w:shd w:val="clear" w:color="auto" w:fill="A5A5A5"/>
            <w:vAlign w:val="center"/>
          </w:tcPr>
          <w:p w14:paraId="5BE68234"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rPr>
              <w:t>Розділ ІІ. Порядок унесення змін та надання роз’яснень до тендерної документації</w:t>
            </w:r>
          </w:p>
        </w:tc>
      </w:tr>
      <w:tr w:rsidR="00766723" w:rsidRPr="00BB1BA1" w14:paraId="57DC10F1" w14:textId="77777777" w:rsidTr="00C572A0">
        <w:trPr>
          <w:trHeight w:val="522"/>
          <w:jc w:val="center"/>
        </w:trPr>
        <w:tc>
          <w:tcPr>
            <w:tcW w:w="571" w:type="dxa"/>
            <w:shd w:val="clear" w:color="auto" w:fill="auto"/>
          </w:tcPr>
          <w:p w14:paraId="590B8A1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ABC97C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Надання роз’яснень щодо тендерної документації та внесення змін до неї здійснюється замовником відповідно до 54 пункту Особливостей</w:t>
            </w:r>
          </w:p>
        </w:tc>
        <w:tc>
          <w:tcPr>
            <w:tcW w:w="6373" w:type="dxa"/>
          </w:tcPr>
          <w:p w14:paraId="201677F8"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1905290E"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7604CE42"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w:t>
            </w:r>
            <w:r w:rsidRPr="00BB1BA1">
              <w:rPr>
                <w:rFonts w:ascii="Times New Roman" w:eastAsia="Times New Roman" w:hAnsi="Times New Roman"/>
                <w:color w:val="000000" w:themeColor="text1"/>
                <w:sz w:val="24"/>
                <w:szCs w:val="24"/>
              </w:rPr>
              <w:lastRenderedPageBreak/>
              <w:t>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3169A174" w14:textId="77777777" w:rsidR="00BB1BA1" w:rsidRPr="00BB1BA1" w:rsidRDefault="00BB1BA1" w:rsidP="00C572A0">
            <w:pPr>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C63B323"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766723" w:rsidRPr="00BB1BA1" w14:paraId="264480B0" w14:textId="77777777" w:rsidTr="00C572A0">
        <w:trPr>
          <w:trHeight w:val="522"/>
          <w:jc w:val="center"/>
        </w:trPr>
        <w:tc>
          <w:tcPr>
            <w:tcW w:w="10391" w:type="dxa"/>
            <w:gridSpan w:val="4"/>
            <w:shd w:val="clear" w:color="auto" w:fill="A5A5A5"/>
            <w:vAlign w:val="center"/>
          </w:tcPr>
          <w:p w14:paraId="3082D57A" w14:textId="77777777" w:rsidR="00BB1BA1" w:rsidRPr="00BB1BA1" w:rsidRDefault="00BB1BA1" w:rsidP="00C572A0">
            <w:pPr>
              <w:widowControl w:val="0"/>
              <w:spacing w:after="0" w:line="240" w:lineRule="auto"/>
              <w:contextualSpacing/>
              <w:jc w:val="center"/>
              <w:rPr>
                <w:rFonts w:ascii="Times New Roman" w:hAnsi="Times New Roman"/>
                <w:color w:val="000000" w:themeColor="text1"/>
                <w:sz w:val="24"/>
                <w:szCs w:val="24"/>
                <w:lang w:eastAsia="uk-UA"/>
              </w:rPr>
            </w:pPr>
            <w:r w:rsidRPr="00BB1BA1">
              <w:rPr>
                <w:rFonts w:ascii="Times New Roman" w:hAnsi="Times New Roman"/>
                <w:b/>
                <w:color w:val="000000" w:themeColor="text1"/>
                <w:sz w:val="24"/>
                <w:szCs w:val="24"/>
              </w:rPr>
              <w:lastRenderedPageBreak/>
              <w:t xml:space="preserve">Розділ ІІІ. </w:t>
            </w:r>
            <w:r w:rsidRPr="00BB1BA1">
              <w:rPr>
                <w:rFonts w:ascii="Times New Roman" w:hAnsi="Times New Roman"/>
                <w:b/>
                <w:color w:val="000000" w:themeColor="text1"/>
                <w:sz w:val="24"/>
                <w:szCs w:val="24"/>
                <w:bdr w:val="none" w:sz="0" w:space="0" w:color="auto" w:frame="1"/>
                <w:lang w:eastAsia="uk-UA"/>
              </w:rPr>
              <w:t>Інструкція з підготовки тендерної пропозиції</w:t>
            </w:r>
          </w:p>
        </w:tc>
      </w:tr>
      <w:tr w:rsidR="00766723" w:rsidRPr="00BB1BA1" w14:paraId="21AFD67C" w14:textId="77777777" w:rsidTr="00C572A0">
        <w:trPr>
          <w:trHeight w:val="522"/>
          <w:jc w:val="center"/>
        </w:trPr>
        <w:tc>
          <w:tcPr>
            <w:tcW w:w="571" w:type="dxa"/>
            <w:shd w:val="clear" w:color="auto" w:fill="auto"/>
          </w:tcPr>
          <w:p w14:paraId="2D09B1D6"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67F826AC" w14:textId="77777777" w:rsidR="00BB1BA1" w:rsidRPr="00BB1BA1" w:rsidRDefault="00BB1BA1" w:rsidP="00C572A0">
            <w:pPr>
              <w:widowControl w:val="0"/>
              <w:spacing w:after="0"/>
              <w:contextualSpacing/>
              <w:jc w:val="both"/>
              <w:rPr>
                <w:rFonts w:ascii="Times New Roman" w:hAnsi="Times New Roman"/>
                <w:b/>
                <w:color w:val="000000" w:themeColor="text1"/>
                <w:lang w:eastAsia="uk-UA"/>
              </w:rPr>
            </w:pPr>
            <w:r w:rsidRPr="00BB1BA1">
              <w:rPr>
                <w:rFonts w:ascii="Times New Roman" w:hAnsi="Times New Roman"/>
                <w:b/>
                <w:color w:val="000000" w:themeColor="text1"/>
                <w:sz w:val="24"/>
                <w:lang w:eastAsia="uk-UA"/>
              </w:rPr>
              <w:t>Зміст і спосіб подання тендерної пропозиції</w:t>
            </w:r>
          </w:p>
        </w:tc>
        <w:tc>
          <w:tcPr>
            <w:tcW w:w="6373" w:type="dxa"/>
            <w:shd w:val="clear" w:color="auto" w:fill="auto"/>
          </w:tcPr>
          <w:p w14:paraId="35F07CB6"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r w:rsidRPr="00BB1BA1">
              <w:rPr>
                <w:rFonts w:ascii="Times New Roman" w:hAnsi="Times New Roman"/>
                <w:color w:val="000000" w:themeColor="text1"/>
                <w:sz w:val="24"/>
              </w:rPr>
              <w:t>Тендерні пропозиції подаються відповідно до порядку, визначеного </w:t>
            </w:r>
            <w:hyperlink r:id="rId8" w:anchor="n1461" w:tgtFrame="_blank" w:history="1">
              <w:r w:rsidRPr="00BB1BA1">
                <w:rPr>
                  <w:rFonts w:ascii="Times New Roman" w:hAnsi="Times New Roman"/>
                  <w:color w:val="000000" w:themeColor="text1"/>
                  <w:sz w:val="24"/>
                  <w:u w:val="single"/>
                </w:rPr>
                <w:t>статтею 26</w:t>
              </w:r>
            </w:hyperlink>
            <w:r w:rsidRPr="00BB1BA1">
              <w:rPr>
                <w:rFonts w:ascii="Times New Roman" w:hAnsi="Times New Roman"/>
                <w:color w:val="000000" w:themeColor="text1"/>
                <w:sz w:val="24"/>
              </w:rPr>
              <w:t> Закону, крім положень   частин </w:t>
            </w:r>
            <w:hyperlink r:id="rId9" w:anchor="n1469" w:tgtFrame="_blank" w:history="1">
              <w:r w:rsidRPr="00BB1BA1">
                <w:rPr>
                  <w:rFonts w:ascii="Times New Roman" w:hAnsi="Times New Roman"/>
                  <w:color w:val="000000" w:themeColor="text1"/>
                  <w:sz w:val="24"/>
                  <w:u w:val="single"/>
                </w:rPr>
                <w:t>четвертої</w:t>
              </w:r>
            </w:hyperlink>
            <w:r w:rsidRPr="00BB1BA1">
              <w:rPr>
                <w:rFonts w:ascii="Times New Roman" w:hAnsi="Times New Roman"/>
                <w:color w:val="000000" w:themeColor="text1"/>
                <w:sz w:val="24"/>
              </w:rPr>
              <w:t>, </w:t>
            </w:r>
            <w:hyperlink r:id="rId10" w:anchor="n1471" w:tgtFrame="_blank" w:history="1">
              <w:r w:rsidRPr="00BB1BA1">
                <w:rPr>
                  <w:rFonts w:ascii="Times New Roman" w:hAnsi="Times New Roman"/>
                  <w:color w:val="000000" w:themeColor="text1"/>
                  <w:sz w:val="24"/>
                  <w:u w:val="single"/>
                </w:rPr>
                <w:t>шостої</w:t>
              </w:r>
            </w:hyperlink>
            <w:r w:rsidRPr="00BB1BA1">
              <w:rPr>
                <w:rFonts w:ascii="Times New Roman" w:hAnsi="Times New Roman"/>
                <w:color w:val="000000" w:themeColor="text1"/>
                <w:sz w:val="24"/>
              </w:rPr>
              <w:t> та </w:t>
            </w:r>
            <w:hyperlink r:id="rId11" w:anchor="n1472" w:tgtFrame="_blank" w:history="1">
              <w:r w:rsidRPr="00BB1BA1">
                <w:rPr>
                  <w:rFonts w:ascii="Times New Roman" w:hAnsi="Times New Roman"/>
                  <w:color w:val="000000" w:themeColor="text1"/>
                  <w:sz w:val="24"/>
                  <w:u w:val="single"/>
                </w:rPr>
                <w:t>сьомої</w:t>
              </w:r>
            </w:hyperlink>
            <w:r w:rsidRPr="00BB1BA1">
              <w:rPr>
                <w:rFonts w:ascii="Times New Roman" w:hAnsi="Times New Roman"/>
                <w:color w:val="000000" w:themeColor="text1"/>
                <w:sz w:val="24"/>
              </w:rPr>
              <w:t> статті 26 Закону.</w:t>
            </w:r>
          </w:p>
          <w:p w14:paraId="65ED1EFE"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1" w:name="n116"/>
            <w:bookmarkEnd w:id="11"/>
            <w:r w:rsidRPr="00BB1BA1">
              <w:rPr>
                <w:rFonts w:ascii="Times New Roman" w:hAnsi="Times New Roman"/>
                <w:color w:val="000000" w:themeColor="text1"/>
                <w:sz w:val="24"/>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4CADE0C"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2" w:name="n117"/>
            <w:bookmarkEnd w:id="12"/>
            <w:r w:rsidRPr="00BB1BA1">
              <w:rPr>
                <w:rFonts w:ascii="Times New Roman" w:hAnsi="Times New Roman"/>
                <w:color w:val="000000" w:themeColor="text1"/>
                <w:sz w:val="24"/>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05B56228"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3" w:name="n118"/>
            <w:bookmarkEnd w:id="13"/>
            <w:r w:rsidRPr="00BB1BA1">
              <w:rPr>
                <w:rFonts w:ascii="Times New Roman" w:hAnsi="Times New Roman"/>
                <w:color w:val="000000" w:themeColor="text1"/>
                <w:sz w:val="24"/>
              </w:rPr>
              <w:t>відхилити таку вимогу, не втрачаючи при цьому наданого ним забезпечення тендерної пропозиції;</w:t>
            </w:r>
          </w:p>
          <w:p w14:paraId="1A834C4F"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4" w:name="n119"/>
            <w:bookmarkEnd w:id="14"/>
            <w:r w:rsidRPr="00BB1BA1">
              <w:rPr>
                <w:rFonts w:ascii="Times New Roman" w:hAnsi="Times New Roman"/>
                <w:color w:val="000000" w:themeColor="text1"/>
                <w:sz w:val="24"/>
              </w:rPr>
              <w:t>погодитися з вимогою та продовжити строк дії поданої ним тендерної пропозиції і наданого забезпечення тендерної пропозиції.</w:t>
            </w:r>
          </w:p>
          <w:p w14:paraId="3A1339E2"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sz w:val="24"/>
              </w:rPr>
            </w:pPr>
            <w:bookmarkStart w:id="15" w:name="n120"/>
            <w:bookmarkEnd w:id="15"/>
            <w:r w:rsidRPr="00BB1BA1">
              <w:rPr>
                <w:rFonts w:ascii="Times New Roman" w:hAnsi="Times New Roman"/>
                <w:color w:val="000000" w:themeColor="text1"/>
                <w:sz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0EA05C03" w14:textId="77777777" w:rsidR="00BB1BA1" w:rsidRPr="00BB1BA1" w:rsidRDefault="00BB1BA1" w:rsidP="00C572A0">
            <w:pPr>
              <w:widowControl w:val="0"/>
              <w:tabs>
                <w:tab w:val="left" w:pos="708"/>
              </w:tabs>
              <w:spacing w:after="0" w:line="240" w:lineRule="auto"/>
              <w:ind w:left="34"/>
              <w:jc w:val="both"/>
              <w:rPr>
                <w:rFonts w:ascii="Times New Roman" w:hAnsi="Times New Roman"/>
                <w:b/>
                <w:color w:val="000000" w:themeColor="text1"/>
                <w:sz w:val="24"/>
              </w:rPr>
            </w:pPr>
            <w:r w:rsidRPr="00BB1BA1">
              <w:rPr>
                <w:rFonts w:ascii="Times New Roman" w:hAnsi="Times New Roman"/>
                <w:b/>
                <w:color w:val="000000" w:themeColor="text1"/>
                <w:sz w:val="24"/>
              </w:rPr>
              <w:t xml:space="preserve">       Учасник скріплює подану пропозицію кваліфікаційним електронним підписом (КЕП/УЕП) - виданим  на ім'я учасника, керівника учасника або особи, уповноваженої на підписання тендерної пропозиції від імені учасника. Якщо пропозиція не скріплена кваліфікаційним електронним підписом, Замовник відхиляє таку пропозицію учасника через її невідповідність вимогам тендерної документації. Забороняється обмежувати перегляд цих файлів шляхом встановлення на них паролів або у будь-який інший спосіб.</w:t>
            </w:r>
          </w:p>
          <w:p w14:paraId="38F68873"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b/>
                <w:color w:val="000000" w:themeColor="text1"/>
                <w:sz w:val="24"/>
              </w:rPr>
              <w:t xml:space="preserve">Файл накладеного кваліфікаційного електронного підпису повинен бути придатний для перевірки на сайті Центрального засвідчувального органу за посиланням –http://czo.gov.ua/verify.       </w:t>
            </w:r>
            <w:r w:rsidRPr="00BB1BA1">
              <w:rPr>
                <w:rFonts w:ascii="Times New Roman" w:hAnsi="Times New Roman"/>
                <w:color w:val="000000" w:themeColor="text1"/>
                <w:sz w:val="24"/>
                <w:lang w:eastAsia="uk-UA"/>
              </w:rPr>
              <w:t xml:space="preserve">     </w:t>
            </w:r>
          </w:p>
          <w:p w14:paraId="64DD87CE" w14:textId="77777777" w:rsidR="00BB1BA1" w:rsidRPr="00BB1BA1" w:rsidRDefault="00BB1BA1" w:rsidP="00C572A0">
            <w:pPr>
              <w:widowControl w:val="0"/>
              <w:spacing w:after="0" w:line="240" w:lineRule="auto"/>
              <w:ind w:left="34" w:hanging="21"/>
              <w:jc w:val="both"/>
              <w:rPr>
                <w:rFonts w:ascii="Times New Roman" w:hAnsi="Times New Roman"/>
                <w:color w:val="000000" w:themeColor="text1"/>
                <w:sz w:val="24"/>
                <w:lang w:eastAsia="uk-UA"/>
              </w:rPr>
            </w:pPr>
            <w:r w:rsidRPr="00BB1BA1">
              <w:rPr>
                <w:rFonts w:ascii="Times New Roman" w:hAnsi="Times New Roman"/>
                <w:color w:val="000000" w:themeColor="text1"/>
                <w:sz w:val="24"/>
                <w:lang w:eastAsia="uk-UA"/>
              </w:rPr>
              <w:t>Кожен учасник має право подати тільки одну тендерну пропозицію/пропозицію (у тому числі до визначеної в тендерній документації/оголошенні про проведення спрощеної закупівлі частини предмета закупівлі (лота)).</w:t>
            </w:r>
          </w:p>
        </w:tc>
      </w:tr>
      <w:tr w:rsidR="00766723" w:rsidRPr="00BB1BA1" w14:paraId="09A0C1D6" w14:textId="77777777" w:rsidTr="00C572A0">
        <w:trPr>
          <w:trHeight w:val="410"/>
          <w:jc w:val="center"/>
        </w:trPr>
        <w:tc>
          <w:tcPr>
            <w:tcW w:w="571" w:type="dxa"/>
            <w:shd w:val="clear" w:color="auto" w:fill="auto"/>
          </w:tcPr>
          <w:p w14:paraId="71C4150E"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0A68BB44"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Забезпечення тендерної пропозиції</w:t>
            </w:r>
          </w:p>
        </w:tc>
        <w:tc>
          <w:tcPr>
            <w:tcW w:w="6373" w:type="dxa"/>
            <w:shd w:val="clear" w:color="auto" w:fill="auto"/>
            <w:vAlign w:val="center"/>
          </w:tcPr>
          <w:p w14:paraId="6EE4D8DF"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Не вимагається </w:t>
            </w:r>
          </w:p>
          <w:p w14:paraId="5C60D38D"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p>
        </w:tc>
      </w:tr>
      <w:tr w:rsidR="00766723" w:rsidRPr="00BB1BA1" w14:paraId="4C9AF80A" w14:textId="77777777" w:rsidTr="00C572A0">
        <w:trPr>
          <w:trHeight w:val="522"/>
          <w:jc w:val="center"/>
        </w:trPr>
        <w:tc>
          <w:tcPr>
            <w:tcW w:w="571" w:type="dxa"/>
            <w:shd w:val="clear" w:color="auto" w:fill="auto"/>
          </w:tcPr>
          <w:p w14:paraId="7738DAA6"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3</w:t>
            </w:r>
          </w:p>
        </w:tc>
        <w:tc>
          <w:tcPr>
            <w:tcW w:w="3447" w:type="dxa"/>
            <w:gridSpan w:val="2"/>
            <w:shd w:val="clear" w:color="auto" w:fill="auto"/>
          </w:tcPr>
          <w:p w14:paraId="5B28FD14" w14:textId="77777777" w:rsidR="00BB1BA1" w:rsidRPr="00BB1BA1" w:rsidRDefault="00BB1BA1" w:rsidP="00C572A0">
            <w:pPr>
              <w:pStyle w:val="af0"/>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Умови повернення чи неповернення забезпечення тендерної пропозиції</w:t>
            </w:r>
          </w:p>
        </w:tc>
        <w:tc>
          <w:tcPr>
            <w:tcW w:w="6373" w:type="dxa"/>
            <w:shd w:val="clear" w:color="auto" w:fill="auto"/>
            <w:vAlign w:val="center"/>
          </w:tcPr>
          <w:p w14:paraId="4E81BBF6" w14:textId="77777777" w:rsidR="00BB1BA1" w:rsidRPr="00BB1BA1" w:rsidRDefault="00BB1BA1" w:rsidP="00C572A0">
            <w:pPr>
              <w:widowControl w:val="0"/>
              <w:spacing w:after="0" w:line="240" w:lineRule="auto"/>
              <w:ind w:hanging="21"/>
              <w:contextualSpacing/>
              <w:rPr>
                <w:rFonts w:ascii="Times New Roman" w:hAnsi="Times New Roman"/>
                <w:b/>
                <w:color w:val="000000" w:themeColor="text1"/>
                <w:sz w:val="24"/>
                <w:szCs w:val="24"/>
                <w:lang w:eastAsia="uk-UA"/>
              </w:rPr>
            </w:pPr>
            <w:bookmarkStart w:id="16" w:name="n445"/>
            <w:bookmarkEnd w:id="16"/>
            <w:r w:rsidRPr="00BB1BA1">
              <w:rPr>
                <w:rFonts w:ascii="Times New Roman" w:hAnsi="Times New Roman"/>
                <w:b/>
                <w:color w:val="000000" w:themeColor="text1"/>
                <w:sz w:val="24"/>
                <w:szCs w:val="24"/>
                <w:lang w:eastAsia="uk-UA"/>
              </w:rPr>
              <w:t xml:space="preserve">Не вимагається </w:t>
            </w:r>
          </w:p>
          <w:p w14:paraId="6214A215"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p>
        </w:tc>
      </w:tr>
      <w:tr w:rsidR="00766723" w:rsidRPr="00BB1BA1" w14:paraId="193C74D2" w14:textId="77777777" w:rsidTr="00C572A0">
        <w:trPr>
          <w:trHeight w:val="522"/>
          <w:jc w:val="center"/>
        </w:trPr>
        <w:tc>
          <w:tcPr>
            <w:tcW w:w="571" w:type="dxa"/>
            <w:shd w:val="clear" w:color="auto" w:fill="auto"/>
          </w:tcPr>
          <w:p w14:paraId="702A6D7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4</w:t>
            </w:r>
          </w:p>
        </w:tc>
        <w:tc>
          <w:tcPr>
            <w:tcW w:w="3447" w:type="dxa"/>
            <w:gridSpan w:val="2"/>
            <w:shd w:val="clear" w:color="auto" w:fill="auto"/>
          </w:tcPr>
          <w:p w14:paraId="26B7A77C" w14:textId="77777777" w:rsidR="00BB1BA1" w:rsidRPr="00BB1BA1" w:rsidRDefault="00BB1BA1" w:rsidP="00C572A0">
            <w:pPr>
              <w:pStyle w:val="af0"/>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Строк дії тендерної пропозиції, протягом якого тендерні пропозиції вважаються дійсними</w:t>
            </w:r>
          </w:p>
        </w:tc>
        <w:tc>
          <w:tcPr>
            <w:tcW w:w="6373" w:type="dxa"/>
            <w:shd w:val="clear" w:color="auto" w:fill="auto"/>
          </w:tcPr>
          <w:p w14:paraId="6EA10DBF"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Тендерні пропозиції вважаються дійсними протягом </w:t>
            </w:r>
            <w:r w:rsidRPr="00BB1BA1">
              <w:rPr>
                <w:rFonts w:ascii="Times New Roman" w:hAnsi="Times New Roman"/>
                <w:b/>
                <w:color w:val="000000" w:themeColor="text1"/>
                <w:sz w:val="24"/>
                <w:szCs w:val="24"/>
                <w:lang w:eastAsia="uk-UA"/>
              </w:rPr>
              <w:t>120</w:t>
            </w:r>
            <w:r w:rsidRPr="00BB1BA1">
              <w:rPr>
                <w:rFonts w:ascii="Times New Roman" w:hAnsi="Times New Roman"/>
                <w:color w:val="000000" w:themeColor="text1"/>
                <w:sz w:val="24"/>
                <w:szCs w:val="24"/>
                <w:lang w:eastAsia="uk-UA"/>
              </w:rPr>
              <w:t xml:space="preserve"> днів із дати кінцевого строку подання тендерних пропозицій.</w:t>
            </w:r>
          </w:p>
          <w:p w14:paraId="33994017" w14:textId="77777777" w:rsidR="00BB1BA1" w:rsidRPr="00BB1BA1" w:rsidRDefault="00BB1BA1" w:rsidP="00C572A0">
            <w:pPr>
              <w:widowControl w:val="0"/>
              <w:spacing w:after="0" w:line="240" w:lineRule="auto"/>
              <w:contextualSpacing/>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Тендерні пропозиції після закінчення кінцевого строку їх подання не приймаються електронною системою закупівель.</w:t>
            </w:r>
          </w:p>
        </w:tc>
      </w:tr>
      <w:tr w:rsidR="00766723" w:rsidRPr="00BB1BA1" w14:paraId="404F2438" w14:textId="77777777" w:rsidTr="00C572A0">
        <w:trPr>
          <w:trHeight w:val="522"/>
          <w:jc w:val="center"/>
        </w:trPr>
        <w:tc>
          <w:tcPr>
            <w:tcW w:w="571" w:type="dxa"/>
            <w:shd w:val="clear" w:color="auto" w:fill="auto"/>
          </w:tcPr>
          <w:p w14:paraId="3F5A543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5</w:t>
            </w:r>
          </w:p>
        </w:tc>
        <w:tc>
          <w:tcPr>
            <w:tcW w:w="3447" w:type="dxa"/>
            <w:gridSpan w:val="2"/>
            <w:shd w:val="clear" w:color="auto" w:fill="auto"/>
          </w:tcPr>
          <w:p w14:paraId="075C7C40"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Кваліфікаційні критерії до учасників відповідно до пункту 47  Особливостей</w:t>
            </w:r>
          </w:p>
        </w:tc>
        <w:tc>
          <w:tcPr>
            <w:tcW w:w="6373" w:type="dxa"/>
            <w:vAlign w:val="center"/>
          </w:tcPr>
          <w:p w14:paraId="02174951" w14:textId="77777777" w:rsidR="00BB1BA1" w:rsidRPr="00BB1BA1" w:rsidRDefault="00BB1BA1" w:rsidP="00C572A0">
            <w:pPr>
              <w:widowControl w:val="0"/>
              <w:spacing w:after="0"/>
              <w:ind w:right="120"/>
              <w:jc w:val="both"/>
              <w:rPr>
                <w:rFonts w:ascii="Times New Roman" w:eastAsia="Times New Roman" w:hAnsi="Times New Roman"/>
                <w:b/>
                <w:bCs/>
                <w:color w:val="000000" w:themeColor="text1"/>
                <w:sz w:val="24"/>
                <w:szCs w:val="24"/>
              </w:rPr>
            </w:pPr>
            <w:r w:rsidRPr="00BB1BA1">
              <w:rPr>
                <w:rFonts w:ascii="Times New Roman" w:eastAsia="Times New Roman" w:hAnsi="Times New Roman"/>
                <w:b/>
                <w:bCs/>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5264666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0B8EC7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01553FF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3E82D3C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3C040B62"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2357E7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941D9E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52172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8) учасник процедури закупівлі визнаний в установленому законом порядку банкрутом та стосовно нього відкрита </w:t>
            </w:r>
            <w:r w:rsidRPr="00BB1BA1">
              <w:rPr>
                <w:rFonts w:ascii="Times New Roman" w:eastAsia="Times New Roman" w:hAnsi="Times New Roman"/>
                <w:color w:val="000000" w:themeColor="text1"/>
                <w:sz w:val="24"/>
                <w:szCs w:val="24"/>
              </w:rPr>
              <w:lastRenderedPageBreak/>
              <w:t>ліквідаційна процедура;</w:t>
            </w:r>
          </w:p>
          <w:p w14:paraId="3E4E99D8"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870BE2C"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83C7B7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35A84FD"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2ACAD2F"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57CC4A8" w14:textId="77777777" w:rsidR="00BB1BA1" w:rsidRPr="00BB1BA1" w:rsidRDefault="00BB1BA1" w:rsidP="00C572A0">
            <w:pPr>
              <w:widowControl w:val="0"/>
              <w:spacing w:after="0"/>
              <w:ind w:right="120"/>
              <w:jc w:val="both"/>
              <w:rPr>
                <w:rFonts w:ascii="Times New Roman" w:eastAsia="Times New Roman" w:hAnsi="Times New Roman"/>
                <w:b/>
                <w:bCs/>
                <w:i/>
                <w:iCs/>
                <w:color w:val="000000" w:themeColor="text1"/>
                <w:sz w:val="24"/>
                <w:szCs w:val="24"/>
              </w:rPr>
            </w:pPr>
            <w:r w:rsidRPr="00BB1BA1">
              <w:rPr>
                <w:rFonts w:ascii="Times New Roman" w:eastAsia="Times New Roman" w:hAnsi="Times New Roman"/>
                <w:b/>
                <w:bCs/>
                <w:i/>
                <w:iCs/>
                <w:color w:val="000000" w:themeColor="text1"/>
                <w:sz w:val="24"/>
                <w:szCs w:val="24"/>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w:t>
            </w:r>
            <w:r w:rsidRPr="00BB1BA1">
              <w:rPr>
                <w:rFonts w:ascii="Times New Roman" w:eastAsia="Times New Roman" w:hAnsi="Times New Roman"/>
                <w:b/>
                <w:bCs/>
                <w:i/>
                <w:iCs/>
                <w:color w:val="000000" w:themeColor="text1"/>
                <w:sz w:val="24"/>
                <w:szCs w:val="24"/>
              </w:rPr>
              <w:lastRenderedPageBreak/>
              <w:t xml:space="preserve">системі закупівель документи, що підтверджують відсутність підстав, зазначених у підпунктах 3, 5, 6 і 12 та в абзаці чотирнадцятому цього пункту 47 Особливостей.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p>
          <w:p w14:paraId="5E91400A"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0552A5C4"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4EADF36B" w14:textId="77777777" w:rsidR="00BB1BA1" w:rsidRPr="00BB1BA1" w:rsidRDefault="00BB1BA1" w:rsidP="00C572A0">
            <w:pPr>
              <w:widowControl w:val="0"/>
              <w:spacing w:after="0"/>
              <w:ind w:right="12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026037F3" w14:textId="77777777" w:rsidR="00BB1BA1" w:rsidRPr="00BB1BA1" w:rsidRDefault="00BB1BA1" w:rsidP="00C572A0">
            <w:pPr>
              <w:spacing w:after="0"/>
              <w:jc w:val="both"/>
              <w:rPr>
                <w:rFonts w:ascii="Times New Roman" w:eastAsia="Times New Roman" w:hAnsi="Times New Roman"/>
                <w:color w:val="000000" w:themeColor="text1"/>
                <w:sz w:val="24"/>
                <w:szCs w:val="24"/>
                <w:highlight w:val="white"/>
              </w:rPr>
            </w:pPr>
            <w:r w:rsidRPr="00BB1BA1">
              <w:rPr>
                <w:rFonts w:ascii="Times New Roman" w:eastAsia="Times New Roman" w:hAnsi="Times New Roman"/>
                <w:color w:val="000000" w:themeColor="text1"/>
                <w:sz w:val="24"/>
                <w:szCs w:val="24"/>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766723" w:rsidRPr="00BB1BA1" w14:paraId="62376101" w14:textId="77777777" w:rsidTr="00C572A0">
        <w:trPr>
          <w:trHeight w:val="2018"/>
          <w:jc w:val="center"/>
        </w:trPr>
        <w:tc>
          <w:tcPr>
            <w:tcW w:w="571" w:type="dxa"/>
            <w:shd w:val="clear" w:color="auto" w:fill="auto"/>
          </w:tcPr>
          <w:p w14:paraId="372D420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5E49D9A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Інформація про технічні, якісні та кількісні характеристики предмета закупівлі</w:t>
            </w:r>
          </w:p>
        </w:tc>
        <w:tc>
          <w:tcPr>
            <w:tcW w:w="6373" w:type="dxa"/>
            <w:shd w:val="clear" w:color="auto" w:fill="auto"/>
          </w:tcPr>
          <w:p w14:paraId="5230E6B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 xml:space="preserve">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подаються в окремому файлі.</w:t>
            </w:r>
          </w:p>
          <w:p w14:paraId="390EDF28"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eastAsia="Times New Roman" w:hAnsi="Times New Roman" w:cs="Times New Roman"/>
                <w:bCs/>
                <w:color w:val="000000" w:themeColor="text1"/>
                <w:sz w:val="24"/>
                <w:szCs w:val="28"/>
                <w:lang w:val="uk-UA"/>
              </w:rPr>
              <w:t xml:space="preserve">       При наданні тендерної пропозиції, учасник повинен підтвердити відповідність предмета закупівлі технічним, якісним, кількісним та іншим вимогам, встановленим Замовником у Технічному завданні </w:t>
            </w:r>
            <w:r w:rsidRPr="00BB1BA1">
              <w:rPr>
                <w:rFonts w:ascii="Times New Roman" w:eastAsia="Times New Roman" w:hAnsi="Times New Roman" w:cs="Times New Roman"/>
                <w:bCs/>
                <w:i/>
                <w:color w:val="000000" w:themeColor="text1"/>
                <w:sz w:val="24"/>
                <w:szCs w:val="28"/>
                <w:lang w:val="uk-UA"/>
              </w:rPr>
              <w:t>(Додаток №2).</w:t>
            </w:r>
            <w:r w:rsidRPr="00BB1BA1">
              <w:rPr>
                <w:rFonts w:ascii="Times New Roman" w:hAnsi="Times New Roman" w:cs="Times New Roman"/>
                <w:color w:val="000000" w:themeColor="text1"/>
                <w:sz w:val="24"/>
                <w:szCs w:val="28"/>
                <w:lang w:val="uk-UA" w:eastAsia="uk-UA"/>
              </w:rPr>
              <w:t xml:space="preserve">   </w:t>
            </w:r>
          </w:p>
          <w:p w14:paraId="0A93C69E"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eastAsia="uk-UA"/>
              </w:rPr>
            </w:pPr>
            <w:r w:rsidRPr="00BB1BA1">
              <w:rPr>
                <w:rFonts w:ascii="Times New Roman" w:hAnsi="Times New Roman" w:cs="Times New Roman"/>
                <w:color w:val="000000" w:themeColor="text1"/>
                <w:sz w:val="24"/>
                <w:szCs w:val="28"/>
                <w:lang w:val="uk-UA" w:eastAsia="uk-UA"/>
              </w:rPr>
              <w:lastRenderedPageBreak/>
              <w:t xml:space="preserve">     Перелік документів, що підтверджують відповідність пропозиції Учасника кваліфікаційним критеріям та іншим вимогам Замовника </w:t>
            </w:r>
            <w:r w:rsidRPr="00BB1BA1">
              <w:rPr>
                <w:rFonts w:ascii="Times New Roman" w:hAnsi="Times New Roman" w:cs="Times New Roman"/>
                <w:i/>
                <w:iCs/>
                <w:color w:val="000000" w:themeColor="text1"/>
                <w:sz w:val="24"/>
                <w:szCs w:val="28"/>
                <w:lang w:val="uk-UA" w:eastAsia="uk-UA"/>
              </w:rPr>
              <w:t>(Додаток 3)</w:t>
            </w:r>
            <w:r w:rsidRPr="00BB1BA1">
              <w:rPr>
                <w:rFonts w:ascii="Times New Roman" w:hAnsi="Times New Roman" w:cs="Times New Roman"/>
                <w:color w:val="000000" w:themeColor="text1"/>
                <w:sz w:val="24"/>
                <w:szCs w:val="28"/>
                <w:lang w:val="uk-UA" w:eastAsia="uk-UA"/>
              </w:rPr>
              <w:t xml:space="preserve"> </w:t>
            </w:r>
          </w:p>
        </w:tc>
      </w:tr>
      <w:tr w:rsidR="00766723" w:rsidRPr="00BB1BA1" w14:paraId="20437656" w14:textId="77777777" w:rsidTr="00C572A0">
        <w:trPr>
          <w:trHeight w:val="2018"/>
          <w:jc w:val="center"/>
        </w:trPr>
        <w:tc>
          <w:tcPr>
            <w:tcW w:w="571" w:type="dxa"/>
            <w:shd w:val="clear" w:color="auto" w:fill="auto"/>
          </w:tcPr>
          <w:p w14:paraId="019159C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7</w:t>
            </w:r>
          </w:p>
        </w:tc>
        <w:tc>
          <w:tcPr>
            <w:tcW w:w="3447" w:type="dxa"/>
            <w:gridSpan w:val="2"/>
            <w:shd w:val="clear" w:color="auto" w:fill="auto"/>
          </w:tcPr>
          <w:p w14:paraId="402CF44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373" w:type="dxa"/>
            <w:shd w:val="clear" w:color="auto" w:fill="auto"/>
          </w:tcPr>
          <w:p w14:paraId="17A4970C" w14:textId="77777777" w:rsidR="00BB1BA1" w:rsidRPr="00BB1BA1" w:rsidRDefault="00BB1BA1" w:rsidP="00C572A0">
            <w:pPr>
              <w:widowControl w:val="0"/>
              <w:spacing w:after="0" w:line="240" w:lineRule="auto"/>
              <w:jc w:val="both"/>
              <w:rPr>
                <w:rFonts w:ascii="Times New Roman" w:eastAsia="Times New Roman" w:hAnsi="Times New Roman"/>
                <w:color w:val="000000" w:themeColor="text1"/>
                <w:sz w:val="24"/>
                <w:szCs w:val="28"/>
                <w:lang w:eastAsia="uk-UA"/>
              </w:rPr>
            </w:pPr>
            <w:r w:rsidRPr="00BB1BA1">
              <w:rPr>
                <w:rFonts w:ascii="Times New Roman" w:eastAsia="Times New Roman" w:hAnsi="Times New Roman"/>
                <w:color w:val="000000" w:themeColor="text1"/>
                <w:sz w:val="24"/>
                <w:szCs w:val="28"/>
                <w:lang w:eastAsia="uk-UA"/>
              </w:rPr>
              <w:t xml:space="preserve">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tc>
      </w:tr>
      <w:tr w:rsidR="00766723" w:rsidRPr="00BB1BA1" w14:paraId="673251E7" w14:textId="77777777" w:rsidTr="00C572A0">
        <w:trPr>
          <w:trHeight w:val="522"/>
          <w:jc w:val="center"/>
        </w:trPr>
        <w:tc>
          <w:tcPr>
            <w:tcW w:w="571" w:type="dxa"/>
            <w:shd w:val="clear" w:color="auto" w:fill="auto"/>
          </w:tcPr>
          <w:p w14:paraId="571F85F3"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8</w:t>
            </w:r>
          </w:p>
        </w:tc>
        <w:tc>
          <w:tcPr>
            <w:tcW w:w="3447" w:type="dxa"/>
            <w:gridSpan w:val="2"/>
            <w:shd w:val="clear" w:color="auto" w:fill="auto"/>
          </w:tcPr>
          <w:p w14:paraId="6F62AAC5"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Унесення змін або відкликання тендерної пропозиції учасником</w:t>
            </w:r>
          </w:p>
        </w:tc>
        <w:tc>
          <w:tcPr>
            <w:tcW w:w="6373" w:type="dxa"/>
            <w:shd w:val="clear" w:color="auto" w:fill="auto"/>
          </w:tcPr>
          <w:p w14:paraId="373E2C32" w14:textId="77777777" w:rsidR="00BB1BA1" w:rsidRPr="00BB1BA1" w:rsidRDefault="00BB1BA1" w:rsidP="00C572A0">
            <w:pPr>
              <w:pStyle w:val="12"/>
              <w:widowControl w:val="0"/>
              <w:spacing w:line="240" w:lineRule="auto"/>
              <w:ind w:right="113"/>
              <w:jc w:val="both"/>
              <w:rPr>
                <w:rFonts w:ascii="Times New Roman" w:hAnsi="Times New Roman" w:cs="Times New Roman"/>
                <w:color w:val="000000" w:themeColor="text1"/>
                <w:sz w:val="24"/>
                <w:szCs w:val="28"/>
                <w:lang w:val="uk-UA"/>
              </w:rPr>
            </w:pPr>
            <w:r w:rsidRPr="00BB1BA1">
              <w:rPr>
                <w:rFonts w:ascii="Times New Roman" w:eastAsia="Times New Roman" w:hAnsi="Times New Roman" w:cs="Times New Roman"/>
                <w:bCs/>
                <w:color w:val="000000" w:themeColor="text1"/>
                <w:sz w:val="24"/>
                <w:szCs w:val="28"/>
                <w:lang w:val="uk-UA"/>
              </w:rPr>
              <w:t>Учасник має право внести зміни або відкликати свою тендерну пропозицію до закінчення строку її подання без втрати свого забезпечення тендерної пропозиції. Такі зміни або заява про відкликання тендерної пропозиції враховуються в разі, якщо їх отримано електронною системою закупівель до закінчення строку подання тендерних пропозицій.</w:t>
            </w:r>
          </w:p>
        </w:tc>
      </w:tr>
      <w:tr w:rsidR="00766723" w:rsidRPr="00BB1BA1" w14:paraId="2668A9B9" w14:textId="77777777" w:rsidTr="00C572A0">
        <w:trPr>
          <w:trHeight w:val="522"/>
          <w:jc w:val="center"/>
        </w:trPr>
        <w:tc>
          <w:tcPr>
            <w:tcW w:w="10391" w:type="dxa"/>
            <w:gridSpan w:val="4"/>
            <w:shd w:val="clear" w:color="auto" w:fill="A5A5A5"/>
          </w:tcPr>
          <w:p w14:paraId="107CFFA9" w14:textId="77777777" w:rsidR="00BB1BA1" w:rsidRPr="00BB1BA1" w:rsidRDefault="00BB1BA1" w:rsidP="00C572A0">
            <w:pPr>
              <w:widowControl w:val="0"/>
              <w:spacing w:after="0" w:line="240" w:lineRule="auto"/>
              <w:ind w:hanging="23"/>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t>Розділ IV. Подання та розкриття тендерної пропозиції</w:t>
            </w:r>
          </w:p>
        </w:tc>
      </w:tr>
      <w:tr w:rsidR="00766723" w:rsidRPr="00BB1BA1" w14:paraId="63EB3442" w14:textId="77777777" w:rsidTr="00C572A0">
        <w:trPr>
          <w:trHeight w:val="522"/>
          <w:jc w:val="center"/>
        </w:trPr>
        <w:tc>
          <w:tcPr>
            <w:tcW w:w="571" w:type="dxa"/>
            <w:shd w:val="clear" w:color="auto" w:fill="auto"/>
          </w:tcPr>
          <w:p w14:paraId="1843E1F2"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38" w:type="dxa"/>
            <w:shd w:val="clear" w:color="auto" w:fill="auto"/>
          </w:tcPr>
          <w:p w14:paraId="7F3FBC2E"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Кінцевий строк подання тендерної пропозиції</w:t>
            </w:r>
          </w:p>
        </w:tc>
        <w:tc>
          <w:tcPr>
            <w:tcW w:w="6382" w:type="dxa"/>
            <w:gridSpan w:val="2"/>
            <w:shd w:val="clear" w:color="auto" w:fill="auto"/>
          </w:tcPr>
          <w:p w14:paraId="4B23248D" w14:textId="731319E3" w:rsidR="00BB1BA1" w:rsidRPr="00BB1BA1" w:rsidRDefault="00BB1BA1" w:rsidP="00C572A0">
            <w:pPr>
              <w:widowControl w:val="0"/>
              <w:spacing w:after="0"/>
              <w:ind w:left="40" w:right="120"/>
              <w:jc w:val="both"/>
              <w:rPr>
                <w:rFonts w:ascii="Times New Roman" w:eastAsia="Times New Roman" w:hAnsi="Times New Roman"/>
                <w:color w:val="000000" w:themeColor="text1"/>
                <w:sz w:val="24"/>
                <w:szCs w:val="24"/>
                <w:highlight w:val="magenta"/>
              </w:rPr>
            </w:pPr>
            <w:r w:rsidRPr="00BB1BA1">
              <w:rPr>
                <w:rFonts w:ascii="Times New Roman" w:eastAsia="Times New Roman" w:hAnsi="Times New Roman"/>
                <w:color w:val="000000" w:themeColor="text1"/>
                <w:sz w:val="24"/>
                <w:szCs w:val="24"/>
              </w:rPr>
              <w:t xml:space="preserve">Кінцевий строк подання тендерних пропозицій — </w:t>
            </w:r>
            <w:r w:rsidRPr="00BB1BA1">
              <w:rPr>
                <w:rFonts w:ascii="Times New Roman" w:hAnsi="Times New Roman"/>
                <w:b/>
                <w:color w:val="000000" w:themeColor="text1"/>
                <w:sz w:val="24"/>
                <w:szCs w:val="28"/>
              </w:rPr>
              <w:t xml:space="preserve">до </w:t>
            </w:r>
            <w:r w:rsidR="00A52A13" w:rsidRPr="00A52A13">
              <w:rPr>
                <w:rFonts w:ascii="Times New Roman" w:hAnsi="Times New Roman"/>
                <w:b/>
                <w:color w:val="FF0000"/>
                <w:sz w:val="24"/>
                <w:szCs w:val="28"/>
              </w:rPr>
              <w:t>2</w:t>
            </w:r>
            <w:r w:rsidR="004A7605">
              <w:rPr>
                <w:rFonts w:ascii="Times New Roman" w:hAnsi="Times New Roman"/>
                <w:b/>
                <w:color w:val="FF0000"/>
                <w:sz w:val="24"/>
                <w:szCs w:val="28"/>
              </w:rPr>
              <w:t>1</w:t>
            </w:r>
            <w:r w:rsidR="00984E45" w:rsidRPr="00A52A13">
              <w:rPr>
                <w:rFonts w:ascii="Times New Roman" w:hAnsi="Times New Roman"/>
                <w:b/>
                <w:color w:val="FF0000"/>
                <w:sz w:val="24"/>
                <w:szCs w:val="28"/>
                <w:lang w:val="ru-RU"/>
              </w:rPr>
              <w:t>.0</w:t>
            </w:r>
            <w:r w:rsidR="002C5912" w:rsidRPr="00A52A13">
              <w:rPr>
                <w:rFonts w:ascii="Times New Roman" w:hAnsi="Times New Roman"/>
                <w:b/>
                <w:color w:val="FF0000"/>
                <w:sz w:val="24"/>
                <w:szCs w:val="28"/>
                <w:lang w:val="ru-RU"/>
              </w:rPr>
              <w:t>3</w:t>
            </w:r>
            <w:r w:rsidRPr="00A52A13">
              <w:rPr>
                <w:rFonts w:ascii="Times New Roman" w:hAnsi="Times New Roman"/>
                <w:b/>
                <w:color w:val="FF0000"/>
                <w:sz w:val="24"/>
                <w:szCs w:val="28"/>
                <w:lang w:val="ru-RU"/>
              </w:rPr>
              <w:t>.202</w:t>
            </w:r>
            <w:r w:rsidR="00984E45" w:rsidRPr="00A52A13">
              <w:rPr>
                <w:rFonts w:ascii="Times New Roman" w:hAnsi="Times New Roman"/>
                <w:b/>
                <w:color w:val="FF0000"/>
                <w:sz w:val="24"/>
                <w:szCs w:val="28"/>
                <w:lang w:val="ru-RU"/>
              </w:rPr>
              <w:t>4</w:t>
            </w:r>
            <w:r w:rsidRPr="00A52A13">
              <w:rPr>
                <w:rFonts w:ascii="Times New Roman" w:hAnsi="Times New Roman"/>
                <w:b/>
                <w:color w:val="FF0000"/>
                <w:sz w:val="24"/>
                <w:szCs w:val="28"/>
              </w:rPr>
              <w:t xml:space="preserve"> 00:00 годин</w:t>
            </w:r>
            <w:r w:rsidRPr="00BB1BA1">
              <w:rPr>
                <w:rFonts w:ascii="Times New Roman" w:hAnsi="Times New Roman"/>
                <w:b/>
                <w:color w:val="000000" w:themeColor="text1"/>
                <w:sz w:val="24"/>
                <w:szCs w:val="28"/>
              </w:rPr>
              <w:t>.</w:t>
            </w:r>
          </w:p>
          <w:p w14:paraId="1E3E082C" w14:textId="77777777" w:rsidR="00BB1BA1" w:rsidRPr="00BB1BA1" w:rsidRDefault="00BB1BA1" w:rsidP="00C572A0">
            <w:pPr>
              <w:widowControl w:val="0"/>
              <w:spacing w:after="0"/>
              <w:contextualSpacing/>
              <w:jc w:val="both"/>
              <w:rPr>
                <w:rFonts w:ascii="Times New Roman" w:hAnsi="Times New Roman"/>
                <w:i/>
                <w:color w:val="000000" w:themeColor="text1"/>
              </w:rPr>
            </w:pPr>
            <w:r w:rsidRPr="00BB1BA1">
              <w:rPr>
                <w:rFonts w:ascii="Times New Roman" w:hAnsi="Times New Roman"/>
                <w:iCs/>
                <w:color w:val="000000" w:themeColor="text1"/>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w:t>
            </w:r>
            <w:r w:rsidRPr="00BB1BA1">
              <w:rPr>
                <w:rFonts w:ascii="Times New Roman" w:hAnsi="Times New Roman"/>
                <w:i/>
                <w:color w:val="000000" w:themeColor="text1"/>
              </w:rPr>
              <w:t xml:space="preserve"> </w:t>
            </w:r>
            <w:r w:rsidRPr="00BB1BA1">
              <w:rPr>
                <w:rFonts w:ascii="Times New Roman" w:hAnsi="Times New Roman"/>
                <w:iCs/>
                <w:color w:val="000000" w:themeColor="text1"/>
              </w:rPr>
              <w:t>відповідно до статті 30</w:t>
            </w:r>
            <w:r w:rsidRPr="00BB1BA1">
              <w:rPr>
                <w:rFonts w:ascii="Times New Roman" w:hAnsi="Times New Roman"/>
                <w:iCs/>
                <w:color w:val="000000" w:themeColor="text1"/>
                <w:lang w:val="ru-RU"/>
              </w:rPr>
              <w:t xml:space="preserve"> </w:t>
            </w:r>
            <w:r w:rsidRPr="00BB1BA1">
              <w:rPr>
                <w:rFonts w:ascii="Times New Roman" w:hAnsi="Times New Roman"/>
                <w:iCs/>
                <w:color w:val="000000" w:themeColor="text1"/>
              </w:rPr>
              <w:t>Закону.</w:t>
            </w:r>
          </w:p>
          <w:p w14:paraId="4CCC3662" w14:textId="77777777" w:rsidR="00BB1BA1" w:rsidRPr="00BB1BA1" w:rsidRDefault="00BB1BA1" w:rsidP="00C572A0">
            <w:pPr>
              <w:widowControl w:val="0"/>
              <w:spacing w:after="0"/>
              <w:contextualSpacing/>
              <w:jc w:val="both"/>
              <w:rPr>
                <w:rFonts w:ascii="Times New Roman" w:hAnsi="Times New Roman"/>
                <w:color w:val="000000" w:themeColor="text1"/>
              </w:rPr>
            </w:pPr>
            <w:r w:rsidRPr="00BB1BA1">
              <w:rPr>
                <w:rFonts w:ascii="Times New Roman" w:hAnsi="Times New Roman"/>
                <w:color w:val="000000" w:themeColor="text1"/>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w:t>
            </w:r>
            <w:r w:rsidRPr="00BB1BA1">
              <w:rPr>
                <w:rFonts w:ascii="Times New Roman" w:hAnsi="Times New Roman"/>
                <w:color w:val="000000" w:themeColor="text1"/>
                <w:lang w:val="ru-RU"/>
              </w:rPr>
              <w:t xml:space="preserve"> </w:t>
            </w:r>
            <w:r w:rsidRPr="00BB1BA1">
              <w:rPr>
                <w:rFonts w:ascii="Times New Roman" w:hAnsi="Times New Roman"/>
                <w:color w:val="000000" w:themeColor="text1"/>
              </w:rPr>
              <w:t>та четвертої статті 28 Закону.</w:t>
            </w:r>
          </w:p>
          <w:p w14:paraId="514F227F" w14:textId="77777777" w:rsidR="00BB1BA1" w:rsidRPr="00BB1BA1" w:rsidRDefault="00BB1BA1" w:rsidP="00C572A0">
            <w:pPr>
              <w:widowControl w:val="0"/>
              <w:spacing w:after="0"/>
              <w:contextualSpacing/>
              <w:jc w:val="both"/>
              <w:rPr>
                <w:rFonts w:ascii="Times New Roman" w:hAnsi="Times New Roman"/>
                <w:b/>
                <w:bCs/>
                <w:i/>
                <w:iCs/>
                <w:color w:val="000000" w:themeColor="text1"/>
              </w:rPr>
            </w:pPr>
            <w:r w:rsidRPr="00BB1BA1">
              <w:rPr>
                <w:rFonts w:ascii="Times New Roman" w:hAnsi="Times New Roman"/>
                <w:b/>
                <w:bCs/>
                <w:i/>
                <w:iCs/>
                <w:color w:val="000000" w:themeColor="text1"/>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tc>
      </w:tr>
      <w:tr w:rsidR="00766723" w:rsidRPr="00BB1BA1" w14:paraId="6A0FB3C0" w14:textId="77777777" w:rsidTr="00C572A0">
        <w:trPr>
          <w:trHeight w:val="522"/>
          <w:jc w:val="center"/>
        </w:trPr>
        <w:tc>
          <w:tcPr>
            <w:tcW w:w="571" w:type="dxa"/>
            <w:shd w:val="clear" w:color="auto" w:fill="auto"/>
          </w:tcPr>
          <w:p w14:paraId="5140A4D0"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37FF9B6D" w14:textId="77777777" w:rsidR="00BB1BA1" w:rsidRPr="00BB1BA1" w:rsidRDefault="00BB1BA1" w:rsidP="00C572A0">
            <w:pPr>
              <w:pStyle w:val="12"/>
              <w:widowControl w:val="0"/>
              <w:spacing w:line="240" w:lineRule="auto"/>
              <w:ind w:right="-108"/>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Дата та час розкриття тендерної пропозиції</w:t>
            </w:r>
          </w:p>
        </w:tc>
        <w:tc>
          <w:tcPr>
            <w:tcW w:w="6373" w:type="dxa"/>
            <w:shd w:val="clear" w:color="auto" w:fill="auto"/>
          </w:tcPr>
          <w:p w14:paraId="63FA7299"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1A0B34CC"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3AF52816" w14:textId="77777777" w:rsidR="00BB1BA1" w:rsidRPr="00BB1BA1" w:rsidRDefault="00BB1BA1" w:rsidP="00C572A0">
            <w:pPr>
              <w:widowControl w:val="0"/>
              <w:spacing w:after="0"/>
              <w:contextualSpacing/>
              <w:jc w:val="both"/>
              <w:rPr>
                <w:rFonts w:ascii="Times New Roman" w:hAnsi="Times New Roman"/>
                <w:bCs/>
                <w:color w:val="000000" w:themeColor="text1"/>
              </w:rPr>
            </w:pPr>
            <w:r w:rsidRPr="00BB1BA1">
              <w:rPr>
                <w:rFonts w:ascii="Times New Roman" w:hAnsi="Times New Roman"/>
                <w:bCs/>
                <w:color w:val="000000" w:themeColor="text1"/>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w:t>
            </w:r>
            <w:r w:rsidRPr="00BB1BA1">
              <w:rPr>
                <w:rFonts w:ascii="Times New Roman" w:hAnsi="Times New Roman"/>
                <w:bCs/>
                <w:color w:val="000000" w:themeColor="text1"/>
              </w:rPr>
              <w:lastRenderedPageBreak/>
              <w:t>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766723" w:rsidRPr="00BB1BA1" w14:paraId="121FF77A" w14:textId="77777777" w:rsidTr="00C572A0">
        <w:trPr>
          <w:trHeight w:val="522"/>
          <w:jc w:val="center"/>
        </w:trPr>
        <w:tc>
          <w:tcPr>
            <w:tcW w:w="10391" w:type="dxa"/>
            <w:gridSpan w:val="4"/>
            <w:shd w:val="clear" w:color="auto" w:fill="A5A5A5"/>
          </w:tcPr>
          <w:p w14:paraId="776FABD5" w14:textId="77777777" w:rsidR="00BB1BA1" w:rsidRPr="00BB1BA1" w:rsidRDefault="00BB1BA1" w:rsidP="00C572A0">
            <w:pPr>
              <w:widowControl w:val="0"/>
              <w:spacing w:after="0" w:line="240" w:lineRule="auto"/>
              <w:contextualSpacing/>
              <w:jc w:val="center"/>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Розділ V. Оцінка тендерної пропозиції</w:t>
            </w:r>
          </w:p>
        </w:tc>
      </w:tr>
      <w:tr w:rsidR="00766723" w:rsidRPr="00BB1BA1" w14:paraId="71C15B95" w14:textId="77777777" w:rsidTr="00C572A0">
        <w:trPr>
          <w:trHeight w:val="522"/>
          <w:jc w:val="center"/>
        </w:trPr>
        <w:tc>
          <w:tcPr>
            <w:tcW w:w="571" w:type="dxa"/>
            <w:shd w:val="clear" w:color="auto" w:fill="auto"/>
          </w:tcPr>
          <w:p w14:paraId="6F65C8C7"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ED462B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Методика оцінки тендерної пропозиції із зазначенням питомої ваги критерію</w:t>
            </w:r>
          </w:p>
        </w:tc>
        <w:tc>
          <w:tcPr>
            <w:tcW w:w="6373" w:type="dxa"/>
            <w:shd w:val="clear" w:color="auto" w:fill="auto"/>
          </w:tcPr>
          <w:p w14:paraId="24DCF4F5"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Оцінка тендерних пропозицій здійснюється на основі критерію „Ціна”. Питома вага – 100 %.</w:t>
            </w:r>
          </w:p>
          <w:p w14:paraId="4BAE1DFD" w14:textId="77777777" w:rsidR="00BB1BA1" w:rsidRPr="00BB1BA1" w:rsidRDefault="00BB1BA1" w:rsidP="00C572A0">
            <w:pPr>
              <w:pStyle w:val="12"/>
              <w:widowControl w:val="0"/>
              <w:jc w:val="both"/>
              <w:rPr>
                <w:rFonts w:ascii="Times New Roman" w:hAnsi="Times New Roman" w:cs="Times New Roman"/>
                <w:color w:val="000000" w:themeColor="text1"/>
                <w:lang w:val="uk-UA"/>
              </w:rPr>
            </w:pPr>
            <w:r w:rsidRPr="00BB1BA1">
              <w:rPr>
                <w:rFonts w:ascii="Times New Roman" w:hAnsi="Times New Roman" w:cs="Times New Roman"/>
                <w:color w:val="000000" w:themeColor="text1"/>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tc>
      </w:tr>
      <w:tr w:rsidR="00766723" w:rsidRPr="00BB1BA1" w14:paraId="67DC2593" w14:textId="77777777" w:rsidTr="00C572A0">
        <w:trPr>
          <w:trHeight w:val="522"/>
          <w:jc w:val="center"/>
        </w:trPr>
        <w:tc>
          <w:tcPr>
            <w:tcW w:w="571" w:type="dxa"/>
            <w:shd w:val="clear" w:color="auto" w:fill="auto"/>
          </w:tcPr>
          <w:p w14:paraId="21E359D1"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2</w:t>
            </w:r>
          </w:p>
        </w:tc>
        <w:tc>
          <w:tcPr>
            <w:tcW w:w="3447" w:type="dxa"/>
            <w:gridSpan w:val="2"/>
            <w:shd w:val="clear" w:color="auto" w:fill="auto"/>
          </w:tcPr>
          <w:p w14:paraId="29F975F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Розгляд та оцінка тендерної пропозиції</w:t>
            </w:r>
          </w:p>
        </w:tc>
        <w:tc>
          <w:tcPr>
            <w:tcW w:w="6373" w:type="dxa"/>
            <w:shd w:val="clear" w:color="auto" w:fill="auto"/>
          </w:tcPr>
          <w:p w14:paraId="622FC37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w:t>
            </w:r>
          </w:p>
          <w:p w14:paraId="5D6BCA8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 xml:space="preserve">        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0B44C23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766723" w:rsidRPr="00BB1BA1" w14:paraId="16A20DB0" w14:textId="77777777" w:rsidTr="00C572A0">
        <w:trPr>
          <w:trHeight w:val="522"/>
          <w:jc w:val="center"/>
        </w:trPr>
        <w:tc>
          <w:tcPr>
            <w:tcW w:w="571" w:type="dxa"/>
            <w:shd w:val="clear" w:color="auto" w:fill="auto"/>
          </w:tcPr>
          <w:p w14:paraId="039A77EF"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3</w:t>
            </w:r>
          </w:p>
        </w:tc>
        <w:tc>
          <w:tcPr>
            <w:tcW w:w="3447" w:type="dxa"/>
            <w:gridSpan w:val="2"/>
            <w:shd w:val="clear" w:color="auto" w:fill="auto"/>
          </w:tcPr>
          <w:p w14:paraId="57F7C525"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Інша інформація («Про затвердження Переліку формальних помилок»)</w:t>
            </w:r>
          </w:p>
        </w:tc>
        <w:tc>
          <w:tcPr>
            <w:tcW w:w="6373" w:type="dxa"/>
            <w:shd w:val="clear" w:color="auto" w:fill="auto"/>
          </w:tcPr>
          <w:p w14:paraId="5752F48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Відповідно до абзацу дванадцятого пункту 11 частини першої статті 9 Закону України "Про публічні закупівлі" Міністерством розвитку економіки, торгівлі та сільського господарства України прийнято наказ від 15.04.2020 № 710 «Про затвердження Переліку формальних помилок» визначено наступний перелік формальних помилок:</w:t>
            </w:r>
          </w:p>
          <w:p w14:paraId="247CDCC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 Інформація/документ, подана учасником процедури закупівлі у складі тендерної пропозиції, містить помилку (помилки) у частині:</w:t>
            </w:r>
          </w:p>
          <w:p w14:paraId="652F8FEB"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великої літери;</w:t>
            </w:r>
          </w:p>
          <w:p w14:paraId="6CB11657"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уживання розділових знаків та відмінювання слів у реченні;</w:t>
            </w:r>
          </w:p>
          <w:p w14:paraId="60B2FDF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використання слова або мовного звороту, запозичених з іншої мови;</w:t>
            </w:r>
          </w:p>
          <w:p w14:paraId="4DC6D2D0"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251B9"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застосування правил переносу частини слова з рядка в рядок;</w:t>
            </w:r>
          </w:p>
          <w:p w14:paraId="0B56101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написання слів разом та/або окремо, та/або через дефіс;</w:t>
            </w:r>
          </w:p>
          <w:p w14:paraId="7FB3C25A"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E33F6E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lastRenderedPageBreak/>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A93A74E"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D861555"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BED27F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423BAA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9BD474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65479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179286D"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5010C7FF"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ED558C8"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9BBADA6" w14:textId="77777777" w:rsidR="00BB1BA1" w:rsidRPr="00BB1BA1" w:rsidRDefault="00BB1BA1" w:rsidP="00C572A0">
            <w:pPr>
              <w:spacing w:after="0" w:line="240" w:lineRule="auto"/>
              <w:ind w:firstLine="450"/>
              <w:jc w:val="both"/>
              <w:textAlignment w:val="baseline"/>
              <w:rPr>
                <w:rFonts w:ascii="Times New Roman" w:hAnsi="Times New Roman"/>
                <w:color w:val="000000" w:themeColor="text1"/>
              </w:rPr>
            </w:pPr>
            <w:r w:rsidRPr="00BB1BA1">
              <w:rPr>
                <w:rFonts w:ascii="Times New Roman" w:hAnsi="Times New Roman"/>
                <w:color w:val="000000" w:themeColor="text1"/>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0018D99" w14:textId="77777777" w:rsidR="00BB1BA1" w:rsidRPr="00BB1BA1" w:rsidRDefault="00BB1BA1" w:rsidP="00C572A0">
            <w:pPr>
              <w:shd w:val="clear" w:color="auto" w:fill="FFFFFF"/>
              <w:spacing w:after="0" w:line="240" w:lineRule="auto"/>
              <w:ind w:firstLine="450"/>
              <w:jc w:val="both"/>
              <w:rPr>
                <w:rFonts w:ascii="Times New Roman" w:hAnsi="Times New Roman"/>
                <w:color w:val="000000" w:themeColor="text1"/>
              </w:rPr>
            </w:pPr>
            <w:r w:rsidRPr="00BB1BA1">
              <w:rPr>
                <w:rFonts w:ascii="Times New Roman" w:hAnsi="Times New Roman"/>
                <w:color w:val="000000" w:themeColor="text1"/>
              </w:rPr>
              <w:t>Цей перелік формальних (несуттєвих) помилок є вичерпним, він повинен бути зазначений в тендерній документації, та їх допущення учасниками закупівель не повинно призвести до відхилення їх тендерних пропозицій.</w:t>
            </w:r>
          </w:p>
        </w:tc>
      </w:tr>
      <w:tr w:rsidR="00766723" w:rsidRPr="00BB1BA1" w14:paraId="6371AE21" w14:textId="77777777" w:rsidTr="00C572A0">
        <w:trPr>
          <w:trHeight w:val="522"/>
          <w:jc w:val="center"/>
        </w:trPr>
        <w:tc>
          <w:tcPr>
            <w:tcW w:w="571" w:type="dxa"/>
            <w:shd w:val="clear" w:color="auto" w:fill="auto"/>
          </w:tcPr>
          <w:p w14:paraId="61F3CA04"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4</w:t>
            </w:r>
          </w:p>
        </w:tc>
        <w:tc>
          <w:tcPr>
            <w:tcW w:w="3447" w:type="dxa"/>
            <w:gridSpan w:val="2"/>
            <w:shd w:val="clear" w:color="auto" w:fill="auto"/>
          </w:tcPr>
          <w:p w14:paraId="6099D451" w14:textId="77777777" w:rsidR="00BB1BA1" w:rsidRPr="00BB1BA1" w:rsidRDefault="00BB1BA1" w:rsidP="00C572A0">
            <w:pPr>
              <w:widowControl w:val="0"/>
              <w:spacing w:after="0"/>
              <w:ind w:right="113"/>
              <w:rPr>
                <w:rFonts w:ascii="Times New Roman" w:hAnsi="Times New Roman"/>
                <w:b/>
                <w:color w:val="000000" w:themeColor="text1"/>
              </w:rPr>
            </w:pPr>
            <w:r w:rsidRPr="00BB1BA1">
              <w:rPr>
                <w:rFonts w:ascii="Times New Roman" w:hAnsi="Times New Roman"/>
                <w:b/>
                <w:color w:val="000000" w:themeColor="text1"/>
              </w:rPr>
              <w:t xml:space="preserve">Невідповідності в інформації та/або документах, що подані </w:t>
            </w:r>
            <w:r w:rsidRPr="00BB1BA1">
              <w:rPr>
                <w:rFonts w:ascii="Times New Roman" w:hAnsi="Times New Roman"/>
                <w:b/>
                <w:color w:val="000000" w:themeColor="text1"/>
              </w:rPr>
              <w:lastRenderedPageBreak/>
              <w:t>учасником процедури закупівлі у тендерній пропозиції</w:t>
            </w:r>
          </w:p>
        </w:tc>
        <w:tc>
          <w:tcPr>
            <w:tcW w:w="6373" w:type="dxa"/>
            <w:shd w:val="clear" w:color="auto" w:fill="auto"/>
          </w:tcPr>
          <w:p w14:paraId="0873119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r w:rsidRPr="00BB1BA1">
              <w:rPr>
                <w:rFonts w:ascii="Times New Roman" w:eastAsia="Times New Roman" w:hAnsi="Times New Roman"/>
                <w:color w:val="000000" w:themeColor="text1"/>
                <w:sz w:val="24"/>
                <w:szCs w:val="24"/>
              </w:rPr>
              <w:lastRenderedPageBreak/>
              <w:t xml:space="preserve">Якщо замовником під час розгляду тендерної пропозиції учасника процедури закупівлі виявлено </w:t>
            </w:r>
            <w:r w:rsidRPr="00BB1BA1">
              <w:rPr>
                <w:rFonts w:ascii="Times New Roman" w:eastAsia="Times New Roman" w:hAnsi="Times New Roman"/>
                <w:color w:val="000000" w:themeColor="text1"/>
                <w:sz w:val="24"/>
                <w:szCs w:val="24"/>
              </w:rPr>
              <w:lastRenderedPageBreak/>
              <w:t>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177032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7" w:name="n589"/>
            <w:bookmarkEnd w:id="17"/>
            <w:r w:rsidRPr="00BB1BA1">
              <w:rPr>
                <w:rFonts w:ascii="Times New Roman" w:eastAsia="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DC1EB6F"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18" w:name="n590"/>
            <w:bookmarkEnd w:id="18"/>
            <w:r w:rsidRPr="00BB1BA1">
              <w:rPr>
                <w:rFonts w:ascii="Times New Roman" w:eastAsia="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766723" w:rsidRPr="00BB1BA1" w14:paraId="0F01A191" w14:textId="77777777" w:rsidTr="00C572A0">
        <w:trPr>
          <w:trHeight w:val="522"/>
          <w:jc w:val="center"/>
        </w:trPr>
        <w:tc>
          <w:tcPr>
            <w:tcW w:w="571" w:type="dxa"/>
            <w:shd w:val="clear" w:color="auto" w:fill="auto"/>
          </w:tcPr>
          <w:p w14:paraId="1B3219A8"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5</w:t>
            </w:r>
          </w:p>
        </w:tc>
        <w:tc>
          <w:tcPr>
            <w:tcW w:w="3447" w:type="dxa"/>
            <w:gridSpan w:val="2"/>
            <w:shd w:val="clear" w:color="auto" w:fill="auto"/>
          </w:tcPr>
          <w:p w14:paraId="6C0F0A8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Відхилення тендерних пропозицій</w:t>
            </w:r>
          </w:p>
        </w:tc>
        <w:tc>
          <w:tcPr>
            <w:tcW w:w="6373" w:type="dxa"/>
            <w:shd w:val="clear" w:color="auto" w:fill="auto"/>
          </w:tcPr>
          <w:p w14:paraId="1815099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bookmarkStart w:id="19" w:name="h.3rdcrjn"/>
            <w:bookmarkEnd w:id="19"/>
            <w:r w:rsidRPr="00BB1BA1">
              <w:rPr>
                <w:rFonts w:ascii="Times New Roman" w:eastAsia="Times New Roman" w:hAnsi="Times New Roman"/>
                <w:color w:val="000000" w:themeColor="text1"/>
              </w:rPr>
              <w:t>Замовник відхиляє тендерну пропозицію із зазначенням аргументації в електронній системі закупівель у разі, коли:</w:t>
            </w:r>
          </w:p>
          <w:p w14:paraId="7A1C854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w:t>
            </w:r>
          </w:p>
          <w:p w14:paraId="33327FF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підпадає під підстави, встановлені пунктом 47 цих особливостей;</w:t>
            </w:r>
          </w:p>
          <w:p w14:paraId="3364DC8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F6E370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забезпечення тендерної пропозиції, якщо таке забезпечення вимагалося замовником;</w:t>
            </w:r>
          </w:p>
          <w:p w14:paraId="0241387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1B2121C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61198744"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визначив конфіденційною інформацію, що не може бути визначена як конфіденційна відповідно до вимог пункту 40 цих особливостей;</w:t>
            </w:r>
          </w:p>
          <w:p w14:paraId="2B67207C" w14:textId="1EB340D6"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громадянином російської федерації/Республіки Білорусь</w:t>
            </w:r>
            <w:r w:rsidR="00A52A13">
              <w:rPr>
                <w:rFonts w:ascii="Times New Roman" w:eastAsia="Times New Roman" w:hAnsi="Times New Roman"/>
                <w:color w:val="000000" w:themeColor="text1"/>
              </w:rPr>
              <w:t>/Ісламської Республіки Іран</w:t>
            </w:r>
            <w:r w:rsidRPr="00BB1BA1">
              <w:rPr>
                <w:rFonts w:ascii="Times New Roman" w:eastAsia="Times New Roman" w:hAnsi="Times New Roman"/>
                <w:color w:val="000000" w:themeColor="text1"/>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w:t>
            </w:r>
            <w:r w:rsidR="00A52A13">
              <w:rPr>
                <w:rFonts w:ascii="Times New Roman" w:eastAsia="Times New Roman" w:hAnsi="Times New Roman"/>
                <w:color w:val="000000" w:themeColor="text1"/>
              </w:rPr>
              <w:t>/ Ісламської Республіки Іран</w:t>
            </w:r>
            <w:r w:rsidRPr="00BB1BA1">
              <w:rPr>
                <w:rFonts w:ascii="Times New Roman" w:eastAsia="Times New Roman" w:hAnsi="Times New Roman"/>
                <w:color w:val="000000" w:themeColor="text1"/>
              </w:rPr>
              <w:t>;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w:t>
            </w:r>
            <w:r w:rsidR="00A52A13">
              <w:rPr>
                <w:rFonts w:ascii="Times New Roman" w:eastAsia="Times New Roman" w:hAnsi="Times New Roman"/>
                <w:color w:val="000000" w:themeColor="text1"/>
              </w:rPr>
              <w:t>/ Ісламської Республіки Іран</w:t>
            </w:r>
            <w:r w:rsidRPr="00BB1BA1">
              <w:rPr>
                <w:rFonts w:ascii="Times New Roman" w:eastAsia="Times New Roman" w:hAnsi="Times New Roman"/>
                <w:color w:val="000000" w:themeColor="text1"/>
              </w:rPr>
              <w:t>, громадянин російської федерації/Республіки Білорусь</w:t>
            </w:r>
            <w:r w:rsidR="00A52A13">
              <w:rPr>
                <w:rFonts w:ascii="Times New Roman" w:eastAsia="Times New Roman" w:hAnsi="Times New Roman"/>
                <w:color w:val="000000" w:themeColor="text1"/>
              </w:rPr>
              <w:t>/ Ісламської Республіки Іран</w:t>
            </w:r>
            <w:r w:rsidRPr="00BB1BA1">
              <w:rPr>
                <w:rFonts w:ascii="Times New Roman" w:eastAsia="Times New Roman" w:hAnsi="Times New Roman"/>
                <w:color w:val="000000" w:themeColor="text1"/>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w:t>
            </w:r>
            <w:r w:rsidR="00A52A13">
              <w:rPr>
                <w:rFonts w:ascii="Times New Roman" w:eastAsia="Times New Roman" w:hAnsi="Times New Roman"/>
                <w:color w:val="000000" w:themeColor="text1"/>
              </w:rPr>
              <w:t>/ Ісламської Республіки Іран</w:t>
            </w:r>
            <w:r w:rsidRPr="00BB1BA1">
              <w:rPr>
                <w:rFonts w:ascii="Times New Roman" w:eastAsia="Times New Roman" w:hAnsi="Times New Roman"/>
                <w:color w:val="000000" w:themeColor="text1"/>
              </w:rPr>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w:t>
            </w:r>
            <w:r w:rsidR="00A52A13">
              <w:rPr>
                <w:rFonts w:ascii="Times New Roman" w:eastAsia="Times New Roman" w:hAnsi="Times New Roman"/>
                <w:color w:val="000000" w:themeColor="text1"/>
              </w:rPr>
              <w:t>/ Ісламської Республіки Іран</w:t>
            </w:r>
            <w:r w:rsidRPr="00BB1BA1">
              <w:rPr>
                <w:rFonts w:ascii="Times New Roman" w:eastAsia="Times New Roman" w:hAnsi="Times New Roman"/>
                <w:color w:val="000000" w:themeColor="text1"/>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2E55F44A"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тендерна пропозиція:</w:t>
            </w:r>
          </w:p>
          <w:p w14:paraId="32897A0C"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5F1BFCEB"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строк дії якої закінчився;</w:t>
            </w:r>
          </w:p>
          <w:p w14:paraId="4FC2A60D"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96923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відповідає вимогам, установленим у тендерній документації відповідно до абзацу першого частини третьої статті 22 Закону;</w:t>
            </w:r>
          </w:p>
          <w:p w14:paraId="5171A95F"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3) переможець процедури закупівлі:</w:t>
            </w:r>
          </w:p>
          <w:p w14:paraId="107B75A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відмовився від підписання договору про закупівлю відповідно до вимог тендерної документації або укладення договору про закупівлю;</w:t>
            </w:r>
          </w:p>
          <w:p w14:paraId="6B5D87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E1868D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lastRenderedPageBreak/>
              <w:t>не надав забезпечення виконання договору про закупівлю, якщо таке забезпечення вимагалося замовником;</w:t>
            </w:r>
          </w:p>
          <w:p w14:paraId="097B2507"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5448291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 xml:space="preserve"> Замовник може відхилити тендерну пропозицію із зазначенням аргументації в електронній системі закупівель у разі, коли:</w:t>
            </w:r>
          </w:p>
          <w:p w14:paraId="6F5CAC32"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5146E263"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67E34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p>
          <w:p w14:paraId="57870989"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285B870"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766723" w:rsidRPr="00BB1BA1" w14:paraId="328BF729" w14:textId="77777777" w:rsidTr="00C572A0">
        <w:trPr>
          <w:trHeight w:val="522"/>
          <w:jc w:val="center"/>
        </w:trPr>
        <w:tc>
          <w:tcPr>
            <w:tcW w:w="571" w:type="dxa"/>
            <w:shd w:val="clear" w:color="auto" w:fill="auto"/>
          </w:tcPr>
          <w:p w14:paraId="4C9FFB56" w14:textId="77777777" w:rsidR="00BB1BA1" w:rsidRPr="00BB1BA1" w:rsidRDefault="00BB1BA1" w:rsidP="00C572A0">
            <w:pPr>
              <w:widowControl w:val="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lastRenderedPageBreak/>
              <w:t>6</w:t>
            </w:r>
          </w:p>
        </w:tc>
        <w:tc>
          <w:tcPr>
            <w:tcW w:w="3447" w:type="dxa"/>
            <w:gridSpan w:val="2"/>
            <w:shd w:val="clear" w:color="auto" w:fill="auto"/>
          </w:tcPr>
          <w:p w14:paraId="3079ECE8" w14:textId="77777777" w:rsidR="00BB1BA1" w:rsidRPr="00BB1BA1" w:rsidRDefault="00BB1BA1" w:rsidP="00C572A0">
            <w:pPr>
              <w:widowControl w:val="0"/>
              <w:spacing w:after="0"/>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373" w:type="dxa"/>
            <w:shd w:val="clear" w:color="auto" w:fill="auto"/>
          </w:tcPr>
          <w:p w14:paraId="508251E1" w14:textId="77777777" w:rsidR="00BB1BA1" w:rsidRPr="00BB1BA1" w:rsidRDefault="00BB1BA1" w:rsidP="00C572A0">
            <w:pPr>
              <w:widowControl w:val="0"/>
              <w:spacing w:after="0"/>
              <w:jc w:val="both"/>
              <w:rPr>
                <w:rFonts w:ascii="Times New Roman" w:hAnsi="Times New Roman"/>
                <w:color w:val="000000" w:themeColor="text1"/>
                <w:sz w:val="24"/>
                <w:szCs w:val="24"/>
                <w:lang w:eastAsia="uk-UA"/>
              </w:rPr>
            </w:pPr>
            <w:r w:rsidRPr="00BB1BA1">
              <w:rPr>
                <w:rFonts w:ascii="Times New Roman" w:hAnsi="Times New Roman"/>
                <w:color w:val="000000" w:themeColor="text1"/>
                <w:sz w:val="24"/>
                <w:szCs w:val="24"/>
                <w:lang w:eastAsia="uk-UA"/>
              </w:rPr>
              <w:t xml:space="preserve">Замовник не розглядає пропозицію Учасника, </w:t>
            </w:r>
            <w:r w:rsidRPr="00BB1BA1">
              <w:rPr>
                <w:rFonts w:ascii="Times New Roman" w:hAnsi="Times New Roman"/>
                <w:color w:val="000000" w:themeColor="text1"/>
              </w:rPr>
              <w:t xml:space="preserve"> </w:t>
            </w:r>
            <w:r w:rsidRPr="00BB1BA1">
              <w:rPr>
                <w:rFonts w:ascii="Times New Roman" w:hAnsi="Times New Roman"/>
                <w:color w:val="000000" w:themeColor="text1"/>
                <w:sz w:val="24"/>
                <w:szCs w:val="24"/>
                <w:lang w:eastAsia="uk-UA"/>
              </w:rPr>
              <w:t>ціна якої є вищою ніж очікувана вартість предмета закупівлі, визначена замовником в оголошенні про проведення відкритих торгів.</w:t>
            </w:r>
          </w:p>
        </w:tc>
      </w:tr>
      <w:tr w:rsidR="00766723" w:rsidRPr="00BB1BA1" w14:paraId="0FE3BFE8" w14:textId="77777777" w:rsidTr="00C572A0">
        <w:trPr>
          <w:trHeight w:val="522"/>
          <w:jc w:val="center"/>
        </w:trPr>
        <w:tc>
          <w:tcPr>
            <w:tcW w:w="10391" w:type="dxa"/>
            <w:gridSpan w:val="4"/>
            <w:shd w:val="clear" w:color="auto" w:fill="A5A5A5"/>
            <w:vAlign w:val="center"/>
          </w:tcPr>
          <w:p w14:paraId="3E95B23E" w14:textId="77777777" w:rsidR="00BB1BA1" w:rsidRPr="00BB1BA1" w:rsidRDefault="00BB1BA1" w:rsidP="00C572A0">
            <w:pPr>
              <w:widowControl w:val="0"/>
              <w:spacing w:after="0" w:line="240" w:lineRule="auto"/>
              <w:ind w:hanging="21"/>
              <w:contextualSpacing/>
              <w:jc w:val="center"/>
              <w:rPr>
                <w:rFonts w:ascii="Times New Roman" w:hAnsi="Times New Roman"/>
                <w:color w:val="000000" w:themeColor="text1"/>
                <w:sz w:val="24"/>
                <w:szCs w:val="24"/>
              </w:rPr>
            </w:pPr>
            <w:r w:rsidRPr="00BB1BA1">
              <w:rPr>
                <w:rFonts w:ascii="Times New Roman" w:hAnsi="Times New Roman"/>
                <w:b/>
                <w:color w:val="000000" w:themeColor="text1"/>
                <w:sz w:val="24"/>
                <w:szCs w:val="24"/>
              </w:rPr>
              <w:t xml:space="preserve">Розділ VI. </w:t>
            </w:r>
            <w:r w:rsidRPr="00BB1BA1">
              <w:rPr>
                <w:rFonts w:ascii="Times New Roman" w:hAnsi="Times New Roman"/>
                <w:b/>
                <w:color w:val="000000" w:themeColor="text1"/>
                <w:sz w:val="24"/>
                <w:szCs w:val="24"/>
                <w:bdr w:val="none" w:sz="0" w:space="0" w:color="auto" w:frame="1"/>
                <w:lang w:eastAsia="uk-UA"/>
              </w:rPr>
              <w:t>Результати тендеру та укладання договору про закупівлю</w:t>
            </w:r>
          </w:p>
        </w:tc>
      </w:tr>
      <w:tr w:rsidR="00766723" w:rsidRPr="00BB1BA1" w14:paraId="0538E195" w14:textId="77777777" w:rsidTr="00C572A0">
        <w:trPr>
          <w:trHeight w:val="522"/>
          <w:jc w:val="center"/>
        </w:trPr>
        <w:tc>
          <w:tcPr>
            <w:tcW w:w="571" w:type="dxa"/>
            <w:shd w:val="clear" w:color="auto" w:fill="auto"/>
          </w:tcPr>
          <w:p w14:paraId="2F45D06B"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1</w:t>
            </w:r>
          </w:p>
        </w:tc>
        <w:tc>
          <w:tcPr>
            <w:tcW w:w="3447" w:type="dxa"/>
            <w:gridSpan w:val="2"/>
            <w:shd w:val="clear" w:color="auto" w:fill="auto"/>
          </w:tcPr>
          <w:p w14:paraId="245967FF"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Відміна замовником торгів чи визнання їх такими, що не відбулися</w:t>
            </w:r>
          </w:p>
        </w:tc>
        <w:tc>
          <w:tcPr>
            <w:tcW w:w="6373" w:type="dxa"/>
            <w:shd w:val="clear" w:color="auto" w:fill="auto"/>
          </w:tcPr>
          <w:p w14:paraId="14F7744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0" w:name="h.z337ya"/>
            <w:bookmarkEnd w:id="20"/>
            <w:r w:rsidRPr="00BB1BA1">
              <w:rPr>
                <w:rFonts w:ascii="Times New Roman" w:eastAsia="Times New Roman" w:hAnsi="Times New Roman"/>
                <w:b/>
                <w:bCs/>
                <w:color w:val="000000" w:themeColor="text1"/>
                <w:sz w:val="24"/>
                <w:szCs w:val="24"/>
              </w:rPr>
              <w:t>Замовник відміняє відкриті торги у разі:</w:t>
            </w:r>
          </w:p>
          <w:p w14:paraId="7434D56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1" w:name="n643"/>
            <w:bookmarkEnd w:id="21"/>
            <w:r w:rsidRPr="00BB1BA1">
              <w:rPr>
                <w:rFonts w:ascii="Times New Roman" w:eastAsia="Times New Roman" w:hAnsi="Times New Roman"/>
                <w:color w:val="000000" w:themeColor="text1"/>
                <w:sz w:val="24"/>
                <w:szCs w:val="24"/>
              </w:rPr>
              <w:t>1) відсутності подальшої потреби в закупівлі товарів, робіт чи послуг;</w:t>
            </w:r>
          </w:p>
          <w:p w14:paraId="29EBDC2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2" w:name="n644"/>
            <w:bookmarkEnd w:id="22"/>
            <w:r w:rsidRPr="00BB1BA1">
              <w:rPr>
                <w:rFonts w:ascii="Times New Roman" w:eastAsia="Times New Roman" w:hAnsi="Times New Roman"/>
                <w:color w:val="000000" w:themeColor="text1"/>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869E197"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3" w:name="n645"/>
            <w:bookmarkEnd w:id="23"/>
            <w:r w:rsidRPr="00BB1BA1">
              <w:rPr>
                <w:rFonts w:ascii="Times New Roman" w:eastAsia="Times New Roman" w:hAnsi="Times New Roman"/>
                <w:color w:val="000000" w:themeColor="text1"/>
                <w:sz w:val="24"/>
                <w:szCs w:val="24"/>
              </w:rPr>
              <w:t>3) скорочення обсягу видатків на здійснення закупівлі товарів, робіт чи послуг;</w:t>
            </w:r>
          </w:p>
          <w:p w14:paraId="71004FB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4" w:name="n646"/>
            <w:bookmarkEnd w:id="24"/>
            <w:r w:rsidRPr="00BB1BA1">
              <w:rPr>
                <w:rFonts w:ascii="Times New Roman" w:eastAsia="Times New Roman" w:hAnsi="Times New Roman"/>
                <w:color w:val="000000" w:themeColor="text1"/>
                <w:sz w:val="24"/>
                <w:szCs w:val="24"/>
              </w:rPr>
              <w:lastRenderedPageBreak/>
              <w:t>4) коли здійснення закупівлі стало неможливим внаслідок дії обставин непереборної сили.</w:t>
            </w:r>
          </w:p>
          <w:p w14:paraId="34002FD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5" w:name="n647"/>
            <w:bookmarkEnd w:id="25"/>
            <w:r w:rsidRPr="00BB1BA1">
              <w:rPr>
                <w:rFonts w:ascii="Times New Roman" w:eastAsia="Times New Roman" w:hAnsi="Times New Roman"/>
                <w:color w:val="000000" w:themeColor="text1"/>
                <w:sz w:val="24"/>
                <w:szCs w:val="24"/>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0637789D"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b/>
                <w:bCs/>
                <w:color w:val="000000" w:themeColor="text1"/>
                <w:sz w:val="24"/>
                <w:szCs w:val="24"/>
              </w:rPr>
            </w:pPr>
            <w:bookmarkStart w:id="26" w:name="n648"/>
            <w:bookmarkEnd w:id="26"/>
            <w:r w:rsidRPr="00BB1BA1">
              <w:rPr>
                <w:rFonts w:ascii="Times New Roman" w:eastAsia="Times New Roman" w:hAnsi="Times New Roman"/>
                <w:b/>
                <w:bCs/>
                <w:color w:val="000000" w:themeColor="text1"/>
                <w:sz w:val="24"/>
                <w:szCs w:val="24"/>
              </w:rPr>
              <w:t>Відкриті торги автоматично відміняються електронною системою закупівель у разі:</w:t>
            </w:r>
          </w:p>
          <w:p w14:paraId="191AD30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7" w:name="n649"/>
            <w:bookmarkEnd w:id="27"/>
            <w:r w:rsidRPr="00BB1BA1">
              <w:rPr>
                <w:rFonts w:ascii="Times New Roman" w:eastAsia="Times New Roman" w:hAnsi="Times New Roman"/>
                <w:color w:val="000000" w:themeColor="text1"/>
                <w:sz w:val="24"/>
                <w:szCs w:val="24"/>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51EDC5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8" w:name="n650"/>
            <w:bookmarkEnd w:id="28"/>
            <w:r w:rsidRPr="00BB1BA1">
              <w:rPr>
                <w:rFonts w:ascii="Times New Roman" w:eastAsia="Times New Roman" w:hAnsi="Times New Roman"/>
                <w:color w:val="000000" w:themeColor="text1"/>
                <w:sz w:val="24"/>
                <w:szCs w:val="24"/>
              </w:rPr>
              <w:t>2) неподання жодної тендерної пропозиції для участі у відкритих торгах у строк, установлений замовником згідно з цими особливостями.</w:t>
            </w:r>
          </w:p>
          <w:p w14:paraId="7BF871F6"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 w:val="24"/>
                <w:szCs w:val="24"/>
              </w:rPr>
            </w:pPr>
            <w:bookmarkStart w:id="29" w:name="n651"/>
            <w:bookmarkEnd w:id="29"/>
            <w:r w:rsidRPr="00BB1BA1">
              <w:rPr>
                <w:rFonts w:ascii="Times New Roman" w:eastAsia="Times New Roman" w:hAnsi="Times New Roman"/>
                <w:color w:val="000000" w:themeColor="text1"/>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tc>
      </w:tr>
      <w:tr w:rsidR="00766723" w:rsidRPr="00BB1BA1" w14:paraId="484883DB" w14:textId="77777777" w:rsidTr="00C572A0">
        <w:trPr>
          <w:trHeight w:val="522"/>
          <w:jc w:val="center"/>
        </w:trPr>
        <w:tc>
          <w:tcPr>
            <w:tcW w:w="571" w:type="dxa"/>
            <w:shd w:val="clear" w:color="auto" w:fill="auto"/>
          </w:tcPr>
          <w:p w14:paraId="7232C44D"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2</w:t>
            </w:r>
          </w:p>
        </w:tc>
        <w:tc>
          <w:tcPr>
            <w:tcW w:w="3447" w:type="dxa"/>
            <w:gridSpan w:val="2"/>
            <w:shd w:val="clear" w:color="auto" w:fill="auto"/>
          </w:tcPr>
          <w:p w14:paraId="20A1C08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 xml:space="preserve">Рішення про намір укласти договір </w:t>
            </w:r>
          </w:p>
        </w:tc>
        <w:tc>
          <w:tcPr>
            <w:tcW w:w="6373" w:type="dxa"/>
            <w:shd w:val="clear" w:color="auto" w:fill="auto"/>
          </w:tcPr>
          <w:p w14:paraId="7862B22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Рішення про намір укласти договір про закупівлю приймається замовником відповідно до статті 33 Закону та 49 пункту Особливостей.</w:t>
            </w:r>
          </w:p>
          <w:p w14:paraId="7D59A98E"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3CAA4B1"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401D2119"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388B8D3B"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пунктом 49  Особливостей.</w:t>
            </w:r>
          </w:p>
          <w:p w14:paraId="5CB5DF68" w14:textId="77777777" w:rsidR="00BB1BA1" w:rsidRPr="00BB1BA1" w:rsidRDefault="00BB1BA1" w:rsidP="00C572A0">
            <w:pPr>
              <w:widowControl w:val="0"/>
              <w:spacing w:after="0"/>
              <w:jc w:val="both"/>
              <w:rPr>
                <w:rFonts w:ascii="Times New Roman" w:hAnsi="Times New Roman"/>
                <w:color w:val="000000" w:themeColor="text1"/>
                <w:lang w:eastAsia="uk-UA"/>
              </w:rPr>
            </w:pPr>
            <w:r w:rsidRPr="00BB1BA1">
              <w:rPr>
                <w:rFonts w:ascii="Times New Roman" w:hAnsi="Times New Roman"/>
                <w:color w:val="000000" w:themeColor="text1"/>
                <w:lang w:eastAsia="uk-UA"/>
              </w:rPr>
              <w:t xml:space="preserve">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w:t>
            </w:r>
            <w:r w:rsidRPr="00BB1BA1">
              <w:rPr>
                <w:rFonts w:ascii="Times New Roman" w:hAnsi="Times New Roman"/>
                <w:color w:val="000000" w:themeColor="text1"/>
                <w:lang w:eastAsia="uk-UA"/>
              </w:rPr>
              <w:lastRenderedPageBreak/>
              <w:t>з найкращої, яка вважається в такому випадку найбільш економічно вигідною, у порядку та строки, визначені цими особливостями.</w:t>
            </w:r>
          </w:p>
        </w:tc>
      </w:tr>
      <w:tr w:rsidR="00766723" w:rsidRPr="00BB1BA1" w14:paraId="27639FC8" w14:textId="77777777" w:rsidTr="00C572A0">
        <w:trPr>
          <w:trHeight w:val="522"/>
          <w:jc w:val="center"/>
        </w:trPr>
        <w:tc>
          <w:tcPr>
            <w:tcW w:w="571" w:type="dxa"/>
            <w:shd w:val="clear" w:color="auto" w:fill="auto"/>
          </w:tcPr>
          <w:p w14:paraId="20F731B1"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3</w:t>
            </w:r>
          </w:p>
        </w:tc>
        <w:tc>
          <w:tcPr>
            <w:tcW w:w="3447" w:type="dxa"/>
            <w:gridSpan w:val="2"/>
            <w:shd w:val="clear" w:color="auto" w:fill="auto"/>
          </w:tcPr>
          <w:p w14:paraId="463A1191"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bCs/>
                <w:color w:val="000000" w:themeColor="text1"/>
                <w:lang w:val="uk-UA"/>
              </w:rPr>
            </w:pPr>
            <w:r w:rsidRPr="00BB1BA1">
              <w:rPr>
                <w:rFonts w:ascii="Times New Roman" w:eastAsia="Times New Roman" w:hAnsi="Times New Roman" w:cs="Times New Roman"/>
                <w:b/>
                <w:color w:val="000000" w:themeColor="text1"/>
                <w:lang w:val="uk-UA"/>
              </w:rPr>
              <w:t>Договір про закупівлю</w:t>
            </w:r>
          </w:p>
        </w:tc>
        <w:tc>
          <w:tcPr>
            <w:tcW w:w="6373" w:type="dxa"/>
            <w:shd w:val="clear" w:color="auto" w:fill="auto"/>
          </w:tcPr>
          <w:p w14:paraId="3CC0BF58"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49795A6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4F8CF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14:paraId="6D470D4C"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59D601C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14:paraId="020E7813"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p>
          <w:p w14:paraId="0021296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         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133E0640"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визначення грошового еквівалента зобов’язання в іноземній валюті;</w:t>
            </w:r>
          </w:p>
          <w:p w14:paraId="4D8287B5"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в бік зменшення ціни тендерної пропозиції переможця без зменшення обсягів закупівлі;</w:t>
            </w:r>
          </w:p>
          <w:p w14:paraId="239CF8C2" w14:textId="77777777" w:rsidR="00BB1BA1" w:rsidRPr="00BB1BA1" w:rsidRDefault="00BB1BA1" w:rsidP="00BB1BA1">
            <w:pPr>
              <w:pStyle w:val="12"/>
              <w:widowControl w:val="0"/>
              <w:numPr>
                <w:ilvl w:val="0"/>
                <w:numId w:val="10"/>
              </w:numPr>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перерахунку ціни та обсягів товарів в бік зменшення за умови необхідності приведення обсягів товарів до кратності упаковки.</w:t>
            </w:r>
          </w:p>
          <w:p w14:paraId="57FFE153"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i/>
                <w:iCs/>
                <w:color w:val="000000" w:themeColor="text1"/>
                <w:lang w:val="uk-UA"/>
              </w:rPr>
              <w:t>Проект Договору  (Додаток 4 до тендерної документації).</w:t>
            </w:r>
          </w:p>
          <w:p w14:paraId="0E74057F" w14:textId="77777777" w:rsidR="00BB1BA1" w:rsidRPr="00BB1BA1" w:rsidRDefault="00BB1BA1" w:rsidP="00C572A0">
            <w:pPr>
              <w:pStyle w:val="12"/>
              <w:widowControl w:val="0"/>
              <w:spacing w:line="240" w:lineRule="auto"/>
              <w:ind w:right="113"/>
              <w:jc w:val="center"/>
              <w:rPr>
                <w:rFonts w:ascii="Times New Roman" w:eastAsia="Times New Roman" w:hAnsi="Times New Roman" w:cs="Times New Roman"/>
                <w:bCs/>
                <w:i/>
                <w:iCs/>
                <w:color w:val="000000" w:themeColor="text1"/>
                <w:lang w:val="uk-UA"/>
              </w:rPr>
            </w:pPr>
          </w:p>
          <w:p w14:paraId="14039289"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
                <w:color w:val="000000" w:themeColor="text1"/>
                <w:u w:val="single"/>
                <w:lang w:val="uk-UA"/>
              </w:rPr>
            </w:pPr>
            <w:r w:rsidRPr="00BB1BA1">
              <w:rPr>
                <w:rFonts w:ascii="Times New Roman" w:eastAsia="Times New Roman" w:hAnsi="Times New Roman" w:cs="Times New Roman"/>
                <w:b/>
                <w:color w:val="000000" w:themeColor="text1"/>
                <w:u w:val="single"/>
                <w:lang w:val="uk-UA"/>
              </w:rPr>
              <w:t>Договір про закупівлю є нікчемним у разі:</w:t>
            </w:r>
          </w:p>
          <w:p w14:paraId="68194A7D"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1) коли замовник уклав договір про закупівлю з порушенням вимог, визначених пунктом 5 цих особливостей;</w:t>
            </w:r>
          </w:p>
          <w:p w14:paraId="2D4B8A82"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2) укладення договору про закупівлю з порушенням вимог пункту 18 цих особливостей;</w:t>
            </w:r>
          </w:p>
          <w:p w14:paraId="460D62AF"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3) укладення договору про закупівлю в період оскарження відкритих торгів відповідно до статті 18 Закону та цих особливостей;</w:t>
            </w:r>
          </w:p>
          <w:p w14:paraId="0A8FBC07"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472D13F6"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i/>
                <w:iCs/>
                <w:color w:val="000000" w:themeColor="text1"/>
                <w:lang w:val="uk-UA"/>
              </w:rPr>
            </w:pPr>
            <w:r w:rsidRPr="00BB1BA1">
              <w:rPr>
                <w:rFonts w:ascii="Times New Roman" w:eastAsia="Times New Roman" w:hAnsi="Times New Roman" w:cs="Times New Roman"/>
                <w:bCs/>
                <w:color w:val="000000" w:themeColor="text1"/>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766723" w:rsidRPr="00BB1BA1" w14:paraId="35254645" w14:textId="77777777" w:rsidTr="00C572A0">
        <w:trPr>
          <w:trHeight w:val="522"/>
          <w:jc w:val="center"/>
        </w:trPr>
        <w:tc>
          <w:tcPr>
            <w:tcW w:w="571" w:type="dxa"/>
            <w:shd w:val="clear" w:color="auto" w:fill="auto"/>
          </w:tcPr>
          <w:p w14:paraId="33F58636"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4</w:t>
            </w:r>
          </w:p>
        </w:tc>
        <w:tc>
          <w:tcPr>
            <w:tcW w:w="3447" w:type="dxa"/>
            <w:gridSpan w:val="2"/>
            <w:shd w:val="clear" w:color="auto" w:fill="auto"/>
          </w:tcPr>
          <w:p w14:paraId="6D2A9530" w14:textId="77777777" w:rsidR="00BB1BA1" w:rsidRPr="00BB1BA1" w:rsidRDefault="00BB1BA1" w:rsidP="00C572A0">
            <w:pPr>
              <w:widowControl w:val="0"/>
              <w:spacing w:after="0"/>
              <w:contextualSpacing/>
              <w:rPr>
                <w:rFonts w:ascii="Times New Roman" w:hAnsi="Times New Roman"/>
                <w:b/>
                <w:color w:val="000000" w:themeColor="text1"/>
                <w:lang w:eastAsia="uk-UA"/>
              </w:rPr>
            </w:pPr>
            <w:r w:rsidRPr="00BB1BA1">
              <w:rPr>
                <w:rFonts w:ascii="Times New Roman" w:hAnsi="Times New Roman"/>
                <w:b/>
                <w:color w:val="000000" w:themeColor="text1"/>
                <w:lang w:eastAsia="uk-UA"/>
              </w:rPr>
              <w:t>Істотні умови договору про закупівлю</w:t>
            </w:r>
          </w:p>
        </w:tc>
        <w:tc>
          <w:tcPr>
            <w:tcW w:w="6373" w:type="dxa"/>
            <w:shd w:val="clear" w:color="auto" w:fill="auto"/>
          </w:tcPr>
          <w:p w14:paraId="15AA4EE5"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p>
          <w:p w14:paraId="41A175CB"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1) зменшення обсягів закупівлі, зокрема з урахуванням фактичного обсягу видатків замовника;</w:t>
            </w:r>
          </w:p>
          <w:p w14:paraId="6A30B4FA"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w:t>
            </w:r>
            <w:r w:rsidRPr="00BB1BA1">
              <w:rPr>
                <w:rFonts w:ascii="Times New Roman" w:eastAsia="Times New Roman" w:hAnsi="Times New Roman"/>
                <w:color w:val="000000" w:themeColor="text1"/>
                <w:szCs w:val="24"/>
              </w:rPr>
              <w:lastRenderedPageBreak/>
              <w:t>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99BB88E"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1604025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2DAACE1"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5) погодження зміни ціни в договорі про закупівлю в бік зменшення (без зміни кількості (обсягу) та якості товарів, робіт і послуг);</w:t>
            </w:r>
          </w:p>
          <w:p w14:paraId="0A271573"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186E8ADC"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3D1E898"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8) зміни умов у зв’язку із застосуванням положень частини шостої статті 41 Закону.</w:t>
            </w:r>
          </w:p>
          <w:p w14:paraId="06D504C9" w14:textId="77777777" w:rsidR="00BB1BA1" w:rsidRPr="00BB1BA1" w:rsidRDefault="00BB1BA1" w:rsidP="00C572A0">
            <w:pPr>
              <w:shd w:val="clear" w:color="auto" w:fill="FFFFFF"/>
              <w:spacing w:after="0" w:line="240" w:lineRule="auto"/>
              <w:ind w:firstLine="450"/>
              <w:jc w:val="both"/>
              <w:rPr>
                <w:rFonts w:ascii="Times New Roman" w:eastAsia="Times New Roman" w:hAnsi="Times New Roman"/>
                <w:color w:val="000000" w:themeColor="text1"/>
                <w:szCs w:val="24"/>
              </w:rPr>
            </w:pPr>
            <w:r w:rsidRPr="00BB1BA1">
              <w:rPr>
                <w:rFonts w:ascii="Times New Roman" w:eastAsia="Times New Roman" w:hAnsi="Times New Roman"/>
                <w:color w:val="000000" w:themeColor="text1"/>
                <w:szCs w:val="24"/>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766723" w:rsidRPr="00BB1BA1" w14:paraId="1D4F87A5" w14:textId="77777777" w:rsidTr="00C572A0">
        <w:trPr>
          <w:trHeight w:val="522"/>
          <w:jc w:val="center"/>
        </w:trPr>
        <w:tc>
          <w:tcPr>
            <w:tcW w:w="571" w:type="dxa"/>
            <w:shd w:val="clear" w:color="auto" w:fill="auto"/>
          </w:tcPr>
          <w:p w14:paraId="7205A83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5</w:t>
            </w:r>
          </w:p>
        </w:tc>
        <w:tc>
          <w:tcPr>
            <w:tcW w:w="3447" w:type="dxa"/>
            <w:gridSpan w:val="2"/>
            <w:shd w:val="clear" w:color="auto" w:fill="auto"/>
          </w:tcPr>
          <w:p w14:paraId="5E126BEA" w14:textId="77777777" w:rsidR="00BB1BA1" w:rsidRPr="00BB1BA1" w:rsidRDefault="00BB1BA1" w:rsidP="00C572A0">
            <w:pPr>
              <w:pStyle w:val="12"/>
              <w:widowControl w:val="0"/>
              <w:spacing w:line="240" w:lineRule="auto"/>
              <w:ind w:right="113"/>
              <w:rPr>
                <w:rFonts w:ascii="Times New Roman" w:eastAsia="Times New Roman" w:hAnsi="Times New Roman" w:cs="Times New Roman"/>
                <w:b/>
                <w:color w:val="000000" w:themeColor="text1"/>
                <w:lang w:val="uk-UA"/>
              </w:rPr>
            </w:pPr>
            <w:r w:rsidRPr="00BB1BA1">
              <w:rPr>
                <w:rFonts w:ascii="Times New Roman" w:eastAsia="Times New Roman" w:hAnsi="Times New Roman" w:cs="Times New Roman"/>
                <w:b/>
                <w:color w:val="000000" w:themeColor="text1"/>
                <w:lang w:val="uk-UA"/>
              </w:rPr>
              <w:t>Інформація про відхилення тендерної пропозиції</w:t>
            </w:r>
          </w:p>
        </w:tc>
        <w:tc>
          <w:tcPr>
            <w:tcW w:w="6373" w:type="dxa"/>
            <w:shd w:val="clear" w:color="auto" w:fill="auto"/>
          </w:tcPr>
          <w:p w14:paraId="03C2E3A0"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66A32F04" w14:textId="77777777" w:rsidR="00BB1BA1" w:rsidRPr="00BB1BA1" w:rsidRDefault="00BB1BA1" w:rsidP="00C572A0">
            <w:pPr>
              <w:pStyle w:val="12"/>
              <w:widowControl w:val="0"/>
              <w:spacing w:line="240" w:lineRule="auto"/>
              <w:ind w:right="113"/>
              <w:jc w:val="both"/>
              <w:rPr>
                <w:rFonts w:ascii="Times New Roman" w:eastAsia="Times New Roman" w:hAnsi="Times New Roman" w:cs="Times New Roman"/>
                <w:bCs/>
                <w:color w:val="000000" w:themeColor="text1"/>
                <w:lang w:val="uk-UA"/>
              </w:rPr>
            </w:pPr>
            <w:r w:rsidRPr="00BB1BA1">
              <w:rPr>
                <w:rFonts w:ascii="Times New Roman" w:eastAsia="Times New Roman" w:hAnsi="Times New Roman" w:cs="Times New Roman"/>
                <w:bCs/>
                <w:color w:val="000000" w:themeColor="text1"/>
                <w:lang w:val="uk-UA"/>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w:t>
            </w:r>
            <w:r w:rsidRPr="00BB1BA1">
              <w:rPr>
                <w:rFonts w:ascii="Times New Roman" w:eastAsia="Times New Roman" w:hAnsi="Times New Roman" w:cs="Times New Roman"/>
                <w:bCs/>
                <w:color w:val="000000" w:themeColor="text1"/>
                <w:lang w:val="uk-UA"/>
              </w:rPr>
              <w:lastRenderedPageBreak/>
              <w:t>10 Закону.</w:t>
            </w:r>
          </w:p>
        </w:tc>
      </w:tr>
      <w:tr w:rsidR="00766723" w:rsidRPr="00BB1BA1" w14:paraId="7B7843B7" w14:textId="77777777" w:rsidTr="00C572A0">
        <w:trPr>
          <w:trHeight w:val="522"/>
          <w:jc w:val="center"/>
        </w:trPr>
        <w:tc>
          <w:tcPr>
            <w:tcW w:w="571" w:type="dxa"/>
            <w:shd w:val="clear" w:color="auto" w:fill="auto"/>
          </w:tcPr>
          <w:p w14:paraId="0F137A98"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lastRenderedPageBreak/>
              <w:t>6</w:t>
            </w:r>
          </w:p>
        </w:tc>
        <w:tc>
          <w:tcPr>
            <w:tcW w:w="3447" w:type="dxa"/>
            <w:gridSpan w:val="2"/>
            <w:shd w:val="clear" w:color="auto" w:fill="auto"/>
          </w:tcPr>
          <w:p w14:paraId="7952CECA" w14:textId="77777777" w:rsidR="00BB1BA1" w:rsidRPr="00BB1BA1" w:rsidRDefault="00BB1BA1" w:rsidP="00C572A0">
            <w:pPr>
              <w:widowControl w:val="0"/>
              <w:spacing w:after="0" w:line="240" w:lineRule="auto"/>
              <w:contextualSpacing/>
              <w:rPr>
                <w:rFonts w:ascii="Times New Roman" w:hAnsi="Times New Roman"/>
                <w:b/>
                <w:color w:val="000000" w:themeColor="text1"/>
                <w:sz w:val="24"/>
                <w:szCs w:val="24"/>
                <w:lang w:eastAsia="uk-UA"/>
              </w:rPr>
            </w:pPr>
            <w:r w:rsidRPr="00BB1BA1">
              <w:rPr>
                <w:rFonts w:ascii="Times New Roman" w:hAnsi="Times New Roman"/>
                <w:b/>
                <w:color w:val="000000" w:themeColor="text1"/>
                <w:sz w:val="24"/>
                <w:szCs w:val="24"/>
                <w:lang w:eastAsia="uk-UA"/>
              </w:rPr>
              <w:t xml:space="preserve">Забезпечення виконання договору про закупівлю </w:t>
            </w:r>
          </w:p>
        </w:tc>
        <w:tc>
          <w:tcPr>
            <w:tcW w:w="6373" w:type="dxa"/>
            <w:shd w:val="clear" w:color="auto" w:fill="auto"/>
          </w:tcPr>
          <w:p w14:paraId="78D416B6" w14:textId="77777777" w:rsidR="00BB1BA1" w:rsidRPr="00BB1BA1" w:rsidRDefault="00BB1BA1" w:rsidP="00C572A0">
            <w:pPr>
              <w:spacing w:after="0" w:line="240" w:lineRule="auto"/>
              <w:rPr>
                <w:rFonts w:ascii="Times New Roman" w:hAnsi="Times New Roman"/>
                <w:color w:val="000000" w:themeColor="text1"/>
              </w:rPr>
            </w:pPr>
            <w:r w:rsidRPr="00BB1BA1">
              <w:rPr>
                <w:rFonts w:ascii="Times New Roman" w:hAnsi="Times New Roman"/>
                <w:color w:val="000000" w:themeColor="text1"/>
              </w:rPr>
              <w:t>Не передбачено</w:t>
            </w:r>
          </w:p>
        </w:tc>
      </w:tr>
      <w:tr w:rsidR="00BB1BA1" w:rsidRPr="00BB1BA1" w14:paraId="70CD12C8" w14:textId="77777777" w:rsidTr="00C572A0">
        <w:trPr>
          <w:trHeight w:val="522"/>
          <w:jc w:val="center"/>
        </w:trPr>
        <w:tc>
          <w:tcPr>
            <w:tcW w:w="571" w:type="dxa"/>
            <w:shd w:val="clear" w:color="auto" w:fill="auto"/>
          </w:tcPr>
          <w:p w14:paraId="4FCAD092" w14:textId="77777777" w:rsidR="00BB1BA1" w:rsidRPr="00BB1BA1" w:rsidRDefault="00BB1BA1" w:rsidP="00C572A0">
            <w:pPr>
              <w:widowControl w:val="0"/>
              <w:spacing w:after="0" w:line="240" w:lineRule="auto"/>
              <w:contextualSpacing/>
              <w:jc w:val="both"/>
              <w:rPr>
                <w:rFonts w:ascii="Times New Roman" w:hAnsi="Times New Roman"/>
                <w:b/>
                <w:color w:val="000000" w:themeColor="text1"/>
                <w:sz w:val="24"/>
                <w:szCs w:val="24"/>
              </w:rPr>
            </w:pPr>
            <w:r w:rsidRPr="00BB1BA1">
              <w:rPr>
                <w:rFonts w:ascii="Times New Roman" w:hAnsi="Times New Roman"/>
                <w:b/>
                <w:color w:val="000000" w:themeColor="text1"/>
                <w:sz w:val="24"/>
                <w:szCs w:val="24"/>
              </w:rPr>
              <w:t>7</w:t>
            </w:r>
          </w:p>
        </w:tc>
        <w:tc>
          <w:tcPr>
            <w:tcW w:w="3447" w:type="dxa"/>
            <w:gridSpan w:val="2"/>
            <w:shd w:val="clear" w:color="auto" w:fill="auto"/>
          </w:tcPr>
          <w:p w14:paraId="32B04C14" w14:textId="77777777" w:rsidR="00BB1BA1" w:rsidRPr="00BB1BA1" w:rsidRDefault="00BB1BA1" w:rsidP="00C572A0">
            <w:pPr>
              <w:widowControl w:val="0"/>
              <w:spacing w:after="0" w:line="240" w:lineRule="auto"/>
              <w:contextualSpacing/>
              <w:rPr>
                <w:rFonts w:ascii="Times New Roman" w:eastAsia="Times New Roman" w:hAnsi="Times New Roman"/>
                <w:b/>
                <w:color w:val="000000" w:themeColor="text1"/>
                <w:sz w:val="24"/>
                <w:szCs w:val="24"/>
                <w:lang w:eastAsia="uk-UA"/>
              </w:rPr>
            </w:pPr>
            <w:r w:rsidRPr="00BB1BA1">
              <w:rPr>
                <w:rFonts w:ascii="Times New Roman" w:eastAsia="Times New Roman" w:hAnsi="Times New Roman"/>
                <w:b/>
                <w:color w:val="000000" w:themeColor="text1"/>
                <w:sz w:val="24"/>
                <w:szCs w:val="24"/>
                <w:lang w:eastAsia="uk-UA"/>
              </w:rPr>
              <w:t>Порядок оскарження відкритих торгів</w:t>
            </w:r>
          </w:p>
        </w:tc>
        <w:tc>
          <w:tcPr>
            <w:tcW w:w="6373" w:type="dxa"/>
            <w:shd w:val="clear" w:color="auto" w:fill="auto"/>
          </w:tcPr>
          <w:p w14:paraId="30636958" w14:textId="77777777" w:rsidR="00BB1BA1" w:rsidRPr="00BB1BA1" w:rsidRDefault="00BB1BA1" w:rsidP="00C572A0">
            <w:pPr>
              <w:shd w:val="clear" w:color="auto" w:fill="FFFFFF"/>
              <w:spacing w:after="0" w:line="240" w:lineRule="auto"/>
              <w:jc w:val="both"/>
              <w:rPr>
                <w:rFonts w:ascii="Times New Roman" w:eastAsia="Times New Roman" w:hAnsi="Times New Roman"/>
                <w:color w:val="000000" w:themeColor="text1"/>
              </w:rPr>
            </w:pPr>
            <w:r w:rsidRPr="00BB1BA1">
              <w:rPr>
                <w:rFonts w:ascii="Times New Roman" w:eastAsia="Times New Roman" w:hAnsi="Times New Roman"/>
                <w:color w:val="000000" w:themeColor="text1"/>
              </w:rPr>
              <w:t>Оскарження відкритих торгів відбувається відповідно до статті 18 Закону з урахуванням цих особливостей.</w:t>
            </w:r>
          </w:p>
        </w:tc>
      </w:tr>
    </w:tbl>
    <w:p w14:paraId="06567D3E" w14:textId="77777777" w:rsidR="00542449" w:rsidRDefault="00542449" w:rsidP="00BB1BA1">
      <w:pPr>
        <w:pStyle w:val="aa"/>
        <w:spacing w:before="0" w:beforeAutospacing="0" w:after="0" w:afterAutospacing="0"/>
        <w:jc w:val="center"/>
      </w:pPr>
    </w:p>
    <w:p w14:paraId="3F0F6D4B" w14:textId="77777777" w:rsidR="00475124" w:rsidRDefault="00475124" w:rsidP="00BB1BA1">
      <w:pPr>
        <w:pStyle w:val="aa"/>
        <w:spacing w:before="0" w:beforeAutospacing="0" w:after="0" w:afterAutospacing="0"/>
        <w:jc w:val="center"/>
      </w:pPr>
    </w:p>
    <w:p w14:paraId="4DE0B1CF" w14:textId="77777777" w:rsidR="00475124" w:rsidRDefault="00475124" w:rsidP="00BB1BA1">
      <w:pPr>
        <w:pStyle w:val="aa"/>
        <w:spacing w:before="0" w:beforeAutospacing="0" w:after="0" w:afterAutospacing="0"/>
        <w:jc w:val="center"/>
      </w:pPr>
    </w:p>
    <w:p w14:paraId="40122AB1" w14:textId="77777777" w:rsidR="00475124" w:rsidRDefault="00475124" w:rsidP="00BB1BA1">
      <w:pPr>
        <w:pStyle w:val="aa"/>
        <w:spacing w:before="0" w:beforeAutospacing="0" w:after="0" w:afterAutospacing="0"/>
        <w:jc w:val="center"/>
      </w:pPr>
    </w:p>
    <w:p w14:paraId="13FC8FA3" w14:textId="77777777" w:rsidR="00475124" w:rsidRDefault="00475124" w:rsidP="00BB1BA1">
      <w:pPr>
        <w:pStyle w:val="aa"/>
        <w:spacing w:before="0" w:beforeAutospacing="0" w:after="0" w:afterAutospacing="0"/>
        <w:jc w:val="center"/>
      </w:pPr>
    </w:p>
    <w:p w14:paraId="5B1F10B1" w14:textId="77777777" w:rsidR="00475124" w:rsidRDefault="00475124" w:rsidP="00BB1BA1">
      <w:pPr>
        <w:pStyle w:val="aa"/>
        <w:spacing w:before="0" w:beforeAutospacing="0" w:after="0" w:afterAutospacing="0"/>
        <w:jc w:val="center"/>
      </w:pPr>
    </w:p>
    <w:p w14:paraId="51D04425" w14:textId="77777777" w:rsidR="00475124" w:rsidRDefault="00475124" w:rsidP="00BB1BA1">
      <w:pPr>
        <w:pStyle w:val="aa"/>
        <w:spacing w:before="0" w:beforeAutospacing="0" w:after="0" w:afterAutospacing="0"/>
        <w:jc w:val="center"/>
      </w:pPr>
    </w:p>
    <w:p w14:paraId="3DD32438" w14:textId="77777777" w:rsidR="00475124" w:rsidRDefault="00475124" w:rsidP="00BB1BA1">
      <w:pPr>
        <w:pStyle w:val="aa"/>
        <w:spacing w:before="0" w:beforeAutospacing="0" w:after="0" w:afterAutospacing="0"/>
        <w:jc w:val="center"/>
      </w:pPr>
    </w:p>
    <w:p w14:paraId="68215DF2" w14:textId="77777777" w:rsidR="00475124" w:rsidRDefault="00475124" w:rsidP="00BB1BA1">
      <w:pPr>
        <w:pStyle w:val="aa"/>
        <w:spacing w:before="0" w:beforeAutospacing="0" w:after="0" w:afterAutospacing="0"/>
        <w:jc w:val="center"/>
      </w:pPr>
    </w:p>
    <w:p w14:paraId="631DF271" w14:textId="77777777" w:rsidR="00475124" w:rsidRDefault="00475124" w:rsidP="00BB1BA1">
      <w:pPr>
        <w:pStyle w:val="aa"/>
        <w:spacing w:before="0" w:beforeAutospacing="0" w:after="0" w:afterAutospacing="0"/>
        <w:jc w:val="center"/>
      </w:pPr>
    </w:p>
    <w:p w14:paraId="0EEAB79D" w14:textId="77777777" w:rsidR="00475124" w:rsidRDefault="00475124" w:rsidP="00BB1BA1">
      <w:pPr>
        <w:pStyle w:val="aa"/>
        <w:spacing w:before="0" w:beforeAutospacing="0" w:after="0" w:afterAutospacing="0"/>
        <w:jc w:val="center"/>
      </w:pPr>
    </w:p>
    <w:p w14:paraId="5D92BE5A" w14:textId="77777777" w:rsidR="00475124" w:rsidRDefault="00475124" w:rsidP="00BB1BA1">
      <w:pPr>
        <w:pStyle w:val="aa"/>
        <w:spacing w:before="0" w:beforeAutospacing="0" w:after="0" w:afterAutospacing="0"/>
        <w:jc w:val="center"/>
      </w:pPr>
    </w:p>
    <w:p w14:paraId="619D6500" w14:textId="77777777" w:rsidR="00475124" w:rsidRDefault="00475124" w:rsidP="00BB1BA1">
      <w:pPr>
        <w:pStyle w:val="aa"/>
        <w:spacing w:before="0" w:beforeAutospacing="0" w:after="0" w:afterAutospacing="0"/>
        <w:jc w:val="center"/>
      </w:pPr>
    </w:p>
    <w:p w14:paraId="6E3896D3" w14:textId="77777777" w:rsidR="00475124" w:rsidRDefault="00475124" w:rsidP="00BB1BA1">
      <w:pPr>
        <w:pStyle w:val="aa"/>
        <w:spacing w:before="0" w:beforeAutospacing="0" w:after="0" w:afterAutospacing="0"/>
        <w:jc w:val="center"/>
      </w:pPr>
    </w:p>
    <w:p w14:paraId="0BFF1717" w14:textId="77777777" w:rsidR="00475124" w:rsidRDefault="00475124" w:rsidP="00BB1BA1">
      <w:pPr>
        <w:pStyle w:val="aa"/>
        <w:spacing w:before="0" w:beforeAutospacing="0" w:after="0" w:afterAutospacing="0"/>
        <w:jc w:val="center"/>
      </w:pPr>
    </w:p>
    <w:p w14:paraId="54257956" w14:textId="77777777" w:rsidR="00475124" w:rsidRDefault="00475124" w:rsidP="00BB1BA1">
      <w:pPr>
        <w:pStyle w:val="aa"/>
        <w:spacing w:before="0" w:beforeAutospacing="0" w:after="0" w:afterAutospacing="0"/>
        <w:jc w:val="center"/>
      </w:pPr>
    </w:p>
    <w:p w14:paraId="3CACC9FC" w14:textId="77777777" w:rsidR="00475124" w:rsidRDefault="00475124" w:rsidP="00BB1BA1">
      <w:pPr>
        <w:pStyle w:val="aa"/>
        <w:spacing w:before="0" w:beforeAutospacing="0" w:after="0" w:afterAutospacing="0"/>
        <w:jc w:val="center"/>
      </w:pPr>
    </w:p>
    <w:p w14:paraId="4BCD980C" w14:textId="77777777" w:rsidR="00475124" w:rsidRDefault="00475124" w:rsidP="00BB1BA1">
      <w:pPr>
        <w:pStyle w:val="aa"/>
        <w:spacing w:before="0" w:beforeAutospacing="0" w:after="0" w:afterAutospacing="0"/>
        <w:jc w:val="center"/>
      </w:pPr>
    </w:p>
    <w:p w14:paraId="294ED37C" w14:textId="77777777" w:rsidR="00475124" w:rsidRDefault="00475124" w:rsidP="00BB1BA1">
      <w:pPr>
        <w:pStyle w:val="aa"/>
        <w:spacing w:before="0" w:beforeAutospacing="0" w:after="0" w:afterAutospacing="0"/>
        <w:jc w:val="center"/>
      </w:pPr>
    </w:p>
    <w:p w14:paraId="50140EB1" w14:textId="77777777" w:rsidR="00475124" w:rsidRDefault="00475124" w:rsidP="00BB1BA1">
      <w:pPr>
        <w:pStyle w:val="aa"/>
        <w:spacing w:before="0" w:beforeAutospacing="0" w:after="0" w:afterAutospacing="0"/>
        <w:jc w:val="center"/>
      </w:pPr>
    </w:p>
    <w:p w14:paraId="2C84838E" w14:textId="77777777" w:rsidR="00475124" w:rsidRDefault="00475124" w:rsidP="00BB1BA1">
      <w:pPr>
        <w:pStyle w:val="aa"/>
        <w:spacing w:before="0" w:beforeAutospacing="0" w:after="0" w:afterAutospacing="0"/>
        <w:jc w:val="center"/>
      </w:pPr>
    </w:p>
    <w:p w14:paraId="72B79D99" w14:textId="77777777" w:rsidR="00475124" w:rsidRDefault="00475124" w:rsidP="00BB1BA1">
      <w:pPr>
        <w:pStyle w:val="aa"/>
        <w:spacing w:before="0" w:beforeAutospacing="0" w:after="0" w:afterAutospacing="0"/>
        <w:jc w:val="center"/>
      </w:pPr>
    </w:p>
    <w:p w14:paraId="0925ED92" w14:textId="77777777" w:rsidR="00475124" w:rsidRDefault="00475124" w:rsidP="00BB1BA1">
      <w:pPr>
        <w:pStyle w:val="aa"/>
        <w:spacing w:before="0" w:beforeAutospacing="0" w:after="0" w:afterAutospacing="0"/>
        <w:jc w:val="center"/>
      </w:pPr>
    </w:p>
    <w:p w14:paraId="0F17BE9A" w14:textId="77777777" w:rsidR="00475124" w:rsidRDefault="00475124" w:rsidP="00BB1BA1">
      <w:pPr>
        <w:pStyle w:val="aa"/>
        <w:spacing w:before="0" w:beforeAutospacing="0" w:after="0" w:afterAutospacing="0"/>
        <w:jc w:val="center"/>
      </w:pPr>
    </w:p>
    <w:p w14:paraId="1CF7D524" w14:textId="77777777" w:rsidR="00475124" w:rsidRDefault="00475124" w:rsidP="00BB1BA1">
      <w:pPr>
        <w:pStyle w:val="aa"/>
        <w:spacing w:before="0" w:beforeAutospacing="0" w:after="0" w:afterAutospacing="0"/>
        <w:jc w:val="center"/>
      </w:pPr>
    </w:p>
    <w:p w14:paraId="6AB88C95" w14:textId="77777777" w:rsidR="00475124" w:rsidRDefault="00475124" w:rsidP="00BB1BA1">
      <w:pPr>
        <w:pStyle w:val="aa"/>
        <w:spacing w:before="0" w:beforeAutospacing="0" w:after="0" w:afterAutospacing="0"/>
        <w:jc w:val="center"/>
      </w:pPr>
    </w:p>
    <w:p w14:paraId="44F62D69" w14:textId="77777777" w:rsidR="00475124" w:rsidRDefault="00475124" w:rsidP="00BB1BA1">
      <w:pPr>
        <w:pStyle w:val="aa"/>
        <w:spacing w:before="0" w:beforeAutospacing="0" w:after="0" w:afterAutospacing="0"/>
        <w:jc w:val="center"/>
      </w:pPr>
    </w:p>
    <w:p w14:paraId="3338E398" w14:textId="77777777" w:rsidR="00475124" w:rsidRDefault="00475124" w:rsidP="00BB1BA1">
      <w:pPr>
        <w:pStyle w:val="aa"/>
        <w:spacing w:before="0" w:beforeAutospacing="0" w:after="0" w:afterAutospacing="0"/>
        <w:jc w:val="center"/>
      </w:pPr>
    </w:p>
    <w:p w14:paraId="28801EE1" w14:textId="77777777" w:rsidR="00475124" w:rsidRDefault="00475124" w:rsidP="00BB1BA1">
      <w:pPr>
        <w:pStyle w:val="aa"/>
        <w:spacing w:before="0" w:beforeAutospacing="0" w:after="0" w:afterAutospacing="0"/>
        <w:jc w:val="center"/>
      </w:pPr>
    </w:p>
    <w:p w14:paraId="562D5D5A" w14:textId="77777777" w:rsidR="00475124" w:rsidRDefault="00475124" w:rsidP="00BB1BA1">
      <w:pPr>
        <w:pStyle w:val="aa"/>
        <w:spacing w:before="0" w:beforeAutospacing="0" w:after="0" w:afterAutospacing="0"/>
        <w:jc w:val="center"/>
      </w:pPr>
    </w:p>
    <w:p w14:paraId="256327B4" w14:textId="77777777" w:rsidR="00475124" w:rsidRDefault="00475124" w:rsidP="00BB1BA1">
      <w:pPr>
        <w:pStyle w:val="aa"/>
        <w:spacing w:before="0" w:beforeAutospacing="0" w:after="0" w:afterAutospacing="0"/>
        <w:jc w:val="center"/>
      </w:pPr>
    </w:p>
    <w:p w14:paraId="67F6EE58" w14:textId="77777777" w:rsidR="00475124" w:rsidRDefault="00475124" w:rsidP="00BB1BA1">
      <w:pPr>
        <w:pStyle w:val="aa"/>
        <w:spacing w:before="0" w:beforeAutospacing="0" w:after="0" w:afterAutospacing="0"/>
        <w:jc w:val="center"/>
      </w:pPr>
    </w:p>
    <w:p w14:paraId="07228A87" w14:textId="77777777" w:rsidR="00475124" w:rsidRDefault="00475124" w:rsidP="00BB1BA1">
      <w:pPr>
        <w:pStyle w:val="aa"/>
        <w:spacing w:before="0" w:beforeAutospacing="0" w:after="0" w:afterAutospacing="0"/>
        <w:jc w:val="center"/>
      </w:pPr>
    </w:p>
    <w:p w14:paraId="53290760" w14:textId="77777777" w:rsidR="00475124" w:rsidRDefault="00475124" w:rsidP="00BB1BA1">
      <w:pPr>
        <w:pStyle w:val="aa"/>
        <w:spacing w:before="0" w:beforeAutospacing="0" w:after="0" w:afterAutospacing="0"/>
        <w:jc w:val="center"/>
      </w:pPr>
    </w:p>
    <w:p w14:paraId="680CDFC4" w14:textId="77777777" w:rsidR="00475124" w:rsidRDefault="00475124" w:rsidP="00BB1BA1">
      <w:pPr>
        <w:pStyle w:val="aa"/>
        <w:spacing w:before="0" w:beforeAutospacing="0" w:after="0" w:afterAutospacing="0"/>
        <w:jc w:val="center"/>
      </w:pPr>
    </w:p>
    <w:p w14:paraId="50F13FA3" w14:textId="77777777" w:rsidR="00475124" w:rsidRDefault="00475124" w:rsidP="00BB1BA1">
      <w:pPr>
        <w:pStyle w:val="aa"/>
        <w:spacing w:before="0" w:beforeAutospacing="0" w:after="0" w:afterAutospacing="0"/>
        <w:jc w:val="center"/>
      </w:pPr>
    </w:p>
    <w:p w14:paraId="52233D76" w14:textId="77777777" w:rsidR="00475124" w:rsidRDefault="00475124" w:rsidP="00BB1BA1">
      <w:pPr>
        <w:pStyle w:val="aa"/>
        <w:spacing w:before="0" w:beforeAutospacing="0" w:after="0" w:afterAutospacing="0"/>
        <w:jc w:val="center"/>
      </w:pPr>
    </w:p>
    <w:p w14:paraId="2CF9AB44" w14:textId="77777777" w:rsidR="00475124" w:rsidRDefault="00475124" w:rsidP="00BB1BA1">
      <w:pPr>
        <w:pStyle w:val="aa"/>
        <w:spacing w:before="0" w:beforeAutospacing="0" w:after="0" w:afterAutospacing="0"/>
        <w:jc w:val="center"/>
      </w:pPr>
    </w:p>
    <w:p w14:paraId="012C098D" w14:textId="77777777" w:rsidR="00475124" w:rsidRDefault="00475124" w:rsidP="00BB1BA1">
      <w:pPr>
        <w:pStyle w:val="aa"/>
        <w:spacing w:before="0" w:beforeAutospacing="0" w:after="0" w:afterAutospacing="0"/>
        <w:jc w:val="center"/>
      </w:pPr>
    </w:p>
    <w:p w14:paraId="11772265" w14:textId="77777777" w:rsidR="00475124" w:rsidRDefault="00475124" w:rsidP="00BB1BA1">
      <w:pPr>
        <w:pStyle w:val="aa"/>
        <w:spacing w:before="0" w:beforeAutospacing="0" w:after="0" w:afterAutospacing="0"/>
        <w:jc w:val="center"/>
      </w:pPr>
    </w:p>
    <w:p w14:paraId="226F2AB3" w14:textId="77777777" w:rsidR="00475124" w:rsidRDefault="00475124" w:rsidP="00BB1BA1">
      <w:pPr>
        <w:pStyle w:val="aa"/>
        <w:spacing w:before="0" w:beforeAutospacing="0" w:after="0" w:afterAutospacing="0"/>
        <w:jc w:val="center"/>
      </w:pPr>
    </w:p>
    <w:p w14:paraId="1DC5E83D" w14:textId="442EB724" w:rsidR="00475124" w:rsidRDefault="00475124" w:rsidP="00BB1BA1">
      <w:pPr>
        <w:pStyle w:val="aa"/>
        <w:spacing w:before="0" w:beforeAutospacing="0" w:after="0" w:afterAutospacing="0"/>
        <w:jc w:val="center"/>
      </w:pPr>
    </w:p>
    <w:p w14:paraId="4F34B772" w14:textId="420AA8AD" w:rsidR="00DE318F" w:rsidRDefault="00DE318F" w:rsidP="00BB1BA1">
      <w:pPr>
        <w:pStyle w:val="aa"/>
        <w:spacing w:before="0" w:beforeAutospacing="0" w:after="0" w:afterAutospacing="0"/>
        <w:jc w:val="center"/>
      </w:pPr>
    </w:p>
    <w:p w14:paraId="2DF5D07D" w14:textId="4A4C0481" w:rsidR="000A136D" w:rsidRDefault="000A136D" w:rsidP="00BB1BA1">
      <w:pPr>
        <w:pStyle w:val="aa"/>
        <w:spacing w:before="0" w:beforeAutospacing="0" w:after="0" w:afterAutospacing="0"/>
        <w:jc w:val="center"/>
      </w:pPr>
    </w:p>
    <w:p w14:paraId="6155B26F" w14:textId="77777777" w:rsidR="000A136D" w:rsidRDefault="000A136D" w:rsidP="00BB1BA1">
      <w:pPr>
        <w:pStyle w:val="aa"/>
        <w:spacing w:before="0" w:beforeAutospacing="0" w:after="0" w:afterAutospacing="0"/>
        <w:jc w:val="center"/>
      </w:pPr>
    </w:p>
    <w:p w14:paraId="0B762B36" w14:textId="77777777" w:rsidR="00DE318F" w:rsidRDefault="00DE318F" w:rsidP="00BB1BA1">
      <w:pPr>
        <w:pStyle w:val="aa"/>
        <w:spacing w:before="0" w:beforeAutospacing="0" w:after="0" w:afterAutospacing="0"/>
        <w:jc w:val="center"/>
      </w:pPr>
    </w:p>
    <w:p w14:paraId="4C6B27C4" w14:textId="01EFCBFA" w:rsidR="00065AD1" w:rsidRDefault="00065AD1" w:rsidP="00BB1BA1">
      <w:pPr>
        <w:pStyle w:val="aa"/>
        <w:spacing w:before="0" w:beforeAutospacing="0" w:after="0" w:afterAutospacing="0"/>
        <w:jc w:val="center"/>
      </w:pPr>
    </w:p>
    <w:p w14:paraId="6770EE04" w14:textId="7267F222" w:rsidR="008E1A15" w:rsidRDefault="008E1A15" w:rsidP="00BB1BA1">
      <w:pPr>
        <w:pStyle w:val="aa"/>
        <w:spacing w:before="0" w:beforeAutospacing="0" w:after="0" w:afterAutospacing="0"/>
        <w:jc w:val="center"/>
      </w:pPr>
    </w:p>
    <w:p w14:paraId="18C0FBAA" w14:textId="3E835F3B" w:rsidR="008E1A15" w:rsidRDefault="008E1A15" w:rsidP="00BB1BA1">
      <w:pPr>
        <w:pStyle w:val="aa"/>
        <w:spacing w:before="0" w:beforeAutospacing="0" w:after="0" w:afterAutospacing="0"/>
        <w:jc w:val="center"/>
      </w:pPr>
    </w:p>
    <w:p w14:paraId="50E9364C" w14:textId="1DD4CF9D" w:rsidR="008E1A15" w:rsidRDefault="008E1A15" w:rsidP="00BB1BA1">
      <w:pPr>
        <w:pStyle w:val="aa"/>
        <w:spacing w:before="0" w:beforeAutospacing="0" w:after="0" w:afterAutospacing="0"/>
        <w:jc w:val="center"/>
      </w:pPr>
    </w:p>
    <w:p w14:paraId="082D70E3" w14:textId="77777777" w:rsidR="008E1A15" w:rsidRDefault="008E1A15" w:rsidP="00BB1BA1">
      <w:pPr>
        <w:pStyle w:val="aa"/>
        <w:spacing w:before="0" w:beforeAutospacing="0" w:after="0" w:afterAutospacing="0"/>
        <w:jc w:val="center"/>
      </w:pPr>
    </w:p>
    <w:p w14:paraId="622E9FB8" w14:textId="77777777" w:rsidR="00475124" w:rsidRPr="004F206E" w:rsidRDefault="00475124" w:rsidP="00475124">
      <w:pPr>
        <w:suppressAutoHyphens/>
        <w:spacing w:after="0" w:line="240" w:lineRule="auto"/>
        <w:jc w:val="right"/>
        <w:rPr>
          <w:rFonts w:ascii="Times New Roman" w:eastAsia="Times New Roman" w:hAnsi="Times New Roman"/>
          <w:b/>
          <w:bCs/>
          <w:kern w:val="2"/>
          <w:sz w:val="24"/>
          <w:szCs w:val="24"/>
          <w:lang w:eastAsia="ar-SA"/>
        </w:rPr>
      </w:pPr>
      <w:r>
        <w:rPr>
          <w:rFonts w:ascii="Times New Roman" w:eastAsia="Times New Roman" w:hAnsi="Times New Roman"/>
          <w:b/>
          <w:bCs/>
          <w:kern w:val="2"/>
          <w:sz w:val="24"/>
          <w:szCs w:val="24"/>
          <w:lang w:eastAsia="ar-SA"/>
        </w:rPr>
        <w:t>Д</w:t>
      </w:r>
      <w:r w:rsidRPr="004F206E">
        <w:rPr>
          <w:rFonts w:ascii="Times New Roman" w:eastAsia="Times New Roman" w:hAnsi="Times New Roman"/>
          <w:b/>
          <w:bCs/>
          <w:kern w:val="2"/>
          <w:sz w:val="24"/>
          <w:szCs w:val="24"/>
          <w:lang w:eastAsia="ar-SA"/>
        </w:rPr>
        <w:t>одаток 1</w:t>
      </w:r>
    </w:p>
    <w:p w14:paraId="31B23454"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b/>
          <w:bCs/>
          <w:sz w:val="24"/>
          <w:szCs w:val="24"/>
          <w:u w:val="single"/>
          <w:lang w:eastAsia="ar-SA"/>
        </w:rPr>
      </w:pPr>
      <w:r w:rsidRPr="001A35FC">
        <w:rPr>
          <w:rFonts w:ascii="Times New Roman" w:eastAsia="Times New Roman" w:hAnsi="Times New Roman"/>
          <w:sz w:val="24"/>
          <w:szCs w:val="24"/>
          <w:lang w:eastAsia="ar-SA"/>
        </w:rPr>
        <w:t>Форма  «Пропозиція» подається у вигляді, наведеному нижче.</w:t>
      </w:r>
    </w:p>
    <w:p w14:paraId="1C8E563B"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color w:val="FF0000"/>
          <w:sz w:val="16"/>
          <w:szCs w:val="16"/>
          <w:lang w:eastAsia="ar-SA"/>
        </w:rPr>
      </w:pPr>
      <w:r w:rsidRPr="001A35FC">
        <w:rPr>
          <w:rFonts w:ascii="Times New Roman" w:eastAsia="Times New Roman" w:hAnsi="Times New Roman"/>
          <w:b/>
          <w:bCs/>
          <w:color w:val="FF0000"/>
          <w:sz w:val="24"/>
          <w:szCs w:val="24"/>
          <w:u w:val="single"/>
          <w:lang w:eastAsia="ar-SA"/>
        </w:rPr>
        <w:t>Учасник не повинен відступати від даної форми.</w:t>
      </w:r>
    </w:p>
    <w:p w14:paraId="1B8ED580" w14:textId="77777777" w:rsidR="00475124" w:rsidRPr="001A35FC" w:rsidRDefault="00475124" w:rsidP="00475124">
      <w:pPr>
        <w:widowControl w:val="0"/>
        <w:suppressAutoHyphens/>
        <w:autoSpaceDE w:val="0"/>
        <w:spacing w:after="0" w:line="240" w:lineRule="auto"/>
        <w:ind w:left="566" w:hanging="283"/>
        <w:rPr>
          <w:rFonts w:ascii="Times New Roman" w:eastAsia="Times New Roman" w:hAnsi="Times New Roman"/>
          <w:sz w:val="24"/>
          <w:szCs w:val="24"/>
          <w:lang w:eastAsia="ar-SA"/>
        </w:rPr>
      </w:pPr>
      <w:r w:rsidRPr="001A35FC">
        <w:rPr>
          <w:rFonts w:ascii="Times New Roman" w:eastAsia="Times New Roman" w:hAnsi="Times New Roman"/>
          <w:sz w:val="16"/>
          <w:szCs w:val="16"/>
          <w:lang w:eastAsia="ar-SA"/>
        </w:rPr>
        <w:t>(Зміна тексту не допускається)</w:t>
      </w:r>
    </w:p>
    <w:p w14:paraId="51A14E97" w14:textId="77777777" w:rsidR="00475124" w:rsidRPr="001A35FC" w:rsidRDefault="00475124" w:rsidP="00475124">
      <w:pPr>
        <w:suppressAutoHyphens/>
        <w:spacing w:after="0" w:line="240" w:lineRule="auto"/>
        <w:jc w:val="center"/>
        <w:rPr>
          <w:rFonts w:ascii="Times New Roman" w:eastAsia="Arial" w:hAnsi="Times New Roman"/>
          <w:color w:val="000000"/>
          <w:lang w:eastAsia="ar-SA"/>
        </w:rPr>
      </w:pPr>
      <w:r w:rsidRPr="001A35FC">
        <w:rPr>
          <w:rFonts w:ascii="Times New Roman" w:eastAsia="Arial" w:hAnsi="Times New Roman"/>
          <w:b/>
          <w:bCs/>
          <w:color w:val="000000"/>
          <w:lang w:eastAsia="ar-SA"/>
        </w:rPr>
        <w:t>ФОРМА «ПРОПОЗИЦІЯ»</w:t>
      </w:r>
    </w:p>
    <w:p w14:paraId="3450CE73" w14:textId="77777777" w:rsidR="00475124" w:rsidRPr="001A35FC" w:rsidRDefault="00475124" w:rsidP="00475124">
      <w:pPr>
        <w:suppressAutoHyphens/>
        <w:spacing w:after="0" w:line="240" w:lineRule="auto"/>
        <w:ind w:hanging="720"/>
        <w:jc w:val="center"/>
        <w:rPr>
          <w:rFonts w:ascii="Times New Roman" w:eastAsia="Arial" w:hAnsi="Times New Roman"/>
          <w:color w:val="000000"/>
          <w:lang w:eastAsia="ar-SA"/>
        </w:rPr>
      </w:pPr>
      <w:r w:rsidRPr="001A35FC">
        <w:rPr>
          <w:rFonts w:ascii="Times New Roman" w:eastAsia="Arial" w:hAnsi="Times New Roman"/>
          <w:color w:val="000000"/>
          <w:lang w:eastAsia="ar-SA"/>
        </w:rPr>
        <w:t>(форма, яка подається Учасником на фірмовому бланку)</w:t>
      </w:r>
    </w:p>
    <w:p w14:paraId="64F66D87" w14:textId="77777777" w:rsidR="00221CC6" w:rsidRDefault="00475124" w:rsidP="006B014C">
      <w:pPr>
        <w:pStyle w:val="1"/>
        <w:shd w:val="clear" w:color="auto" w:fill="FFFFFF"/>
        <w:spacing w:before="0" w:after="0" w:line="240" w:lineRule="auto"/>
        <w:jc w:val="center"/>
        <w:rPr>
          <w:rFonts w:ascii="Times New Roman" w:hAnsi="Times New Roman"/>
          <w:color w:val="2C2931"/>
          <w:sz w:val="28"/>
          <w:szCs w:val="28"/>
          <w:shd w:val="clear" w:color="auto" w:fill="FFFFFF"/>
        </w:rPr>
      </w:pPr>
      <w:r w:rsidRPr="00221CC6">
        <w:rPr>
          <w:rFonts w:ascii="Times New Roman" w:eastAsia="Arial" w:hAnsi="Times New Roman" w:cs="Times New Roman"/>
          <w:color w:val="000000"/>
          <w:sz w:val="28"/>
          <w:szCs w:val="28"/>
          <w:lang w:eastAsia="ar-SA"/>
        </w:rPr>
        <w:t>Предмет закупівлі:</w:t>
      </w:r>
      <w:r w:rsidRPr="00221CC6">
        <w:rPr>
          <w:rFonts w:ascii="Times New Roman" w:eastAsia="Times New Roman" w:hAnsi="Times New Roman" w:cs="Times New Roman"/>
          <w:b w:val="0"/>
          <w:bCs/>
          <w:sz w:val="28"/>
          <w:szCs w:val="28"/>
          <w:lang w:eastAsia="ar-SA"/>
        </w:rPr>
        <w:t xml:space="preserve"> </w:t>
      </w:r>
      <w:r w:rsidRPr="00221CC6">
        <w:rPr>
          <w:rFonts w:ascii="Times New Roman" w:hAnsi="Times New Roman" w:cs="Times New Roman"/>
          <w:i/>
          <w:sz w:val="28"/>
          <w:szCs w:val="28"/>
        </w:rPr>
        <w:t>«</w:t>
      </w:r>
      <w:r w:rsidR="00221CC6" w:rsidRPr="00221CC6">
        <w:rPr>
          <w:rFonts w:ascii="Times New Roman" w:hAnsi="Times New Roman"/>
          <w:i/>
          <w:sz w:val="28"/>
          <w:szCs w:val="28"/>
        </w:rPr>
        <w:t>Куряче філе, охолоджене</w:t>
      </w:r>
      <w:r w:rsidRPr="00221CC6">
        <w:rPr>
          <w:rFonts w:ascii="Times New Roman" w:hAnsi="Times New Roman" w:cs="Times New Roman"/>
          <w:b w:val="0"/>
          <w:sz w:val="28"/>
          <w:szCs w:val="28"/>
        </w:rPr>
        <w:t>»</w:t>
      </w:r>
      <w:r w:rsidRPr="00221CC6">
        <w:rPr>
          <w:rFonts w:ascii="Times New Roman" w:eastAsia="Times New Roman" w:hAnsi="Times New Roman" w:cs="Times New Roman"/>
          <w:b w:val="0"/>
          <w:bCs/>
          <w:sz w:val="28"/>
          <w:szCs w:val="28"/>
          <w:lang w:eastAsia="ar-SA"/>
        </w:rPr>
        <w:t xml:space="preserve"> Код ДК 021:2015 – </w:t>
      </w:r>
      <w:r w:rsidR="00221CC6" w:rsidRPr="00221CC6">
        <w:rPr>
          <w:rFonts w:ascii="Times New Roman" w:hAnsi="Times New Roman"/>
          <w:color w:val="2C2931"/>
          <w:sz w:val="28"/>
          <w:szCs w:val="28"/>
          <w:shd w:val="clear" w:color="auto" w:fill="FFFFFF"/>
        </w:rPr>
        <w:t>1511000-2 М’ясо</w:t>
      </w:r>
    </w:p>
    <w:p w14:paraId="55E969E9" w14:textId="5D176123" w:rsidR="00475124" w:rsidRPr="006B014C" w:rsidRDefault="00221CC6" w:rsidP="006B014C">
      <w:pPr>
        <w:pStyle w:val="1"/>
        <w:shd w:val="clear" w:color="auto" w:fill="FFFFFF"/>
        <w:spacing w:before="0" w:after="0" w:line="240" w:lineRule="auto"/>
        <w:jc w:val="center"/>
        <w:rPr>
          <w:rFonts w:ascii="Times New Roman" w:eastAsia="Times New Roman" w:hAnsi="Times New Roman"/>
          <w:b w:val="0"/>
          <w:bCs/>
          <w:sz w:val="24"/>
          <w:szCs w:val="24"/>
          <w:u w:val="single"/>
          <w:lang w:eastAsia="ar-SA"/>
        </w:rPr>
      </w:pPr>
      <w:r w:rsidRPr="006B014C">
        <w:rPr>
          <w:rFonts w:ascii="Times New Roman" w:eastAsia="Times New Roman" w:hAnsi="Times New Roman"/>
          <w:bCs/>
          <w:sz w:val="24"/>
          <w:szCs w:val="24"/>
          <w:lang w:eastAsia="ar-SA"/>
        </w:rPr>
        <w:t xml:space="preserve"> </w:t>
      </w:r>
      <w:r w:rsidR="00475124" w:rsidRPr="006B014C">
        <w:rPr>
          <w:rFonts w:ascii="Times New Roman" w:eastAsia="Times New Roman" w:hAnsi="Times New Roman"/>
          <w:bCs/>
          <w:sz w:val="24"/>
          <w:szCs w:val="24"/>
          <w:lang w:eastAsia="ar-SA"/>
        </w:rPr>
        <w:t xml:space="preserve">Ідентифікатор закупівлі:  </w:t>
      </w:r>
      <w:r w:rsidR="00475124" w:rsidRPr="006B014C">
        <w:rPr>
          <w:rFonts w:ascii="Times New Roman" w:eastAsia="Times New Roman" w:hAnsi="Times New Roman"/>
          <w:bCs/>
          <w:sz w:val="24"/>
          <w:szCs w:val="24"/>
          <w:u w:val="single"/>
          <w:lang w:eastAsia="ar-SA"/>
        </w:rPr>
        <w:t>UA-202</w:t>
      </w:r>
      <w:r w:rsidR="005F4C59" w:rsidRPr="006B014C">
        <w:rPr>
          <w:rFonts w:ascii="Times New Roman" w:eastAsia="Times New Roman" w:hAnsi="Times New Roman"/>
          <w:bCs/>
          <w:sz w:val="24"/>
          <w:szCs w:val="24"/>
          <w:u w:val="single"/>
          <w:lang w:eastAsia="ar-SA"/>
        </w:rPr>
        <w:t>4</w:t>
      </w:r>
      <w:r w:rsidR="00475124" w:rsidRPr="006B014C">
        <w:rPr>
          <w:rFonts w:ascii="Times New Roman" w:eastAsia="Times New Roman" w:hAnsi="Times New Roman"/>
          <w:bCs/>
          <w:sz w:val="24"/>
          <w:szCs w:val="24"/>
          <w:u w:val="single"/>
          <w:lang w:eastAsia="ar-SA"/>
        </w:rPr>
        <w:t>-______________________</w:t>
      </w:r>
    </w:p>
    <w:p w14:paraId="7690F8FE" w14:textId="77777777" w:rsidR="00475124" w:rsidRPr="006B014C" w:rsidRDefault="00475124" w:rsidP="00475124">
      <w:pPr>
        <w:suppressAutoHyphens/>
        <w:spacing w:after="0" w:line="240" w:lineRule="auto"/>
        <w:ind w:left="720"/>
        <w:rPr>
          <w:rFonts w:ascii="Times New Roman" w:eastAsia="Times New Roman" w:hAnsi="Times New Roman"/>
          <w:b/>
          <w:bCs/>
          <w:sz w:val="24"/>
          <w:szCs w:val="24"/>
          <w:u w:val="single"/>
          <w:lang w:eastAsia="ar-SA"/>
        </w:rPr>
      </w:pPr>
    </w:p>
    <w:p w14:paraId="32AD10F3" w14:textId="77777777" w:rsidR="00475124" w:rsidRPr="001A35FC" w:rsidRDefault="00475124" w:rsidP="00475124">
      <w:pPr>
        <w:numPr>
          <w:ilvl w:val="0"/>
          <w:numId w:val="11"/>
        </w:numPr>
        <w:suppressAutoHyphens/>
        <w:spacing w:after="0" w:line="240" w:lineRule="auto"/>
        <w:rPr>
          <w:rFonts w:ascii="Times New Roman" w:eastAsia="Arial" w:hAnsi="Times New Roman"/>
          <w:color w:val="000000"/>
          <w:lang w:eastAsia="ar-SA"/>
        </w:rPr>
      </w:pPr>
      <w:r w:rsidRPr="001A35FC">
        <w:rPr>
          <w:rFonts w:ascii="Times New Roman" w:eastAsia="Arial" w:hAnsi="Times New Roman"/>
          <w:color w:val="000000"/>
          <w:lang w:eastAsia="ar-SA"/>
        </w:rPr>
        <w:tab/>
        <w:t>_______________________________________________________</w:t>
      </w:r>
    </w:p>
    <w:p w14:paraId="34700AAD"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 назва Учасника )</w:t>
      </w:r>
    </w:p>
    <w:p w14:paraId="495664DD"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 xml:space="preserve">____________________________________________________________________ </w:t>
      </w:r>
    </w:p>
    <w:p w14:paraId="12686035"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(юридична та фактична адреса)</w:t>
      </w:r>
    </w:p>
    <w:p w14:paraId="493F96A3" w14:textId="77777777" w:rsidR="00475124" w:rsidRPr="001A35FC" w:rsidRDefault="00475124" w:rsidP="00475124">
      <w:pPr>
        <w:widowControl w:val="0"/>
        <w:numPr>
          <w:ilvl w:val="0"/>
          <w:numId w:val="11"/>
        </w:numPr>
        <w:suppressAutoHyphens/>
        <w:autoSpaceDE w:val="0"/>
        <w:spacing w:after="0" w:line="240" w:lineRule="auto"/>
        <w:outlineLvl w:val="8"/>
        <w:rPr>
          <w:rFonts w:ascii="Times New Roman" w:eastAsia="Times New Roman" w:hAnsi="Times New Roman"/>
          <w:lang w:eastAsia="ar-SA"/>
        </w:rPr>
      </w:pPr>
      <w:r w:rsidRPr="001A35FC">
        <w:rPr>
          <w:rFonts w:ascii="Times New Roman" w:eastAsia="Times New Roman" w:hAnsi="Times New Roman"/>
          <w:lang w:eastAsia="ar-SA"/>
        </w:rPr>
        <w:t>____________________________________________________________________</w:t>
      </w:r>
    </w:p>
    <w:p w14:paraId="2782CCB3" w14:textId="77777777" w:rsidR="00475124" w:rsidRPr="001A35FC" w:rsidRDefault="00475124" w:rsidP="00475124">
      <w:pPr>
        <w:widowControl w:val="0"/>
        <w:suppressAutoHyphens/>
        <w:autoSpaceDE w:val="0"/>
        <w:spacing w:after="0" w:line="240" w:lineRule="auto"/>
        <w:ind w:firstLine="210"/>
        <w:rPr>
          <w:rFonts w:ascii="Times New Roman" w:eastAsia="Times New Roman" w:hAnsi="Times New Roman"/>
          <w:sz w:val="24"/>
          <w:szCs w:val="24"/>
          <w:lang w:eastAsia="ar-SA"/>
        </w:rPr>
      </w:pPr>
      <w:r w:rsidRPr="001A35FC">
        <w:rPr>
          <w:rFonts w:ascii="Times New Roman" w:eastAsia="Times New Roman" w:hAnsi="Times New Roman"/>
          <w:sz w:val="24"/>
          <w:szCs w:val="24"/>
          <w:lang w:eastAsia="ar-SA"/>
        </w:rPr>
        <w:t>(телефон, факс, електрона адреса за наявністю, банківські реквізити)</w:t>
      </w:r>
    </w:p>
    <w:p w14:paraId="5FF3AE91" w14:textId="77777777" w:rsidR="00475124" w:rsidRPr="00815064" w:rsidRDefault="00475124" w:rsidP="00475124">
      <w:pPr>
        <w:widowControl w:val="0"/>
        <w:suppressAutoHyphens/>
        <w:autoSpaceDE w:val="0"/>
        <w:spacing w:after="120" w:line="240" w:lineRule="auto"/>
        <w:ind w:firstLine="210"/>
        <w:jc w:val="both"/>
        <w:rPr>
          <w:rFonts w:ascii="Times New Roman" w:eastAsia="Times New Roman" w:hAnsi="Times New Roman" w:cs="Times New Roman CYR"/>
          <w:iCs/>
          <w:spacing w:val="-3"/>
          <w:sz w:val="24"/>
          <w:szCs w:val="24"/>
          <w:lang w:eastAsia="ar-SA"/>
        </w:rPr>
      </w:pPr>
      <w:r w:rsidRPr="001A35FC">
        <w:rPr>
          <w:rFonts w:ascii="Times New Roman" w:eastAsia="Times New Roman" w:hAnsi="Times New Roman"/>
          <w:sz w:val="24"/>
          <w:szCs w:val="24"/>
          <w:lang w:eastAsia="ar-SA"/>
        </w:rPr>
        <w:t xml:space="preserve">Вивчивши тендерну документацію  та вимогами технічного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w:t>
      </w:r>
      <w:r w:rsidRPr="001A35FC">
        <w:rPr>
          <w:rFonts w:ascii="Times New Roman" w:eastAsia="Times New Roman" w:hAnsi="Times New Roman" w:cs="Times New Roman CYR"/>
          <w:iCs/>
          <w:spacing w:val="-3"/>
          <w:sz w:val="24"/>
          <w:szCs w:val="24"/>
          <w:lang w:eastAsia="ar-SA"/>
        </w:rPr>
        <w:t>(з ПДВ</w:t>
      </w:r>
      <w:r w:rsidRPr="001A35FC">
        <w:rPr>
          <w:rFonts w:ascii="Times New Roman" w:eastAsia="Times New Roman" w:hAnsi="Times New Roman" w:cs="Times New Roman CYR"/>
          <w:sz w:val="24"/>
          <w:szCs w:val="24"/>
          <w:lang w:eastAsia="ar-SA"/>
        </w:rPr>
        <w:t>¹</w:t>
      </w:r>
      <w:r w:rsidRPr="001A35FC">
        <w:rPr>
          <w:rFonts w:ascii="Times New Roman" w:eastAsia="Times New Roman" w:hAnsi="Times New Roman" w:cs="Times New Roman CYR"/>
          <w:iCs/>
          <w:spacing w:val="-3"/>
          <w:sz w:val="24"/>
          <w:szCs w:val="24"/>
          <w:lang w:eastAsia="ar-SA"/>
        </w:rPr>
        <w:t>):</w:t>
      </w:r>
      <w:r w:rsidRPr="001A35FC">
        <w:rPr>
          <w:rFonts w:ascii="Times New Roman" w:eastAsia="Times New Roman" w:hAnsi="Times New Roman"/>
          <w:sz w:val="24"/>
          <w:szCs w:val="24"/>
          <w:lang w:eastAsia="ar-SA"/>
        </w:rPr>
        <w:t xml:space="preserve">  </w:t>
      </w:r>
    </w:p>
    <w:tbl>
      <w:tblPr>
        <w:tblW w:w="10339" w:type="dxa"/>
        <w:tblInd w:w="-20" w:type="dxa"/>
        <w:tblLayout w:type="fixed"/>
        <w:tblCellMar>
          <w:left w:w="113" w:type="dxa"/>
        </w:tblCellMar>
        <w:tblLook w:val="0000" w:firstRow="0" w:lastRow="0" w:firstColumn="0" w:lastColumn="0" w:noHBand="0" w:noVBand="0"/>
      </w:tblPr>
      <w:tblGrid>
        <w:gridCol w:w="447"/>
        <w:gridCol w:w="2506"/>
        <w:gridCol w:w="1053"/>
        <w:gridCol w:w="1585"/>
        <w:gridCol w:w="1270"/>
        <w:gridCol w:w="1273"/>
        <w:gridCol w:w="2205"/>
      </w:tblGrid>
      <w:tr w:rsidR="00475124" w:rsidRPr="00357FB3" w14:paraId="47A65501" w14:textId="77777777" w:rsidTr="00C572A0">
        <w:tc>
          <w:tcPr>
            <w:tcW w:w="447" w:type="dxa"/>
            <w:tcBorders>
              <w:top w:val="single" w:sz="4" w:space="0" w:color="00000A"/>
              <w:left w:val="single" w:sz="4" w:space="0" w:color="00000A"/>
              <w:bottom w:val="single" w:sz="4" w:space="0" w:color="00000A"/>
            </w:tcBorders>
            <w:shd w:val="clear" w:color="auto" w:fill="auto"/>
            <w:vAlign w:val="center"/>
          </w:tcPr>
          <w:p w14:paraId="227CCBB7"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w:t>
            </w:r>
          </w:p>
        </w:tc>
        <w:tc>
          <w:tcPr>
            <w:tcW w:w="2506" w:type="dxa"/>
            <w:tcBorders>
              <w:top w:val="single" w:sz="4" w:space="0" w:color="00000A"/>
              <w:left w:val="single" w:sz="4" w:space="0" w:color="00000A"/>
              <w:bottom w:val="single" w:sz="4" w:space="0" w:color="00000A"/>
            </w:tcBorders>
            <w:shd w:val="clear" w:color="auto" w:fill="auto"/>
            <w:vAlign w:val="center"/>
          </w:tcPr>
          <w:p w14:paraId="289FF98F"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Опис  предмету закупівлі</w:t>
            </w:r>
          </w:p>
        </w:tc>
        <w:tc>
          <w:tcPr>
            <w:tcW w:w="1053" w:type="dxa"/>
            <w:tcBorders>
              <w:top w:val="single" w:sz="4" w:space="0" w:color="00000A"/>
              <w:left w:val="single" w:sz="4" w:space="0" w:color="00000A"/>
              <w:bottom w:val="single" w:sz="4" w:space="0" w:color="00000A"/>
            </w:tcBorders>
            <w:shd w:val="clear" w:color="auto" w:fill="auto"/>
            <w:vAlign w:val="center"/>
          </w:tcPr>
          <w:p w14:paraId="1C35A0C4"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Одиниця виміру</w:t>
            </w:r>
          </w:p>
        </w:tc>
        <w:tc>
          <w:tcPr>
            <w:tcW w:w="1585" w:type="dxa"/>
            <w:tcBorders>
              <w:top w:val="single" w:sz="4" w:space="0" w:color="00000A"/>
              <w:left w:val="single" w:sz="4" w:space="0" w:color="00000A"/>
              <w:bottom w:val="single" w:sz="4" w:space="0" w:color="00000A"/>
            </w:tcBorders>
            <w:shd w:val="clear" w:color="auto" w:fill="auto"/>
            <w:vAlign w:val="center"/>
          </w:tcPr>
          <w:p w14:paraId="5065536C"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Кількість предмету закупівлі</w:t>
            </w:r>
          </w:p>
        </w:tc>
        <w:tc>
          <w:tcPr>
            <w:tcW w:w="1270" w:type="dxa"/>
            <w:tcBorders>
              <w:top w:val="single" w:sz="4" w:space="0" w:color="00000A"/>
              <w:left w:val="single" w:sz="4" w:space="0" w:color="00000A"/>
              <w:bottom w:val="single" w:sz="4" w:space="0" w:color="00000A"/>
            </w:tcBorders>
            <w:shd w:val="clear" w:color="auto" w:fill="auto"/>
            <w:vAlign w:val="center"/>
          </w:tcPr>
          <w:p w14:paraId="5A3E365E"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без ПДВ</w:t>
            </w:r>
          </w:p>
        </w:tc>
        <w:tc>
          <w:tcPr>
            <w:tcW w:w="1273" w:type="dxa"/>
            <w:tcBorders>
              <w:top w:val="single" w:sz="4" w:space="0" w:color="00000A"/>
              <w:left w:val="single" w:sz="4" w:space="0" w:color="00000A"/>
              <w:bottom w:val="single" w:sz="4" w:space="0" w:color="00000A"/>
            </w:tcBorders>
            <w:shd w:val="clear" w:color="auto" w:fill="auto"/>
            <w:vAlign w:val="center"/>
          </w:tcPr>
          <w:p w14:paraId="1FB88FB7" w14:textId="77777777" w:rsidR="00475124" w:rsidRPr="00357FB3" w:rsidRDefault="00475124" w:rsidP="00C572A0">
            <w:pPr>
              <w:widowControl w:val="0"/>
              <w:tabs>
                <w:tab w:val="center" w:pos="4153"/>
                <w:tab w:val="right" w:pos="8306"/>
              </w:tabs>
              <w:suppressAutoHyphens/>
              <w:snapToGrid w:val="0"/>
              <w:spacing w:after="12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Ціна за од., грн. з ПДВ</w:t>
            </w:r>
            <w:r w:rsidRPr="00357FB3">
              <w:rPr>
                <w:rFonts w:ascii="Times New Roman" w:eastAsia="Times New Roman" w:hAnsi="Times New Roman"/>
                <w:b/>
                <w:i/>
                <w:color w:val="000000"/>
                <w:vertAlign w:val="superscript"/>
                <w:lang w:eastAsia="ar-SA"/>
              </w:rPr>
              <w:t>**</w:t>
            </w:r>
          </w:p>
        </w:tc>
        <w:tc>
          <w:tcPr>
            <w:tcW w:w="2205"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66E119D" w14:textId="77777777" w:rsidR="00475124" w:rsidRPr="00357FB3" w:rsidRDefault="00475124" w:rsidP="00C572A0">
            <w:pPr>
              <w:widowControl w:val="0"/>
              <w:tabs>
                <w:tab w:val="center" w:pos="4153"/>
                <w:tab w:val="right" w:pos="8306"/>
              </w:tabs>
              <w:suppressAutoHyphens/>
              <w:snapToGrid w:val="0"/>
              <w:spacing w:after="120"/>
              <w:ind w:left="80"/>
              <w:jc w:val="center"/>
              <w:rPr>
                <w:rFonts w:ascii="Times New Roman" w:eastAsia="Arial" w:hAnsi="Times New Roman"/>
                <w:color w:val="000000"/>
                <w:lang w:val="ru-RU" w:eastAsia="ar-SA"/>
              </w:rPr>
            </w:pPr>
            <w:r w:rsidRPr="00357FB3">
              <w:rPr>
                <w:rFonts w:ascii="Times New Roman" w:eastAsia="Times New Roman" w:hAnsi="Times New Roman"/>
                <w:b/>
                <w:i/>
                <w:color w:val="000000"/>
                <w:lang w:eastAsia="ar-SA"/>
              </w:rPr>
              <w:t>Загальна вартість</w:t>
            </w:r>
            <w:r w:rsidRPr="00357FB3">
              <w:rPr>
                <w:rFonts w:ascii="Times New Roman" w:eastAsia="Times New Roman" w:hAnsi="Times New Roman"/>
                <w:b/>
                <w:i/>
                <w:color w:val="000000"/>
                <w:vertAlign w:val="superscript"/>
                <w:lang w:eastAsia="ar-SA"/>
              </w:rPr>
              <w:t>*</w:t>
            </w:r>
          </w:p>
        </w:tc>
      </w:tr>
      <w:tr w:rsidR="00221CC6" w:rsidRPr="00357FB3" w14:paraId="3CF1ADBF" w14:textId="77777777" w:rsidTr="006B014C">
        <w:trPr>
          <w:trHeight w:val="278"/>
        </w:trPr>
        <w:tc>
          <w:tcPr>
            <w:tcW w:w="447" w:type="dxa"/>
            <w:tcBorders>
              <w:top w:val="single" w:sz="4" w:space="0" w:color="00000A"/>
              <w:left w:val="single" w:sz="4" w:space="0" w:color="00000A"/>
              <w:bottom w:val="single" w:sz="4" w:space="0" w:color="00000A"/>
            </w:tcBorders>
            <w:shd w:val="clear" w:color="auto" w:fill="auto"/>
            <w:vAlign w:val="center"/>
          </w:tcPr>
          <w:p w14:paraId="5317DE34" w14:textId="77777777" w:rsidR="00221CC6" w:rsidRPr="00C87E04" w:rsidRDefault="00221CC6" w:rsidP="00221CC6">
            <w:pPr>
              <w:widowControl w:val="0"/>
              <w:tabs>
                <w:tab w:val="center" w:pos="4153"/>
                <w:tab w:val="right" w:pos="8306"/>
              </w:tabs>
              <w:suppressAutoHyphens/>
              <w:snapToGrid w:val="0"/>
              <w:spacing w:after="0"/>
              <w:ind w:left="80"/>
              <w:jc w:val="center"/>
              <w:rPr>
                <w:rFonts w:ascii="Times New Roman" w:eastAsia="Arial" w:hAnsi="Times New Roman"/>
                <w:b/>
                <w:color w:val="000000"/>
                <w:lang w:eastAsia="ar-SA"/>
              </w:rPr>
            </w:pPr>
            <w:r w:rsidRPr="00C87E04">
              <w:rPr>
                <w:rFonts w:ascii="Times New Roman" w:eastAsia="Arial" w:hAnsi="Times New Roman"/>
                <w:b/>
                <w:color w:val="000000"/>
                <w:lang w:eastAsia="ar-SA"/>
              </w:rPr>
              <w:t>1</w:t>
            </w:r>
          </w:p>
        </w:tc>
        <w:tc>
          <w:tcPr>
            <w:tcW w:w="2506" w:type="dxa"/>
            <w:tcBorders>
              <w:top w:val="single" w:sz="4" w:space="0" w:color="00000A"/>
              <w:left w:val="single" w:sz="4" w:space="0" w:color="00000A"/>
              <w:bottom w:val="single" w:sz="4" w:space="0" w:color="00000A"/>
            </w:tcBorders>
            <w:shd w:val="clear" w:color="auto" w:fill="auto"/>
          </w:tcPr>
          <w:p w14:paraId="55B45EBC" w14:textId="0C01B4D5" w:rsidR="00221CC6" w:rsidRPr="00475124" w:rsidRDefault="00221CC6" w:rsidP="00221CC6">
            <w:pPr>
              <w:snapToGrid w:val="0"/>
              <w:spacing w:after="0" w:line="240" w:lineRule="auto"/>
              <w:rPr>
                <w:rFonts w:ascii="Times New Roman" w:hAnsi="Times New Roman"/>
                <w:bCs/>
                <w:sz w:val="24"/>
                <w:szCs w:val="24"/>
              </w:rPr>
            </w:pPr>
            <w:r w:rsidRPr="00DE30B4">
              <w:rPr>
                <w:rFonts w:ascii="Times New Roman" w:hAnsi="Times New Roman"/>
              </w:rPr>
              <w:t>Куряче філе,</w:t>
            </w:r>
            <w:r>
              <w:rPr>
                <w:rFonts w:ascii="Times New Roman" w:hAnsi="Times New Roman"/>
              </w:rPr>
              <w:t xml:space="preserve"> </w:t>
            </w:r>
            <w:r w:rsidRPr="00DE30B4">
              <w:rPr>
                <w:rFonts w:ascii="Times New Roman" w:hAnsi="Times New Roman"/>
              </w:rPr>
              <w:t>охолоджене</w:t>
            </w:r>
          </w:p>
        </w:tc>
        <w:tc>
          <w:tcPr>
            <w:tcW w:w="1053" w:type="dxa"/>
            <w:tcBorders>
              <w:top w:val="single" w:sz="4" w:space="0" w:color="00000A"/>
              <w:left w:val="single" w:sz="4" w:space="0" w:color="00000A"/>
              <w:bottom w:val="single" w:sz="4" w:space="0" w:color="00000A"/>
            </w:tcBorders>
            <w:shd w:val="clear" w:color="auto" w:fill="auto"/>
            <w:vAlign w:val="center"/>
          </w:tcPr>
          <w:p w14:paraId="03A33714" w14:textId="133432B4" w:rsidR="00221CC6" w:rsidRPr="00187A5A" w:rsidRDefault="00221CC6" w:rsidP="00221CC6">
            <w:pPr>
              <w:suppressAutoHyphens/>
              <w:spacing w:after="0"/>
              <w:jc w:val="center"/>
              <w:rPr>
                <w:rFonts w:ascii="Times New Roman" w:eastAsia="Arial" w:hAnsi="Times New Roman"/>
                <w:bCs/>
                <w:color w:val="000000"/>
                <w:lang w:eastAsia="ar-SA"/>
              </w:rPr>
            </w:pPr>
            <w:r>
              <w:rPr>
                <w:rFonts w:ascii="Times New Roman" w:eastAsia="Arial" w:hAnsi="Times New Roman"/>
                <w:bCs/>
                <w:color w:val="000000"/>
                <w:lang w:eastAsia="ar-SA"/>
              </w:rPr>
              <w:t>кг</w:t>
            </w:r>
          </w:p>
        </w:tc>
        <w:tc>
          <w:tcPr>
            <w:tcW w:w="1585" w:type="dxa"/>
            <w:tcBorders>
              <w:top w:val="single" w:sz="4" w:space="0" w:color="00000A"/>
              <w:left w:val="single" w:sz="4" w:space="0" w:color="00000A"/>
              <w:bottom w:val="single" w:sz="4" w:space="0" w:color="00000A"/>
            </w:tcBorders>
            <w:shd w:val="clear" w:color="auto" w:fill="auto"/>
            <w:vAlign w:val="center"/>
          </w:tcPr>
          <w:p w14:paraId="2784B982" w14:textId="77777777" w:rsidR="00221CC6" w:rsidRPr="00187A5A" w:rsidRDefault="00221CC6" w:rsidP="00221CC6">
            <w:pPr>
              <w:suppressAutoHyphens/>
              <w:snapToGrid w:val="0"/>
              <w:spacing w:after="0"/>
              <w:jc w:val="center"/>
              <w:rPr>
                <w:rFonts w:ascii="Times New Roman" w:eastAsia="Arial" w:hAnsi="Times New Roman"/>
                <w:bCs/>
                <w:lang w:eastAsia="ar-SA"/>
              </w:rPr>
            </w:pPr>
          </w:p>
        </w:tc>
        <w:tc>
          <w:tcPr>
            <w:tcW w:w="1270" w:type="dxa"/>
            <w:tcBorders>
              <w:top w:val="single" w:sz="4" w:space="0" w:color="00000A"/>
              <w:left w:val="single" w:sz="4" w:space="0" w:color="00000A"/>
              <w:bottom w:val="single" w:sz="4" w:space="0" w:color="00000A"/>
            </w:tcBorders>
            <w:shd w:val="clear" w:color="auto" w:fill="auto"/>
          </w:tcPr>
          <w:p w14:paraId="29CD6F65" w14:textId="77777777" w:rsidR="00221CC6" w:rsidRPr="00357FB3" w:rsidRDefault="00221CC6" w:rsidP="00221CC6">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1273" w:type="dxa"/>
            <w:tcBorders>
              <w:top w:val="single" w:sz="4" w:space="0" w:color="00000A"/>
              <w:left w:val="single" w:sz="4" w:space="0" w:color="00000A"/>
              <w:bottom w:val="single" w:sz="4" w:space="0" w:color="00000A"/>
            </w:tcBorders>
            <w:shd w:val="clear" w:color="auto" w:fill="auto"/>
          </w:tcPr>
          <w:p w14:paraId="49372DE3" w14:textId="77777777" w:rsidR="00221CC6" w:rsidRPr="00357FB3" w:rsidRDefault="00221CC6" w:rsidP="00221CC6">
            <w:pPr>
              <w:widowControl w:val="0"/>
              <w:tabs>
                <w:tab w:val="center" w:pos="4153"/>
                <w:tab w:val="right" w:pos="8306"/>
              </w:tabs>
              <w:suppressAutoHyphens/>
              <w:snapToGrid w:val="0"/>
              <w:spacing w:after="0"/>
              <w:rPr>
                <w:rFonts w:ascii="Times New Roman" w:eastAsia="Arial" w:hAnsi="Times New Roman"/>
                <w:color w:val="000000"/>
                <w:lang w:val="ru-RU" w:eastAsia="ar-SA"/>
              </w:rPr>
            </w:pP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64E84025" w14:textId="77777777" w:rsidR="00221CC6" w:rsidRPr="00357FB3" w:rsidRDefault="00221CC6" w:rsidP="00221CC6">
            <w:pPr>
              <w:widowControl w:val="0"/>
              <w:tabs>
                <w:tab w:val="center" w:pos="4153"/>
                <w:tab w:val="right" w:pos="8306"/>
              </w:tabs>
              <w:suppressAutoHyphens/>
              <w:snapToGrid w:val="0"/>
              <w:spacing w:after="0"/>
              <w:ind w:left="80"/>
              <w:rPr>
                <w:rFonts w:ascii="Times New Roman" w:eastAsia="Arial" w:hAnsi="Times New Roman"/>
                <w:color w:val="000000"/>
                <w:lang w:val="ru-RU" w:eastAsia="ar-SA"/>
              </w:rPr>
            </w:pPr>
          </w:p>
        </w:tc>
      </w:tr>
      <w:tr w:rsidR="00221CC6" w:rsidRPr="00357FB3" w14:paraId="5F0D1CEB"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EA35E37" w14:textId="77777777" w:rsidR="00221CC6" w:rsidRPr="00357FB3" w:rsidRDefault="00221CC6" w:rsidP="00221CC6">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Загальна вартість пропозиції, грн., без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7C62380C" w14:textId="77777777" w:rsidR="00221CC6" w:rsidRPr="00357FB3" w:rsidRDefault="00221CC6" w:rsidP="00221CC6">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221CC6" w:rsidRPr="00357FB3" w14:paraId="768DE79E"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151B4741" w14:textId="77777777" w:rsidR="00221CC6" w:rsidRPr="00357FB3" w:rsidRDefault="00221CC6" w:rsidP="00221CC6">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Cs/>
                <w:color w:val="000000"/>
                <w:lang w:eastAsia="ar-SA"/>
              </w:rPr>
              <w:t>ПДВ, грн.(якщо Постачальник є платником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528940F5" w14:textId="77777777" w:rsidR="00221CC6" w:rsidRPr="00357FB3" w:rsidRDefault="00221CC6" w:rsidP="00221CC6">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r w:rsidR="00221CC6" w:rsidRPr="00357FB3" w14:paraId="1EC80D34" w14:textId="77777777" w:rsidTr="00C572A0">
        <w:trPr>
          <w:trHeight w:val="266"/>
        </w:trPr>
        <w:tc>
          <w:tcPr>
            <w:tcW w:w="8134" w:type="dxa"/>
            <w:gridSpan w:val="6"/>
            <w:tcBorders>
              <w:top w:val="single" w:sz="4" w:space="0" w:color="00000A"/>
              <w:left w:val="single" w:sz="4" w:space="0" w:color="00000A"/>
              <w:bottom w:val="single" w:sz="4" w:space="0" w:color="00000A"/>
            </w:tcBorders>
            <w:shd w:val="clear" w:color="auto" w:fill="auto"/>
          </w:tcPr>
          <w:p w14:paraId="3CFB98D3" w14:textId="77777777" w:rsidR="00221CC6" w:rsidRPr="00357FB3" w:rsidRDefault="00221CC6" w:rsidP="00221CC6">
            <w:pPr>
              <w:widowControl w:val="0"/>
              <w:tabs>
                <w:tab w:val="center" w:pos="4153"/>
                <w:tab w:val="right" w:pos="8306"/>
              </w:tabs>
              <w:suppressAutoHyphens/>
              <w:snapToGrid w:val="0"/>
              <w:spacing w:after="120"/>
              <w:ind w:left="80"/>
              <w:jc w:val="right"/>
              <w:rPr>
                <w:rFonts w:ascii="Times New Roman" w:eastAsia="Arial" w:hAnsi="Times New Roman"/>
                <w:color w:val="000000"/>
                <w:lang w:val="ru-RU" w:eastAsia="ar-SA"/>
              </w:rPr>
            </w:pPr>
            <w:r w:rsidRPr="00357FB3">
              <w:rPr>
                <w:rFonts w:ascii="Times New Roman" w:eastAsia="Arial" w:hAnsi="Times New Roman"/>
                <w:b/>
                <w:bCs/>
                <w:color w:val="000000"/>
                <w:lang w:eastAsia="ar-SA"/>
              </w:rPr>
              <w:t>Загальна вартість пропозиції, грн., з ПДВ**</w:t>
            </w:r>
          </w:p>
        </w:tc>
        <w:tc>
          <w:tcPr>
            <w:tcW w:w="2205" w:type="dxa"/>
            <w:tcBorders>
              <w:top w:val="single" w:sz="4" w:space="0" w:color="00000A"/>
              <w:left w:val="single" w:sz="4" w:space="0" w:color="00000A"/>
              <w:bottom w:val="single" w:sz="4" w:space="0" w:color="00000A"/>
              <w:right w:val="single" w:sz="4" w:space="0" w:color="00000A"/>
            </w:tcBorders>
            <w:shd w:val="clear" w:color="auto" w:fill="auto"/>
          </w:tcPr>
          <w:p w14:paraId="1B22BD62" w14:textId="77777777" w:rsidR="00221CC6" w:rsidRPr="00357FB3" w:rsidRDefault="00221CC6" w:rsidP="00221CC6">
            <w:pPr>
              <w:widowControl w:val="0"/>
              <w:tabs>
                <w:tab w:val="center" w:pos="4153"/>
                <w:tab w:val="right" w:pos="8306"/>
              </w:tabs>
              <w:suppressAutoHyphens/>
              <w:snapToGrid w:val="0"/>
              <w:spacing w:after="120"/>
              <w:ind w:left="80"/>
              <w:rPr>
                <w:rFonts w:ascii="Times New Roman" w:eastAsia="Arial" w:hAnsi="Times New Roman"/>
                <w:color w:val="000000"/>
                <w:lang w:val="ru-RU" w:eastAsia="ar-SA"/>
              </w:rPr>
            </w:pPr>
          </w:p>
        </w:tc>
      </w:tr>
    </w:tbl>
    <w:p w14:paraId="7BAF4AFF" w14:textId="77777777" w:rsidR="00475124" w:rsidRPr="00E508D5" w:rsidRDefault="00475124" w:rsidP="00475124">
      <w:pPr>
        <w:suppressAutoHyphens/>
        <w:spacing w:after="0" w:line="240" w:lineRule="auto"/>
        <w:jc w:val="both"/>
        <w:rPr>
          <w:rFonts w:ascii="Times New Roman" w:eastAsia="Times New Roman" w:hAnsi="Times New Roman"/>
          <w:color w:val="000000"/>
          <w:kern w:val="1"/>
          <w:sz w:val="20"/>
          <w:szCs w:val="20"/>
          <w:lang w:eastAsia="zh-CN"/>
        </w:rPr>
      </w:pPr>
      <w:r>
        <w:rPr>
          <w:rFonts w:ascii="Times New Roman" w:eastAsia="Times New Roman" w:hAnsi="Times New Roman"/>
          <w:i/>
          <w:iCs/>
          <w:color w:val="000000"/>
          <w:kern w:val="1"/>
          <w:sz w:val="20"/>
          <w:szCs w:val="20"/>
          <w:lang w:eastAsia="zh-CN"/>
        </w:rPr>
        <w:t>*</w:t>
      </w:r>
      <w:r w:rsidRPr="00E508D5">
        <w:rPr>
          <w:rFonts w:ascii="Times New Roman" w:eastAsia="Times New Roman" w:hAnsi="Times New Roman"/>
          <w:i/>
          <w:iCs/>
          <w:color w:val="000000"/>
          <w:kern w:val="1"/>
          <w:sz w:val="20"/>
          <w:szCs w:val="20"/>
          <w:lang w:eastAsia="zh-CN"/>
        </w:rPr>
        <w:t xml:space="preserve">* У разі надання пропозицій Постачальником — не платником ПДВ, такі пропозиції надаються без врахування ПДВ, графа “ПДВ” не заповнюється, а у графі “Загальна вартість пропозиції” зазначається Постачальником </w:t>
      </w:r>
      <w:r w:rsidRPr="00E508D5">
        <w:rPr>
          <w:rFonts w:ascii="Times New Roman" w:eastAsia="Times New Roman" w:hAnsi="Times New Roman"/>
          <w:bCs/>
          <w:i/>
          <w:iCs/>
          <w:color w:val="000000"/>
          <w:kern w:val="1"/>
          <w:sz w:val="20"/>
          <w:szCs w:val="20"/>
          <w:lang w:eastAsia="zh-CN"/>
        </w:rPr>
        <w:t>“Загальна вартість пропозиції</w:t>
      </w:r>
      <w:r>
        <w:rPr>
          <w:rFonts w:ascii="Times New Roman" w:eastAsia="Times New Roman" w:hAnsi="Times New Roman"/>
          <w:bCs/>
          <w:i/>
          <w:iCs/>
          <w:color w:val="000000"/>
          <w:kern w:val="1"/>
          <w:sz w:val="20"/>
          <w:szCs w:val="20"/>
          <w:lang w:eastAsia="zh-CN"/>
        </w:rPr>
        <w:t xml:space="preserve"> </w:t>
      </w:r>
      <w:r w:rsidRPr="00E508D5">
        <w:rPr>
          <w:rFonts w:ascii="Times New Roman" w:eastAsia="Times New Roman" w:hAnsi="Times New Roman"/>
          <w:bCs/>
          <w:i/>
          <w:iCs/>
          <w:color w:val="000000"/>
          <w:kern w:val="1"/>
          <w:sz w:val="20"/>
          <w:szCs w:val="20"/>
          <w:lang w:eastAsia="zh-CN"/>
        </w:rPr>
        <w:t>без ПДВ”.</w:t>
      </w:r>
    </w:p>
    <w:p w14:paraId="0EDD00F1" w14:textId="77777777" w:rsidR="00475124" w:rsidRPr="00E508D5" w:rsidRDefault="00475124" w:rsidP="00475124">
      <w:pPr>
        <w:widowControl w:val="0"/>
        <w:suppressAutoHyphens/>
        <w:autoSpaceDE w:val="0"/>
        <w:spacing w:after="0" w:line="240" w:lineRule="auto"/>
        <w:ind w:right="-2" w:firstLine="283"/>
        <w:jc w:val="both"/>
        <w:rPr>
          <w:rFonts w:ascii="Times New Roman" w:eastAsia="Times New Roman" w:hAnsi="Times New Roman"/>
          <w:lang w:eastAsia="ar-SA"/>
        </w:rPr>
      </w:pPr>
      <w:r w:rsidRPr="00E508D5">
        <w:rPr>
          <w:rFonts w:ascii="Times New Roman" w:eastAsia="Times New Roman" w:hAnsi="Times New Roman"/>
          <w:lang w:eastAsia="ar-SA"/>
        </w:rPr>
        <w:t>1.</w:t>
      </w:r>
      <w:r w:rsidRPr="00E508D5">
        <w:rPr>
          <w:rFonts w:ascii="Times New Roman" w:eastAsia="Times New Roman" w:hAnsi="Times New Roman"/>
          <w:lang w:eastAsia="ar-SA"/>
        </w:rPr>
        <w:tab/>
        <w:t xml:space="preserve">Ваша тендерна документація разом з нашою пропозицією (за умови її відповідності всім вимогам) мають силу попереднього договору між нами. Якщо буде прийняте рішення про намір укласти договір, ми візьмемо на себе зобов’язання виконати всі умови, передбачені Договором. </w:t>
      </w:r>
    </w:p>
    <w:p w14:paraId="4F79CB08"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2.</w:t>
      </w:r>
      <w:r w:rsidRPr="00E508D5">
        <w:rPr>
          <w:rFonts w:ascii="Times New Roman" w:eastAsia="Times New Roman" w:hAnsi="Times New Roman"/>
          <w:lang w:eastAsia="ar-SA"/>
        </w:rPr>
        <w:tab/>
        <w:t xml:space="preserve">Ми погоджуємося дотримуватися умов цієї пропозиції протягом </w:t>
      </w:r>
      <w:r>
        <w:rPr>
          <w:rFonts w:ascii="Times New Roman" w:eastAsia="Times New Roman" w:hAnsi="Times New Roman"/>
          <w:lang w:eastAsia="ar-SA"/>
        </w:rPr>
        <w:t>120</w:t>
      </w:r>
      <w:r w:rsidRPr="00E508D5">
        <w:rPr>
          <w:rFonts w:ascii="Times New Roman" w:eastAsia="Times New Roman" w:hAnsi="Times New Roman"/>
          <w:lang w:eastAsia="ar-SA"/>
        </w:rPr>
        <w:t xml:space="preserve"> кал</w:t>
      </w:r>
      <w:r>
        <w:rPr>
          <w:rFonts w:ascii="Times New Roman" w:eastAsia="Times New Roman" w:hAnsi="Times New Roman"/>
          <w:lang w:eastAsia="ar-SA"/>
        </w:rPr>
        <w:t>ендарних</w:t>
      </w:r>
      <w:r w:rsidRPr="00E508D5">
        <w:rPr>
          <w:rFonts w:ascii="Times New Roman" w:eastAsia="Times New Roman" w:hAnsi="Times New Roman"/>
          <w:lang w:eastAsia="ar-SA"/>
        </w:rPr>
        <w:t xml:space="preserve"> днів з дня розкриття цінових пропозицій. Наша пропозиція буде обов’язковою для нас і може бути прийняте Вами рішення, про намір укласти договір у будь-який час до закінчення зазначеного терміну.</w:t>
      </w:r>
    </w:p>
    <w:p w14:paraId="0E6ED590" w14:textId="77777777" w:rsidR="00475124" w:rsidRPr="00E508D5" w:rsidRDefault="00475124" w:rsidP="00475124">
      <w:pPr>
        <w:widowControl w:val="0"/>
        <w:suppressAutoHyphens/>
        <w:autoSpaceDE w:val="0"/>
        <w:spacing w:after="0" w:line="240" w:lineRule="auto"/>
        <w:ind w:firstLine="283"/>
        <w:jc w:val="both"/>
        <w:rPr>
          <w:rFonts w:ascii="Times New Roman" w:eastAsia="Times New Roman" w:hAnsi="Times New Roman"/>
          <w:lang w:eastAsia="ar-SA"/>
        </w:rPr>
      </w:pPr>
      <w:r w:rsidRPr="00E508D5">
        <w:rPr>
          <w:rFonts w:ascii="Times New Roman" w:eastAsia="Times New Roman" w:hAnsi="Times New Roman"/>
          <w:lang w:eastAsia="ar-SA"/>
        </w:rPr>
        <w:t>3.</w:t>
      </w:r>
      <w:r w:rsidRPr="00E508D5">
        <w:rPr>
          <w:rFonts w:ascii="Times New Roman" w:eastAsia="Times New Roman" w:hAnsi="Times New Roman"/>
          <w:lang w:eastAsia="ar-SA"/>
        </w:rPr>
        <w:tab/>
        <w:t>Ми погоджуємося з умовами, що Ви можете відхилити нашу чи всі цінові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4D03BF1E"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E508D5">
        <w:rPr>
          <w:rFonts w:ascii="Times New Roman" w:eastAsia="Times New Roman" w:hAnsi="Times New Roman"/>
          <w:lang w:eastAsia="ar-SA"/>
        </w:rPr>
        <w:t>4.</w:t>
      </w:r>
      <w:r w:rsidRPr="00E508D5">
        <w:rPr>
          <w:rFonts w:ascii="Times New Roman" w:eastAsia="Times New Roman" w:hAnsi="Times New Roman"/>
          <w:lang w:eastAsia="ar-SA"/>
        </w:rPr>
        <w:tab/>
        <w:t xml:space="preserve">Якщо буде прийняте рішення про </w:t>
      </w:r>
      <w:r w:rsidRPr="00475124">
        <w:rPr>
          <w:rFonts w:ascii="Times New Roman" w:eastAsia="Times New Roman" w:hAnsi="Times New Roman"/>
          <w:color w:val="000000" w:themeColor="text1"/>
          <w:lang w:eastAsia="ar-SA"/>
        </w:rPr>
        <w:t>намір укласти договір, ми зобов’язуємося підписати Договір із Замовником не раніше ніж через 5 днів з дня оприлюднення на веб-порталі Уповноваженого органу повідомлення про намір укласти договір про закупівлю, але не пізніше ніж через 15 днів з дня прийняття рішення про намір укласти договір про закупівлю.</w:t>
      </w:r>
    </w:p>
    <w:p w14:paraId="23C7B885" w14:textId="77777777" w:rsidR="00475124" w:rsidRPr="00475124" w:rsidRDefault="00475124" w:rsidP="00475124">
      <w:pPr>
        <w:widowControl w:val="0"/>
        <w:suppressAutoHyphens/>
        <w:autoSpaceDE w:val="0"/>
        <w:spacing w:after="0" w:line="240" w:lineRule="auto"/>
        <w:ind w:firstLine="283"/>
        <w:jc w:val="both"/>
        <w:rPr>
          <w:rFonts w:ascii="Times New Roman" w:eastAsia="Times New Roman" w:hAnsi="Times New Roman"/>
          <w:color w:val="000000" w:themeColor="text1"/>
          <w:lang w:eastAsia="ar-SA"/>
        </w:rPr>
      </w:pPr>
      <w:r w:rsidRPr="00475124">
        <w:rPr>
          <w:rFonts w:ascii="Times New Roman" w:eastAsia="Times New Roman" w:hAnsi="Times New Roman"/>
          <w:color w:val="000000" w:themeColor="text1"/>
          <w:lang w:eastAsia="ar-SA"/>
        </w:rPr>
        <w:t xml:space="preserve">5. </w:t>
      </w:r>
      <w:r w:rsidRPr="00475124">
        <w:rPr>
          <w:rFonts w:ascii="Times New Roman" w:eastAsia="Times New Roman" w:hAnsi="Times New Roman"/>
          <w:color w:val="000000" w:themeColor="text1"/>
          <w:lang w:eastAsia="ar-SA"/>
        </w:rPr>
        <w:tab/>
        <w:t>З усіма умовами договору, що  включені до договору про закупівлю, ознайомлені та згодні.</w:t>
      </w:r>
    </w:p>
    <w:p w14:paraId="3FFE78E5" w14:textId="77777777" w:rsidR="00475124" w:rsidRPr="00E508D5" w:rsidRDefault="00475124" w:rsidP="00475124">
      <w:pPr>
        <w:suppressAutoHyphens/>
        <w:spacing w:after="0"/>
        <w:jc w:val="both"/>
        <w:rPr>
          <w:rFonts w:ascii="Times New Roman" w:eastAsia="Arial" w:hAnsi="Times New Roman"/>
          <w:color w:val="000000"/>
          <w:lang w:eastAsia="ar-SA"/>
        </w:rPr>
      </w:pPr>
      <w:r w:rsidRPr="00475124">
        <w:rPr>
          <w:rFonts w:ascii="Times New Roman" w:eastAsia="Arial" w:hAnsi="Times New Roman"/>
          <w:color w:val="000000" w:themeColor="text1"/>
          <w:lang w:eastAsia="ar-SA"/>
        </w:rPr>
        <w:t xml:space="preserve">     6.   Зазначеним нижче підписом ми підтверджуємо повну</w:t>
      </w:r>
      <w:r w:rsidRPr="00E508D5">
        <w:rPr>
          <w:rFonts w:ascii="Times New Roman" w:eastAsia="Arial" w:hAnsi="Times New Roman"/>
          <w:color w:val="000000"/>
          <w:lang w:eastAsia="ar-SA"/>
        </w:rPr>
        <w:t>, безумовну і беззаперечну згоду з усіма умовами проведення процедури закупівлі, визначеними в тендерній документації. Також надаємо письмову згоду на обробку наявних персональних даних, відповідно до Закону України «Про захист персональних даних» (в т.ч. збирання, зберігання і поширення) з метою проведення процедур державних закупівель відповідно до діючого законодавства у сфері державних закупівель.</w:t>
      </w:r>
    </w:p>
    <w:p w14:paraId="2070B3F9" w14:textId="77777777" w:rsidR="00475124" w:rsidRPr="001A35FC"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 xml:space="preserve">________________           </w:t>
      </w:r>
      <w:r w:rsidRPr="001A35FC">
        <w:rPr>
          <w:rFonts w:ascii="Times New Roman" w:eastAsia="Times New Roman" w:hAnsi="Times New Roman"/>
          <w:b/>
          <w:color w:val="000000"/>
          <w:kern w:val="2"/>
          <w:sz w:val="20"/>
          <w:szCs w:val="20"/>
          <w:lang w:eastAsia="zh-CN"/>
        </w:rPr>
        <w:t>_______________________</w:t>
      </w:r>
      <w:r w:rsidRPr="001A35FC">
        <w:rPr>
          <w:rFonts w:ascii="Times New Roman" w:eastAsia="Times New Roman" w:hAnsi="Times New Roman"/>
          <w:b/>
          <w:color w:val="000000"/>
          <w:kern w:val="2"/>
          <w:sz w:val="20"/>
          <w:szCs w:val="20"/>
          <w:lang w:eastAsia="zh-CN"/>
        </w:rPr>
        <w:tab/>
      </w:r>
      <w:r w:rsidRPr="001A35FC">
        <w:rPr>
          <w:rFonts w:ascii="Times New Roman" w:eastAsia="Times New Roman" w:hAnsi="Times New Roman"/>
          <w:b/>
          <w:color w:val="000000"/>
          <w:kern w:val="2"/>
          <w:sz w:val="20"/>
          <w:szCs w:val="20"/>
          <w:lang w:eastAsia="zh-CN"/>
        </w:rPr>
        <w:tab/>
        <w:t>__________________________</w:t>
      </w:r>
    </w:p>
    <w:p w14:paraId="1EB51593" w14:textId="77777777" w:rsidR="00475124" w:rsidRDefault="00475124" w:rsidP="00475124">
      <w:pPr>
        <w:suppressAutoHyphens/>
        <w:spacing w:after="0"/>
        <w:jc w:val="both"/>
        <w:rPr>
          <w:rFonts w:ascii="Times New Roman" w:eastAsia="Times New Roman" w:hAnsi="Times New Roman"/>
          <w:color w:val="000000"/>
          <w:kern w:val="2"/>
          <w:sz w:val="20"/>
          <w:szCs w:val="20"/>
          <w:lang w:eastAsia="zh-CN"/>
        </w:rPr>
      </w:pPr>
      <w:r w:rsidRPr="001A35FC">
        <w:rPr>
          <w:rFonts w:ascii="Times New Roman" w:eastAsia="Times New Roman" w:hAnsi="Times New Roman"/>
          <w:color w:val="000000"/>
          <w:kern w:val="2"/>
          <w:sz w:val="20"/>
          <w:szCs w:val="20"/>
          <w:lang w:eastAsia="zh-CN"/>
        </w:rPr>
        <w:t>(дата)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(посада)</w:t>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r>
      <w:r w:rsidRPr="001A35FC">
        <w:rPr>
          <w:rFonts w:ascii="Times New Roman" w:eastAsia="Times New Roman" w:hAnsi="Times New Roman"/>
          <w:color w:val="000000"/>
          <w:kern w:val="2"/>
          <w:sz w:val="20"/>
          <w:szCs w:val="20"/>
          <w:lang w:eastAsia="zh-CN"/>
        </w:rPr>
        <w:tab/>
        <w:t xml:space="preserve">(підпис)          </w:t>
      </w:r>
      <w:r>
        <w:rPr>
          <w:rFonts w:ascii="Times New Roman" w:eastAsia="Times New Roman" w:hAnsi="Times New Roman"/>
          <w:color w:val="000000"/>
          <w:kern w:val="2"/>
          <w:sz w:val="20"/>
          <w:szCs w:val="20"/>
          <w:lang w:eastAsia="zh-CN"/>
        </w:rPr>
        <w:t xml:space="preserve">      П.І.Б. м.п. (за наявності)</w:t>
      </w:r>
    </w:p>
    <w:p w14:paraId="29AC17D4" w14:textId="77777777" w:rsidR="00A52A13" w:rsidRDefault="00A52A13" w:rsidP="00984E45">
      <w:pPr>
        <w:spacing w:after="0" w:line="240" w:lineRule="auto"/>
        <w:jc w:val="right"/>
        <w:rPr>
          <w:rFonts w:ascii="Times New Roman" w:eastAsia="Times New Roman" w:hAnsi="Times New Roman" w:cs="Times New Roman"/>
          <w:b/>
          <w:sz w:val="24"/>
          <w:szCs w:val="24"/>
          <w:lang w:val="ru-RU"/>
        </w:rPr>
      </w:pPr>
    </w:p>
    <w:p w14:paraId="45FC6038" w14:textId="77777777" w:rsidR="00221CC6" w:rsidRDefault="00221CC6" w:rsidP="00984E45">
      <w:pPr>
        <w:spacing w:after="0" w:line="240" w:lineRule="auto"/>
        <w:jc w:val="right"/>
        <w:rPr>
          <w:rFonts w:ascii="Times New Roman" w:eastAsia="Times New Roman" w:hAnsi="Times New Roman" w:cs="Times New Roman"/>
          <w:b/>
          <w:sz w:val="24"/>
          <w:szCs w:val="24"/>
          <w:lang w:val="ru-RU"/>
        </w:rPr>
      </w:pPr>
    </w:p>
    <w:p w14:paraId="6B92A70F" w14:textId="5489CFF9" w:rsidR="00984E45" w:rsidRPr="005371AC" w:rsidRDefault="00984E45" w:rsidP="00984E45">
      <w:pPr>
        <w:spacing w:after="0" w:line="240" w:lineRule="auto"/>
        <w:jc w:val="right"/>
        <w:rPr>
          <w:rFonts w:ascii="Times New Roman" w:eastAsia="Times New Roman" w:hAnsi="Times New Roman" w:cs="Times New Roman"/>
          <w:sz w:val="24"/>
          <w:szCs w:val="24"/>
        </w:rPr>
      </w:pPr>
      <w:r w:rsidRPr="005371AC">
        <w:rPr>
          <w:rFonts w:ascii="Times New Roman" w:eastAsia="Times New Roman" w:hAnsi="Times New Roman" w:cs="Times New Roman"/>
          <w:b/>
          <w:sz w:val="24"/>
          <w:szCs w:val="24"/>
          <w:lang w:val="ru-RU"/>
        </w:rPr>
        <w:lastRenderedPageBreak/>
        <w:t>ДОДАТОК</w:t>
      </w:r>
      <w:r w:rsidRPr="005371AC">
        <w:rPr>
          <w:rFonts w:ascii="Times New Roman" w:eastAsia="Times New Roman" w:hAnsi="Times New Roman" w:cs="Times New Roman"/>
          <w:b/>
          <w:sz w:val="24"/>
          <w:szCs w:val="24"/>
        </w:rPr>
        <w:t> </w:t>
      </w:r>
      <w:r w:rsidRPr="005371AC">
        <w:rPr>
          <w:rFonts w:ascii="Times New Roman" w:eastAsia="Times New Roman" w:hAnsi="Times New Roman" w:cs="Times New Roman"/>
          <w:b/>
          <w:sz w:val="24"/>
          <w:szCs w:val="24"/>
          <w:lang w:val="ru-RU"/>
        </w:rPr>
        <w:t xml:space="preserve"> 2 </w:t>
      </w:r>
    </w:p>
    <w:p w14:paraId="741FDB37" w14:textId="77777777" w:rsidR="00984E45" w:rsidRPr="005371AC" w:rsidRDefault="00984E45" w:rsidP="00984E45">
      <w:pPr>
        <w:spacing w:after="0" w:line="240" w:lineRule="auto"/>
        <w:jc w:val="right"/>
        <w:rPr>
          <w:rFonts w:ascii="Times New Roman" w:eastAsia="Times New Roman" w:hAnsi="Times New Roman" w:cs="Times New Roman"/>
          <w:sz w:val="24"/>
          <w:szCs w:val="24"/>
          <w:lang w:val="ru-RU"/>
        </w:rPr>
      </w:pPr>
      <w:r w:rsidRPr="005371AC">
        <w:rPr>
          <w:rFonts w:ascii="Times New Roman" w:eastAsia="Times New Roman" w:hAnsi="Times New Roman" w:cs="Times New Roman"/>
          <w:i/>
          <w:sz w:val="24"/>
          <w:szCs w:val="24"/>
          <w:lang w:val="ru-RU"/>
        </w:rPr>
        <w:t>до тендерної документації</w:t>
      </w:r>
      <w:r w:rsidRPr="005371AC">
        <w:rPr>
          <w:rFonts w:ascii="Times New Roman" w:eastAsia="Times New Roman" w:hAnsi="Times New Roman" w:cs="Times New Roman"/>
          <w:sz w:val="24"/>
          <w:szCs w:val="24"/>
        </w:rPr>
        <w:t> </w:t>
      </w:r>
    </w:p>
    <w:p w14:paraId="0E44F104" w14:textId="77777777" w:rsidR="00221CC6" w:rsidRPr="0023781D" w:rsidRDefault="00221CC6" w:rsidP="00221CC6">
      <w:pPr>
        <w:spacing w:after="0" w:line="240" w:lineRule="auto"/>
        <w:jc w:val="center"/>
        <w:rPr>
          <w:rFonts w:ascii="Times New Roman" w:eastAsia="Times New Roman" w:hAnsi="Times New Roman"/>
          <w:b/>
          <w:i/>
          <w:color w:val="000000"/>
          <w:sz w:val="24"/>
          <w:szCs w:val="24"/>
        </w:rPr>
      </w:pPr>
      <w:r>
        <w:rPr>
          <w:rFonts w:ascii="Times New Roman" w:eastAsia="Times New Roman" w:hAnsi="Times New Roman"/>
          <w:b/>
          <w:i/>
          <w:color w:val="000000"/>
          <w:sz w:val="24"/>
          <w:szCs w:val="24"/>
          <w:highlight w:val="white"/>
        </w:rPr>
        <w:t>Інформація про необхідні технічні, якісні та кількісні характеристики предмета закупівлі — технічні вимоги до предмета закупівлі</w:t>
      </w:r>
      <w:r>
        <w:rPr>
          <w:rFonts w:ascii="Times New Roman" w:eastAsia="Times New Roman" w:hAnsi="Times New Roman"/>
          <w:b/>
          <w:i/>
          <w:color w:val="000000"/>
          <w:sz w:val="24"/>
          <w:szCs w:val="24"/>
        </w:rPr>
        <w:t xml:space="preserve"> </w:t>
      </w:r>
      <w:r w:rsidRPr="00DE30B4">
        <w:rPr>
          <w:rFonts w:ascii="Times New Roman" w:hAnsi="Times New Roman"/>
          <w:b/>
          <w:sz w:val="24"/>
          <w:szCs w:val="24"/>
        </w:rPr>
        <w:t>«</w:t>
      </w:r>
      <w:r w:rsidRPr="00DE30B4">
        <w:rPr>
          <w:rFonts w:ascii="Times New Roman" w:hAnsi="Times New Roman"/>
          <w:b/>
          <w:i/>
          <w:sz w:val="24"/>
          <w:szCs w:val="24"/>
        </w:rPr>
        <w:t>Куряче філе охолоджене</w:t>
      </w:r>
      <w:r w:rsidRPr="00DE30B4">
        <w:rPr>
          <w:rFonts w:ascii="Times New Roman" w:eastAsia="Times New Roman" w:hAnsi="Times New Roman"/>
          <w:b/>
          <w:bCs/>
          <w:sz w:val="24"/>
          <w:szCs w:val="24"/>
        </w:rPr>
        <w:t>»</w:t>
      </w:r>
    </w:p>
    <w:p w14:paraId="05DEE4DF" w14:textId="77777777" w:rsidR="00221CC6" w:rsidRPr="0023781D" w:rsidRDefault="00221CC6" w:rsidP="00221CC6">
      <w:pPr>
        <w:tabs>
          <w:tab w:val="num" w:pos="0"/>
        </w:tabs>
        <w:suppressAutoHyphens/>
        <w:spacing w:after="0"/>
        <w:ind w:firstLine="567"/>
        <w:jc w:val="center"/>
        <w:rPr>
          <w:rFonts w:ascii="Times New Roman" w:eastAsia="Arial" w:hAnsi="Times New Roman"/>
          <w:bCs/>
          <w:i/>
          <w:sz w:val="24"/>
          <w:szCs w:val="24"/>
          <w:lang w:eastAsia="ar-SA"/>
        </w:rPr>
      </w:pPr>
      <w:r w:rsidRPr="0023781D">
        <w:rPr>
          <w:rFonts w:ascii="Times New Roman" w:eastAsia="Arial" w:hAnsi="Times New Roman"/>
          <w:bCs/>
          <w:i/>
          <w:sz w:val="24"/>
          <w:szCs w:val="24"/>
          <w:lang w:eastAsia="ar-SA"/>
        </w:rPr>
        <w:t>за кодом ДК 021:2015</w:t>
      </w:r>
      <w:r w:rsidRPr="0023781D">
        <w:rPr>
          <w:rFonts w:ascii="Times New Roman" w:hAnsi="Times New Roman"/>
          <w:i/>
          <w:sz w:val="24"/>
          <w:szCs w:val="24"/>
        </w:rPr>
        <w:t xml:space="preserve">  </w:t>
      </w:r>
      <w:r w:rsidRPr="0023781D">
        <w:rPr>
          <w:rFonts w:ascii="Times New Roman" w:eastAsia="Arial" w:hAnsi="Times New Roman"/>
          <w:bCs/>
          <w:i/>
          <w:sz w:val="24"/>
          <w:szCs w:val="24"/>
          <w:lang w:eastAsia="ar-SA"/>
        </w:rPr>
        <w:t xml:space="preserve">ЄЗС: </w:t>
      </w:r>
      <w:r w:rsidRPr="0023781D">
        <w:rPr>
          <w:rFonts w:ascii="Times New Roman" w:hAnsi="Times New Roman"/>
          <w:i/>
          <w:color w:val="2C2931"/>
          <w:sz w:val="24"/>
          <w:szCs w:val="24"/>
          <w:shd w:val="clear" w:color="auto" w:fill="FFFFFF"/>
        </w:rPr>
        <w:t>1511000-2 М’ясо</w:t>
      </w:r>
    </w:p>
    <w:p w14:paraId="52FEFE40" w14:textId="77777777" w:rsidR="00221CC6" w:rsidRDefault="00221CC6" w:rsidP="00221CC6">
      <w:pPr>
        <w:tabs>
          <w:tab w:val="num" w:pos="0"/>
        </w:tabs>
        <w:suppressAutoHyphens/>
        <w:spacing w:after="0"/>
        <w:ind w:firstLine="567"/>
        <w:jc w:val="center"/>
        <w:rPr>
          <w:rFonts w:ascii="Times New Roman" w:eastAsia="Times New Roman" w:hAnsi="Times New Roman"/>
          <w:b/>
          <w:bCs/>
          <w:sz w:val="24"/>
          <w:szCs w:val="24"/>
        </w:rPr>
      </w:pPr>
    </w:p>
    <w:tbl>
      <w:tblPr>
        <w:tblW w:w="9649" w:type="dxa"/>
        <w:tblInd w:w="-15" w:type="dxa"/>
        <w:tblLook w:val="0000" w:firstRow="0" w:lastRow="0" w:firstColumn="0" w:lastColumn="0" w:noHBand="0" w:noVBand="0"/>
      </w:tblPr>
      <w:tblGrid>
        <w:gridCol w:w="547"/>
        <w:gridCol w:w="1793"/>
        <w:gridCol w:w="6067"/>
        <w:gridCol w:w="1242"/>
      </w:tblGrid>
      <w:tr w:rsidR="00221CC6" w:rsidRPr="005458AA" w14:paraId="7E691EB3" w14:textId="77777777" w:rsidTr="00221CC6">
        <w:trPr>
          <w:trHeight w:val="218"/>
        </w:trPr>
        <w:tc>
          <w:tcPr>
            <w:tcW w:w="548" w:type="dxa"/>
            <w:tcBorders>
              <w:top w:val="single" w:sz="4" w:space="0" w:color="auto"/>
              <w:left w:val="single" w:sz="4" w:space="0" w:color="auto"/>
              <w:bottom w:val="single" w:sz="4" w:space="0" w:color="auto"/>
              <w:right w:val="single" w:sz="4" w:space="0" w:color="auto"/>
            </w:tcBorders>
            <w:vAlign w:val="center"/>
          </w:tcPr>
          <w:p w14:paraId="1B6CC2C8" w14:textId="77777777" w:rsidR="00221CC6" w:rsidRPr="005458AA" w:rsidRDefault="00221CC6" w:rsidP="00221CC6">
            <w:pPr>
              <w:spacing w:after="0" w:line="240" w:lineRule="atLeast"/>
              <w:jc w:val="center"/>
              <w:rPr>
                <w:rFonts w:ascii="Times New Roman" w:hAnsi="Times New Roman"/>
                <w:b/>
              </w:rPr>
            </w:pPr>
            <w:r w:rsidRPr="005458AA">
              <w:rPr>
                <w:rFonts w:ascii="Times New Roman" w:hAnsi="Times New Roman"/>
                <w:b/>
              </w:rPr>
              <w:t>№ п/п</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36792ADA" w14:textId="77777777" w:rsidR="00221CC6" w:rsidRPr="005458AA" w:rsidRDefault="00221CC6" w:rsidP="00221CC6">
            <w:pPr>
              <w:spacing w:after="0" w:line="240" w:lineRule="atLeast"/>
              <w:jc w:val="center"/>
              <w:rPr>
                <w:rFonts w:ascii="Times New Roman" w:hAnsi="Times New Roman"/>
                <w:b/>
              </w:rPr>
            </w:pPr>
            <w:r w:rsidRPr="005458AA">
              <w:rPr>
                <w:rFonts w:ascii="Times New Roman" w:hAnsi="Times New Roman"/>
                <w:b/>
              </w:rPr>
              <w:t>Назва товару</w:t>
            </w:r>
          </w:p>
        </w:tc>
        <w:tc>
          <w:tcPr>
            <w:tcW w:w="6394" w:type="dxa"/>
            <w:tcBorders>
              <w:top w:val="single" w:sz="4" w:space="0" w:color="auto"/>
              <w:left w:val="single" w:sz="4" w:space="0" w:color="auto"/>
              <w:bottom w:val="single" w:sz="4" w:space="0" w:color="auto"/>
              <w:right w:val="single" w:sz="4" w:space="0" w:color="auto"/>
            </w:tcBorders>
            <w:shd w:val="clear" w:color="auto" w:fill="auto"/>
            <w:vAlign w:val="center"/>
          </w:tcPr>
          <w:p w14:paraId="616DCFE0" w14:textId="77777777" w:rsidR="00221CC6" w:rsidRPr="005458AA" w:rsidRDefault="00221CC6" w:rsidP="00221CC6">
            <w:pPr>
              <w:spacing w:after="0" w:line="240" w:lineRule="atLeast"/>
              <w:jc w:val="center"/>
              <w:rPr>
                <w:rFonts w:ascii="Times New Roman" w:hAnsi="Times New Roman"/>
                <w:b/>
              </w:rPr>
            </w:pPr>
            <w:r w:rsidRPr="005458AA">
              <w:rPr>
                <w:rFonts w:ascii="Times New Roman" w:hAnsi="Times New Roman"/>
                <w:b/>
                <w:bCs/>
              </w:rPr>
              <w:t>Характеристика</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4CCCA6AE" w14:textId="77777777" w:rsidR="00221CC6" w:rsidRPr="005458AA" w:rsidRDefault="00221CC6" w:rsidP="00221CC6">
            <w:pPr>
              <w:spacing w:after="0" w:line="240" w:lineRule="atLeast"/>
              <w:jc w:val="center"/>
              <w:rPr>
                <w:rFonts w:ascii="Times New Roman" w:hAnsi="Times New Roman"/>
                <w:b/>
              </w:rPr>
            </w:pPr>
            <w:r w:rsidRPr="005458AA">
              <w:rPr>
                <w:rFonts w:ascii="Times New Roman" w:hAnsi="Times New Roman"/>
                <w:b/>
              </w:rPr>
              <w:t>Кількість,</w:t>
            </w:r>
          </w:p>
          <w:p w14:paraId="62234709" w14:textId="77777777" w:rsidR="00221CC6" w:rsidRPr="005458AA" w:rsidRDefault="00221CC6" w:rsidP="00221CC6">
            <w:pPr>
              <w:pStyle w:val="ac"/>
              <w:spacing w:line="240" w:lineRule="atLeast"/>
              <w:rPr>
                <w:b/>
                <w:bCs/>
                <w:i w:val="0"/>
                <w:sz w:val="22"/>
                <w:szCs w:val="22"/>
              </w:rPr>
            </w:pPr>
            <w:r w:rsidRPr="005458AA">
              <w:rPr>
                <w:sz w:val="22"/>
                <w:szCs w:val="22"/>
              </w:rPr>
              <w:t>кг</w:t>
            </w:r>
          </w:p>
        </w:tc>
      </w:tr>
      <w:tr w:rsidR="00221CC6" w:rsidRPr="00532548" w14:paraId="5B43C56E" w14:textId="77777777" w:rsidTr="00221CC6">
        <w:trPr>
          <w:trHeight w:val="387"/>
        </w:trPr>
        <w:tc>
          <w:tcPr>
            <w:tcW w:w="548" w:type="dxa"/>
            <w:tcBorders>
              <w:top w:val="single" w:sz="4" w:space="0" w:color="auto"/>
              <w:left w:val="single" w:sz="4" w:space="0" w:color="auto"/>
              <w:bottom w:val="single" w:sz="4" w:space="0" w:color="auto"/>
              <w:right w:val="single" w:sz="4" w:space="0" w:color="auto"/>
            </w:tcBorders>
            <w:vAlign w:val="center"/>
          </w:tcPr>
          <w:p w14:paraId="21CBB197" w14:textId="77777777" w:rsidR="00221CC6" w:rsidRPr="00DC56FF" w:rsidRDefault="00221CC6" w:rsidP="00221CC6">
            <w:pPr>
              <w:jc w:val="center"/>
              <w:rPr>
                <w:rFonts w:ascii="Times New Roman" w:hAnsi="Times New Roman"/>
                <w:lang w:eastAsia="ar-SA"/>
              </w:rPr>
            </w:pPr>
            <w:r>
              <w:rPr>
                <w:rFonts w:ascii="Times New Roman" w:hAnsi="Times New Roman"/>
                <w:lang w:eastAsia="ar-SA"/>
              </w:rPr>
              <w:t>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1E68AB60" w14:textId="77777777" w:rsidR="00221CC6" w:rsidRPr="001168EB" w:rsidRDefault="00221CC6" w:rsidP="00221CC6">
            <w:pPr>
              <w:jc w:val="center"/>
              <w:rPr>
                <w:sz w:val="24"/>
              </w:rPr>
            </w:pPr>
            <w:r w:rsidRPr="001168EB">
              <w:rPr>
                <w:rFonts w:ascii="Times New Roman" w:hAnsi="Times New Roman"/>
                <w:sz w:val="20"/>
                <w:szCs w:val="32"/>
              </w:rPr>
              <w:t>Куряче філе</w:t>
            </w:r>
            <w:r>
              <w:rPr>
                <w:rFonts w:ascii="Times New Roman" w:hAnsi="Times New Roman"/>
                <w:sz w:val="20"/>
                <w:szCs w:val="32"/>
              </w:rPr>
              <w:t>,</w:t>
            </w:r>
            <w:r w:rsidRPr="001168EB">
              <w:rPr>
                <w:rFonts w:ascii="Times New Roman" w:hAnsi="Times New Roman"/>
                <w:sz w:val="20"/>
                <w:szCs w:val="32"/>
              </w:rPr>
              <w:t xml:space="preserve"> охолоджене</w:t>
            </w:r>
          </w:p>
        </w:tc>
        <w:tc>
          <w:tcPr>
            <w:tcW w:w="6394" w:type="dxa"/>
            <w:tcBorders>
              <w:top w:val="single" w:sz="4" w:space="0" w:color="auto"/>
              <w:left w:val="single" w:sz="4" w:space="0" w:color="auto"/>
              <w:bottom w:val="single" w:sz="4" w:space="0" w:color="auto"/>
              <w:right w:val="single" w:sz="4" w:space="0" w:color="auto"/>
            </w:tcBorders>
            <w:shd w:val="clear" w:color="auto" w:fill="auto"/>
          </w:tcPr>
          <w:p w14:paraId="30833A39" w14:textId="77777777" w:rsidR="00221CC6" w:rsidRPr="00CD5D7E" w:rsidRDefault="00221CC6" w:rsidP="00221CC6">
            <w:pPr>
              <w:pStyle w:val="aa"/>
              <w:spacing w:before="0" w:beforeAutospacing="0" w:after="0" w:afterAutospacing="0" w:line="240" w:lineRule="atLeast"/>
              <w:jc w:val="both"/>
              <w:rPr>
                <w:color w:val="000000"/>
                <w:sz w:val="20"/>
                <w:szCs w:val="20"/>
              </w:rPr>
            </w:pPr>
            <w:r w:rsidRPr="00CD5D7E">
              <w:rPr>
                <w:color w:val="000000"/>
                <w:sz w:val="20"/>
                <w:szCs w:val="20"/>
              </w:rPr>
              <w:t xml:space="preserve">Філе свіже чи охолоджене, без кісток та хрящів, знекровлене, природного кольору, запах властивий доброякісному м’ясу птиці, без сторонніх запахів; не липке, зовнішня поверхня суха, не завітрена, без льодяної глазурі та снігу. Внутрішня температура від 0°С до +4°С. Пакування: повинна бути вакуумного пакування та у спеціалізовану тару. Товар повинен відповідати вимогам ДСТУ 3143:2013 і підтверджуватися сертифікатами якості або декларацією виробника. Кожна партія товару має супроводжуватися документами, що підтверджують їх походження, безпечність і якість; ґатунок, категорію, дату виготовлення на підприємстві, термін реалізації, умови зберігання (для продуктів, що швидко псуються термін реалізації, час виготовлення позначається у годинах). </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14:paraId="355D66F6" w14:textId="04B55311" w:rsidR="00221CC6" w:rsidRPr="00532548" w:rsidRDefault="00221CC6" w:rsidP="00221CC6">
            <w:pPr>
              <w:tabs>
                <w:tab w:val="left" w:pos="284"/>
              </w:tabs>
              <w:jc w:val="center"/>
              <w:rPr>
                <w:rFonts w:ascii="Times New Roman" w:hAnsi="Times New Roman"/>
                <w:lang w:val="ru-RU"/>
              </w:rPr>
            </w:pPr>
            <w:r>
              <w:rPr>
                <w:rFonts w:ascii="Times New Roman" w:hAnsi="Times New Roman"/>
                <w:lang w:val="ru-RU"/>
              </w:rPr>
              <w:t>5 000</w:t>
            </w:r>
          </w:p>
        </w:tc>
      </w:tr>
    </w:tbl>
    <w:p w14:paraId="51F9F389" w14:textId="77777777" w:rsidR="00221CC6" w:rsidRPr="005C3A41" w:rsidRDefault="00221CC6" w:rsidP="00221CC6">
      <w:pPr>
        <w:tabs>
          <w:tab w:val="num" w:pos="0"/>
        </w:tabs>
        <w:suppressAutoHyphens/>
        <w:spacing w:after="0"/>
        <w:ind w:firstLine="567"/>
        <w:jc w:val="center"/>
        <w:rPr>
          <w:rFonts w:ascii="Times New Roman" w:eastAsia="Times New Roman" w:hAnsi="Times New Roman"/>
          <w:b/>
          <w:bCs/>
          <w:sz w:val="24"/>
          <w:szCs w:val="24"/>
        </w:rPr>
      </w:pPr>
    </w:p>
    <w:p w14:paraId="7D00C228" w14:textId="77777777" w:rsidR="00221CC6" w:rsidRPr="005C3A41" w:rsidRDefault="00221CC6" w:rsidP="00221CC6">
      <w:pPr>
        <w:tabs>
          <w:tab w:val="num" w:pos="0"/>
        </w:tabs>
        <w:suppressAutoHyphens/>
        <w:spacing w:after="0"/>
        <w:ind w:firstLine="567"/>
        <w:jc w:val="center"/>
        <w:rPr>
          <w:rFonts w:ascii="Times New Roman" w:eastAsia="Times New Roman" w:hAnsi="Times New Roman"/>
          <w:b/>
          <w:bCs/>
          <w:sz w:val="24"/>
          <w:szCs w:val="24"/>
        </w:rPr>
      </w:pPr>
    </w:p>
    <w:p w14:paraId="51A238AA" w14:textId="77777777" w:rsidR="00221CC6" w:rsidRDefault="00221CC6" w:rsidP="00221CC6">
      <w:pPr>
        <w:spacing w:after="0" w:line="240" w:lineRule="auto"/>
        <w:ind w:firstLine="567"/>
        <w:jc w:val="both"/>
        <w:rPr>
          <w:rFonts w:ascii="Times New Roman" w:hAnsi="Times New Roman"/>
          <w:sz w:val="24"/>
          <w:szCs w:val="24"/>
        </w:rPr>
      </w:pPr>
    </w:p>
    <w:p w14:paraId="21256E3F" w14:textId="1B777A79" w:rsidR="00221CC6" w:rsidRPr="005458AA" w:rsidRDefault="00221CC6" w:rsidP="00221CC6">
      <w:pPr>
        <w:spacing w:after="0" w:line="240" w:lineRule="auto"/>
        <w:ind w:firstLine="567"/>
        <w:jc w:val="both"/>
        <w:rPr>
          <w:rFonts w:ascii="Times New Roman" w:hAnsi="Times New Roman"/>
          <w:b/>
          <w:bCs/>
          <w:sz w:val="24"/>
          <w:szCs w:val="24"/>
        </w:rPr>
      </w:pPr>
      <w:r w:rsidRPr="005458AA">
        <w:rPr>
          <w:rFonts w:ascii="Times New Roman" w:hAnsi="Times New Roman"/>
          <w:sz w:val="24"/>
          <w:szCs w:val="24"/>
        </w:rPr>
        <w:t xml:space="preserve">Продукція повинна відповідати вимогам національним стандартам </w:t>
      </w:r>
      <w:r w:rsidRPr="005458AA">
        <w:rPr>
          <w:rFonts w:ascii="Times New Roman" w:hAnsi="Times New Roman"/>
          <w:b/>
          <w:sz w:val="24"/>
          <w:szCs w:val="24"/>
        </w:rPr>
        <w:t>України та Закону України «</w:t>
      </w:r>
      <w:r w:rsidRPr="005458AA">
        <w:rPr>
          <w:rFonts w:ascii="Times New Roman" w:hAnsi="Times New Roman"/>
          <w:b/>
          <w:bCs/>
          <w:sz w:val="24"/>
          <w:szCs w:val="24"/>
        </w:rPr>
        <w:t>Про основні принципи та вимоги до безпечності та якості харчових продуктів» (зі змінами та доповненнями).</w:t>
      </w:r>
    </w:p>
    <w:p w14:paraId="34032826" w14:textId="77777777" w:rsidR="00221CC6" w:rsidRPr="005458AA" w:rsidRDefault="00221CC6" w:rsidP="00221CC6">
      <w:pPr>
        <w:pStyle w:val="13"/>
        <w:tabs>
          <w:tab w:val="left" w:pos="851"/>
          <w:tab w:val="left" w:pos="1276"/>
        </w:tabs>
        <w:spacing w:line="240" w:lineRule="auto"/>
        <w:ind w:firstLine="567"/>
        <w:jc w:val="both"/>
        <w:rPr>
          <w:rFonts w:ascii="Times New Roman" w:hAnsi="Times New Roman" w:cs="Times New Roman"/>
          <w:b/>
          <w:sz w:val="24"/>
          <w:szCs w:val="24"/>
          <w:u w:val="single"/>
          <w:lang w:val="uk-UA"/>
        </w:rPr>
      </w:pPr>
    </w:p>
    <w:p w14:paraId="78281BA8" w14:textId="77777777" w:rsidR="00221CC6" w:rsidRPr="005458AA" w:rsidRDefault="00221CC6" w:rsidP="00221CC6">
      <w:pPr>
        <w:pStyle w:val="13"/>
        <w:tabs>
          <w:tab w:val="left" w:pos="851"/>
          <w:tab w:val="left" w:pos="1276"/>
        </w:tabs>
        <w:spacing w:line="240" w:lineRule="auto"/>
        <w:ind w:firstLine="567"/>
        <w:jc w:val="both"/>
        <w:rPr>
          <w:rFonts w:ascii="Times New Roman" w:hAnsi="Times New Roman" w:cs="Times New Roman"/>
          <w:b/>
          <w:sz w:val="24"/>
          <w:szCs w:val="24"/>
          <w:u w:val="single"/>
          <w:lang w:val="uk-UA"/>
        </w:rPr>
      </w:pPr>
      <w:r w:rsidRPr="005458AA">
        <w:rPr>
          <w:rFonts w:ascii="Times New Roman" w:hAnsi="Times New Roman" w:cs="Times New Roman"/>
          <w:b/>
          <w:sz w:val="24"/>
          <w:szCs w:val="24"/>
          <w:u w:val="single"/>
          <w:lang w:val="uk-UA"/>
        </w:rPr>
        <w:t xml:space="preserve">Вимоги щодо предмету закупівлі (товару): </w:t>
      </w:r>
    </w:p>
    <w:p w14:paraId="35BA04C7" w14:textId="77777777" w:rsidR="00221CC6" w:rsidRPr="005458AA" w:rsidRDefault="00221CC6" w:rsidP="00221CC6">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Товар по якості та безпечності повинен відповідати діючим стандартам. За зовнішнім виглядом, запахом, смаком, кольором, консистенцією, продукти харчування повинні відповідати показникам якості, що висуваються до товару, що є предметом закупівлі. При цьому, якість продукції повинна відповідати діючим на момент проведення закупівель ДСТУ, ГОСТ, ТУ.У, ТУ або іншому діючому нормативному документу.</w:t>
      </w:r>
    </w:p>
    <w:p w14:paraId="3C560CCD" w14:textId="77777777" w:rsidR="00221CC6" w:rsidRPr="005458AA" w:rsidRDefault="00221CC6" w:rsidP="00221CC6">
      <w:pPr>
        <w:pStyle w:val="13"/>
        <w:numPr>
          <w:ilvl w:val="0"/>
          <w:numId w:val="14"/>
        </w:numPr>
        <w:tabs>
          <w:tab w:val="left" w:pos="-426"/>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Постачання продукції здійснюється відповідно до Закону України «Про основні принципи та вимоги до безпечності та якості харчових продуктів» № 771/97-ВР від 23.12.1997 р. На виконання цієї вимоги учасники зобов’язані у складі тендерної пропозиції письмово гарантувати дотримання вищезазначеного нормативно-правового акту в частині обов’язків суб’єктів господарської (підприємницької) діяльності під час обігу харчових продуктів при постачанні. </w:t>
      </w:r>
    </w:p>
    <w:p w14:paraId="4C35EB64" w14:textId="77777777" w:rsidR="00221CC6" w:rsidRPr="005458AA" w:rsidRDefault="00221CC6" w:rsidP="00221CC6">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Кожна партія товару повинна відповідати заявці Замовника, та мати супроводжувальні документи, що підтверджують якість товару (копія посвідчення про якість та/або копія декларації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 Учасник повинен письмово підтвердити виконання п.3 Додатку № 2 до тендерної документації.</w:t>
      </w:r>
    </w:p>
    <w:p w14:paraId="4B9429C7" w14:textId="77777777" w:rsidR="00221CC6" w:rsidRPr="005458AA" w:rsidRDefault="00221CC6" w:rsidP="00221CC6">
      <w:pPr>
        <w:pStyle w:val="13"/>
        <w:numPr>
          <w:ilvl w:val="0"/>
          <w:numId w:val="14"/>
        </w:numPr>
        <w:tabs>
          <w:tab w:val="left" w:pos="0"/>
          <w:tab w:val="left" w:pos="426"/>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lastRenderedPageBreak/>
        <w:t>Обіг продуктів харчування повинен здійснюватися відповідно до гігієнічних вимог встановлених до харчових продуктів, про що надається довідка у складі тендерної пропозиції.</w:t>
      </w:r>
    </w:p>
    <w:p w14:paraId="0E1397F4" w14:textId="77777777" w:rsidR="00221CC6" w:rsidRPr="005458AA" w:rsidRDefault="00221CC6" w:rsidP="00221CC6">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 xml:space="preserve">Термін придатності продукції повинен складати на момент поставки не менше 80 % від загального терміну придатності товару. </w:t>
      </w:r>
    </w:p>
    <w:p w14:paraId="20B92B42" w14:textId="77777777" w:rsidR="00221CC6" w:rsidRPr="005458AA" w:rsidRDefault="00221CC6" w:rsidP="00221CC6">
      <w:pPr>
        <w:pStyle w:val="13"/>
        <w:numPr>
          <w:ilvl w:val="0"/>
          <w:numId w:val="14"/>
        </w:numPr>
        <w:tabs>
          <w:tab w:val="left" w:pos="0"/>
          <w:tab w:val="left" w:pos="284"/>
          <w:tab w:val="left" w:pos="851"/>
        </w:tabs>
        <w:spacing w:line="240" w:lineRule="auto"/>
        <w:ind w:left="0" w:firstLine="567"/>
        <w:jc w:val="both"/>
        <w:rPr>
          <w:rFonts w:ascii="Times New Roman" w:hAnsi="Times New Roman" w:cs="Times New Roman"/>
          <w:sz w:val="24"/>
          <w:szCs w:val="24"/>
          <w:lang w:val="uk-UA"/>
        </w:rPr>
      </w:pPr>
      <w:r w:rsidRPr="005458AA">
        <w:rPr>
          <w:rFonts w:ascii="Times New Roman" w:hAnsi="Times New Roman" w:cs="Times New Roman"/>
          <w:sz w:val="24"/>
          <w:szCs w:val="24"/>
          <w:lang w:val="uk-UA"/>
        </w:rPr>
        <w:t>Для підтвердження запровадження обов’язкових постійно діючих процедур, заснованих на принципах Системи управління безпечністю харчових продуктів (НАССР), учасник у складі тендерної пропозиції надає наступні документи:</w:t>
      </w:r>
    </w:p>
    <w:p w14:paraId="7ABD3E9E"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5458AA">
        <w:rPr>
          <w:rFonts w:ascii="Times New Roman" w:eastAsia="Times New Roman" w:hAnsi="Times New Roman"/>
          <w:color w:val="000000"/>
          <w:sz w:val="24"/>
          <w:szCs w:val="24"/>
        </w:rPr>
        <w:t xml:space="preserve">6.1. Сертифікат на систему управління безпечністю харчових продуктів ДСТУ ISO 22000:2019 (ISO </w:t>
      </w:r>
      <w:r w:rsidRPr="00C923CD">
        <w:rPr>
          <w:rFonts w:ascii="Times New Roman" w:eastAsia="Times New Roman" w:hAnsi="Times New Roman"/>
          <w:color w:val="000000"/>
          <w:sz w:val="24"/>
          <w:szCs w:val="24"/>
        </w:rPr>
        <w:t>22000:2018,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Звіт з перевірки системи управління безпечність харчових продуктів на відповідність вимогам   ДСТУ ISO 22000:2019</w:t>
      </w:r>
    </w:p>
    <w:p w14:paraId="491823B7"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color w:val="000000"/>
          <w:sz w:val="24"/>
          <w:szCs w:val="24"/>
        </w:rPr>
        <w:t>6.2. Сертифікат на систему екологічного управління ДСТУ ISO 14001:2015 (ISO 14001:2015, IDT)*, виданий органом із сертифікації, акредитованого НААУ  на ім’я учасника.</w:t>
      </w:r>
    </w:p>
    <w:p w14:paraId="3E1F081C"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sz w:val="24"/>
          <w:szCs w:val="24"/>
        </w:rPr>
        <w:t>Звіт з перевірки системи екологічного управління ДСТУ ISO 14001:2015</w:t>
      </w:r>
      <w:r>
        <w:rPr>
          <w:rFonts w:ascii="Times New Roman" w:eastAsia="Times New Roman" w:hAnsi="Times New Roman"/>
          <w:sz w:val="24"/>
          <w:szCs w:val="24"/>
        </w:rPr>
        <w:t>.</w:t>
      </w:r>
    </w:p>
    <w:p w14:paraId="4786F1D6" w14:textId="77777777" w:rsidR="00221CC6"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923CD">
        <w:rPr>
          <w:rFonts w:ascii="Times New Roman" w:eastAsia="Times New Roman" w:hAnsi="Times New Roman"/>
          <w:color w:val="000000"/>
          <w:sz w:val="24"/>
          <w:szCs w:val="24"/>
        </w:rPr>
        <w:t>6.3. Сертифікат на систему управління якістю ДСТУ ISO 9001:201</w:t>
      </w:r>
      <w:r>
        <w:rPr>
          <w:rFonts w:ascii="Times New Roman" w:eastAsia="Times New Roman" w:hAnsi="Times New Roman"/>
          <w:color w:val="000000"/>
          <w:sz w:val="24"/>
          <w:szCs w:val="24"/>
        </w:rPr>
        <w:t>8</w:t>
      </w:r>
      <w:r w:rsidRPr="00C923CD">
        <w:rPr>
          <w:rFonts w:ascii="Times New Roman" w:eastAsia="Times New Roman" w:hAnsi="Times New Roman"/>
          <w:color w:val="000000"/>
          <w:sz w:val="24"/>
          <w:szCs w:val="24"/>
        </w:rPr>
        <w:t xml:space="preserve"> (ISO 9001:2015,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w:t>
      </w:r>
    </w:p>
    <w:p w14:paraId="1EF88C84"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sz w:val="24"/>
          <w:szCs w:val="24"/>
        </w:rPr>
        <w:t xml:space="preserve">Звіт </w:t>
      </w:r>
      <w:r>
        <w:rPr>
          <w:rFonts w:ascii="Times New Roman" w:eastAsia="Times New Roman" w:hAnsi="Times New Roman"/>
          <w:sz w:val="24"/>
          <w:szCs w:val="24"/>
        </w:rPr>
        <w:t xml:space="preserve">про проведення перевірки та оцінки системи управління якістю </w:t>
      </w:r>
      <w:r w:rsidRPr="00C923CD">
        <w:rPr>
          <w:rFonts w:ascii="Times New Roman" w:eastAsia="Times New Roman" w:hAnsi="Times New Roman"/>
          <w:sz w:val="24"/>
          <w:szCs w:val="24"/>
        </w:rPr>
        <w:t>на відповідність вимогам ДСТУ ISO 9001:201</w:t>
      </w:r>
      <w:r>
        <w:rPr>
          <w:rFonts w:ascii="Times New Roman" w:eastAsia="Times New Roman" w:hAnsi="Times New Roman"/>
          <w:sz w:val="24"/>
          <w:szCs w:val="24"/>
        </w:rPr>
        <w:t>5,</w:t>
      </w:r>
      <w:r>
        <w:rPr>
          <w:rFonts w:ascii="Times New Roman" w:eastAsia="Times New Roman" w:hAnsi="Times New Roman"/>
          <w:color w:val="000000"/>
          <w:sz w:val="24"/>
          <w:szCs w:val="24"/>
        </w:rPr>
        <w:t xml:space="preserve"> </w:t>
      </w:r>
      <w:r w:rsidRPr="00C923CD">
        <w:rPr>
          <w:rFonts w:ascii="Times New Roman" w:eastAsia="Times New Roman" w:hAnsi="Times New Roman"/>
          <w:sz w:val="24"/>
          <w:szCs w:val="24"/>
        </w:rPr>
        <w:t>ДСТУ EN ISO 9001:2018</w:t>
      </w:r>
      <w:r>
        <w:rPr>
          <w:rFonts w:ascii="Times New Roman" w:eastAsia="Times New Roman" w:hAnsi="Times New Roman"/>
          <w:sz w:val="24"/>
          <w:szCs w:val="24"/>
        </w:rPr>
        <w:t>.</w:t>
      </w:r>
    </w:p>
    <w:p w14:paraId="40335B66" w14:textId="77777777" w:rsidR="00221CC6"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sz w:val="24"/>
          <w:szCs w:val="24"/>
        </w:rPr>
      </w:pPr>
      <w:r w:rsidRPr="00C923CD">
        <w:rPr>
          <w:rFonts w:ascii="Times New Roman" w:eastAsia="Times New Roman" w:hAnsi="Times New Roman"/>
          <w:color w:val="000000"/>
          <w:sz w:val="24"/>
          <w:szCs w:val="24"/>
        </w:rPr>
        <w:t>6.4. Сертифікат на систему управління охороною здоров’я та безпекою праці ДСТУ ISO 45001:2019 (ISO 45001:2018, IDT)*, виданий органом із сертифікації, акредитованого НААУ  на ім’я учасника.</w:t>
      </w:r>
      <w:r w:rsidRPr="00C923CD">
        <w:rPr>
          <w:rFonts w:ascii="Times New Roman" w:eastAsia="Times New Roman" w:hAnsi="Times New Roman"/>
          <w:sz w:val="24"/>
          <w:szCs w:val="24"/>
        </w:rPr>
        <w:t xml:space="preserve"> </w:t>
      </w:r>
    </w:p>
    <w:p w14:paraId="0D4641C8"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rPr>
      </w:pPr>
      <w:r w:rsidRPr="00C923CD">
        <w:rPr>
          <w:rFonts w:ascii="Times New Roman" w:eastAsia="Times New Roman" w:hAnsi="Times New Roman"/>
          <w:sz w:val="24"/>
          <w:szCs w:val="24"/>
        </w:rPr>
        <w:t>Звіт з перевірки системи управління охороною здоров’я та безпекою праці на відповідність вимогам ДСТУ 45001:2019</w:t>
      </w:r>
    </w:p>
    <w:p w14:paraId="5B565472" w14:textId="77777777" w:rsidR="00221CC6" w:rsidRPr="00C923CD"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color w:val="000000"/>
          <w:sz w:val="24"/>
          <w:szCs w:val="24"/>
          <w:lang w:val="ru-RU"/>
        </w:rPr>
      </w:pPr>
      <w:r w:rsidRPr="00C923CD">
        <w:rPr>
          <w:rFonts w:ascii="Times New Roman" w:eastAsia="Times New Roman" w:hAnsi="Times New Roman"/>
          <w:color w:val="000000"/>
          <w:sz w:val="24"/>
          <w:szCs w:val="24"/>
        </w:rPr>
        <w:t>6.5. Сертифікат на систему управління щодо протидії корупції ДСТУ ISO 37001:2018 (ISO 37001:2016, IDT)*, виданий на ім’я учасника.</w:t>
      </w:r>
      <w:r w:rsidRPr="00C923CD">
        <w:rPr>
          <w:rFonts w:ascii="Times New Roman" w:eastAsia="Times New Roman" w:hAnsi="Times New Roman"/>
          <w:color w:val="000000"/>
          <w:sz w:val="24"/>
          <w:szCs w:val="24"/>
          <w:lang w:val="ru-RU"/>
        </w:rPr>
        <w:t xml:space="preserve"> </w:t>
      </w:r>
      <w:r w:rsidRPr="00C923CD">
        <w:rPr>
          <w:rFonts w:ascii="Times New Roman" w:eastAsia="Times New Roman" w:hAnsi="Times New Roman"/>
          <w:sz w:val="24"/>
          <w:szCs w:val="24"/>
        </w:rPr>
        <w:t>Звіт з перевірки системи управління щодо протидії корупції  на відповідність вимогам ДСТУ ISO 37001:2018</w:t>
      </w:r>
    </w:p>
    <w:p w14:paraId="19F27B7F" w14:textId="77777777" w:rsidR="00221CC6" w:rsidRDefault="00221CC6" w:rsidP="00221CC6">
      <w:pPr>
        <w:pBdr>
          <w:top w:val="nil"/>
          <w:left w:val="nil"/>
          <w:bottom w:val="nil"/>
          <w:right w:val="nil"/>
          <w:between w:val="nil"/>
        </w:pBdr>
        <w:spacing w:after="0" w:line="240" w:lineRule="auto"/>
        <w:ind w:firstLine="567"/>
        <w:jc w:val="both"/>
        <w:rPr>
          <w:rFonts w:ascii="Times New Roman" w:hAnsi="Times New Roman"/>
          <w:i/>
          <w:sz w:val="24"/>
          <w:szCs w:val="24"/>
        </w:rPr>
      </w:pPr>
      <w:r>
        <w:rPr>
          <w:rFonts w:ascii="Times New Roman" w:eastAsia="Times New Roman" w:hAnsi="Times New Roman"/>
          <w:b/>
          <w:sz w:val="24"/>
          <w:szCs w:val="24"/>
        </w:rPr>
        <w:t>7</w:t>
      </w:r>
      <w:r w:rsidRPr="00C923CD">
        <w:rPr>
          <w:rFonts w:ascii="Times New Roman" w:eastAsia="Times New Roman" w:hAnsi="Times New Roman"/>
          <w:b/>
          <w:sz w:val="24"/>
          <w:szCs w:val="24"/>
        </w:rPr>
        <w:t>.</w:t>
      </w:r>
      <w:r w:rsidRPr="00C923CD">
        <w:rPr>
          <w:rFonts w:ascii="Times New Roman" w:hAnsi="Times New Roman"/>
          <w:sz w:val="24"/>
          <w:szCs w:val="24"/>
        </w:rPr>
        <w:t xml:space="preserve"> </w:t>
      </w:r>
      <w:r>
        <w:rPr>
          <w:rFonts w:ascii="Times New Roman" w:hAnsi="Times New Roman"/>
          <w:sz w:val="24"/>
          <w:szCs w:val="24"/>
        </w:rPr>
        <w:t>Експертний висновок або протокол випробувань</w:t>
      </w:r>
      <w:r w:rsidRPr="00C923CD">
        <w:rPr>
          <w:rFonts w:ascii="Times New Roman" w:hAnsi="Times New Roman"/>
          <w:sz w:val="24"/>
          <w:szCs w:val="24"/>
        </w:rPr>
        <w:t xml:space="preserve">, що виданий акредитованою лабораторією на учасника процедури закупівлі про відповідність філе курячого охолодженого за вмістом , генетично модифікованих організмів, гормональних препаратів, фізико-хімічні показники пестицидів, мікробіологічним, органолептичними, за питомою активністю радіонуклідів; за вмістом токсичних елементів, мікотоксинів та вмістом антибіотиків згідно з </w:t>
      </w:r>
      <w:r w:rsidRPr="00C923CD">
        <w:rPr>
          <w:rFonts w:ascii="Times New Roman" w:hAnsi="Times New Roman"/>
          <w:sz w:val="24"/>
          <w:szCs w:val="24"/>
          <w:shd w:val="clear" w:color="auto" w:fill="FFFFFF"/>
        </w:rPr>
        <w:t>ДСТУ </w:t>
      </w:r>
      <w:r w:rsidRPr="00C923CD">
        <w:rPr>
          <w:rStyle w:val="af2"/>
          <w:bCs/>
          <w:shd w:val="clear" w:color="auto" w:fill="FFFFFF"/>
        </w:rPr>
        <w:t>3143</w:t>
      </w:r>
      <w:r w:rsidRPr="00C923CD">
        <w:rPr>
          <w:rFonts w:ascii="Times New Roman" w:hAnsi="Times New Roman"/>
          <w:sz w:val="24"/>
          <w:szCs w:val="24"/>
          <w:shd w:val="clear" w:color="auto" w:fill="FFFFFF"/>
        </w:rPr>
        <w:t>:</w:t>
      </w:r>
      <w:r w:rsidRPr="00C923CD">
        <w:rPr>
          <w:rStyle w:val="af2"/>
          <w:bCs/>
          <w:shd w:val="clear" w:color="auto" w:fill="FFFFFF"/>
        </w:rPr>
        <w:t>2013</w:t>
      </w:r>
      <w:r w:rsidRPr="00C923CD">
        <w:rPr>
          <w:rFonts w:ascii="Times New Roman" w:hAnsi="Times New Roman"/>
          <w:sz w:val="24"/>
          <w:szCs w:val="24"/>
        </w:rPr>
        <w:t xml:space="preserve">. </w:t>
      </w:r>
      <w:r w:rsidRPr="00C923CD">
        <w:rPr>
          <w:rFonts w:ascii="Times New Roman" w:hAnsi="Times New Roman"/>
          <w:i/>
          <w:sz w:val="24"/>
          <w:szCs w:val="24"/>
        </w:rPr>
        <w:t xml:space="preserve">У випадку, якщо експертний висновок або протокол випробування виданий не на учасника процедури закупівлі - надати лист-підтвердження від власника/ заявника експертного висновку або протоколу випробування із дозволом використання наданого документу у процедурі закупівлі. </w:t>
      </w:r>
    </w:p>
    <w:p w14:paraId="06788810" w14:textId="77777777" w:rsidR="00221CC6" w:rsidRPr="005458AA"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Pr>
          <w:rFonts w:ascii="Times New Roman" w:eastAsia="Times New Roman" w:hAnsi="Times New Roman"/>
          <w:b/>
          <w:sz w:val="24"/>
          <w:szCs w:val="24"/>
        </w:rPr>
        <w:t>8</w:t>
      </w:r>
      <w:r w:rsidRPr="005458AA">
        <w:rPr>
          <w:rFonts w:ascii="Times New Roman" w:eastAsia="Times New Roman" w:hAnsi="Times New Roman"/>
          <w:b/>
          <w:sz w:val="24"/>
          <w:szCs w:val="24"/>
        </w:rPr>
        <w:t>.</w:t>
      </w:r>
      <w:r>
        <w:rPr>
          <w:rFonts w:ascii="Times New Roman" w:eastAsia="Times New Roman" w:hAnsi="Times New Roman"/>
          <w:b/>
          <w:sz w:val="24"/>
          <w:szCs w:val="24"/>
        </w:rPr>
        <w:t xml:space="preserve"> С</w:t>
      </w:r>
      <w:r w:rsidRPr="005458AA">
        <w:rPr>
          <w:rFonts w:ascii="Times New Roman" w:hAnsi="Times New Roman"/>
          <w:color w:val="000000"/>
          <w:sz w:val="24"/>
          <w:szCs w:val="24"/>
        </w:rPr>
        <w:t>кан-копія оригіналу акту Держпродспоживслужб</w:t>
      </w:r>
      <w:r w:rsidRPr="005458AA">
        <w:rPr>
          <w:rFonts w:ascii="Times New Roman" w:eastAsia="Times New Roman" w:hAnsi="Times New Roman"/>
          <w:color w:val="000000"/>
          <w:sz w:val="24"/>
          <w:szCs w:val="24"/>
          <w:lang w:eastAsia="ar-SA"/>
        </w:rPr>
        <w:t>и</w:t>
      </w:r>
      <w:r w:rsidRPr="005458AA">
        <w:rPr>
          <w:rFonts w:ascii="Times New Roman" w:eastAsia="Times New Roman" w:hAnsi="Times New Roman"/>
          <w:sz w:val="24"/>
          <w:szCs w:val="24"/>
          <w:lang w:eastAsia="ar-SA"/>
        </w:rPr>
        <w:t xml:space="preserve">, </w:t>
      </w:r>
      <w:r w:rsidRPr="005458AA">
        <w:rPr>
          <w:rFonts w:ascii="Times New Roman" w:hAnsi="Times New Roman"/>
          <w:sz w:val="24"/>
          <w:szCs w:val="24"/>
        </w:rPr>
        <w:t>складений за результатами проведення заходу державного контролю у формі аудиту постійно діючих процедур, заснованих на принципах</w:t>
      </w:r>
      <w:r>
        <w:rPr>
          <w:rFonts w:ascii="Times New Roman" w:hAnsi="Times New Roman"/>
          <w:sz w:val="24"/>
          <w:szCs w:val="24"/>
        </w:rPr>
        <w:t xml:space="preserve"> HACCP на підприємстві Учасника</w:t>
      </w:r>
      <w:r w:rsidRPr="005458AA">
        <w:rPr>
          <w:rFonts w:ascii="Times New Roman" w:hAnsi="Times New Roman"/>
          <w:sz w:val="24"/>
          <w:szCs w:val="24"/>
        </w:rPr>
        <w:t xml:space="preserve"> (згідно НАКАЗУ МІНІСТЕРСТВА  АГРАРНОЇ ПОЛІТИКИ№ 446 від 08.08.19). Акт повинен бути без виявлених порушен</w:t>
      </w:r>
      <w:r w:rsidRPr="005458AA">
        <w:rPr>
          <w:rFonts w:ascii="Times New Roman" w:eastAsia="Times New Roman" w:hAnsi="Times New Roman"/>
          <w:sz w:val="24"/>
          <w:szCs w:val="24"/>
          <w:lang w:eastAsia="ar-SA"/>
        </w:rPr>
        <w:t xml:space="preserve">ь та не більше річної давнини відносно дати публікації оголошення про проведення закупівлі. </w:t>
      </w:r>
    </w:p>
    <w:p w14:paraId="590887E1" w14:textId="77777777" w:rsidR="00221CC6" w:rsidRPr="005458AA" w:rsidRDefault="00221CC6" w:rsidP="00221CC6">
      <w:pPr>
        <w:pBdr>
          <w:top w:val="nil"/>
          <w:left w:val="nil"/>
          <w:bottom w:val="nil"/>
          <w:right w:val="nil"/>
          <w:between w:val="nil"/>
        </w:pBdr>
        <w:spacing w:after="0" w:line="240" w:lineRule="auto"/>
        <w:ind w:firstLine="567"/>
        <w:jc w:val="both"/>
        <w:rPr>
          <w:rFonts w:ascii="Times New Roman" w:eastAsia="Times New Roman" w:hAnsi="Times New Roman"/>
          <w:i/>
          <w:sz w:val="24"/>
          <w:szCs w:val="24"/>
        </w:rPr>
      </w:pPr>
      <w:r>
        <w:rPr>
          <w:rFonts w:ascii="Times New Roman" w:eastAsia="Times New Roman" w:hAnsi="Times New Roman"/>
          <w:b/>
          <w:sz w:val="24"/>
          <w:szCs w:val="24"/>
        </w:rPr>
        <w:t>9</w:t>
      </w:r>
      <w:r w:rsidRPr="005458AA">
        <w:rPr>
          <w:rFonts w:ascii="Times New Roman" w:eastAsia="Times New Roman" w:hAnsi="Times New Roman"/>
          <w:b/>
          <w:sz w:val="24"/>
          <w:szCs w:val="24"/>
        </w:rPr>
        <w:t>.</w:t>
      </w:r>
      <w:r w:rsidRPr="005458AA">
        <w:rPr>
          <w:rFonts w:ascii="Times New Roman" w:eastAsia="Times New Roman" w:hAnsi="Times New Roman"/>
          <w:sz w:val="24"/>
          <w:szCs w:val="24"/>
        </w:rPr>
        <w:t xml:space="preserve"> </w:t>
      </w:r>
      <w:r>
        <w:rPr>
          <w:rFonts w:ascii="Times New Roman" w:eastAsia="Times New Roman" w:hAnsi="Times New Roman"/>
          <w:sz w:val="24"/>
          <w:szCs w:val="24"/>
        </w:rPr>
        <w:t>С</w:t>
      </w:r>
      <w:r w:rsidRPr="005458AA">
        <w:rPr>
          <w:rFonts w:ascii="Times New Roman" w:hAnsi="Times New Roman"/>
          <w:sz w:val="24"/>
          <w:szCs w:val="24"/>
        </w:rPr>
        <w:t xml:space="preserve">кан-копія оригіналу акту Держпродспоживслужби, складений за результатами проведення планового (позапланового) заходу державного контролю (інспектування) стосовно дотримання операторами ринку вимог законодавства про харчові продукти на підприємстві Учасника (згідно НАКАЗУ МІНІСТЕРСТВА ЕКОНОМІКИ УКРАЇНИ  № 143-22 від 21.01.2022 року). Акт повинен бути без виявлених порушень та не більше річної давнини відносно дати публікації оголошення про проведення закупівлі. </w:t>
      </w:r>
    </w:p>
    <w:p w14:paraId="3751BA2D" w14:textId="77777777" w:rsidR="00221CC6" w:rsidRPr="005458AA" w:rsidRDefault="00221CC6" w:rsidP="00221CC6">
      <w:pPr>
        <w:pBdr>
          <w:top w:val="nil"/>
          <w:left w:val="nil"/>
          <w:bottom w:val="nil"/>
          <w:right w:val="nil"/>
          <w:between w:val="nil"/>
        </w:pBdr>
        <w:tabs>
          <w:tab w:val="left" w:pos="1072"/>
        </w:tabs>
        <w:spacing w:after="0" w:line="240" w:lineRule="auto"/>
        <w:ind w:firstLine="567"/>
        <w:jc w:val="both"/>
        <w:rPr>
          <w:rFonts w:ascii="Times New Roman" w:eastAsia="Times New Roman" w:hAnsi="Times New Roman"/>
          <w:b/>
          <w:color w:val="000000"/>
          <w:sz w:val="24"/>
          <w:szCs w:val="24"/>
          <w:highlight w:val="white"/>
        </w:rPr>
      </w:pPr>
    </w:p>
    <w:p w14:paraId="5560185A" w14:textId="77777777" w:rsidR="00221CC6" w:rsidRPr="005458AA" w:rsidRDefault="00221CC6" w:rsidP="00221CC6">
      <w:pPr>
        <w:shd w:val="clear" w:color="auto" w:fill="FFFFFF"/>
        <w:tabs>
          <w:tab w:val="left" w:pos="851"/>
        </w:tabs>
        <w:spacing w:after="0" w:line="240" w:lineRule="auto"/>
        <w:ind w:firstLine="567"/>
        <w:jc w:val="both"/>
        <w:rPr>
          <w:rFonts w:ascii="Times New Roman" w:eastAsia="Times New Roman" w:hAnsi="Times New Roman"/>
          <w:sz w:val="24"/>
          <w:szCs w:val="24"/>
        </w:rPr>
      </w:pPr>
      <w:r w:rsidRPr="005458AA">
        <w:rPr>
          <w:rFonts w:ascii="Times New Roman" w:eastAsia="Times New Roman" w:hAnsi="Times New Roman"/>
          <w:b/>
          <w:color w:val="000000"/>
          <w:sz w:val="24"/>
          <w:szCs w:val="24"/>
          <w:highlight w:val="white"/>
        </w:rPr>
        <w:t>У разі, якщо товар, представлений на торги, не відповідатиме технічним та якісним вимогам Замовника або документи Учасника, надані в його пропозиції, не відповідатимуть вимогам цієї документації, пропозицію буде відхилено.</w:t>
      </w:r>
    </w:p>
    <w:p w14:paraId="59222727" w14:textId="77777777" w:rsidR="00221CC6" w:rsidRPr="00221CC6" w:rsidRDefault="00221CC6" w:rsidP="00221CC6">
      <w:pPr>
        <w:spacing w:after="0"/>
        <w:jc w:val="center"/>
        <w:rPr>
          <w:rFonts w:ascii="Times New Roman" w:eastAsia="Times New Roman" w:hAnsi="Times New Roman"/>
          <w:sz w:val="24"/>
          <w:szCs w:val="24"/>
        </w:rPr>
      </w:pPr>
    </w:p>
    <w:p w14:paraId="1ECD684F"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492771B8" w14:textId="77777777" w:rsidR="00984E45" w:rsidRPr="00984E45" w:rsidRDefault="00984E45" w:rsidP="00984E45">
      <w:pPr>
        <w:tabs>
          <w:tab w:val="num" w:pos="0"/>
          <w:tab w:val="left" w:pos="284"/>
          <w:tab w:val="left" w:pos="851"/>
          <w:tab w:val="left" w:pos="993"/>
          <w:tab w:val="left" w:pos="1560"/>
        </w:tabs>
        <w:spacing w:after="0" w:line="240" w:lineRule="auto"/>
        <w:ind w:firstLine="567"/>
        <w:jc w:val="both"/>
        <w:rPr>
          <w:rFonts w:ascii="Times New Roman" w:hAnsi="Times New Roman"/>
          <w:sz w:val="24"/>
          <w:szCs w:val="24"/>
          <w:lang w:val="ru-RU"/>
        </w:rPr>
      </w:pPr>
    </w:p>
    <w:p w14:paraId="09428394" w14:textId="77777777" w:rsidR="00984E45" w:rsidRPr="00984E45" w:rsidRDefault="00984E45" w:rsidP="00984E45">
      <w:pPr>
        <w:tabs>
          <w:tab w:val="left" w:pos="3075"/>
        </w:tabs>
        <w:suppressAutoHyphens/>
        <w:spacing w:after="0"/>
        <w:jc w:val="center"/>
        <w:rPr>
          <w:rFonts w:ascii="Times New Roman" w:eastAsia="Arial" w:hAnsi="Times New Roman"/>
          <w:b/>
          <w:bCs/>
          <w:color w:val="000000"/>
          <w:sz w:val="24"/>
          <w:szCs w:val="24"/>
          <w:lang w:eastAsia="ar-SA"/>
        </w:rPr>
      </w:pPr>
      <w:r w:rsidRPr="00984E45">
        <w:rPr>
          <w:rFonts w:ascii="Times New Roman" w:eastAsia="Arial" w:hAnsi="Times New Roman"/>
          <w:b/>
          <w:bCs/>
          <w:color w:val="000000"/>
          <w:sz w:val="24"/>
          <w:szCs w:val="24"/>
          <w:lang w:eastAsia="ar-SA"/>
        </w:rPr>
        <w:t>Місце поставки продуктів харчування</w:t>
      </w:r>
    </w:p>
    <w:p w14:paraId="57BE6F2D" w14:textId="77777777" w:rsidR="00984E45" w:rsidRPr="00984E45" w:rsidRDefault="00984E45" w:rsidP="00984E45">
      <w:pPr>
        <w:tabs>
          <w:tab w:val="left" w:pos="3075"/>
        </w:tabs>
        <w:suppressAutoHyphens/>
        <w:spacing w:after="0"/>
        <w:rPr>
          <w:rFonts w:ascii="Times New Roman" w:eastAsia="Arial" w:hAnsi="Times New Roman"/>
          <w:b/>
          <w:bCs/>
          <w:i/>
          <w:iCs/>
          <w:color w:val="00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
        <w:gridCol w:w="4918"/>
        <w:gridCol w:w="4049"/>
      </w:tblGrid>
      <w:tr w:rsidR="00984E45" w:rsidRPr="00984E45" w14:paraId="39EF9FAB"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FBBE3D8"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 xml:space="preserve">№ </w:t>
            </w:r>
            <w:r w:rsidRPr="00984E45">
              <w:rPr>
                <w:rFonts w:ascii="Times New Roman" w:hAnsi="Times New Roman"/>
                <w:b/>
                <w:snapToGrid w:val="0"/>
                <w:kern w:val="28"/>
                <w:sz w:val="24"/>
                <w:szCs w:val="24"/>
              </w:rPr>
              <w:t>п/п</w:t>
            </w:r>
          </w:p>
        </w:tc>
        <w:tc>
          <w:tcPr>
            <w:tcW w:w="0" w:type="auto"/>
            <w:tcBorders>
              <w:top w:val="single" w:sz="4" w:space="0" w:color="auto"/>
              <w:left w:val="single" w:sz="4" w:space="0" w:color="auto"/>
              <w:bottom w:val="single" w:sz="4" w:space="0" w:color="auto"/>
              <w:right w:val="single" w:sz="4" w:space="0" w:color="auto"/>
            </w:tcBorders>
            <w:vAlign w:val="center"/>
            <w:hideMark/>
          </w:tcPr>
          <w:p w14:paraId="2620AEC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Назва закладу</w:t>
            </w:r>
          </w:p>
        </w:tc>
        <w:tc>
          <w:tcPr>
            <w:tcW w:w="0" w:type="auto"/>
            <w:tcBorders>
              <w:top w:val="single" w:sz="4" w:space="0" w:color="auto"/>
              <w:left w:val="single" w:sz="4" w:space="0" w:color="auto"/>
              <w:bottom w:val="single" w:sz="4" w:space="0" w:color="auto"/>
              <w:right w:val="single" w:sz="4" w:space="0" w:color="auto"/>
            </w:tcBorders>
            <w:vAlign w:val="center"/>
            <w:hideMark/>
          </w:tcPr>
          <w:p w14:paraId="4EDE1C47"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Адреса</w:t>
            </w:r>
          </w:p>
        </w:tc>
      </w:tr>
      <w:tr w:rsidR="00984E45" w:rsidRPr="00984E45" w14:paraId="1DEE15E2"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8CD2EB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3286539D"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43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64270CB"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Сергія Колачевського,131</w:t>
            </w:r>
          </w:p>
        </w:tc>
      </w:tr>
      <w:tr w:rsidR="00984E45" w:rsidRPr="00984E45" w14:paraId="03F3C033" w14:textId="77777777" w:rsidTr="002C5912">
        <w:trPr>
          <w:trHeight w:val="613"/>
        </w:trPr>
        <w:tc>
          <w:tcPr>
            <w:tcW w:w="0" w:type="auto"/>
            <w:tcBorders>
              <w:top w:val="single" w:sz="4" w:space="0" w:color="auto"/>
              <w:left w:val="single" w:sz="4" w:space="0" w:color="auto"/>
              <w:bottom w:val="single" w:sz="4" w:space="0" w:color="auto"/>
              <w:right w:val="single" w:sz="4" w:space="0" w:color="auto"/>
            </w:tcBorders>
            <w:vAlign w:val="center"/>
            <w:hideMark/>
          </w:tcPr>
          <w:p w14:paraId="51CA356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2</w:t>
            </w:r>
          </w:p>
        </w:tc>
        <w:tc>
          <w:tcPr>
            <w:tcW w:w="0" w:type="auto"/>
            <w:tcBorders>
              <w:top w:val="single" w:sz="4" w:space="0" w:color="auto"/>
              <w:left w:val="single" w:sz="4" w:space="0" w:color="auto"/>
              <w:bottom w:val="single" w:sz="4" w:space="0" w:color="auto"/>
              <w:right w:val="single" w:sz="4" w:space="0" w:color="auto"/>
            </w:tcBorders>
            <w:vAlign w:val="center"/>
            <w:hideMark/>
          </w:tcPr>
          <w:p w14:paraId="55706486"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54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3CD3EEC" w14:textId="13918B72" w:rsidR="00984E45" w:rsidRPr="00C41E38"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eastAsia="en-US"/>
              </w:rPr>
              <w:t xml:space="preserve">Дніпропетровська область, м. Кривий Ріг, </w:t>
            </w:r>
            <w:r w:rsidR="00C41E38">
              <w:rPr>
                <w:rFonts w:ascii="Times New Roman" w:hAnsi="Times New Roman" w:cs="Times New Roman"/>
                <w:sz w:val="24"/>
                <w:szCs w:val="24"/>
                <w:lang w:val="uk-UA" w:eastAsia="en-US"/>
              </w:rPr>
              <w:t>пл. 40-річчя</w:t>
            </w:r>
            <w:r w:rsidRPr="00984E45">
              <w:rPr>
                <w:rFonts w:ascii="Times New Roman" w:hAnsi="Times New Roman" w:cs="Times New Roman"/>
                <w:sz w:val="24"/>
                <w:szCs w:val="24"/>
                <w:lang w:eastAsia="en-US"/>
              </w:rPr>
              <w:t xml:space="preserve"> Перемоги,16</w:t>
            </w:r>
            <w:r w:rsidR="00C41E38">
              <w:rPr>
                <w:rFonts w:ascii="Times New Roman" w:hAnsi="Times New Roman" w:cs="Times New Roman"/>
                <w:sz w:val="24"/>
                <w:szCs w:val="24"/>
                <w:lang w:val="uk-UA" w:eastAsia="en-US"/>
              </w:rPr>
              <w:t>а</w:t>
            </w:r>
          </w:p>
        </w:tc>
      </w:tr>
      <w:tr w:rsidR="00984E45" w:rsidRPr="00984E45" w14:paraId="1775AAA1"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9211D8C"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46776677"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75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6DA2BE91" w14:textId="77777777" w:rsidR="00984E45" w:rsidRPr="00984E45" w:rsidRDefault="00984E45" w:rsidP="002C5912">
            <w:pPr>
              <w:pStyle w:val="af0"/>
              <w:contextualSpacing/>
              <w:rPr>
                <w:rFonts w:ascii="Times New Roman" w:hAnsi="Times New Roman"/>
                <w:bCs/>
                <w:iCs/>
                <w:sz w:val="24"/>
                <w:szCs w:val="24"/>
              </w:rPr>
            </w:pPr>
            <w:r w:rsidRPr="00984E45">
              <w:rPr>
                <w:rFonts w:ascii="Times New Roman" w:hAnsi="Times New Roman"/>
                <w:bCs/>
                <w:iCs/>
                <w:sz w:val="24"/>
                <w:szCs w:val="24"/>
              </w:rPr>
              <w:t>Дніпропетровська область, м. Кривий Ріг, вул. Чарівна 14 А</w:t>
            </w:r>
          </w:p>
        </w:tc>
      </w:tr>
      <w:tr w:rsidR="00984E45" w:rsidRPr="00984E45" w14:paraId="22B0113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81F8FF9"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0DE300C0" w14:textId="29FAB886"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w:t>
            </w:r>
            <w:r w:rsidR="00C41E38">
              <w:rPr>
                <w:rFonts w:ascii="Times New Roman" w:hAnsi="Times New Roman"/>
                <w:sz w:val="24"/>
                <w:szCs w:val="24"/>
              </w:rPr>
              <w:t xml:space="preserve"> №125</w:t>
            </w:r>
            <w:r w:rsidRPr="00984E45">
              <w:rPr>
                <w:rFonts w:ascii="Times New Roman" w:hAnsi="Times New Roman"/>
                <w:sz w:val="24"/>
                <w:szCs w:val="24"/>
              </w:rPr>
              <w:t xml:space="preserve">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58A08F8E"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Миролюбівська,1</w:t>
            </w:r>
          </w:p>
        </w:tc>
      </w:tr>
      <w:tr w:rsidR="00984E45" w:rsidRPr="00984E45" w14:paraId="2968A9D2" w14:textId="77777777" w:rsidTr="002C5912">
        <w:trPr>
          <w:trHeight w:val="537"/>
        </w:trPr>
        <w:tc>
          <w:tcPr>
            <w:tcW w:w="0" w:type="auto"/>
            <w:tcBorders>
              <w:top w:val="single" w:sz="4" w:space="0" w:color="auto"/>
              <w:left w:val="single" w:sz="4" w:space="0" w:color="auto"/>
              <w:bottom w:val="single" w:sz="4" w:space="0" w:color="auto"/>
              <w:right w:val="single" w:sz="4" w:space="0" w:color="auto"/>
            </w:tcBorders>
            <w:vAlign w:val="center"/>
            <w:hideMark/>
          </w:tcPr>
          <w:p w14:paraId="5790D0D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9A84628"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145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77985102"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Перлинна, 23А</w:t>
            </w:r>
          </w:p>
        </w:tc>
      </w:tr>
      <w:tr w:rsidR="00984E45" w:rsidRPr="00984E45" w14:paraId="054DFBBF"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F47ACF0"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6BC2503F"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158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88D71A8" w14:textId="51099110"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 xml:space="preserve">Дніпропетровська область, м. Кривий Ріг, </w:t>
            </w:r>
            <w:r w:rsidRPr="00984E45">
              <w:rPr>
                <w:rFonts w:ascii="Times New Roman" w:hAnsi="Times New Roman" w:cs="Times New Roman"/>
                <w:bCs/>
                <w:iCs/>
                <w:sz w:val="24"/>
                <w:szCs w:val="24"/>
              </w:rPr>
              <w:t xml:space="preserve">вул. </w:t>
            </w:r>
            <w:r w:rsidR="00C41E38">
              <w:rPr>
                <w:rFonts w:ascii="Times New Roman" w:hAnsi="Times New Roman" w:cs="Times New Roman"/>
                <w:bCs/>
                <w:iCs/>
                <w:sz w:val="24"/>
                <w:szCs w:val="24"/>
                <w:lang w:val="uk-UA"/>
              </w:rPr>
              <w:t>Ботанічна (Маршака)</w:t>
            </w:r>
            <w:r w:rsidRPr="00984E45">
              <w:rPr>
                <w:rFonts w:ascii="Times New Roman" w:hAnsi="Times New Roman" w:cs="Times New Roman"/>
                <w:bCs/>
                <w:iCs/>
                <w:sz w:val="24"/>
                <w:szCs w:val="24"/>
              </w:rPr>
              <w:t>, 5</w:t>
            </w:r>
          </w:p>
        </w:tc>
      </w:tr>
      <w:tr w:rsidR="00984E45" w:rsidRPr="00984E45" w14:paraId="5C225BF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1BBF8D54"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7</w:t>
            </w:r>
          </w:p>
        </w:tc>
        <w:tc>
          <w:tcPr>
            <w:tcW w:w="0" w:type="auto"/>
            <w:tcBorders>
              <w:top w:val="single" w:sz="4" w:space="0" w:color="auto"/>
              <w:left w:val="single" w:sz="4" w:space="0" w:color="auto"/>
              <w:bottom w:val="single" w:sz="4" w:space="0" w:color="auto"/>
              <w:right w:val="single" w:sz="4" w:space="0" w:color="auto"/>
            </w:tcBorders>
            <w:vAlign w:val="center"/>
            <w:hideMark/>
          </w:tcPr>
          <w:p w14:paraId="1E9D992C"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176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F09F5AB"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Героїв Маріуполя, 11А</w:t>
            </w:r>
          </w:p>
        </w:tc>
      </w:tr>
      <w:tr w:rsidR="00984E45" w:rsidRPr="00984E45" w14:paraId="699760C4"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D2DF695"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8</w:t>
            </w:r>
          </w:p>
        </w:tc>
        <w:tc>
          <w:tcPr>
            <w:tcW w:w="0" w:type="auto"/>
            <w:tcBorders>
              <w:top w:val="single" w:sz="4" w:space="0" w:color="auto"/>
              <w:left w:val="single" w:sz="4" w:space="0" w:color="auto"/>
              <w:bottom w:val="single" w:sz="4" w:space="0" w:color="auto"/>
              <w:right w:val="single" w:sz="4" w:space="0" w:color="auto"/>
            </w:tcBorders>
            <w:vAlign w:val="center"/>
            <w:hideMark/>
          </w:tcPr>
          <w:p w14:paraId="57597749" w14:textId="77777777" w:rsidR="00984E45" w:rsidRPr="00984E45"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211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E421E76" w14:textId="7A7C6595" w:rsidR="00984E45" w:rsidRPr="00C41E38" w:rsidRDefault="00984E45" w:rsidP="002C5912">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eastAsia="en-US"/>
              </w:rPr>
              <w:t>Дніпропетровська область, м. Кривий Ріг, вул. Бірюзова, 1</w:t>
            </w:r>
            <w:r w:rsidR="00C41E38">
              <w:rPr>
                <w:rFonts w:ascii="Times New Roman" w:hAnsi="Times New Roman" w:cs="Times New Roman"/>
                <w:sz w:val="24"/>
                <w:szCs w:val="24"/>
                <w:lang w:val="uk-UA" w:eastAsia="en-US"/>
              </w:rPr>
              <w:t>а</w:t>
            </w:r>
          </w:p>
        </w:tc>
      </w:tr>
      <w:tr w:rsidR="00984E45" w:rsidRPr="00984E45" w14:paraId="1AC6E8B5"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6F683F7A"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9</w:t>
            </w:r>
          </w:p>
        </w:tc>
        <w:tc>
          <w:tcPr>
            <w:tcW w:w="0" w:type="auto"/>
            <w:tcBorders>
              <w:top w:val="single" w:sz="4" w:space="0" w:color="auto"/>
              <w:left w:val="single" w:sz="4" w:space="0" w:color="auto"/>
              <w:bottom w:val="single" w:sz="4" w:space="0" w:color="auto"/>
              <w:right w:val="single" w:sz="4" w:space="0" w:color="auto"/>
            </w:tcBorders>
            <w:vAlign w:val="center"/>
            <w:hideMark/>
          </w:tcPr>
          <w:p w14:paraId="0D582A54"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комбінованого типу № 216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0A5C8780" w14:textId="77777777" w:rsidR="00984E45" w:rsidRPr="00984E45" w:rsidRDefault="00984E45" w:rsidP="002C5912">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Черкасова,79А</w:t>
            </w:r>
          </w:p>
        </w:tc>
      </w:tr>
      <w:tr w:rsidR="00984E45" w:rsidRPr="00984E45" w14:paraId="188468C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hideMark/>
          </w:tcPr>
          <w:p w14:paraId="5BDA2BDD" w14:textId="77777777" w:rsidR="00984E45" w:rsidRPr="00984E45" w:rsidRDefault="00984E45"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10</w:t>
            </w:r>
          </w:p>
        </w:tc>
        <w:tc>
          <w:tcPr>
            <w:tcW w:w="0" w:type="auto"/>
            <w:tcBorders>
              <w:top w:val="single" w:sz="4" w:space="0" w:color="auto"/>
              <w:left w:val="single" w:sz="4" w:space="0" w:color="auto"/>
              <w:bottom w:val="single" w:sz="4" w:space="0" w:color="auto"/>
              <w:right w:val="single" w:sz="4" w:space="0" w:color="auto"/>
            </w:tcBorders>
            <w:vAlign w:val="center"/>
            <w:hideMark/>
          </w:tcPr>
          <w:p w14:paraId="5BD19B65" w14:textId="77777777" w:rsidR="00984E45" w:rsidRPr="00984E45" w:rsidRDefault="00984E45" w:rsidP="002C5912">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218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134350EE" w14:textId="770EE8AD" w:rsidR="00984E45" w:rsidRPr="00984E45" w:rsidRDefault="00984E45" w:rsidP="002C5912">
            <w:pPr>
              <w:pStyle w:val="af0"/>
              <w:contextualSpacing/>
              <w:rPr>
                <w:rFonts w:ascii="Times New Roman" w:hAnsi="Times New Roman"/>
                <w:sz w:val="24"/>
                <w:szCs w:val="24"/>
              </w:rPr>
            </w:pPr>
            <w:r w:rsidRPr="00984E45">
              <w:rPr>
                <w:rFonts w:ascii="Times New Roman" w:hAnsi="Times New Roman"/>
                <w:sz w:val="24"/>
                <w:szCs w:val="24"/>
                <w:lang w:eastAsia="ru-RU"/>
              </w:rPr>
              <w:t>Дніпропетровська область, м. Кривий Ріг, вул.</w:t>
            </w:r>
            <w:r w:rsidR="00C41E38">
              <w:rPr>
                <w:rFonts w:ascii="Times New Roman" w:hAnsi="Times New Roman"/>
                <w:sz w:val="24"/>
                <w:szCs w:val="24"/>
                <w:lang w:eastAsia="ru-RU"/>
              </w:rPr>
              <w:t xml:space="preserve"> Пляжна (</w:t>
            </w:r>
            <w:r w:rsidRPr="00984E45">
              <w:rPr>
                <w:rFonts w:ascii="Times New Roman" w:hAnsi="Times New Roman"/>
                <w:sz w:val="24"/>
                <w:szCs w:val="24"/>
                <w:lang w:eastAsia="ru-RU"/>
              </w:rPr>
              <w:t>Ухтомського</w:t>
            </w:r>
            <w:r w:rsidR="00C41E38">
              <w:rPr>
                <w:rFonts w:ascii="Times New Roman" w:hAnsi="Times New Roman"/>
                <w:sz w:val="24"/>
                <w:szCs w:val="24"/>
                <w:lang w:eastAsia="ru-RU"/>
              </w:rPr>
              <w:t>)</w:t>
            </w:r>
            <w:r w:rsidRPr="00984E45">
              <w:rPr>
                <w:rFonts w:ascii="Times New Roman" w:hAnsi="Times New Roman"/>
                <w:sz w:val="24"/>
                <w:szCs w:val="24"/>
                <w:lang w:eastAsia="ru-RU"/>
              </w:rPr>
              <w:t>, 34</w:t>
            </w:r>
          </w:p>
        </w:tc>
      </w:tr>
      <w:tr w:rsidR="00C41E38" w:rsidRPr="00984E45" w14:paraId="6A3898A5"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5ADDE488" w14:textId="0960B1EF" w:rsidR="00C41E38" w:rsidRPr="00984E45" w:rsidRDefault="00C41E38" w:rsidP="002C5912">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11</w:t>
            </w:r>
          </w:p>
        </w:tc>
        <w:tc>
          <w:tcPr>
            <w:tcW w:w="0" w:type="auto"/>
            <w:tcBorders>
              <w:top w:val="single" w:sz="4" w:space="0" w:color="auto"/>
              <w:left w:val="single" w:sz="4" w:space="0" w:color="auto"/>
              <w:bottom w:val="single" w:sz="4" w:space="0" w:color="auto"/>
              <w:right w:val="single" w:sz="4" w:space="0" w:color="auto"/>
            </w:tcBorders>
            <w:vAlign w:val="center"/>
          </w:tcPr>
          <w:p w14:paraId="0D95098E" w14:textId="57406016" w:rsidR="00C41E38" w:rsidRPr="00984E45" w:rsidRDefault="00C41E38" w:rsidP="002C5912">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комбінованого типу № </w:t>
            </w:r>
            <w:r>
              <w:rPr>
                <w:rFonts w:ascii="Times New Roman" w:hAnsi="Times New Roman"/>
                <w:sz w:val="24"/>
                <w:szCs w:val="24"/>
              </w:rPr>
              <w:t>235</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99C3F64" w14:textId="12013B32" w:rsidR="00C41E38" w:rsidRPr="00984E45" w:rsidRDefault="00C41E38" w:rsidP="002C5912">
            <w:pPr>
              <w:pStyle w:val="af0"/>
              <w:contextualSpacing/>
              <w:rPr>
                <w:rFonts w:ascii="Times New Roman" w:hAnsi="Times New Roman"/>
                <w:sz w:val="24"/>
                <w:szCs w:val="24"/>
                <w:lang w:eastAsia="ru-RU"/>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13D24453" w14:textId="77777777" w:rsidTr="002C5912">
        <w:trPr>
          <w:trHeight w:val="531"/>
        </w:trPr>
        <w:tc>
          <w:tcPr>
            <w:tcW w:w="0" w:type="auto"/>
            <w:tcBorders>
              <w:top w:val="single" w:sz="4" w:space="0" w:color="auto"/>
              <w:left w:val="single" w:sz="4" w:space="0" w:color="auto"/>
              <w:bottom w:val="single" w:sz="4" w:space="0" w:color="auto"/>
              <w:right w:val="single" w:sz="4" w:space="0" w:color="auto"/>
            </w:tcBorders>
            <w:vAlign w:val="center"/>
          </w:tcPr>
          <w:p w14:paraId="025A9636" w14:textId="7E75224E"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Pr>
                <w:rFonts w:ascii="Times New Roman" w:hAnsi="Times New Roman"/>
                <w:b/>
                <w:caps/>
                <w:snapToGrid w:val="0"/>
                <w:kern w:val="28"/>
                <w:sz w:val="24"/>
                <w:szCs w:val="24"/>
              </w:rPr>
              <w:t>12</w:t>
            </w:r>
          </w:p>
        </w:tc>
        <w:tc>
          <w:tcPr>
            <w:tcW w:w="0" w:type="auto"/>
            <w:tcBorders>
              <w:top w:val="single" w:sz="4" w:space="0" w:color="auto"/>
              <w:left w:val="single" w:sz="4" w:space="0" w:color="auto"/>
              <w:bottom w:val="single" w:sz="4" w:space="0" w:color="auto"/>
              <w:right w:val="single" w:sz="4" w:space="0" w:color="auto"/>
            </w:tcBorders>
            <w:vAlign w:val="center"/>
          </w:tcPr>
          <w:p w14:paraId="68415920" w14:textId="18EC2D6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Комунальний заклад дошкільної освіти (ясла-садок) № </w:t>
            </w:r>
            <w:r>
              <w:rPr>
                <w:rFonts w:ascii="Times New Roman" w:hAnsi="Times New Roman"/>
                <w:sz w:val="24"/>
                <w:szCs w:val="24"/>
              </w:rPr>
              <w:t>260</w:t>
            </w:r>
            <w:r w:rsidRPr="00984E45">
              <w:rPr>
                <w:rFonts w:ascii="Times New Roman" w:hAnsi="Times New Roman"/>
                <w:sz w:val="24"/>
                <w:szCs w:val="24"/>
              </w:rPr>
              <w:t xml:space="preserve">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tcPr>
          <w:p w14:paraId="2E0513B8" w14:textId="5448BADD" w:rsidR="00C41E38" w:rsidRPr="00984E45" w:rsidRDefault="00C41E38" w:rsidP="00C41E38">
            <w:pPr>
              <w:pStyle w:val="af0"/>
              <w:contextualSpacing/>
              <w:rPr>
                <w:rFonts w:ascii="Times New Roman" w:hAnsi="Times New Roman"/>
                <w:sz w:val="24"/>
                <w:szCs w:val="24"/>
              </w:rPr>
            </w:pPr>
            <w:r w:rsidRPr="00984E45">
              <w:rPr>
                <w:rFonts w:ascii="Times New Roman" w:hAnsi="Times New Roman"/>
                <w:sz w:val="24"/>
                <w:szCs w:val="24"/>
              </w:rPr>
              <w:t xml:space="preserve">Дніпропетровська область, м. Кривий Ріг, </w:t>
            </w:r>
            <w:r w:rsidRPr="00984E45">
              <w:rPr>
                <w:rFonts w:ascii="Times New Roman" w:hAnsi="Times New Roman"/>
                <w:bCs/>
                <w:iCs/>
                <w:sz w:val="24"/>
                <w:szCs w:val="24"/>
              </w:rPr>
              <w:t xml:space="preserve">вул. </w:t>
            </w:r>
            <w:r>
              <w:rPr>
                <w:rFonts w:ascii="Times New Roman" w:hAnsi="Times New Roman"/>
                <w:bCs/>
                <w:iCs/>
                <w:sz w:val="24"/>
                <w:szCs w:val="24"/>
              </w:rPr>
              <w:t>Ботанічна (Маршака)</w:t>
            </w:r>
            <w:r w:rsidRPr="00984E45">
              <w:rPr>
                <w:rFonts w:ascii="Times New Roman" w:hAnsi="Times New Roman"/>
                <w:bCs/>
                <w:iCs/>
                <w:sz w:val="24"/>
                <w:szCs w:val="24"/>
              </w:rPr>
              <w:t xml:space="preserve">, </w:t>
            </w:r>
            <w:r>
              <w:rPr>
                <w:rFonts w:ascii="Times New Roman" w:hAnsi="Times New Roman"/>
                <w:bCs/>
                <w:iCs/>
                <w:sz w:val="24"/>
                <w:szCs w:val="24"/>
              </w:rPr>
              <w:t>25А</w:t>
            </w:r>
          </w:p>
        </w:tc>
      </w:tr>
      <w:tr w:rsidR="00C41E38" w:rsidRPr="00984E45" w14:paraId="5953932C"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2AB40AC9" w14:textId="3DB5D431"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3</w:t>
            </w:r>
          </w:p>
        </w:tc>
        <w:tc>
          <w:tcPr>
            <w:tcW w:w="0" w:type="auto"/>
            <w:tcBorders>
              <w:top w:val="single" w:sz="4" w:space="0" w:color="auto"/>
              <w:left w:val="single" w:sz="4" w:space="0" w:color="auto"/>
              <w:bottom w:val="single" w:sz="4" w:space="0" w:color="auto"/>
              <w:right w:val="single" w:sz="4" w:space="0" w:color="auto"/>
            </w:tcBorders>
            <w:vAlign w:val="center"/>
            <w:hideMark/>
          </w:tcPr>
          <w:p w14:paraId="580E83DB" w14:textId="77777777" w:rsidR="00C41E38" w:rsidRPr="00984E45" w:rsidRDefault="00C41E38" w:rsidP="00C41E38">
            <w:pPr>
              <w:pStyle w:val="13"/>
              <w:contextualSpacing/>
              <w:rPr>
                <w:rFonts w:ascii="Times New Roman" w:hAnsi="Times New Roman" w:cs="Times New Roman"/>
                <w:sz w:val="24"/>
                <w:szCs w:val="24"/>
                <w:lang w:val="uk-UA" w:eastAsia="en-US"/>
              </w:rPr>
            </w:pPr>
            <w:r w:rsidRPr="00984E45">
              <w:rPr>
                <w:rFonts w:ascii="Times New Roman" w:hAnsi="Times New Roman" w:cs="Times New Roman"/>
                <w:sz w:val="24"/>
                <w:szCs w:val="24"/>
                <w:lang w:val="uk-UA" w:eastAsia="en-US"/>
              </w:rPr>
              <w:t>Комунальний заклад дошкільної освіти (ясла-садок) № 271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3FE5434C" w14:textId="77777777" w:rsidR="00C41E38" w:rsidRPr="00984E45" w:rsidRDefault="00C41E38" w:rsidP="00C41E38">
            <w:pPr>
              <w:pStyle w:val="13"/>
              <w:contextualSpacing/>
              <w:rPr>
                <w:rFonts w:ascii="Times New Roman" w:hAnsi="Times New Roman" w:cs="Times New Roman"/>
                <w:sz w:val="24"/>
                <w:szCs w:val="24"/>
                <w:lang w:eastAsia="en-US"/>
              </w:rPr>
            </w:pPr>
            <w:r w:rsidRPr="00984E45">
              <w:rPr>
                <w:rFonts w:ascii="Times New Roman" w:hAnsi="Times New Roman" w:cs="Times New Roman"/>
                <w:sz w:val="24"/>
                <w:szCs w:val="24"/>
                <w:lang w:eastAsia="en-US"/>
              </w:rPr>
              <w:t>Дніпропетровська область, м. Кривий Ріг, вул. Сергія Колачевського, 150</w:t>
            </w:r>
          </w:p>
        </w:tc>
      </w:tr>
      <w:tr w:rsidR="00C41E38" w:rsidRPr="00984E45" w14:paraId="4D7C785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7641F3A5" w14:textId="4B28C75B"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4</w:t>
            </w:r>
          </w:p>
        </w:tc>
        <w:tc>
          <w:tcPr>
            <w:tcW w:w="0" w:type="auto"/>
            <w:tcBorders>
              <w:top w:val="single" w:sz="4" w:space="0" w:color="auto"/>
              <w:left w:val="single" w:sz="4" w:space="0" w:color="auto"/>
              <w:bottom w:val="single" w:sz="4" w:space="0" w:color="auto"/>
              <w:right w:val="single" w:sz="4" w:space="0" w:color="auto"/>
            </w:tcBorders>
            <w:vAlign w:val="center"/>
            <w:hideMark/>
          </w:tcPr>
          <w:p w14:paraId="5B2CFA0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Комунальний заклад  дошкільної освіти( ясла-садок) № 291 комбінованого типу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vAlign w:val="center"/>
            <w:hideMark/>
          </w:tcPr>
          <w:p w14:paraId="6780A66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Чарівна, 28</w:t>
            </w:r>
          </w:p>
        </w:tc>
      </w:tr>
      <w:tr w:rsidR="00C41E38" w:rsidRPr="00984E45" w14:paraId="0BABE630" w14:textId="77777777" w:rsidTr="002C5912">
        <w:tc>
          <w:tcPr>
            <w:tcW w:w="0" w:type="auto"/>
            <w:tcBorders>
              <w:top w:val="single" w:sz="4" w:space="0" w:color="auto"/>
              <w:left w:val="single" w:sz="4" w:space="0" w:color="auto"/>
              <w:bottom w:val="single" w:sz="4" w:space="0" w:color="auto"/>
              <w:right w:val="single" w:sz="4" w:space="0" w:color="auto"/>
            </w:tcBorders>
            <w:vAlign w:val="center"/>
            <w:hideMark/>
          </w:tcPr>
          <w:p w14:paraId="3B206610" w14:textId="7BF433E4"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5</w:t>
            </w:r>
          </w:p>
        </w:tc>
        <w:tc>
          <w:tcPr>
            <w:tcW w:w="0" w:type="auto"/>
            <w:tcBorders>
              <w:top w:val="single" w:sz="4" w:space="0" w:color="auto"/>
              <w:left w:val="single" w:sz="4" w:space="0" w:color="auto"/>
              <w:bottom w:val="single" w:sz="4" w:space="0" w:color="auto"/>
              <w:right w:val="single" w:sz="4" w:space="0" w:color="auto"/>
            </w:tcBorders>
            <w:vAlign w:val="center"/>
            <w:hideMark/>
          </w:tcPr>
          <w:p w14:paraId="64F834D9"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 xml:space="preserve">Криворізька гімназія № 42 Криворізької міської ради </w:t>
            </w:r>
          </w:p>
        </w:tc>
        <w:tc>
          <w:tcPr>
            <w:tcW w:w="0" w:type="auto"/>
            <w:tcBorders>
              <w:top w:val="single" w:sz="4" w:space="0" w:color="auto"/>
              <w:left w:val="single" w:sz="4" w:space="0" w:color="auto"/>
              <w:bottom w:val="single" w:sz="4" w:space="0" w:color="auto"/>
              <w:right w:val="single" w:sz="4" w:space="0" w:color="auto"/>
            </w:tcBorders>
            <w:hideMark/>
          </w:tcPr>
          <w:p w14:paraId="21105C26"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Каштанова, 38</w:t>
            </w:r>
          </w:p>
        </w:tc>
      </w:tr>
      <w:tr w:rsidR="00C41E38" w:rsidRPr="00984E45" w14:paraId="0F18DA6F" w14:textId="77777777" w:rsidTr="002C5912">
        <w:trPr>
          <w:trHeight w:val="433"/>
        </w:trPr>
        <w:tc>
          <w:tcPr>
            <w:tcW w:w="0" w:type="auto"/>
            <w:tcBorders>
              <w:top w:val="single" w:sz="4" w:space="0" w:color="auto"/>
              <w:left w:val="single" w:sz="4" w:space="0" w:color="auto"/>
              <w:bottom w:val="single" w:sz="4" w:space="0" w:color="auto"/>
              <w:right w:val="single" w:sz="4" w:space="0" w:color="auto"/>
            </w:tcBorders>
            <w:vAlign w:val="center"/>
            <w:hideMark/>
          </w:tcPr>
          <w:p w14:paraId="5CAA84BF" w14:textId="25B925DC" w:rsidR="00C41E38" w:rsidRPr="00984E45" w:rsidRDefault="00C41E38" w:rsidP="00C41E38">
            <w:pPr>
              <w:widowControl w:val="0"/>
              <w:suppressLineNumbers/>
              <w:suppressAutoHyphens/>
              <w:spacing w:after="0" w:line="240" w:lineRule="auto"/>
              <w:contextualSpacing/>
              <w:jc w:val="center"/>
              <w:outlineLvl w:val="0"/>
              <w:rPr>
                <w:rFonts w:ascii="Times New Roman" w:hAnsi="Times New Roman"/>
                <w:b/>
                <w:caps/>
                <w:snapToGrid w:val="0"/>
                <w:kern w:val="28"/>
                <w:sz w:val="24"/>
                <w:szCs w:val="24"/>
              </w:rPr>
            </w:pPr>
            <w:r w:rsidRPr="00984E45">
              <w:rPr>
                <w:rFonts w:ascii="Times New Roman" w:hAnsi="Times New Roman"/>
                <w:b/>
                <w:caps/>
                <w:snapToGrid w:val="0"/>
                <w:kern w:val="28"/>
                <w:sz w:val="24"/>
                <w:szCs w:val="24"/>
              </w:rPr>
              <w:t>1</w:t>
            </w:r>
            <w:r>
              <w:rPr>
                <w:rFonts w:ascii="Times New Roman" w:hAnsi="Times New Roman"/>
                <w:b/>
                <w:caps/>
                <w:snapToGrid w:val="0"/>
                <w:kern w:val="28"/>
                <w:sz w:val="24"/>
                <w:szCs w:val="24"/>
              </w:rPr>
              <w:t>6</w:t>
            </w:r>
          </w:p>
        </w:tc>
        <w:tc>
          <w:tcPr>
            <w:tcW w:w="0" w:type="auto"/>
            <w:tcBorders>
              <w:top w:val="single" w:sz="4" w:space="0" w:color="auto"/>
              <w:left w:val="single" w:sz="4" w:space="0" w:color="auto"/>
              <w:bottom w:val="single" w:sz="4" w:space="0" w:color="auto"/>
              <w:right w:val="single" w:sz="4" w:space="0" w:color="auto"/>
            </w:tcBorders>
            <w:vAlign w:val="center"/>
            <w:hideMark/>
          </w:tcPr>
          <w:p w14:paraId="14B36DE7"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rPr>
              <w:t>Криворізька  гімназія № 83 Криворізької міської ради</w:t>
            </w:r>
          </w:p>
        </w:tc>
        <w:tc>
          <w:tcPr>
            <w:tcW w:w="0" w:type="auto"/>
            <w:tcBorders>
              <w:top w:val="single" w:sz="4" w:space="0" w:color="auto"/>
              <w:left w:val="single" w:sz="4" w:space="0" w:color="auto"/>
              <w:bottom w:val="single" w:sz="4" w:space="0" w:color="auto"/>
              <w:right w:val="single" w:sz="4" w:space="0" w:color="auto"/>
            </w:tcBorders>
            <w:hideMark/>
          </w:tcPr>
          <w:p w14:paraId="428BFA94" w14:textId="77777777" w:rsidR="00C41E38" w:rsidRPr="00984E45" w:rsidRDefault="00C41E38" w:rsidP="00C41E38">
            <w:pPr>
              <w:spacing w:after="0" w:line="240" w:lineRule="auto"/>
              <w:contextualSpacing/>
              <w:rPr>
                <w:rFonts w:ascii="Times New Roman" w:hAnsi="Times New Roman"/>
                <w:sz w:val="24"/>
                <w:szCs w:val="24"/>
              </w:rPr>
            </w:pPr>
            <w:r w:rsidRPr="00984E45">
              <w:rPr>
                <w:rFonts w:ascii="Times New Roman" w:hAnsi="Times New Roman"/>
                <w:sz w:val="24"/>
                <w:szCs w:val="24"/>
                <w:lang w:val="ru-RU"/>
              </w:rPr>
              <w:t xml:space="preserve">Дніпропетровська область, м. Кривий Ріг, вул. </w:t>
            </w:r>
            <w:r w:rsidRPr="00984E45">
              <w:rPr>
                <w:rFonts w:ascii="Times New Roman" w:hAnsi="Times New Roman"/>
                <w:sz w:val="24"/>
                <w:szCs w:val="24"/>
              </w:rPr>
              <w:t>Широка, 15</w:t>
            </w:r>
          </w:p>
        </w:tc>
      </w:tr>
    </w:tbl>
    <w:p w14:paraId="47807F8F" w14:textId="17DA3928" w:rsidR="00984E45" w:rsidRDefault="00984E45" w:rsidP="00984E45">
      <w:pPr>
        <w:rPr>
          <w:sz w:val="24"/>
          <w:szCs w:val="24"/>
        </w:rPr>
      </w:pPr>
    </w:p>
    <w:p w14:paraId="29CF6270" w14:textId="77777777" w:rsidR="00221CC6" w:rsidRPr="00984E45" w:rsidRDefault="00221CC6" w:rsidP="00984E45">
      <w:pPr>
        <w:rPr>
          <w:sz w:val="24"/>
          <w:szCs w:val="24"/>
        </w:rPr>
      </w:pPr>
    </w:p>
    <w:p w14:paraId="27AA635F" w14:textId="77777777" w:rsidR="006A2944" w:rsidRPr="00984E45" w:rsidRDefault="006A2944" w:rsidP="00BB1BA1">
      <w:pPr>
        <w:pStyle w:val="aa"/>
        <w:spacing w:before="0" w:beforeAutospacing="0" w:after="0" w:afterAutospacing="0"/>
        <w:jc w:val="center"/>
      </w:pPr>
    </w:p>
    <w:p w14:paraId="4EB305DB" w14:textId="7777777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caps/>
          <w:snapToGrid w:val="0"/>
          <w:kern w:val="28"/>
          <w:sz w:val="24"/>
          <w:szCs w:val="24"/>
          <w:lang w:val="ru-RU"/>
        </w:rPr>
        <w:lastRenderedPageBreak/>
        <w:t>Д</w:t>
      </w:r>
      <w:r w:rsidRPr="00984E45">
        <w:rPr>
          <w:rFonts w:ascii="Times New Roman" w:eastAsia="Times New Roman" w:hAnsi="Times New Roman"/>
          <w:b/>
          <w:snapToGrid w:val="0"/>
          <w:kern w:val="28"/>
          <w:sz w:val="24"/>
          <w:szCs w:val="24"/>
          <w:lang w:val="ru-RU"/>
        </w:rPr>
        <w:t>ОДАТОК  3</w:t>
      </w:r>
    </w:p>
    <w:p w14:paraId="44F4944D" w14:textId="4AEE3D97" w:rsidR="00984E45" w:rsidRPr="00984E45" w:rsidRDefault="00984E45" w:rsidP="00984E45">
      <w:pPr>
        <w:widowControl w:val="0"/>
        <w:suppressLineNumbers/>
        <w:suppressAutoHyphens/>
        <w:jc w:val="right"/>
        <w:outlineLvl w:val="0"/>
        <w:rPr>
          <w:rFonts w:ascii="Times New Roman" w:eastAsia="Times New Roman" w:hAnsi="Times New Roman"/>
          <w:b/>
          <w:snapToGrid w:val="0"/>
          <w:kern w:val="28"/>
          <w:sz w:val="24"/>
          <w:szCs w:val="24"/>
          <w:lang w:val="ru-RU"/>
        </w:rPr>
      </w:pPr>
      <w:r w:rsidRPr="00984E45">
        <w:rPr>
          <w:rFonts w:ascii="Times New Roman" w:eastAsia="Times New Roman" w:hAnsi="Times New Roman"/>
          <w:b/>
          <w:snapToGrid w:val="0"/>
          <w:kern w:val="28"/>
          <w:sz w:val="24"/>
          <w:szCs w:val="24"/>
          <w:lang w:val="ru-RU"/>
        </w:rPr>
        <w:t xml:space="preserve">до тендерної документації </w:t>
      </w:r>
    </w:p>
    <w:p w14:paraId="38C0A169" w14:textId="77777777" w:rsidR="005B4B79" w:rsidRPr="005C3A41" w:rsidRDefault="005B4B79" w:rsidP="005B4B79">
      <w:pPr>
        <w:shd w:val="clear" w:color="auto" w:fill="FFFFFF"/>
        <w:tabs>
          <w:tab w:val="num" w:pos="0"/>
          <w:tab w:val="left" w:pos="851"/>
          <w:tab w:val="left" w:pos="993"/>
        </w:tabs>
        <w:suppressAutoHyphens/>
        <w:ind w:firstLine="567"/>
        <w:jc w:val="both"/>
        <w:rPr>
          <w:rFonts w:ascii="Times New Roman" w:hAnsi="Times New Roman"/>
          <w:b/>
          <w:kern w:val="2"/>
          <w:sz w:val="24"/>
          <w:szCs w:val="24"/>
          <w:lang w:eastAsia="zh-CN"/>
        </w:rPr>
      </w:pPr>
      <w:r w:rsidRPr="00E77DF2">
        <w:rPr>
          <w:rFonts w:ascii="Times New Roman" w:hAnsi="Times New Roman"/>
          <w:b/>
          <w:kern w:val="2"/>
          <w:sz w:val="24"/>
          <w:szCs w:val="24"/>
          <w:lang w:eastAsia="zh-CN"/>
        </w:rPr>
        <w:t>Перелік інших документів для подання учасником у складі тендерної пропозиції</w:t>
      </w:r>
      <w:r>
        <w:rPr>
          <w:rFonts w:ascii="Times New Roman" w:hAnsi="Times New Roman"/>
          <w:kern w:val="2"/>
          <w:sz w:val="24"/>
          <w:szCs w:val="24"/>
          <w:lang w:eastAsia="zh-CN"/>
        </w:rPr>
        <w:t>:</w:t>
      </w:r>
    </w:p>
    <w:p w14:paraId="50FCFCA7" w14:textId="77777777" w:rsidR="005B4B79" w:rsidRPr="005A49BF" w:rsidRDefault="005B4B79" w:rsidP="005B4B79">
      <w:pPr>
        <w:tabs>
          <w:tab w:val="left" w:pos="1440"/>
        </w:tabs>
        <w:spacing w:after="0"/>
        <w:ind w:firstLine="567"/>
        <w:jc w:val="both"/>
        <w:rPr>
          <w:rFonts w:ascii="Times New Roman" w:eastAsia="Times New Roman" w:hAnsi="Times New Roman"/>
          <w:b/>
          <w:color w:val="000000"/>
          <w:sz w:val="24"/>
          <w:szCs w:val="24"/>
        </w:rPr>
      </w:pPr>
      <w:r w:rsidRPr="00572032">
        <w:rPr>
          <w:rFonts w:ascii="Times New Roman" w:eastAsia="Times New Roman" w:hAnsi="Times New Roman"/>
          <w:b/>
          <w:color w:val="000000"/>
          <w:sz w:val="24"/>
          <w:szCs w:val="24"/>
        </w:rPr>
        <w:t>1. Документальне підтвердження інформації про відповідність учасника кваліфікаційним критеріям, закріплених ч.2 ст. 16 Закону</w:t>
      </w:r>
    </w:p>
    <w:p w14:paraId="147585C3" w14:textId="77777777" w:rsidR="005B4B79" w:rsidRPr="0083799E" w:rsidRDefault="005B4B79" w:rsidP="005B4B79">
      <w:pPr>
        <w:tabs>
          <w:tab w:val="left" w:pos="993"/>
        </w:tabs>
        <w:spacing w:after="0" w:line="240" w:lineRule="auto"/>
        <w:ind w:right="22"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t xml:space="preserve">1.1. Довідка в довільній формі, що містить інформацію про наявність обладнання та </w:t>
      </w:r>
      <w:r w:rsidRPr="00572032">
        <w:rPr>
          <w:rFonts w:ascii="Times New Roman" w:eastAsia="Times New Roman" w:hAnsi="Times New Roman"/>
          <w:color w:val="000000"/>
          <w:sz w:val="24"/>
          <w:szCs w:val="24"/>
        </w:rPr>
        <w:t>матеріально-технічної бази. Зазначені в довідці обладнання та матеріально-технічна база мають</w:t>
      </w:r>
      <w:r w:rsidRPr="005A49BF">
        <w:rPr>
          <w:rFonts w:ascii="Times New Roman" w:eastAsia="Times New Roman" w:hAnsi="Times New Roman"/>
          <w:color w:val="000000"/>
          <w:sz w:val="24"/>
          <w:szCs w:val="24"/>
        </w:rPr>
        <w:t xml:space="preserve"> підтверджувати спроможність Учасника виконати всі зобов’язання за договором (складські приміщення, транспортні засоби).</w:t>
      </w:r>
    </w:p>
    <w:p w14:paraId="7B993D50"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2</w:t>
      </w:r>
      <w:r w:rsidRPr="005A49BF">
        <w:rPr>
          <w:rFonts w:ascii="Times New Roman" w:hAnsi="Times New Roman"/>
          <w:sz w:val="24"/>
          <w:szCs w:val="24"/>
        </w:rPr>
        <w:t>.</w:t>
      </w:r>
      <w:r w:rsidRPr="005A49BF">
        <w:rPr>
          <w:rFonts w:ascii="Times New Roman" w:hAnsi="Times New Roman"/>
          <w:sz w:val="24"/>
          <w:szCs w:val="24"/>
        </w:rPr>
        <w:tab/>
      </w:r>
      <w:r w:rsidRPr="00572032">
        <w:rPr>
          <w:rFonts w:ascii="Times New Roman" w:hAnsi="Times New Roman"/>
          <w:sz w:val="24"/>
          <w:szCs w:val="24"/>
        </w:rPr>
        <w:t>Договір (договори), на підставі якого (яких) будуть використовуватися або задіюватись виробничі/ складські приміщення, стаціонарні вбудовані холодильні/морозильні камери для виробництва та/або обігу предмету закупівлі (якщо належать іншим особам).</w:t>
      </w:r>
    </w:p>
    <w:p w14:paraId="40D21E19"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3</w:t>
      </w:r>
      <w:r w:rsidRPr="005A49BF">
        <w:rPr>
          <w:rFonts w:ascii="Times New Roman" w:hAnsi="Times New Roman"/>
          <w:sz w:val="24"/>
          <w:szCs w:val="24"/>
        </w:rPr>
        <w:t>. Договір на проведення дезінфекції, дезінсекції, дератизації на виробничі/ складські приміщення та акти виконаних робіт до наданого договору за останній місяць відносно дати подання пропозиції</w:t>
      </w:r>
    </w:p>
    <w:p w14:paraId="57D97E9F"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4</w:t>
      </w:r>
      <w:r w:rsidRPr="005A49BF">
        <w:rPr>
          <w:rFonts w:ascii="Times New Roman" w:hAnsi="Times New Roman"/>
          <w:sz w:val="24"/>
          <w:szCs w:val="24"/>
        </w:rPr>
        <w:t>. Свідоцтва про реєстрацію автотранспортних засобів, якими буде здійснюватися поставка не менше двох одиниць.</w:t>
      </w:r>
    </w:p>
    <w:p w14:paraId="4DDB75EC"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5</w:t>
      </w:r>
      <w:r w:rsidRPr="005A49BF">
        <w:rPr>
          <w:rFonts w:ascii="Times New Roman" w:hAnsi="Times New Roman"/>
          <w:sz w:val="24"/>
          <w:szCs w:val="24"/>
        </w:rPr>
        <w:t>. Рішення або повідомлення про державну реєстрацію потужностей для виду діяльності – транспортування, яке видане тій особі, яка, згідно з пропозицією учасника, фактично використовує, керує (буде використовувати, керувати), задіює (задіє в майбутньому) для транспортування предмету тендеру повідомлений спеціалізований автотранспорт.</w:t>
      </w:r>
    </w:p>
    <w:p w14:paraId="7747C89B"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6</w:t>
      </w:r>
      <w:r w:rsidRPr="005A49BF">
        <w:rPr>
          <w:rFonts w:ascii="Times New Roman" w:hAnsi="Times New Roman"/>
          <w:sz w:val="24"/>
          <w:szCs w:val="24"/>
        </w:rPr>
        <w:t xml:space="preserve">. Документ, що підтверджує проведення дезінфекції транспортних засобів, зазначених в пропозиції учасника (діючий договір про дезінфекцію, акти виконаних робіт з дезінфекції автотранспортних засобів за останній місяць до дати подання пропозиції та дійсна довідка, що підтверджує здійснення дезінфекції транспортних засобів, якими буде здійснюватися поставка предмету закупівлі (періодичність здійснення дезінфекції транспортних засобів визначається самостійно суб’єктом господарювання, але не рідше ніж один раз на десять днів)). </w:t>
      </w:r>
    </w:p>
    <w:p w14:paraId="17E7D567"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7</w:t>
      </w:r>
      <w:r w:rsidRPr="005A49BF">
        <w:rPr>
          <w:rFonts w:ascii="Times New Roman" w:hAnsi="Times New Roman"/>
          <w:sz w:val="24"/>
          <w:szCs w:val="24"/>
        </w:rPr>
        <w:t>. Протокол перевірки технічного стану транспортних засобів вказаних довідці по п.1.1</w:t>
      </w:r>
    </w:p>
    <w:p w14:paraId="33F283E5"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Pr>
          <w:rFonts w:ascii="Times New Roman" w:hAnsi="Times New Roman"/>
          <w:sz w:val="24"/>
          <w:szCs w:val="24"/>
        </w:rPr>
        <w:t>8</w:t>
      </w:r>
      <w:r w:rsidRPr="005A49BF">
        <w:rPr>
          <w:rFonts w:ascii="Times New Roman" w:hAnsi="Times New Roman"/>
          <w:sz w:val="24"/>
          <w:szCs w:val="24"/>
        </w:rPr>
        <w:t xml:space="preserve">. </w:t>
      </w:r>
      <w:r w:rsidRPr="00E35047">
        <w:rPr>
          <w:rFonts w:ascii="Times New Roman" w:hAnsi="Times New Roman"/>
          <w:sz w:val="24"/>
          <w:szCs w:val="24"/>
        </w:rPr>
        <w:t>Документи, що підтверджують проведене калібрування обладнання, задіяного в обігу товару згідно з п.2 ст.45  Законом України «Про основні принципи та вимоги до безпечності та якості харчових продуктів»:</w:t>
      </w:r>
    </w:p>
    <w:p w14:paraId="79BAB9DC"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 свідоцтво/ сертифікат про калібрування камери для зберігання продуктів та підтримання температури;</w:t>
      </w:r>
    </w:p>
    <w:p w14:paraId="0B792CAE"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 xml:space="preserve">- </w:t>
      </w:r>
      <w:r w:rsidRPr="001A227C">
        <w:rPr>
          <w:rFonts w:ascii="Times New Roman" w:hAnsi="Times New Roman"/>
          <w:sz w:val="24"/>
          <w:szCs w:val="24"/>
        </w:rPr>
        <w:t>свідоцтво/ сертифікат про калібрування на вимірювач-регулятор/датчик температури до холодильної установки, що встановлений на автомобілі, а також на устаткування для відтворення кліматичних факторів (холодильна установка, встановлена на автомобілі)</w:t>
      </w:r>
    </w:p>
    <w:p w14:paraId="42B3B726"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1.</w:t>
      </w:r>
      <w:r w:rsidRPr="002B3F5A">
        <w:rPr>
          <w:rFonts w:ascii="Times New Roman" w:hAnsi="Times New Roman"/>
          <w:sz w:val="24"/>
          <w:szCs w:val="24"/>
          <w:lang w:val="ru-RU"/>
        </w:rPr>
        <w:t>9</w:t>
      </w:r>
      <w:r w:rsidRPr="005A49BF">
        <w:rPr>
          <w:rFonts w:ascii="Times New Roman" w:hAnsi="Times New Roman"/>
          <w:sz w:val="24"/>
          <w:szCs w:val="24"/>
        </w:rPr>
        <w:t>. Документи, що підтверджують повірку вимірювальних засобів (ваги):</w:t>
      </w:r>
    </w:p>
    <w:p w14:paraId="0385FF88"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 Договір на проведення вищезазначених робіт.</w:t>
      </w:r>
    </w:p>
    <w:p w14:paraId="46A8A5E6"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 xml:space="preserve">- Акт виконаних робіт з повірки </w:t>
      </w:r>
    </w:p>
    <w:p w14:paraId="4EF149D0" w14:textId="77777777" w:rsidR="005B4B79" w:rsidRPr="005A49BF" w:rsidRDefault="005B4B79" w:rsidP="005B4B79">
      <w:pPr>
        <w:pStyle w:val="af0"/>
        <w:tabs>
          <w:tab w:val="left" w:pos="993"/>
        </w:tabs>
        <w:ind w:firstLine="567"/>
        <w:jc w:val="both"/>
        <w:rPr>
          <w:rFonts w:ascii="Times New Roman" w:hAnsi="Times New Roman"/>
          <w:sz w:val="24"/>
          <w:szCs w:val="24"/>
        </w:rPr>
      </w:pPr>
      <w:r w:rsidRPr="005A49BF">
        <w:rPr>
          <w:rFonts w:ascii="Times New Roman" w:hAnsi="Times New Roman"/>
          <w:sz w:val="24"/>
          <w:szCs w:val="24"/>
        </w:rPr>
        <w:t>- Свідоцтво про повірку законодавчо регульованого засобу вимірювальної техніки.</w:t>
      </w:r>
    </w:p>
    <w:p w14:paraId="19A98190" w14:textId="77777777" w:rsidR="005B4B79" w:rsidRPr="005A49BF" w:rsidRDefault="005B4B79" w:rsidP="005B4B79">
      <w:pPr>
        <w:tabs>
          <w:tab w:val="left" w:pos="993"/>
        </w:tabs>
        <w:autoSpaceDE w:val="0"/>
        <w:spacing w:after="0" w:line="240" w:lineRule="auto"/>
        <w:ind w:firstLine="567"/>
        <w:jc w:val="both"/>
        <w:rPr>
          <w:rFonts w:ascii="Times New Roman" w:hAnsi="Times New Roman"/>
          <w:sz w:val="24"/>
          <w:szCs w:val="24"/>
        </w:rPr>
      </w:pPr>
      <w:r w:rsidRPr="005A49BF">
        <w:rPr>
          <w:rFonts w:ascii="Times New Roman" w:hAnsi="Times New Roman"/>
          <w:sz w:val="24"/>
          <w:szCs w:val="24"/>
        </w:rPr>
        <w:t>1.1</w:t>
      </w:r>
      <w:r w:rsidRPr="00F85EB6">
        <w:rPr>
          <w:rFonts w:ascii="Times New Roman" w:hAnsi="Times New Roman"/>
          <w:sz w:val="24"/>
          <w:szCs w:val="24"/>
          <w:lang w:val="ru-RU"/>
        </w:rPr>
        <w:t>0</w:t>
      </w:r>
      <w:r w:rsidRPr="005A49BF">
        <w:rPr>
          <w:rFonts w:ascii="Times New Roman" w:hAnsi="Times New Roman"/>
          <w:sz w:val="24"/>
          <w:szCs w:val="24"/>
        </w:rPr>
        <w:t xml:space="preserve">. </w:t>
      </w:r>
      <w:r w:rsidRPr="00572032">
        <w:rPr>
          <w:rFonts w:ascii="Times New Roman" w:hAnsi="Times New Roman"/>
          <w:sz w:val="24"/>
          <w:szCs w:val="24"/>
        </w:rPr>
        <w:t xml:space="preserve">Паспорт(-и) на пристрій призначений для вимірювання відносної вологості та температури повітря, що повірені відповідно до чинного законодавства. </w:t>
      </w:r>
    </w:p>
    <w:p w14:paraId="16DC325A"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1.1</w:t>
      </w:r>
      <w:r w:rsidRPr="00F85EB6">
        <w:rPr>
          <w:rFonts w:ascii="Times New Roman" w:eastAsia="Times New Roman" w:hAnsi="Times New Roman"/>
          <w:sz w:val="24"/>
          <w:szCs w:val="24"/>
        </w:rPr>
        <w:t>1</w:t>
      </w:r>
      <w:r w:rsidRPr="005A49BF">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Pr="003F0070">
        <w:rPr>
          <w:rFonts w:ascii="Times New Roman" w:eastAsia="Times New Roman" w:hAnsi="Times New Roman"/>
          <w:sz w:val="24"/>
          <w:szCs w:val="24"/>
        </w:rPr>
        <w:t xml:space="preserve">Довідка, що містить </w:t>
      </w:r>
      <w:r w:rsidRPr="002B3F5A">
        <w:rPr>
          <w:rFonts w:ascii="Times New Roman" w:eastAsia="Times New Roman" w:hAnsi="Times New Roman"/>
          <w:sz w:val="24"/>
          <w:szCs w:val="24"/>
        </w:rPr>
        <w:t>інформацію про наявність працівників відповідної кваліфікації, які мають необхідні знання та досвід. Кількість водіїв автотранспортного засобу повинна  бути не менше двох осіб, кількості спеціалізованого автотранспорту яким буде здійснюватися перевезення предмету закупівлі не менше двох одиниць. Також в штаті постачальника повинен бути вантажник та комірник. Усі працівники Учасника повинні</w:t>
      </w:r>
      <w:r w:rsidRPr="003F0070">
        <w:rPr>
          <w:rFonts w:ascii="Times New Roman" w:eastAsia="Times New Roman" w:hAnsi="Times New Roman"/>
          <w:sz w:val="24"/>
          <w:szCs w:val="24"/>
        </w:rPr>
        <w:t xml:space="preserve"> бути забезпечені робочим одягом (халат, рукавиці). </w:t>
      </w:r>
      <w:r w:rsidRPr="005A49BF">
        <w:rPr>
          <w:rFonts w:ascii="Times New Roman" w:eastAsia="Times New Roman" w:hAnsi="Times New Roman"/>
          <w:sz w:val="24"/>
          <w:szCs w:val="24"/>
        </w:rPr>
        <w:t xml:space="preserve"> </w:t>
      </w:r>
    </w:p>
    <w:p w14:paraId="188473A6"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1.1</w:t>
      </w:r>
      <w:r w:rsidRPr="00F85EB6">
        <w:rPr>
          <w:rFonts w:ascii="Times New Roman" w:eastAsia="Times New Roman" w:hAnsi="Times New Roman"/>
          <w:sz w:val="24"/>
          <w:szCs w:val="24"/>
          <w:lang w:val="ru-RU"/>
        </w:rPr>
        <w:t>2</w:t>
      </w:r>
      <w:r w:rsidRPr="005A49BF">
        <w:rPr>
          <w:rFonts w:ascii="Times New Roman" w:eastAsia="Times New Roman" w:hAnsi="Times New Roman"/>
          <w:sz w:val="24"/>
          <w:szCs w:val="24"/>
        </w:rPr>
        <w:t>. Особисті медичні книжки працівників (всіх вказаних водіїв автотранспортного засобу, комірника, вантажника)</w:t>
      </w:r>
      <w:r>
        <w:rPr>
          <w:rFonts w:ascii="Times New Roman" w:eastAsia="Times New Roman" w:hAnsi="Times New Roman"/>
          <w:sz w:val="24"/>
          <w:szCs w:val="24"/>
        </w:rPr>
        <w:t>.</w:t>
      </w:r>
    </w:p>
    <w:p w14:paraId="2C556FB0"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1.1</w:t>
      </w:r>
      <w:r w:rsidRPr="00F85EB6">
        <w:rPr>
          <w:rFonts w:ascii="Times New Roman" w:eastAsia="Times New Roman" w:hAnsi="Times New Roman"/>
          <w:sz w:val="24"/>
          <w:szCs w:val="24"/>
          <w:lang w:val="ru-RU"/>
        </w:rPr>
        <w:t>3</w:t>
      </w:r>
      <w:r>
        <w:rPr>
          <w:rFonts w:ascii="Times New Roman" w:eastAsia="Times New Roman" w:hAnsi="Times New Roman"/>
          <w:sz w:val="24"/>
          <w:szCs w:val="24"/>
        </w:rPr>
        <w:t>.</w:t>
      </w:r>
      <w:r w:rsidRPr="005A49BF">
        <w:rPr>
          <w:rFonts w:ascii="Times New Roman" w:eastAsia="Times New Roman" w:hAnsi="Times New Roman"/>
          <w:sz w:val="24"/>
          <w:szCs w:val="24"/>
        </w:rPr>
        <w:t xml:space="preserve"> Медична довідка щодо придатності до керування транспортним засобом водія</w:t>
      </w:r>
      <w:r>
        <w:rPr>
          <w:rFonts w:ascii="Times New Roman" w:eastAsia="Times New Roman" w:hAnsi="Times New Roman"/>
          <w:sz w:val="24"/>
          <w:szCs w:val="24"/>
        </w:rPr>
        <w:t>.</w:t>
      </w:r>
    </w:p>
    <w:p w14:paraId="64AA783F"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1.1</w:t>
      </w:r>
      <w:r w:rsidRPr="00F85EB6">
        <w:rPr>
          <w:rFonts w:ascii="Times New Roman" w:eastAsia="Times New Roman" w:hAnsi="Times New Roman"/>
          <w:sz w:val="24"/>
          <w:szCs w:val="24"/>
        </w:rPr>
        <w:t>4</w:t>
      </w:r>
      <w:r>
        <w:rPr>
          <w:rFonts w:ascii="Times New Roman" w:eastAsia="Times New Roman" w:hAnsi="Times New Roman"/>
          <w:sz w:val="24"/>
          <w:szCs w:val="24"/>
        </w:rPr>
        <w:t>.</w:t>
      </w:r>
      <w:r w:rsidRPr="005A49BF">
        <w:rPr>
          <w:rFonts w:ascii="Times New Roman" w:eastAsia="Times New Roman" w:hAnsi="Times New Roman"/>
          <w:sz w:val="24"/>
          <w:szCs w:val="24"/>
        </w:rPr>
        <w:t xml:space="preserve"> </w:t>
      </w:r>
      <w:r w:rsidRPr="00E35047">
        <w:rPr>
          <w:rFonts w:ascii="Times New Roman" w:eastAsia="Times New Roman" w:hAnsi="Times New Roman"/>
          <w:sz w:val="24"/>
          <w:szCs w:val="24"/>
        </w:rPr>
        <w:t xml:space="preserve">Щодо всіх вказаних працівників – підтвердження трудових відносин між Учасником або суб’єктом (суб’єктами) господарювання, якого (яких) Учасник залучає для </w:t>
      </w:r>
      <w:r w:rsidRPr="00E35047">
        <w:rPr>
          <w:rFonts w:ascii="Times New Roman" w:eastAsia="Times New Roman" w:hAnsi="Times New Roman"/>
          <w:sz w:val="24"/>
          <w:szCs w:val="24"/>
        </w:rPr>
        <w:lastRenderedPageBreak/>
        <w:t>обігу предмету закупівлі: повідомлення про прийняття працівників на роботу (у разі прийняття працівника після 17.06.2015р.) у відповідності до постанови КМУ № 413 від 17.06.2015р., з доказом їх отримання територіальним органом Державної фіскальної служби.</w:t>
      </w:r>
      <w:r w:rsidRPr="005A49BF">
        <w:rPr>
          <w:rFonts w:ascii="Times New Roman" w:eastAsia="Times New Roman" w:hAnsi="Times New Roman"/>
          <w:sz w:val="24"/>
          <w:szCs w:val="24"/>
        </w:rPr>
        <w:t xml:space="preserve"> </w:t>
      </w:r>
    </w:p>
    <w:p w14:paraId="7AD3E366"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w:t>
      </w:r>
      <w:r>
        <w:rPr>
          <w:rFonts w:ascii="Times New Roman" w:eastAsia="Times New Roman" w:hAnsi="Times New Roman"/>
          <w:sz w:val="24"/>
          <w:szCs w:val="24"/>
        </w:rPr>
        <w:t>1</w:t>
      </w:r>
      <w:r w:rsidRPr="00F85EB6">
        <w:rPr>
          <w:rFonts w:ascii="Times New Roman" w:eastAsia="Times New Roman" w:hAnsi="Times New Roman"/>
          <w:sz w:val="24"/>
          <w:szCs w:val="24"/>
          <w:lang w:val="ru-RU"/>
        </w:rPr>
        <w:t>5</w:t>
      </w:r>
      <w:r>
        <w:rPr>
          <w:rFonts w:ascii="Times New Roman" w:eastAsia="Times New Roman" w:hAnsi="Times New Roman"/>
          <w:sz w:val="24"/>
          <w:szCs w:val="24"/>
        </w:rPr>
        <w:t>.</w:t>
      </w:r>
      <w:r w:rsidRPr="005A49BF">
        <w:rPr>
          <w:rFonts w:ascii="Times New Roman" w:eastAsia="Times New Roman" w:hAnsi="Times New Roman"/>
          <w:sz w:val="24"/>
          <w:szCs w:val="24"/>
        </w:rPr>
        <w:t xml:space="preserve"> Скан</w:t>
      </w:r>
      <w:r>
        <w:rPr>
          <w:rFonts w:ascii="Times New Roman" w:eastAsia="Times New Roman" w:hAnsi="Times New Roman"/>
          <w:sz w:val="24"/>
          <w:szCs w:val="24"/>
        </w:rPr>
        <w:t>-</w:t>
      </w:r>
      <w:r w:rsidRPr="005A49BF">
        <w:rPr>
          <w:rFonts w:ascii="Times New Roman" w:eastAsia="Times New Roman" w:hAnsi="Times New Roman"/>
          <w:sz w:val="24"/>
          <w:szCs w:val="24"/>
        </w:rPr>
        <w:t>копія оригіналу посвідчення водія на право керування спеціалізованим автотранспортом всіх вказаних водіїв, які будуть залучені для доставки предмета закупівлі.</w:t>
      </w:r>
    </w:p>
    <w:p w14:paraId="2DC7AA14"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r w:rsidRPr="005A49BF">
        <w:rPr>
          <w:rFonts w:ascii="Times New Roman" w:eastAsia="Times New Roman" w:hAnsi="Times New Roman"/>
          <w:sz w:val="24"/>
          <w:szCs w:val="24"/>
        </w:rPr>
        <w:t>1.</w:t>
      </w:r>
      <w:r>
        <w:rPr>
          <w:rFonts w:ascii="Times New Roman" w:eastAsia="Times New Roman" w:hAnsi="Times New Roman"/>
          <w:sz w:val="24"/>
          <w:szCs w:val="24"/>
        </w:rPr>
        <w:t>1</w:t>
      </w:r>
      <w:r w:rsidRPr="00F85EB6">
        <w:rPr>
          <w:rFonts w:ascii="Times New Roman" w:eastAsia="Times New Roman" w:hAnsi="Times New Roman"/>
          <w:sz w:val="24"/>
          <w:szCs w:val="24"/>
        </w:rPr>
        <w:t>6</w:t>
      </w:r>
      <w:r>
        <w:rPr>
          <w:rFonts w:ascii="Times New Roman" w:eastAsia="Times New Roman" w:hAnsi="Times New Roman"/>
          <w:sz w:val="24"/>
          <w:szCs w:val="24"/>
        </w:rPr>
        <w:t>.</w:t>
      </w:r>
      <w:r w:rsidRPr="005A49BF">
        <w:rPr>
          <w:rFonts w:ascii="Times New Roman" w:eastAsia="Times New Roman" w:hAnsi="Times New Roman"/>
          <w:sz w:val="24"/>
          <w:szCs w:val="24"/>
        </w:rPr>
        <w:t xml:space="preserve"> Свідоцтво про навчання аудитора за темою: «Проведення внутрішніх аудитів систем управління безпечністю харчових продуктів (ДСТУ ISO 22000:2019, ISO 22000:2018) відповідно до вимог ДСТУ ISО 19011:2019 «Настанови щодо здійснення аудитів систем управління»</w:t>
      </w:r>
    </w:p>
    <w:p w14:paraId="5FD49C01" w14:textId="77777777" w:rsidR="005B4B79" w:rsidRDefault="005B4B79" w:rsidP="005B4B79">
      <w:pPr>
        <w:shd w:val="clear" w:color="auto" w:fill="FFFFFF"/>
        <w:tabs>
          <w:tab w:val="left" w:pos="993"/>
        </w:tabs>
        <w:spacing w:after="0" w:line="240" w:lineRule="auto"/>
        <w:ind w:firstLine="567"/>
        <w:jc w:val="both"/>
        <w:rPr>
          <w:rFonts w:ascii="Times New Roman" w:hAnsi="Times New Roman"/>
          <w:bCs/>
          <w:sz w:val="24"/>
          <w:szCs w:val="24"/>
        </w:rPr>
      </w:pPr>
      <w:r>
        <w:rPr>
          <w:rFonts w:ascii="Times New Roman" w:hAnsi="Times New Roman"/>
          <w:bCs/>
          <w:sz w:val="24"/>
          <w:szCs w:val="24"/>
        </w:rPr>
        <w:t>1.1</w:t>
      </w:r>
      <w:r w:rsidRPr="00F85EB6">
        <w:rPr>
          <w:rFonts w:ascii="Times New Roman" w:hAnsi="Times New Roman"/>
          <w:bCs/>
          <w:sz w:val="24"/>
          <w:szCs w:val="24"/>
        </w:rPr>
        <w:t>7</w:t>
      </w:r>
      <w:r>
        <w:rPr>
          <w:rFonts w:ascii="Times New Roman" w:hAnsi="Times New Roman"/>
          <w:bCs/>
          <w:sz w:val="24"/>
          <w:szCs w:val="24"/>
        </w:rPr>
        <w:t xml:space="preserve">. </w:t>
      </w:r>
      <w:r w:rsidRPr="00983D2F">
        <w:rPr>
          <w:rFonts w:ascii="Times New Roman" w:hAnsi="Times New Roman"/>
          <w:bCs/>
          <w:sz w:val="24"/>
          <w:szCs w:val="24"/>
        </w:rPr>
        <w:t>Фото товару із чітким відображенням маркування на упаковці, маркування має містити дані щодо умов зберігання, строків придатності, складу (білки, жири, вуглеводи), назву і контактні дані виробника, номер експлуатаційного дозволу виробника.</w:t>
      </w:r>
    </w:p>
    <w:p w14:paraId="7A71AAED" w14:textId="77777777" w:rsidR="005B4B79" w:rsidRPr="005A49BF" w:rsidRDefault="005B4B79" w:rsidP="005B4B79">
      <w:pPr>
        <w:shd w:val="clear" w:color="auto" w:fill="FFFFFF"/>
        <w:tabs>
          <w:tab w:val="left" w:pos="993"/>
        </w:tabs>
        <w:spacing w:after="0" w:line="240" w:lineRule="auto"/>
        <w:ind w:firstLine="567"/>
        <w:jc w:val="both"/>
        <w:rPr>
          <w:rFonts w:ascii="Times New Roman" w:eastAsia="Times New Roman" w:hAnsi="Times New Roman"/>
          <w:sz w:val="24"/>
          <w:szCs w:val="24"/>
        </w:rPr>
      </w:pPr>
    </w:p>
    <w:p w14:paraId="75B73AC2" w14:textId="77777777" w:rsidR="005B4B79" w:rsidRDefault="005B4B79" w:rsidP="005B4B79">
      <w:pPr>
        <w:tabs>
          <w:tab w:val="left" w:pos="1440"/>
        </w:tabs>
        <w:spacing w:after="0" w:line="240" w:lineRule="auto"/>
        <w:jc w:val="center"/>
        <w:rPr>
          <w:rFonts w:ascii="Times New Roman" w:eastAsia="Times New Roman" w:hAnsi="Times New Roman"/>
          <w:b/>
          <w:color w:val="000000"/>
          <w:sz w:val="24"/>
          <w:szCs w:val="24"/>
        </w:rPr>
      </w:pPr>
      <w:r w:rsidRPr="005A49BF">
        <w:rPr>
          <w:rFonts w:ascii="Times New Roman" w:eastAsia="Times New Roman" w:hAnsi="Times New Roman"/>
          <w:b/>
          <w:color w:val="000000"/>
          <w:sz w:val="24"/>
          <w:szCs w:val="24"/>
        </w:rPr>
        <w:t>Інші документи, які Учасник повинен надати у складі тендерної пропозиції:</w:t>
      </w:r>
    </w:p>
    <w:p w14:paraId="11561DA4" w14:textId="77777777" w:rsidR="005B4B79" w:rsidRPr="005A49BF" w:rsidRDefault="005B4B79" w:rsidP="005B4B79">
      <w:pPr>
        <w:tabs>
          <w:tab w:val="left" w:pos="1440"/>
        </w:tabs>
        <w:spacing w:after="0" w:line="240" w:lineRule="auto"/>
        <w:jc w:val="center"/>
        <w:rPr>
          <w:rFonts w:ascii="Times New Roman" w:eastAsia="Times New Roman" w:hAnsi="Times New Roman"/>
          <w:b/>
          <w:color w:val="000000"/>
          <w:sz w:val="24"/>
          <w:szCs w:val="24"/>
        </w:rPr>
      </w:pPr>
    </w:p>
    <w:p w14:paraId="2FBBC51E" w14:textId="77777777" w:rsidR="005B4B79" w:rsidRPr="005A49BF" w:rsidRDefault="005B4B79" w:rsidP="005B4B79">
      <w:pPr>
        <w:spacing w:after="0" w:line="240" w:lineRule="auto"/>
        <w:ind w:right="22" w:firstLine="567"/>
        <w:jc w:val="both"/>
        <w:rPr>
          <w:rFonts w:ascii="Times New Roman" w:eastAsia="Times New Roman" w:hAnsi="Times New Roman"/>
          <w:color w:val="000000"/>
          <w:sz w:val="24"/>
          <w:szCs w:val="24"/>
        </w:rPr>
      </w:pPr>
      <w:r w:rsidRPr="005A49BF">
        <w:rPr>
          <w:rFonts w:ascii="Times New Roman" w:eastAsia="Times New Roman" w:hAnsi="Times New Roman"/>
          <w:b/>
          <w:color w:val="000000"/>
          <w:sz w:val="24"/>
          <w:szCs w:val="24"/>
        </w:rPr>
        <w:t>1.</w:t>
      </w:r>
      <w:r w:rsidRPr="005A49BF">
        <w:rPr>
          <w:rFonts w:ascii="Times New Roman" w:eastAsia="Times New Roman" w:hAnsi="Times New Roman"/>
          <w:color w:val="000000"/>
          <w:sz w:val="24"/>
          <w:szCs w:val="24"/>
        </w:rPr>
        <w:t xml:space="preserve"> Лист в довільній формі з інформацією про посадову особу(іб) або представника учасника процедури закупівлі уповноваженого на підписання документів тендерної пропозиції та підписання договору за результатом проведення процедури закупівлі. </w:t>
      </w:r>
    </w:p>
    <w:p w14:paraId="5185CDA3" w14:textId="77777777" w:rsidR="005B4B79" w:rsidRPr="005A49BF" w:rsidRDefault="005B4B79" w:rsidP="005B4B79">
      <w:pPr>
        <w:spacing w:after="0" w:line="240" w:lineRule="auto"/>
        <w:ind w:right="22" w:firstLine="567"/>
        <w:jc w:val="both"/>
        <w:rPr>
          <w:rFonts w:ascii="Times New Roman" w:eastAsia="Times New Roman" w:hAnsi="Times New Roman"/>
          <w:color w:val="000000"/>
          <w:sz w:val="24"/>
          <w:szCs w:val="24"/>
        </w:rPr>
      </w:pPr>
      <w:r w:rsidRPr="005A49BF">
        <w:rPr>
          <w:rFonts w:ascii="Times New Roman" w:eastAsia="Times New Roman" w:hAnsi="Times New Roman"/>
          <w:b/>
          <w:color w:val="000000"/>
          <w:sz w:val="24"/>
          <w:szCs w:val="24"/>
        </w:rPr>
        <w:t>2.</w:t>
      </w:r>
      <w:r w:rsidRPr="005A49BF">
        <w:rPr>
          <w:rFonts w:ascii="Times New Roman" w:eastAsia="Times New Roman" w:hAnsi="Times New Roman"/>
          <w:color w:val="000000"/>
          <w:sz w:val="24"/>
          <w:szCs w:val="24"/>
        </w:rPr>
        <w:t xml:space="preserve"> Копії документів, що підтверджують повноваження посадової особи (керівника Учасника): протокол (виписка/витяг з протоколу) </w:t>
      </w:r>
      <w:r w:rsidRPr="002B3F5A">
        <w:rPr>
          <w:rFonts w:ascii="Times New Roman" w:eastAsia="Times New Roman" w:hAnsi="Times New Roman"/>
          <w:color w:val="000000"/>
          <w:sz w:val="24"/>
          <w:szCs w:val="24"/>
        </w:rPr>
        <w:t>засновників або рішення учасника та копія</w:t>
      </w:r>
      <w:r w:rsidRPr="005A49BF">
        <w:rPr>
          <w:rFonts w:ascii="Times New Roman" w:eastAsia="Times New Roman" w:hAnsi="Times New Roman"/>
          <w:color w:val="000000"/>
          <w:sz w:val="24"/>
          <w:szCs w:val="24"/>
        </w:rPr>
        <w:t xml:space="preserve"> наказу про призначення. Представником додатково подається документальне підтвердження права підпису документів тендерної пропозиції (в т. ч. завірення копій документів, що надані в складі тендерної пропозиції) та/або договору за результатами процедури закупівлі: довіреність, оформлена відповідно до вимог чинного законодавства, з переліком наданих повноважень, необхідних для участі у торгах, тощо, або доручення або інший документ, що підтверджує повноваження уповноваженої особи Учасника на підписання документів та укладання договору за результатами торгів.</w:t>
      </w:r>
    </w:p>
    <w:p w14:paraId="152ED9D5"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b/>
          <w:color w:val="000000"/>
          <w:sz w:val="24"/>
          <w:szCs w:val="24"/>
        </w:rPr>
        <w:t>3.</w:t>
      </w:r>
      <w:r w:rsidRPr="005A49BF">
        <w:rPr>
          <w:rFonts w:ascii="Times New Roman" w:eastAsia="Times New Roman" w:hAnsi="Times New Roman"/>
          <w:color w:val="000000"/>
          <w:sz w:val="24"/>
          <w:szCs w:val="24"/>
        </w:rPr>
        <w:t xml:space="preserve"> Скановане свідоцтво чи витяг платника податку на додану вартість (якщо учасник є платником ПДВ), або свідоцтво про право сплати єдиного податку (якщо учасник є платником єдиного податку), або витяг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окремою довідкою в складі пропозиції;Свідоцтва про реєстрацію платника податку на додану вартість або копія Витягу з реєстру платників податків на додану вартість.</w:t>
      </w:r>
    </w:p>
    <w:p w14:paraId="41677E45"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b/>
          <w:color w:val="000000"/>
          <w:sz w:val="24"/>
          <w:szCs w:val="24"/>
        </w:rPr>
        <w:t>4.</w:t>
      </w:r>
      <w:r w:rsidRPr="005A49BF">
        <w:rPr>
          <w:rFonts w:ascii="Times New Roman" w:eastAsia="Times New Roman" w:hAnsi="Times New Roman"/>
          <w:color w:val="000000"/>
          <w:sz w:val="24"/>
          <w:szCs w:val="24"/>
        </w:rPr>
        <w:t xml:space="preserve"> Сканований Статут (для юридичних осіб) або Опис із номером доступу до результату надання адміністративних послуг який дає можливість перегляду Статуту Учасника або інший установчий документ, з усіма змінами та доповненнями, або відомості про провадження діяльності на підставі модельного статуту.</w:t>
      </w:r>
    </w:p>
    <w:p w14:paraId="3A63F841" w14:textId="77777777" w:rsidR="005B4B79" w:rsidRPr="005A49BF" w:rsidRDefault="005B4B79" w:rsidP="005B4B79">
      <w:pPr>
        <w:widowControl w:val="0"/>
        <w:spacing w:after="0" w:line="240" w:lineRule="auto"/>
        <w:ind w:firstLine="567"/>
        <w:jc w:val="both"/>
        <w:rPr>
          <w:rFonts w:ascii="Times New Roman" w:eastAsia="Times New Roman" w:hAnsi="Times New Roman"/>
          <w:b/>
          <w:color w:val="000000"/>
          <w:sz w:val="24"/>
          <w:szCs w:val="24"/>
        </w:rPr>
      </w:pPr>
      <w:r w:rsidRPr="005A49BF">
        <w:rPr>
          <w:rFonts w:ascii="Times New Roman" w:eastAsia="Times New Roman" w:hAnsi="Times New Roman"/>
          <w:b/>
          <w:color w:val="000000"/>
          <w:sz w:val="24"/>
          <w:szCs w:val="24"/>
        </w:rPr>
        <w:t xml:space="preserve">5. </w:t>
      </w:r>
      <w:r w:rsidRPr="005A49BF">
        <w:rPr>
          <w:rFonts w:ascii="Times New Roman" w:eastAsia="Times New Roman" w:hAnsi="Times New Roman"/>
          <w:color w:val="000000"/>
          <w:sz w:val="24"/>
          <w:szCs w:val="24"/>
        </w:rPr>
        <w:t>Сканована довідка про присвоєння ідентифікаційного номеру (реєстраційного номеру облікової картки платника податків) – для учасників - фізичних осіб-підприємців.</w:t>
      </w:r>
    </w:p>
    <w:p w14:paraId="2837B1A1"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b/>
          <w:color w:val="000000"/>
          <w:sz w:val="24"/>
          <w:szCs w:val="24"/>
        </w:rPr>
        <w:t>6.</w:t>
      </w:r>
      <w:r w:rsidRPr="005A49BF">
        <w:rPr>
          <w:rFonts w:ascii="Times New Roman" w:eastAsia="Times New Roman" w:hAnsi="Times New Roman"/>
          <w:color w:val="000000"/>
          <w:sz w:val="24"/>
          <w:szCs w:val="24"/>
        </w:rPr>
        <w:t xml:space="preserve"> Довідка, складена у довільній формі, за підписом уповноваженої особи Учасника та завірена печаткою (за наявності) яка містить відомості про учасника:</w:t>
      </w:r>
    </w:p>
    <w:p w14:paraId="7BA6230F"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t xml:space="preserve">а) реквізити (місцезнаходження, телефон, факс); </w:t>
      </w:r>
    </w:p>
    <w:p w14:paraId="2F9BF1C8"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t xml:space="preserve">б) керівництво та перелік уповноважених осіб (посади, прізвище, ім’я, по батькові, контактні телефони (із обов'язковим зазначенням мобільного телефону), електронні адреси; </w:t>
      </w:r>
    </w:p>
    <w:p w14:paraId="0C975EE6"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t>в) інформація про реквізити банківського рахунку, за якими буде здійснюватися оплата за договором в разі його укладання;</w:t>
      </w:r>
    </w:p>
    <w:p w14:paraId="26205DD8" w14:textId="77777777" w:rsidR="005B4B79" w:rsidRPr="005A49BF" w:rsidRDefault="005B4B79" w:rsidP="005B4B79">
      <w:pPr>
        <w:tabs>
          <w:tab w:val="left" w:pos="709"/>
        </w:tabs>
        <w:spacing w:after="0" w:line="240" w:lineRule="auto"/>
        <w:ind w:right="-144" w:firstLine="56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7</w:t>
      </w:r>
      <w:r w:rsidRPr="005A49BF">
        <w:rPr>
          <w:rFonts w:ascii="Times New Roman" w:eastAsia="Times New Roman" w:hAnsi="Times New Roman"/>
          <w:b/>
          <w:color w:val="000000"/>
          <w:sz w:val="24"/>
          <w:szCs w:val="24"/>
        </w:rPr>
        <w:t>.</w:t>
      </w:r>
      <w:r w:rsidRPr="005A49BF">
        <w:rPr>
          <w:rFonts w:ascii="Times New Roman" w:eastAsia="Times New Roman" w:hAnsi="Times New Roman"/>
          <w:color w:val="000000"/>
          <w:sz w:val="24"/>
          <w:szCs w:val="24"/>
        </w:rPr>
        <w:t xml:space="preserve"> Довідка учасника щодо країни походження товару.</w:t>
      </w:r>
    </w:p>
    <w:p w14:paraId="42BCFB77" w14:textId="77777777" w:rsidR="005B4B79" w:rsidRPr="005A49BF" w:rsidRDefault="005B4B79" w:rsidP="005B4B79">
      <w:pPr>
        <w:widowControl w:val="0"/>
        <w:spacing w:after="0" w:line="240" w:lineRule="auto"/>
        <w:ind w:firstLine="56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8</w:t>
      </w:r>
      <w:r w:rsidRPr="005A49BF">
        <w:rPr>
          <w:rFonts w:ascii="Times New Roman" w:eastAsia="Times New Roman" w:hAnsi="Times New Roman"/>
          <w:b/>
          <w:color w:val="000000"/>
          <w:sz w:val="24"/>
          <w:szCs w:val="24"/>
        </w:rPr>
        <w:t>.</w:t>
      </w:r>
      <w:r w:rsidRPr="005A49BF">
        <w:rPr>
          <w:rFonts w:ascii="Times New Roman" w:eastAsia="Times New Roman" w:hAnsi="Times New Roman"/>
          <w:color w:val="000000"/>
          <w:sz w:val="24"/>
          <w:szCs w:val="24"/>
        </w:rPr>
        <w:t xml:space="preserve"> Виписка або витяг з Єдиного державного реєстру юридичних осіб, фізичних осіб-підприємців та громадських формувань, що містить актуальні відомості про учасника.</w:t>
      </w:r>
    </w:p>
    <w:p w14:paraId="6707CF75" w14:textId="77777777" w:rsidR="005B4B79" w:rsidRPr="005A49BF" w:rsidRDefault="005B4B79" w:rsidP="005B4B79">
      <w:pPr>
        <w:tabs>
          <w:tab w:val="left" w:pos="709"/>
        </w:tabs>
        <w:spacing w:after="0" w:line="240" w:lineRule="auto"/>
        <w:ind w:right="-144"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t>Довідка з обслуговуючого банку про відкриті рахунки може бути отримана учасником, шляхом роздруківки електронної форми довідки.</w:t>
      </w:r>
    </w:p>
    <w:p w14:paraId="31AEA36E" w14:textId="77777777" w:rsidR="005B4B79" w:rsidRPr="005A49BF" w:rsidRDefault="005B4B79" w:rsidP="005B4B79">
      <w:pPr>
        <w:tabs>
          <w:tab w:val="left" w:pos="709"/>
        </w:tabs>
        <w:spacing w:after="0" w:line="240" w:lineRule="auto"/>
        <w:ind w:right="-144" w:firstLine="567"/>
        <w:jc w:val="both"/>
        <w:rPr>
          <w:rFonts w:ascii="Times New Roman" w:eastAsia="Times New Roman" w:hAnsi="Times New Roman"/>
          <w:color w:val="000000"/>
          <w:sz w:val="24"/>
          <w:szCs w:val="24"/>
        </w:rPr>
      </w:pPr>
      <w:r>
        <w:rPr>
          <w:rFonts w:ascii="Times New Roman" w:eastAsia="Times New Roman" w:hAnsi="Times New Roman"/>
          <w:b/>
          <w:color w:val="000000"/>
          <w:sz w:val="24"/>
          <w:szCs w:val="24"/>
        </w:rPr>
        <w:t>9</w:t>
      </w:r>
      <w:r w:rsidRPr="005A49BF">
        <w:rPr>
          <w:rFonts w:ascii="Times New Roman" w:eastAsia="Times New Roman" w:hAnsi="Times New Roman"/>
          <w:b/>
          <w:color w:val="000000"/>
          <w:sz w:val="24"/>
          <w:szCs w:val="24"/>
        </w:rPr>
        <w:t>.</w:t>
      </w:r>
      <w:r w:rsidRPr="005A49BF">
        <w:rPr>
          <w:rFonts w:ascii="Times New Roman" w:eastAsia="Times New Roman" w:hAnsi="Times New Roman"/>
          <w:color w:val="000000"/>
          <w:sz w:val="24"/>
          <w:szCs w:val="24"/>
        </w:rPr>
        <w:t xml:space="preserve"> Гарантійний лист (в довільній формі), яким Учасник підтверджує свою згоду на укладення договору на умовах проекту договору, що є Додатком до цієї тендерної документації.</w:t>
      </w:r>
    </w:p>
    <w:p w14:paraId="13C08A55" w14:textId="77777777" w:rsidR="005B4B79" w:rsidRPr="005A49BF" w:rsidRDefault="005B4B79" w:rsidP="005B4B79">
      <w:pPr>
        <w:spacing w:after="0" w:line="240" w:lineRule="auto"/>
        <w:ind w:right="22" w:firstLine="567"/>
        <w:jc w:val="both"/>
        <w:rPr>
          <w:rFonts w:ascii="Times New Roman" w:eastAsia="Times New Roman" w:hAnsi="Times New Roman"/>
          <w:color w:val="000000"/>
          <w:sz w:val="24"/>
          <w:szCs w:val="24"/>
        </w:rPr>
      </w:pPr>
      <w:r w:rsidRPr="005A49BF">
        <w:rPr>
          <w:rFonts w:ascii="Times New Roman" w:eastAsia="Times New Roman" w:hAnsi="Times New Roman"/>
          <w:color w:val="000000"/>
          <w:sz w:val="24"/>
          <w:szCs w:val="24"/>
        </w:rPr>
        <w:lastRenderedPageBreak/>
        <w:t>У разі якщо тендерна пропозиція подається об'єднанням учасників, до неї обов'язково надає документ про створення такого об'єднання (цей документ надається виключно об’єднанням учасників).</w:t>
      </w:r>
    </w:p>
    <w:p w14:paraId="5C878A69" w14:textId="77777777" w:rsidR="005B4B79" w:rsidRPr="005A49BF" w:rsidRDefault="005B4B79" w:rsidP="005B4B79">
      <w:pPr>
        <w:spacing w:after="0" w:line="240" w:lineRule="auto"/>
        <w:ind w:right="22"/>
        <w:rPr>
          <w:rFonts w:ascii="Times New Roman" w:eastAsia="Times New Roman" w:hAnsi="Times New Roman"/>
          <w:i/>
          <w:color w:val="000000"/>
          <w:szCs w:val="24"/>
        </w:rPr>
      </w:pPr>
      <w:r w:rsidRPr="005A49BF">
        <w:rPr>
          <w:rFonts w:ascii="Times New Roman" w:eastAsia="Times New Roman" w:hAnsi="Times New Roman"/>
          <w:i/>
          <w:color w:val="000000"/>
          <w:szCs w:val="24"/>
        </w:rPr>
        <w:t>Примітки:</w:t>
      </w:r>
    </w:p>
    <w:p w14:paraId="56D5CC70" w14:textId="77777777" w:rsidR="005B4B79" w:rsidRPr="005A49BF" w:rsidRDefault="005B4B79" w:rsidP="005B4B79">
      <w:pPr>
        <w:spacing w:after="0" w:line="240" w:lineRule="auto"/>
        <w:ind w:right="22"/>
        <w:rPr>
          <w:rFonts w:ascii="Times New Roman" w:eastAsia="Times New Roman" w:hAnsi="Times New Roman"/>
          <w:i/>
          <w:color w:val="000000"/>
          <w:szCs w:val="24"/>
        </w:rPr>
      </w:pPr>
      <w:r w:rsidRPr="005A49BF">
        <w:rPr>
          <w:rFonts w:ascii="Times New Roman" w:eastAsia="Times New Roman" w:hAnsi="Times New Roman"/>
          <w:i/>
          <w:color w:val="000000"/>
          <w:szCs w:val="24"/>
        </w:rPr>
        <w:t>Якщо будь-який із документів не може бути наданий з причин його втрати чинності або зміни форми, назви тощо, учасник надає інший рівнозначний документ та письмове пояснення.</w:t>
      </w:r>
    </w:p>
    <w:p w14:paraId="6310CCE9" w14:textId="77777777" w:rsidR="005B4B79" w:rsidRDefault="005B4B79" w:rsidP="005B4B79">
      <w:pPr>
        <w:widowControl w:val="0"/>
        <w:tabs>
          <w:tab w:val="num" w:pos="0"/>
          <w:tab w:val="left" w:pos="851"/>
          <w:tab w:val="left" w:pos="993"/>
        </w:tabs>
        <w:suppressAutoHyphens/>
        <w:spacing w:after="0" w:line="240" w:lineRule="auto"/>
        <w:ind w:firstLine="567"/>
        <w:contextualSpacing/>
        <w:jc w:val="both"/>
        <w:rPr>
          <w:rFonts w:ascii="Times New Roman" w:hAnsi="Times New Roman"/>
          <w:kern w:val="2"/>
          <w:sz w:val="24"/>
          <w:szCs w:val="24"/>
          <w:lang w:eastAsia="uk-UA"/>
        </w:rPr>
      </w:pPr>
    </w:p>
    <w:p w14:paraId="1691F9E3" w14:textId="77777777" w:rsidR="005B4B79" w:rsidRDefault="005B4B79" w:rsidP="005B4B79">
      <w:pPr>
        <w:shd w:val="clear" w:color="auto" w:fill="FFFFFF"/>
        <w:tabs>
          <w:tab w:val="left" w:pos="851"/>
        </w:tabs>
        <w:spacing w:after="0" w:line="240" w:lineRule="auto"/>
        <w:ind w:left="567"/>
        <w:jc w:val="both"/>
        <w:rPr>
          <w:rFonts w:ascii="Times New Roman" w:eastAsia="Times New Roman" w:hAnsi="Times New Roman"/>
          <w:b/>
          <w:sz w:val="24"/>
          <w:szCs w:val="24"/>
        </w:rPr>
      </w:pPr>
      <w:r w:rsidRPr="008C54AA">
        <w:rPr>
          <w:rFonts w:ascii="Times New Roman" w:eastAsia="Times New Roman" w:hAnsi="Times New Roman"/>
          <w:b/>
          <w:sz w:val="24"/>
          <w:szCs w:val="24"/>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5016" w:type="pct"/>
        <w:tblBorders>
          <w:top w:val="single" w:sz="2" w:space="0" w:color="000001"/>
          <w:left w:val="single" w:sz="2" w:space="0" w:color="000001"/>
          <w:bottom w:val="single" w:sz="2" w:space="0" w:color="000001"/>
          <w:insideH w:val="single" w:sz="2" w:space="0" w:color="000001"/>
        </w:tblBorders>
        <w:tblCellMar>
          <w:left w:w="102" w:type="dxa"/>
        </w:tblCellMar>
        <w:tblLook w:val="0000" w:firstRow="0" w:lastRow="0" w:firstColumn="0" w:lastColumn="0" w:noHBand="0" w:noVBand="0"/>
      </w:tblPr>
      <w:tblGrid>
        <w:gridCol w:w="2085"/>
        <w:gridCol w:w="7579"/>
      </w:tblGrid>
      <w:tr w:rsidR="005B4B79" w:rsidRPr="009871E0" w14:paraId="72A9B2C2" w14:textId="77777777" w:rsidTr="00EE7E9C">
        <w:trPr>
          <w:trHeight w:val="277"/>
        </w:trPr>
        <w:tc>
          <w:tcPr>
            <w:tcW w:w="1055" w:type="pct"/>
            <w:tcBorders>
              <w:top w:val="single" w:sz="2" w:space="0" w:color="000001"/>
              <w:left w:val="single" w:sz="2" w:space="0" w:color="000001"/>
              <w:bottom w:val="single" w:sz="2" w:space="0" w:color="000001"/>
            </w:tcBorders>
            <w:shd w:val="clear" w:color="auto" w:fill="FFFFFF"/>
            <w:tcMar>
              <w:left w:w="102" w:type="dxa"/>
            </w:tcMar>
            <w:vAlign w:val="center"/>
          </w:tcPr>
          <w:p w14:paraId="792C3AE0" w14:textId="77777777" w:rsidR="005B4B79" w:rsidRPr="009871E0" w:rsidRDefault="005B4B79" w:rsidP="00EE7E9C">
            <w:pPr>
              <w:spacing w:after="0" w:line="240" w:lineRule="auto"/>
              <w:jc w:val="center"/>
              <w:rPr>
                <w:rFonts w:ascii="Times New Roman" w:hAnsi="Times New Roman"/>
                <w:b/>
                <w:bCs/>
                <w:sz w:val="24"/>
                <w:szCs w:val="24"/>
              </w:rPr>
            </w:pPr>
            <w:r w:rsidRPr="009871E0">
              <w:rPr>
                <w:rFonts w:ascii="Times New Roman" w:hAnsi="Times New Roman"/>
                <w:b/>
                <w:bCs/>
                <w:sz w:val="24"/>
                <w:szCs w:val="24"/>
              </w:rPr>
              <w:t>Кваліфікаційний критерій</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vAlign w:val="center"/>
          </w:tcPr>
          <w:p w14:paraId="30DB932B" w14:textId="77777777" w:rsidR="005B4B79" w:rsidRPr="009871E0" w:rsidRDefault="005B4B79" w:rsidP="00EE7E9C">
            <w:pPr>
              <w:spacing w:after="0" w:line="240" w:lineRule="auto"/>
              <w:jc w:val="center"/>
              <w:rPr>
                <w:rFonts w:ascii="Times New Roman" w:hAnsi="Times New Roman"/>
                <w:b/>
                <w:bCs/>
                <w:sz w:val="24"/>
                <w:szCs w:val="24"/>
              </w:rPr>
            </w:pPr>
            <w:r w:rsidRPr="00FA0E12">
              <w:rPr>
                <w:rFonts w:ascii="Times New Roman" w:eastAsia="Times New Roman" w:hAnsi="Times New Roman"/>
                <w:b/>
                <w:color w:val="000000"/>
                <w:sz w:val="24"/>
                <w:szCs w:val="20"/>
              </w:rPr>
              <w:t xml:space="preserve">Документи та </w:t>
            </w:r>
            <w:r w:rsidRPr="00FA0E12">
              <w:rPr>
                <w:rFonts w:ascii="Times New Roman" w:eastAsia="Times New Roman" w:hAnsi="Times New Roman"/>
                <w:b/>
                <w:sz w:val="24"/>
                <w:szCs w:val="20"/>
              </w:rPr>
              <w:t>інформація</w:t>
            </w:r>
            <w:r w:rsidRPr="00FA0E12">
              <w:rPr>
                <w:rFonts w:ascii="Times New Roman" w:eastAsia="Times New Roman" w:hAnsi="Times New Roman"/>
                <w:b/>
                <w:color w:val="000000"/>
                <w:sz w:val="24"/>
                <w:szCs w:val="20"/>
              </w:rPr>
              <w:t>, які підтверджують відповідність Учасника кваліфікаційним критеріям**</w:t>
            </w:r>
          </w:p>
        </w:tc>
      </w:tr>
      <w:tr w:rsidR="005B4B79" w:rsidRPr="00813B7D" w14:paraId="049A4BF7" w14:textId="77777777" w:rsidTr="00EE7E9C">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733BAA05" w14:textId="77777777" w:rsidR="005B4B79" w:rsidRPr="009871E0" w:rsidRDefault="005B4B79" w:rsidP="00EE7E9C">
            <w:pPr>
              <w:spacing w:after="0" w:line="240" w:lineRule="auto"/>
              <w:rPr>
                <w:rFonts w:ascii="Times New Roman" w:hAnsi="Times New Roman"/>
                <w:b/>
                <w:bCs/>
                <w:sz w:val="24"/>
                <w:szCs w:val="24"/>
              </w:rPr>
            </w:pPr>
            <w:r w:rsidRPr="009871E0">
              <w:rPr>
                <w:rFonts w:ascii="Times New Roman" w:hAnsi="Times New Roman"/>
                <w:b/>
                <w:bCs/>
                <w:sz w:val="24"/>
                <w:szCs w:val="24"/>
              </w:rPr>
              <w:t>1. Наявність обладнання, матеріально-технічної бази та технологій</w:t>
            </w:r>
          </w:p>
          <w:p w14:paraId="52F6713C" w14:textId="77777777" w:rsidR="005B4B79" w:rsidRPr="009871E0" w:rsidRDefault="005B4B79" w:rsidP="00EE7E9C">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5362E888" w14:textId="77777777" w:rsidR="005B4B79" w:rsidRPr="009871E0" w:rsidRDefault="005B4B79" w:rsidP="00EE7E9C">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1.1 довідка, що складена Учасником у довільній формі, про наявність обладнання, матеріально-технічної бази та технологій</w:t>
            </w:r>
            <w:r>
              <w:rPr>
                <w:rFonts w:ascii="Times New Roman" w:hAnsi="Times New Roman"/>
                <w:sz w:val="24"/>
                <w:szCs w:val="24"/>
              </w:rPr>
              <w:t xml:space="preserve"> (які будуть використовуватися)</w:t>
            </w:r>
            <w:r w:rsidRPr="009871E0">
              <w:rPr>
                <w:rFonts w:ascii="Times New Roman" w:hAnsi="Times New Roman"/>
                <w:sz w:val="24"/>
                <w:szCs w:val="24"/>
              </w:rPr>
              <w:t xml:space="preserve"> необхідних для поставки товару за предметом закупівлі із зазначенням інформації про найменування кожної із вказаних одиниць обладнання та матеріально-технічної бази, а також інформації про їх кількість, правові підстави використання, відомості про технічний стан.</w:t>
            </w:r>
          </w:p>
          <w:p w14:paraId="147F8C2A" w14:textId="77777777" w:rsidR="005B4B79" w:rsidRPr="009871E0" w:rsidRDefault="005B4B79" w:rsidP="00EE7E9C">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2</w:t>
            </w:r>
            <w:r w:rsidRPr="009871E0">
              <w:rPr>
                <w:rFonts w:ascii="Times New Roman" w:hAnsi="Times New Roman"/>
                <w:sz w:val="24"/>
                <w:szCs w:val="24"/>
              </w:rPr>
              <w:t xml:space="preserve"> експлуатаційний дозвіл Учасника (якщо товар тваринного походження) або рішення/ повідомлення про державну реєстрацію потужностей (якщо діяльність пов’язана з харчовими продуктами, які не потребують дотримання температурного режиму та можуть зберігатися при температурі вище 10С і залишаються придатними для споживання людиною). </w:t>
            </w:r>
          </w:p>
          <w:p w14:paraId="7C30EA2A" w14:textId="21B0513F" w:rsidR="005B4B79" w:rsidRPr="009871E0" w:rsidRDefault="005B4B79" w:rsidP="00EE7E9C">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3</w:t>
            </w:r>
            <w:r w:rsidRPr="009871E0">
              <w:rPr>
                <w:rFonts w:ascii="Times New Roman" w:hAnsi="Times New Roman"/>
                <w:sz w:val="24"/>
                <w:szCs w:val="24"/>
              </w:rPr>
              <w:t xml:space="preserve"> договір про санітарну обробку (або дезінфекцію) у </w:t>
            </w:r>
            <w:r w:rsidRPr="00480803">
              <w:rPr>
                <w:rFonts w:ascii="Times New Roman" w:hAnsi="Times New Roman"/>
                <w:sz w:val="24"/>
                <w:szCs w:val="24"/>
              </w:rPr>
              <w:t>202</w:t>
            </w:r>
            <w:r>
              <w:rPr>
                <w:rFonts w:ascii="Times New Roman" w:hAnsi="Times New Roman"/>
                <w:sz w:val="24"/>
                <w:szCs w:val="24"/>
              </w:rPr>
              <w:t>4</w:t>
            </w:r>
            <w:r w:rsidRPr="009871E0">
              <w:rPr>
                <w:rFonts w:ascii="Times New Roman" w:hAnsi="Times New Roman"/>
                <w:sz w:val="24"/>
                <w:szCs w:val="24"/>
              </w:rPr>
              <w:t xml:space="preserve"> році на кожен транспортний засіб, що зазначений в довідці про наявність обладнання та матеріально-технічної бази.</w:t>
            </w:r>
          </w:p>
          <w:p w14:paraId="7B945553" w14:textId="77777777" w:rsidR="005B4B79" w:rsidRPr="009871E0" w:rsidRDefault="005B4B79" w:rsidP="00EE7E9C">
            <w:pPr>
              <w:tabs>
                <w:tab w:val="left" w:pos="276"/>
              </w:tabs>
              <w:spacing w:after="0" w:line="240" w:lineRule="auto"/>
              <w:ind w:right="113"/>
              <w:contextualSpacing/>
              <w:jc w:val="both"/>
              <w:rPr>
                <w:rFonts w:ascii="Times New Roman" w:hAnsi="Times New Roman"/>
                <w:sz w:val="24"/>
                <w:szCs w:val="24"/>
              </w:rPr>
            </w:pPr>
            <w:r w:rsidRPr="009871E0">
              <w:rPr>
                <w:rFonts w:ascii="Times New Roman" w:hAnsi="Times New Roman"/>
                <w:sz w:val="24"/>
                <w:szCs w:val="24"/>
              </w:rPr>
              <w:t>1.</w:t>
            </w:r>
            <w:r>
              <w:rPr>
                <w:rFonts w:ascii="Times New Roman" w:hAnsi="Times New Roman"/>
                <w:sz w:val="24"/>
                <w:szCs w:val="24"/>
              </w:rPr>
              <w:t>4</w:t>
            </w:r>
            <w:r w:rsidRPr="009871E0">
              <w:rPr>
                <w:rFonts w:ascii="Times New Roman" w:hAnsi="Times New Roman"/>
                <w:sz w:val="24"/>
                <w:szCs w:val="24"/>
              </w:rPr>
              <w:t xml:space="preserve"> гарантійний лист про зобов’язання Учасника надати вільний доступ представнику Замовника до складських та виробничих приміщень Учасника. </w:t>
            </w:r>
          </w:p>
        </w:tc>
      </w:tr>
      <w:tr w:rsidR="005B4B79" w:rsidRPr="009871E0" w14:paraId="34952C2D" w14:textId="77777777" w:rsidTr="00EE7E9C">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2E60EB1E" w14:textId="77777777" w:rsidR="005B4B79" w:rsidRPr="009871E0" w:rsidRDefault="005B4B79" w:rsidP="00EE7E9C">
            <w:pPr>
              <w:tabs>
                <w:tab w:val="left" w:pos="284"/>
              </w:tabs>
              <w:spacing w:after="0" w:line="240" w:lineRule="auto"/>
              <w:rPr>
                <w:rFonts w:ascii="Times New Roman" w:hAnsi="Times New Roman"/>
                <w:sz w:val="24"/>
                <w:szCs w:val="24"/>
              </w:rPr>
            </w:pPr>
            <w:r w:rsidRPr="009871E0">
              <w:rPr>
                <w:rFonts w:ascii="Times New Roman" w:hAnsi="Times New Roman"/>
                <w:b/>
                <w:bCs/>
                <w:sz w:val="24"/>
                <w:szCs w:val="24"/>
              </w:rPr>
              <w:t>2. Наявність працівників відповідної кваліфікації, які мають необхідні знання та досвід</w:t>
            </w:r>
          </w:p>
          <w:p w14:paraId="5728B411" w14:textId="77777777" w:rsidR="005B4B79" w:rsidRPr="009871E0" w:rsidRDefault="005B4B79" w:rsidP="00EE7E9C">
            <w:pPr>
              <w:spacing w:after="0" w:line="240" w:lineRule="auto"/>
              <w:rPr>
                <w:rFonts w:ascii="Times New Roman" w:hAnsi="Times New Roman"/>
                <w:sz w:val="24"/>
                <w:szCs w:val="24"/>
              </w:rPr>
            </w:pP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4F90C5AB" w14:textId="77777777" w:rsidR="005B4B79" w:rsidRPr="009871E0" w:rsidRDefault="005B4B79" w:rsidP="00EE7E9C">
            <w:pPr>
              <w:pStyle w:val="af0"/>
              <w:jc w:val="both"/>
              <w:rPr>
                <w:rFonts w:ascii="Times New Roman" w:hAnsi="Times New Roman"/>
                <w:sz w:val="24"/>
                <w:szCs w:val="24"/>
              </w:rPr>
            </w:pPr>
            <w:r w:rsidRPr="009871E0">
              <w:rPr>
                <w:rFonts w:ascii="Times New Roman" w:hAnsi="Times New Roman"/>
                <w:sz w:val="24"/>
                <w:szCs w:val="24"/>
              </w:rPr>
              <w:t>2.1 довідка довільної форми про наявність працівників відповідної кваліфікації, які мають необхідні знання та досвід за участі яких буде здійснюватись обіг предмету закупівлі.</w:t>
            </w:r>
          </w:p>
          <w:p w14:paraId="7FFC149F" w14:textId="77777777" w:rsidR="005B4B79" w:rsidRPr="009871E0" w:rsidRDefault="005B4B79" w:rsidP="00EE7E9C">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sz w:val="24"/>
                <w:szCs w:val="24"/>
              </w:rPr>
              <w:t xml:space="preserve">2.2 </w:t>
            </w:r>
            <w:r w:rsidRPr="009871E0">
              <w:rPr>
                <w:rFonts w:ascii="Times New Roman" w:hAnsi="Times New Roman"/>
                <w:kern w:val="1"/>
                <w:sz w:val="24"/>
                <w:szCs w:val="24"/>
              </w:rPr>
              <w:t>медичні книжки, оформлених згідного чинного законодавства України, на водія автотранспортного засобу та особи, що буде супроводжувати продукти у дорозі.</w:t>
            </w:r>
          </w:p>
          <w:p w14:paraId="04B0205C" w14:textId="77777777" w:rsidR="005B4B79" w:rsidRPr="009871E0" w:rsidRDefault="005B4B79" w:rsidP="00EE7E9C">
            <w:pPr>
              <w:pStyle w:val="a5"/>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2.3 дійсна медична довідка щодо придатності до керування транспортним засобом на водія згідно «Положення про медичний огляд кандидатів у водії та водіїв транспортних засобів», затверджені Наказом МОЗ та МВС України № 65/80 від 31.01.2013 р.</w:t>
            </w:r>
          </w:p>
          <w:p w14:paraId="73D621FD" w14:textId="77777777" w:rsidR="005B4B79" w:rsidRPr="009871E0" w:rsidRDefault="005B4B79" w:rsidP="00EE7E9C">
            <w:pPr>
              <w:pStyle w:val="a5"/>
              <w:pBdr>
                <w:top w:val="nil"/>
                <w:left w:val="nil"/>
                <w:bottom w:val="nil"/>
                <w:right w:val="nil"/>
                <w:between w:val="nil"/>
              </w:pBdr>
              <w:tabs>
                <w:tab w:val="left" w:pos="284"/>
                <w:tab w:val="left" w:pos="1560"/>
              </w:tabs>
              <w:suppressAutoHyphens/>
              <w:spacing w:after="0" w:line="240" w:lineRule="auto"/>
              <w:ind w:left="0"/>
              <w:jc w:val="both"/>
              <w:rPr>
                <w:rFonts w:ascii="Times New Roman" w:hAnsi="Times New Roman"/>
                <w:kern w:val="1"/>
                <w:sz w:val="24"/>
                <w:szCs w:val="24"/>
              </w:rPr>
            </w:pPr>
            <w:r w:rsidRPr="009871E0">
              <w:rPr>
                <w:rFonts w:ascii="Times New Roman" w:hAnsi="Times New Roman"/>
                <w:kern w:val="1"/>
                <w:sz w:val="24"/>
                <w:szCs w:val="24"/>
              </w:rPr>
              <w:t>2.</w:t>
            </w:r>
            <w:r>
              <w:rPr>
                <w:rFonts w:ascii="Times New Roman" w:hAnsi="Times New Roman"/>
                <w:kern w:val="1"/>
                <w:sz w:val="24"/>
                <w:szCs w:val="24"/>
              </w:rPr>
              <w:t>4</w:t>
            </w:r>
            <w:r w:rsidRPr="009871E0">
              <w:rPr>
                <w:rFonts w:ascii="Times New Roman" w:hAnsi="Times New Roman"/>
                <w:kern w:val="1"/>
                <w:sz w:val="24"/>
                <w:szCs w:val="24"/>
              </w:rPr>
              <w:t xml:space="preserve"> медична довідка про проходження обов’язкових попереднього та періодичного психіатричного оглядів на водія, який буде залучений до поставки товару.</w:t>
            </w:r>
          </w:p>
          <w:p w14:paraId="78E2EC6E" w14:textId="77777777" w:rsidR="005B4B79" w:rsidRPr="009871E0" w:rsidRDefault="005B4B79" w:rsidP="00EE7E9C">
            <w:pPr>
              <w:pStyle w:val="a5"/>
              <w:tabs>
                <w:tab w:val="left" w:pos="284"/>
                <w:tab w:val="left" w:pos="1560"/>
              </w:tabs>
              <w:suppressAutoHyphens/>
              <w:spacing w:after="0" w:line="240" w:lineRule="auto"/>
              <w:ind w:left="0"/>
              <w:jc w:val="both"/>
              <w:rPr>
                <w:rFonts w:ascii="Times New Roman" w:hAnsi="Times New Roman"/>
                <w:kern w:val="1"/>
                <w:sz w:val="24"/>
                <w:szCs w:val="24"/>
              </w:rPr>
            </w:pPr>
            <w:r>
              <w:rPr>
                <w:rFonts w:ascii="Times New Roman" w:hAnsi="Times New Roman"/>
                <w:kern w:val="1"/>
                <w:sz w:val="24"/>
                <w:szCs w:val="24"/>
              </w:rPr>
              <w:t xml:space="preserve">2.5 </w:t>
            </w:r>
            <w:r w:rsidRPr="009871E0">
              <w:rPr>
                <w:rFonts w:ascii="Times New Roman" w:hAnsi="Times New Roman"/>
                <w:kern w:val="1"/>
                <w:sz w:val="24"/>
                <w:szCs w:val="24"/>
              </w:rPr>
              <w:t>сканкопію оригіналу посвідчення водія (відповідно до кількості одиниць автотранспорту).</w:t>
            </w:r>
          </w:p>
        </w:tc>
      </w:tr>
      <w:tr w:rsidR="005B4B79" w:rsidRPr="009871E0" w14:paraId="16CB76C7" w14:textId="77777777" w:rsidTr="00EE7E9C">
        <w:trPr>
          <w:trHeight w:val="276"/>
        </w:trPr>
        <w:tc>
          <w:tcPr>
            <w:tcW w:w="1055" w:type="pct"/>
            <w:tcBorders>
              <w:top w:val="single" w:sz="2" w:space="0" w:color="000001"/>
              <w:left w:val="single" w:sz="2" w:space="0" w:color="000001"/>
              <w:bottom w:val="single" w:sz="2" w:space="0" w:color="000001"/>
            </w:tcBorders>
            <w:shd w:val="clear" w:color="auto" w:fill="FFFFFF"/>
            <w:tcMar>
              <w:left w:w="102" w:type="dxa"/>
            </w:tcMar>
          </w:tcPr>
          <w:p w14:paraId="59CC89B2" w14:textId="77777777" w:rsidR="005B4B79" w:rsidRPr="009871E0" w:rsidRDefault="005B4B79" w:rsidP="00EE7E9C">
            <w:pPr>
              <w:spacing w:after="0" w:line="240" w:lineRule="auto"/>
              <w:rPr>
                <w:rFonts w:ascii="Times New Roman" w:hAnsi="Times New Roman"/>
                <w:b/>
                <w:bCs/>
                <w:sz w:val="24"/>
                <w:szCs w:val="24"/>
              </w:rPr>
            </w:pPr>
            <w:r w:rsidRPr="009871E0">
              <w:rPr>
                <w:rFonts w:ascii="Times New Roman" w:hAnsi="Times New Roman"/>
                <w:b/>
                <w:bCs/>
                <w:sz w:val="24"/>
                <w:szCs w:val="24"/>
              </w:rPr>
              <w:t xml:space="preserve">3. Наявність документально підтвердженого досвіду виконання аналогічного (аналогічних) за предметом закупівлі </w:t>
            </w:r>
            <w:r w:rsidRPr="009871E0">
              <w:rPr>
                <w:rFonts w:ascii="Times New Roman" w:hAnsi="Times New Roman"/>
                <w:b/>
                <w:bCs/>
                <w:sz w:val="24"/>
                <w:szCs w:val="24"/>
              </w:rPr>
              <w:lastRenderedPageBreak/>
              <w:t>договору (договорів)</w:t>
            </w:r>
          </w:p>
        </w:tc>
        <w:tc>
          <w:tcPr>
            <w:tcW w:w="3945" w:type="pct"/>
            <w:tcBorders>
              <w:top w:val="single" w:sz="2" w:space="0" w:color="000001"/>
              <w:left w:val="single" w:sz="2" w:space="0" w:color="000001"/>
              <w:bottom w:val="single" w:sz="2" w:space="0" w:color="000001"/>
              <w:right w:val="single" w:sz="2" w:space="0" w:color="000001"/>
            </w:tcBorders>
            <w:shd w:val="clear" w:color="auto" w:fill="FFFFFF"/>
            <w:tcMar>
              <w:left w:w="102" w:type="dxa"/>
            </w:tcMar>
          </w:tcPr>
          <w:p w14:paraId="16CB5938" w14:textId="77777777" w:rsidR="005B4B79" w:rsidRPr="00FA0E12" w:rsidRDefault="005B4B79" w:rsidP="00EE7E9C">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lastRenderedPageBreak/>
              <w:t>3.1. На підтвердження досвіду виконання аналогічного (аналогічних) за предметом закупівлі договору (договорів) Учасник має надати:</w:t>
            </w:r>
          </w:p>
          <w:p w14:paraId="122A6DDF" w14:textId="77777777" w:rsidR="005B4B79" w:rsidRPr="00FA0E12" w:rsidRDefault="005B4B79" w:rsidP="00EE7E9C">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0C5C428" w14:textId="2CADB35A" w:rsidR="005B4B79" w:rsidRPr="00FA0E12" w:rsidRDefault="005B4B79" w:rsidP="00EE7E9C">
            <w:pPr>
              <w:pStyle w:val="1"/>
              <w:shd w:val="clear" w:color="auto" w:fill="FFFFFF"/>
              <w:spacing w:before="0" w:after="0"/>
              <w:jc w:val="both"/>
              <w:rPr>
                <w:rFonts w:ascii="Times New Roman" w:hAnsi="Times New Roman"/>
                <w:b w:val="0"/>
                <w:i/>
                <w:sz w:val="20"/>
                <w:szCs w:val="20"/>
              </w:rPr>
            </w:pPr>
            <w:r w:rsidRPr="00FA0E12">
              <w:rPr>
                <w:rFonts w:ascii="Times New Roman" w:hAnsi="Times New Roman"/>
                <w:sz w:val="24"/>
                <w:szCs w:val="24"/>
              </w:rPr>
              <w:t xml:space="preserve"> </w:t>
            </w:r>
            <w:r w:rsidRPr="00FA0E12">
              <w:rPr>
                <w:rFonts w:ascii="Times New Roman" w:hAnsi="Times New Roman"/>
                <w:b w:val="0"/>
                <w:i/>
                <w:sz w:val="22"/>
                <w:szCs w:val="24"/>
              </w:rPr>
              <w:t>Аналогічними вважаються договори на поставку товару, що є предметом закупівлі згідно коду ДК 021:</w:t>
            </w:r>
            <w:r w:rsidRPr="00FA0E12">
              <w:rPr>
                <w:rFonts w:ascii="Times New Roman" w:hAnsi="Times New Roman"/>
                <w:b w:val="0"/>
                <w:i/>
                <w:sz w:val="20"/>
                <w:szCs w:val="20"/>
              </w:rPr>
              <w:t>2015</w:t>
            </w:r>
            <w:r w:rsidRPr="00FA0E12">
              <w:rPr>
                <w:rFonts w:ascii="Times New Roman" w:hAnsi="Times New Roman" w:cs="Arial"/>
                <w:b w:val="0"/>
                <w:i/>
                <w:sz w:val="20"/>
                <w:szCs w:val="20"/>
                <w:lang w:val="ru-RU"/>
              </w:rPr>
              <w:t xml:space="preserve"> </w:t>
            </w:r>
            <w:r w:rsidRPr="009D6446">
              <w:rPr>
                <w:rFonts w:ascii="Times New Roman" w:hAnsi="Times New Roman"/>
                <w:b w:val="0"/>
                <w:i/>
                <w:color w:val="2C2931"/>
                <w:sz w:val="20"/>
                <w:szCs w:val="12"/>
                <w:shd w:val="clear" w:color="auto" w:fill="FFFFFF"/>
              </w:rPr>
              <w:t>1511000-2 М’ясо</w:t>
            </w:r>
            <w:r w:rsidRPr="009D6446">
              <w:rPr>
                <w:rFonts w:ascii="Times New Roman" w:hAnsi="Times New Roman"/>
                <w:b w:val="0"/>
                <w:i/>
                <w:sz w:val="14"/>
                <w:szCs w:val="20"/>
              </w:rPr>
              <w:t xml:space="preserve"> </w:t>
            </w:r>
            <w:r w:rsidRPr="00FA0E12">
              <w:rPr>
                <w:rFonts w:ascii="Times New Roman" w:hAnsi="Times New Roman"/>
                <w:b w:val="0"/>
                <w:i/>
                <w:sz w:val="20"/>
                <w:szCs w:val="20"/>
              </w:rPr>
              <w:t xml:space="preserve">у </w:t>
            </w:r>
            <w:r w:rsidRPr="00FA0E12">
              <w:rPr>
                <w:rFonts w:ascii="Times New Roman" w:hAnsi="Times New Roman" w:cs="Arial"/>
                <w:b w:val="0"/>
                <w:i/>
                <w:sz w:val="20"/>
                <w:szCs w:val="20"/>
                <w:lang w:val="ru-RU"/>
              </w:rPr>
              <w:t>2023 році</w:t>
            </w:r>
            <w:r>
              <w:rPr>
                <w:rFonts w:ascii="Times New Roman" w:hAnsi="Times New Roman" w:cs="Arial"/>
                <w:b w:val="0"/>
                <w:i/>
                <w:sz w:val="20"/>
                <w:szCs w:val="20"/>
                <w:lang w:val="ru-RU"/>
              </w:rPr>
              <w:t>, де замовником була установа, що фінансується державними та/або місцевами коштами.</w:t>
            </w:r>
          </w:p>
          <w:p w14:paraId="3E02D23A" w14:textId="77777777" w:rsidR="005B4B79" w:rsidRPr="00FA0E12" w:rsidRDefault="005B4B79" w:rsidP="00EE7E9C">
            <w:pPr>
              <w:spacing w:after="0" w:line="240" w:lineRule="auto"/>
              <w:jc w:val="both"/>
              <w:rPr>
                <w:rFonts w:ascii="Times New Roman" w:eastAsia="Times New Roman" w:hAnsi="Times New Roman"/>
                <w:sz w:val="24"/>
                <w:szCs w:val="20"/>
              </w:rPr>
            </w:pPr>
            <w:r w:rsidRPr="00FA0E12">
              <w:rPr>
                <w:rFonts w:ascii="Times New Roman" w:eastAsia="Times New Roman" w:hAnsi="Times New Roman"/>
                <w:sz w:val="24"/>
                <w:szCs w:val="20"/>
              </w:rPr>
              <w:t>3.1.2. не менше 1 копії договору, зазначеного в довідці в</w:t>
            </w:r>
            <w:r>
              <w:rPr>
                <w:rFonts w:ascii="Times New Roman" w:eastAsia="Times New Roman" w:hAnsi="Times New Roman"/>
                <w:sz w:val="24"/>
                <w:szCs w:val="20"/>
              </w:rPr>
              <w:t xml:space="preserve"> повному обсязі.</w:t>
            </w:r>
          </w:p>
          <w:p w14:paraId="0D47CE8C" w14:textId="77777777" w:rsidR="005B4B79" w:rsidRPr="00FA0E12" w:rsidRDefault="005B4B79" w:rsidP="00EE7E9C">
            <w:pPr>
              <w:spacing w:after="0" w:line="240" w:lineRule="auto"/>
              <w:rPr>
                <w:lang w:eastAsia="ar-SA"/>
              </w:rPr>
            </w:pPr>
            <w:r w:rsidRPr="00FA0E12">
              <w:rPr>
                <w:rFonts w:ascii="Times New Roman" w:eastAsia="Times New Roman" w:hAnsi="Times New Roman"/>
                <w:sz w:val="24"/>
                <w:szCs w:val="20"/>
              </w:rPr>
              <w:lastRenderedPageBreak/>
              <w:t>3.1.3. 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w:t>
            </w:r>
          </w:p>
        </w:tc>
      </w:tr>
    </w:tbl>
    <w:p w14:paraId="16986053" w14:textId="77777777" w:rsidR="005B4B79" w:rsidRPr="008C54AA" w:rsidRDefault="005B4B79" w:rsidP="005B4B79">
      <w:pPr>
        <w:shd w:val="clear" w:color="auto" w:fill="FFFFFF"/>
        <w:tabs>
          <w:tab w:val="left" w:pos="851"/>
        </w:tabs>
        <w:spacing w:after="0" w:line="240" w:lineRule="auto"/>
        <w:ind w:left="567"/>
        <w:jc w:val="both"/>
        <w:rPr>
          <w:rFonts w:ascii="Times New Roman" w:eastAsia="Times New Roman" w:hAnsi="Times New Roman"/>
          <w:b/>
          <w:sz w:val="24"/>
          <w:szCs w:val="24"/>
        </w:rPr>
      </w:pPr>
    </w:p>
    <w:p w14:paraId="6EB4142F" w14:textId="77777777" w:rsidR="005B4B79" w:rsidRPr="00480803" w:rsidRDefault="005B4B79" w:rsidP="005B4B79">
      <w:pPr>
        <w:spacing w:after="0" w:line="240" w:lineRule="auto"/>
        <w:ind w:left="885"/>
        <w:jc w:val="center"/>
        <w:rPr>
          <w:rFonts w:ascii="Times New Roman" w:eastAsia="Times New Roman" w:hAnsi="Times New Roman"/>
          <w:sz w:val="24"/>
          <w:szCs w:val="24"/>
        </w:rPr>
      </w:pPr>
    </w:p>
    <w:p w14:paraId="0D774C95" w14:textId="77777777" w:rsidR="005B4B79" w:rsidRDefault="005B4B79" w:rsidP="005B4B79">
      <w:pPr>
        <w:spacing w:after="0" w:line="240" w:lineRule="auto"/>
        <w:ind w:firstLine="720"/>
        <w:jc w:val="both"/>
        <w:rPr>
          <w:rFonts w:ascii="Times New Roman" w:eastAsia="Times New Roman" w:hAnsi="Times New Roman"/>
          <w:i/>
          <w:sz w:val="24"/>
          <w:szCs w:val="24"/>
        </w:rPr>
      </w:pPr>
      <w:r w:rsidRPr="008C54AA">
        <w:rPr>
          <w:rFonts w:ascii="Times New Roman" w:eastAsia="Times New Roman" w:hAnsi="Times New Roman"/>
          <w:i/>
          <w:sz w:val="24"/>
          <w:szCs w:val="24"/>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2F4293" w14:textId="77777777" w:rsidR="00221CC6" w:rsidRPr="008C54AA" w:rsidRDefault="00221CC6" w:rsidP="00221CC6">
      <w:pPr>
        <w:spacing w:after="0" w:line="240" w:lineRule="auto"/>
        <w:ind w:firstLine="720"/>
        <w:jc w:val="both"/>
        <w:rPr>
          <w:rFonts w:ascii="Times New Roman" w:eastAsia="Times New Roman" w:hAnsi="Times New Roman"/>
          <w:sz w:val="24"/>
          <w:szCs w:val="24"/>
        </w:rPr>
      </w:pPr>
    </w:p>
    <w:p w14:paraId="1B22E450" w14:textId="77777777" w:rsidR="00984E45" w:rsidRPr="005B4B79" w:rsidRDefault="00984E45" w:rsidP="00984E45">
      <w:pPr>
        <w:spacing w:after="0" w:line="240" w:lineRule="auto"/>
        <w:ind w:left="885"/>
        <w:jc w:val="center"/>
        <w:rPr>
          <w:rFonts w:ascii="Times New Roman" w:eastAsia="Times New Roman" w:hAnsi="Times New Roman"/>
          <w:sz w:val="24"/>
          <w:szCs w:val="24"/>
        </w:rPr>
      </w:pPr>
    </w:p>
    <w:p w14:paraId="249D7FAB" w14:textId="77777777" w:rsidR="00984E45" w:rsidRPr="005B4B79" w:rsidRDefault="00984E45" w:rsidP="00984E45">
      <w:pPr>
        <w:spacing w:after="0" w:line="240" w:lineRule="auto"/>
        <w:ind w:left="-426"/>
        <w:jc w:val="center"/>
        <w:rPr>
          <w:rFonts w:ascii="Times New Roman" w:eastAsia="Times New Roman" w:hAnsi="Times New Roman"/>
          <w:b/>
          <w:i/>
          <w:color w:val="FF0000"/>
          <w:sz w:val="24"/>
          <w:szCs w:val="24"/>
        </w:rPr>
      </w:pPr>
    </w:p>
    <w:p w14:paraId="49379C36" w14:textId="77777777" w:rsidR="00984E45" w:rsidRPr="00984E45" w:rsidRDefault="00984E45" w:rsidP="00984E45">
      <w:pPr>
        <w:tabs>
          <w:tab w:val="left" w:pos="851"/>
        </w:tabs>
        <w:spacing w:before="20" w:after="20"/>
        <w:ind w:firstLine="567"/>
        <w:jc w:val="both"/>
        <w:rPr>
          <w:rFonts w:ascii="Times New Roman" w:eastAsia="Times New Roman" w:hAnsi="Times New Roman"/>
          <w:b/>
          <w:i/>
          <w:sz w:val="24"/>
          <w:szCs w:val="24"/>
          <w:highlight w:val="white"/>
          <w:lang w:val="ru-RU"/>
        </w:rPr>
      </w:pPr>
      <w:r w:rsidRPr="00984E45">
        <w:rPr>
          <w:rFonts w:ascii="Times New Roman" w:eastAsia="Times New Roman" w:hAnsi="Times New Roman"/>
          <w:b/>
          <w:i/>
          <w:sz w:val="24"/>
          <w:szCs w:val="24"/>
          <w:lang w:val="ru-RU"/>
        </w:rPr>
        <w:t>Підтвердження відповідності УЧАСНИКА (в тому числі для об’єднання учасників як учасника процедури)</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вимогам, визначени</w:t>
      </w:r>
      <w:r w:rsidRPr="00984E45">
        <w:rPr>
          <w:rFonts w:ascii="Times New Roman" w:eastAsia="Times New Roman" w:hAnsi="Times New Roman"/>
          <w:b/>
          <w:i/>
          <w:sz w:val="24"/>
          <w:szCs w:val="24"/>
          <w:highlight w:val="white"/>
          <w:lang w:val="ru-RU"/>
        </w:rPr>
        <w:t>м у пункті 47 Особливостей.</w:t>
      </w:r>
    </w:p>
    <w:p w14:paraId="75709C54"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7C2A451D"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CAA5A73" w14:textId="77777777" w:rsidR="00984E45" w:rsidRPr="00984E45" w:rsidRDefault="00984E45" w:rsidP="00984E45">
      <w:pPr>
        <w:tabs>
          <w:tab w:val="left" w:pos="851"/>
        </w:tabs>
        <w:spacing w:after="0" w:line="240" w:lineRule="auto"/>
        <w:ind w:firstLine="567"/>
        <w:jc w:val="both"/>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E5CE3CA" w14:textId="77777777" w:rsidR="00984E45" w:rsidRPr="00984E45" w:rsidRDefault="00984E45" w:rsidP="00984E45">
      <w:pPr>
        <w:widowControl w:val="0"/>
        <w:pBdr>
          <w:top w:val="nil"/>
          <w:left w:val="nil"/>
          <w:bottom w:val="nil"/>
          <w:right w:val="nil"/>
          <w:between w:val="nil"/>
        </w:pBdr>
        <w:tabs>
          <w:tab w:val="left" w:pos="851"/>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Учасник</w:t>
      </w:r>
      <w:r w:rsidRPr="00984E45">
        <w:rPr>
          <w:rFonts w:ascii="Times New Roman" w:eastAsia="Times New Roman" w:hAnsi="Times New Roman"/>
          <w:sz w:val="24"/>
          <w:szCs w:val="24"/>
        </w:rPr>
        <w:t> </w:t>
      </w:r>
      <w:r w:rsidRPr="00984E45">
        <w:rPr>
          <w:rFonts w:ascii="Times New Roman" w:eastAsia="Times New Roman" w:hAnsi="Times New Roman"/>
          <w:sz w:val="24"/>
          <w:szCs w:val="24"/>
          <w:lang w:val="ru-RU"/>
        </w:rPr>
        <w:t xml:space="preserve"> повинен надати </w:t>
      </w:r>
      <w:r w:rsidRPr="00984E45">
        <w:rPr>
          <w:rFonts w:ascii="Times New Roman" w:eastAsia="Times New Roman" w:hAnsi="Times New Roman"/>
          <w:b/>
          <w:sz w:val="24"/>
          <w:szCs w:val="24"/>
          <w:lang w:val="ru-RU"/>
        </w:rPr>
        <w:t>довідку у довільній формі</w:t>
      </w:r>
      <w:r w:rsidRPr="00984E45">
        <w:rPr>
          <w:rFonts w:ascii="Times New Roman" w:eastAsia="Times New Roman" w:hAnsi="Times New Roman"/>
          <w:sz w:val="24"/>
          <w:szCs w:val="24"/>
          <w:lang w:val="ru-RU"/>
        </w:rPr>
        <w:t xml:space="preserve"> щодо відсутності підстави для  відмови учаснику процедури закупівлі в участі у відкритих торгах, встановленої в абзаці 14 пункту </w:t>
      </w:r>
      <w:r w:rsidRPr="00984E45">
        <w:rPr>
          <w:rFonts w:ascii="Times New Roman" w:eastAsia="Times New Roman" w:hAnsi="Times New Roman"/>
          <w:sz w:val="24"/>
          <w:szCs w:val="24"/>
          <w:highlight w:val="white"/>
          <w:lang w:val="ru-RU"/>
        </w:rPr>
        <w:t xml:space="preserve">47 </w:t>
      </w:r>
      <w:r w:rsidRPr="00984E45">
        <w:rPr>
          <w:rFonts w:ascii="Times New Roman" w:eastAsia="Times New Roman" w:hAnsi="Times New Roman"/>
          <w:sz w:val="24"/>
          <w:szCs w:val="24"/>
          <w:lang w:val="ru-RU"/>
        </w:rPr>
        <w:t>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C9B9985" w14:textId="77777777" w:rsidR="00984E45" w:rsidRPr="00984E45" w:rsidRDefault="00984E45" w:rsidP="00984E45">
      <w:pPr>
        <w:pBdr>
          <w:top w:val="nil"/>
          <w:left w:val="nil"/>
          <w:bottom w:val="nil"/>
          <w:right w:val="nil"/>
          <w:between w:val="nil"/>
        </w:pBdr>
        <w:spacing w:after="0" w:line="240" w:lineRule="auto"/>
        <w:ind w:firstLine="567"/>
        <w:jc w:val="both"/>
        <w:rPr>
          <w:rFonts w:ascii="Times New Roman" w:eastAsia="Times New Roman" w:hAnsi="Times New Roman"/>
          <w:sz w:val="24"/>
          <w:szCs w:val="24"/>
          <w:lang w:val="ru-RU"/>
        </w:rPr>
      </w:pPr>
    </w:p>
    <w:p w14:paraId="385D54B0" w14:textId="77777777" w:rsidR="00984E45" w:rsidRPr="00984E45" w:rsidRDefault="00984E45" w:rsidP="00984E45">
      <w:pPr>
        <w:pBdr>
          <w:top w:val="nil"/>
          <w:left w:val="nil"/>
          <w:bottom w:val="nil"/>
          <w:right w:val="nil"/>
          <w:between w:val="nil"/>
        </w:pBdr>
        <w:tabs>
          <w:tab w:val="left" w:pos="993"/>
        </w:tabs>
        <w:ind w:firstLine="567"/>
        <w:jc w:val="both"/>
        <w:rPr>
          <w:rFonts w:ascii="Times New Roman" w:eastAsia="Times New Roman" w:hAnsi="Times New Roman"/>
          <w:b/>
          <w:i/>
          <w:sz w:val="24"/>
          <w:szCs w:val="24"/>
          <w:highlight w:val="white"/>
          <w:lang w:val="ru-RU"/>
        </w:rPr>
      </w:pPr>
      <w:r w:rsidRPr="00984E45">
        <w:rPr>
          <w:rFonts w:ascii="Times New Roman" w:eastAsia="Times New Roman" w:hAnsi="Times New Roman"/>
          <w:b/>
          <w:i/>
          <w:sz w:val="24"/>
          <w:szCs w:val="24"/>
          <w:lang w:val="ru-RU"/>
        </w:rPr>
        <w:t>Перелік документів та інформації</w:t>
      </w:r>
      <w:r w:rsidRPr="00984E45">
        <w:rPr>
          <w:rFonts w:ascii="Times New Roman" w:eastAsia="Times New Roman" w:hAnsi="Times New Roman"/>
          <w:b/>
          <w:i/>
          <w:sz w:val="24"/>
          <w:szCs w:val="24"/>
        </w:rPr>
        <w:t> </w:t>
      </w:r>
      <w:r w:rsidRPr="00984E45">
        <w:rPr>
          <w:rFonts w:ascii="Times New Roman" w:eastAsia="Times New Roman" w:hAnsi="Times New Roman"/>
          <w:b/>
          <w:i/>
          <w:sz w:val="24"/>
          <w:szCs w:val="24"/>
          <w:lang w:val="ru-RU"/>
        </w:rPr>
        <w:t xml:space="preserve"> для підтвердження відповідності ПЕРЕМОЖЦЯ вимогам, визначеним у пун</w:t>
      </w:r>
      <w:r w:rsidRPr="00984E45">
        <w:rPr>
          <w:rFonts w:ascii="Times New Roman" w:eastAsia="Times New Roman" w:hAnsi="Times New Roman"/>
          <w:b/>
          <w:i/>
          <w:sz w:val="24"/>
          <w:szCs w:val="24"/>
          <w:highlight w:val="white"/>
          <w:lang w:val="ru-RU"/>
        </w:rPr>
        <w:t>кті 47 Особливостей:</w:t>
      </w:r>
    </w:p>
    <w:p w14:paraId="6F86C7D0"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 xml:space="preserve">Переможець процедури закупівлі у строк, що </w:t>
      </w:r>
      <w:r w:rsidRPr="00984E45">
        <w:rPr>
          <w:rFonts w:ascii="Times New Roman" w:eastAsia="Times New Roman" w:hAnsi="Times New Roman"/>
          <w:b/>
          <w:i/>
          <w:sz w:val="24"/>
          <w:szCs w:val="24"/>
          <w:lang w:val="ru-RU"/>
        </w:rPr>
        <w:t xml:space="preserve">не перевищує чотири дні </w:t>
      </w:r>
      <w:r w:rsidRPr="00984E45">
        <w:rPr>
          <w:rFonts w:ascii="Times New Roman" w:eastAsia="Times New Roman" w:hAnsi="Times New Roman"/>
          <w:sz w:val="24"/>
          <w:szCs w:val="24"/>
          <w:lang w:val="ru-RU"/>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20AC7BA3" w14:textId="77777777" w:rsidR="00984E45" w:rsidRPr="00984E45" w:rsidRDefault="00984E45" w:rsidP="00984E45">
      <w:pPr>
        <w:widowControl w:val="0"/>
        <w:pBdr>
          <w:top w:val="nil"/>
          <w:left w:val="nil"/>
          <w:bottom w:val="nil"/>
          <w:right w:val="nil"/>
          <w:between w:val="nil"/>
        </w:pBdr>
        <w:tabs>
          <w:tab w:val="left" w:pos="993"/>
        </w:tabs>
        <w:spacing w:after="0" w:line="240" w:lineRule="auto"/>
        <w:ind w:firstLine="567"/>
        <w:jc w:val="both"/>
        <w:rPr>
          <w:rFonts w:ascii="Times New Roman" w:eastAsia="Times New Roman" w:hAnsi="Times New Roman"/>
          <w:sz w:val="24"/>
          <w:szCs w:val="24"/>
          <w:lang w:val="ru-RU"/>
        </w:rPr>
      </w:pPr>
      <w:r w:rsidRPr="00984E45">
        <w:rPr>
          <w:rFonts w:ascii="Times New Roman" w:eastAsia="Times New Roman" w:hAnsi="Times New Roman"/>
          <w:sz w:val="24"/>
          <w:szCs w:val="24"/>
          <w:lang w:val="ru-RU"/>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140FE679" w14:textId="77777777" w:rsidR="00984E45" w:rsidRPr="00984E45" w:rsidRDefault="00984E45" w:rsidP="00984E45">
      <w:pPr>
        <w:spacing w:after="0" w:line="240" w:lineRule="auto"/>
        <w:rPr>
          <w:rFonts w:ascii="Times New Roman" w:eastAsia="Times New Roman" w:hAnsi="Times New Roman"/>
          <w:b/>
          <w:sz w:val="24"/>
          <w:szCs w:val="24"/>
          <w:highlight w:val="white"/>
          <w:lang w:val="ru-RU"/>
        </w:rPr>
      </w:pPr>
    </w:p>
    <w:p w14:paraId="410963A8" w14:textId="77777777" w:rsidR="00984E45" w:rsidRPr="00984E45" w:rsidRDefault="00984E45" w:rsidP="00984E45">
      <w:pPr>
        <w:spacing w:after="0" w:line="240" w:lineRule="auto"/>
        <w:ind w:firstLine="567"/>
        <w:jc w:val="center"/>
        <w:rPr>
          <w:rFonts w:ascii="Times New Roman" w:eastAsia="Times New Roman" w:hAnsi="Times New Roman"/>
          <w:b/>
          <w:sz w:val="24"/>
          <w:szCs w:val="24"/>
          <w:highlight w:val="white"/>
          <w:lang w:val="ru-RU"/>
        </w:rPr>
      </w:pPr>
      <w:r w:rsidRPr="00984E45">
        <w:rPr>
          <w:rFonts w:ascii="Times New Roman" w:eastAsia="Times New Roman" w:hAnsi="Times New Roman"/>
          <w:b/>
          <w:sz w:val="24"/>
          <w:szCs w:val="24"/>
          <w:highlight w:val="white"/>
          <w:lang w:val="ru-RU"/>
        </w:rPr>
        <w:t>Документи, які надаються</w:t>
      </w:r>
      <w:r w:rsidRPr="00984E45">
        <w:rPr>
          <w:rFonts w:ascii="Times New Roman" w:eastAsia="Times New Roman" w:hAnsi="Times New Roman"/>
          <w:b/>
          <w:sz w:val="24"/>
          <w:szCs w:val="24"/>
          <w:highlight w:val="white"/>
        </w:rPr>
        <w:t> </w:t>
      </w:r>
      <w:r w:rsidRPr="00984E45">
        <w:rPr>
          <w:rFonts w:ascii="Times New Roman" w:eastAsia="Times New Roman" w:hAnsi="Times New Roman"/>
          <w:b/>
          <w:sz w:val="24"/>
          <w:szCs w:val="24"/>
          <w:highlight w:val="white"/>
          <w:lang w:val="ru-RU"/>
        </w:rPr>
        <w:t xml:space="preserve"> ПЕРЕМОЖЦЕМ (юридичною особою):</w:t>
      </w:r>
    </w:p>
    <w:p w14:paraId="20410A9C" w14:textId="77777777" w:rsidR="00984E45" w:rsidRPr="00984E45" w:rsidRDefault="00984E45" w:rsidP="00984E45">
      <w:pPr>
        <w:spacing w:after="0" w:line="240" w:lineRule="auto"/>
        <w:ind w:firstLine="567"/>
        <w:rPr>
          <w:rFonts w:ascii="Times New Roman" w:eastAsia="Times New Roman" w:hAnsi="Times New Roman"/>
          <w:b/>
          <w:sz w:val="24"/>
          <w:szCs w:val="24"/>
          <w:highlight w:val="white"/>
          <w:lang w:val="ru-RU"/>
        </w:rPr>
      </w:pPr>
    </w:p>
    <w:tbl>
      <w:tblPr>
        <w:tblW w:w="0" w:type="auto"/>
        <w:tblLook w:val="0400" w:firstRow="0" w:lastRow="0" w:firstColumn="0" w:lastColumn="0" w:noHBand="0" w:noVBand="1"/>
      </w:tblPr>
      <w:tblGrid>
        <w:gridCol w:w="602"/>
        <w:gridCol w:w="4383"/>
        <w:gridCol w:w="4634"/>
      </w:tblGrid>
      <w:tr w:rsidR="00984E45" w:rsidRPr="00984E45" w14:paraId="785FED7B" w14:textId="77777777" w:rsidTr="002C5912">
        <w:trPr>
          <w:trHeight w:val="100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40CFB2"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w:t>
            </w:r>
          </w:p>
          <w:p w14:paraId="236CD56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142AB8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Вимоги згідно п. </w:t>
            </w:r>
            <w:r w:rsidRPr="00984E45">
              <w:rPr>
                <w:rFonts w:ascii="Times New Roman" w:eastAsia="Times New Roman" w:hAnsi="Times New Roman"/>
                <w:sz w:val="24"/>
                <w:szCs w:val="24"/>
                <w:highlight w:val="white"/>
              </w:rPr>
              <w:t>47</w:t>
            </w:r>
            <w:r w:rsidRPr="00984E45">
              <w:rPr>
                <w:rFonts w:ascii="Times New Roman" w:eastAsia="Times New Roman" w:hAnsi="Times New Roman"/>
                <w:b/>
                <w:sz w:val="24"/>
                <w:szCs w:val="24"/>
                <w:highlight w:val="white"/>
              </w:rPr>
              <w:t xml:space="preserve"> Особливостей</w:t>
            </w:r>
          </w:p>
          <w:p w14:paraId="15BA2F5C"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79871"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lang w:val="ru-RU"/>
              </w:rPr>
            </w:pPr>
            <w:r w:rsidRPr="00984E45">
              <w:rPr>
                <w:rFonts w:ascii="Times New Roman" w:eastAsia="Times New Roman" w:hAnsi="Times New Roman"/>
                <w:b/>
                <w:sz w:val="24"/>
                <w:szCs w:val="24"/>
                <w:highlight w:val="white"/>
                <w:lang w:val="ru-RU"/>
              </w:rPr>
              <w:t xml:space="preserve">Переможець торгів на виконання вимоги згідно п. </w:t>
            </w:r>
            <w:r w:rsidRPr="00984E45">
              <w:rPr>
                <w:rFonts w:ascii="Times New Roman" w:eastAsia="Times New Roman" w:hAnsi="Times New Roman"/>
                <w:sz w:val="24"/>
                <w:szCs w:val="24"/>
                <w:highlight w:val="white"/>
                <w:lang w:val="ru-RU"/>
              </w:rPr>
              <w:t>47</w:t>
            </w:r>
            <w:r w:rsidRPr="00984E45">
              <w:rPr>
                <w:rFonts w:ascii="Times New Roman" w:eastAsia="Times New Roman" w:hAnsi="Times New Roman"/>
                <w:b/>
                <w:sz w:val="24"/>
                <w:szCs w:val="24"/>
                <w:highlight w:val="white"/>
                <w:lang w:val="ru-RU"/>
              </w:rPr>
              <w:t xml:space="preserve"> Особливостей (підтвердження відсутності підстав) повинен надати таку інформацію:</w:t>
            </w:r>
          </w:p>
        </w:tc>
      </w:tr>
      <w:tr w:rsidR="00984E45" w:rsidRPr="00984E45" w14:paraId="11B2D785" w14:textId="77777777" w:rsidTr="002C5912">
        <w:trPr>
          <w:trHeight w:val="1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3267E00"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lastRenderedPageBreak/>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BC7248"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6791B68"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4A29"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6A716B28" w14:textId="77777777" w:rsidTr="002C5912">
        <w:trPr>
          <w:trHeight w:val="192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502CDE1"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A0EBE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87F654" w14:textId="77777777" w:rsidR="00984E45" w:rsidRPr="00984E45" w:rsidRDefault="00984E45" w:rsidP="002C5912">
            <w:pPr>
              <w:spacing w:after="0" w:line="240" w:lineRule="auto"/>
              <w:ind w:right="140"/>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(підпункт 6 пункт</w:t>
            </w:r>
            <w:r w:rsidRPr="00984E45">
              <w:rPr>
                <w:rFonts w:ascii="Times New Roman" w:eastAsia="Times New Roman" w:hAnsi="Times New Roman"/>
                <w:b/>
                <w:sz w:val="24"/>
                <w:szCs w:val="24"/>
                <w:highlight w:val="white"/>
              </w:rPr>
              <w:t xml:space="preserve"> 47</w:t>
            </w:r>
            <w:r w:rsidRPr="00984E45">
              <w:rPr>
                <w:rFonts w:ascii="Times New Roman" w:eastAsia="Times New Roman" w:hAnsi="Times New Roman"/>
                <w:sz w:val="24"/>
                <w:szCs w:val="24"/>
                <w:highlight w:val="white"/>
              </w:rPr>
              <w:t xml:space="preserve">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201F1CB"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84E45">
              <w:rPr>
                <w:rFonts w:ascii="Times New Roman" w:eastAsia="Times New Roman" w:hAnsi="Times New Roman"/>
                <w:sz w:val="24"/>
                <w:szCs w:val="24"/>
                <w:highlight w:val="white"/>
              </w:rPr>
              <w:t>керівника</w:t>
            </w:r>
            <w:r w:rsidRPr="00984E45">
              <w:rPr>
                <w:rFonts w:ascii="Times New Roman" w:eastAsia="Times New Roman" w:hAnsi="Times New Roman"/>
                <w:b/>
                <w:sz w:val="24"/>
                <w:szCs w:val="24"/>
                <w:highlight w:val="white"/>
              </w:rPr>
              <w:t xml:space="preserve"> учасника процедури закупівлі. </w:t>
            </w:r>
          </w:p>
          <w:p w14:paraId="4FA5ED8F" w14:textId="77777777" w:rsidR="00984E45" w:rsidRPr="00984E45" w:rsidRDefault="00984E45" w:rsidP="002C5912">
            <w:pPr>
              <w:spacing w:after="0" w:line="240" w:lineRule="auto"/>
              <w:rPr>
                <w:rFonts w:ascii="Times New Roman" w:eastAsia="Times New Roman" w:hAnsi="Times New Roman"/>
                <w:b/>
                <w:sz w:val="24"/>
                <w:szCs w:val="24"/>
                <w:highlight w:val="white"/>
              </w:rPr>
            </w:pPr>
          </w:p>
          <w:p w14:paraId="2B9767AF" w14:textId="77777777" w:rsidR="00984E45" w:rsidRPr="00984E45" w:rsidRDefault="00984E45" w:rsidP="002C5912">
            <w:pP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b/>
                <w:sz w:val="24"/>
                <w:szCs w:val="24"/>
                <w:highlight w:val="white"/>
                <w:lang w:val="ru-RU"/>
              </w:rPr>
              <w:t>Документ повинен бути не більше тридцятиденної давнини від дати подання документа.</w:t>
            </w:r>
            <w:r w:rsidRPr="00984E45">
              <w:rPr>
                <w:rFonts w:ascii="Times New Roman" w:eastAsia="Times New Roman" w:hAnsi="Times New Roman"/>
                <w:sz w:val="24"/>
                <w:szCs w:val="24"/>
                <w:highlight w:val="white"/>
              </w:rPr>
              <w:t> </w:t>
            </w:r>
          </w:p>
        </w:tc>
      </w:tr>
      <w:tr w:rsidR="00984E45" w:rsidRPr="00984E45" w14:paraId="68A6AA54" w14:textId="77777777" w:rsidTr="002C5912">
        <w:trPr>
          <w:trHeight w:val="167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C28BB6B"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AC233"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EE8FF8F"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7BA0F367"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b/>
                <w:sz w:val="24"/>
                <w:szCs w:val="24"/>
              </w:rPr>
            </w:pPr>
          </w:p>
        </w:tc>
      </w:tr>
      <w:tr w:rsidR="00984E45" w:rsidRPr="00984E45" w14:paraId="51FFC4EA" w14:textId="77777777" w:rsidTr="002C5912">
        <w:trPr>
          <w:trHeight w:val="3296"/>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CE158B7" w14:textId="77777777" w:rsidR="00984E45" w:rsidRPr="00984E45" w:rsidRDefault="00984E45" w:rsidP="002C5912">
            <w:pPr>
              <w:spacing w:after="0" w:line="240" w:lineRule="auto"/>
              <w:ind w:left="100"/>
              <w:jc w:val="center"/>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155C84"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8B0D57"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B731"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Довідка в довільній формі</w:t>
            </w:r>
            <w:r w:rsidRPr="00984E45">
              <w:rPr>
                <w:rFonts w:ascii="Times New Roman" w:eastAsia="Times New Roman" w:hAnsi="Times New Roman"/>
                <w:sz w:val="24"/>
                <w:szCs w:val="24"/>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w:t>
            </w:r>
            <w:r w:rsidRPr="00984E45">
              <w:rPr>
                <w:rFonts w:ascii="Times New Roman" w:eastAsia="Times New Roman" w:hAnsi="Times New Roman"/>
                <w:sz w:val="24"/>
                <w:szCs w:val="24"/>
                <w:highlight w:val="white"/>
              </w:rPr>
              <w:lastRenderedPageBreak/>
              <w:t xml:space="preserve">зобов’язався сплатити відповідні зобов’язання та відшкодування завданих збитків. </w:t>
            </w:r>
          </w:p>
        </w:tc>
      </w:tr>
    </w:tbl>
    <w:p w14:paraId="5C32376C" w14:textId="77777777" w:rsidR="00984E45" w:rsidRPr="00984E45" w:rsidRDefault="00984E45" w:rsidP="00984E45">
      <w:pPr>
        <w:spacing w:after="0" w:line="240" w:lineRule="auto"/>
        <w:rPr>
          <w:rFonts w:ascii="Times New Roman" w:eastAsia="Times New Roman" w:hAnsi="Times New Roman"/>
          <w:b/>
          <w:sz w:val="24"/>
          <w:szCs w:val="24"/>
        </w:rPr>
      </w:pPr>
    </w:p>
    <w:p w14:paraId="0D851217" w14:textId="77777777" w:rsidR="00984E45" w:rsidRPr="00984E45" w:rsidRDefault="00984E45" w:rsidP="00984E45">
      <w:pPr>
        <w:spacing w:before="240" w:after="0" w:line="240" w:lineRule="auto"/>
        <w:jc w:val="center"/>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Документи, які надаються ПЕРЕМОЖЦЕМ (фізичною особою чи фізичною особою — підприємцем):</w:t>
      </w:r>
    </w:p>
    <w:tbl>
      <w:tblPr>
        <w:tblW w:w="0" w:type="auto"/>
        <w:tblLook w:val="0400" w:firstRow="0" w:lastRow="0" w:firstColumn="0" w:lastColumn="0" w:noHBand="0" w:noVBand="1"/>
      </w:tblPr>
      <w:tblGrid>
        <w:gridCol w:w="602"/>
        <w:gridCol w:w="4383"/>
        <w:gridCol w:w="4634"/>
      </w:tblGrid>
      <w:tr w:rsidR="00984E45" w:rsidRPr="00984E45" w14:paraId="0B1B8E1A" w14:textId="77777777" w:rsidTr="002C5912">
        <w:trPr>
          <w:trHeight w:val="82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513A664"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w:t>
            </w:r>
          </w:p>
          <w:p w14:paraId="1DE32059"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з/п</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CBDE4" w14:textId="77777777" w:rsidR="00984E45" w:rsidRPr="00984E45" w:rsidRDefault="00984E45" w:rsidP="002C5912">
            <w:pPr>
              <w:spacing w:after="0" w:line="240" w:lineRule="auto"/>
              <w:ind w:left="100"/>
              <w:jc w:val="center"/>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 xml:space="preserve">Вимоги </w:t>
            </w:r>
            <w:r w:rsidRPr="00984E45">
              <w:rPr>
                <w:rFonts w:ascii="Times New Roman" w:eastAsia="Times New Roman" w:hAnsi="Times New Roman"/>
                <w:sz w:val="24"/>
                <w:szCs w:val="24"/>
                <w:highlight w:val="white"/>
              </w:rPr>
              <w:t xml:space="preserve">згідно пункту </w:t>
            </w:r>
            <w:r w:rsidRPr="00984E45">
              <w:rPr>
                <w:rFonts w:ascii="Times New Roman" w:eastAsia="Times New Roman" w:hAnsi="Times New Roman"/>
                <w:b/>
                <w:sz w:val="24"/>
                <w:szCs w:val="24"/>
                <w:highlight w:val="white"/>
              </w:rPr>
              <w:t>47</w:t>
            </w:r>
            <w:r w:rsidRPr="00984E45">
              <w:rPr>
                <w:rFonts w:ascii="Times New Roman" w:eastAsia="Times New Roman" w:hAnsi="Times New Roman"/>
                <w:sz w:val="24"/>
                <w:szCs w:val="24"/>
                <w:highlight w:val="white"/>
              </w:rPr>
              <w:t xml:space="preserve">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ED9936" w14:textId="77777777" w:rsidR="00984E45" w:rsidRPr="00984E45" w:rsidRDefault="00984E45" w:rsidP="002C5912">
            <w:pPr>
              <w:spacing w:after="0" w:line="240" w:lineRule="auto"/>
              <w:ind w:left="100"/>
              <w:jc w:val="center"/>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 xml:space="preserve">Переможець </w:t>
            </w:r>
            <w:r w:rsidRPr="00984E45">
              <w:rPr>
                <w:rFonts w:ascii="Times New Roman" w:eastAsia="Times New Roman" w:hAnsi="Times New Roman"/>
                <w:b/>
                <w:sz w:val="24"/>
                <w:szCs w:val="24"/>
                <w:highlight w:val="white"/>
                <w:lang w:val="ru-RU"/>
              </w:rPr>
              <w:t xml:space="preserve">торгів на виконання вимоги </w:t>
            </w:r>
            <w:r w:rsidRPr="00984E45">
              <w:rPr>
                <w:rFonts w:ascii="Times New Roman" w:eastAsia="Times New Roman" w:hAnsi="Times New Roman"/>
                <w:sz w:val="24"/>
                <w:szCs w:val="24"/>
                <w:highlight w:val="white"/>
                <w:lang w:val="ru-RU"/>
              </w:rPr>
              <w:t xml:space="preserve">згідно пункту </w:t>
            </w:r>
            <w:r w:rsidRPr="00984E45">
              <w:rPr>
                <w:rFonts w:ascii="Times New Roman" w:eastAsia="Times New Roman" w:hAnsi="Times New Roman"/>
                <w:b/>
                <w:sz w:val="24"/>
                <w:szCs w:val="24"/>
                <w:highlight w:val="white"/>
                <w:lang w:val="ru-RU"/>
              </w:rPr>
              <w:t>47</w:t>
            </w:r>
            <w:r w:rsidRPr="00984E45">
              <w:rPr>
                <w:rFonts w:ascii="Times New Roman" w:eastAsia="Times New Roman" w:hAnsi="Times New Roman"/>
                <w:sz w:val="24"/>
                <w:szCs w:val="24"/>
                <w:highlight w:val="white"/>
                <w:lang w:val="ru-RU"/>
              </w:rPr>
              <w:t xml:space="preserve"> Особ</w:t>
            </w:r>
            <w:r w:rsidRPr="00984E45">
              <w:rPr>
                <w:rFonts w:ascii="Times New Roman" w:eastAsia="Times New Roman" w:hAnsi="Times New Roman"/>
                <w:sz w:val="24"/>
                <w:szCs w:val="24"/>
                <w:lang w:val="ru-RU"/>
              </w:rPr>
              <w:t>ливостей</w:t>
            </w:r>
            <w:r w:rsidRPr="00984E45">
              <w:rPr>
                <w:rFonts w:ascii="Times New Roman" w:eastAsia="Times New Roman" w:hAnsi="Times New Roman"/>
                <w:b/>
                <w:sz w:val="24"/>
                <w:szCs w:val="24"/>
                <w:lang w:val="ru-RU"/>
              </w:rPr>
              <w:t xml:space="preserve"> (підтвердження відсутності підстав) повинен надати таку інформацію:</w:t>
            </w:r>
          </w:p>
        </w:tc>
      </w:tr>
      <w:tr w:rsidR="00984E45" w:rsidRPr="00984E45" w14:paraId="4DDFC385" w14:textId="77777777" w:rsidTr="002C5912">
        <w:trPr>
          <w:trHeight w:val="1723"/>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73AFC"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0EB095"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D993892" w14:textId="77777777" w:rsidR="00984E45" w:rsidRPr="00984E45" w:rsidRDefault="00984E45" w:rsidP="002C5912">
            <w:pP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3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1BF701" w14:textId="77777777" w:rsidR="00984E45" w:rsidRPr="00984E45" w:rsidRDefault="00984E45" w:rsidP="002C5912">
            <w:pPr>
              <w:spacing w:after="0" w:line="240" w:lineRule="auto"/>
              <w:ind w:right="140"/>
              <w:rPr>
                <w:rFonts w:ascii="Times New Roman" w:eastAsia="Times New Roman" w:hAnsi="Times New Roman"/>
                <w:sz w:val="24"/>
                <w:szCs w:val="24"/>
              </w:rPr>
            </w:pPr>
            <w:r w:rsidRPr="00984E45">
              <w:rPr>
                <w:rFonts w:ascii="Times New Roman" w:eastAsia="Times New Roman" w:hAnsi="Times New Roman"/>
                <w:b/>
                <w:sz w:val="24"/>
                <w:szCs w:val="24"/>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984E45" w:rsidRPr="00984E45" w14:paraId="41DE6F02" w14:textId="77777777" w:rsidTr="002C5912">
        <w:trPr>
          <w:trHeight w:val="215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5C9D36"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07D691"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highlight w:val="white"/>
                <w:lang w:val="ru-RU"/>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FBF4A1F"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(підпункт 5 пункт 47 Особливостей)</w:t>
            </w:r>
          </w:p>
        </w:tc>
        <w:tc>
          <w:tcPr>
            <w:tcW w:w="0" w:type="auto"/>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788B721B" w14:textId="77777777" w:rsidR="00984E45" w:rsidRPr="00984E45" w:rsidRDefault="00984E45" w:rsidP="002C5912">
            <w:pPr>
              <w:spacing w:after="0" w:line="240" w:lineRule="auto"/>
              <w:rPr>
                <w:rFonts w:ascii="Times New Roman" w:eastAsia="Times New Roman" w:hAnsi="Times New Roman"/>
                <w:b/>
                <w:sz w:val="24"/>
                <w:szCs w:val="24"/>
              </w:rPr>
            </w:pPr>
            <w:r w:rsidRPr="00984E45">
              <w:rPr>
                <w:rFonts w:ascii="Times New Roman" w:eastAsia="Times New Roman" w:hAnsi="Times New Roman"/>
                <w:b/>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8A576C3" w14:textId="77777777" w:rsidR="00984E45" w:rsidRPr="00984E45" w:rsidRDefault="00984E45" w:rsidP="002C5912">
            <w:pPr>
              <w:spacing w:after="0" w:line="240" w:lineRule="auto"/>
              <w:rPr>
                <w:rFonts w:ascii="Times New Roman" w:eastAsia="Times New Roman" w:hAnsi="Times New Roman"/>
                <w:b/>
                <w:sz w:val="24"/>
                <w:szCs w:val="24"/>
              </w:rPr>
            </w:pPr>
          </w:p>
          <w:p w14:paraId="1EC9E18C" w14:textId="77777777" w:rsidR="00984E45" w:rsidRPr="00984E45" w:rsidRDefault="00984E45" w:rsidP="002C5912">
            <w:pPr>
              <w:spacing w:after="0" w:line="240" w:lineRule="auto"/>
              <w:rPr>
                <w:rFonts w:ascii="Times New Roman" w:eastAsia="Times New Roman" w:hAnsi="Times New Roman"/>
                <w:sz w:val="24"/>
                <w:szCs w:val="24"/>
                <w:lang w:val="ru-RU"/>
              </w:rPr>
            </w:pPr>
            <w:r w:rsidRPr="00984E45">
              <w:rPr>
                <w:rFonts w:ascii="Times New Roman" w:eastAsia="Times New Roman" w:hAnsi="Times New Roman"/>
                <w:b/>
                <w:sz w:val="24"/>
                <w:szCs w:val="24"/>
                <w:lang w:val="ru-RU"/>
              </w:rPr>
              <w:t>Документ повинен бути не більше тридцятиденної давнини від дати подання документа.</w:t>
            </w:r>
            <w:r w:rsidRPr="00984E45">
              <w:rPr>
                <w:rFonts w:ascii="Times New Roman" w:eastAsia="Times New Roman" w:hAnsi="Times New Roman"/>
                <w:sz w:val="24"/>
                <w:szCs w:val="24"/>
              </w:rPr>
              <w:t> </w:t>
            </w:r>
          </w:p>
        </w:tc>
      </w:tr>
      <w:tr w:rsidR="00984E45" w:rsidRPr="00984E45" w14:paraId="551F4A09" w14:textId="77777777" w:rsidTr="002C5912">
        <w:trPr>
          <w:trHeight w:val="1635"/>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56D95" w14:textId="77777777" w:rsidR="00984E45" w:rsidRPr="00984E45" w:rsidRDefault="00984E45" w:rsidP="002C5912">
            <w:pPr>
              <w:spacing w:after="0" w:line="240" w:lineRule="auto"/>
              <w:ind w:left="100"/>
              <w:jc w:val="center"/>
              <w:rPr>
                <w:rFonts w:ascii="Times New Roman" w:eastAsia="Times New Roman" w:hAnsi="Times New Roman"/>
                <w:sz w:val="24"/>
                <w:szCs w:val="24"/>
              </w:rPr>
            </w:pPr>
            <w:r w:rsidRPr="00984E45">
              <w:rPr>
                <w:rFonts w:ascii="Times New Roman" w:eastAsia="Times New Roman" w:hAnsi="Times New Roman"/>
                <w:b/>
                <w:sz w:val="24"/>
                <w:szCs w:val="24"/>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59960B" w14:textId="77777777" w:rsidR="00984E45" w:rsidRPr="00984E45" w:rsidRDefault="00984E45" w:rsidP="002C5912">
            <w:pPr>
              <w:widowControl w:val="0"/>
              <w:pBdr>
                <w:top w:val="nil"/>
                <w:left w:val="nil"/>
                <w:bottom w:val="nil"/>
                <w:right w:val="nil"/>
                <w:between w:val="nil"/>
              </w:pBdr>
              <w:spacing w:before="120" w:after="0" w:line="240" w:lineRule="auto"/>
              <w:rPr>
                <w:rFonts w:ascii="Times New Roman" w:eastAsia="Times New Roman" w:hAnsi="Times New Roman"/>
                <w:sz w:val="24"/>
                <w:szCs w:val="24"/>
                <w:highlight w:val="white"/>
              </w:rPr>
            </w:pPr>
            <w:r w:rsidRPr="00984E45">
              <w:rPr>
                <w:rFonts w:ascii="Times New Roman" w:eastAsia="Times New Roman" w:hAnsi="Times New Roman"/>
                <w:sz w:val="24"/>
                <w:szCs w:val="24"/>
                <w:highlight w:val="white"/>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984E45">
              <w:rPr>
                <w:rFonts w:ascii="Times New Roman" w:eastAsia="Times New Roman" w:hAnsi="Times New Roman"/>
                <w:sz w:val="24"/>
                <w:szCs w:val="24"/>
                <w:highlight w:val="white"/>
              </w:rPr>
              <w:lastRenderedPageBreak/>
              <w:t>використанням дитячої праці чи будь-якими формами торгівлі людьми.</w:t>
            </w:r>
          </w:p>
          <w:p w14:paraId="04DDDE38" w14:textId="77777777" w:rsidR="00984E45" w:rsidRPr="00984E45" w:rsidRDefault="00984E45" w:rsidP="002C5912">
            <w:pPr>
              <w:spacing w:after="0" w:line="240" w:lineRule="auto"/>
              <w:rPr>
                <w:rFonts w:ascii="Times New Roman" w:eastAsia="Times New Roman" w:hAnsi="Times New Roman"/>
                <w:sz w:val="24"/>
                <w:szCs w:val="24"/>
                <w:highlight w:val="white"/>
              </w:rPr>
            </w:pPr>
            <w:r w:rsidRPr="00984E45">
              <w:rPr>
                <w:rFonts w:ascii="Times New Roman" w:eastAsia="Times New Roman" w:hAnsi="Times New Roman"/>
                <w:b/>
                <w:sz w:val="24"/>
                <w:szCs w:val="24"/>
                <w:highlight w:val="white"/>
              </w:rPr>
              <w:t>(підпункт 12 пункт 47 Особливостей)</w:t>
            </w:r>
          </w:p>
        </w:tc>
        <w:tc>
          <w:tcPr>
            <w:tcW w:w="0" w:type="auto"/>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A2C2FD" w14:textId="77777777" w:rsidR="00984E45" w:rsidRPr="00984E45" w:rsidRDefault="00984E45" w:rsidP="002C5912">
            <w:pPr>
              <w:widowControl w:val="0"/>
              <w:pBdr>
                <w:top w:val="nil"/>
                <w:left w:val="nil"/>
                <w:bottom w:val="nil"/>
                <w:right w:val="nil"/>
                <w:between w:val="nil"/>
              </w:pBdr>
              <w:spacing w:after="0"/>
              <w:rPr>
                <w:rFonts w:ascii="Times New Roman" w:eastAsia="Times New Roman" w:hAnsi="Times New Roman"/>
                <w:sz w:val="24"/>
                <w:szCs w:val="24"/>
              </w:rPr>
            </w:pPr>
          </w:p>
        </w:tc>
      </w:tr>
      <w:tr w:rsidR="00984E45" w:rsidRPr="00984E45" w14:paraId="36A3FC69" w14:textId="77777777" w:rsidTr="002C5912">
        <w:trPr>
          <w:trHeight w:val="307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82B37" w14:textId="77777777" w:rsidR="00984E45" w:rsidRPr="00984E45" w:rsidRDefault="00984E45" w:rsidP="002C5912">
            <w:pPr>
              <w:spacing w:after="0" w:line="240" w:lineRule="auto"/>
              <w:ind w:left="100"/>
              <w:jc w:val="center"/>
              <w:rPr>
                <w:rFonts w:ascii="Times New Roman" w:eastAsia="Times New Roman" w:hAnsi="Times New Roman"/>
                <w:b/>
                <w:sz w:val="24"/>
                <w:szCs w:val="24"/>
              </w:rPr>
            </w:pPr>
            <w:r w:rsidRPr="00984E45">
              <w:rPr>
                <w:rFonts w:ascii="Times New Roman" w:eastAsia="Times New Roman" w:hAnsi="Times New Roman"/>
                <w:b/>
                <w:sz w:val="24"/>
                <w:szCs w:val="24"/>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4E9EB2"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sz w:val="24"/>
                <w:szCs w:val="24"/>
                <w:highlight w:val="white"/>
                <w:lang w:val="ru-RU"/>
              </w:rPr>
            </w:pPr>
            <w:r w:rsidRPr="00984E45">
              <w:rPr>
                <w:rFonts w:ascii="Times New Roman" w:eastAsia="Times New Roman" w:hAnsi="Times New Roman"/>
                <w:sz w:val="24"/>
                <w:szCs w:val="24"/>
                <w:lang w:val="ru-RU"/>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984E45">
              <w:rPr>
                <w:rFonts w:ascii="Times New Roman" w:eastAsia="Times New Roman" w:hAnsi="Times New Roman"/>
                <w:sz w:val="24"/>
                <w:szCs w:val="24"/>
                <w:highlight w:val="white"/>
                <w:lang w:val="ru-RU"/>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A2AD19A" w14:textId="77777777" w:rsidR="00984E45" w:rsidRPr="00984E45" w:rsidRDefault="00984E45" w:rsidP="002C5912">
            <w:pPr>
              <w:pBdr>
                <w:top w:val="nil"/>
                <w:left w:val="nil"/>
                <w:bottom w:val="nil"/>
                <w:right w:val="nil"/>
                <w:between w:val="nil"/>
              </w:pBdr>
              <w:spacing w:after="0" w:line="240" w:lineRule="auto"/>
              <w:rPr>
                <w:rFonts w:ascii="Times New Roman" w:eastAsia="Times New Roman" w:hAnsi="Times New Roman"/>
                <w:b/>
                <w:sz w:val="24"/>
                <w:szCs w:val="24"/>
                <w:highlight w:val="white"/>
              </w:rPr>
            </w:pPr>
            <w:r w:rsidRPr="00984E45">
              <w:rPr>
                <w:rFonts w:ascii="Times New Roman" w:eastAsia="Times New Roman" w:hAnsi="Times New Roman"/>
                <w:b/>
                <w:sz w:val="24"/>
                <w:szCs w:val="24"/>
                <w:highlight w:val="white"/>
              </w:rPr>
              <w:t>(абзац 14 пункт 47 Особливостей)</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7F0F8" w14:textId="77777777" w:rsidR="00984E45" w:rsidRPr="00984E45" w:rsidRDefault="00984E45" w:rsidP="002C5912">
            <w:pPr>
              <w:pBdr>
                <w:top w:val="nil"/>
                <w:left w:val="nil"/>
                <w:bottom w:val="nil"/>
                <w:right w:val="nil"/>
                <w:between w:val="nil"/>
              </w:pBdr>
              <w:spacing w:after="348" w:line="240" w:lineRule="auto"/>
              <w:rPr>
                <w:rFonts w:ascii="Times New Roman" w:eastAsia="Times New Roman" w:hAnsi="Times New Roman"/>
                <w:sz w:val="24"/>
                <w:szCs w:val="24"/>
                <w:highlight w:val="yellow"/>
              </w:rPr>
            </w:pPr>
            <w:r w:rsidRPr="00984E45">
              <w:rPr>
                <w:rFonts w:ascii="Times New Roman" w:eastAsia="Times New Roman" w:hAnsi="Times New Roman"/>
                <w:b/>
                <w:sz w:val="24"/>
                <w:szCs w:val="24"/>
              </w:rPr>
              <w:t>Довідка в довільній формі</w:t>
            </w:r>
            <w:r w:rsidRPr="00984E45">
              <w:rPr>
                <w:rFonts w:ascii="Times New Roman" w:eastAsia="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C172953" w14:textId="77777777" w:rsidR="00984E45" w:rsidRPr="00984E45" w:rsidRDefault="00984E45" w:rsidP="00984E45">
      <w:pPr>
        <w:rPr>
          <w:sz w:val="24"/>
          <w:szCs w:val="24"/>
        </w:rPr>
      </w:pPr>
    </w:p>
    <w:p w14:paraId="2F99458C" w14:textId="77777777" w:rsidR="00475124" w:rsidRDefault="00475124" w:rsidP="00984E45">
      <w:pPr>
        <w:widowControl w:val="0"/>
        <w:suppressLineNumbers/>
        <w:suppressAutoHyphens/>
        <w:spacing w:after="0" w:line="240" w:lineRule="auto"/>
        <w:jc w:val="right"/>
        <w:outlineLvl w:val="0"/>
      </w:pPr>
    </w:p>
    <w:sectPr w:rsidR="00475124" w:rsidSect="006B014C">
      <w:pgSz w:w="11906" w:h="16838"/>
      <w:pgMar w:top="709" w:right="850" w:bottom="682"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charset w:val="00"/>
    <w:family w:val="auto"/>
    <w:pitch w:val="default"/>
  </w:font>
  <w:font w:name="Calibri">
    <w:panose1 w:val="020F0502020204030204"/>
    <w:charset w:val="CC"/>
    <w:family w:val="swiss"/>
    <w:pitch w:val="variable"/>
    <w:sig w:usb0="E4002EFF" w:usb1="C000247B" w:usb2="00000009" w:usb3="00000000" w:csb0="000001FF" w:csb1="00000000"/>
  </w:font>
  <w:font w:name="Noto Sans">
    <w:altName w:val="Arial"/>
    <w:charset w:val="00"/>
    <w:family w:val="swiss"/>
    <w:pitch w:val="variable"/>
    <w:sig w:usb0="E00082FF" w:usb1="400078FF" w:usb2="00000021"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none"/>
      <w:suff w:val="nothing"/>
      <w:lvlText w:val="​"/>
      <w:lvlJc w:val="left"/>
      <w:pPr>
        <w:tabs>
          <w:tab w:val="num" w:pos="35"/>
        </w:tabs>
        <w:ind w:left="467" w:hanging="432"/>
      </w:pPr>
      <w:rPr>
        <w:rFonts w:cs="Times New Roman"/>
      </w:rPr>
    </w:lvl>
    <w:lvl w:ilvl="1">
      <w:start w:val="1"/>
      <w:numFmt w:val="none"/>
      <w:suff w:val="nothing"/>
      <w:lvlText w:val="​"/>
      <w:lvlJc w:val="left"/>
      <w:pPr>
        <w:tabs>
          <w:tab w:val="num" w:pos="35"/>
        </w:tabs>
        <w:ind w:left="611" w:hanging="576"/>
      </w:pPr>
      <w:rPr>
        <w:rFonts w:cs="Times New Roman"/>
      </w:rPr>
    </w:lvl>
    <w:lvl w:ilvl="2">
      <w:start w:val="1"/>
      <w:numFmt w:val="none"/>
      <w:suff w:val="nothing"/>
      <w:lvlText w:val="​"/>
      <w:lvlJc w:val="left"/>
      <w:pPr>
        <w:tabs>
          <w:tab w:val="num" w:pos="35"/>
        </w:tabs>
        <w:ind w:left="755" w:hanging="720"/>
      </w:pPr>
      <w:rPr>
        <w:rFonts w:cs="Times New Roman"/>
      </w:rPr>
    </w:lvl>
    <w:lvl w:ilvl="3">
      <w:start w:val="1"/>
      <w:numFmt w:val="none"/>
      <w:suff w:val="nothing"/>
      <w:lvlText w:val="​"/>
      <w:lvlJc w:val="left"/>
      <w:pPr>
        <w:tabs>
          <w:tab w:val="num" w:pos="35"/>
        </w:tabs>
        <w:ind w:left="899" w:hanging="864"/>
      </w:pPr>
      <w:rPr>
        <w:rFonts w:cs="Times New Roman"/>
      </w:rPr>
    </w:lvl>
    <w:lvl w:ilvl="4">
      <w:start w:val="1"/>
      <w:numFmt w:val="none"/>
      <w:suff w:val="nothing"/>
      <w:lvlText w:val="​"/>
      <w:lvlJc w:val="left"/>
      <w:pPr>
        <w:tabs>
          <w:tab w:val="num" w:pos="35"/>
        </w:tabs>
        <w:ind w:left="1043" w:hanging="1008"/>
      </w:pPr>
      <w:rPr>
        <w:rFonts w:cs="Times New Roman"/>
      </w:rPr>
    </w:lvl>
    <w:lvl w:ilvl="5">
      <w:start w:val="1"/>
      <w:numFmt w:val="none"/>
      <w:suff w:val="nothing"/>
      <w:lvlText w:val="​"/>
      <w:lvlJc w:val="left"/>
      <w:pPr>
        <w:tabs>
          <w:tab w:val="num" w:pos="35"/>
        </w:tabs>
        <w:ind w:left="1187" w:hanging="1152"/>
      </w:pPr>
      <w:rPr>
        <w:rFonts w:cs="Times New Roman"/>
        <w:b/>
        <w:sz w:val="32"/>
      </w:rPr>
    </w:lvl>
    <w:lvl w:ilvl="6">
      <w:start w:val="1"/>
      <w:numFmt w:val="none"/>
      <w:suff w:val="nothing"/>
      <w:lvlText w:val="​"/>
      <w:lvlJc w:val="left"/>
      <w:pPr>
        <w:tabs>
          <w:tab w:val="num" w:pos="35"/>
        </w:tabs>
        <w:ind w:left="1331" w:hanging="1296"/>
      </w:pPr>
      <w:rPr>
        <w:rFonts w:cs="Times New Roman"/>
      </w:rPr>
    </w:lvl>
    <w:lvl w:ilvl="7">
      <w:start w:val="1"/>
      <w:numFmt w:val="none"/>
      <w:suff w:val="nothing"/>
      <w:lvlText w:val="​"/>
      <w:lvlJc w:val="left"/>
      <w:pPr>
        <w:tabs>
          <w:tab w:val="num" w:pos="35"/>
        </w:tabs>
        <w:ind w:left="1475" w:hanging="1440"/>
      </w:pPr>
      <w:rPr>
        <w:rFonts w:cs="Times New Roman"/>
      </w:rPr>
    </w:lvl>
    <w:lvl w:ilvl="8">
      <w:start w:val="1"/>
      <w:numFmt w:val="none"/>
      <w:suff w:val="nothing"/>
      <w:lvlText w:val="​"/>
      <w:lvlJc w:val="left"/>
      <w:pPr>
        <w:tabs>
          <w:tab w:val="num" w:pos="35"/>
        </w:tabs>
        <w:ind w:left="1619" w:hanging="1584"/>
      </w:pPr>
      <w:rPr>
        <w:rFonts w:cs="Times New Roman"/>
      </w:rPr>
    </w:lvl>
  </w:abstractNum>
  <w:abstractNum w:abstractNumId="1" w15:restartNumberingAfterBreak="0">
    <w:nsid w:val="12824AD0"/>
    <w:multiLevelType w:val="multilevel"/>
    <w:tmpl w:val="B37AE8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06028A"/>
    <w:multiLevelType w:val="hybridMultilevel"/>
    <w:tmpl w:val="007AC602"/>
    <w:lvl w:ilvl="0" w:tplc="AB100FF8">
      <w:start w:val="1"/>
      <w:numFmt w:val="decimal"/>
      <w:lvlText w:val="%1."/>
      <w:lvlJc w:val="left"/>
      <w:pPr>
        <w:ind w:left="720" w:hanging="360"/>
      </w:pPr>
      <w:rPr>
        <w:rFonts w:eastAsia="Arial" w:hint="default"/>
        <w:b w:val="0"/>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5A91108"/>
    <w:multiLevelType w:val="multilevel"/>
    <w:tmpl w:val="7908CDB4"/>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Symbol" w:hAnsi="Symbol" w:hint="default"/>
      </w:rPr>
    </w:lvl>
    <w:lvl w:ilvl="2">
      <w:start w:val="4"/>
      <w:numFmt w:val="bullet"/>
      <w:lvlText w:val="-"/>
      <w:lvlJc w:val="left"/>
      <w:pPr>
        <w:tabs>
          <w:tab w:val="num" w:pos="2340"/>
        </w:tabs>
        <w:ind w:left="2340" w:hanging="360"/>
      </w:p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274241CC"/>
    <w:multiLevelType w:val="hybridMultilevel"/>
    <w:tmpl w:val="B65C6C58"/>
    <w:lvl w:ilvl="0" w:tplc="A59264A0">
      <w:start w:val="2"/>
      <w:numFmt w:val="bullet"/>
      <w:lvlText w:val="-"/>
      <w:lvlJc w:val="left"/>
      <w:pPr>
        <w:ind w:left="420" w:hanging="360"/>
      </w:pPr>
      <w:rPr>
        <w:rFonts w:ascii="Times New Roman" w:eastAsia="Times New Roman" w:hAnsi="Times New Roman" w:cs="Times New Roman" w:hint="default"/>
      </w:rPr>
    </w:lvl>
    <w:lvl w:ilvl="1" w:tplc="20000003" w:tentative="1">
      <w:start w:val="1"/>
      <w:numFmt w:val="bullet"/>
      <w:lvlText w:val="o"/>
      <w:lvlJc w:val="left"/>
      <w:pPr>
        <w:ind w:left="1140" w:hanging="360"/>
      </w:pPr>
      <w:rPr>
        <w:rFonts w:ascii="Courier New" w:hAnsi="Courier New" w:cs="Courier New" w:hint="default"/>
      </w:rPr>
    </w:lvl>
    <w:lvl w:ilvl="2" w:tplc="20000005" w:tentative="1">
      <w:start w:val="1"/>
      <w:numFmt w:val="bullet"/>
      <w:lvlText w:val=""/>
      <w:lvlJc w:val="left"/>
      <w:pPr>
        <w:ind w:left="1860" w:hanging="360"/>
      </w:pPr>
      <w:rPr>
        <w:rFonts w:ascii="Wingdings" w:hAnsi="Wingdings" w:hint="default"/>
      </w:rPr>
    </w:lvl>
    <w:lvl w:ilvl="3" w:tplc="20000001" w:tentative="1">
      <w:start w:val="1"/>
      <w:numFmt w:val="bullet"/>
      <w:lvlText w:val=""/>
      <w:lvlJc w:val="left"/>
      <w:pPr>
        <w:ind w:left="2580" w:hanging="360"/>
      </w:pPr>
      <w:rPr>
        <w:rFonts w:ascii="Symbol" w:hAnsi="Symbol" w:hint="default"/>
      </w:rPr>
    </w:lvl>
    <w:lvl w:ilvl="4" w:tplc="20000003" w:tentative="1">
      <w:start w:val="1"/>
      <w:numFmt w:val="bullet"/>
      <w:lvlText w:val="o"/>
      <w:lvlJc w:val="left"/>
      <w:pPr>
        <w:ind w:left="3300" w:hanging="360"/>
      </w:pPr>
      <w:rPr>
        <w:rFonts w:ascii="Courier New" w:hAnsi="Courier New" w:cs="Courier New" w:hint="default"/>
      </w:rPr>
    </w:lvl>
    <w:lvl w:ilvl="5" w:tplc="20000005" w:tentative="1">
      <w:start w:val="1"/>
      <w:numFmt w:val="bullet"/>
      <w:lvlText w:val=""/>
      <w:lvlJc w:val="left"/>
      <w:pPr>
        <w:ind w:left="4020" w:hanging="360"/>
      </w:pPr>
      <w:rPr>
        <w:rFonts w:ascii="Wingdings" w:hAnsi="Wingdings" w:hint="default"/>
      </w:rPr>
    </w:lvl>
    <w:lvl w:ilvl="6" w:tplc="20000001" w:tentative="1">
      <w:start w:val="1"/>
      <w:numFmt w:val="bullet"/>
      <w:lvlText w:val=""/>
      <w:lvlJc w:val="left"/>
      <w:pPr>
        <w:ind w:left="4740" w:hanging="360"/>
      </w:pPr>
      <w:rPr>
        <w:rFonts w:ascii="Symbol" w:hAnsi="Symbol" w:hint="default"/>
      </w:rPr>
    </w:lvl>
    <w:lvl w:ilvl="7" w:tplc="20000003" w:tentative="1">
      <w:start w:val="1"/>
      <w:numFmt w:val="bullet"/>
      <w:lvlText w:val="o"/>
      <w:lvlJc w:val="left"/>
      <w:pPr>
        <w:ind w:left="5460" w:hanging="360"/>
      </w:pPr>
      <w:rPr>
        <w:rFonts w:ascii="Courier New" w:hAnsi="Courier New" w:cs="Courier New" w:hint="default"/>
      </w:rPr>
    </w:lvl>
    <w:lvl w:ilvl="8" w:tplc="20000005" w:tentative="1">
      <w:start w:val="1"/>
      <w:numFmt w:val="bullet"/>
      <w:lvlText w:val=""/>
      <w:lvlJc w:val="left"/>
      <w:pPr>
        <w:ind w:left="6180" w:hanging="360"/>
      </w:pPr>
      <w:rPr>
        <w:rFonts w:ascii="Wingdings" w:hAnsi="Wingdings" w:hint="default"/>
      </w:rPr>
    </w:lvl>
  </w:abstractNum>
  <w:abstractNum w:abstractNumId="5" w15:restartNumberingAfterBreak="0">
    <w:nsid w:val="27FE756B"/>
    <w:multiLevelType w:val="multilevel"/>
    <w:tmpl w:val="C16A9F1C"/>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F120805"/>
    <w:multiLevelType w:val="hybridMultilevel"/>
    <w:tmpl w:val="2176220C"/>
    <w:lvl w:ilvl="0" w:tplc="8A8CAFFA">
      <w:start w:val="1"/>
      <w:numFmt w:val="decimal"/>
      <w:lvlText w:val="%1)"/>
      <w:lvlJc w:val="left"/>
      <w:pPr>
        <w:ind w:left="928" w:hanging="360"/>
      </w:pPr>
      <w:rPr>
        <w:b w:val="0"/>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6C73267"/>
    <w:multiLevelType w:val="hybridMultilevel"/>
    <w:tmpl w:val="6B089F80"/>
    <w:lvl w:ilvl="0" w:tplc="DFA8CC76">
      <w:start w:val="740"/>
      <w:numFmt w:val="bullet"/>
      <w:lvlText w:val="-"/>
      <w:lvlJc w:val="left"/>
      <w:pPr>
        <w:ind w:left="927" w:hanging="360"/>
      </w:pPr>
      <w:rPr>
        <w:rFonts w:ascii="Times New Roman" w:eastAsia="Symbol" w:hAnsi="Times New Roman" w:cs="Times New Roman" w:hint="default"/>
      </w:rPr>
    </w:lvl>
    <w:lvl w:ilvl="1" w:tplc="04220003">
      <w:start w:val="1"/>
      <w:numFmt w:val="bullet"/>
      <w:lvlText w:val="o"/>
      <w:lvlJc w:val="left"/>
      <w:pPr>
        <w:ind w:left="1647" w:hanging="360"/>
      </w:pPr>
      <w:rPr>
        <w:rFonts w:ascii="Courier New" w:hAnsi="Courier New" w:cs="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cs="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cs="Courier New" w:hint="default"/>
      </w:rPr>
    </w:lvl>
    <w:lvl w:ilvl="8" w:tplc="04220005">
      <w:start w:val="1"/>
      <w:numFmt w:val="bullet"/>
      <w:lvlText w:val=""/>
      <w:lvlJc w:val="left"/>
      <w:pPr>
        <w:ind w:left="6687" w:hanging="360"/>
      </w:pPr>
      <w:rPr>
        <w:rFonts w:ascii="Wingdings" w:hAnsi="Wingdings" w:hint="default"/>
      </w:rPr>
    </w:lvl>
  </w:abstractNum>
  <w:abstractNum w:abstractNumId="8" w15:restartNumberingAfterBreak="0">
    <w:nsid w:val="39164CF4"/>
    <w:multiLevelType w:val="hybridMultilevel"/>
    <w:tmpl w:val="AB185A60"/>
    <w:lvl w:ilvl="0" w:tplc="960A7E18">
      <w:start w:val="3"/>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AA26E8"/>
    <w:multiLevelType w:val="multilevel"/>
    <w:tmpl w:val="B64E7F3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AA02C6B"/>
    <w:multiLevelType w:val="multilevel"/>
    <w:tmpl w:val="76C4B18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02A1576"/>
    <w:multiLevelType w:val="multilevel"/>
    <w:tmpl w:val="01F09854"/>
    <w:lvl w:ilvl="0">
      <w:start w:val="1"/>
      <w:numFmt w:val="decimal"/>
      <w:lvlText w:val="%1."/>
      <w:lvlJc w:val="left"/>
      <w:pPr>
        <w:ind w:left="36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03B3BBB"/>
    <w:multiLevelType w:val="hybridMultilevel"/>
    <w:tmpl w:val="9F146E5C"/>
    <w:lvl w:ilvl="0" w:tplc="50D45B5E">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5F3B3650"/>
    <w:multiLevelType w:val="hybridMultilevel"/>
    <w:tmpl w:val="E3A01E76"/>
    <w:lvl w:ilvl="0" w:tplc="B9B83D94">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621F03E1"/>
    <w:multiLevelType w:val="multilevel"/>
    <w:tmpl w:val="1D662F5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9"/>
  </w:num>
  <w:num w:numId="2">
    <w:abstractNumId w:val="14"/>
  </w:num>
  <w:num w:numId="3">
    <w:abstractNumId w:val="5"/>
  </w:num>
  <w:num w:numId="4">
    <w:abstractNumId w:val="10"/>
  </w:num>
  <w:num w:numId="5">
    <w:abstractNumId w:val="1"/>
  </w:num>
  <w:num w:numId="6">
    <w:abstractNumId w:val="13"/>
  </w:num>
  <w:num w:numId="7">
    <w:abstractNumId w:val="12"/>
  </w:num>
  <w:num w:numId="8">
    <w:abstractNumId w:val="8"/>
  </w:num>
  <w:num w:numId="9">
    <w:abstractNumId w:val="3"/>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449"/>
    <w:rsid w:val="00010CDD"/>
    <w:rsid w:val="00065AD1"/>
    <w:rsid w:val="000A136D"/>
    <w:rsid w:val="000A6EB9"/>
    <w:rsid w:val="000F4A7E"/>
    <w:rsid w:val="001232DA"/>
    <w:rsid w:val="00183B51"/>
    <w:rsid w:val="001A111D"/>
    <w:rsid w:val="001B4C11"/>
    <w:rsid w:val="001B7FA4"/>
    <w:rsid w:val="00211D5C"/>
    <w:rsid w:val="00221CC6"/>
    <w:rsid w:val="00231428"/>
    <w:rsid w:val="0023623A"/>
    <w:rsid w:val="002C5912"/>
    <w:rsid w:val="002D76F9"/>
    <w:rsid w:val="00315237"/>
    <w:rsid w:val="00360D42"/>
    <w:rsid w:val="003859A1"/>
    <w:rsid w:val="003F7E9D"/>
    <w:rsid w:val="004416C2"/>
    <w:rsid w:val="00463B26"/>
    <w:rsid w:val="00475124"/>
    <w:rsid w:val="00477AB8"/>
    <w:rsid w:val="00482EBD"/>
    <w:rsid w:val="0049643E"/>
    <w:rsid w:val="004A3001"/>
    <w:rsid w:val="004A7605"/>
    <w:rsid w:val="00516A3F"/>
    <w:rsid w:val="005371AC"/>
    <w:rsid w:val="00542449"/>
    <w:rsid w:val="00572E2C"/>
    <w:rsid w:val="00576926"/>
    <w:rsid w:val="0058568A"/>
    <w:rsid w:val="005B4B79"/>
    <w:rsid w:val="005D1D8F"/>
    <w:rsid w:val="005F2CD5"/>
    <w:rsid w:val="005F4C59"/>
    <w:rsid w:val="006155F3"/>
    <w:rsid w:val="00615FB4"/>
    <w:rsid w:val="00626159"/>
    <w:rsid w:val="00642E6F"/>
    <w:rsid w:val="00675BBA"/>
    <w:rsid w:val="00676532"/>
    <w:rsid w:val="00676E11"/>
    <w:rsid w:val="006858AE"/>
    <w:rsid w:val="006A2944"/>
    <w:rsid w:val="006A68E5"/>
    <w:rsid w:val="006B014C"/>
    <w:rsid w:val="006C2F0B"/>
    <w:rsid w:val="00752A71"/>
    <w:rsid w:val="007656DA"/>
    <w:rsid w:val="00766723"/>
    <w:rsid w:val="0077365F"/>
    <w:rsid w:val="00820A49"/>
    <w:rsid w:val="00844479"/>
    <w:rsid w:val="00862470"/>
    <w:rsid w:val="008A5CEC"/>
    <w:rsid w:val="008A69FA"/>
    <w:rsid w:val="008B0E5C"/>
    <w:rsid w:val="008E1A15"/>
    <w:rsid w:val="00912A65"/>
    <w:rsid w:val="00983693"/>
    <w:rsid w:val="00984E45"/>
    <w:rsid w:val="009965E1"/>
    <w:rsid w:val="00996AA1"/>
    <w:rsid w:val="00A25975"/>
    <w:rsid w:val="00A52A13"/>
    <w:rsid w:val="00A62480"/>
    <w:rsid w:val="00A673BB"/>
    <w:rsid w:val="00AE3958"/>
    <w:rsid w:val="00B10C68"/>
    <w:rsid w:val="00B12839"/>
    <w:rsid w:val="00B22520"/>
    <w:rsid w:val="00B3106E"/>
    <w:rsid w:val="00BA4BB3"/>
    <w:rsid w:val="00BB1BA1"/>
    <w:rsid w:val="00BD5130"/>
    <w:rsid w:val="00C31816"/>
    <w:rsid w:val="00C41E38"/>
    <w:rsid w:val="00C5525E"/>
    <w:rsid w:val="00C572A0"/>
    <w:rsid w:val="00C91186"/>
    <w:rsid w:val="00CC6868"/>
    <w:rsid w:val="00CD5E0B"/>
    <w:rsid w:val="00CD7D1A"/>
    <w:rsid w:val="00CE199F"/>
    <w:rsid w:val="00CF0676"/>
    <w:rsid w:val="00CF2449"/>
    <w:rsid w:val="00D207E1"/>
    <w:rsid w:val="00D74241"/>
    <w:rsid w:val="00DE318F"/>
    <w:rsid w:val="00DF2BDA"/>
    <w:rsid w:val="00DF5AD1"/>
    <w:rsid w:val="00E032A3"/>
    <w:rsid w:val="00E40CE1"/>
    <w:rsid w:val="00E527C2"/>
    <w:rsid w:val="00E81959"/>
    <w:rsid w:val="00EA1AD4"/>
    <w:rsid w:val="00ED7A53"/>
    <w:rsid w:val="00EF693B"/>
    <w:rsid w:val="00FA6CCE"/>
    <w:rsid w:val="00FB5029"/>
    <w:rsid w:val="00FF1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87964"/>
  <w15:docId w15:val="{13F84EBB-611B-461A-9C4C-4274E9C44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link w:val="10"/>
    <w:qFormat/>
    <w:rsid w:val="00ED7A53"/>
    <w:pPr>
      <w:keepNext/>
      <w:keepLines/>
      <w:spacing w:before="480" w:after="120"/>
      <w:outlineLvl w:val="0"/>
    </w:pPr>
    <w:rPr>
      <w:b/>
      <w:sz w:val="48"/>
      <w:szCs w:val="48"/>
    </w:rPr>
  </w:style>
  <w:style w:type="paragraph" w:styleId="2">
    <w:name w:val="heading 2"/>
    <w:basedOn w:val="a"/>
    <w:next w:val="a"/>
    <w:rsid w:val="00ED7A53"/>
    <w:pPr>
      <w:keepNext/>
      <w:keepLines/>
      <w:spacing w:before="360" w:after="80"/>
      <w:outlineLvl w:val="1"/>
    </w:pPr>
    <w:rPr>
      <w:b/>
      <w:sz w:val="36"/>
      <w:szCs w:val="36"/>
    </w:rPr>
  </w:style>
  <w:style w:type="paragraph" w:styleId="3">
    <w:name w:val="heading 3"/>
    <w:basedOn w:val="a"/>
    <w:next w:val="a"/>
    <w:rsid w:val="00ED7A53"/>
    <w:pPr>
      <w:keepNext/>
      <w:keepLines/>
      <w:spacing w:before="280" w:after="80"/>
      <w:outlineLvl w:val="2"/>
    </w:pPr>
    <w:rPr>
      <w:b/>
      <w:sz w:val="28"/>
      <w:szCs w:val="28"/>
    </w:rPr>
  </w:style>
  <w:style w:type="paragraph" w:styleId="4">
    <w:name w:val="heading 4"/>
    <w:basedOn w:val="a"/>
    <w:next w:val="a"/>
    <w:rsid w:val="00ED7A53"/>
    <w:pPr>
      <w:keepNext/>
      <w:keepLines/>
      <w:spacing w:before="240" w:after="40"/>
      <w:outlineLvl w:val="3"/>
    </w:pPr>
    <w:rPr>
      <w:b/>
      <w:sz w:val="24"/>
      <w:szCs w:val="24"/>
    </w:rPr>
  </w:style>
  <w:style w:type="paragraph" w:styleId="5">
    <w:name w:val="heading 5"/>
    <w:basedOn w:val="a"/>
    <w:next w:val="a"/>
    <w:link w:val="50"/>
    <w:rsid w:val="00ED7A53"/>
    <w:pPr>
      <w:keepNext/>
      <w:keepLines/>
      <w:spacing w:before="220" w:after="40"/>
      <w:outlineLvl w:val="4"/>
    </w:pPr>
    <w:rPr>
      <w:b/>
    </w:rPr>
  </w:style>
  <w:style w:type="paragraph" w:styleId="6">
    <w:name w:val="heading 6"/>
    <w:basedOn w:val="a"/>
    <w:next w:val="a"/>
    <w:rsid w:val="00ED7A53"/>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D7A53"/>
    <w:tblPr>
      <w:tblCellMar>
        <w:top w:w="0" w:type="dxa"/>
        <w:left w:w="0" w:type="dxa"/>
        <w:bottom w:w="0" w:type="dxa"/>
        <w:right w:w="0" w:type="dxa"/>
      </w:tblCellMar>
    </w:tblPr>
  </w:style>
  <w:style w:type="paragraph" w:styleId="a3">
    <w:name w:val="Title"/>
    <w:basedOn w:val="a"/>
    <w:next w:val="a"/>
    <w:rsid w:val="00ED7A53"/>
    <w:pPr>
      <w:keepNext/>
      <w:keepLines/>
      <w:spacing w:before="480" w:after="120"/>
    </w:pPr>
    <w:rPr>
      <w:b/>
      <w:sz w:val="72"/>
      <w:szCs w:val="72"/>
    </w:rPr>
  </w:style>
  <w:style w:type="table" w:customStyle="1" w:styleId="TableNormal0">
    <w:name w:val="Table Normal"/>
    <w:rsid w:val="00ED7A53"/>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CD4E1F"/>
    <w:pPr>
      <w:ind w:left="720"/>
      <w:contextualSpacing/>
    </w:pPr>
  </w:style>
  <w:style w:type="character" w:styleId="a7">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Знак17,Знак18 Знак,Знак17 Знак1, Знак17, Знак18 Знак, Знак17 Знак1"/>
    <w:basedOn w:val="a"/>
    <w:link w:val="ab"/>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qFormat/>
    <w:rsid w:val="00ED7A53"/>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rsid w:val="00ED7A53"/>
    <w:pPr>
      <w:spacing w:after="0" w:line="240" w:lineRule="auto"/>
    </w:pPr>
    <w:tblPr>
      <w:tblStyleRowBandSize w:val="1"/>
      <w:tblStyleColBandSize w:val="1"/>
      <w:tblCellMar>
        <w:left w:w="108" w:type="dxa"/>
        <w:right w:w="108" w:type="dxa"/>
      </w:tblCellMar>
    </w:tblPr>
  </w:style>
  <w:style w:type="table" w:customStyle="1" w:styleId="af">
    <w:basedOn w:val="TableNormal0"/>
    <w:rsid w:val="00ED7A53"/>
    <w:pPr>
      <w:spacing w:after="0" w:line="240" w:lineRule="auto"/>
    </w:pPr>
    <w:tblPr>
      <w:tblStyleRowBandSize w:val="1"/>
      <w:tblStyleColBandSize w:val="1"/>
      <w:tblCellMar>
        <w:left w:w="108" w:type="dxa"/>
        <w:right w:w="108" w:type="dxa"/>
      </w:tblCellMar>
    </w:tblPr>
  </w:style>
  <w:style w:type="character" w:customStyle="1" w:styleId="ab">
    <w:name w:val="Обычный (Интернет) Знак"/>
    <w:aliases w:val="Знак17 Знак,Знак18 Знак Знак,Знак17 Знак1 Знак, Знак17 Знак, Знак18 Знак Знак, Знак17 Знак1 Знак"/>
    <w:link w:val="aa"/>
    <w:uiPriority w:val="99"/>
    <w:locked/>
    <w:rsid w:val="00DF5AD1"/>
    <w:rPr>
      <w:rFonts w:ascii="Times New Roman" w:eastAsia="Times New Roman" w:hAnsi="Times New Roman" w:cs="Times New Roman"/>
      <w:sz w:val="24"/>
      <w:szCs w:val="24"/>
      <w:lang w:eastAsia="uk-UA"/>
    </w:rPr>
  </w:style>
  <w:style w:type="character" w:customStyle="1" w:styleId="10">
    <w:name w:val="Заголовок 1 Знак"/>
    <w:basedOn w:val="a0"/>
    <w:link w:val="1"/>
    <w:rsid w:val="00DF5AD1"/>
    <w:rPr>
      <w:b/>
      <w:sz w:val="48"/>
      <w:szCs w:val="48"/>
    </w:rPr>
  </w:style>
  <w:style w:type="character" w:customStyle="1" w:styleId="a6">
    <w:name w:val="Абзац списка Знак"/>
    <w:link w:val="a5"/>
    <w:uiPriority w:val="34"/>
    <w:qFormat/>
    <w:locked/>
    <w:rsid w:val="00642E6F"/>
  </w:style>
  <w:style w:type="character" w:customStyle="1" w:styleId="50">
    <w:name w:val="Заголовок 5 Знак"/>
    <w:basedOn w:val="a0"/>
    <w:link w:val="5"/>
    <w:rsid w:val="006A68E5"/>
    <w:rPr>
      <w:b/>
    </w:rPr>
  </w:style>
  <w:style w:type="character" w:customStyle="1" w:styleId="mend05rem">
    <w:name w:val="mend(0.5rem)"/>
    <w:basedOn w:val="a0"/>
    <w:rsid w:val="00D74241"/>
  </w:style>
  <w:style w:type="paragraph" w:styleId="af0">
    <w:name w:val="No Spacing"/>
    <w:link w:val="af1"/>
    <w:uiPriority w:val="1"/>
    <w:qFormat/>
    <w:rsid w:val="00BB1BA1"/>
    <w:pPr>
      <w:spacing w:after="0" w:line="240" w:lineRule="auto"/>
    </w:pPr>
    <w:rPr>
      <w:rFonts w:cs="Times New Roman"/>
      <w:lang w:eastAsia="en-US"/>
    </w:rPr>
  </w:style>
  <w:style w:type="paragraph" w:customStyle="1" w:styleId="Web">
    <w:name w:val="Обычный (Web)"/>
    <w:aliases w:val="Обычный (веб) Знак Знак1,Обычный (Web) Знак Знак Знак Знак,Обычный (веб) Знак Знак Знак,Обычный (веб) Знак2 Знак Знак,Обычный (веб) Знак Знак1 Знак Знак"/>
    <w:basedOn w:val="a"/>
    <w:next w:val="aa"/>
    <w:uiPriority w:val="99"/>
    <w:unhideWhenUsed/>
    <w:qFormat/>
    <w:rsid w:val="00BB1BA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2">
    <w:name w:val="Обычный1"/>
    <w:rsid w:val="00BB1BA1"/>
    <w:pPr>
      <w:suppressAutoHyphens/>
      <w:spacing w:after="0" w:line="276" w:lineRule="auto"/>
    </w:pPr>
    <w:rPr>
      <w:rFonts w:ascii="Arial" w:eastAsia="Arial" w:hAnsi="Arial" w:cs="Arial"/>
      <w:color w:val="000000"/>
      <w:lang w:val="ru-RU" w:eastAsia="ar-SA"/>
    </w:rPr>
  </w:style>
  <w:style w:type="character" w:customStyle="1" w:styleId="af1">
    <w:name w:val="Без интервала Знак"/>
    <w:link w:val="af0"/>
    <w:uiPriority w:val="1"/>
    <w:locked/>
    <w:rsid w:val="00BB1BA1"/>
    <w:rPr>
      <w:rFonts w:cs="Times New Roman"/>
      <w:lang w:eastAsia="en-US"/>
    </w:rPr>
  </w:style>
  <w:style w:type="paragraph" w:customStyle="1" w:styleId="13">
    <w:name w:val="Обычный1"/>
    <w:qFormat/>
    <w:rsid w:val="006A2944"/>
    <w:pPr>
      <w:spacing w:after="0" w:line="276" w:lineRule="auto"/>
    </w:pPr>
    <w:rPr>
      <w:rFonts w:ascii="Arial" w:eastAsia="Times New Roman" w:hAnsi="Arial" w:cs="Arial"/>
      <w:color w:val="000000"/>
      <w:lang w:val="ru-RU"/>
    </w:rPr>
  </w:style>
  <w:style w:type="character" w:customStyle="1" w:styleId="ad">
    <w:name w:val="Подзаголовок Знак"/>
    <w:link w:val="ac"/>
    <w:rsid w:val="00221CC6"/>
    <w:rPr>
      <w:rFonts w:ascii="Georgia" w:eastAsia="Georgia" w:hAnsi="Georgia" w:cs="Georgia"/>
      <w:i/>
      <w:color w:val="666666"/>
      <w:sz w:val="48"/>
      <w:szCs w:val="48"/>
    </w:rPr>
  </w:style>
  <w:style w:type="character" w:styleId="af2">
    <w:name w:val="Emphasis"/>
    <w:uiPriority w:val="20"/>
    <w:qFormat/>
    <w:rsid w:val="00221C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717172">
      <w:bodyDiv w:val="1"/>
      <w:marLeft w:val="0"/>
      <w:marRight w:val="0"/>
      <w:marTop w:val="0"/>
      <w:marBottom w:val="0"/>
      <w:divBdr>
        <w:top w:val="none" w:sz="0" w:space="0" w:color="auto"/>
        <w:left w:val="none" w:sz="0" w:space="0" w:color="auto"/>
        <w:bottom w:val="none" w:sz="0" w:space="0" w:color="auto"/>
        <w:right w:val="none" w:sz="0" w:space="0" w:color="auto"/>
      </w:divBdr>
    </w:div>
    <w:div w:id="564994010">
      <w:bodyDiv w:val="1"/>
      <w:marLeft w:val="0"/>
      <w:marRight w:val="0"/>
      <w:marTop w:val="0"/>
      <w:marBottom w:val="0"/>
      <w:divBdr>
        <w:top w:val="none" w:sz="0" w:space="0" w:color="auto"/>
        <w:left w:val="none" w:sz="0" w:space="0" w:color="auto"/>
        <w:bottom w:val="none" w:sz="0" w:space="0" w:color="auto"/>
        <w:right w:val="none" w:sz="0" w:space="0" w:color="auto"/>
      </w:divBdr>
    </w:div>
    <w:div w:id="597954212">
      <w:bodyDiv w:val="1"/>
      <w:marLeft w:val="0"/>
      <w:marRight w:val="0"/>
      <w:marTop w:val="0"/>
      <w:marBottom w:val="0"/>
      <w:divBdr>
        <w:top w:val="none" w:sz="0" w:space="0" w:color="auto"/>
        <w:left w:val="none" w:sz="0" w:space="0" w:color="auto"/>
        <w:bottom w:val="none" w:sz="0" w:space="0" w:color="auto"/>
        <w:right w:val="none" w:sz="0" w:space="0" w:color="auto"/>
      </w:divBdr>
    </w:div>
    <w:div w:id="830408481">
      <w:bodyDiv w:val="1"/>
      <w:marLeft w:val="0"/>
      <w:marRight w:val="0"/>
      <w:marTop w:val="0"/>
      <w:marBottom w:val="0"/>
      <w:divBdr>
        <w:top w:val="none" w:sz="0" w:space="0" w:color="auto"/>
        <w:left w:val="none" w:sz="0" w:space="0" w:color="auto"/>
        <w:bottom w:val="none" w:sz="0" w:space="0" w:color="auto"/>
        <w:right w:val="none" w:sz="0" w:space="0" w:color="auto"/>
      </w:divBdr>
    </w:div>
    <w:div w:id="1260404659">
      <w:bodyDiv w:val="1"/>
      <w:marLeft w:val="0"/>
      <w:marRight w:val="0"/>
      <w:marTop w:val="0"/>
      <w:marBottom w:val="0"/>
      <w:divBdr>
        <w:top w:val="none" w:sz="0" w:space="0" w:color="auto"/>
        <w:left w:val="none" w:sz="0" w:space="0" w:color="auto"/>
        <w:bottom w:val="none" w:sz="0" w:space="0" w:color="auto"/>
        <w:right w:val="none" w:sz="0" w:space="0" w:color="auto"/>
      </w:divBdr>
    </w:div>
    <w:div w:id="16773455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mailto:tendertern@ukr.net"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922-19" TargetMode="External"/><Relationship Id="rId5" Type="http://schemas.openxmlformats.org/officeDocument/2006/relationships/settings" Target="settings.xml"/><Relationship Id="rId10" Type="http://schemas.openxmlformats.org/officeDocument/2006/relationships/hyperlink" Target="https://zakon.rada.gov.ua/laws/show/922-19" TargetMode="External"/><Relationship Id="rId4" Type="http://schemas.openxmlformats.org/officeDocument/2006/relationships/styles" Target="style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UQqZxa0uu+XyWf7CC3R8XiGiOv/lk3aXrwH8/wGivBdqx9/wZA4cvjIX3P+YlsX6Sl0FSiM5wXYBtcRxmSTeZPcMLZbhUp2f5HOEuR7pH5MSvJUnPQr2wl+Sp5/LupPct+ZoGIw9kKK2Cv9vFklMsx4KUXPRHL05jJo9olLrl5rq+7NMsUAESDhcf8Q/tZaP1mkF1ejJzjVzdcEW3Sg+p0oxpl8aurLH2FchW80aLQrUtVxGXOEyIfBi12+4+Kvy54bSevVffAI2ryw3L+IgTXNerfnKa7A+pQ6Yq6fVLZPjvJwfPDMnuCWGnz9wGcudBBDfeIf8+vS8GQGN7/vNoXDxJVmNSGRbHC26NCfpPHDHNqBBNIKW8IA1dOjipN7lTk0diu8a9KTeI2Rem55DCs4z16yVEJ8IZvLw2SZDY2ciKyeJq49WPqcvlLX/dGa/idjrX9+SQwsBOwsLnnZxZjDBHBO76Ehz0ILsyYMKZFBay0qVedpa0nSy8YfVNivKzbzBkoXT6sm9DDHqE4A5/06rvSOfW2OCqZlFZrSE2l4MYEqqtruKW0NS0Gxz67iD3LXJQfeKClz/JGQnhtmrZKZlteIr0wa95Nv5ZKNIt+CJIUXy9x3ITbHkjeddj7kIAt2DkUYoqFf6T1a47aGPOvXsVbS03NojQy/A1tBdYCnJfLGdNfBKxVfASzu4N/WY+tdj69hrDNop9ggyv957AhRO5DuNwN19U4y/q4OLQs5PNObFVqeoownNOHurXiwERMI63AVtEjbWJF/CUMX/sjMjyFcJxwcvbGPeObCK/ORqW6NZ2At0AwzjH+We3YwNjSglZ0d63GPepKFMUZmpZt9KVtVy36PJP0vIzZHMMAv2cxhnLd/ARdvepN02Stjd2SMFJ5OkRCqnoPanHkubFQxRmBZYs0RRHnHHs4TT1JjMFQqXMNWJN4wMLasfIb1wfyauE0d3jQM134S8Ujsznd2OGWAX9v1JEw5yqP25WjhWoUTHT2TQo7YzN5gYfQF0H8S1tzvJRnXh39MhRUHPDlv6KvLBdk5NV4Jky6sROLlB8eKL7r2dQDJsGKvDeirEz3MN96sXYuMM6flr3O4lIwwEGpZ9o5X3ZuaVBp3p2I47ZF2j1DnD0DqVkvBlE+jezf8+w6CUuHgC51yt7hiFyuceQk1iufHnkTnlyxwlA3ul+N3MlY50nbl2VQUCv9vDE6nHIL66nKw7ElA97q/1cCV1yDSj+t7jKdlvQjMonvYpAjkOO5wNxge+sUEIXJ3LL9TvGtsLuLfelbS4EyekTlVLTSU3wXu2MVnuIypqAVOMiAN5RnA17qPjRjDQJhZ2EM6lQdL09/Y9gcpKdNeXulc5NiovBig5wlIJaCVMmkkxImNWuW0SQLjCbLnzx1M8zwgIqM/IgfjDiMG0JykuwowoH46WuGUckKi6fvOIWIoC94oc1TOxbXzPIWLtdpmuKtqXyOv5WrzA5o71DkKHFgDbZUt7/AG2Z7Lpb4uGvgoRCew4WeFYbFpjg6pL0WruBgSXQ2VHBxyU7WU66hIkl2in0q09RnxLBfnKWnHTM6K4bQ736+Rf/Hry2wY59fBZMDVRoBiSqp+PFZEASlo9s0hZTWKCBQ1p8RWCgPXZ19MpmzHtoe6vpKxFAxDusllFpuXXHfR3c/AfQ9PU2fPPyJ/s81oNrfxA3R11ujhz68cllCgY6aVhbU22GPDLk8D+nL2of3MRzzqpV5z7DHB8GlN7+3hEe8hfZ7lLisQJZO/67AqvSP0WomG1hittCTomOzTY86a3nt7zh/02OMoMSKLNDNUBqa+AzDdbHpZeWawrMVgzrjHc/J8wtmD6minoNeqE0aZNa5a5QuU6aVnuPgvvoM/hPIv+c8p8gxSNtgp9cC+SBDTAEkAJusx5jGe4/4on38giRSrXHBmJnW9c1JjBSIe5oV+7JS467lKW+WCcAL0X99N07xamtOhLADOuUMlbAe5uaj5HNSI8BqNZW3TQ1bXER1pzqqEqbeuxyVGyd5MkEYu6Y2JM3gaEPFhznGGUNJN8SPJuwFLbGPNS5D07sKZpLYvc+qojwCzOPPJTSJgzhY5FMaarVN2d/ZkyAgGnMymBoNWs3KyLMAWj15qB8CaMzhCHYEB95wMf1xonNNBYQyPx4ujvYsWbZ5L/xYAFRelVLQaz5ukAvEtHQvrZN8VuYB/9JNZpWz46mUGiV4j3jSt0Kvrza/SySaK3e2SCoAnDbqbukcmro5+aU/sXBRkT+b98953TxvMTZuQTB5w0ZzGMKuGncUgTcYXiYup319NvE6Mb9wTeaTmqVscDab7xk3kd4TkftaqGVyl7ZVka/HFrt6liVV9sLjW9zWQOfkO3RPcJIX1YWbaR09rMJ6UQhki0hfVCydUVv2MVbzRsv0zv95fiAl4vpvaW8HVzVKe3P468XXs0hBsWdK7LPX4wFxaGfDgCykkQGDuEksZjY9pFsw+6IZr3P4JWDDfGpulJVEFruGzDQbf20+NooVwu76+K3B8R8lwOZVHUmqCEBU58aRcRMNdHHzHBA4qVyPSMLR79+AdfI5pbAHPXg3xwHl1cv1RscYgzmXquMcu7NZm9NxQops2lSthbuIG+pFbLRaQFY54xY/4H1JIyCC5enrjYXl6Tm8rxmPNjWV2CKLVVl6Mlun7w/qSI5KI1lt9AuINUWDAT0Bn4gpoNb5S4zE5h5aUWkfiWf38jmMW29f+J/fcAGL8UNvtz7xMzEeBT1iUuTRShUX/n33MLxHkei6laJfnAs0b3AfvAk00vpFjJcl/bUWOHkG9kHLaHqozqw47TsE3BnnCSNxzk/2wcCtVh6Gl7eyiaWF2LMCw7mxPzOAONPfgMu4VcGQ28VkDemlAxP+GhzIXafTw1BAc3hXOOEYSVB8XDOJUHEoNUaSH0/7Y+jTEgvacUYzOZ99kvG+GKBiRC6/hwQIFAuLgOhrDD6MSL8Al0NPmGCE4HHJaljuCuPvESHmz9xeQzyFEpUg3nTLuOwvQMp0rTjuRsjuC9qG2Q4amRLztCRH34YauhK5v+5oczStLW2teuawmO9Jxla4MNoFkS/jqyE1XY7PAzNffH4p7wl0c7nMJwwN1SbDPdMpXArA6H1eTJboJZEs5Z6fumRmIeD/jjY6OaXuqjZ91XEV6+rVqI3bhHXlZ5nk+dRRl0DbP5hvy/NZXEsI8yEnlwodzpiszWlDKp1LgggZ8qYz4RI5U2W5lLZVDJsr9O3s7aJ3ugh1hW9D0biP1JY1wruo6Rpbz4n08PcRHrtxcBu8mz8eDIiDMsvTd4BszxykBVblqYATIqS5ZVaYnQq7iLSk0dQJCpEIj5zdKB2WJ4gCsSroYAG83n3a9Pmqe9XoqHORUJZbAacvFjqJ+9fjbGwjre6XO+dQoAnONyNfGvfihjGupadz7SYiUXYCw7tVKddXYKeCsOb/rnbXerz56VuvqGso5XQcV/5jj3P+eA/BDIsLwB/5LpxGpvFQ1SYvHeQTXnAZFc7iKk5ZXV8tI7kUPb/1bOeVwsCe1M8OKaoTPNnRdtzBCs3mu3R3gkOaiiqSAVKC3nKY01rWMSOTTLooX6pxMSTKBlbiq1/0+UY4EI+wvIZ/qkEW2sBubceBXXgsramD3Wycu+b+jhhlDEaUE+UlAgm2ANevT1jutHIgl6F8yHs0HtvhCMg32wqo2BNTO9/ytCtCLkxQLIsmq9szPb/4jEDoe0xrns7vNJ9Nw92qKKn/qu5Dn8LKy0A4Kbt3Jj366sBUhbCNrPLxRAiUDtXq3QCD1PO1hFDE7xQjRhi2szyTIlWu/aNYVCmny09kk7VXt4IMFua8FuCJYTD8Ihv2aEIY+BovH8IZMzW5/zbk3QJ44P6uvRUxXzQNMB/31xxQpwJ4wM3FA/+/NseHpcNWleifhlMlBnxG4U6+Xz99WQ6nutJmxFkyc4GXZABKrBZlmu1v2s225+vOIqsXJE/VhjvnsqEzUqsRu0XVEeb86h8pgHSx+lGNxKa7BUCWIFmXGQH7hL0LA3uz+saEQUWkoV2sRhM+Hhiai/X5vWwMq8++UdO8bCHB9QruFmlBxPr3b79BlYZOtierN+Tw3MTuAROM6t+6DPpTTZ0bqVMjlmRUViC+eTXPgOFmRuKYM9+FJLJlnTkA/K1Ds8k7q7KDRypTlQm8Sh9LDYwxFns/oe/1cTUJIgrsuV8j0+IYEBbw4TNNJpE5Mw9W7S1i1CW2OJk61AlZoUIFl5FUoJQpasrWX5HpW9FXLtcbi3lEyFRuU+l2v9AQeP0iushFD4Uc1WatWK2hU55T3VhT8yz6ZNLbUr8DeCVthnqFaiWTpXP08CS8JKaEZwUsVmzHu9UsvawM8WsDCzG4CRDiymoUkr35y9escv7gqHDjbjEtYrKL5Tg9tnIOCOGdko/bYU5GgKgyiHOGAqk41nQvv2GDTJs51rgnsJyWFtQkgbICoJuI5MWxcedp9LIRTCj09Z6b7FNUNlB6Pp+A98PVMiSSqAxyH1dWoQQ8yFnqgKdZX23blQ5iairnk6vPZ/fN2Dj3p5ANxaYOOyUi391oReEUCS9bL/0s6E+6xC2o3TPzPifJxLIIXc9XYJ6OJdrYQPxGwa5y5epbu26Prephryt4+hvPSPrs5hUVdgArmfWs8DQ2YCa2Xrl0RSzAv2VRyIBZGz1f4jznJTJKbM96MVmz/UsfN6NVdy/mHO50Obi45Y//CjA63ioU6HEOhIRQ7bQYeM2v+DIDHLVWiWVdZvUn9RM17tO/EA6AeVeXx9s0oqvAcJ/jg6HSNGyWxZqTNmsnYWamjvRihIH3jWiJIDwOoO2dDzOoFYUxfwHoki4AypoueyAPp4OpBWOwg+iT+06U/9x6AMp8Yi/BZOKlKJ9GxUPkGvVsW28MquREQNBZVK3z6e4gf58MOeEvcqD6YKajyLZNlpm38R6d7WABvbaUjGdiSDVNGnSyXoT6jLesn0t9Pq35fi0mp5lXEBfZj8Hr1ySlsEJBcNe6fUh9LMZnKJDqTS3LeNVKknFenTGW+gB+Rkaoq0HXSkKlj2AstmX6Aj59c68tNE0bb9v5shPtoLZrGnhhKEkPVgXXgmQRh6XWNry6h2uMHoLyAbFxompxMcwpvevjmffBXaRgF60q11RUzKnnqEjHJJDN4MW5nCOzma+kEZMb5cu+z0DA7tHPAD6xbBzXix7ivurWrR0FrEpxvp8nh/Sy8NW/brUiBxm560rpvFu3QVwRVZvd3qPRWwGf1yzRkgKSx/sv1nFnMonZNUyGs2MyuKSTTZsF4mjVFLH5HAF6foIKueBoOy132AgU9U/D7BuU3mwjYPaKcJfJC8zEhHW4JsPZJF6xKnhUS4gQxWBrOki0RaElJOnEeRMOMXCUyF+OJUqDHhWSJX96nXxM8aqNWLyniD8QL1Hv3vqyr7SK8s3oWJHAYp+M42D5St6Hs5qSqaAbifXs/rJvYOPi+q6t/Bh+vLN5gC9Ammz3DimaFRFapW90FgC2cOc0VAsa78soH0Vr2m2o3x+uON63r23DuUNhe6UlDQiGhzsIj4wQnB+ZigdTfag6VNz5XETO8QYtFXLUHThsg9WtWIoodFl49GXxhf6l5TVdJovJ/qes0j22voVYHWrVShIKIwVdzmOUF93iLkgQlCP2R5DJnmXbNdPzqKSU3ZOUAAdJBrVAsVPbE3l5I2sezf3rgIAwv8T1UinIWHGTfjpQYhk8pmvotMo1UOklHtsgwbAiDTwvK6IDPr/2+pnbOeeuFaIw4rtWr2ap3T7vAUx3TTheKMe/1y8DkVyCuRVOFwO95v0pJFGnAVZPDm+kCgsSNaZWb1+GVE/EPDX3YXd3HgTK8oG/aOKsHEvMdw86MXZTXZE3y13JC30rqGyR80LpCT46b9bRM8ectNBHNVDokd9ysY9AS7acKk2DY65aOoNL3wD6bNgBCHcu5afid8PJPp3Y4sNcDjCsMB1M6LEm+yb1A/Iyafg6syaxNtHQp623m5QZmYTrrmvq9EdLjDuUtQ5lrcu35NSmOYpB0bPI59C3DpY6h/lzMVvW3Gd91W9qcel/H+c77b46qiNyB2bPgpzh5F++kUv6tY3Oz3TDjyNgNy8fDVE1taFcX6NLzWrw56H2DnuyuCIle+nLDhwFkRCIs5VTdg4SNfOOwU2+pobeZt6vR/hMbLnvpk8fjbQx75monlipvJMCMVMhikCqgGV02m46wjf5xxqy1GdIazNH8GDHKe8mi3iw93GtIHijia9f+qd83VWhowx7IGv0GrDcZT/ZQvnabplFA05sKTmK3xvYqQ7A3giWjR7xcGY5iQEvtHP3yI0fVGTWx81Wpi1GQZyNpH9y1ERGaPTEgNhThNZg0of69PEsMNNrzCSLOti5IztzyBC/Wc55NDawYmlOvw4+9d70wnCmDDvyf+z/VOvGOS6devGXpporbzvJaEjHm3RVT1uKI5v9afxSicO7YKT3ZxZ6Cwy1l0TNPkfr1eIeyvB82+w/QUjJrUT2BiYg+I3o5clcg6igAKvnOU3OyrZE24UMtev2PKYrg8Qv5Dnr/EhtJ1Y1Ka0nd9iu/t1aufe31O1UU6PBvTaE7VTMndWo/X6R1vvwi3Gl9czTQ/aqT5dtj/J7Ja8wRMsw+bsAfUKE39MvV4QkTKe/KKtT888T4TH85L3yoQS2kYtTYi21iRvMQRdiq+fsSKmIZMMWoFnYCa/nkgag/mdTgiRmvOK/dNnR90dKqI+1HftT4OX25vHKQsuFBZEoK3tTbRxBwJkJFgEUYVef1Vkvlfni4nXoF+enT5YSPPxp5Tj4LObGLwuXQX+dkRSslCye7q4BK4gy29HPVqmFD9KKDuhfseDNNcHDKbOwemL7AX7g2h9wpTbuLJwdrMBUJdQlrlyLawAM+bItH6cb+O2mGHjhTkZ969Me5HqqPFIpBiXVujnXRwKDYkazSfZg+E4aFVZeQV0MU6nzVGRv4Xtu4vJolW897iLqM3e8Fa+s2g4NkzH9quK/IEkfxIM7o44JYh7ChQJgFl8/0eJimr9LmVbz0KhoV23TVQQ/7W6/k0goTmCOWsFYaHaY0Bk7Tt8xVwSi7tD0mbgwN5rOHqAAdtCcTXiONHu+SKEy+uNGKc+FtLbSQd0v1OMgDR2DX6LJaZqhbXVisqdbgUVSh4Nzc8cDHhmHaeVpGI6i+RXFdwu7MxYnXvUjc4zeVFkjMc207Mf3RSiPjpMar+9AgMZKoPNDs1dvq+jPfvrCUguei6M7385eeTR8pnCtfA8ZdP1gvmk8SdUFUH6L1/psWJCU3pze6aBV5OWHabAtuIHSQNvCXmu6ljVOcJCxNWvLDe+Sj6KYN1YyJq2dYy6Mw43NYaxqaATlxavVvEcZJlkI0fYw2Ou/dAxQ0vge7a6MZH7NFslPNc4i7/0JnKs1EK4zcfnKYzId8aQjhlHV3MLrz3UlMMnp2nVEqUyc7XLyElWrbzxwsv4bHhdMApQ/F4VC9QRdxm8xb2diRajf2gYaWSTkPdA07jWXDakVHXOb8QD/HcOWiJdY82zb+ydq1dURu5WZDasTaHZRNkKkh9QGk3FmOp0XEiUPjxdRduTUIsb8AONLWntMjntNvbnyEO9oWc2K9EIhaMhPRQJzVMKpfhfAhS/+jtUusdxjQAS+kg/m87UkDSU0Lpt7gDX+UgJkZx89uHDp7VyCIxbJERrwKBgRT5o4NWks5x37sBqty4HjeJtmBUGCYAez0o7CjOOIb6MXBYwlWJnwmCp4ztk7B8zYOFm7XGhGQvwxqj1JXwNBTmE9AoIuM++zAWVLewWQwCT9Acq/CEr4qDT0ci5TVj0OYRKbW0UaMArqCFTRHEtBhISJZHU8ujS58C4ybsr0xDPC1vAJgCoC86jGaxoGUFxAkSVK93pxucuBiZxn+1mfvqUS/Ub7QC5RVCBSKegPbY6gVSPl7st3aYLiAsDmc/ICrtRe6BXTwdTZxm+UqkbMvBUvebxfVB1wFuyh1eIREP4vIBFSRFrWhPMco5FLyknDO1S1Em0vUqoE8+Ac1DaG8Aw6unwZBWqB/JNDkkwrtb4kKq7Ilno0vM2U0V79AZkqMlVbJd1jBqEv2cIwmxv4aQn7WIlUsjROWujIFrPhnb1x9jTAa385l725p83i/SVjh4ZwLuv7d35UxmLjj86c41CKVdwaDao+n62zJcjsEh30fUrwgjYrBzBVhdK4Ik7LRRTgfzp6zNpTrt77Z5LXaxvYUHmUljyHb7MNy49CYi7j1GNrAYEuYArlBOQGr2OGgvLuN/mSoatFrFTkBjgmZD0dNFjQevEtiePYknr9u3wbLNKT+fMhLar+6vkCosTcq4bxyZm3Kz6jgX2oFvuFdQ84H3hpK6X8cnM9wjR8XtMqcsG/l+m1TUS+lKeqGCBhywiLinlKaIzMT9dbTHFzwY/lLCqY9q2f7KzIjTlFWZyHN7ZHWOuLxp3ukkKoomN6bWUTatzcmEIjeeDw0jQM1oR2JeSUetrqSWtZoMzbWb/npF7vnHxL/XwfDny8QUI9kFzRdqP2v6d1gW6pWRuMqRaD1evYuL0liaHr3tyeed3kVcHTuSz2XwgafI17k8K3FBEqGND5aj/CTtMYJCQe4PARREFymC+ePwLFklQG0vS0QYDHkdbv+Q7jYkn/+AB67L/Vk5o8uEOrpc0agx+FF4c8UHIexGoB7fCdBZ7JNnn4bxx0rZqcIcqtN3XkX5saZOmX5Dcdtj+QhinAmG/s/tNbg/omA0TA7/zoQFsfNy0gasXHtVaOuTwurFgpE5s2v6JQy8rWSOG2m4xlYQpnvziVMa29R/djlwxhbW7u7zd4SLd5XXRaJHZ0qKIIF4XGrDdfDWCsqYRZdkIv4Y5qEN5dXr5/3uDD0Mq8IWkQP39gldeJ1iiP0iJJygfzPGDHQKRI+5c6ftnYUNw9PPiw+Z+QumJSa4i0KYGyCV3qrQFrp3nsXroiPyrkXJrdIj68u2ukVXQ8y9XkZtBZ27AHcRbJ1Xe1O/JENtawJhRw2DX5v6rIq68yCJUjxGKZi9BCfI9nC244hCjOxzr+JMjqvxxtgHAvbTIiyN9BMByf3W54Ck9lEbYsahB9S2EqcxU0cAbfIGtWA37bH/ABir8Su3jYYkGTsGEn6w1Fyy3bnW8BJAwvAv1I2hgDbLTACeTCM7lhqB+lFABWrkrpVhPCGhD1VnW2Iy+yrETzWqvTN57urn7d6rtYH1X0Gv+BRm5+Iz8NMvVmpGaQgxUHJw+4omN+itfq6dVmF/JHgS/HSW7EAAjsD80V0VqEe9FCybKSPv5nozzJeM+e5kFFR5SDvj3+2U4qCKoxhYvirVFfvF65snxE59ZRk6tLakdpF7S2Vl1ao0hyh7/bBKsRJe9GjGoBKnE8VwxVfpWa593Km36QF7Em6EDyd1KNYUb0h1CliQ70+fEXfYujdTOp91l3cP7l/RuWMdvvaoawH8oV7VfJlUV5URyvH0SKZgpWQ98oCmqASPBUNWbsbjUuFhOSH9CAqkAG4vLlLWyRvYagsWheaIbsUtGmaaJpfNDkVRPLY+ki8T26iSOYTpTrqzi3wQMoZodCl5rD2rR6xoHtKx8r/2woMzy9F42xyTHzbfC7B21fc/jE4cKUYRekBhiJLZ9srsEIghkC3wAYwaZDroPSr6Oe4NC8B0fazr4O5RU7tIIhVoFUBmuqkwTF5I27jYs6R7HhnyRBx2LoyWg6MQFwEzGD1Rf895TT+yKpDr8TrXjWFY6Gavn3YEkhxB80BniXuQymwqN9BswlzH2nQHTeK+6eTjhy3ZserEPPjkzL+ikop2OMtFX1KauIrjN7l0sO/Du9Be0geSagE8Vlz5Bko1ZhUsS5ZgD/YofwD92rHuHbPbFDIu+BFzimEnrjJkCTKlqV30sJyQx8wlYsvlIk8mE/I1mxmBu2UJXUcI+zHrBIoX/vi/fpKbpEt725y/dd0XHmPrmQRPsXdbc/YCzhXulDVxrILJtjSEGMz0vaLMRb12JCO+9H9S4Hkh58k5XMEsh1clh5kzHUJOlntsgq3A/kr8GAQzpJNiJReYXf3nUX3Kuyt+nJfmK0ekJCt9IHKCN4WtQcQwN+Cmk544MqZ/l24GXBs6s0EZE/LJXNB6+JQ5Deu+CzChQ8b3pB4nRUrBpkZGJLgD+pj/i2shcKE/grDkZjaZJbzSAWGJ9AK/IgIPpxUnv7OmvbSZHl/E8MUGmoLeePzuRx93VpgRVa5wVZuRdcfTmRCnyujLecyHla6mkVTj2/T7cYZ8MhGxjc2JpYIAToJk5z600NHBApe+ltfPGqbcBTpoSQiaA76ghwIRyN9ygnOVeBI1TGd+S/bQjlB1UU5njVzvTo7IPw5BKUEc7yQXmYb0DVexGKDDBusUIVjF6q0PCqliGEllpA4o9ZZLCFQvEG8mH3BESYoFQnhKUm7iNltZYsFLd2ufZa+Jmaa297qKlmZGHy2ugbDHYKrtSVAqdN/UvvMWJKBzncAD3f+1tlRFJhe9/V5hlTc9jIK0mIzDYHgb19D609IvEqADnXzicxvWCyEkoL+5R/wP2gAN0piDpT/CZZHekuBRdoTOqWWMSapUUSXzSIGAd/YHj766pUmSZifj6JJDNPHcq5W9ESUrRO1/K/D1tAnfvJZlmwfH04q+SCPf4d75xlFsMF6yjSGZWY1gyAlCg1LLZnSpdB+FTb+KkJRDnnWUflMLBgCDn38QwpZ5sLEdzBWZ3kLZI7KoOfwSN2hxz40kYXWoQGuSKMGumc9BFYuiO+cuQ1kGm1FuVbk1AENMEN1T7xPI4hFHwEbQfMWYzTOvBvIb8J3w+B7kGuL5dOlW/NJqQ3XS+P+D/kPd/Vixa/USZ6hz/53lm3X/l/AorN0C+x2SYPrZO20hLM59eXmvR8Mw32B0C0QB8UiNneRS0Tggpt3l2IJWipD2YTQ5c7M+demTYNWpMwY7XHgs13en9HhJKgzQy8g84IHbUdbekDBt3G9ElzOiwNhk+pNhU94nkdI68OzzKhE8+soxWyK96i9yO+JSeS3pTeK7wYNg+ZihuJ9Sd/Isww8YC9hGSVJacXo0tzl7vmjG8MVyfrmnfyfNH61O4+0CACJphWPWYKJUHZZe/IWdFwYah3xKdw6MpH8Lg3C4CsTQXER9sxQxLPYNzZG2Nkc4itrg0SgrPuOTrCQi/80r9p9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69FB07D-24E7-44D1-A84B-9FAAE81DC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12479</Words>
  <Characters>71135</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9</cp:revision>
  <cp:lastPrinted>2024-02-29T12:12:00Z</cp:lastPrinted>
  <dcterms:created xsi:type="dcterms:W3CDTF">2024-03-01T11:52:00Z</dcterms:created>
  <dcterms:modified xsi:type="dcterms:W3CDTF">2024-03-13T13:33:00Z</dcterms:modified>
</cp:coreProperties>
</file>