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34" w:rsidRPr="00FC7677" w:rsidRDefault="00211A34" w:rsidP="00211A34">
      <w:pPr>
        <w:tabs>
          <w:tab w:val="left" w:pos="5421"/>
        </w:tabs>
        <w:ind w:left="-142" w:right="-58" w:firstLine="426"/>
        <w:jc w:val="right"/>
        <w:rPr>
          <w:bCs/>
        </w:rPr>
      </w:pPr>
      <w:r w:rsidRPr="00FC7677">
        <w:t xml:space="preserve">Додаток </w:t>
      </w:r>
      <w:r w:rsidR="00D33537" w:rsidRPr="00FC7677">
        <w:t>5</w:t>
      </w:r>
    </w:p>
    <w:p w:rsidR="00211A34" w:rsidRPr="00FC7677" w:rsidRDefault="00211A34" w:rsidP="00AF75B8">
      <w:pPr>
        <w:tabs>
          <w:tab w:val="left" w:pos="5421"/>
        </w:tabs>
        <w:ind w:left="-142" w:right="-58" w:firstLine="426"/>
        <w:jc w:val="right"/>
        <w:rPr>
          <w:bCs/>
          <w:i/>
        </w:rPr>
      </w:pPr>
      <w:r w:rsidRPr="00FC7677">
        <w:rPr>
          <w:bCs/>
          <w:i/>
        </w:rPr>
        <w:t>до тендерної документації</w:t>
      </w:r>
    </w:p>
    <w:p w:rsidR="00211A34" w:rsidRPr="00FC7677" w:rsidRDefault="00211A34" w:rsidP="00211A34"/>
    <w:p w:rsidR="00170736" w:rsidRPr="00FC7677" w:rsidRDefault="00170736" w:rsidP="00211A34"/>
    <w:p w:rsidR="00170736" w:rsidRPr="00FC7677" w:rsidRDefault="00170736" w:rsidP="00170736">
      <w:pPr>
        <w:shd w:val="clear" w:color="auto" w:fill="FFFFFF"/>
        <w:jc w:val="right"/>
        <w:rPr>
          <w:bCs/>
        </w:rPr>
      </w:pPr>
      <w:r w:rsidRPr="00FC7677">
        <w:rPr>
          <w:bCs/>
        </w:rPr>
        <w:t>Уповноваженій особі</w:t>
      </w:r>
    </w:p>
    <w:p w:rsidR="00170736" w:rsidRPr="00FC7677" w:rsidRDefault="00170736" w:rsidP="00170736">
      <w:pPr>
        <w:shd w:val="clear" w:color="auto" w:fill="FFFFFF"/>
        <w:jc w:val="right"/>
      </w:pPr>
      <w:r w:rsidRPr="00FC7677">
        <w:t>Управління поліції охорони</w:t>
      </w:r>
    </w:p>
    <w:p w:rsidR="00170736" w:rsidRPr="00FC7677" w:rsidRDefault="00B4056B" w:rsidP="00170736">
      <w:pPr>
        <w:shd w:val="clear" w:color="auto" w:fill="FFFFFF"/>
        <w:jc w:val="right"/>
      </w:pPr>
      <w:r w:rsidRPr="00FC7677">
        <w:t>в Закарпа</w:t>
      </w:r>
      <w:r w:rsidR="0000025E" w:rsidRPr="00FC7677">
        <w:t>тс</w:t>
      </w:r>
      <w:r w:rsidRPr="00FC7677">
        <w:t>ькій</w:t>
      </w:r>
      <w:r w:rsidR="00170736" w:rsidRPr="00FC7677">
        <w:t xml:space="preserve"> області</w:t>
      </w:r>
    </w:p>
    <w:p w:rsidR="00211A34" w:rsidRPr="00FC7677" w:rsidRDefault="00211A34" w:rsidP="00211A34"/>
    <w:p w:rsidR="00211A34" w:rsidRPr="00FC7677" w:rsidRDefault="00545839" w:rsidP="005B4E74">
      <w:pPr>
        <w:tabs>
          <w:tab w:val="left" w:pos="3585"/>
        </w:tabs>
        <w:spacing w:line="360" w:lineRule="auto"/>
        <w:jc w:val="center"/>
        <w:rPr>
          <w:b/>
        </w:rPr>
      </w:pPr>
      <w:r w:rsidRPr="00FC7677">
        <w:rPr>
          <w:b/>
        </w:rPr>
        <w:t xml:space="preserve">ГАРАНТІЙНИЙ </w:t>
      </w:r>
      <w:r w:rsidR="00211A34" w:rsidRPr="00FC7677">
        <w:rPr>
          <w:b/>
        </w:rPr>
        <w:t>ЛИСТ</w:t>
      </w:r>
    </w:p>
    <w:p w:rsidR="005B4E74" w:rsidRPr="00FC7677" w:rsidRDefault="001E0D6B" w:rsidP="00211A34">
      <w:pPr>
        <w:tabs>
          <w:tab w:val="left" w:pos="3585"/>
        </w:tabs>
        <w:jc w:val="center"/>
        <w:rPr>
          <w:b/>
        </w:rPr>
      </w:pPr>
      <w:r w:rsidRPr="00FC7677">
        <w:rPr>
          <w:b/>
        </w:rPr>
        <w:t>про нерозповсюдження санкцій</w:t>
      </w:r>
    </w:p>
    <w:p w:rsidR="001E0D6B" w:rsidRPr="00FC7677" w:rsidRDefault="001E0D6B" w:rsidP="00211A34">
      <w:pPr>
        <w:tabs>
          <w:tab w:val="left" w:pos="3585"/>
        </w:tabs>
      </w:pPr>
    </w:p>
    <w:p w:rsidR="00545839" w:rsidRPr="00FC7677" w:rsidRDefault="00545839" w:rsidP="00545839">
      <w:pPr>
        <w:tabs>
          <w:tab w:val="left" w:pos="3585"/>
        </w:tabs>
        <w:ind w:firstLine="709"/>
        <w:jc w:val="both"/>
      </w:pPr>
      <w:r w:rsidRPr="00FC7677">
        <w:t>Учасник _______________________________________________________________,</w:t>
      </w:r>
    </w:p>
    <w:p w:rsidR="00545839" w:rsidRPr="00FC7677" w:rsidRDefault="00545839" w:rsidP="00545839">
      <w:pPr>
        <w:tabs>
          <w:tab w:val="left" w:pos="7860"/>
        </w:tabs>
        <w:ind w:firstLine="709"/>
        <w:jc w:val="center"/>
        <w:rPr>
          <w:sz w:val="20"/>
          <w:szCs w:val="20"/>
        </w:rPr>
      </w:pPr>
      <w:r w:rsidRPr="00FC7677">
        <w:rPr>
          <w:sz w:val="20"/>
          <w:szCs w:val="20"/>
        </w:rPr>
        <w:t>(юридична назва Учасника)</w:t>
      </w:r>
    </w:p>
    <w:p w:rsidR="00545839" w:rsidRPr="00FC7677" w:rsidRDefault="00545839" w:rsidP="00545839">
      <w:pPr>
        <w:tabs>
          <w:tab w:val="left" w:pos="3585"/>
        </w:tabs>
        <w:jc w:val="both"/>
      </w:pPr>
      <w:r w:rsidRPr="00FC7677">
        <w:t>в</w:t>
      </w:r>
      <w:r w:rsidR="00E02965" w:rsidRPr="00FC7677">
        <w:t xml:space="preserve"> </w:t>
      </w:r>
      <w:r w:rsidRPr="00FC7677">
        <w:t xml:space="preserve">особі _______________________________________________________________________, гарантуємо, що на нас, як Учасника процедури закупівлі відкриті торги з особливостями за предметом </w:t>
      </w:r>
      <w:r w:rsidR="0000025E" w:rsidRPr="00FC7677">
        <w:rPr>
          <w:rFonts w:ascii="Times New Roman CYR" w:hAnsi="Times New Roman CYR" w:cs="Times New Roman CYR"/>
          <w:bCs/>
          <w:lang w:eastAsia="zh-CN"/>
        </w:rPr>
        <w:t>Поточний ремонт ГПЦС та інших службових приміщень УПО в Закарпатській області</w:t>
      </w:r>
      <w:r w:rsidR="0000025E" w:rsidRPr="00FC7677">
        <w:rPr>
          <w:rFonts w:ascii="Times New Roman CYR" w:hAnsi="Times New Roman CYR" w:cs="Times New Roman CYR"/>
          <w:b/>
          <w:bCs/>
          <w:lang w:eastAsia="zh-CN"/>
        </w:rPr>
        <w:t xml:space="preserve"> </w:t>
      </w:r>
      <w:r w:rsidR="0000025E" w:rsidRPr="00FC7677">
        <w:rPr>
          <w:rFonts w:ascii="Times New Roman CYR" w:hAnsi="Times New Roman CYR" w:cs="Times New Roman CYR"/>
          <w:bCs/>
          <w:lang w:eastAsia="zh-CN"/>
        </w:rPr>
        <w:t>(код ДК 021:2015: ДК 021:2015:45450000-6: Інші завершальні будівельні роботи)</w:t>
      </w:r>
      <w:r w:rsidRPr="00FC7677">
        <w:t>, не розповсюджуються норми Закону України «Про санкції» від 14.08.2014 №1644-VII та інших нормативно-правових актів щодо застосування персональних спеціальних економічних та інших обмежувальних заходів (санкцій), відповідно до яких заборонено здійснення закупівель товарів, робіт і послуг у юридичних осіб – резидентів іноземної держави державної форми власності та юридичних осіб, частка статутного капіталу яких перебуває у власності іноземної держави, а також інших суб’єктів господарювання, що здійснюють продаж товарів, робіт і послуг походженням з іноземної держави, до яких застосовано персональні спеціальні економічні та інші обмежувальні заходи (санкції).</w:t>
      </w:r>
    </w:p>
    <w:p w:rsidR="00545839" w:rsidRPr="00FC7677" w:rsidRDefault="00545839" w:rsidP="00545839">
      <w:pPr>
        <w:tabs>
          <w:tab w:val="left" w:pos="1134"/>
          <w:tab w:val="left" w:pos="3585"/>
        </w:tabs>
        <w:ind w:firstLine="709"/>
        <w:jc w:val="both"/>
      </w:pPr>
      <w:r w:rsidRPr="00FC7677">
        <w:t>Одночасно гарантуємо, що Учасник не належить до числа:</w:t>
      </w:r>
    </w:p>
    <w:p w:rsidR="00545839" w:rsidRPr="00FC7677" w:rsidRDefault="00545839" w:rsidP="00545839">
      <w:pPr>
        <w:pStyle w:val="a4"/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ind w:left="0" w:right="57" w:firstLine="709"/>
        <w:jc w:val="both"/>
        <w:rPr>
          <w:lang w:eastAsia="uk-UA"/>
        </w:rPr>
      </w:pPr>
      <w:r w:rsidRPr="00FC7677">
        <w:rPr>
          <w:lang w:eastAsia="uk-UA"/>
        </w:rPr>
        <w:t xml:space="preserve">юридичних осіб – резидентів Російської Федерації/Республіки Білорусь державної форми власності, юридичних осіб, створених та/або зареєстрованих відповідно до законодавства Російської Федерації/Республіки Білорусь, та/або юридичних осіб, кінцевим </w:t>
      </w:r>
      <w:proofErr w:type="spellStart"/>
      <w:r w:rsidRPr="00FC7677">
        <w:rPr>
          <w:lang w:eastAsia="uk-UA"/>
        </w:rPr>
        <w:t>бенефіціарним</w:t>
      </w:r>
      <w:proofErr w:type="spellEnd"/>
      <w:r w:rsidRPr="00FC7677">
        <w:rPr>
          <w:lang w:eastAsia="uk-UA"/>
        </w:rPr>
        <w:t xml:space="preserve"> власником (власником) яких є резидент (резиденти) Російської Федерації/Республіки Білорусь;</w:t>
      </w:r>
    </w:p>
    <w:p w:rsidR="00545839" w:rsidRPr="00FC7677" w:rsidRDefault="00545839" w:rsidP="00545839">
      <w:pPr>
        <w:pStyle w:val="a4"/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ind w:left="0" w:right="57" w:firstLine="709"/>
        <w:jc w:val="both"/>
        <w:rPr>
          <w:lang w:eastAsia="uk-UA"/>
        </w:rPr>
      </w:pPr>
      <w:r w:rsidRPr="00FC7677">
        <w:rPr>
          <w:lang w:eastAsia="uk-UA"/>
        </w:rPr>
        <w:t>фізичних осіб (фізичних осіб – підприємців) – резидентів Російської Федерації/Республіки Білорусь;</w:t>
      </w:r>
    </w:p>
    <w:p w:rsidR="00211A34" w:rsidRPr="00FC7677" w:rsidRDefault="00545839" w:rsidP="00545839">
      <w:pPr>
        <w:pStyle w:val="a4"/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ind w:left="0" w:right="57" w:firstLine="709"/>
        <w:jc w:val="both"/>
        <w:rPr>
          <w:lang w:eastAsia="uk-UA"/>
        </w:rPr>
      </w:pPr>
      <w:r w:rsidRPr="00FC7677">
        <w:rPr>
          <w:lang w:eastAsia="uk-UA"/>
        </w:rPr>
        <w:t>суб’єктів господарювання, що здійснюють продаж товарів, робіт, послуг походженням з Російської Федерації/Республіки Білорусь (за винятком товарів, робіт та послуг, необхідних для ремонту та обслуговування товарів, придбаних до набрання чинності Особливостями)</w:t>
      </w:r>
    </w:p>
    <w:p w:rsidR="00AF75B8" w:rsidRPr="00FC7677" w:rsidRDefault="00AF75B8" w:rsidP="006C018A">
      <w:pPr>
        <w:tabs>
          <w:tab w:val="left" w:pos="3585"/>
        </w:tabs>
      </w:pPr>
    </w:p>
    <w:p w:rsidR="00EA0A5A" w:rsidRPr="00FC7677" w:rsidRDefault="00211A34" w:rsidP="006C018A">
      <w:pPr>
        <w:widowControl w:val="0"/>
        <w:spacing w:after="200" w:line="276" w:lineRule="auto"/>
        <w:ind w:firstLine="709"/>
        <w:contextualSpacing/>
        <w:jc w:val="both"/>
        <w:rPr>
          <w:rFonts w:eastAsia="Calibri"/>
          <w:color w:val="000000"/>
          <w:lang w:eastAsia="uk-UA"/>
        </w:rPr>
      </w:pPr>
      <w:r w:rsidRPr="00FC7677">
        <w:rPr>
          <w:rFonts w:eastAsia="Calibri"/>
          <w:color w:val="000000"/>
          <w:lang w:eastAsia="uk-UA"/>
        </w:rPr>
        <w:t>«___» ________________ 202</w:t>
      </w:r>
      <w:r w:rsidR="00A80663" w:rsidRPr="00FC7677">
        <w:rPr>
          <w:rFonts w:eastAsia="Calibri"/>
          <w:color w:val="000000"/>
          <w:lang w:eastAsia="uk-UA"/>
        </w:rPr>
        <w:t>3</w:t>
      </w:r>
      <w:r w:rsidRPr="00FC7677">
        <w:rPr>
          <w:rFonts w:eastAsia="Calibri"/>
          <w:color w:val="000000"/>
          <w:lang w:eastAsia="uk-UA"/>
        </w:rPr>
        <w:t xml:space="preserve"> р.</w:t>
      </w:r>
    </w:p>
    <w:p w:rsidR="00854E79" w:rsidRPr="00FC7677" w:rsidRDefault="00854E79" w:rsidP="006C018A">
      <w:pPr>
        <w:widowControl w:val="0"/>
        <w:spacing w:after="200" w:line="276" w:lineRule="auto"/>
        <w:contextualSpacing/>
        <w:jc w:val="both"/>
        <w:rPr>
          <w:rFonts w:eastAsia="Calibri"/>
          <w:color w:val="000000"/>
          <w:lang w:eastAsia="uk-UA"/>
        </w:rPr>
      </w:pPr>
    </w:p>
    <w:p w:rsidR="00854E79" w:rsidRPr="00FC7677" w:rsidRDefault="00854E79" w:rsidP="00854E79">
      <w:pPr>
        <w:widowControl w:val="0"/>
        <w:tabs>
          <w:tab w:val="left" w:pos="540"/>
        </w:tabs>
        <w:autoSpaceDE w:val="0"/>
        <w:autoSpaceDN w:val="0"/>
        <w:adjustRightInd w:val="0"/>
        <w:rPr>
          <w:color w:val="000000"/>
          <w:lang w:eastAsia="uk-UA"/>
        </w:rPr>
      </w:pPr>
    </w:p>
    <w:p w:rsidR="00854E79" w:rsidRPr="00FC7677" w:rsidRDefault="00854E79" w:rsidP="00854E79">
      <w:pPr>
        <w:widowControl w:val="0"/>
        <w:tabs>
          <w:tab w:val="left" w:pos="540"/>
        </w:tabs>
        <w:autoSpaceDE w:val="0"/>
        <w:autoSpaceDN w:val="0"/>
        <w:adjustRightInd w:val="0"/>
        <w:rPr>
          <w:color w:val="000000"/>
          <w:lang w:eastAsia="uk-UA"/>
        </w:rPr>
      </w:pPr>
      <w:r w:rsidRPr="00FC7677">
        <w:rPr>
          <w:color w:val="000000"/>
          <w:lang w:eastAsia="uk-UA"/>
        </w:rPr>
        <w:t>__________________________</w:t>
      </w:r>
      <w:r w:rsidRPr="00FC7677">
        <w:rPr>
          <w:color w:val="000000"/>
          <w:lang w:val="ru-RU" w:eastAsia="uk-UA"/>
        </w:rPr>
        <w:t>___</w:t>
      </w:r>
      <w:r w:rsidRPr="00FC7677">
        <w:rPr>
          <w:color w:val="000000"/>
          <w:lang w:eastAsia="uk-UA"/>
        </w:rPr>
        <w:t xml:space="preserve">             __________________                ________________</w:t>
      </w:r>
    </w:p>
    <w:p w:rsidR="00594EA7" w:rsidRPr="00854E79" w:rsidRDefault="00854E79" w:rsidP="00854E79">
      <w:pPr>
        <w:widowControl w:val="0"/>
        <w:autoSpaceDE w:val="0"/>
        <w:autoSpaceDN w:val="0"/>
        <w:adjustRightInd w:val="0"/>
        <w:rPr>
          <w:i/>
          <w:iCs/>
          <w:color w:val="000000"/>
          <w:sz w:val="20"/>
          <w:szCs w:val="20"/>
          <w:lang w:eastAsia="uk-UA"/>
        </w:rPr>
      </w:pPr>
      <w:r w:rsidRPr="00FC7677">
        <w:rPr>
          <w:i/>
          <w:iCs/>
          <w:color w:val="000000"/>
          <w:sz w:val="20"/>
          <w:szCs w:val="20"/>
          <w:lang w:eastAsia="uk-UA"/>
        </w:rPr>
        <w:t>(Посада уповноваженої особи Учасника)</w:t>
      </w:r>
      <w:r w:rsidRPr="00FC7677">
        <w:rPr>
          <w:i/>
          <w:iCs/>
          <w:color w:val="000000"/>
          <w:sz w:val="20"/>
          <w:szCs w:val="20"/>
          <w:lang w:eastAsia="uk-UA"/>
        </w:rPr>
        <w:tab/>
      </w:r>
      <w:r w:rsidRPr="00FC7677">
        <w:rPr>
          <w:i/>
          <w:iCs/>
          <w:color w:val="000000"/>
          <w:sz w:val="20"/>
          <w:szCs w:val="20"/>
          <w:lang w:eastAsia="uk-UA"/>
        </w:rPr>
        <w:tab/>
      </w:r>
      <w:r w:rsidRPr="00FC7677">
        <w:rPr>
          <w:i/>
          <w:iCs/>
          <w:color w:val="000000"/>
          <w:sz w:val="20"/>
          <w:szCs w:val="20"/>
          <w:lang w:val="ru-RU" w:eastAsia="uk-UA"/>
        </w:rPr>
        <w:t xml:space="preserve">        </w:t>
      </w:r>
      <w:r w:rsidRPr="00FC7677">
        <w:rPr>
          <w:i/>
          <w:iCs/>
          <w:color w:val="000000"/>
          <w:sz w:val="20"/>
          <w:szCs w:val="20"/>
          <w:lang w:eastAsia="uk-UA"/>
        </w:rPr>
        <w:t xml:space="preserve"> (Підпис)     </w:t>
      </w:r>
      <w:r w:rsidRPr="00FC7677">
        <w:rPr>
          <w:b/>
          <w:bCs/>
          <w:color w:val="000000"/>
          <w:sz w:val="20"/>
          <w:szCs w:val="20"/>
          <w:lang w:eastAsia="uk-UA"/>
        </w:rPr>
        <w:t xml:space="preserve">М.П.*           </w:t>
      </w:r>
      <w:r w:rsidRPr="00FC7677">
        <w:rPr>
          <w:b/>
          <w:bCs/>
          <w:color w:val="000000"/>
          <w:sz w:val="20"/>
          <w:szCs w:val="20"/>
          <w:lang w:val="ru-RU" w:eastAsia="uk-UA"/>
        </w:rPr>
        <w:t xml:space="preserve">  </w:t>
      </w:r>
      <w:r w:rsidRPr="00FC7677">
        <w:rPr>
          <w:b/>
          <w:bCs/>
          <w:color w:val="000000"/>
          <w:sz w:val="20"/>
          <w:szCs w:val="20"/>
          <w:lang w:eastAsia="uk-UA"/>
        </w:rPr>
        <w:t xml:space="preserve">     </w:t>
      </w:r>
      <w:r w:rsidRPr="00FC7677">
        <w:rPr>
          <w:b/>
          <w:bCs/>
          <w:color w:val="000000"/>
          <w:sz w:val="20"/>
          <w:szCs w:val="20"/>
          <w:lang w:val="ru-RU" w:eastAsia="uk-UA"/>
        </w:rPr>
        <w:t xml:space="preserve">   </w:t>
      </w:r>
      <w:r w:rsidRPr="00FC7677">
        <w:rPr>
          <w:b/>
          <w:bCs/>
          <w:color w:val="000000"/>
          <w:sz w:val="20"/>
          <w:szCs w:val="20"/>
          <w:lang w:eastAsia="uk-UA"/>
        </w:rPr>
        <w:t xml:space="preserve">  </w:t>
      </w:r>
      <w:r w:rsidRPr="00FC7677">
        <w:rPr>
          <w:i/>
          <w:iCs/>
          <w:color w:val="000000"/>
          <w:sz w:val="20"/>
          <w:szCs w:val="20"/>
          <w:lang w:eastAsia="uk-UA"/>
        </w:rPr>
        <w:t>(Прізвище та ініціали)</w:t>
      </w:r>
      <w:bookmarkStart w:id="0" w:name="_GoBack"/>
      <w:bookmarkEnd w:id="0"/>
    </w:p>
    <w:sectPr w:rsidR="00594EA7" w:rsidRPr="00854E79" w:rsidSect="006E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137"/>
      </v:shape>
    </w:pict>
  </w:numPicBullet>
  <w:abstractNum w:abstractNumId="0">
    <w:nsid w:val="1BED1716"/>
    <w:multiLevelType w:val="hybridMultilevel"/>
    <w:tmpl w:val="7E120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84304"/>
    <w:multiLevelType w:val="hybridMultilevel"/>
    <w:tmpl w:val="889686B0"/>
    <w:lvl w:ilvl="0" w:tplc="04220007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7CBF1157"/>
    <w:multiLevelType w:val="hybridMultilevel"/>
    <w:tmpl w:val="E5FA4992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A8"/>
    <w:rsid w:val="0000025E"/>
    <w:rsid w:val="00040247"/>
    <w:rsid w:val="00051467"/>
    <w:rsid w:val="000D5644"/>
    <w:rsid w:val="00170736"/>
    <w:rsid w:val="00192FEE"/>
    <w:rsid w:val="001D76A1"/>
    <w:rsid w:val="001E0D6B"/>
    <w:rsid w:val="00211A34"/>
    <w:rsid w:val="00322090"/>
    <w:rsid w:val="00343D5B"/>
    <w:rsid w:val="003865D8"/>
    <w:rsid w:val="004C09DC"/>
    <w:rsid w:val="00537E22"/>
    <w:rsid w:val="00545839"/>
    <w:rsid w:val="005A6299"/>
    <w:rsid w:val="005B4E74"/>
    <w:rsid w:val="006C018A"/>
    <w:rsid w:val="006C5263"/>
    <w:rsid w:val="006E2B92"/>
    <w:rsid w:val="00734056"/>
    <w:rsid w:val="00854E79"/>
    <w:rsid w:val="00880B80"/>
    <w:rsid w:val="0089555C"/>
    <w:rsid w:val="00941296"/>
    <w:rsid w:val="009A10AF"/>
    <w:rsid w:val="009A414D"/>
    <w:rsid w:val="009D5696"/>
    <w:rsid w:val="00A80663"/>
    <w:rsid w:val="00AF75B8"/>
    <w:rsid w:val="00B05FA8"/>
    <w:rsid w:val="00B4056B"/>
    <w:rsid w:val="00B7013B"/>
    <w:rsid w:val="00BA4A5D"/>
    <w:rsid w:val="00BB107A"/>
    <w:rsid w:val="00D33537"/>
    <w:rsid w:val="00D724C5"/>
    <w:rsid w:val="00E02965"/>
    <w:rsid w:val="00E65DF3"/>
    <w:rsid w:val="00EA0A5A"/>
    <w:rsid w:val="00EA32AC"/>
    <w:rsid w:val="00EB6C5A"/>
    <w:rsid w:val="00EC2D31"/>
    <w:rsid w:val="00ED363A"/>
    <w:rsid w:val="00EE6656"/>
    <w:rsid w:val="00F662DF"/>
    <w:rsid w:val="00FC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61163-A3BD-4BA4-A470-E588E9F8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5B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F75B8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545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9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Кароліна Товтик</cp:lastModifiedBy>
  <cp:revision>42</cp:revision>
  <dcterms:created xsi:type="dcterms:W3CDTF">2021-04-22T11:09:00Z</dcterms:created>
  <dcterms:modified xsi:type="dcterms:W3CDTF">2023-04-19T08:16:00Z</dcterms:modified>
</cp:coreProperties>
</file>