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DD" w:rsidRPr="007C43DD" w:rsidRDefault="001433EB" w:rsidP="007C43DD">
      <w:pPr>
        <w:widowControl w:val="0"/>
        <w:autoSpaceDE w:val="0"/>
        <w:autoSpaceDN w:val="0"/>
        <w:adjustRightInd w:val="0"/>
        <w:rPr>
          <w:rFonts w:ascii="Times New Roman CYR" w:hAnsi="Times New Roman CYR"/>
          <w:lang w:val="uk-UA"/>
        </w:rPr>
      </w:pPr>
      <w:r>
        <w:rPr>
          <w:b/>
          <w:bCs/>
          <w:sz w:val="32"/>
          <w:szCs w:val="32"/>
          <w:lang w:val="uk-UA"/>
        </w:rPr>
        <w:t>КРАСИЛІВСЬКА ЖИТЛОВО-ЕКСПЛУАТАЦІЙНА КОНТОРА</w:t>
      </w:r>
    </w:p>
    <w:p w:rsidR="007C43DD" w:rsidRPr="007C43DD" w:rsidRDefault="007C43DD" w:rsidP="007C43DD">
      <w:pPr>
        <w:widowControl w:val="0"/>
        <w:autoSpaceDE w:val="0"/>
        <w:autoSpaceDN w:val="0"/>
        <w:adjustRightInd w:val="0"/>
        <w:rPr>
          <w:rFonts w:ascii="Times New Roman CYR" w:hAnsi="Times New Roman CYR"/>
          <w:lang w:val="uk-UA"/>
        </w:rPr>
      </w:pPr>
    </w:p>
    <w:p w:rsidR="007C43DD" w:rsidRPr="007C43DD" w:rsidRDefault="007C43DD" w:rsidP="007C43DD">
      <w:pPr>
        <w:widowControl w:val="0"/>
        <w:autoSpaceDE w:val="0"/>
        <w:autoSpaceDN w:val="0"/>
        <w:adjustRightInd w:val="0"/>
        <w:rPr>
          <w:rFonts w:ascii="Times New Roman CYR" w:hAnsi="Times New Roman CYR"/>
          <w:lang w:val="uk-UA"/>
        </w:rPr>
      </w:pPr>
    </w:p>
    <w:p w:rsidR="007C43DD" w:rsidRDefault="007C43DD" w:rsidP="007C43DD">
      <w:pPr>
        <w:widowControl w:val="0"/>
        <w:autoSpaceDE w:val="0"/>
        <w:autoSpaceDN w:val="0"/>
        <w:adjustRightInd w:val="0"/>
        <w:ind w:left="320"/>
        <w:jc w:val="right"/>
        <w:rPr>
          <w:rFonts w:ascii="Times New Roman CYR" w:hAnsi="Times New Roman CYR"/>
          <w:b/>
          <w:bCs/>
          <w:lang w:val="uk-UA"/>
        </w:rPr>
      </w:pPr>
    </w:p>
    <w:p w:rsidR="004C5AD5" w:rsidRPr="007C43DD" w:rsidRDefault="004C5AD5" w:rsidP="007C43DD">
      <w:pPr>
        <w:widowControl w:val="0"/>
        <w:autoSpaceDE w:val="0"/>
        <w:autoSpaceDN w:val="0"/>
        <w:adjustRightInd w:val="0"/>
        <w:ind w:left="320"/>
        <w:jc w:val="right"/>
        <w:rPr>
          <w:rFonts w:ascii="Times New Roman CYR" w:hAnsi="Times New Roman CYR"/>
          <w:b/>
          <w:bCs/>
          <w:lang w:val="uk-UA"/>
        </w:rPr>
      </w:pPr>
    </w:p>
    <w:p w:rsidR="007C43DD" w:rsidRPr="007C43DD" w:rsidRDefault="007C43DD" w:rsidP="007C43DD">
      <w:pPr>
        <w:widowControl w:val="0"/>
        <w:autoSpaceDE w:val="0"/>
        <w:autoSpaceDN w:val="0"/>
        <w:adjustRightInd w:val="0"/>
        <w:ind w:left="320"/>
        <w:jc w:val="right"/>
        <w:rPr>
          <w:rFonts w:ascii="Times New Roman CYR" w:hAnsi="Times New Roman CYR"/>
          <w:b/>
          <w:bCs/>
          <w:lang w:val="uk-UA"/>
        </w:rPr>
      </w:pPr>
    </w:p>
    <w:p w:rsidR="007C43DD" w:rsidRPr="007C43DD" w:rsidRDefault="007C43DD" w:rsidP="007C43DD">
      <w:pPr>
        <w:widowControl w:val="0"/>
        <w:autoSpaceDE w:val="0"/>
        <w:autoSpaceDN w:val="0"/>
        <w:adjustRightInd w:val="0"/>
        <w:ind w:left="320"/>
        <w:jc w:val="right"/>
        <w:rPr>
          <w:rFonts w:ascii="Times New Roman CYR" w:hAnsi="Times New Roman CYR"/>
          <w:b/>
          <w:bCs/>
          <w:lang w:val="uk-UA"/>
        </w:rPr>
      </w:pPr>
    </w:p>
    <w:p w:rsidR="007C43DD" w:rsidRPr="007C43DD" w:rsidRDefault="007C43DD" w:rsidP="007C43DD">
      <w:pPr>
        <w:widowControl w:val="0"/>
        <w:autoSpaceDE w:val="0"/>
        <w:autoSpaceDN w:val="0"/>
        <w:adjustRightInd w:val="0"/>
        <w:ind w:left="320"/>
        <w:jc w:val="right"/>
        <w:rPr>
          <w:rFonts w:ascii="Times New Roman CYR" w:hAnsi="Times New Roman CYR"/>
          <w:b/>
          <w:bCs/>
          <w:lang w:val="uk-UA"/>
        </w:rPr>
      </w:pPr>
    </w:p>
    <w:p w:rsidR="007C43DD" w:rsidRPr="00A16178" w:rsidRDefault="007C43DD" w:rsidP="007C43DD">
      <w:pPr>
        <w:widowControl w:val="0"/>
        <w:autoSpaceDE w:val="0"/>
        <w:autoSpaceDN w:val="0"/>
        <w:adjustRightInd w:val="0"/>
        <w:ind w:left="320"/>
        <w:jc w:val="right"/>
        <w:rPr>
          <w:rFonts w:ascii="Times New Roman CYR" w:hAnsi="Times New Roman CYR"/>
          <w:b/>
          <w:bCs/>
        </w:rPr>
      </w:pPr>
    </w:p>
    <w:p w:rsidR="007C43DD" w:rsidRPr="007C43DD" w:rsidRDefault="007C43DD" w:rsidP="007C43DD">
      <w:pPr>
        <w:widowControl w:val="0"/>
        <w:autoSpaceDE w:val="0"/>
        <w:autoSpaceDN w:val="0"/>
        <w:adjustRightInd w:val="0"/>
        <w:ind w:left="320"/>
        <w:jc w:val="right"/>
        <w:rPr>
          <w:rFonts w:ascii="Times New Roman CYR" w:hAnsi="Times New Roman CYR"/>
          <w:b/>
          <w:bCs/>
          <w:lang w:val="uk-UA"/>
        </w:rPr>
      </w:pPr>
    </w:p>
    <w:p w:rsidR="007C43DD" w:rsidRPr="007C43DD" w:rsidRDefault="007C43DD" w:rsidP="007C43DD">
      <w:pPr>
        <w:widowControl w:val="0"/>
        <w:autoSpaceDE w:val="0"/>
        <w:autoSpaceDN w:val="0"/>
        <w:adjustRightInd w:val="0"/>
        <w:jc w:val="center"/>
        <w:rPr>
          <w:rFonts w:ascii="Times New Roman CYR" w:hAnsi="Times New Roman CYR"/>
          <w:b/>
          <w:color w:val="5F497A"/>
          <w:lang w:val="uk-UA"/>
        </w:rPr>
      </w:pPr>
    </w:p>
    <w:p w:rsidR="007C43DD" w:rsidRDefault="007C43DD" w:rsidP="007C43DD">
      <w:pPr>
        <w:widowControl w:val="0"/>
        <w:autoSpaceDE w:val="0"/>
        <w:autoSpaceDN w:val="0"/>
        <w:adjustRightInd w:val="0"/>
        <w:jc w:val="center"/>
        <w:rPr>
          <w:rFonts w:ascii="Times New Roman CYR" w:hAnsi="Times New Roman CYR"/>
          <w:b/>
          <w:bCs/>
          <w:caps/>
          <w:sz w:val="32"/>
          <w:szCs w:val="32"/>
          <w:lang w:val="uk-UA"/>
        </w:rPr>
      </w:pPr>
      <w:r w:rsidRPr="007C43DD">
        <w:rPr>
          <w:rFonts w:ascii="Times New Roman CYR" w:hAnsi="Times New Roman CYR"/>
          <w:b/>
          <w:bCs/>
          <w:caps/>
          <w:sz w:val="32"/>
          <w:szCs w:val="32"/>
          <w:lang w:val="uk-UA"/>
        </w:rPr>
        <w:t>ТЕНДЕРНА ДОКУМЕНТАЦІЯ</w:t>
      </w:r>
    </w:p>
    <w:p w:rsidR="007C43DD" w:rsidRPr="00FE7804" w:rsidRDefault="007C43DD" w:rsidP="007C43DD">
      <w:pPr>
        <w:widowControl w:val="0"/>
        <w:autoSpaceDE w:val="0"/>
        <w:autoSpaceDN w:val="0"/>
        <w:adjustRightInd w:val="0"/>
        <w:jc w:val="center"/>
        <w:rPr>
          <w:rFonts w:ascii="Times New Roman CYR" w:hAnsi="Times New Roman CYR"/>
          <w:b/>
          <w:sz w:val="32"/>
          <w:szCs w:val="32"/>
          <w:u w:val="single"/>
          <w:lang w:val="uk-UA"/>
        </w:rPr>
      </w:pPr>
      <w:r w:rsidRPr="007C43DD">
        <w:rPr>
          <w:rFonts w:ascii="Times New Roman CYR" w:hAnsi="Times New Roman CYR"/>
          <w:b/>
          <w:bCs/>
          <w:sz w:val="32"/>
          <w:szCs w:val="32"/>
          <w:u w:val="single"/>
          <w:lang w:val="uk-UA"/>
        </w:rPr>
        <w:t xml:space="preserve">на </w:t>
      </w:r>
      <w:r w:rsidRPr="007C43DD">
        <w:rPr>
          <w:rFonts w:ascii="Times New Roman CYR" w:hAnsi="Times New Roman CYR"/>
          <w:b/>
          <w:sz w:val="32"/>
          <w:szCs w:val="32"/>
          <w:u w:val="single"/>
          <w:lang w:val="uk-UA"/>
        </w:rPr>
        <w:t>закупівлю:</w:t>
      </w:r>
    </w:p>
    <w:p w:rsidR="007C43DD" w:rsidRPr="00FE7804" w:rsidRDefault="007C43DD" w:rsidP="007C43DD">
      <w:pPr>
        <w:widowControl w:val="0"/>
        <w:autoSpaceDE w:val="0"/>
        <w:autoSpaceDN w:val="0"/>
        <w:adjustRightInd w:val="0"/>
        <w:jc w:val="center"/>
        <w:rPr>
          <w:rFonts w:ascii="Times New Roman CYR" w:hAnsi="Times New Roman CYR"/>
          <w:b/>
          <w:sz w:val="32"/>
          <w:szCs w:val="32"/>
          <w:u w:val="single"/>
          <w:lang w:val="uk-UA"/>
        </w:rPr>
      </w:pPr>
    </w:p>
    <w:p w:rsidR="002B3CF5" w:rsidRDefault="002B3CF5" w:rsidP="002B3CF5">
      <w:pPr>
        <w:widowControl w:val="0"/>
        <w:autoSpaceDE w:val="0"/>
        <w:autoSpaceDN w:val="0"/>
        <w:adjustRightInd w:val="0"/>
        <w:jc w:val="center"/>
        <w:rPr>
          <w:rFonts w:ascii="Times New Roman CYR" w:hAnsi="Times New Roman CYR"/>
          <w:b/>
          <w:bCs/>
          <w:sz w:val="32"/>
          <w:szCs w:val="32"/>
          <w:lang w:val="uk-UA"/>
        </w:rPr>
      </w:pPr>
    </w:p>
    <w:p w:rsidR="007B141C" w:rsidRPr="00AB7CE7" w:rsidRDefault="001504FF" w:rsidP="00663551">
      <w:pPr>
        <w:widowControl w:val="0"/>
        <w:autoSpaceDE w:val="0"/>
        <w:autoSpaceDN w:val="0"/>
        <w:adjustRightInd w:val="0"/>
        <w:jc w:val="center"/>
        <w:rPr>
          <w:bCs/>
          <w:sz w:val="28"/>
          <w:szCs w:val="28"/>
          <w:lang w:val="uk-UA"/>
        </w:rPr>
      </w:pPr>
      <w:bookmarkStart w:id="0" w:name="_Hlk135912428"/>
      <w:r>
        <w:rPr>
          <w:bCs/>
          <w:sz w:val="28"/>
          <w:szCs w:val="28"/>
          <w:lang w:val="uk-UA"/>
        </w:rPr>
        <w:t>Тракторний самоскидний причеп 2ТСП-6</w:t>
      </w:r>
      <w:r w:rsidR="00AB7CE7">
        <w:rPr>
          <w:bCs/>
          <w:sz w:val="28"/>
          <w:szCs w:val="28"/>
          <w:lang w:val="uk-UA"/>
        </w:rPr>
        <w:t xml:space="preserve"> </w:t>
      </w:r>
      <w:bookmarkStart w:id="1" w:name="_Hlk157521213"/>
      <w:r w:rsidR="00AB7CE7">
        <w:rPr>
          <w:bCs/>
          <w:sz w:val="28"/>
          <w:szCs w:val="28"/>
          <w:lang w:val="uk-UA"/>
        </w:rPr>
        <w:t>або еквівалент</w:t>
      </w:r>
      <w:bookmarkEnd w:id="1"/>
      <w:r w:rsidR="00AB7CE7">
        <w:rPr>
          <w:bCs/>
          <w:sz w:val="28"/>
          <w:szCs w:val="28"/>
          <w:lang w:val="uk-UA"/>
        </w:rPr>
        <w:t xml:space="preserve">  </w:t>
      </w:r>
    </w:p>
    <w:p w:rsidR="00F228BA" w:rsidRPr="00F1036C" w:rsidRDefault="00F1036C" w:rsidP="00F1036C">
      <w:pPr>
        <w:widowControl w:val="0"/>
        <w:autoSpaceDE w:val="0"/>
        <w:autoSpaceDN w:val="0"/>
        <w:adjustRightInd w:val="0"/>
        <w:jc w:val="center"/>
        <w:rPr>
          <w:bCs/>
          <w:sz w:val="28"/>
          <w:szCs w:val="28"/>
          <w:lang w:val="uk-UA"/>
        </w:rPr>
      </w:pPr>
      <w:bookmarkStart w:id="2" w:name="_Hlk135979265"/>
      <w:bookmarkEnd w:id="0"/>
      <w:r w:rsidRPr="00F1036C">
        <w:rPr>
          <w:bCs/>
          <w:sz w:val="28"/>
          <w:szCs w:val="28"/>
          <w:lang w:val="uk-UA"/>
        </w:rPr>
        <w:t>(</w:t>
      </w:r>
      <w:r w:rsidR="001504FF" w:rsidRPr="001504FF">
        <w:rPr>
          <w:bCs/>
          <w:sz w:val="28"/>
          <w:szCs w:val="28"/>
          <w:lang w:val="uk-UA"/>
        </w:rPr>
        <w:t>34220000-5 - Причепи, напівпричепи та пересувні контейнери</w:t>
      </w:r>
      <w:r w:rsidRPr="00F1036C">
        <w:rPr>
          <w:bCs/>
          <w:sz w:val="28"/>
          <w:szCs w:val="28"/>
          <w:lang w:val="uk-UA"/>
        </w:rPr>
        <w:t>)</w:t>
      </w:r>
    </w:p>
    <w:bookmarkEnd w:id="2"/>
    <w:p w:rsidR="007C43DD" w:rsidRPr="007C43DD" w:rsidRDefault="007C43DD" w:rsidP="007C43DD">
      <w:pPr>
        <w:widowControl w:val="0"/>
        <w:autoSpaceDE w:val="0"/>
        <w:autoSpaceDN w:val="0"/>
        <w:adjustRightInd w:val="0"/>
        <w:jc w:val="center"/>
        <w:rPr>
          <w:rFonts w:ascii="Times New Roman CYR" w:hAnsi="Times New Roman CYR"/>
          <w:b/>
          <w:bCs/>
          <w:lang w:val="uk-UA"/>
        </w:rPr>
      </w:pPr>
    </w:p>
    <w:p w:rsidR="007C43DD" w:rsidRPr="007C43DD" w:rsidRDefault="007C43DD" w:rsidP="007C43DD">
      <w:pPr>
        <w:widowControl w:val="0"/>
        <w:autoSpaceDE w:val="0"/>
        <w:autoSpaceDN w:val="0"/>
        <w:adjustRightInd w:val="0"/>
        <w:jc w:val="center"/>
        <w:rPr>
          <w:rFonts w:ascii="Times New Roman CYR" w:hAnsi="Times New Roman CYR"/>
          <w:b/>
          <w:bCs/>
          <w:lang w:val="uk-UA"/>
        </w:rPr>
      </w:pPr>
    </w:p>
    <w:p w:rsidR="007C43DD" w:rsidRPr="007C43DD" w:rsidRDefault="007C43DD" w:rsidP="007C43DD">
      <w:pPr>
        <w:widowControl w:val="0"/>
        <w:autoSpaceDE w:val="0"/>
        <w:autoSpaceDN w:val="0"/>
        <w:adjustRightInd w:val="0"/>
        <w:jc w:val="center"/>
        <w:rPr>
          <w:rFonts w:ascii="Times New Roman CYR" w:hAnsi="Times New Roman CYR"/>
          <w:b/>
          <w:bCs/>
          <w:lang w:val="uk-UA"/>
        </w:rPr>
      </w:pPr>
    </w:p>
    <w:p w:rsidR="007C43DD" w:rsidRPr="007C43DD" w:rsidRDefault="007C43DD" w:rsidP="007C43DD">
      <w:pPr>
        <w:widowControl w:val="0"/>
        <w:autoSpaceDE w:val="0"/>
        <w:autoSpaceDN w:val="0"/>
        <w:adjustRightInd w:val="0"/>
        <w:jc w:val="center"/>
        <w:rPr>
          <w:rFonts w:ascii="Times New Roman CYR" w:hAnsi="Times New Roman CYR"/>
          <w:b/>
          <w:bCs/>
          <w:lang w:val="uk-UA"/>
        </w:rPr>
      </w:pPr>
    </w:p>
    <w:p w:rsidR="007C43DD" w:rsidRPr="007C43DD" w:rsidRDefault="007C43DD" w:rsidP="007C43DD">
      <w:pPr>
        <w:widowControl w:val="0"/>
        <w:autoSpaceDE w:val="0"/>
        <w:autoSpaceDN w:val="0"/>
        <w:adjustRightInd w:val="0"/>
        <w:jc w:val="center"/>
        <w:rPr>
          <w:rFonts w:ascii="Times New Roman CYR" w:hAnsi="Times New Roman CYR"/>
          <w:b/>
          <w:bCs/>
          <w:lang w:val="uk-UA"/>
        </w:rPr>
      </w:pPr>
    </w:p>
    <w:p w:rsidR="007C43DD" w:rsidRPr="007C43DD" w:rsidRDefault="007C43DD" w:rsidP="007C43DD">
      <w:pPr>
        <w:widowControl w:val="0"/>
        <w:autoSpaceDE w:val="0"/>
        <w:autoSpaceDN w:val="0"/>
        <w:adjustRightInd w:val="0"/>
        <w:jc w:val="center"/>
        <w:rPr>
          <w:rFonts w:ascii="Times New Roman CYR" w:hAnsi="Times New Roman CYR"/>
          <w:b/>
          <w:bCs/>
          <w:lang w:val="uk-UA"/>
        </w:rPr>
      </w:pPr>
    </w:p>
    <w:p w:rsidR="007C43DD" w:rsidRPr="007C43DD" w:rsidRDefault="007C43DD" w:rsidP="007C43DD">
      <w:pPr>
        <w:widowControl w:val="0"/>
        <w:autoSpaceDE w:val="0"/>
        <w:autoSpaceDN w:val="0"/>
        <w:adjustRightInd w:val="0"/>
        <w:jc w:val="center"/>
        <w:rPr>
          <w:rFonts w:ascii="Times New Roman CYR" w:hAnsi="Times New Roman CYR"/>
          <w:b/>
          <w:bCs/>
          <w:lang w:val="uk-UA"/>
        </w:rPr>
      </w:pPr>
    </w:p>
    <w:p w:rsidR="007C43DD" w:rsidRPr="007C43DD" w:rsidRDefault="007C43DD" w:rsidP="007C43DD">
      <w:pPr>
        <w:widowControl w:val="0"/>
        <w:autoSpaceDE w:val="0"/>
        <w:autoSpaceDN w:val="0"/>
        <w:adjustRightInd w:val="0"/>
        <w:jc w:val="center"/>
        <w:rPr>
          <w:rFonts w:ascii="Times New Roman CYR" w:hAnsi="Times New Roman CYR"/>
          <w:b/>
          <w:bCs/>
          <w:lang w:val="uk-UA"/>
        </w:rPr>
      </w:pPr>
    </w:p>
    <w:p w:rsidR="007C43DD" w:rsidRPr="007C43DD" w:rsidRDefault="007C43DD" w:rsidP="007C43DD">
      <w:pPr>
        <w:widowControl w:val="0"/>
        <w:autoSpaceDE w:val="0"/>
        <w:autoSpaceDN w:val="0"/>
        <w:adjustRightInd w:val="0"/>
        <w:jc w:val="center"/>
        <w:rPr>
          <w:rFonts w:ascii="Times New Roman CYR" w:hAnsi="Times New Roman CYR"/>
          <w:b/>
          <w:bCs/>
          <w:lang w:val="uk-UA"/>
        </w:rPr>
      </w:pPr>
    </w:p>
    <w:p w:rsidR="007C43DD" w:rsidRPr="007C43DD" w:rsidRDefault="007C43DD" w:rsidP="007C43DD">
      <w:pPr>
        <w:widowControl w:val="0"/>
        <w:autoSpaceDE w:val="0"/>
        <w:autoSpaceDN w:val="0"/>
        <w:adjustRightInd w:val="0"/>
        <w:jc w:val="center"/>
        <w:rPr>
          <w:rFonts w:ascii="Times New Roman CYR" w:hAnsi="Times New Roman CYR"/>
          <w:b/>
          <w:bCs/>
          <w:lang w:val="uk-UA"/>
        </w:rPr>
      </w:pPr>
    </w:p>
    <w:p w:rsidR="007C43DD" w:rsidRPr="007C43DD" w:rsidRDefault="007C43DD" w:rsidP="007C43DD">
      <w:pPr>
        <w:widowControl w:val="0"/>
        <w:autoSpaceDE w:val="0"/>
        <w:autoSpaceDN w:val="0"/>
        <w:adjustRightInd w:val="0"/>
        <w:jc w:val="center"/>
        <w:rPr>
          <w:rFonts w:ascii="Times New Roman CYR" w:hAnsi="Times New Roman CYR"/>
          <w:b/>
          <w:bCs/>
          <w:lang w:val="uk-UA"/>
        </w:rPr>
      </w:pPr>
    </w:p>
    <w:p w:rsidR="007C43DD" w:rsidRPr="007C43DD" w:rsidRDefault="007C43DD" w:rsidP="007C43DD">
      <w:pPr>
        <w:widowControl w:val="0"/>
        <w:autoSpaceDE w:val="0"/>
        <w:autoSpaceDN w:val="0"/>
        <w:adjustRightInd w:val="0"/>
        <w:jc w:val="center"/>
        <w:rPr>
          <w:rFonts w:ascii="Times New Roman CYR" w:hAnsi="Times New Roman CYR"/>
          <w:b/>
          <w:bCs/>
          <w:lang w:val="uk-UA"/>
        </w:rPr>
      </w:pPr>
    </w:p>
    <w:p w:rsidR="007C43DD" w:rsidRPr="007C43DD" w:rsidRDefault="007C43DD" w:rsidP="007C43DD">
      <w:pPr>
        <w:widowControl w:val="0"/>
        <w:autoSpaceDE w:val="0"/>
        <w:autoSpaceDN w:val="0"/>
        <w:adjustRightInd w:val="0"/>
        <w:jc w:val="center"/>
        <w:rPr>
          <w:rFonts w:ascii="Times New Roman CYR" w:hAnsi="Times New Roman CYR"/>
          <w:b/>
          <w:bCs/>
          <w:lang w:val="uk-UA"/>
        </w:rPr>
      </w:pPr>
    </w:p>
    <w:p w:rsidR="007C43DD" w:rsidRPr="007C43DD" w:rsidRDefault="007C43DD" w:rsidP="007C43DD">
      <w:pPr>
        <w:widowControl w:val="0"/>
        <w:autoSpaceDE w:val="0"/>
        <w:autoSpaceDN w:val="0"/>
        <w:adjustRightInd w:val="0"/>
        <w:rPr>
          <w:rFonts w:ascii="Times New Roman CYR" w:hAnsi="Times New Roman CYR"/>
          <w:b/>
          <w:bCs/>
          <w:lang w:val="uk-UA"/>
        </w:rPr>
      </w:pPr>
    </w:p>
    <w:p w:rsidR="007C43DD" w:rsidRDefault="007C43DD" w:rsidP="007C43DD">
      <w:pPr>
        <w:widowControl w:val="0"/>
        <w:autoSpaceDE w:val="0"/>
        <w:autoSpaceDN w:val="0"/>
        <w:adjustRightInd w:val="0"/>
        <w:rPr>
          <w:rFonts w:ascii="Times New Roman CYR" w:hAnsi="Times New Roman CYR"/>
          <w:b/>
          <w:bCs/>
          <w:lang w:val="uk-UA"/>
        </w:rPr>
      </w:pPr>
    </w:p>
    <w:p w:rsidR="004C5AD5" w:rsidRDefault="004C5AD5" w:rsidP="007C43DD">
      <w:pPr>
        <w:widowControl w:val="0"/>
        <w:autoSpaceDE w:val="0"/>
        <w:autoSpaceDN w:val="0"/>
        <w:adjustRightInd w:val="0"/>
        <w:rPr>
          <w:rFonts w:ascii="Times New Roman CYR" w:hAnsi="Times New Roman CYR"/>
          <w:b/>
          <w:bCs/>
          <w:lang w:val="uk-UA"/>
        </w:rPr>
      </w:pPr>
    </w:p>
    <w:p w:rsidR="004C5AD5" w:rsidRDefault="004C5AD5" w:rsidP="007C43DD">
      <w:pPr>
        <w:widowControl w:val="0"/>
        <w:autoSpaceDE w:val="0"/>
        <w:autoSpaceDN w:val="0"/>
        <w:adjustRightInd w:val="0"/>
        <w:rPr>
          <w:rFonts w:ascii="Times New Roman CYR" w:hAnsi="Times New Roman CYR"/>
          <w:b/>
          <w:bCs/>
          <w:lang w:val="uk-UA"/>
        </w:rPr>
      </w:pPr>
    </w:p>
    <w:p w:rsidR="004C5AD5" w:rsidRDefault="004C5AD5" w:rsidP="007C43DD">
      <w:pPr>
        <w:widowControl w:val="0"/>
        <w:autoSpaceDE w:val="0"/>
        <w:autoSpaceDN w:val="0"/>
        <w:adjustRightInd w:val="0"/>
        <w:rPr>
          <w:rFonts w:ascii="Times New Roman CYR" w:hAnsi="Times New Roman CYR"/>
          <w:b/>
          <w:bCs/>
          <w:lang w:val="uk-UA"/>
        </w:rPr>
      </w:pPr>
    </w:p>
    <w:p w:rsidR="004C5AD5" w:rsidRDefault="004C5AD5" w:rsidP="007C43DD">
      <w:pPr>
        <w:widowControl w:val="0"/>
        <w:autoSpaceDE w:val="0"/>
        <w:autoSpaceDN w:val="0"/>
        <w:adjustRightInd w:val="0"/>
        <w:rPr>
          <w:rFonts w:ascii="Times New Roman CYR" w:hAnsi="Times New Roman CYR"/>
          <w:b/>
          <w:bCs/>
          <w:lang w:val="uk-UA"/>
        </w:rPr>
      </w:pPr>
    </w:p>
    <w:p w:rsidR="004C5AD5" w:rsidRDefault="004C5AD5" w:rsidP="007C43DD">
      <w:pPr>
        <w:widowControl w:val="0"/>
        <w:autoSpaceDE w:val="0"/>
        <w:autoSpaceDN w:val="0"/>
        <w:adjustRightInd w:val="0"/>
        <w:rPr>
          <w:rFonts w:ascii="Times New Roman CYR" w:hAnsi="Times New Roman CYR"/>
          <w:b/>
          <w:bCs/>
          <w:lang w:val="uk-UA"/>
        </w:rPr>
      </w:pPr>
    </w:p>
    <w:p w:rsidR="004C5AD5" w:rsidRDefault="004C5AD5" w:rsidP="007C43DD">
      <w:pPr>
        <w:widowControl w:val="0"/>
        <w:autoSpaceDE w:val="0"/>
        <w:autoSpaceDN w:val="0"/>
        <w:adjustRightInd w:val="0"/>
        <w:rPr>
          <w:rFonts w:ascii="Times New Roman CYR" w:hAnsi="Times New Roman CYR"/>
          <w:b/>
          <w:bCs/>
          <w:lang w:val="uk-UA"/>
        </w:rPr>
      </w:pPr>
    </w:p>
    <w:p w:rsidR="004C5AD5" w:rsidRDefault="004C5AD5" w:rsidP="007C43DD">
      <w:pPr>
        <w:widowControl w:val="0"/>
        <w:autoSpaceDE w:val="0"/>
        <w:autoSpaceDN w:val="0"/>
        <w:adjustRightInd w:val="0"/>
        <w:rPr>
          <w:rFonts w:ascii="Times New Roman CYR" w:hAnsi="Times New Roman CYR"/>
          <w:b/>
          <w:bCs/>
          <w:lang w:val="uk-UA"/>
        </w:rPr>
      </w:pPr>
    </w:p>
    <w:p w:rsidR="004C5AD5" w:rsidRDefault="004C5AD5" w:rsidP="007C43DD">
      <w:pPr>
        <w:widowControl w:val="0"/>
        <w:autoSpaceDE w:val="0"/>
        <w:autoSpaceDN w:val="0"/>
        <w:adjustRightInd w:val="0"/>
        <w:rPr>
          <w:rFonts w:ascii="Times New Roman CYR" w:hAnsi="Times New Roman CYR"/>
          <w:b/>
          <w:bCs/>
          <w:lang w:val="uk-UA"/>
        </w:rPr>
      </w:pPr>
    </w:p>
    <w:p w:rsidR="007C43DD" w:rsidRPr="007C43DD" w:rsidRDefault="007C43DD" w:rsidP="007C43DD">
      <w:pPr>
        <w:widowControl w:val="0"/>
        <w:autoSpaceDE w:val="0"/>
        <w:autoSpaceDN w:val="0"/>
        <w:adjustRightInd w:val="0"/>
        <w:rPr>
          <w:rFonts w:ascii="Times New Roman CYR" w:hAnsi="Times New Roman CYR"/>
          <w:b/>
          <w:bCs/>
          <w:lang w:val="uk-UA"/>
        </w:rPr>
      </w:pPr>
    </w:p>
    <w:p w:rsidR="007C43DD" w:rsidRPr="007C43DD" w:rsidRDefault="001433EB" w:rsidP="007C43DD">
      <w:pPr>
        <w:widowControl w:val="0"/>
        <w:autoSpaceDE w:val="0"/>
        <w:autoSpaceDN w:val="0"/>
        <w:adjustRightInd w:val="0"/>
        <w:jc w:val="center"/>
        <w:rPr>
          <w:rFonts w:ascii="Times New Roman CYR" w:hAnsi="Times New Roman CYR"/>
          <w:b/>
          <w:bCs/>
          <w:lang w:val="uk-UA"/>
        </w:rPr>
      </w:pPr>
      <w:r>
        <w:rPr>
          <w:rFonts w:ascii="Times New Roman CYR" w:hAnsi="Times New Roman CYR"/>
          <w:b/>
          <w:bCs/>
          <w:lang w:val="uk-UA"/>
        </w:rPr>
        <w:t>Красилів</w:t>
      </w:r>
    </w:p>
    <w:p w:rsidR="007C43DD" w:rsidRPr="00FF29A3" w:rsidRDefault="007C43DD" w:rsidP="007C43DD">
      <w:pPr>
        <w:widowControl w:val="0"/>
        <w:autoSpaceDE w:val="0"/>
        <w:autoSpaceDN w:val="0"/>
        <w:adjustRightInd w:val="0"/>
        <w:jc w:val="center"/>
        <w:rPr>
          <w:rFonts w:ascii="Times New Roman CYR" w:hAnsi="Times New Roman CYR"/>
          <w:b/>
          <w:bCs/>
          <w:lang w:val="uk-UA"/>
        </w:rPr>
      </w:pPr>
      <w:r w:rsidRPr="007C43DD">
        <w:rPr>
          <w:rFonts w:ascii="Times New Roman CYR" w:hAnsi="Times New Roman CYR"/>
          <w:b/>
          <w:bCs/>
          <w:lang w:val="uk-UA"/>
        </w:rPr>
        <w:t xml:space="preserve"> </w:t>
      </w:r>
      <w:r w:rsidR="00D67AB7">
        <w:rPr>
          <w:rFonts w:ascii="Times New Roman CYR" w:hAnsi="Times New Roman CYR"/>
          <w:b/>
          <w:bCs/>
          <w:lang w:val="uk-UA"/>
        </w:rPr>
        <w:t>202</w:t>
      </w:r>
      <w:r w:rsidR="00B75F85">
        <w:rPr>
          <w:rFonts w:ascii="Times New Roman CYR" w:hAnsi="Times New Roman CYR"/>
          <w:b/>
          <w:bCs/>
          <w:lang w:val="uk-UA"/>
        </w:rPr>
        <w:t>4</w:t>
      </w:r>
      <w:r w:rsidR="001433EB">
        <w:rPr>
          <w:rFonts w:ascii="Times New Roman CYR" w:hAnsi="Times New Roman CYR"/>
          <w:b/>
          <w:bCs/>
          <w:lang w:val="uk-UA"/>
        </w:rPr>
        <w:t>р</w:t>
      </w:r>
    </w:p>
    <w:p w:rsidR="005B6F84" w:rsidRPr="00933D48" w:rsidRDefault="005B6F84" w:rsidP="002C73EC">
      <w:pPr>
        <w:widowControl w:val="0"/>
        <w:autoSpaceDE w:val="0"/>
        <w:autoSpaceDN w:val="0"/>
        <w:adjustRightInd w:val="0"/>
        <w:jc w:val="center"/>
        <w:rPr>
          <w:b/>
          <w:bCs/>
          <w:sz w:val="32"/>
          <w:szCs w:val="32"/>
          <w:lang w:val="uk-UA"/>
        </w:rPr>
      </w:pPr>
    </w:p>
    <w:tbl>
      <w:tblPr>
        <w:tblW w:w="9724" w:type="dxa"/>
        <w:tblInd w:w="108" w:type="dxa"/>
        <w:tblLayout w:type="fixed"/>
        <w:tblLook w:val="0000"/>
      </w:tblPr>
      <w:tblGrid>
        <w:gridCol w:w="9724"/>
      </w:tblGrid>
      <w:tr w:rsidR="00E63973" w:rsidRPr="00933D48" w:rsidTr="00144EEB">
        <w:trPr>
          <w:cantSplit/>
          <w:trHeight w:val="597"/>
        </w:trPr>
        <w:tc>
          <w:tcPr>
            <w:tcW w:w="9724" w:type="dxa"/>
            <w:vAlign w:val="center"/>
          </w:tcPr>
          <w:p w:rsidR="00162785" w:rsidRPr="00933D48" w:rsidRDefault="00162785" w:rsidP="00162785">
            <w:pPr>
              <w:pStyle w:val="7"/>
              <w:jc w:val="center"/>
              <w:rPr>
                <w:b/>
                <w:lang w:val="uk-UA"/>
              </w:rPr>
            </w:pPr>
            <w:r w:rsidRPr="00933D48">
              <w:rPr>
                <w:b/>
                <w:sz w:val="22"/>
                <w:szCs w:val="22"/>
                <w:lang w:val="uk-UA"/>
              </w:rPr>
              <w:lastRenderedPageBreak/>
              <w:t>ЗМІСТ</w:t>
            </w:r>
          </w:p>
          <w:p w:rsidR="00162785" w:rsidRPr="00B53441" w:rsidRDefault="00162785" w:rsidP="00162785">
            <w:pPr>
              <w:rPr>
                <w:lang w:val="uk-UA"/>
              </w:rPr>
            </w:pPr>
          </w:p>
          <w:tbl>
            <w:tblPr>
              <w:tblW w:w="9724" w:type="dxa"/>
              <w:tblInd w:w="108" w:type="dxa"/>
              <w:tblLayout w:type="fixed"/>
              <w:tblLook w:val="0000"/>
            </w:tblPr>
            <w:tblGrid>
              <w:gridCol w:w="720"/>
              <w:gridCol w:w="9004"/>
            </w:tblGrid>
            <w:tr w:rsidR="00162785" w:rsidRPr="00FF29A3" w:rsidTr="00962728">
              <w:tc>
                <w:tcPr>
                  <w:tcW w:w="720" w:type="dxa"/>
                  <w:vAlign w:val="center"/>
                </w:tcPr>
                <w:p w:rsidR="00162785" w:rsidRPr="00933D48" w:rsidRDefault="00162785" w:rsidP="00162785">
                  <w:pPr>
                    <w:pStyle w:val="ae"/>
                    <w:spacing w:line="360" w:lineRule="auto"/>
                    <w:ind w:left="0"/>
                    <w:jc w:val="left"/>
                    <w:rPr>
                      <w:rFonts w:ascii="Times New Roman" w:hAnsi="Times New Roman"/>
                      <w:sz w:val="24"/>
                      <w:szCs w:val="24"/>
                    </w:rPr>
                  </w:pPr>
                  <w:r w:rsidRPr="00933D48">
                    <w:rPr>
                      <w:rFonts w:ascii="Times New Roman" w:hAnsi="Times New Roman"/>
                      <w:sz w:val="24"/>
                      <w:szCs w:val="24"/>
                    </w:rPr>
                    <w:t>І.</w:t>
                  </w:r>
                </w:p>
              </w:tc>
              <w:tc>
                <w:tcPr>
                  <w:tcW w:w="9004" w:type="dxa"/>
                  <w:vAlign w:val="center"/>
                </w:tcPr>
                <w:p w:rsidR="00162785" w:rsidRPr="00933D48" w:rsidRDefault="00162785" w:rsidP="00162785">
                  <w:pPr>
                    <w:pStyle w:val="ae"/>
                    <w:spacing w:line="360" w:lineRule="auto"/>
                    <w:ind w:left="0"/>
                    <w:jc w:val="left"/>
                    <w:rPr>
                      <w:rFonts w:ascii="Times New Roman" w:hAnsi="Times New Roman"/>
                      <w:b w:val="0"/>
                      <w:sz w:val="24"/>
                      <w:szCs w:val="24"/>
                    </w:rPr>
                  </w:pPr>
                  <w:r w:rsidRPr="00933D48">
                    <w:rPr>
                      <w:rFonts w:ascii="Times New Roman" w:hAnsi="Times New Roman"/>
                      <w:b w:val="0"/>
                      <w:sz w:val="24"/>
                      <w:szCs w:val="24"/>
                    </w:rPr>
                    <w:t>Загальні положення</w:t>
                  </w:r>
                </w:p>
              </w:tc>
            </w:tr>
            <w:tr w:rsidR="00162785" w:rsidRPr="00B53441" w:rsidTr="00962728">
              <w:trPr>
                <w:trHeight w:val="359"/>
              </w:trPr>
              <w:tc>
                <w:tcPr>
                  <w:tcW w:w="720" w:type="dxa"/>
                  <w:vAlign w:val="center"/>
                </w:tcPr>
                <w:p w:rsidR="00162785" w:rsidRPr="00933D48" w:rsidRDefault="00162785" w:rsidP="00162785">
                  <w:pPr>
                    <w:pStyle w:val="ae"/>
                    <w:spacing w:line="360" w:lineRule="auto"/>
                    <w:ind w:left="0"/>
                    <w:jc w:val="left"/>
                    <w:rPr>
                      <w:rFonts w:ascii="Times New Roman" w:hAnsi="Times New Roman"/>
                      <w:sz w:val="24"/>
                      <w:szCs w:val="24"/>
                    </w:rPr>
                  </w:pPr>
                  <w:r w:rsidRPr="00933D48">
                    <w:rPr>
                      <w:rFonts w:ascii="Times New Roman" w:hAnsi="Times New Roman"/>
                      <w:sz w:val="24"/>
                      <w:szCs w:val="24"/>
                    </w:rPr>
                    <w:t>ІІ.</w:t>
                  </w:r>
                </w:p>
              </w:tc>
              <w:tc>
                <w:tcPr>
                  <w:tcW w:w="9004" w:type="dxa"/>
                  <w:vAlign w:val="center"/>
                </w:tcPr>
                <w:p w:rsidR="00162785" w:rsidRPr="00B53441" w:rsidRDefault="00162785" w:rsidP="00162785">
                  <w:pPr>
                    <w:rPr>
                      <w:lang w:val="uk-UA"/>
                    </w:rPr>
                  </w:pPr>
                  <w:r w:rsidRPr="00B53441">
                    <w:rPr>
                      <w:lang w:val="uk-UA"/>
                    </w:rPr>
                    <w:t xml:space="preserve">Порядок </w:t>
                  </w:r>
                  <w:r w:rsidRPr="00933D48">
                    <w:rPr>
                      <w:lang w:val="uk-UA"/>
                    </w:rPr>
                    <w:t>в</w:t>
                  </w:r>
                  <w:r w:rsidRPr="00B53441">
                    <w:rPr>
                      <w:lang w:val="uk-UA"/>
                    </w:rPr>
                    <w:t xml:space="preserve">несення змін та надання роз’яснень до </w:t>
                  </w:r>
                  <w:r w:rsidRPr="00933D48">
                    <w:rPr>
                      <w:lang w:val="uk-UA"/>
                    </w:rPr>
                    <w:t xml:space="preserve">тендерної </w:t>
                  </w:r>
                  <w:r w:rsidRPr="00B53441">
                    <w:rPr>
                      <w:lang w:val="uk-UA"/>
                    </w:rPr>
                    <w:t>документації</w:t>
                  </w:r>
                  <w:r w:rsidRPr="00933D48">
                    <w:rPr>
                      <w:lang w:val="uk-UA"/>
                    </w:rPr>
                    <w:t xml:space="preserve"> </w:t>
                  </w:r>
                </w:p>
              </w:tc>
            </w:tr>
            <w:tr w:rsidR="00162785" w:rsidRPr="00933D48" w:rsidTr="00962728">
              <w:trPr>
                <w:trHeight w:val="321"/>
              </w:trPr>
              <w:tc>
                <w:tcPr>
                  <w:tcW w:w="720" w:type="dxa"/>
                  <w:vAlign w:val="center"/>
                </w:tcPr>
                <w:p w:rsidR="00162785" w:rsidRPr="00933D48" w:rsidRDefault="00162785" w:rsidP="00162785">
                  <w:pPr>
                    <w:pStyle w:val="ae"/>
                    <w:spacing w:line="360" w:lineRule="auto"/>
                    <w:ind w:left="0"/>
                    <w:jc w:val="left"/>
                    <w:rPr>
                      <w:rFonts w:ascii="Times New Roman" w:hAnsi="Times New Roman"/>
                      <w:sz w:val="24"/>
                      <w:szCs w:val="24"/>
                    </w:rPr>
                  </w:pPr>
                  <w:r w:rsidRPr="00933D48">
                    <w:rPr>
                      <w:rFonts w:ascii="Times New Roman" w:hAnsi="Times New Roman"/>
                      <w:sz w:val="24"/>
                      <w:szCs w:val="24"/>
                    </w:rPr>
                    <w:t>ІІІ.</w:t>
                  </w:r>
                </w:p>
              </w:tc>
              <w:tc>
                <w:tcPr>
                  <w:tcW w:w="9004" w:type="dxa"/>
                  <w:vAlign w:val="center"/>
                </w:tcPr>
                <w:p w:rsidR="00162785" w:rsidRPr="00933D48" w:rsidRDefault="00162785" w:rsidP="00162785">
                  <w:r w:rsidRPr="00933D48">
                    <w:rPr>
                      <w:lang w:val="uk-UA"/>
                    </w:rPr>
                    <w:t>Інструкція з п</w:t>
                  </w:r>
                  <w:r w:rsidRPr="00B53441">
                    <w:rPr>
                      <w:lang w:val="uk-UA"/>
                    </w:rPr>
                    <w:t>ідготов</w:t>
                  </w:r>
                  <w:r w:rsidRPr="00933D48">
                    <w:t>к</w:t>
                  </w:r>
                  <w:r w:rsidRPr="00933D48">
                    <w:rPr>
                      <w:lang w:val="uk-UA"/>
                    </w:rPr>
                    <w:t>и</w:t>
                  </w:r>
                  <w:r w:rsidRPr="00933D48">
                    <w:t xml:space="preserve"> </w:t>
                  </w:r>
                  <w:r w:rsidRPr="00933D48">
                    <w:rPr>
                      <w:lang w:val="uk-UA"/>
                    </w:rPr>
                    <w:t xml:space="preserve">тендерної </w:t>
                  </w:r>
                  <w:r w:rsidRPr="00933D48">
                    <w:t>пропозиці</w:t>
                  </w:r>
                  <w:r w:rsidRPr="00933D48">
                    <w:rPr>
                      <w:lang w:val="uk-UA"/>
                    </w:rPr>
                    <w:t>ї</w:t>
                  </w:r>
                  <w:r w:rsidRPr="00933D48">
                    <w:t xml:space="preserve">     </w:t>
                  </w:r>
                </w:p>
              </w:tc>
            </w:tr>
            <w:tr w:rsidR="00162785" w:rsidRPr="00933D48" w:rsidTr="00962728">
              <w:trPr>
                <w:trHeight w:val="396"/>
              </w:trPr>
              <w:tc>
                <w:tcPr>
                  <w:tcW w:w="720" w:type="dxa"/>
                  <w:vAlign w:val="center"/>
                </w:tcPr>
                <w:p w:rsidR="00162785" w:rsidRPr="00933D48" w:rsidRDefault="00162785" w:rsidP="00162785">
                  <w:pPr>
                    <w:pStyle w:val="ae"/>
                    <w:spacing w:line="360" w:lineRule="auto"/>
                    <w:ind w:left="0"/>
                    <w:jc w:val="left"/>
                    <w:rPr>
                      <w:rFonts w:ascii="Times New Roman" w:hAnsi="Times New Roman"/>
                      <w:sz w:val="24"/>
                      <w:szCs w:val="24"/>
                    </w:rPr>
                  </w:pPr>
                  <w:r w:rsidRPr="00933D48">
                    <w:rPr>
                      <w:rFonts w:ascii="Times New Roman" w:hAnsi="Times New Roman"/>
                      <w:sz w:val="24"/>
                      <w:szCs w:val="24"/>
                    </w:rPr>
                    <w:t>ІV.</w:t>
                  </w:r>
                </w:p>
              </w:tc>
              <w:tc>
                <w:tcPr>
                  <w:tcW w:w="9004" w:type="dxa"/>
                  <w:vAlign w:val="center"/>
                </w:tcPr>
                <w:p w:rsidR="00162785" w:rsidRPr="00933D48" w:rsidRDefault="00162785" w:rsidP="00162785">
                  <w:pPr>
                    <w:rPr>
                      <w:lang w:val="uk-UA"/>
                    </w:rPr>
                  </w:pPr>
                  <w:r w:rsidRPr="00933D48">
                    <w:t xml:space="preserve">Подання та розкриття </w:t>
                  </w:r>
                  <w:r w:rsidRPr="00933D48">
                    <w:rPr>
                      <w:lang w:val="uk-UA"/>
                    </w:rPr>
                    <w:t xml:space="preserve">тендерної </w:t>
                  </w:r>
                  <w:r w:rsidRPr="00933D48">
                    <w:t>пропозиці</w:t>
                  </w:r>
                  <w:r w:rsidRPr="00933D48">
                    <w:rPr>
                      <w:lang w:val="uk-UA"/>
                    </w:rPr>
                    <w:t>ї</w:t>
                  </w:r>
                </w:p>
              </w:tc>
            </w:tr>
            <w:tr w:rsidR="00162785" w:rsidRPr="00A71B8A" w:rsidTr="00962728">
              <w:tc>
                <w:tcPr>
                  <w:tcW w:w="720" w:type="dxa"/>
                  <w:vAlign w:val="center"/>
                </w:tcPr>
                <w:p w:rsidR="00162785" w:rsidRPr="00933D48" w:rsidRDefault="00162785" w:rsidP="00162785">
                  <w:pPr>
                    <w:pStyle w:val="ae"/>
                    <w:spacing w:line="360" w:lineRule="auto"/>
                    <w:ind w:left="0"/>
                    <w:jc w:val="left"/>
                    <w:rPr>
                      <w:rFonts w:ascii="Times New Roman" w:hAnsi="Times New Roman"/>
                      <w:sz w:val="24"/>
                      <w:szCs w:val="24"/>
                    </w:rPr>
                  </w:pPr>
                  <w:r w:rsidRPr="00933D48">
                    <w:rPr>
                      <w:rFonts w:ascii="Times New Roman" w:hAnsi="Times New Roman"/>
                      <w:sz w:val="24"/>
                      <w:szCs w:val="24"/>
                    </w:rPr>
                    <w:t>V.</w:t>
                  </w:r>
                </w:p>
              </w:tc>
              <w:tc>
                <w:tcPr>
                  <w:tcW w:w="9004" w:type="dxa"/>
                  <w:vAlign w:val="center"/>
                </w:tcPr>
                <w:p w:rsidR="00162785" w:rsidRPr="00A71B8A" w:rsidRDefault="00162785" w:rsidP="00162785">
                  <w:r w:rsidRPr="00A71B8A">
                    <w:t xml:space="preserve">Оцінка </w:t>
                  </w:r>
                  <w:r w:rsidRPr="00A71B8A">
                    <w:rPr>
                      <w:lang w:val="uk-UA"/>
                    </w:rPr>
                    <w:t xml:space="preserve">тендерної </w:t>
                  </w:r>
                  <w:r w:rsidRPr="00A71B8A">
                    <w:t>пропозиці</w:t>
                  </w:r>
                  <w:r w:rsidRPr="00A71B8A">
                    <w:rPr>
                      <w:lang w:val="uk-UA"/>
                    </w:rPr>
                    <w:t>ї</w:t>
                  </w:r>
                </w:p>
              </w:tc>
            </w:tr>
            <w:tr w:rsidR="00162785" w:rsidRPr="00A71B8A" w:rsidTr="00962728">
              <w:tc>
                <w:tcPr>
                  <w:tcW w:w="720" w:type="dxa"/>
                  <w:vAlign w:val="center"/>
                </w:tcPr>
                <w:p w:rsidR="00162785" w:rsidRPr="00933D48" w:rsidRDefault="00162785" w:rsidP="00162785">
                  <w:pPr>
                    <w:pStyle w:val="ae"/>
                    <w:spacing w:line="360" w:lineRule="auto"/>
                    <w:ind w:left="0"/>
                    <w:jc w:val="left"/>
                    <w:rPr>
                      <w:rFonts w:ascii="Times New Roman" w:hAnsi="Times New Roman"/>
                      <w:sz w:val="24"/>
                      <w:szCs w:val="24"/>
                    </w:rPr>
                  </w:pPr>
                  <w:r w:rsidRPr="00933D48">
                    <w:rPr>
                      <w:rFonts w:ascii="Times New Roman" w:hAnsi="Times New Roman"/>
                      <w:sz w:val="24"/>
                      <w:szCs w:val="24"/>
                    </w:rPr>
                    <w:t>VІ.</w:t>
                  </w:r>
                </w:p>
              </w:tc>
              <w:tc>
                <w:tcPr>
                  <w:tcW w:w="9004" w:type="dxa"/>
                  <w:vAlign w:val="center"/>
                </w:tcPr>
                <w:p w:rsidR="00162785" w:rsidRPr="00A71B8A" w:rsidRDefault="00162785" w:rsidP="00162785">
                  <w:r w:rsidRPr="00A71B8A">
                    <w:rPr>
                      <w:lang w:val="uk-UA"/>
                    </w:rPr>
                    <w:t>Результати торгів та у</w:t>
                  </w:r>
                  <w:r w:rsidRPr="00A71B8A">
                    <w:t>кладання договору про закупівлю</w:t>
                  </w:r>
                </w:p>
              </w:tc>
            </w:tr>
            <w:tr w:rsidR="00162785" w:rsidRPr="00A71B8A" w:rsidTr="00962728">
              <w:trPr>
                <w:cantSplit/>
                <w:trHeight w:val="691"/>
              </w:trPr>
              <w:tc>
                <w:tcPr>
                  <w:tcW w:w="9724" w:type="dxa"/>
                  <w:gridSpan w:val="2"/>
                  <w:vAlign w:val="center"/>
                </w:tcPr>
                <w:p w:rsidR="00162785" w:rsidRPr="00A71B8A" w:rsidRDefault="00162785" w:rsidP="00162785">
                  <w:pPr>
                    <w:spacing w:line="360" w:lineRule="auto"/>
                    <w:jc w:val="both"/>
                    <w:outlineLvl w:val="0"/>
                    <w:rPr>
                      <w:lang w:val="uk-UA"/>
                    </w:rPr>
                  </w:pPr>
                  <w:r w:rsidRPr="00A71B8A">
                    <w:rPr>
                      <w:b/>
                    </w:rPr>
                    <w:t>Додаток 1.</w:t>
                  </w:r>
                  <w:r w:rsidRPr="00A71B8A">
                    <w:t xml:space="preserve"> Форма «</w:t>
                  </w:r>
                  <w:r w:rsidRPr="00A71B8A">
                    <w:rPr>
                      <w:lang w:val="uk-UA"/>
                    </w:rPr>
                    <w:t xml:space="preserve">ТЕНДЕРНА </w:t>
                  </w:r>
                  <w:r w:rsidRPr="00A71B8A">
                    <w:t>ПРОПОЗИЦІЯ»</w:t>
                  </w:r>
                  <w:r w:rsidRPr="00A71B8A">
                    <w:rPr>
                      <w:lang w:val="uk-UA"/>
                    </w:rPr>
                    <w:t xml:space="preserve"> </w:t>
                  </w:r>
                </w:p>
              </w:tc>
            </w:tr>
            <w:tr w:rsidR="00162785" w:rsidRPr="00A71B8A" w:rsidTr="00962728">
              <w:trPr>
                <w:cantSplit/>
                <w:trHeight w:val="475"/>
              </w:trPr>
              <w:tc>
                <w:tcPr>
                  <w:tcW w:w="9724" w:type="dxa"/>
                  <w:gridSpan w:val="2"/>
                  <w:tcBorders>
                    <w:bottom w:val="nil"/>
                  </w:tcBorders>
                  <w:vAlign w:val="center"/>
                </w:tcPr>
                <w:p w:rsidR="003002CA" w:rsidRDefault="00162785" w:rsidP="00162785">
                  <w:pPr>
                    <w:autoSpaceDE w:val="0"/>
                    <w:autoSpaceDN w:val="0"/>
                    <w:adjustRightInd w:val="0"/>
                    <w:ind w:left="1152" w:hanging="1152"/>
                    <w:jc w:val="both"/>
                    <w:rPr>
                      <w:lang w:val="uk-UA"/>
                    </w:rPr>
                  </w:pPr>
                  <w:r w:rsidRPr="00A71B8A">
                    <w:rPr>
                      <w:b/>
                    </w:rPr>
                    <w:t>Додаток</w:t>
                  </w:r>
                  <w:r w:rsidRPr="00A71B8A">
                    <w:rPr>
                      <w:b/>
                      <w:lang w:val="uk-UA"/>
                    </w:rPr>
                    <w:t xml:space="preserve"> </w:t>
                  </w:r>
                  <w:r w:rsidRPr="00A71B8A">
                    <w:rPr>
                      <w:b/>
                    </w:rPr>
                    <w:t>2.</w:t>
                  </w:r>
                  <w:r w:rsidRPr="00A71B8A">
                    <w:t xml:space="preserve"> </w:t>
                  </w:r>
                  <w:r w:rsidRPr="00A71B8A">
                    <w:rPr>
                      <w:lang w:val="uk-UA"/>
                    </w:rPr>
                    <w:t xml:space="preserve">Перелік документів на підтвердження відповідності тендерної </w:t>
                  </w:r>
                </w:p>
                <w:p w:rsidR="00162785" w:rsidRPr="00A71B8A" w:rsidRDefault="00162785" w:rsidP="00162785">
                  <w:pPr>
                    <w:autoSpaceDE w:val="0"/>
                    <w:autoSpaceDN w:val="0"/>
                    <w:adjustRightInd w:val="0"/>
                    <w:ind w:left="1152" w:hanging="1152"/>
                    <w:jc w:val="both"/>
                    <w:rPr>
                      <w:lang w:val="uk-UA"/>
                    </w:rPr>
                  </w:pPr>
                  <w:r w:rsidRPr="00A71B8A">
                    <w:rPr>
                      <w:lang w:val="uk-UA"/>
                    </w:rPr>
                    <w:t>пропозиції учасника вимогам замовника</w:t>
                  </w:r>
                </w:p>
              </w:tc>
            </w:tr>
            <w:tr w:rsidR="00162785" w:rsidRPr="00A71B8A" w:rsidTr="00962728">
              <w:trPr>
                <w:cantSplit/>
                <w:trHeight w:val="601"/>
              </w:trPr>
              <w:tc>
                <w:tcPr>
                  <w:tcW w:w="9724" w:type="dxa"/>
                  <w:gridSpan w:val="2"/>
                  <w:vAlign w:val="center"/>
                </w:tcPr>
                <w:p w:rsidR="00162785" w:rsidRPr="00A71B8A" w:rsidRDefault="00162785" w:rsidP="00144045">
                  <w:pPr>
                    <w:pStyle w:val="ae"/>
                    <w:ind w:left="0"/>
                    <w:jc w:val="both"/>
                    <w:rPr>
                      <w:rFonts w:ascii="Times New Roman" w:hAnsi="Times New Roman"/>
                      <w:b w:val="0"/>
                      <w:sz w:val="24"/>
                      <w:szCs w:val="24"/>
                      <w:lang w:val="ru-RU"/>
                    </w:rPr>
                  </w:pPr>
                  <w:r w:rsidRPr="00A71B8A">
                    <w:rPr>
                      <w:rFonts w:ascii="Times New Roman" w:hAnsi="Times New Roman"/>
                      <w:sz w:val="24"/>
                      <w:szCs w:val="24"/>
                    </w:rPr>
                    <w:t>Додаток 3.</w:t>
                  </w:r>
                  <w:r w:rsidRPr="00A71B8A">
                    <w:rPr>
                      <w:rFonts w:ascii="Times New Roman" w:hAnsi="Times New Roman"/>
                      <w:b w:val="0"/>
                      <w:sz w:val="24"/>
                      <w:szCs w:val="24"/>
                    </w:rPr>
                    <w:t xml:space="preserve">  Технічні вимоги до предмета закупівлі</w:t>
                  </w:r>
                  <w:r>
                    <w:rPr>
                      <w:rFonts w:ascii="Times New Roman" w:hAnsi="Times New Roman"/>
                      <w:b w:val="0"/>
                      <w:sz w:val="24"/>
                      <w:szCs w:val="24"/>
                    </w:rPr>
                    <w:t xml:space="preserve"> </w:t>
                  </w:r>
                </w:p>
              </w:tc>
            </w:tr>
            <w:tr w:rsidR="00162785" w:rsidRPr="00A71B8A" w:rsidTr="00962728">
              <w:trPr>
                <w:cantSplit/>
                <w:trHeight w:val="359"/>
              </w:trPr>
              <w:tc>
                <w:tcPr>
                  <w:tcW w:w="9724" w:type="dxa"/>
                  <w:gridSpan w:val="2"/>
                  <w:vAlign w:val="center"/>
                </w:tcPr>
                <w:p w:rsidR="00162785" w:rsidRPr="00A71B8A" w:rsidRDefault="00162785" w:rsidP="00162785">
                  <w:pPr>
                    <w:spacing w:before="240" w:after="240"/>
                    <w:jc w:val="both"/>
                    <w:rPr>
                      <w:b/>
                      <w:lang w:val="uk-UA"/>
                    </w:rPr>
                  </w:pPr>
                  <w:r w:rsidRPr="00A71B8A">
                    <w:rPr>
                      <w:b/>
                      <w:lang w:val="uk-UA"/>
                    </w:rPr>
                    <w:t xml:space="preserve">Додаток 4. </w:t>
                  </w:r>
                  <w:r w:rsidRPr="00A71B8A">
                    <w:rPr>
                      <w:lang w:val="uk-UA"/>
                    </w:rPr>
                    <w:t>Перелік документів, які надаються переможцем торгів.</w:t>
                  </w:r>
                </w:p>
                <w:p w:rsidR="00162785" w:rsidRPr="00A71B8A" w:rsidRDefault="00162785" w:rsidP="00162785">
                  <w:pPr>
                    <w:spacing w:before="240" w:after="240"/>
                    <w:jc w:val="both"/>
                    <w:rPr>
                      <w:lang w:val="uk-UA"/>
                    </w:rPr>
                  </w:pPr>
                  <w:r w:rsidRPr="00A71B8A">
                    <w:rPr>
                      <w:b/>
                      <w:lang w:val="uk-UA"/>
                    </w:rPr>
                    <w:t xml:space="preserve">Додаток 5. </w:t>
                  </w:r>
                  <w:r w:rsidRPr="00A71B8A">
                    <w:rPr>
                      <w:lang w:val="uk-UA"/>
                    </w:rPr>
                    <w:t>Проект договору про закупівлю</w:t>
                  </w:r>
                  <w:r>
                    <w:rPr>
                      <w:lang w:val="uk-UA"/>
                    </w:rPr>
                    <w:t xml:space="preserve"> </w:t>
                  </w:r>
                </w:p>
                <w:p w:rsidR="00162785" w:rsidRPr="00A71B8A" w:rsidRDefault="00162785" w:rsidP="00162785">
                  <w:pPr>
                    <w:spacing w:before="240" w:after="240"/>
                    <w:jc w:val="both"/>
                    <w:rPr>
                      <w:lang w:val="uk-UA"/>
                    </w:rPr>
                  </w:pPr>
                  <w:r w:rsidRPr="00A71B8A">
                    <w:rPr>
                      <w:b/>
                      <w:lang w:val="uk-UA"/>
                    </w:rPr>
                    <w:t xml:space="preserve">Додаток 6. </w:t>
                  </w:r>
                  <w:r w:rsidRPr="00A71B8A">
                    <w:rPr>
                      <w:lang w:val="uk-UA"/>
                    </w:rPr>
                    <w:t>Лист-згода.</w:t>
                  </w:r>
                </w:p>
                <w:p w:rsidR="00162785" w:rsidRDefault="00162785" w:rsidP="00D43E9E">
                  <w:pPr>
                    <w:spacing w:before="120" w:after="120" w:line="360" w:lineRule="auto"/>
                    <w:jc w:val="both"/>
                    <w:rPr>
                      <w:lang w:val="uk-UA"/>
                    </w:rPr>
                  </w:pPr>
                  <w:r w:rsidRPr="00A71B8A">
                    <w:rPr>
                      <w:b/>
                      <w:lang w:val="uk-UA"/>
                    </w:rPr>
                    <w:t>Додаток 7.</w:t>
                  </w:r>
                  <w:r w:rsidRPr="00A71B8A">
                    <w:rPr>
                      <w:lang w:val="uk-UA"/>
                    </w:rPr>
                    <w:t xml:space="preserve"> </w:t>
                  </w:r>
                  <w:r w:rsidR="00144045" w:rsidRPr="00144045">
                    <w:rPr>
                      <w:lang w:val="uk-UA"/>
                    </w:rPr>
                    <w:t>Лист-згода з техн</w:t>
                  </w:r>
                  <w:r w:rsidR="00144045">
                    <w:rPr>
                      <w:lang w:val="uk-UA"/>
                    </w:rPr>
                    <w:t xml:space="preserve">ічними та іншими умовами </w:t>
                  </w:r>
                  <w:r w:rsidR="00144045" w:rsidRPr="00144045">
                    <w:rPr>
                      <w:lang w:val="uk-UA"/>
                    </w:rPr>
                    <w:t>тендерної документації</w:t>
                  </w:r>
                  <w:r w:rsidR="00827B51">
                    <w:rPr>
                      <w:lang w:val="uk-UA"/>
                    </w:rPr>
                    <w:t>.</w:t>
                  </w:r>
                </w:p>
                <w:p w:rsidR="00827B51" w:rsidRPr="00D43E9E" w:rsidRDefault="00827B51" w:rsidP="003D7230">
                  <w:pPr>
                    <w:spacing w:before="120" w:after="120"/>
                    <w:jc w:val="both"/>
                    <w:rPr>
                      <w:b/>
                      <w:lang w:val="uk-UA"/>
                    </w:rPr>
                  </w:pPr>
                </w:p>
              </w:tc>
            </w:tr>
            <w:tr w:rsidR="00162785" w:rsidRPr="00A71B8A" w:rsidTr="00962728">
              <w:trPr>
                <w:cantSplit/>
                <w:trHeight w:val="597"/>
              </w:trPr>
              <w:tc>
                <w:tcPr>
                  <w:tcW w:w="9724" w:type="dxa"/>
                  <w:gridSpan w:val="2"/>
                  <w:vAlign w:val="center"/>
                </w:tcPr>
                <w:p w:rsidR="00162785" w:rsidRPr="00A71B8A" w:rsidRDefault="00162785" w:rsidP="00162785">
                  <w:pPr>
                    <w:pStyle w:val="ae"/>
                    <w:tabs>
                      <w:tab w:val="left" w:pos="360"/>
                      <w:tab w:val="center" w:pos="4867"/>
                      <w:tab w:val="left" w:pos="5040"/>
                      <w:tab w:val="left" w:pos="5760"/>
                      <w:tab w:val="left" w:pos="7320"/>
                    </w:tabs>
                    <w:ind w:left="0"/>
                    <w:jc w:val="both"/>
                    <w:rPr>
                      <w:rFonts w:ascii="Times New Roman" w:hAnsi="Times New Roman"/>
                      <w:sz w:val="24"/>
                      <w:szCs w:val="24"/>
                    </w:rPr>
                  </w:pPr>
                </w:p>
                <w:p w:rsidR="00162785" w:rsidRPr="00A71B8A" w:rsidRDefault="00162785" w:rsidP="00162785">
                  <w:pPr>
                    <w:pStyle w:val="ae"/>
                    <w:tabs>
                      <w:tab w:val="left" w:pos="360"/>
                      <w:tab w:val="center" w:pos="4867"/>
                      <w:tab w:val="left" w:pos="5040"/>
                      <w:tab w:val="left" w:pos="5760"/>
                      <w:tab w:val="left" w:pos="7320"/>
                    </w:tabs>
                    <w:ind w:left="0"/>
                    <w:jc w:val="both"/>
                    <w:rPr>
                      <w:rFonts w:ascii="Times New Roman" w:hAnsi="Times New Roman"/>
                      <w:b w:val="0"/>
                      <w:sz w:val="24"/>
                      <w:szCs w:val="24"/>
                    </w:rPr>
                  </w:pPr>
                </w:p>
              </w:tc>
            </w:tr>
          </w:tbl>
          <w:p w:rsidR="00162785" w:rsidRPr="00933D48" w:rsidRDefault="00162785" w:rsidP="00162785">
            <w:pPr>
              <w:pStyle w:val="HTML"/>
              <w:jc w:val="both"/>
              <w:rPr>
                <w:rFonts w:ascii="Times New Roman" w:hAnsi="Times New Roman" w:cs="Times New Roman"/>
                <w:bCs/>
                <w:sz w:val="22"/>
                <w:szCs w:val="22"/>
                <w:u w:val="single"/>
                <w:lang w:val="uk-UA"/>
              </w:rPr>
            </w:pPr>
          </w:p>
          <w:p w:rsidR="00E63973" w:rsidRPr="00933D48" w:rsidRDefault="00E63973" w:rsidP="00144EEB">
            <w:pPr>
              <w:pStyle w:val="ae"/>
              <w:tabs>
                <w:tab w:val="left" w:pos="360"/>
                <w:tab w:val="center" w:pos="4867"/>
                <w:tab w:val="left" w:pos="5040"/>
                <w:tab w:val="left" w:pos="5760"/>
                <w:tab w:val="left" w:pos="7320"/>
              </w:tabs>
              <w:ind w:left="0"/>
              <w:jc w:val="left"/>
              <w:rPr>
                <w:rFonts w:ascii="Times New Roman" w:hAnsi="Times New Roman"/>
                <w:sz w:val="24"/>
                <w:szCs w:val="24"/>
              </w:rPr>
            </w:pPr>
          </w:p>
          <w:p w:rsidR="00E63973" w:rsidRPr="00933D48" w:rsidRDefault="00E63973" w:rsidP="0098343A">
            <w:pPr>
              <w:pStyle w:val="ae"/>
              <w:tabs>
                <w:tab w:val="left" w:pos="360"/>
                <w:tab w:val="center" w:pos="4867"/>
                <w:tab w:val="left" w:pos="5040"/>
                <w:tab w:val="left" w:pos="5760"/>
                <w:tab w:val="left" w:pos="7320"/>
              </w:tabs>
              <w:ind w:left="0"/>
              <w:jc w:val="left"/>
              <w:rPr>
                <w:rFonts w:ascii="Times New Roman" w:hAnsi="Times New Roman"/>
                <w:b w:val="0"/>
                <w:sz w:val="24"/>
                <w:szCs w:val="24"/>
              </w:rPr>
            </w:pPr>
          </w:p>
        </w:tc>
      </w:tr>
    </w:tbl>
    <w:p w:rsidR="00E63973" w:rsidRPr="00933D48" w:rsidRDefault="00E63973" w:rsidP="00E63973">
      <w:pPr>
        <w:pStyle w:val="HTML"/>
        <w:rPr>
          <w:rFonts w:ascii="Times New Roman" w:hAnsi="Times New Roman" w:cs="Times New Roman"/>
          <w:bCs/>
          <w:sz w:val="22"/>
          <w:szCs w:val="22"/>
          <w:u w:val="single"/>
          <w:lang w:val="uk-UA"/>
        </w:rPr>
      </w:pPr>
    </w:p>
    <w:p w:rsidR="00E63973" w:rsidRPr="00933D48" w:rsidRDefault="00E63973" w:rsidP="00E63973">
      <w:pPr>
        <w:pStyle w:val="HTML"/>
        <w:rPr>
          <w:rFonts w:ascii="Times New Roman" w:hAnsi="Times New Roman" w:cs="Times New Roman"/>
          <w:bCs/>
          <w:sz w:val="24"/>
          <w:szCs w:val="24"/>
          <w:u w:val="single"/>
          <w:lang w:val="uk-UA"/>
        </w:rPr>
      </w:pPr>
    </w:p>
    <w:p w:rsidR="00E63973" w:rsidRPr="00933D48" w:rsidRDefault="00E63973" w:rsidP="00E63973">
      <w:pPr>
        <w:pStyle w:val="HTML"/>
        <w:rPr>
          <w:rFonts w:ascii="Times New Roman" w:hAnsi="Times New Roman" w:cs="Times New Roman"/>
          <w:bCs/>
          <w:sz w:val="24"/>
          <w:szCs w:val="24"/>
          <w:u w:val="single"/>
          <w:lang w:val="uk-UA"/>
        </w:rPr>
      </w:pPr>
    </w:p>
    <w:p w:rsidR="00E63973" w:rsidRPr="00933D48" w:rsidRDefault="00E63973" w:rsidP="00E63973">
      <w:pPr>
        <w:pStyle w:val="HTML"/>
        <w:rPr>
          <w:rFonts w:ascii="Times New Roman" w:hAnsi="Times New Roman" w:cs="Times New Roman"/>
          <w:bCs/>
          <w:sz w:val="24"/>
          <w:szCs w:val="24"/>
          <w:u w:val="single"/>
          <w:lang w:val="uk-UA"/>
        </w:rPr>
      </w:pPr>
    </w:p>
    <w:p w:rsidR="00E63973" w:rsidRPr="00933D48" w:rsidRDefault="00E63973" w:rsidP="00E63973">
      <w:pPr>
        <w:pStyle w:val="HTML"/>
        <w:rPr>
          <w:rFonts w:ascii="Times New Roman" w:hAnsi="Times New Roman" w:cs="Times New Roman"/>
          <w:bCs/>
          <w:sz w:val="24"/>
          <w:szCs w:val="24"/>
          <w:u w:val="single"/>
          <w:lang w:val="uk-UA"/>
        </w:rPr>
      </w:pPr>
    </w:p>
    <w:p w:rsidR="00E63973" w:rsidRPr="00933D48" w:rsidRDefault="00E63973" w:rsidP="00E63973">
      <w:pPr>
        <w:pStyle w:val="HTML"/>
        <w:rPr>
          <w:rFonts w:ascii="Times New Roman" w:hAnsi="Times New Roman" w:cs="Times New Roman"/>
          <w:bCs/>
          <w:sz w:val="24"/>
          <w:szCs w:val="24"/>
          <w:u w:val="single"/>
          <w:lang w:val="uk-UA"/>
        </w:rPr>
      </w:pPr>
    </w:p>
    <w:p w:rsidR="00E63973" w:rsidRPr="00933D48" w:rsidRDefault="00E63973" w:rsidP="00E63973">
      <w:pPr>
        <w:pStyle w:val="HTML"/>
        <w:rPr>
          <w:rFonts w:ascii="Times New Roman" w:hAnsi="Times New Roman" w:cs="Times New Roman"/>
          <w:bCs/>
          <w:sz w:val="24"/>
          <w:szCs w:val="24"/>
          <w:u w:val="single"/>
          <w:lang w:val="uk-UA"/>
        </w:rPr>
      </w:pPr>
    </w:p>
    <w:p w:rsidR="00E63973" w:rsidRPr="00933D48" w:rsidRDefault="00E63973" w:rsidP="00E63973">
      <w:pPr>
        <w:pStyle w:val="HTML"/>
        <w:rPr>
          <w:rFonts w:ascii="Times New Roman" w:hAnsi="Times New Roman" w:cs="Times New Roman"/>
          <w:bCs/>
          <w:sz w:val="24"/>
          <w:szCs w:val="24"/>
          <w:u w:val="single"/>
          <w:lang w:val="uk-UA"/>
        </w:rPr>
      </w:pPr>
    </w:p>
    <w:p w:rsidR="00E63973" w:rsidRPr="00933D48" w:rsidRDefault="00E63973" w:rsidP="00E63973">
      <w:pPr>
        <w:pStyle w:val="HTML"/>
        <w:rPr>
          <w:rFonts w:ascii="Times New Roman" w:hAnsi="Times New Roman" w:cs="Times New Roman"/>
          <w:bCs/>
          <w:sz w:val="24"/>
          <w:szCs w:val="24"/>
          <w:u w:val="single"/>
          <w:lang w:val="uk-UA"/>
        </w:rPr>
      </w:pPr>
    </w:p>
    <w:p w:rsidR="00E63973" w:rsidRPr="00933D48" w:rsidRDefault="00E63973" w:rsidP="00E63973">
      <w:pPr>
        <w:pStyle w:val="HTML"/>
        <w:rPr>
          <w:rFonts w:ascii="Times New Roman" w:hAnsi="Times New Roman" w:cs="Times New Roman"/>
          <w:bCs/>
          <w:sz w:val="24"/>
          <w:szCs w:val="24"/>
          <w:u w:val="single"/>
          <w:lang w:val="uk-UA"/>
        </w:rPr>
      </w:pPr>
    </w:p>
    <w:p w:rsidR="00E63973" w:rsidRPr="00933D48" w:rsidRDefault="00E63973" w:rsidP="00E63973">
      <w:pPr>
        <w:pStyle w:val="HTML"/>
        <w:rPr>
          <w:rFonts w:ascii="Times New Roman" w:hAnsi="Times New Roman" w:cs="Times New Roman"/>
          <w:bCs/>
          <w:sz w:val="24"/>
          <w:szCs w:val="24"/>
          <w:u w:val="single"/>
          <w:lang w:val="uk-UA"/>
        </w:rPr>
      </w:pPr>
    </w:p>
    <w:p w:rsidR="00E63973" w:rsidRPr="00933D48" w:rsidRDefault="00E63973" w:rsidP="00E63973">
      <w:pPr>
        <w:pStyle w:val="HTML"/>
        <w:rPr>
          <w:rFonts w:ascii="Times New Roman" w:hAnsi="Times New Roman" w:cs="Times New Roman"/>
          <w:bCs/>
          <w:sz w:val="24"/>
          <w:szCs w:val="24"/>
          <w:u w:val="single"/>
          <w:lang w:val="uk-UA"/>
        </w:rPr>
      </w:pPr>
    </w:p>
    <w:p w:rsidR="00E63973" w:rsidRPr="00933D48" w:rsidRDefault="00E63973" w:rsidP="00E63973">
      <w:pPr>
        <w:pStyle w:val="HTML"/>
        <w:rPr>
          <w:rFonts w:ascii="Times New Roman" w:hAnsi="Times New Roman" w:cs="Times New Roman"/>
          <w:bCs/>
          <w:sz w:val="24"/>
          <w:szCs w:val="24"/>
          <w:u w:val="single"/>
          <w:lang w:val="uk-UA"/>
        </w:rPr>
      </w:pPr>
    </w:p>
    <w:p w:rsidR="00E63973" w:rsidRPr="00933D48" w:rsidRDefault="00E63973" w:rsidP="00E63973">
      <w:pPr>
        <w:pStyle w:val="HTML"/>
        <w:rPr>
          <w:rFonts w:ascii="Times New Roman" w:hAnsi="Times New Roman" w:cs="Times New Roman"/>
          <w:bCs/>
          <w:sz w:val="24"/>
          <w:szCs w:val="24"/>
          <w:u w:val="single"/>
          <w:lang w:val="uk-UA"/>
        </w:rPr>
      </w:pPr>
    </w:p>
    <w:p w:rsidR="00E63973" w:rsidRPr="00933D48" w:rsidRDefault="00E63973" w:rsidP="00E63973">
      <w:pPr>
        <w:pStyle w:val="HTML"/>
        <w:rPr>
          <w:rFonts w:ascii="Times New Roman" w:hAnsi="Times New Roman" w:cs="Times New Roman"/>
          <w:bCs/>
          <w:sz w:val="24"/>
          <w:szCs w:val="24"/>
          <w:lang w:val="uk-UA"/>
        </w:rPr>
      </w:pPr>
    </w:p>
    <w:p w:rsidR="004E1DF7" w:rsidRPr="00933D48" w:rsidRDefault="004E1DF7" w:rsidP="00E63973">
      <w:pPr>
        <w:pStyle w:val="HTML"/>
        <w:rPr>
          <w:rFonts w:ascii="Times New Roman" w:hAnsi="Times New Roman" w:cs="Times New Roman"/>
          <w:bCs/>
          <w:sz w:val="24"/>
          <w:szCs w:val="24"/>
          <w:lang w:val="uk-UA"/>
        </w:rPr>
      </w:pPr>
    </w:p>
    <w:p w:rsidR="004E1DF7" w:rsidRPr="00933D48" w:rsidRDefault="004E1DF7" w:rsidP="00E63973">
      <w:pPr>
        <w:pStyle w:val="HTML"/>
        <w:rPr>
          <w:rFonts w:ascii="Times New Roman" w:hAnsi="Times New Roman" w:cs="Times New Roman"/>
          <w:bCs/>
          <w:sz w:val="24"/>
          <w:szCs w:val="24"/>
          <w:lang w:val="uk-UA"/>
        </w:rPr>
      </w:pPr>
    </w:p>
    <w:p w:rsidR="00522A49" w:rsidRPr="00933D48" w:rsidRDefault="00522A49" w:rsidP="00E63973">
      <w:pPr>
        <w:pStyle w:val="HTML"/>
        <w:rPr>
          <w:rFonts w:ascii="Times New Roman" w:hAnsi="Times New Roman" w:cs="Times New Roman"/>
          <w:bCs/>
          <w:sz w:val="24"/>
          <w:szCs w:val="24"/>
          <w:lang w:val="uk-UA"/>
        </w:rPr>
      </w:pPr>
    </w:p>
    <w:p w:rsidR="005B6F84" w:rsidRPr="00933D48" w:rsidRDefault="005B6F84" w:rsidP="00D43E9E">
      <w:pPr>
        <w:outlineLvl w:val="0"/>
        <w:rPr>
          <w:b/>
          <w:sz w:val="28"/>
          <w:szCs w:val="28"/>
          <w:lang w:val="uk-UA"/>
        </w:rPr>
      </w:pPr>
      <w:r w:rsidRPr="00933D48">
        <w:rPr>
          <w:b/>
          <w:sz w:val="28"/>
          <w:szCs w:val="28"/>
          <w:lang w:val="uk-UA"/>
        </w:rPr>
        <w:br w:type="page"/>
      </w:r>
    </w:p>
    <w:tbl>
      <w:tblPr>
        <w:tblW w:w="5149"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613"/>
        <w:gridCol w:w="2358"/>
        <w:gridCol w:w="7047"/>
      </w:tblGrid>
      <w:tr w:rsidR="002B3A36" w:rsidRPr="00933D48" w:rsidTr="009D6E32">
        <w:trPr>
          <w:trHeight w:val="423"/>
          <w:tblCellSpacing w:w="0" w:type="dxa"/>
          <w:jc w:val="center"/>
        </w:trPr>
        <w:tc>
          <w:tcPr>
            <w:tcW w:w="306" w:type="pct"/>
            <w:tcBorders>
              <w:top w:val="outset" w:sz="6" w:space="0" w:color="auto"/>
              <w:left w:val="outset" w:sz="6" w:space="0" w:color="auto"/>
              <w:bottom w:val="outset" w:sz="6" w:space="0" w:color="auto"/>
              <w:right w:val="outset" w:sz="6" w:space="0" w:color="auto"/>
            </w:tcBorders>
            <w:shd w:val="clear" w:color="auto" w:fill="E6E6E6"/>
            <w:vAlign w:val="center"/>
          </w:tcPr>
          <w:p w:rsidR="004B7617" w:rsidRPr="00933D48" w:rsidRDefault="004B7617" w:rsidP="004B7617">
            <w:pPr>
              <w:pStyle w:val="a3"/>
              <w:spacing w:before="0" w:beforeAutospacing="0" w:after="0" w:afterAutospacing="0"/>
              <w:jc w:val="center"/>
              <w:rPr>
                <w:rStyle w:val="a5"/>
                <w:lang w:val="uk-UA"/>
              </w:rPr>
            </w:pPr>
            <w:r w:rsidRPr="00933D48">
              <w:rPr>
                <w:rStyle w:val="a5"/>
                <w:lang w:val="uk-UA"/>
              </w:rPr>
              <w:lastRenderedPageBreak/>
              <w:t>№</w:t>
            </w:r>
          </w:p>
          <w:p w:rsidR="002B3A36" w:rsidRPr="00933D48" w:rsidRDefault="004B7617" w:rsidP="004B7617">
            <w:pPr>
              <w:pStyle w:val="a3"/>
              <w:spacing w:before="0" w:beforeAutospacing="0" w:after="0" w:afterAutospacing="0"/>
              <w:jc w:val="center"/>
              <w:rPr>
                <w:rStyle w:val="a5"/>
                <w:lang w:val="uk-UA"/>
              </w:rPr>
            </w:pPr>
            <w:r w:rsidRPr="00933D48">
              <w:rPr>
                <w:rStyle w:val="a5"/>
                <w:lang w:val="uk-UA"/>
              </w:rPr>
              <w:t>п/п</w:t>
            </w:r>
          </w:p>
        </w:tc>
        <w:tc>
          <w:tcPr>
            <w:tcW w:w="4694" w:type="pct"/>
            <w:gridSpan w:val="2"/>
            <w:tcBorders>
              <w:top w:val="outset" w:sz="6" w:space="0" w:color="auto"/>
              <w:left w:val="outset" w:sz="6" w:space="0" w:color="auto"/>
              <w:bottom w:val="outset" w:sz="6" w:space="0" w:color="auto"/>
              <w:right w:val="outset" w:sz="6" w:space="0" w:color="auto"/>
            </w:tcBorders>
            <w:shd w:val="clear" w:color="auto" w:fill="E6E6E6"/>
            <w:vAlign w:val="center"/>
          </w:tcPr>
          <w:p w:rsidR="002B3A36" w:rsidRPr="00933D48" w:rsidRDefault="003B3EB9" w:rsidP="003B3EB9">
            <w:pPr>
              <w:pStyle w:val="a3"/>
              <w:jc w:val="center"/>
              <w:rPr>
                <w:lang w:val="uk-UA"/>
              </w:rPr>
            </w:pPr>
            <w:r>
              <w:rPr>
                <w:rStyle w:val="a5"/>
                <w:lang w:val="uk-UA"/>
              </w:rPr>
              <w:t>Розділ І</w:t>
            </w:r>
            <w:r w:rsidR="002B3A36" w:rsidRPr="00933D48">
              <w:rPr>
                <w:rStyle w:val="a5"/>
                <w:lang w:val="uk-UA"/>
              </w:rPr>
              <w:t>. Загальні положення</w:t>
            </w:r>
          </w:p>
        </w:tc>
      </w:tr>
      <w:tr w:rsidR="002B3A36" w:rsidRPr="00933D48"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2B3A36" w:rsidRPr="00933D48" w:rsidRDefault="004B7617" w:rsidP="004B7617">
            <w:pPr>
              <w:pStyle w:val="a3"/>
              <w:jc w:val="center"/>
              <w:rPr>
                <w:lang w:val="uk-UA"/>
              </w:rPr>
            </w:pPr>
            <w:r w:rsidRPr="00933D48">
              <w:rPr>
                <w:lang w:val="uk-UA"/>
              </w:rPr>
              <w:t>1</w:t>
            </w:r>
          </w:p>
        </w:tc>
        <w:tc>
          <w:tcPr>
            <w:tcW w:w="1177" w:type="pct"/>
            <w:tcBorders>
              <w:top w:val="outset" w:sz="6" w:space="0" w:color="auto"/>
              <w:left w:val="outset" w:sz="6" w:space="0" w:color="auto"/>
              <w:bottom w:val="outset" w:sz="6" w:space="0" w:color="auto"/>
              <w:right w:val="outset" w:sz="6" w:space="0" w:color="auto"/>
            </w:tcBorders>
          </w:tcPr>
          <w:p w:rsidR="002B3A36" w:rsidRPr="00933D48" w:rsidRDefault="004B7617" w:rsidP="00144EEB">
            <w:pPr>
              <w:pStyle w:val="a3"/>
              <w:jc w:val="center"/>
              <w:rPr>
                <w:lang w:val="uk-UA"/>
              </w:rPr>
            </w:pPr>
            <w:r w:rsidRPr="00933D48">
              <w:rPr>
                <w:lang w:val="uk-UA"/>
              </w:rPr>
              <w:t>2</w:t>
            </w:r>
          </w:p>
        </w:tc>
        <w:tc>
          <w:tcPr>
            <w:tcW w:w="3517" w:type="pct"/>
            <w:tcBorders>
              <w:top w:val="outset" w:sz="6" w:space="0" w:color="auto"/>
              <w:left w:val="outset" w:sz="6" w:space="0" w:color="auto"/>
              <w:bottom w:val="outset" w:sz="6" w:space="0" w:color="auto"/>
              <w:right w:val="outset" w:sz="6" w:space="0" w:color="auto"/>
            </w:tcBorders>
          </w:tcPr>
          <w:p w:rsidR="002B3A36" w:rsidRPr="00933D48" w:rsidRDefault="004B7617" w:rsidP="00144EEB">
            <w:pPr>
              <w:pStyle w:val="a3"/>
              <w:jc w:val="center"/>
              <w:rPr>
                <w:lang w:val="uk-UA"/>
              </w:rPr>
            </w:pPr>
            <w:r w:rsidRPr="00933D48">
              <w:rPr>
                <w:lang w:val="uk-UA"/>
              </w:rPr>
              <w:t>3</w:t>
            </w:r>
          </w:p>
        </w:tc>
      </w:tr>
      <w:tr w:rsidR="004B7617" w:rsidRPr="00933D48"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4B7617" w:rsidRPr="00933D48" w:rsidRDefault="00363FAD" w:rsidP="004B7617">
            <w:pPr>
              <w:jc w:val="center"/>
              <w:rPr>
                <w:b/>
                <w:lang w:val="uk-UA"/>
              </w:rPr>
            </w:pPr>
            <w:r w:rsidRPr="00933D48">
              <w:rPr>
                <w:b/>
                <w:lang w:val="uk-UA"/>
              </w:rPr>
              <w:t>1</w:t>
            </w:r>
          </w:p>
        </w:tc>
        <w:tc>
          <w:tcPr>
            <w:tcW w:w="1177" w:type="pct"/>
            <w:tcBorders>
              <w:top w:val="outset" w:sz="6" w:space="0" w:color="auto"/>
              <w:left w:val="outset" w:sz="6" w:space="0" w:color="auto"/>
              <w:bottom w:val="outset" w:sz="6" w:space="0" w:color="auto"/>
              <w:right w:val="outset" w:sz="6" w:space="0" w:color="auto"/>
            </w:tcBorders>
          </w:tcPr>
          <w:p w:rsidR="004B7617" w:rsidRPr="00933D48" w:rsidRDefault="004B7617" w:rsidP="00144EEB">
            <w:pPr>
              <w:outlineLvl w:val="0"/>
              <w:rPr>
                <w:b/>
              </w:rPr>
            </w:pPr>
            <w:r w:rsidRPr="00933D48">
              <w:rPr>
                <w:b/>
                <w:lang w:val="uk-UA"/>
              </w:rPr>
              <w:t>Терміни, які вживаються в тендерній документації</w:t>
            </w:r>
          </w:p>
        </w:tc>
        <w:tc>
          <w:tcPr>
            <w:tcW w:w="3517" w:type="pct"/>
            <w:tcBorders>
              <w:top w:val="outset" w:sz="6" w:space="0" w:color="auto"/>
              <w:left w:val="outset" w:sz="6" w:space="0" w:color="auto"/>
              <w:bottom w:val="outset" w:sz="6" w:space="0" w:color="auto"/>
              <w:right w:val="outset" w:sz="6" w:space="0" w:color="auto"/>
            </w:tcBorders>
          </w:tcPr>
          <w:p w:rsidR="004B7617" w:rsidRPr="00933D48" w:rsidRDefault="004B7617" w:rsidP="002B3A36">
            <w:pPr>
              <w:autoSpaceDE w:val="0"/>
              <w:autoSpaceDN w:val="0"/>
              <w:adjustRightInd w:val="0"/>
              <w:jc w:val="both"/>
              <w:rPr>
                <w:lang w:val="uk-UA"/>
              </w:rPr>
            </w:pPr>
            <w:r w:rsidRPr="00933D48">
              <w:rPr>
                <w:lang w:val="uk-UA"/>
              </w:rPr>
              <w:t xml:space="preserve">Тендерну документацію розроблено відповідно до вимог </w:t>
            </w:r>
            <w:hyperlink r:id="rId8">
              <w:r w:rsidRPr="00933D48">
                <w:rPr>
                  <w:lang w:val="uk-UA"/>
                </w:rPr>
                <w:t>Закону</w:t>
              </w:r>
            </w:hyperlink>
            <w:r w:rsidRPr="00933D48">
              <w:rPr>
                <w:lang w:val="uk-UA"/>
              </w:rPr>
              <w:t xml:space="preserve"> України «Про публічні </w:t>
            </w:r>
            <w:r w:rsidR="009F393D" w:rsidRPr="00933D48">
              <w:rPr>
                <w:lang w:val="uk-UA"/>
              </w:rPr>
              <w:t>закупівлі</w:t>
            </w:r>
            <w:r w:rsidRPr="00933D48">
              <w:rPr>
                <w:lang w:val="uk-UA"/>
              </w:rPr>
              <w:t>» від 25.12.2015 року №922-VІII зі змінами (далі - Закон)</w:t>
            </w:r>
            <w:r w:rsidR="004C5AD5">
              <w:rPr>
                <w:lang w:val="uk-UA"/>
              </w:rPr>
              <w:t xml:space="preserve"> та постанови Кабінету Міністрів України </w:t>
            </w:r>
            <w:r w:rsidR="001E265A">
              <w:rPr>
                <w:lang w:val="uk-UA"/>
              </w:rPr>
              <w:t xml:space="preserve">№ 1178 від 12.10.2022 р. </w:t>
            </w:r>
            <w:r w:rsidR="004C5AD5">
              <w:rPr>
                <w:lang w:val="uk-UA"/>
              </w:rPr>
              <w:t>«Про затвердження особливостей здійснення публічних закупіаель товарів, робіт і послуг для замовників, передбачених Законом України «Про публічні закупівлі»</w:t>
            </w:r>
            <w:r w:rsidR="001E265A">
              <w:rPr>
                <w:lang w:val="uk-UA"/>
              </w:rPr>
              <w:t>, на період дії правового режиму воєнного стану в Україні та протягом 90 днів з дня його припинення або скасування»</w:t>
            </w:r>
            <w:r w:rsidR="0079529A">
              <w:rPr>
                <w:lang w:val="uk-UA"/>
              </w:rPr>
              <w:t xml:space="preserve"> (надалі – </w:t>
            </w:r>
            <w:r w:rsidR="00333F13">
              <w:rPr>
                <w:lang w:val="uk-UA"/>
              </w:rPr>
              <w:t>Особливості</w:t>
            </w:r>
            <w:r w:rsidR="0079529A">
              <w:rPr>
                <w:lang w:val="uk-UA"/>
              </w:rPr>
              <w:t>)</w:t>
            </w:r>
            <w:r w:rsidRPr="00933D48">
              <w:rPr>
                <w:lang w:val="uk-UA"/>
              </w:rPr>
              <w:t>. Терміни, які використовуються в цій тендерній документації, вживаються у значенні,</w:t>
            </w:r>
            <w:r w:rsidRPr="00933D48">
              <w:rPr>
                <w:lang w:eastAsia="uk-UA"/>
              </w:rPr>
              <w:t xml:space="preserve"> наведеному в Законі</w:t>
            </w:r>
            <w:r w:rsidR="0079529A">
              <w:rPr>
                <w:lang w:val="uk-UA" w:eastAsia="uk-UA"/>
              </w:rPr>
              <w:t xml:space="preserve"> та </w:t>
            </w:r>
            <w:r w:rsidR="007110C8">
              <w:rPr>
                <w:lang w:val="uk-UA" w:eastAsia="uk-UA"/>
              </w:rPr>
              <w:t>Особливостях</w:t>
            </w:r>
            <w:r w:rsidRPr="00933D48">
              <w:rPr>
                <w:lang w:val="uk-UA" w:eastAsia="uk-UA"/>
              </w:rPr>
              <w:t>.</w:t>
            </w:r>
          </w:p>
        </w:tc>
      </w:tr>
      <w:tr w:rsidR="004B7617" w:rsidRPr="00933D48"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4B7617" w:rsidRPr="00933D48" w:rsidRDefault="00363FAD" w:rsidP="004B7617">
            <w:pPr>
              <w:jc w:val="center"/>
              <w:rPr>
                <w:b/>
                <w:lang w:val="uk-UA"/>
              </w:rPr>
            </w:pPr>
            <w:r w:rsidRPr="00933D48">
              <w:rPr>
                <w:b/>
                <w:lang w:val="uk-UA"/>
              </w:rPr>
              <w:t>2</w:t>
            </w:r>
          </w:p>
        </w:tc>
        <w:tc>
          <w:tcPr>
            <w:tcW w:w="1177" w:type="pct"/>
            <w:tcBorders>
              <w:top w:val="outset" w:sz="6" w:space="0" w:color="auto"/>
              <w:left w:val="outset" w:sz="6" w:space="0" w:color="auto"/>
              <w:bottom w:val="outset" w:sz="6" w:space="0" w:color="auto"/>
              <w:right w:val="outset" w:sz="6" w:space="0" w:color="auto"/>
            </w:tcBorders>
          </w:tcPr>
          <w:p w:rsidR="004B7617" w:rsidRPr="00933D48" w:rsidRDefault="004B7617" w:rsidP="00144EEB">
            <w:pPr>
              <w:outlineLvl w:val="0"/>
              <w:rPr>
                <w:b/>
              </w:rPr>
            </w:pPr>
            <w:r w:rsidRPr="00933D48">
              <w:rPr>
                <w:b/>
              </w:rPr>
              <w:t>Інформація про</w:t>
            </w:r>
            <w:r w:rsidRPr="00933D48">
              <w:rPr>
                <w:b/>
                <w:lang w:val="uk-UA"/>
              </w:rPr>
              <w:t xml:space="preserve"> </w:t>
            </w:r>
            <w:r w:rsidRPr="00933D48">
              <w:rPr>
                <w:b/>
              </w:rPr>
              <w:t>замовника торгів:</w:t>
            </w:r>
          </w:p>
        </w:tc>
        <w:tc>
          <w:tcPr>
            <w:tcW w:w="3517" w:type="pct"/>
            <w:tcBorders>
              <w:top w:val="outset" w:sz="6" w:space="0" w:color="auto"/>
              <w:left w:val="outset" w:sz="6" w:space="0" w:color="auto"/>
              <w:bottom w:val="outset" w:sz="6" w:space="0" w:color="auto"/>
              <w:right w:val="outset" w:sz="6" w:space="0" w:color="auto"/>
            </w:tcBorders>
          </w:tcPr>
          <w:p w:rsidR="004B7617" w:rsidRPr="00933D48" w:rsidRDefault="004B7617" w:rsidP="00144EEB">
            <w:pPr>
              <w:jc w:val="center"/>
              <w:outlineLvl w:val="0"/>
              <w:rPr>
                <w:b/>
              </w:rPr>
            </w:pPr>
          </w:p>
        </w:tc>
      </w:tr>
      <w:tr w:rsidR="004B7617" w:rsidRPr="00933D48"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4B7617" w:rsidRPr="00933D48" w:rsidRDefault="00363FAD" w:rsidP="004B7617">
            <w:pPr>
              <w:jc w:val="center"/>
              <w:rPr>
                <w:lang w:val="uk-UA"/>
              </w:rPr>
            </w:pPr>
            <w:r w:rsidRPr="00933D48">
              <w:rPr>
                <w:lang w:val="uk-UA"/>
              </w:rPr>
              <w:t>2.1</w:t>
            </w:r>
          </w:p>
        </w:tc>
        <w:tc>
          <w:tcPr>
            <w:tcW w:w="1177" w:type="pct"/>
            <w:tcBorders>
              <w:top w:val="outset" w:sz="6" w:space="0" w:color="auto"/>
              <w:left w:val="outset" w:sz="6" w:space="0" w:color="auto"/>
              <w:bottom w:val="outset" w:sz="6" w:space="0" w:color="auto"/>
              <w:right w:val="outset" w:sz="6" w:space="0" w:color="auto"/>
            </w:tcBorders>
          </w:tcPr>
          <w:p w:rsidR="004B7617" w:rsidRPr="00933D48" w:rsidRDefault="004B7617" w:rsidP="002B3A36">
            <w:pPr>
              <w:outlineLvl w:val="0"/>
            </w:pPr>
            <w:r w:rsidRPr="00933D48">
              <w:rPr>
                <w:lang w:val="uk-UA"/>
              </w:rPr>
              <w:t>п</w:t>
            </w:r>
            <w:r w:rsidRPr="00933D48">
              <w:t xml:space="preserve">овне найменування </w:t>
            </w:r>
          </w:p>
        </w:tc>
        <w:tc>
          <w:tcPr>
            <w:tcW w:w="3517" w:type="pct"/>
            <w:tcBorders>
              <w:top w:val="outset" w:sz="6" w:space="0" w:color="auto"/>
              <w:left w:val="outset" w:sz="6" w:space="0" w:color="auto"/>
              <w:bottom w:val="outset" w:sz="6" w:space="0" w:color="auto"/>
              <w:right w:val="outset" w:sz="6" w:space="0" w:color="auto"/>
            </w:tcBorders>
          </w:tcPr>
          <w:p w:rsidR="004B7617" w:rsidRPr="00BF0EE8" w:rsidRDefault="001433EB" w:rsidP="00AB7CE7">
            <w:pPr>
              <w:pStyle w:val="ae"/>
              <w:ind w:left="0"/>
              <w:jc w:val="both"/>
              <w:outlineLvl w:val="0"/>
              <w:rPr>
                <w:rFonts w:ascii="Times New Roman" w:hAnsi="Times New Roman"/>
                <w:sz w:val="24"/>
                <w:szCs w:val="24"/>
              </w:rPr>
            </w:pPr>
            <w:r>
              <w:rPr>
                <w:rFonts w:ascii="Times New Roman" w:hAnsi="Times New Roman"/>
                <w:sz w:val="24"/>
                <w:szCs w:val="24"/>
              </w:rPr>
              <w:t>Красилівська житлово-експлуатаційна контора</w:t>
            </w:r>
          </w:p>
        </w:tc>
      </w:tr>
      <w:tr w:rsidR="004B7617" w:rsidRPr="00933D48" w:rsidTr="009D6E32">
        <w:trPr>
          <w:trHeight w:val="388"/>
          <w:tblCellSpacing w:w="0" w:type="dxa"/>
          <w:jc w:val="center"/>
        </w:trPr>
        <w:tc>
          <w:tcPr>
            <w:tcW w:w="306" w:type="pct"/>
            <w:tcBorders>
              <w:top w:val="outset" w:sz="6" w:space="0" w:color="auto"/>
              <w:left w:val="outset" w:sz="6" w:space="0" w:color="auto"/>
              <w:bottom w:val="outset" w:sz="6" w:space="0" w:color="auto"/>
              <w:right w:val="outset" w:sz="6" w:space="0" w:color="auto"/>
            </w:tcBorders>
            <w:vAlign w:val="center"/>
          </w:tcPr>
          <w:p w:rsidR="004B7617" w:rsidRPr="00933D48" w:rsidRDefault="00363FAD" w:rsidP="004B7617">
            <w:pPr>
              <w:jc w:val="center"/>
              <w:rPr>
                <w:lang w:val="uk-UA"/>
              </w:rPr>
            </w:pPr>
            <w:r w:rsidRPr="00933D48">
              <w:rPr>
                <w:lang w:val="uk-UA"/>
              </w:rPr>
              <w:t>2.2</w:t>
            </w:r>
          </w:p>
        </w:tc>
        <w:tc>
          <w:tcPr>
            <w:tcW w:w="1177" w:type="pct"/>
            <w:tcBorders>
              <w:top w:val="outset" w:sz="6" w:space="0" w:color="auto"/>
              <w:left w:val="outset" w:sz="6" w:space="0" w:color="auto"/>
              <w:bottom w:val="outset" w:sz="6" w:space="0" w:color="auto"/>
              <w:right w:val="outset" w:sz="6" w:space="0" w:color="auto"/>
            </w:tcBorders>
            <w:vAlign w:val="center"/>
          </w:tcPr>
          <w:p w:rsidR="004B7617" w:rsidRPr="00933D48" w:rsidRDefault="004B7617" w:rsidP="004B7617">
            <w:pPr>
              <w:outlineLvl w:val="0"/>
            </w:pPr>
            <w:r w:rsidRPr="00933D48">
              <w:t xml:space="preserve">місцезнаходження </w:t>
            </w:r>
          </w:p>
        </w:tc>
        <w:tc>
          <w:tcPr>
            <w:tcW w:w="3517" w:type="pct"/>
            <w:tcBorders>
              <w:top w:val="outset" w:sz="6" w:space="0" w:color="auto"/>
              <w:left w:val="outset" w:sz="6" w:space="0" w:color="auto"/>
              <w:bottom w:val="outset" w:sz="6" w:space="0" w:color="auto"/>
              <w:right w:val="outset" w:sz="6" w:space="0" w:color="auto"/>
            </w:tcBorders>
            <w:vAlign w:val="center"/>
          </w:tcPr>
          <w:p w:rsidR="004B7617" w:rsidRPr="001433EB" w:rsidRDefault="001433EB" w:rsidP="001433EB">
            <w:pPr>
              <w:pStyle w:val="21"/>
              <w:spacing w:after="0" w:line="240" w:lineRule="auto"/>
              <w:rPr>
                <w:b/>
                <w:lang w:val="uk-UA"/>
              </w:rPr>
            </w:pPr>
            <w:r>
              <w:rPr>
                <w:rFonts w:ascii="Times New Roman CYR" w:hAnsi="Times New Roman CYR"/>
                <w:lang w:val="uk-UA"/>
              </w:rPr>
              <w:t>31000</w:t>
            </w:r>
            <w:r w:rsidR="00AB7CE7" w:rsidRPr="006D31CC">
              <w:rPr>
                <w:rFonts w:ascii="Times New Roman CYR" w:hAnsi="Times New Roman CYR"/>
              </w:rPr>
              <w:t xml:space="preserve">, </w:t>
            </w:r>
            <w:r>
              <w:rPr>
                <w:rFonts w:ascii="Times New Roman CYR" w:hAnsi="Times New Roman CYR"/>
                <w:lang w:val="uk-UA"/>
              </w:rPr>
              <w:t>Хмельницька</w:t>
            </w:r>
            <w:r w:rsidR="00AB7CE7" w:rsidRPr="006D31CC">
              <w:rPr>
                <w:rFonts w:ascii="Times New Roman CYR" w:hAnsi="Times New Roman CYR"/>
              </w:rPr>
              <w:t xml:space="preserve"> область, м. </w:t>
            </w:r>
            <w:r>
              <w:rPr>
                <w:rFonts w:ascii="Times New Roman CYR" w:hAnsi="Times New Roman CYR"/>
                <w:lang w:val="uk-UA"/>
              </w:rPr>
              <w:t>Красилів</w:t>
            </w:r>
            <w:r w:rsidR="00AB7CE7" w:rsidRPr="006D31CC">
              <w:rPr>
                <w:rFonts w:ascii="Times New Roman CYR" w:hAnsi="Times New Roman CYR"/>
              </w:rPr>
              <w:t xml:space="preserve">, вул. </w:t>
            </w:r>
            <w:r>
              <w:rPr>
                <w:rFonts w:ascii="Times New Roman CYR" w:hAnsi="Times New Roman CYR"/>
                <w:lang w:val="uk-UA"/>
              </w:rPr>
              <w:t>Щаслива</w:t>
            </w:r>
            <w:r w:rsidR="00AB7CE7" w:rsidRPr="006D31CC">
              <w:rPr>
                <w:rFonts w:ascii="Times New Roman CYR" w:hAnsi="Times New Roman CYR"/>
              </w:rPr>
              <w:t xml:space="preserve">, </w:t>
            </w:r>
            <w:r>
              <w:rPr>
                <w:rFonts w:ascii="Times New Roman CYR" w:hAnsi="Times New Roman CYR"/>
                <w:lang w:val="uk-UA"/>
              </w:rPr>
              <w:t>9</w:t>
            </w:r>
          </w:p>
        </w:tc>
      </w:tr>
      <w:tr w:rsidR="004B7617" w:rsidRPr="001433EB" w:rsidTr="002739C4">
        <w:trPr>
          <w:trHeight w:val="1548"/>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4B7617" w:rsidRPr="00933D48" w:rsidRDefault="00363FAD" w:rsidP="004B7617">
            <w:pPr>
              <w:jc w:val="center"/>
              <w:rPr>
                <w:lang w:val="uk-UA"/>
              </w:rPr>
            </w:pPr>
            <w:r w:rsidRPr="00933D48">
              <w:rPr>
                <w:lang w:val="uk-UA"/>
              </w:rPr>
              <w:t>2.3</w:t>
            </w:r>
          </w:p>
        </w:tc>
        <w:tc>
          <w:tcPr>
            <w:tcW w:w="1177" w:type="pct"/>
            <w:tcBorders>
              <w:top w:val="outset" w:sz="6" w:space="0" w:color="auto"/>
              <w:left w:val="outset" w:sz="6" w:space="0" w:color="auto"/>
              <w:bottom w:val="outset" w:sz="6" w:space="0" w:color="auto"/>
              <w:right w:val="outset" w:sz="6" w:space="0" w:color="auto"/>
            </w:tcBorders>
          </w:tcPr>
          <w:p w:rsidR="004B7617" w:rsidRPr="00933D48" w:rsidRDefault="00363FAD" w:rsidP="00144EEB">
            <w:pPr>
              <w:outlineLvl w:val="0"/>
              <w:rPr>
                <w:lang w:val="uk-UA"/>
              </w:rPr>
            </w:pPr>
            <w:r w:rsidRPr="00933D48">
              <w:t>посадов</w:t>
            </w:r>
            <w:r w:rsidRPr="00933D48">
              <w:rPr>
                <w:lang w:val="uk-UA"/>
              </w:rPr>
              <w:t>а</w:t>
            </w:r>
            <w:r w:rsidRPr="00933D48">
              <w:t xml:space="preserve"> особ</w:t>
            </w:r>
            <w:r w:rsidRPr="00933D48">
              <w:rPr>
                <w:lang w:val="uk-UA"/>
              </w:rPr>
              <w:t xml:space="preserve">а </w:t>
            </w:r>
            <w:r w:rsidR="004B7617" w:rsidRPr="00933D48">
              <w:t>замовника, упов</w:t>
            </w:r>
            <w:r w:rsidRPr="00933D48">
              <w:t>новажен</w:t>
            </w:r>
            <w:r w:rsidRPr="00933D48">
              <w:rPr>
                <w:lang w:val="uk-UA"/>
              </w:rPr>
              <w:t>а</w:t>
            </w:r>
            <w:r w:rsidR="004B7617" w:rsidRPr="00933D48">
              <w:t xml:space="preserve"> здійснювати зв’язок з </w:t>
            </w:r>
            <w:r w:rsidR="004B7617" w:rsidRPr="00933D48">
              <w:rPr>
                <w:lang w:val="uk-UA"/>
              </w:rPr>
              <w:t>У</w:t>
            </w:r>
            <w:r w:rsidR="004B7617" w:rsidRPr="00933D48">
              <w:t>часниками</w:t>
            </w:r>
          </w:p>
        </w:tc>
        <w:tc>
          <w:tcPr>
            <w:tcW w:w="3517" w:type="pct"/>
            <w:tcBorders>
              <w:top w:val="outset" w:sz="6" w:space="0" w:color="auto"/>
              <w:left w:val="outset" w:sz="6" w:space="0" w:color="auto"/>
              <w:bottom w:val="outset" w:sz="6" w:space="0" w:color="auto"/>
              <w:right w:val="outset" w:sz="6" w:space="0" w:color="auto"/>
            </w:tcBorders>
          </w:tcPr>
          <w:p w:rsidR="00AB7CE7" w:rsidRPr="007C43DD" w:rsidRDefault="001433EB" w:rsidP="00AB7CE7">
            <w:pPr>
              <w:jc w:val="both"/>
              <w:rPr>
                <w:lang w:val="uk-UA"/>
              </w:rPr>
            </w:pPr>
            <w:r>
              <w:rPr>
                <w:lang w:val="uk-UA"/>
              </w:rPr>
              <w:t>Семенюк Наталія Вікторівна</w:t>
            </w:r>
            <w:r w:rsidR="00AB7CE7" w:rsidRPr="007C43DD">
              <w:rPr>
                <w:lang w:val="uk-UA"/>
              </w:rPr>
              <w:t>, юрисконсульт.</w:t>
            </w:r>
          </w:p>
          <w:p w:rsidR="00AB7CE7" w:rsidRPr="007C43DD" w:rsidRDefault="001433EB" w:rsidP="00AB7CE7">
            <w:pPr>
              <w:jc w:val="both"/>
              <w:rPr>
                <w:lang w:val="uk-UA"/>
              </w:rPr>
            </w:pPr>
            <w:r>
              <w:rPr>
                <w:lang w:val="uk-UA"/>
              </w:rPr>
              <w:t>Хмельницька</w:t>
            </w:r>
            <w:r w:rsidR="00AB7CE7" w:rsidRPr="007C43DD">
              <w:rPr>
                <w:lang w:val="uk-UA"/>
              </w:rPr>
              <w:t xml:space="preserve"> область, м. </w:t>
            </w:r>
            <w:r>
              <w:rPr>
                <w:lang w:val="uk-UA"/>
              </w:rPr>
              <w:t>Красилів</w:t>
            </w:r>
            <w:r w:rsidR="00AB7CE7" w:rsidRPr="007C43DD">
              <w:rPr>
                <w:lang w:val="uk-UA"/>
              </w:rPr>
              <w:t xml:space="preserve">, вул. </w:t>
            </w:r>
            <w:r>
              <w:rPr>
                <w:lang w:val="uk-UA"/>
              </w:rPr>
              <w:t>Щаслива, 9</w:t>
            </w:r>
            <w:r w:rsidR="00AB7CE7" w:rsidRPr="007C43DD">
              <w:rPr>
                <w:lang w:val="uk-UA"/>
              </w:rPr>
              <w:t xml:space="preserve">, поштовий індекс </w:t>
            </w:r>
            <w:r>
              <w:rPr>
                <w:lang w:val="uk-UA"/>
              </w:rPr>
              <w:t>31000</w:t>
            </w:r>
            <w:r w:rsidR="007E30C7">
              <w:rPr>
                <w:lang w:val="uk-UA"/>
              </w:rPr>
              <w:t>.</w:t>
            </w:r>
            <w:r w:rsidR="00AB7CE7" w:rsidRPr="007C43DD">
              <w:rPr>
                <w:lang w:val="uk-UA"/>
              </w:rPr>
              <w:t xml:space="preserve"> </w:t>
            </w:r>
          </w:p>
          <w:p w:rsidR="00961A41" w:rsidRPr="00586BFC" w:rsidRDefault="00AB7CE7" w:rsidP="001433EB">
            <w:pPr>
              <w:jc w:val="both"/>
            </w:pPr>
            <w:r w:rsidRPr="007C43DD">
              <w:rPr>
                <w:lang w:val="uk-UA"/>
              </w:rPr>
              <w:t>тел. (</w:t>
            </w:r>
            <w:r w:rsidR="001433EB">
              <w:rPr>
                <w:lang w:val="uk-UA"/>
              </w:rPr>
              <w:t>03855</w:t>
            </w:r>
            <w:r w:rsidRPr="007C43DD">
              <w:rPr>
                <w:lang w:val="uk-UA"/>
              </w:rPr>
              <w:t xml:space="preserve">) </w:t>
            </w:r>
            <w:r w:rsidR="001433EB">
              <w:rPr>
                <w:lang w:val="uk-UA"/>
              </w:rPr>
              <w:t>4-34-00</w:t>
            </w:r>
            <w:r w:rsidRPr="007C43DD">
              <w:rPr>
                <w:lang w:val="uk-UA"/>
              </w:rPr>
              <w:t xml:space="preserve">, e-mail: </w:t>
            </w:r>
            <w:r w:rsidR="001433EB">
              <w:rPr>
                <w:lang w:val="en-US"/>
              </w:rPr>
              <w:t>komun</w:t>
            </w:r>
            <w:r w:rsidR="001433EB" w:rsidRPr="00586BFC">
              <w:t>9@</w:t>
            </w:r>
            <w:r w:rsidR="001433EB">
              <w:rPr>
                <w:lang w:val="en-US"/>
              </w:rPr>
              <w:t>i</w:t>
            </w:r>
            <w:r w:rsidR="001433EB" w:rsidRPr="00586BFC">
              <w:t>.</w:t>
            </w:r>
            <w:r w:rsidR="001433EB">
              <w:rPr>
                <w:lang w:val="en-US"/>
              </w:rPr>
              <w:t>ua</w:t>
            </w:r>
          </w:p>
        </w:tc>
      </w:tr>
      <w:tr w:rsidR="004B7617" w:rsidRPr="00933D48"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4B7617" w:rsidRPr="00933D48" w:rsidRDefault="00363FAD" w:rsidP="00620E91">
            <w:pPr>
              <w:rPr>
                <w:b/>
                <w:lang w:val="uk-UA"/>
              </w:rPr>
            </w:pPr>
            <w:r w:rsidRPr="00933D48">
              <w:rPr>
                <w:b/>
                <w:lang w:val="uk-UA"/>
              </w:rPr>
              <w:t>3</w:t>
            </w:r>
          </w:p>
        </w:tc>
        <w:tc>
          <w:tcPr>
            <w:tcW w:w="1177" w:type="pct"/>
            <w:tcBorders>
              <w:top w:val="outset" w:sz="6" w:space="0" w:color="auto"/>
              <w:left w:val="outset" w:sz="6" w:space="0" w:color="auto"/>
              <w:bottom w:val="outset" w:sz="6" w:space="0" w:color="auto"/>
              <w:right w:val="outset" w:sz="6" w:space="0" w:color="auto"/>
            </w:tcBorders>
          </w:tcPr>
          <w:p w:rsidR="004B7617" w:rsidRPr="00933D48" w:rsidRDefault="004B7617" w:rsidP="00620E91">
            <w:pPr>
              <w:rPr>
                <w:b/>
                <w:lang w:val="uk-UA"/>
              </w:rPr>
            </w:pPr>
            <w:r w:rsidRPr="00933D48">
              <w:rPr>
                <w:b/>
                <w:lang w:val="uk-UA"/>
              </w:rPr>
              <w:t>Процедура закупівлі</w:t>
            </w:r>
          </w:p>
        </w:tc>
        <w:tc>
          <w:tcPr>
            <w:tcW w:w="3517" w:type="pct"/>
            <w:tcBorders>
              <w:top w:val="outset" w:sz="6" w:space="0" w:color="auto"/>
              <w:left w:val="outset" w:sz="6" w:space="0" w:color="auto"/>
              <w:bottom w:val="outset" w:sz="6" w:space="0" w:color="auto"/>
              <w:right w:val="outset" w:sz="6" w:space="0" w:color="auto"/>
            </w:tcBorders>
            <w:vAlign w:val="center"/>
          </w:tcPr>
          <w:p w:rsidR="004B7617" w:rsidRPr="00933D48" w:rsidRDefault="004B7617" w:rsidP="00620E91">
            <w:pPr>
              <w:jc w:val="both"/>
              <w:rPr>
                <w:lang w:val="uk-UA"/>
              </w:rPr>
            </w:pPr>
            <w:r w:rsidRPr="00933D48">
              <w:rPr>
                <w:lang w:val="uk-UA"/>
              </w:rPr>
              <w:t>Відкриті торги</w:t>
            </w:r>
          </w:p>
        </w:tc>
      </w:tr>
      <w:tr w:rsidR="002B3A36" w:rsidRPr="00933D48"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2B3A36" w:rsidRPr="00933D48" w:rsidRDefault="00CE41E1" w:rsidP="00144EEB">
            <w:pPr>
              <w:pStyle w:val="a3"/>
              <w:spacing w:before="0" w:beforeAutospacing="0" w:after="0" w:afterAutospacing="0"/>
              <w:rPr>
                <w:b/>
                <w:lang w:val="uk-UA"/>
              </w:rPr>
            </w:pPr>
            <w:r w:rsidRPr="00933D48">
              <w:rPr>
                <w:b/>
                <w:lang w:val="uk-UA"/>
              </w:rPr>
              <w:t>4</w:t>
            </w:r>
          </w:p>
        </w:tc>
        <w:tc>
          <w:tcPr>
            <w:tcW w:w="1177" w:type="pct"/>
            <w:tcBorders>
              <w:top w:val="outset" w:sz="6" w:space="0" w:color="auto"/>
              <w:left w:val="outset" w:sz="6" w:space="0" w:color="auto"/>
              <w:bottom w:val="outset" w:sz="6" w:space="0" w:color="auto"/>
              <w:right w:val="outset" w:sz="6" w:space="0" w:color="auto"/>
            </w:tcBorders>
          </w:tcPr>
          <w:p w:rsidR="002B3A36" w:rsidRPr="00933D48" w:rsidRDefault="002B3A36" w:rsidP="00144EEB">
            <w:pPr>
              <w:pStyle w:val="a3"/>
              <w:spacing w:before="0" w:beforeAutospacing="0" w:after="0" w:afterAutospacing="0"/>
              <w:rPr>
                <w:b/>
              </w:rPr>
            </w:pPr>
            <w:r w:rsidRPr="00933D48">
              <w:rPr>
                <w:b/>
              </w:rPr>
              <w:t>Інформація про предмет закупівлі:</w:t>
            </w:r>
          </w:p>
        </w:tc>
        <w:tc>
          <w:tcPr>
            <w:tcW w:w="3517" w:type="pct"/>
            <w:tcBorders>
              <w:top w:val="outset" w:sz="6" w:space="0" w:color="auto"/>
              <w:left w:val="outset" w:sz="6" w:space="0" w:color="auto"/>
              <w:bottom w:val="outset" w:sz="6" w:space="0" w:color="auto"/>
              <w:right w:val="outset" w:sz="6" w:space="0" w:color="auto"/>
            </w:tcBorders>
          </w:tcPr>
          <w:p w:rsidR="002B3A36" w:rsidRPr="00933D48" w:rsidRDefault="002B3A36" w:rsidP="00144EEB">
            <w:pPr>
              <w:jc w:val="center"/>
              <w:outlineLvl w:val="0"/>
              <w:rPr>
                <w:b/>
              </w:rPr>
            </w:pPr>
          </w:p>
        </w:tc>
      </w:tr>
      <w:tr w:rsidR="002B3A36" w:rsidRPr="00773BD1"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2B3A36" w:rsidRPr="00933D48" w:rsidRDefault="00363FAD" w:rsidP="00144EEB">
            <w:pPr>
              <w:pStyle w:val="a3"/>
              <w:rPr>
                <w:lang w:val="uk-UA"/>
              </w:rPr>
            </w:pPr>
            <w:bookmarkStart w:id="3" w:name="_Hlk73617973"/>
            <w:r w:rsidRPr="00933D48">
              <w:rPr>
                <w:lang w:val="uk-UA"/>
              </w:rPr>
              <w:t>4.1</w:t>
            </w:r>
          </w:p>
        </w:tc>
        <w:tc>
          <w:tcPr>
            <w:tcW w:w="1177" w:type="pct"/>
            <w:tcBorders>
              <w:top w:val="outset" w:sz="6" w:space="0" w:color="auto"/>
              <w:left w:val="outset" w:sz="6" w:space="0" w:color="auto"/>
              <w:bottom w:val="outset" w:sz="6" w:space="0" w:color="auto"/>
              <w:right w:val="outset" w:sz="6" w:space="0" w:color="auto"/>
            </w:tcBorders>
          </w:tcPr>
          <w:p w:rsidR="002B3A36" w:rsidRPr="00933D48" w:rsidRDefault="002B3A36" w:rsidP="00144EEB">
            <w:pPr>
              <w:pStyle w:val="a3"/>
            </w:pPr>
            <w:r w:rsidRPr="00933D48">
              <w:t>найменування предмета закупівлі:</w:t>
            </w:r>
          </w:p>
        </w:tc>
        <w:tc>
          <w:tcPr>
            <w:tcW w:w="3517" w:type="pct"/>
            <w:tcBorders>
              <w:top w:val="outset" w:sz="6" w:space="0" w:color="auto"/>
              <w:left w:val="outset" w:sz="6" w:space="0" w:color="auto"/>
              <w:bottom w:val="outset" w:sz="6" w:space="0" w:color="auto"/>
              <w:right w:val="outset" w:sz="6" w:space="0" w:color="auto"/>
            </w:tcBorders>
            <w:shd w:val="clear" w:color="auto" w:fill="auto"/>
          </w:tcPr>
          <w:p w:rsidR="001504FF" w:rsidRPr="001504FF" w:rsidRDefault="001504FF" w:rsidP="001504FF">
            <w:pPr>
              <w:jc w:val="both"/>
              <w:rPr>
                <w:bCs/>
                <w:lang w:val="uk-UA"/>
              </w:rPr>
            </w:pPr>
            <w:r w:rsidRPr="001504FF">
              <w:rPr>
                <w:bCs/>
                <w:lang w:val="uk-UA"/>
              </w:rPr>
              <w:t xml:space="preserve">Тракторний самоскидний причеп 2ТСП-6 або еквівалент </w:t>
            </w:r>
          </w:p>
          <w:p w:rsidR="00B53FA5" w:rsidRPr="00086AB7" w:rsidRDefault="001504FF" w:rsidP="001504FF">
            <w:pPr>
              <w:jc w:val="both"/>
              <w:rPr>
                <w:bCs/>
                <w:lang w:val="uk-UA"/>
              </w:rPr>
            </w:pPr>
            <w:r w:rsidRPr="001504FF">
              <w:rPr>
                <w:bCs/>
                <w:lang w:val="uk-UA"/>
              </w:rPr>
              <w:t>(34220000-5 - Причепи, напівпричепи та пересувні контейнери)</w:t>
            </w:r>
          </w:p>
        </w:tc>
      </w:tr>
      <w:bookmarkEnd w:id="3"/>
      <w:tr w:rsidR="002B3A36" w:rsidRPr="00CE5EFA"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2B3A36" w:rsidRPr="00933D48" w:rsidRDefault="00363FAD" w:rsidP="00144EEB">
            <w:pPr>
              <w:pStyle w:val="a3"/>
              <w:rPr>
                <w:lang w:val="uk-UA"/>
              </w:rPr>
            </w:pPr>
            <w:r w:rsidRPr="00933D48">
              <w:rPr>
                <w:lang w:val="uk-UA"/>
              </w:rPr>
              <w:t>4.2</w:t>
            </w:r>
          </w:p>
        </w:tc>
        <w:tc>
          <w:tcPr>
            <w:tcW w:w="1177" w:type="pct"/>
            <w:tcBorders>
              <w:top w:val="outset" w:sz="6" w:space="0" w:color="auto"/>
              <w:left w:val="outset" w:sz="6" w:space="0" w:color="auto"/>
              <w:bottom w:val="outset" w:sz="6" w:space="0" w:color="auto"/>
              <w:right w:val="outset" w:sz="6" w:space="0" w:color="auto"/>
            </w:tcBorders>
          </w:tcPr>
          <w:p w:rsidR="002B3A36" w:rsidRPr="00933D48" w:rsidRDefault="00363FAD" w:rsidP="00144EEB">
            <w:pPr>
              <w:pStyle w:val="a3"/>
            </w:pPr>
            <w:r w:rsidRPr="00933D48">
              <w:rPr>
                <w:lang w:val="uk-UA"/>
              </w:rPr>
              <w:t>опис окремої частини (частин) предмета закупівлі (лота), щодо якої можуть бути подані тендерні пропозиції</w:t>
            </w:r>
          </w:p>
        </w:tc>
        <w:tc>
          <w:tcPr>
            <w:tcW w:w="3517" w:type="pct"/>
            <w:tcBorders>
              <w:top w:val="outset" w:sz="6" w:space="0" w:color="auto"/>
              <w:left w:val="outset" w:sz="6" w:space="0" w:color="auto"/>
              <w:bottom w:val="outset" w:sz="6" w:space="0" w:color="auto"/>
              <w:right w:val="outset" w:sz="6" w:space="0" w:color="auto"/>
            </w:tcBorders>
          </w:tcPr>
          <w:p w:rsidR="00543E4C" w:rsidRPr="00933D48" w:rsidRDefault="0000026F" w:rsidP="00FF2878">
            <w:pPr>
              <w:jc w:val="both"/>
              <w:rPr>
                <w:lang w:val="uk-UA"/>
              </w:rPr>
            </w:pPr>
            <w:r w:rsidRPr="0000026F">
              <w:rPr>
                <w:rFonts w:ascii="Times New Roman CYR" w:hAnsi="Times New Roman CYR"/>
                <w:lang w:val="uk-UA"/>
              </w:rPr>
              <w:t>Закупівля здійснюється щодо предмету закупівлі в цілому.</w:t>
            </w:r>
            <w:r w:rsidR="00CE6000">
              <w:rPr>
                <w:rFonts w:ascii="Times New Roman CYR" w:hAnsi="Times New Roman CYR"/>
                <w:lang w:val="uk-UA"/>
              </w:rPr>
              <w:t xml:space="preserve"> </w:t>
            </w:r>
          </w:p>
        </w:tc>
      </w:tr>
      <w:tr w:rsidR="008F73F8" w:rsidRPr="00456C6E" w:rsidTr="009D6E32">
        <w:trPr>
          <w:trHeight w:val="1182"/>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933D48" w:rsidRDefault="008F73F8" w:rsidP="00144EEB">
            <w:pPr>
              <w:pStyle w:val="a3"/>
              <w:rPr>
                <w:lang w:val="uk-UA"/>
              </w:rPr>
            </w:pPr>
            <w:r w:rsidRPr="00933D48">
              <w:rPr>
                <w:lang w:val="uk-UA"/>
              </w:rPr>
              <w:t>4.3</w:t>
            </w:r>
          </w:p>
        </w:tc>
        <w:tc>
          <w:tcPr>
            <w:tcW w:w="1177" w:type="pct"/>
            <w:tcBorders>
              <w:top w:val="outset" w:sz="6" w:space="0" w:color="auto"/>
              <w:left w:val="outset" w:sz="6" w:space="0" w:color="auto"/>
              <w:bottom w:val="outset" w:sz="6" w:space="0" w:color="auto"/>
              <w:right w:val="outset" w:sz="6" w:space="0" w:color="auto"/>
            </w:tcBorders>
          </w:tcPr>
          <w:p w:rsidR="008F73F8" w:rsidRPr="00933D48" w:rsidRDefault="008F73F8" w:rsidP="00620E91">
            <w:pPr>
              <w:pStyle w:val="a3"/>
              <w:rPr>
                <w:lang w:val="uk-UA"/>
              </w:rPr>
            </w:pPr>
            <w:r w:rsidRPr="00933D48">
              <w:t>місце, кількість, обсяг поставки товарів (надання послуг, виконання робіт)</w:t>
            </w:r>
          </w:p>
        </w:tc>
        <w:tc>
          <w:tcPr>
            <w:tcW w:w="3517" w:type="pct"/>
            <w:tcBorders>
              <w:top w:val="outset" w:sz="6" w:space="0" w:color="auto"/>
              <w:left w:val="outset" w:sz="6" w:space="0" w:color="auto"/>
              <w:bottom w:val="outset" w:sz="6" w:space="0" w:color="auto"/>
              <w:right w:val="outset" w:sz="6" w:space="0" w:color="auto"/>
            </w:tcBorders>
          </w:tcPr>
          <w:p w:rsidR="000B37DF" w:rsidRPr="000B37DF" w:rsidRDefault="00CE6000" w:rsidP="000B37DF">
            <w:pPr>
              <w:widowControl w:val="0"/>
              <w:autoSpaceDE w:val="0"/>
              <w:autoSpaceDN w:val="0"/>
              <w:adjustRightInd w:val="0"/>
              <w:outlineLvl w:val="0"/>
              <w:rPr>
                <w:rFonts w:ascii="Times New Roman CYR" w:hAnsi="Times New Roman CYR"/>
                <w:bCs/>
                <w:lang w:val="uk-UA"/>
              </w:rPr>
            </w:pPr>
            <w:r>
              <w:rPr>
                <w:rFonts w:ascii="Times New Roman CYR" w:hAnsi="Times New Roman CYR"/>
                <w:bCs/>
                <w:lang w:val="uk-UA"/>
              </w:rPr>
              <w:t xml:space="preserve">Місце </w:t>
            </w:r>
            <w:r w:rsidR="009132FD">
              <w:rPr>
                <w:rFonts w:ascii="Times New Roman CYR" w:hAnsi="Times New Roman CYR"/>
                <w:bCs/>
                <w:lang w:val="uk-UA"/>
              </w:rPr>
              <w:t>поставки</w:t>
            </w:r>
            <w:r w:rsidR="000B37DF" w:rsidRPr="000B37DF">
              <w:rPr>
                <w:rFonts w:ascii="Times New Roman CYR" w:hAnsi="Times New Roman CYR"/>
                <w:bCs/>
                <w:lang w:val="uk-UA"/>
              </w:rPr>
              <w:t>:</w:t>
            </w:r>
          </w:p>
          <w:p w:rsidR="00DC38ED" w:rsidRDefault="001433EB" w:rsidP="000B37DF">
            <w:pPr>
              <w:widowControl w:val="0"/>
              <w:autoSpaceDE w:val="0"/>
              <w:autoSpaceDN w:val="0"/>
              <w:adjustRightInd w:val="0"/>
              <w:outlineLvl w:val="0"/>
              <w:rPr>
                <w:rFonts w:ascii="Times New Roman CYR" w:hAnsi="Times New Roman CYR"/>
                <w:bCs/>
                <w:lang w:val="uk-UA"/>
              </w:rPr>
            </w:pPr>
            <w:r w:rsidRPr="001433EB">
              <w:rPr>
                <w:rFonts w:ascii="Times New Roman CYR" w:hAnsi="Times New Roman CYR"/>
                <w:bCs/>
              </w:rPr>
              <w:t>31000</w:t>
            </w:r>
            <w:r w:rsidR="00DC38ED" w:rsidRPr="00DC38ED">
              <w:rPr>
                <w:rFonts w:ascii="Times New Roman CYR" w:hAnsi="Times New Roman CYR"/>
                <w:bCs/>
                <w:lang w:val="uk-UA"/>
              </w:rPr>
              <w:t xml:space="preserve">, </w:t>
            </w:r>
            <w:r w:rsidRPr="001433EB">
              <w:rPr>
                <w:rFonts w:ascii="Times New Roman CYR" w:hAnsi="Times New Roman CYR"/>
                <w:bCs/>
              </w:rPr>
              <w:t>Х</w:t>
            </w:r>
            <w:r>
              <w:rPr>
                <w:rFonts w:ascii="Times New Roman CYR" w:hAnsi="Times New Roman CYR"/>
                <w:bCs/>
                <w:lang w:val="uk-UA"/>
              </w:rPr>
              <w:t>мельницька</w:t>
            </w:r>
            <w:r w:rsidR="00DC38ED" w:rsidRPr="00DC38ED">
              <w:rPr>
                <w:rFonts w:ascii="Times New Roman CYR" w:hAnsi="Times New Roman CYR"/>
                <w:bCs/>
                <w:lang w:val="uk-UA"/>
              </w:rPr>
              <w:t xml:space="preserve"> область, м. </w:t>
            </w:r>
            <w:r>
              <w:rPr>
                <w:rFonts w:ascii="Times New Roman CYR" w:hAnsi="Times New Roman CYR"/>
                <w:bCs/>
                <w:lang w:val="uk-UA"/>
              </w:rPr>
              <w:t>Красилі</w:t>
            </w:r>
            <w:proofErr w:type="gramStart"/>
            <w:r>
              <w:rPr>
                <w:rFonts w:ascii="Times New Roman CYR" w:hAnsi="Times New Roman CYR"/>
                <w:bCs/>
                <w:lang w:val="uk-UA"/>
              </w:rPr>
              <w:t>в</w:t>
            </w:r>
            <w:proofErr w:type="gramEnd"/>
            <w:r w:rsidR="00DC38ED" w:rsidRPr="00DC38ED">
              <w:rPr>
                <w:rFonts w:ascii="Times New Roman CYR" w:hAnsi="Times New Roman CYR"/>
                <w:bCs/>
                <w:lang w:val="uk-UA"/>
              </w:rPr>
              <w:t xml:space="preserve">, </w:t>
            </w:r>
          </w:p>
          <w:p w:rsidR="00C57338" w:rsidRDefault="00DC38ED" w:rsidP="000B37DF">
            <w:pPr>
              <w:widowControl w:val="0"/>
              <w:autoSpaceDE w:val="0"/>
              <w:autoSpaceDN w:val="0"/>
              <w:adjustRightInd w:val="0"/>
              <w:outlineLvl w:val="0"/>
              <w:rPr>
                <w:rFonts w:ascii="Times New Roman CYR" w:hAnsi="Times New Roman CYR"/>
                <w:bCs/>
                <w:lang w:val="uk-UA"/>
              </w:rPr>
            </w:pPr>
            <w:r w:rsidRPr="00DC38ED">
              <w:rPr>
                <w:rFonts w:ascii="Times New Roman CYR" w:hAnsi="Times New Roman CYR"/>
                <w:bCs/>
                <w:lang w:val="uk-UA"/>
              </w:rPr>
              <w:t xml:space="preserve">вул. </w:t>
            </w:r>
            <w:r w:rsidR="001433EB">
              <w:rPr>
                <w:rFonts w:ascii="Times New Roman CYR" w:hAnsi="Times New Roman CYR"/>
                <w:bCs/>
                <w:lang w:val="uk-UA"/>
              </w:rPr>
              <w:t>Щаслива, буд. 9</w:t>
            </w:r>
            <w:r w:rsidRPr="00DC38ED">
              <w:rPr>
                <w:rFonts w:ascii="Times New Roman CYR" w:hAnsi="Times New Roman CYR"/>
                <w:bCs/>
                <w:lang w:val="uk-UA"/>
              </w:rPr>
              <w:t>.</w:t>
            </w:r>
          </w:p>
          <w:p w:rsidR="008F73F8" w:rsidRPr="00BB6BC2" w:rsidRDefault="009132FD" w:rsidP="001433EB">
            <w:pPr>
              <w:widowControl w:val="0"/>
              <w:autoSpaceDE w:val="0"/>
              <w:autoSpaceDN w:val="0"/>
              <w:adjustRightInd w:val="0"/>
              <w:outlineLvl w:val="0"/>
              <w:rPr>
                <w:rFonts w:ascii="Times New Roman CYR" w:hAnsi="Times New Roman CYR"/>
                <w:b/>
                <w:lang w:val="uk-UA"/>
              </w:rPr>
            </w:pPr>
            <w:r>
              <w:rPr>
                <w:rFonts w:ascii="Times New Roman CYR" w:hAnsi="Times New Roman CYR"/>
                <w:bCs/>
                <w:lang w:val="uk-UA"/>
              </w:rPr>
              <w:t xml:space="preserve">Кількість: </w:t>
            </w:r>
            <w:r w:rsidR="001433EB">
              <w:rPr>
                <w:rFonts w:ascii="Times New Roman CYR" w:hAnsi="Times New Roman CYR"/>
                <w:bCs/>
                <w:lang w:val="uk-UA"/>
              </w:rPr>
              <w:t>1шт</w:t>
            </w:r>
            <w:r w:rsidR="000B37DF">
              <w:rPr>
                <w:rFonts w:ascii="Times New Roman CYR" w:hAnsi="Times New Roman CYR"/>
                <w:bCs/>
                <w:lang w:val="uk-UA"/>
              </w:rPr>
              <w:t xml:space="preserve"> </w:t>
            </w:r>
          </w:p>
        </w:tc>
      </w:tr>
      <w:tr w:rsidR="008F73F8" w:rsidRPr="00933D48"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933D48" w:rsidRDefault="008F73F8" w:rsidP="00144EEB">
            <w:pPr>
              <w:outlineLvl w:val="0"/>
              <w:rPr>
                <w:lang w:val="uk-UA"/>
              </w:rPr>
            </w:pPr>
            <w:r w:rsidRPr="00933D48">
              <w:rPr>
                <w:lang w:val="uk-UA"/>
              </w:rPr>
              <w:t>4.4</w:t>
            </w:r>
          </w:p>
        </w:tc>
        <w:tc>
          <w:tcPr>
            <w:tcW w:w="1177" w:type="pct"/>
            <w:tcBorders>
              <w:top w:val="outset" w:sz="6" w:space="0" w:color="auto"/>
              <w:left w:val="outset" w:sz="6" w:space="0" w:color="auto"/>
              <w:bottom w:val="outset" w:sz="6" w:space="0" w:color="auto"/>
              <w:right w:val="outset" w:sz="6" w:space="0" w:color="auto"/>
            </w:tcBorders>
          </w:tcPr>
          <w:p w:rsidR="008F73F8" w:rsidRPr="00933D48" w:rsidRDefault="008F73F8" w:rsidP="00144EEB">
            <w:pPr>
              <w:outlineLvl w:val="0"/>
            </w:pPr>
            <w:r w:rsidRPr="00933D48">
              <w:t>строк поставки товарів (надання послуг, виконання робіт):</w:t>
            </w:r>
          </w:p>
        </w:tc>
        <w:tc>
          <w:tcPr>
            <w:tcW w:w="3517" w:type="pct"/>
            <w:tcBorders>
              <w:top w:val="outset" w:sz="6" w:space="0" w:color="auto"/>
              <w:left w:val="outset" w:sz="6" w:space="0" w:color="auto"/>
              <w:bottom w:val="outset" w:sz="6" w:space="0" w:color="auto"/>
              <w:right w:val="outset" w:sz="6" w:space="0" w:color="auto"/>
            </w:tcBorders>
          </w:tcPr>
          <w:p w:rsidR="008F73F8" w:rsidRDefault="005C6DF3" w:rsidP="00CE6000">
            <w:pPr>
              <w:tabs>
                <w:tab w:val="left" w:pos="1185"/>
              </w:tabs>
              <w:jc w:val="both"/>
              <w:rPr>
                <w:rFonts w:ascii="Times New Roman CYR" w:hAnsi="Times New Roman CYR"/>
                <w:bCs/>
                <w:lang w:val="uk-UA"/>
              </w:rPr>
            </w:pPr>
            <w:r w:rsidRPr="0068670F">
              <w:rPr>
                <w:rFonts w:ascii="Times New Roman CYR" w:hAnsi="Times New Roman CYR"/>
                <w:bCs/>
                <w:lang w:val="uk-UA"/>
              </w:rPr>
              <w:t xml:space="preserve">До </w:t>
            </w:r>
            <w:r w:rsidR="001433EB">
              <w:rPr>
                <w:rFonts w:ascii="Times New Roman CYR" w:hAnsi="Times New Roman CYR"/>
                <w:bCs/>
                <w:lang w:val="uk-UA"/>
              </w:rPr>
              <w:t>31.03.2024</w:t>
            </w:r>
            <w:r w:rsidRPr="0068670F">
              <w:rPr>
                <w:rFonts w:ascii="Times New Roman CYR" w:hAnsi="Times New Roman CYR"/>
                <w:bCs/>
                <w:lang w:val="uk-UA"/>
              </w:rPr>
              <w:t xml:space="preserve"> р.</w:t>
            </w:r>
          </w:p>
          <w:p w:rsidR="00CD39AF" w:rsidRPr="00E43697" w:rsidRDefault="00CD39AF" w:rsidP="00CE6000">
            <w:pPr>
              <w:tabs>
                <w:tab w:val="left" w:pos="1185"/>
              </w:tabs>
              <w:jc w:val="both"/>
              <w:rPr>
                <w:lang w:val="uk-UA"/>
              </w:rPr>
            </w:pPr>
          </w:p>
        </w:tc>
      </w:tr>
      <w:tr w:rsidR="008F73F8" w:rsidRPr="00933D48"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933D48" w:rsidRDefault="008F73F8" w:rsidP="00144EEB">
            <w:pPr>
              <w:pStyle w:val="HTML"/>
              <w:rPr>
                <w:rFonts w:ascii="Times New Roman" w:hAnsi="Times New Roman" w:cs="Times New Roman"/>
                <w:b/>
                <w:sz w:val="24"/>
                <w:szCs w:val="24"/>
                <w:lang w:val="uk-UA"/>
              </w:rPr>
            </w:pPr>
            <w:r w:rsidRPr="00933D48">
              <w:rPr>
                <w:rFonts w:ascii="Times New Roman" w:hAnsi="Times New Roman" w:cs="Times New Roman"/>
                <w:b/>
                <w:sz w:val="24"/>
                <w:szCs w:val="24"/>
                <w:lang w:val="uk-UA"/>
              </w:rPr>
              <w:t>5</w:t>
            </w:r>
          </w:p>
        </w:tc>
        <w:tc>
          <w:tcPr>
            <w:tcW w:w="1177" w:type="pct"/>
            <w:tcBorders>
              <w:top w:val="outset" w:sz="6" w:space="0" w:color="auto"/>
              <w:left w:val="outset" w:sz="6" w:space="0" w:color="auto"/>
              <w:bottom w:val="outset" w:sz="6" w:space="0" w:color="auto"/>
              <w:right w:val="outset" w:sz="6" w:space="0" w:color="auto"/>
            </w:tcBorders>
          </w:tcPr>
          <w:p w:rsidR="008F73F8" w:rsidRPr="00933D48" w:rsidRDefault="008F73F8" w:rsidP="00144EEB">
            <w:pPr>
              <w:pStyle w:val="HTML"/>
              <w:rPr>
                <w:rFonts w:ascii="Times New Roman" w:hAnsi="Times New Roman" w:cs="Times New Roman"/>
                <w:b/>
                <w:sz w:val="24"/>
                <w:szCs w:val="24"/>
                <w:lang w:val="uk-UA"/>
              </w:rPr>
            </w:pPr>
            <w:r w:rsidRPr="00933D48">
              <w:rPr>
                <w:rFonts w:ascii="Times New Roman" w:hAnsi="Times New Roman" w:cs="Times New Roman"/>
                <w:b/>
                <w:sz w:val="24"/>
                <w:szCs w:val="24"/>
                <w:lang w:val="uk-UA"/>
              </w:rPr>
              <w:t>Недискримі</w:t>
            </w:r>
            <w:bookmarkStart w:id="4" w:name="74"/>
            <w:bookmarkEnd w:id="4"/>
            <w:r w:rsidRPr="00933D48">
              <w:rPr>
                <w:rFonts w:ascii="Times New Roman" w:hAnsi="Times New Roman" w:cs="Times New Roman"/>
                <w:b/>
                <w:sz w:val="24"/>
                <w:szCs w:val="24"/>
                <w:lang w:val="uk-UA"/>
              </w:rPr>
              <w:t xml:space="preserve">нація           </w:t>
            </w:r>
          </w:p>
          <w:p w:rsidR="008F73F8" w:rsidRPr="00933D48" w:rsidRDefault="008F73F8" w:rsidP="00144EEB">
            <w:pPr>
              <w:outlineLvl w:val="0"/>
              <w:rPr>
                <w:b/>
              </w:rPr>
            </w:pPr>
            <w:bookmarkStart w:id="5" w:name="75"/>
            <w:bookmarkEnd w:id="5"/>
            <w:r w:rsidRPr="00933D48">
              <w:rPr>
                <w:b/>
              </w:rPr>
              <w:t>учасників</w:t>
            </w:r>
            <w:r w:rsidRPr="00933D48">
              <w:t xml:space="preserve">                                                </w:t>
            </w:r>
          </w:p>
        </w:tc>
        <w:tc>
          <w:tcPr>
            <w:tcW w:w="3517" w:type="pct"/>
            <w:tcBorders>
              <w:top w:val="outset" w:sz="6" w:space="0" w:color="auto"/>
              <w:left w:val="outset" w:sz="6" w:space="0" w:color="auto"/>
              <w:bottom w:val="outset" w:sz="6" w:space="0" w:color="auto"/>
              <w:right w:val="outset" w:sz="6" w:space="0" w:color="auto"/>
            </w:tcBorders>
          </w:tcPr>
          <w:p w:rsidR="008F73F8" w:rsidRPr="00933D48" w:rsidRDefault="008F73F8" w:rsidP="00113FC6">
            <w:pPr>
              <w:jc w:val="both"/>
              <w:outlineLvl w:val="0"/>
            </w:pPr>
            <w:r w:rsidRPr="00933D48">
              <w:rPr>
                <w:lang w:val="uk-UA"/>
              </w:rPr>
              <w:t xml:space="preserve">Вітчизняні та іноземні Учасники </w:t>
            </w:r>
            <w:r w:rsidRPr="00933D48">
              <w:rPr>
                <w:lang w:val="uk-UA" w:eastAsia="uk-UA"/>
              </w:rPr>
              <w:t>всіх форм власності та організаційно-правових форм беруть участь у процедурах закупівель на рівних умовах.</w:t>
            </w:r>
          </w:p>
        </w:tc>
      </w:tr>
      <w:tr w:rsidR="008F73F8" w:rsidRPr="00586BFC"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933D48" w:rsidRDefault="008F73F8" w:rsidP="00144EEB">
            <w:pPr>
              <w:outlineLvl w:val="0"/>
              <w:rPr>
                <w:b/>
                <w:lang w:val="uk-UA"/>
              </w:rPr>
            </w:pPr>
            <w:r w:rsidRPr="00933D48">
              <w:rPr>
                <w:b/>
                <w:lang w:val="uk-UA"/>
              </w:rPr>
              <w:t>6</w:t>
            </w:r>
          </w:p>
        </w:tc>
        <w:tc>
          <w:tcPr>
            <w:tcW w:w="1177" w:type="pct"/>
            <w:tcBorders>
              <w:top w:val="outset" w:sz="6" w:space="0" w:color="auto"/>
              <w:left w:val="outset" w:sz="6" w:space="0" w:color="auto"/>
              <w:bottom w:val="outset" w:sz="6" w:space="0" w:color="auto"/>
              <w:right w:val="outset" w:sz="6" w:space="0" w:color="auto"/>
            </w:tcBorders>
          </w:tcPr>
          <w:p w:rsidR="008F73F8" w:rsidRPr="00933D48" w:rsidRDefault="008F73F8" w:rsidP="00620E91">
            <w:pPr>
              <w:outlineLvl w:val="0"/>
              <w:rPr>
                <w:b/>
              </w:rPr>
            </w:pPr>
            <w:r w:rsidRPr="00933D48">
              <w:rPr>
                <w:rStyle w:val="a5"/>
              </w:rPr>
              <w:t>Інформація про валюту, у якій повинн</w:t>
            </w:r>
            <w:r w:rsidRPr="00933D48">
              <w:rPr>
                <w:rStyle w:val="a5"/>
                <w:lang w:val="uk-UA"/>
              </w:rPr>
              <w:t>о</w:t>
            </w:r>
            <w:r w:rsidRPr="00933D48">
              <w:rPr>
                <w:rStyle w:val="a5"/>
              </w:rPr>
              <w:t xml:space="preserve"> бути розрахован</w:t>
            </w:r>
            <w:r w:rsidRPr="00933D48">
              <w:rPr>
                <w:rStyle w:val="a5"/>
                <w:lang w:val="uk-UA"/>
              </w:rPr>
              <w:t>о</w:t>
            </w:r>
            <w:r w:rsidRPr="00933D48">
              <w:rPr>
                <w:rStyle w:val="a5"/>
              </w:rPr>
              <w:t xml:space="preserve"> </w:t>
            </w:r>
            <w:r w:rsidRPr="00933D48">
              <w:rPr>
                <w:rStyle w:val="a5"/>
                <w:lang w:val="uk-UA"/>
              </w:rPr>
              <w:t>та</w:t>
            </w:r>
            <w:r w:rsidRPr="00933D48">
              <w:rPr>
                <w:rStyle w:val="a5"/>
              </w:rPr>
              <w:t xml:space="preserve"> </w:t>
            </w:r>
            <w:r w:rsidRPr="00933D48">
              <w:rPr>
                <w:rStyle w:val="a5"/>
              </w:rPr>
              <w:lastRenderedPageBreak/>
              <w:t>зазначен</w:t>
            </w:r>
            <w:r w:rsidRPr="00933D48">
              <w:rPr>
                <w:rStyle w:val="a5"/>
                <w:lang w:val="uk-UA"/>
              </w:rPr>
              <w:t>о</w:t>
            </w:r>
            <w:r w:rsidRPr="00933D48">
              <w:rPr>
                <w:rStyle w:val="a5"/>
              </w:rPr>
              <w:t xml:space="preserve"> цін</w:t>
            </w:r>
            <w:r w:rsidRPr="00933D48">
              <w:rPr>
                <w:rStyle w:val="a5"/>
                <w:lang w:val="uk-UA"/>
              </w:rPr>
              <w:t>у</w:t>
            </w:r>
            <w:r w:rsidRPr="00933D48">
              <w:rPr>
                <w:rStyle w:val="a5"/>
              </w:rPr>
              <w:t xml:space="preserve"> </w:t>
            </w:r>
            <w:r w:rsidRPr="00933D48">
              <w:rPr>
                <w:rStyle w:val="a5"/>
                <w:lang w:val="uk-UA"/>
              </w:rPr>
              <w:t xml:space="preserve">тендерної </w:t>
            </w:r>
            <w:r w:rsidRPr="00933D48">
              <w:rPr>
                <w:rStyle w:val="a5"/>
              </w:rPr>
              <w:t xml:space="preserve">пропозиції </w:t>
            </w:r>
          </w:p>
        </w:tc>
        <w:tc>
          <w:tcPr>
            <w:tcW w:w="3517" w:type="pct"/>
            <w:tcBorders>
              <w:top w:val="outset" w:sz="6" w:space="0" w:color="auto"/>
              <w:left w:val="outset" w:sz="6" w:space="0" w:color="auto"/>
              <w:bottom w:val="outset" w:sz="6" w:space="0" w:color="auto"/>
              <w:right w:val="outset" w:sz="6" w:space="0" w:color="auto"/>
            </w:tcBorders>
          </w:tcPr>
          <w:p w:rsidR="008F73F8" w:rsidRPr="006E3EF5" w:rsidRDefault="008F73F8" w:rsidP="00144EEB">
            <w:pPr>
              <w:ind w:right="400"/>
              <w:jc w:val="both"/>
              <w:rPr>
                <w:lang w:val="uk-UA"/>
              </w:rPr>
            </w:pPr>
            <w:r w:rsidRPr="00933D48">
              <w:lastRenderedPageBreak/>
              <w:t xml:space="preserve">Валютою </w:t>
            </w:r>
            <w:r w:rsidRPr="00933D48">
              <w:rPr>
                <w:lang w:val="uk-UA"/>
              </w:rPr>
              <w:t xml:space="preserve">тендерної </w:t>
            </w:r>
            <w:r w:rsidRPr="00933D48">
              <w:t xml:space="preserve">пропозиції </w:t>
            </w:r>
            <w:r w:rsidRPr="006E3EF5">
              <w:t>є гривня.</w:t>
            </w:r>
          </w:p>
          <w:p w:rsidR="008F73F8" w:rsidRPr="00933D48" w:rsidRDefault="008F73F8" w:rsidP="00620E91">
            <w:pPr>
              <w:jc w:val="both"/>
              <w:rPr>
                <w:lang w:val="uk-UA"/>
              </w:rPr>
            </w:pPr>
            <w:r w:rsidRPr="00933D48">
              <w:rPr>
                <w:lang w:val="uk-UA"/>
              </w:rPr>
              <w:t xml:space="preserve">У разі, якщо Учасником процедури закупівлі є нерезидент, такий Учасник може зазначити ціну тендерної пропозиції у Євро або доларах США. При цьому при розкритті тендерних пропозицій </w:t>
            </w:r>
            <w:r w:rsidRPr="00933D48">
              <w:rPr>
                <w:lang w:val="uk-UA"/>
              </w:rPr>
              <w:lastRenderedPageBreak/>
              <w:t xml:space="preserve">ціна такої тендерної пропозиції перераховується у гривні за офіційним курсом гривні до вказаної Учасником-нерезидентом іноземної валюти, установленим Національним банком України на дату розкриття тендерних пропозицій. </w:t>
            </w:r>
          </w:p>
          <w:p w:rsidR="008F73F8" w:rsidRPr="00933D48" w:rsidRDefault="008F73F8" w:rsidP="00620E91">
            <w:pPr>
              <w:jc w:val="both"/>
              <w:rPr>
                <w:lang w:val="uk-UA"/>
              </w:rPr>
            </w:pPr>
            <w:r w:rsidRPr="00933D48">
              <w:rPr>
                <w:lang w:val="uk-UA"/>
              </w:rPr>
              <w:t>Спосіб перерахунку ціни тендерної пропозиції Учасника-нерезидента у гривні: шляхом перерахунку вказаної учасником-нерезидентом загальної ціни пропозиції у певній іноземній валюті за офіційним курсом гривні до даної іноземної валюти, встановленим Національним банком України на дату розкриття тендерних пропозицій.</w:t>
            </w:r>
          </w:p>
        </w:tc>
      </w:tr>
      <w:tr w:rsidR="008F73F8" w:rsidRPr="00933D48"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933D48" w:rsidRDefault="008F73F8" w:rsidP="00144EEB">
            <w:pPr>
              <w:outlineLvl w:val="0"/>
              <w:rPr>
                <w:b/>
                <w:lang w:val="uk-UA"/>
              </w:rPr>
            </w:pPr>
            <w:r w:rsidRPr="00933D48">
              <w:rPr>
                <w:b/>
                <w:lang w:val="uk-UA"/>
              </w:rPr>
              <w:lastRenderedPageBreak/>
              <w:t>7</w:t>
            </w:r>
          </w:p>
        </w:tc>
        <w:tc>
          <w:tcPr>
            <w:tcW w:w="1177" w:type="pct"/>
            <w:tcBorders>
              <w:top w:val="outset" w:sz="6" w:space="0" w:color="auto"/>
              <w:left w:val="outset" w:sz="6" w:space="0" w:color="auto"/>
              <w:bottom w:val="outset" w:sz="6" w:space="0" w:color="auto"/>
              <w:right w:val="outset" w:sz="6" w:space="0" w:color="auto"/>
            </w:tcBorders>
          </w:tcPr>
          <w:p w:rsidR="008F73F8" w:rsidRPr="00933D48" w:rsidRDefault="008F73F8" w:rsidP="00647739">
            <w:pPr>
              <w:outlineLvl w:val="0"/>
              <w:rPr>
                <w:b/>
              </w:rPr>
            </w:pPr>
            <w:r w:rsidRPr="00933D48">
              <w:rPr>
                <w:rStyle w:val="a5"/>
              </w:rPr>
              <w:t xml:space="preserve">Інформація про мову (мови), якою (якими) повинні бути складені </w:t>
            </w:r>
            <w:r w:rsidRPr="00933D48">
              <w:rPr>
                <w:rStyle w:val="a5"/>
                <w:lang w:val="uk-UA"/>
              </w:rPr>
              <w:t xml:space="preserve">тендерні </w:t>
            </w:r>
            <w:r w:rsidRPr="00933D48">
              <w:rPr>
                <w:rStyle w:val="a5"/>
              </w:rPr>
              <w:t xml:space="preserve">пропозиції </w:t>
            </w:r>
          </w:p>
        </w:tc>
        <w:tc>
          <w:tcPr>
            <w:tcW w:w="3517" w:type="pct"/>
            <w:tcBorders>
              <w:top w:val="outset" w:sz="6" w:space="0" w:color="auto"/>
              <w:left w:val="outset" w:sz="6" w:space="0" w:color="auto"/>
              <w:bottom w:val="outset" w:sz="6" w:space="0" w:color="auto"/>
              <w:right w:val="outset" w:sz="6" w:space="0" w:color="auto"/>
            </w:tcBorders>
          </w:tcPr>
          <w:p w:rsidR="008F73F8" w:rsidRPr="00616F1F" w:rsidRDefault="008F73F8" w:rsidP="00144EEB">
            <w:pPr>
              <w:pStyle w:val="af0"/>
              <w:spacing w:after="0"/>
              <w:ind w:left="0"/>
              <w:jc w:val="both"/>
              <w:rPr>
                <w:lang w:val="uk-UA"/>
              </w:rPr>
            </w:pPr>
            <w:r w:rsidRPr="00616F1F">
              <w:t>Під час проведення процедур закупівель усі документи, що готуються</w:t>
            </w:r>
            <w:r w:rsidRPr="00616F1F">
              <w:rPr>
                <w:lang w:val="uk-UA"/>
              </w:rPr>
              <w:t xml:space="preserve"> З</w:t>
            </w:r>
            <w:r w:rsidRPr="00616F1F">
              <w:t>амовником, викладаються українською мовою</w:t>
            </w:r>
            <w:r w:rsidRPr="00616F1F">
              <w:rPr>
                <w:lang w:val="uk-UA"/>
              </w:rPr>
              <w:t>.</w:t>
            </w:r>
          </w:p>
          <w:p w:rsidR="008F73F8" w:rsidRPr="00616F1F" w:rsidRDefault="008F73F8" w:rsidP="00A37612">
            <w:pPr>
              <w:jc w:val="both"/>
              <w:rPr>
                <w:lang w:val="uk-UA"/>
              </w:rPr>
            </w:pPr>
            <w:r w:rsidRPr="00616F1F">
              <w:rPr>
                <w:lang w:val="uk-UA"/>
              </w:rPr>
              <w:t>Якщо в складі тендерної пропозиції надається документ, що складений на іншій, ніж передбачено цим пунктом мові, він</w:t>
            </w:r>
            <w:r w:rsidRPr="00574118">
              <w:rPr>
                <w:lang w:val="uk-UA"/>
              </w:rPr>
              <w:t xml:space="preserve"> повин</w:t>
            </w:r>
            <w:r w:rsidRPr="00616F1F">
              <w:rPr>
                <w:lang w:val="uk-UA"/>
              </w:rPr>
              <w:t>ен</w:t>
            </w:r>
            <w:r w:rsidRPr="00574118">
              <w:rPr>
                <w:lang w:val="uk-UA"/>
              </w:rPr>
              <w:t xml:space="preserve"> бути перекладен</w:t>
            </w:r>
            <w:r w:rsidRPr="00616F1F">
              <w:rPr>
                <w:lang w:val="uk-UA"/>
              </w:rPr>
              <w:t>ий</w:t>
            </w:r>
            <w:r w:rsidRPr="00574118">
              <w:rPr>
                <w:lang w:val="uk-UA"/>
              </w:rPr>
              <w:t xml:space="preserve"> українською мовою</w:t>
            </w:r>
            <w:r w:rsidRPr="006A457F">
              <w:rPr>
                <w:lang w:val="uk-UA"/>
              </w:rPr>
              <w:t>.</w:t>
            </w:r>
            <w:r w:rsidRPr="00574118">
              <w:rPr>
                <w:lang w:val="uk-UA"/>
              </w:rPr>
              <w:t xml:space="preserve"> </w:t>
            </w:r>
            <w:r w:rsidRPr="00616F1F">
              <w:t xml:space="preserve">Тексти повинні бути автентичними, визначальним є текст, викладений українською мовою.  </w:t>
            </w:r>
          </w:p>
        </w:tc>
      </w:tr>
      <w:tr w:rsidR="008F73F8" w:rsidRPr="00933D48"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shd w:val="clear" w:color="auto" w:fill="E6E6E6"/>
          </w:tcPr>
          <w:p w:rsidR="008F73F8" w:rsidRPr="00933D48" w:rsidRDefault="008F73F8" w:rsidP="00144EEB">
            <w:pPr>
              <w:pStyle w:val="a3"/>
              <w:spacing w:before="0" w:beforeAutospacing="0" w:after="0" w:afterAutospacing="0"/>
              <w:jc w:val="center"/>
              <w:rPr>
                <w:rStyle w:val="a5"/>
                <w:lang w:val="uk-UA"/>
              </w:rPr>
            </w:pPr>
          </w:p>
        </w:tc>
        <w:tc>
          <w:tcPr>
            <w:tcW w:w="4694" w:type="pct"/>
            <w:gridSpan w:val="2"/>
            <w:tcBorders>
              <w:top w:val="outset" w:sz="6" w:space="0" w:color="auto"/>
              <w:left w:val="outset" w:sz="6" w:space="0" w:color="auto"/>
              <w:bottom w:val="outset" w:sz="6" w:space="0" w:color="auto"/>
              <w:right w:val="outset" w:sz="6" w:space="0" w:color="auto"/>
            </w:tcBorders>
            <w:shd w:val="clear" w:color="auto" w:fill="E6E6E6"/>
          </w:tcPr>
          <w:p w:rsidR="008F73F8" w:rsidRPr="00933D48" w:rsidRDefault="008F73F8" w:rsidP="003B3EB9">
            <w:pPr>
              <w:pStyle w:val="a3"/>
              <w:spacing w:before="0" w:beforeAutospacing="0" w:after="0" w:afterAutospacing="0"/>
              <w:jc w:val="center"/>
              <w:rPr>
                <w:lang w:val="uk-UA"/>
              </w:rPr>
            </w:pPr>
            <w:r w:rsidRPr="00933D48">
              <w:rPr>
                <w:rStyle w:val="a5"/>
                <w:lang w:val="uk-UA"/>
              </w:rPr>
              <w:t xml:space="preserve">Розділ </w:t>
            </w:r>
            <w:r>
              <w:rPr>
                <w:rStyle w:val="a5"/>
                <w:lang w:val="uk-UA"/>
              </w:rPr>
              <w:t>ІІ</w:t>
            </w:r>
            <w:r w:rsidRPr="00933D48">
              <w:rPr>
                <w:rStyle w:val="a5"/>
                <w:lang w:val="uk-UA"/>
              </w:rPr>
              <w:t xml:space="preserve">. Порядок внесення змін та надання роз`яснень до тендерної документації </w:t>
            </w:r>
          </w:p>
        </w:tc>
      </w:tr>
      <w:tr w:rsidR="008F73F8" w:rsidRPr="00933D48"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933D48" w:rsidRDefault="008F73F8" w:rsidP="00144EEB">
            <w:pPr>
              <w:pStyle w:val="a3"/>
              <w:rPr>
                <w:rStyle w:val="a5"/>
                <w:lang w:val="uk-UA"/>
              </w:rPr>
            </w:pPr>
            <w:r w:rsidRPr="00933D48">
              <w:rPr>
                <w:rStyle w:val="a5"/>
                <w:lang w:val="uk-UA"/>
              </w:rPr>
              <w:t>1</w:t>
            </w:r>
          </w:p>
        </w:tc>
        <w:tc>
          <w:tcPr>
            <w:tcW w:w="1177" w:type="pct"/>
            <w:tcBorders>
              <w:top w:val="outset" w:sz="6" w:space="0" w:color="auto"/>
              <w:left w:val="outset" w:sz="6" w:space="0" w:color="auto"/>
              <w:bottom w:val="outset" w:sz="6" w:space="0" w:color="auto"/>
              <w:right w:val="outset" w:sz="6" w:space="0" w:color="auto"/>
            </w:tcBorders>
          </w:tcPr>
          <w:p w:rsidR="008F73F8" w:rsidRPr="00933D48" w:rsidRDefault="008F73F8" w:rsidP="00647739">
            <w:pPr>
              <w:pStyle w:val="a3"/>
              <w:rPr>
                <w:lang w:val="uk-UA"/>
              </w:rPr>
            </w:pPr>
            <w:r w:rsidRPr="00933D48">
              <w:rPr>
                <w:rStyle w:val="a5"/>
                <w:lang w:val="uk-UA"/>
              </w:rPr>
              <w:t xml:space="preserve">Процедура надання роз'яснень щодо тендерної документації </w:t>
            </w:r>
          </w:p>
        </w:tc>
        <w:tc>
          <w:tcPr>
            <w:tcW w:w="3517" w:type="pct"/>
            <w:tcBorders>
              <w:top w:val="outset" w:sz="6" w:space="0" w:color="auto"/>
              <w:left w:val="outset" w:sz="6" w:space="0" w:color="auto"/>
              <w:bottom w:val="outset" w:sz="6" w:space="0" w:color="auto"/>
              <w:right w:val="outset" w:sz="6" w:space="0" w:color="auto"/>
            </w:tcBorders>
          </w:tcPr>
          <w:p w:rsidR="002477D2" w:rsidRPr="00933D48" w:rsidRDefault="00263525" w:rsidP="00647739">
            <w:pPr>
              <w:pStyle w:val="a3"/>
              <w:spacing w:before="0" w:beforeAutospacing="0" w:after="0" w:afterAutospacing="0"/>
              <w:jc w:val="both"/>
              <w:rPr>
                <w:lang w:val="uk-UA"/>
              </w:rPr>
            </w:pPr>
            <w:r w:rsidRPr="00263525">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263525">
              <w:rPr>
                <w:shd w:val="clear" w:color="auto"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F73F8" w:rsidRPr="006E1BDA" w:rsidRDefault="008F73F8" w:rsidP="00647739">
            <w:pPr>
              <w:pStyle w:val="a3"/>
              <w:spacing w:before="0" w:beforeAutospacing="0" w:after="0" w:afterAutospacing="0"/>
              <w:jc w:val="both"/>
              <w:rPr>
                <w:color w:val="000000"/>
                <w:shd w:val="clear" w:color="auto" w:fill="FFFFFF"/>
                <w:lang w:val="uk-UA"/>
              </w:rPr>
            </w:pPr>
            <w:r>
              <w:rPr>
                <w:color w:val="000000"/>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tc>
      </w:tr>
      <w:tr w:rsidR="008F73F8" w:rsidRPr="00933D48" w:rsidTr="00F872C9">
        <w:trPr>
          <w:trHeight w:val="664"/>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933D48" w:rsidRDefault="008F73F8" w:rsidP="00480B6D">
            <w:pPr>
              <w:rPr>
                <w:b/>
                <w:lang w:val="uk-UA"/>
              </w:rPr>
            </w:pPr>
            <w:r w:rsidRPr="00933D48">
              <w:rPr>
                <w:b/>
                <w:lang w:val="uk-UA"/>
              </w:rPr>
              <w:t>2</w:t>
            </w:r>
          </w:p>
        </w:tc>
        <w:tc>
          <w:tcPr>
            <w:tcW w:w="1177" w:type="pct"/>
            <w:tcBorders>
              <w:top w:val="outset" w:sz="6" w:space="0" w:color="auto"/>
              <w:left w:val="outset" w:sz="6" w:space="0" w:color="auto"/>
              <w:bottom w:val="outset" w:sz="6" w:space="0" w:color="auto"/>
              <w:right w:val="outset" w:sz="6" w:space="0" w:color="auto"/>
            </w:tcBorders>
          </w:tcPr>
          <w:p w:rsidR="008F73F8" w:rsidRPr="00933D48" w:rsidRDefault="008F73F8" w:rsidP="00480B6D">
            <w:pPr>
              <w:rPr>
                <w:b/>
                <w:lang w:val="uk-UA"/>
              </w:rPr>
            </w:pPr>
            <w:r w:rsidRPr="00933D48">
              <w:rPr>
                <w:b/>
                <w:lang w:val="uk-UA" w:eastAsia="uk-UA"/>
              </w:rPr>
              <w:t>Унесення змін до тендерної документації</w:t>
            </w:r>
          </w:p>
        </w:tc>
        <w:tc>
          <w:tcPr>
            <w:tcW w:w="3517" w:type="pct"/>
            <w:tcBorders>
              <w:top w:val="outset" w:sz="6" w:space="0" w:color="auto"/>
              <w:left w:val="outset" w:sz="6" w:space="0" w:color="auto"/>
              <w:bottom w:val="outset" w:sz="6" w:space="0" w:color="auto"/>
              <w:right w:val="outset" w:sz="6" w:space="0" w:color="auto"/>
            </w:tcBorders>
            <w:vAlign w:val="center"/>
          </w:tcPr>
          <w:p w:rsidR="006E1BDA" w:rsidRPr="006E1BDA" w:rsidRDefault="006E1BDA" w:rsidP="006E1BDA">
            <w:pPr>
              <w:widowControl w:val="0"/>
              <w:contextualSpacing/>
              <w:jc w:val="both"/>
              <w:rPr>
                <w:lang w:val="uk-UA"/>
              </w:rPr>
            </w:pPr>
            <w:r>
              <w:rPr>
                <w:lang w:val="uk-UA"/>
              </w:rPr>
              <w:t>З</w:t>
            </w:r>
            <w:r w:rsidRPr="006E1BDA">
              <w:rPr>
                <w:lang w:val="uk-UA"/>
              </w:rPr>
              <w:t>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73BD1" w:rsidRPr="00933D48" w:rsidRDefault="006E1BDA" w:rsidP="006E1BDA">
            <w:pPr>
              <w:widowControl w:val="0"/>
              <w:contextualSpacing/>
              <w:jc w:val="both"/>
              <w:rPr>
                <w:lang w:val="uk-UA"/>
              </w:rPr>
            </w:pPr>
            <w:r w:rsidRPr="006E1BDA">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F73F8" w:rsidRPr="00586BFC"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shd w:val="clear" w:color="auto" w:fill="E6E6E6"/>
          </w:tcPr>
          <w:p w:rsidR="008F73F8" w:rsidRPr="00933D48" w:rsidRDefault="008F73F8" w:rsidP="00144EEB">
            <w:pPr>
              <w:pStyle w:val="a3"/>
              <w:spacing w:before="0" w:beforeAutospacing="0" w:after="0" w:afterAutospacing="0"/>
              <w:jc w:val="center"/>
              <w:rPr>
                <w:rStyle w:val="a5"/>
                <w:lang w:val="uk-UA"/>
              </w:rPr>
            </w:pPr>
          </w:p>
        </w:tc>
        <w:tc>
          <w:tcPr>
            <w:tcW w:w="4694" w:type="pct"/>
            <w:gridSpan w:val="2"/>
            <w:tcBorders>
              <w:top w:val="outset" w:sz="6" w:space="0" w:color="auto"/>
              <w:left w:val="outset" w:sz="6" w:space="0" w:color="auto"/>
              <w:bottom w:val="outset" w:sz="6" w:space="0" w:color="auto"/>
              <w:right w:val="outset" w:sz="6" w:space="0" w:color="auto"/>
            </w:tcBorders>
            <w:shd w:val="clear" w:color="auto" w:fill="E6E6E6"/>
          </w:tcPr>
          <w:p w:rsidR="008F73F8" w:rsidRPr="00933D48" w:rsidRDefault="008F73F8" w:rsidP="003B3EB9">
            <w:pPr>
              <w:pStyle w:val="a3"/>
              <w:spacing w:before="0" w:beforeAutospacing="0" w:after="0" w:afterAutospacing="0"/>
              <w:jc w:val="center"/>
              <w:rPr>
                <w:lang w:val="uk-UA"/>
              </w:rPr>
            </w:pPr>
            <w:r w:rsidRPr="00933D48">
              <w:rPr>
                <w:rStyle w:val="a5"/>
                <w:lang w:val="uk-UA"/>
              </w:rPr>
              <w:t xml:space="preserve">Розділ </w:t>
            </w:r>
            <w:r>
              <w:rPr>
                <w:rStyle w:val="a5"/>
                <w:lang w:val="uk-UA"/>
              </w:rPr>
              <w:t>ІІІ</w:t>
            </w:r>
            <w:r w:rsidRPr="00933D48">
              <w:rPr>
                <w:rStyle w:val="a5"/>
                <w:lang w:val="uk-UA"/>
              </w:rPr>
              <w:t>. Інструкція з підготовки тендерної пропозиції</w:t>
            </w:r>
          </w:p>
        </w:tc>
      </w:tr>
      <w:tr w:rsidR="008F73F8" w:rsidRPr="00586BFC" w:rsidTr="005802F5">
        <w:trPr>
          <w:trHeight w:val="2790"/>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933D48" w:rsidRDefault="008F73F8" w:rsidP="00144EEB">
            <w:pPr>
              <w:pStyle w:val="a3"/>
              <w:rPr>
                <w:rStyle w:val="a5"/>
                <w:lang w:val="uk-UA"/>
              </w:rPr>
            </w:pPr>
            <w:r w:rsidRPr="00933D48">
              <w:rPr>
                <w:rStyle w:val="a5"/>
                <w:lang w:val="uk-UA"/>
              </w:rPr>
              <w:t>1</w:t>
            </w:r>
          </w:p>
        </w:tc>
        <w:tc>
          <w:tcPr>
            <w:tcW w:w="1177" w:type="pct"/>
            <w:tcBorders>
              <w:top w:val="outset" w:sz="6" w:space="0" w:color="auto"/>
              <w:left w:val="outset" w:sz="6" w:space="0" w:color="auto"/>
              <w:bottom w:val="outset" w:sz="6" w:space="0" w:color="auto"/>
              <w:right w:val="outset" w:sz="6" w:space="0" w:color="auto"/>
            </w:tcBorders>
          </w:tcPr>
          <w:p w:rsidR="008F73F8" w:rsidRPr="00933D48" w:rsidRDefault="008F73F8" w:rsidP="00480B6D">
            <w:pPr>
              <w:widowControl w:val="0"/>
              <w:autoSpaceDE w:val="0"/>
              <w:autoSpaceDN w:val="0"/>
              <w:adjustRightInd w:val="0"/>
              <w:rPr>
                <w:b/>
                <w:lang w:val="uk-UA" w:eastAsia="uk-UA"/>
              </w:rPr>
            </w:pPr>
            <w:r w:rsidRPr="00933D48">
              <w:rPr>
                <w:b/>
                <w:lang w:val="uk-UA" w:eastAsia="uk-UA"/>
              </w:rPr>
              <w:t>Зміст і спосіб подання тендерної пропозиції</w:t>
            </w:r>
          </w:p>
          <w:p w:rsidR="008F73F8" w:rsidRPr="00933D48" w:rsidRDefault="008F73F8" w:rsidP="00480B6D">
            <w:pPr>
              <w:rPr>
                <w:lang w:val="uk-UA"/>
              </w:rPr>
            </w:pPr>
          </w:p>
          <w:p w:rsidR="008F73F8" w:rsidRPr="00933D48" w:rsidRDefault="008F73F8" w:rsidP="00480B6D">
            <w:pPr>
              <w:rPr>
                <w:lang w:val="uk-UA"/>
              </w:rPr>
            </w:pPr>
          </w:p>
        </w:tc>
        <w:tc>
          <w:tcPr>
            <w:tcW w:w="3517" w:type="pct"/>
            <w:tcBorders>
              <w:top w:val="outset" w:sz="6" w:space="0" w:color="auto"/>
              <w:left w:val="outset" w:sz="6" w:space="0" w:color="auto"/>
              <w:bottom w:val="outset" w:sz="6" w:space="0" w:color="auto"/>
              <w:right w:val="outset" w:sz="6" w:space="0" w:color="auto"/>
            </w:tcBorders>
            <w:vAlign w:val="center"/>
          </w:tcPr>
          <w:p w:rsidR="008F73F8" w:rsidRPr="005F7532" w:rsidRDefault="008F73F8" w:rsidP="00294A7C">
            <w:pPr>
              <w:ind w:right="34"/>
              <w:contextualSpacing/>
              <w:jc w:val="both"/>
              <w:rPr>
                <w:rFonts w:eastAsia="Calibri"/>
                <w:lang w:val="uk-UA" w:eastAsia="en-US"/>
              </w:rPr>
            </w:pPr>
            <w:r w:rsidRPr="005F7532">
              <w:rPr>
                <w:rFonts w:eastAsia="Calibri"/>
                <w:lang w:val="uk-UA" w:eastAsia="en-US"/>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файлу/-ів з:</w:t>
            </w:r>
          </w:p>
          <w:p w:rsidR="008F73F8" w:rsidRPr="005F7532" w:rsidRDefault="008F73F8" w:rsidP="00294A7C">
            <w:pPr>
              <w:ind w:right="34"/>
              <w:contextualSpacing/>
              <w:jc w:val="both"/>
              <w:rPr>
                <w:rFonts w:eastAsia="Calibri"/>
                <w:lang w:val="uk-UA" w:eastAsia="en-US"/>
              </w:rPr>
            </w:pPr>
            <w:r w:rsidRPr="005F7532">
              <w:rPr>
                <w:rFonts w:eastAsia="Calibri"/>
                <w:lang w:val="uk-UA" w:eastAsia="en-US"/>
              </w:rPr>
              <w:t>- тендерною пропозицією за формою, визначеною замовником в Додатку 1;</w:t>
            </w:r>
          </w:p>
          <w:p w:rsidR="008F73F8" w:rsidRDefault="008F73F8" w:rsidP="00294A7C">
            <w:pPr>
              <w:widowControl w:val="0"/>
              <w:autoSpaceDE w:val="0"/>
              <w:autoSpaceDN w:val="0"/>
              <w:adjustRightInd w:val="0"/>
              <w:ind w:right="34"/>
              <w:contextualSpacing/>
              <w:jc w:val="both"/>
              <w:rPr>
                <w:rFonts w:eastAsia="Calibri"/>
                <w:lang w:val="uk-UA" w:eastAsia="en-US"/>
              </w:rPr>
            </w:pPr>
            <w:r w:rsidRPr="005F7532">
              <w:rPr>
                <w:rFonts w:eastAsia="Calibri"/>
                <w:lang w:val="uk-UA" w:eastAsia="en-US"/>
              </w:rPr>
              <w:t xml:space="preserve">- інформацією та документами, що підтверджують відповідність Учасника кваліфікаційним </w:t>
            </w:r>
            <w:r>
              <w:rPr>
                <w:rFonts w:eastAsia="Calibri"/>
                <w:lang w:val="uk-UA" w:eastAsia="en-US"/>
              </w:rPr>
              <w:t>критеріям згідно Додатку</w:t>
            </w:r>
            <w:r w:rsidRPr="008A20F4">
              <w:rPr>
                <w:rFonts w:eastAsia="Calibri"/>
                <w:lang w:val="uk-UA" w:eastAsia="en-US"/>
              </w:rPr>
              <w:t xml:space="preserve"> 2;</w:t>
            </w:r>
          </w:p>
          <w:p w:rsidR="008F73F8" w:rsidRPr="00EC4D26" w:rsidRDefault="008F73F8" w:rsidP="00294A7C">
            <w:pPr>
              <w:widowControl w:val="0"/>
              <w:autoSpaceDE w:val="0"/>
              <w:autoSpaceDN w:val="0"/>
              <w:adjustRightInd w:val="0"/>
              <w:ind w:right="34"/>
              <w:contextualSpacing/>
              <w:jc w:val="both"/>
              <w:rPr>
                <w:rFonts w:eastAsia="Calibri"/>
                <w:lang w:val="uk-UA" w:eastAsia="en-US"/>
              </w:rPr>
            </w:pPr>
            <w:r w:rsidRPr="00EC4D26">
              <w:rPr>
                <w:rFonts w:eastAsia="Calibri"/>
                <w:lang w:val="uk-UA" w:eastAsia="en-US"/>
              </w:rPr>
              <w:t xml:space="preserve">- </w:t>
            </w:r>
            <w:r>
              <w:rPr>
                <w:rFonts w:eastAsia="Calibri"/>
                <w:lang w:val="uk-UA" w:eastAsia="en-US"/>
              </w:rPr>
              <w:t xml:space="preserve">інформацією про </w:t>
            </w:r>
            <w:r>
              <w:rPr>
                <w:noProof/>
                <w:lang w:val="uk-UA"/>
              </w:rPr>
              <w:t>відсутність</w:t>
            </w:r>
            <w:r w:rsidRPr="00EC4D26">
              <w:rPr>
                <w:noProof/>
                <w:lang w:val="uk-UA"/>
              </w:rPr>
              <w:t xml:space="preserve"> підстав для відмови в участі у процедурі закупівлі відповідно до </w:t>
            </w:r>
            <w:r w:rsidR="008F66B5">
              <w:rPr>
                <w:noProof/>
                <w:lang w:val="uk-UA"/>
              </w:rPr>
              <w:t>п. 4</w:t>
            </w:r>
            <w:r w:rsidR="00A4737D">
              <w:rPr>
                <w:noProof/>
                <w:lang w:val="uk-UA"/>
              </w:rPr>
              <w:t>7</w:t>
            </w:r>
            <w:r w:rsidR="008F66B5">
              <w:rPr>
                <w:noProof/>
                <w:lang w:val="uk-UA"/>
              </w:rPr>
              <w:t xml:space="preserve"> </w:t>
            </w:r>
            <w:r w:rsidR="00FC7E80">
              <w:rPr>
                <w:noProof/>
                <w:lang w:val="uk-UA"/>
              </w:rPr>
              <w:t>Особливостей</w:t>
            </w:r>
            <w:r w:rsidRPr="00EC4D26">
              <w:rPr>
                <w:rFonts w:eastAsia="Calibri"/>
                <w:lang w:val="uk-UA" w:eastAsia="en-US"/>
              </w:rPr>
              <w:t xml:space="preserve"> </w:t>
            </w:r>
            <w:r>
              <w:rPr>
                <w:rFonts w:eastAsia="Calibri"/>
                <w:lang w:val="uk-UA" w:eastAsia="en-US"/>
              </w:rPr>
              <w:t>згідно Додатку 2;</w:t>
            </w:r>
          </w:p>
          <w:p w:rsidR="008F73F8" w:rsidRPr="005F7532" w:rsidRDefault="008F73F8" w:rsidP="00294A7C">
            <w:pPr>
              <w:widowControl w:val="0"/>
              <w:autoSpaceDE w:val="0"/>
              <w:autoSpaceDN w:val="0"/>
              <w:adjustRightInd w:val="0"/>
              <w:ind w:right="34"/>
              <w:contextualSpacing/>
              <w:jc w:val="both"/>
              <w:rPr>
                <w:rFonts w:eastAsia="Calibri"/>
                <w:lang w:val="uk-UA" w:eastAsia="en-US"/>
              </w:rPr>
            </w:pPr>
            <w:r w:rsidRPr="005F7532">
              <w:rPr>
                <w:rFonts w:eastAsia="Calibri"/>
                <w:lang w:val="uk-UA" w:eastAsia="en-US"/>
              </w:rPr>
              <w:t xml:space="preserve">- </w:t>
            </w:r>
            <w:r>
              <w:rPr>
                <w:rFonts w:eastAsia="Calibri"/>
                <w:lang w:val="uk-UA" w:eastAsia="en-US"/>
              </w:rPr>
              <w:t>інших документів згідно  Додатку 2</w:t>
            </w:r>
            <w:r w:rsidRPr="005F7532">
              <w:rPr>
                <w:rFonts w:eastAsia="Calibri"/>
                <w:lang w:val="uk-UA" w:eastAsia="en-US"/>
              </w:rPr>
              <w:t>;</w:t>
            </w:r>
          </w:p>
          <w:p w:rsidR="008F73F8" w:rsidRPr="005F7532" w:rsidRDefault="008F73F8" w:rsidP="00294A7C">
            <w:pPr>
              <w:widowControl w:val="0"/>
              <w:autoSpaceDE w:val="0"/>
              <w:autoSpaceDN w:val="0"/>
              <w:adjustRightInd w:val="0"/>
              <w:ind w:right="34"/>
              <w:contextualSpacing/>
              <w:jc w:val="both"/>
              <w:rPr>
                <w:lang w:val="uk-UA"/>
              </w:rPr>
            </w:pPr>
            <w:r w:rsidRPr="005F7532">
              <w:rPr>
                <w:rFonts w:eastAsia="Calibri"/>
                <w:lang w:val="uk-UA" w:eastAsia="en-US"/>
              </w:rPr>
              <w:t xml:space="preserve">- </w:t>
            </w:r>
            <w:r w:rsidRPr="005F7532">
              <w:rPr>
                <w:lang w:val="uk-UA"/>
              </w:rPr>
              <w:t>інформацією про технічні вимоги до предме</w:t>
            </w:r>
            <w:r>
              <w:rPr>
                <w:lang w:val="uk-UA"/>
              </w:rPr>
              <w:t xml:space="preserve">та закупівлі </w:t>
            </w:r>
            <w:r w:rsidRPr="005F7532">
              <w:rPr>
                <w:lang w:val="uk-UA"/>
              </w:rPr>
              <w:t>(Додаток 3);</w:t>
            </w:r>
          </w:p>
          <w:p w:rsidR="008F73F8" w:rsidRDefault="008F73F8" w:rsidP="00294A7C">
            <w:pPr>
              <w:widowControl w:val="0"/>
              <w:autoSpaceDE w:val="0"/>
              <w:autoSpaceDN w:val="0"/>
              <w:adjustRightInd w:val="0"/>
              <w:ind w:right="34"/>
              <w:contextualSpacing/>
              <w:jc w:val="both"/>
              <w:rPr>
                <w:rFonts w:eastAsia="Calibri"/>
                <w:lang w:val="uk-UA" w:eastAsia="en-US"/>
              </w:rPr>
            </w:pPr>
            <w:r w:rsidRPr="005F7532">
              <w:rPr>
                <w:rFonts w:eastAsia="Calibri"/>
                <w:lang w:val="uk-UA" w:eastAsia="en-US"/>
              </w:rPr>
              <w:t>- проектом договору, підписаним керівником аб</w:t>
            </w:r>
            <w:r>
              <w:rPr>
                <w:rFonts w:eastAsia="Calibri"/>
                <w:lang w:val="uk-UA" w:eastAsia="en-US"/>
              </w:rPr>
              <w:t>о уповноваженою особою Учасника</w:t>
            </w:r>
            <w:r w:rsidRPr="005F7532">
              <w:rPr>
                <w:rFonts w:eastAsia="Calibri"/>
                <w:lang w:val="uk-UA" w:eastAsia="en-US"/>
              </w:rPr>
              <w:t xml:space="preserve"> (Додаток 5);</w:t>
            </w:r>
          </w:p>
          <w:p w:rsidR="008F73F8" w:rsidRDefault="008F73F8" w:rsidP="00294A7C">
            <w:pPr>
              <w:widowControl w:val="0"/>
              <w:autoSpaceDE w:val="0"/>
              <w:autoSpaceDN w:val="0"/>
              <w:adjustRightInd w:val="0"/>
              <w:ind w:right="34"/>
              <w:contextualSpacing/>
              <w:jc w:val="both"/>
              <w:rPr>
                <w:rFonts w:eastAsia="Calibri"/>
                <w:lang w:val="uk-UA" w:eastAsia="en-US"/>
              </w:rPr>
            </w:pPr>
            <w:r>
              <w:rPr>
                <w:rFonts w:eastAsia="Calibri"/>
                <w:lang w:val="uk-UA" w:eastAsia="en-US"/>
              </w:rPr>
              <w:t xml:space="preserve">-  листом- згодою </w:t>
            </w:r>
            <w:r w:rsidRPr="005F7532">
              <w:rPr>
                <w:rFonts w:eastAsia="Calibri"/>
                <w:lang w:val="uk-UA" w:eastAsia="en-US"/>
              </w:rPr>
              <w:t xml:space="preserve">(Додаток </w:t>
            </w:r>
            <w:r>
              <w:rPr>
                <w:rFonts w:eastAsia="Calibri"/>
                <w:lang w:val="uk-UA" w:eastAsia="en-US"/>
              </w:rPr>
              <w:t>6</w:t>
            </w:r>
            <w:r w:rsidRPr="005F7532">
              <w:rPr>
                <w:rFonts w:eastAsia="Calibri"/>
                <w:lang w:val="uk-UA" w:eastAsia="en-US"/>
              </w:rPr>
              <w:t>);</w:t>
            </w:r>
          </w:p>
          <w:p w:rsidR="008F73F8" w:rsidRDefault="008F73F8" w:rsidP="00294A7C">
            <w:pPr>
              <w:widowControl w:val="0"/>
              <w:autoSpaceDE w:val="0"/>
              <w:autoSpaceDN w:val="0"/>
              <w:adjustRightInd w:val="0"/>
              <w:ind w:right="34"/>
              <w:contextualSpacing/>
              <w:jc w:val="both"/>
              <w:rPr>
                <w:rFonts w:eastAsia="Calibri"/>
                <w:lang w:val="uk-UA" w:eastAsia="en-US"/>
              </w:rPr>
            </w:pPr>
            <w:r>
              <w:rPr>
                <w:rFonts w:eastAsia="Calibri"/>
                <w:lang w:val="uk-UA" w:eastAsia="en-US"/>
              </w:rPr>
              <w:t xml:space="preserve">- </w:t>
            </w:r>
            <w:r w:rsidRPr="00B544BC">
              <w:rPr>
                <w:rFonts w:eastAsia="Calibri"/>
                <w:lang w:val="uk-UA" w:eastAsia="en-US"/>
              </w:rPr>
              <w:t>листом-згодою з технічними та іншими умовами тендерної документації (Додаток 7);</w:t>
            </w:r>
          </w:p>
          <w:p w:rsidR="008F73F8" w:rsidRDefault="008F73F8" w:rsidP="00294A7C">
            <w:pPr>
              <w:tabs>
                <w:tab w:val="left" w:pos="365"/>
              </w:tabs>
              <w:jc w:val="both"/>
              <w:rPr>
                <w:lang w:val="uk-UA"/>
              </w:rPr>
            </w:pPr>
            <w:r w:rsidRPr="005F7532">
              <w:rPr>
                <w:lang w:val="uk-UA"/>
              </w:rPr>
              <w:t>- інших документів та інформації, відповідно до вимог тендерної документації.</w:t>
            </w:r>
          </w:p>
          <w:p w:rsidR="008F73F8" w:rsidRDefault="008F73F8" w:rsidP="00294A7C">
            <w:pPr>
              <w:tabs>
                <w:tab w:val="left" w:pos="365"/>
              </w:tabs>
              <w:jc w:val="both"/>
              <w:rPr>
                <w:lang w:val="uk-UA"/>
              </w:rPr>
            </w:pPr>
            <w:bookmarkStart w:id="6" w:name="_Hlk69468617"/>
            <w:r w:rsidRPr="005F7532">
              <w:rPr>
                <w:lang w:val="uk-UA"/>
              </w:rPr>
              <w:t xml:space="preserve">Усі сторінки документів, наданих у складі тендерної пропозиції, повинні містити підпис учасника/уповноваженої особи учасника, </w:t>
            </w:r>
            <w:r w:rsidRPr="005F7532">
              <w:rPr>
                <w:lang w:val="uk-UA" w:eastAsia="zh-CN"/>
              </w:rPr>
              <w:t xml:space="preserve">який засвідчується відбитком печатки учасника </w:t>
            </w:r>
            <w:r w:rsidRPr="005F7532">
              <w:rPr>
                <w:lang w:val="uk-UA"/>
              </w:rPr>
              <w:t>(ця вимога не стосується учасників, які здійснюють діяльність без печатки згідно з чинним законодавством</w:t>
            </w:r>
            <w:r>
              <w:rPr>
                <w:lang w:val="uk-UA"/>
              </w:rPr>
              <w:t xml:space="preserve"> та які подають документи у електронній формі із накладанням кваліфікованого електронного підпису</w:t>
            </w:r>
            <w:r w:rsidRPr="005F7532">
              <w:rPr>
                <w:lang w:val="uk-UA"/>
              </w:rPr>
              <w:t>), за винятком оригіналів чи нотаріально засвідчених копій документів, виданих учаснику іншими організаціями (підприємствами, установами).</w:t>
            </w:r>
            <w:r w:rsidR="00D1053C">
              <w:rPr>
                <w:lang w:val="uk-UA"/>
              </w:rPr>
              <w:t xml:space="preserve"> </w:t>
            </w:r>
          </w:p>
          <w:p w:rsidR="008F73F8" w:rsidRPr="00E948BC" w:rsidRDefault="008F73F8" w:rsidP="00E948BC">
            <w:pPr>
              <w:tabs>
                <w:tab w:val="left" w:pos="365"/>
              </w:tabs>
              <w:jc w:val="both"/>
              <w:rPr>
                <w:lang w:val="uk-UA"/>
              </w:rPr>
            </w:pPr>
            <w:r w:rsidRPr="005F7532">
              <w:rPr>
                <w:lang w:val="uk-UA" w:eastAsia="zh-CN"/>
              </w:rPr>
              <w:t xml:space="preserve">Документи, що подаються учасником у складі тендерної пропозиції, повинні бути належної якості, тобто такі, що </w:t>
            </w:r>
            <w:r w:rsidRPr="005F7532">
              <w:rPr>
                <w:shd w:val="clear" w:color="auto" w:fill="FFFFFF"/>
                <w:lang w:val="uk-UA"/>
              </w:rPr>
              <w:t>доступні для звичайного читання та опрацювання, повно і чітко відображають інформацію та відомості, внесені до відповідного документа, незалежно від змісту інформації.</w:t>
            </w:r>
          </w:p>
          <w:bookmarkEnd w:id="6"/>
          <w:p w:rsidR="008F73F8" w:rsidRDefault="008F73F8" w:rsidP="00A01572">
            <w:pPr>
              <w:jc w:val="both"/>
              <w:rPr>
                <w:lang w:val="uk-UA"/>
              </w:rPr>
            </w:pPr>
            <w:r w:rsidRPr="005F7532">
              <w:rPr>
                <w:lang w:val="uk-UA"/>
              </w:rPr>
              <w:t>Допущення учасником формальних (несуттєвих) помилок,  не призведе до відхилення їх пропозицій замовником. Формальними (н</w:t>
            </w:r>
            <w:r>
              <w:rPr>
                <w:lang w:val="uk-UA"/>
              </w:rPr>
              <w:t>есуттєвими) вважаються такі помилки:</w:t>
            </w:r>
          </w:p>
          <w:p w:rsidR="008F73F8" w:rsidRPr="00A01572" w:rsidRDefault="008F73F8" w:rsidP="00A01572">
            <w:pPr>
              <w:jc w:val="both"/>
            </w:pPr>
            <w:r w:rsidRPr="00A01572">
              <w:t>1. Інформація/документ, подана учасником процедури закупівлі у складі тендерної пропозиції, містить помилку (помилки) у частині:</w:t>
            </w:r>
          </w:p>
          <w:p w:rsidR="008F73F8" w:rsidRPr="00A01572" w:rsidRDefault="008F73F8" w:rsidP="00A01572">
            <w:pPr>
              <w:jc w:val="both"/>
            </w:pPr>
            <w:r>
              <w:rPr>
                <w:lang w:val="uk-UA"/>
              </w:rPr>
              <w:t xml:space="preserve">- </w:t>
            </w:r>
            <w:r w:rsidRPr="00A01572">
              <w:t>уживання великої літери;</w:t>
            </w:r>
          </w:p>
          <w:p w:rsidR="008F73F8" w:rsidRPr="00A01572" w:rsidRDefault="008F73F8" w:rsidP="00A01572">
            <w:pPr>
              <w:jc w:val="both"/>
            </w:pPr>
            <w:r>
              <w:rPr>
                <w:lang w:val="uk-UA"/>
              </w:rPr>
              <w:t xml:space="preserve">- </w:t>
            </w:r>
            <w:r w:rsidRPr="00A01572">
              <w:t>уживання розділових знаків та відмінювання слів у реченні;</w:t>
            </w:r>
          </w:p>
          <w:p w:rsidR="008F73F8" w:rsidRPr="00A01572" w:rsidRDefault="008F73F8" w:rsidP="00A01572">
            <w:pPr>
              <w:jc w:val="both"/>
            </w:pPr>
            <w:r>
              <w:rPr>
                <w:lang w:val="uk-UA"/>
              </w:rPr>
              <w:t xml:space="preserve">- </w:t>
            </w:r>
            <w:r w:rsidRPr="00A01572">
              <w:t>використання слова або мовного звороту, запозичених з іншої мови;</w:t>
            </w:r>
          </w:p>
          <w:p w:rsidR="008F73F8" w:rsidRPr="00A01572" w:rsidRDefault="008F73F8" w:rsidP="00A01572">
            <w:pPr>
              <w:jc w:val="both"/>
            </w:pPr>
            <w:r>
              <w:rPr>
                <w:lang w:val="uk-UA"/>
              </w:rPr>
              <w:t xml:space="preserve">- </w:t>
            </w:r>
            <w:r w:rsidRPr="00A01572">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73F8" w:rsidRPr="00A01572" w:rsidRDefault="008F73F8" w:rsidP="00A01572">
            <w:pPr>
              <w:jc w:val="both"/>
            </w:pPr>
            <w:r>
              <w:rPr>
                <w:lang w:val="uk-UA"/>
              </w:rPr>
              <w:t xml:space="preserve">- </w:t>
            </w:r>
            <w:r w:rsidRPr="00A01572">
              <w:t>застосування правил переносу частини слова з рядка в рядок;</w:t>
            </w:r>
          </w:p>
          <w:p w:rsidR="008F73F8" w:rsidRPr="00A01572" w:rsidRDefault="008F73F8" w:rsidP="00A01572">
            <w:pPr>
              <w:jc w:val="both"/>
            </w:pPr>
            <w:r>
              <w:rPr>
                <w:lang w:val="uk-UA"/>
              </w:rPr>
              <w:t xml:space="preserve">- </w:t>
            </w:r>
            <w:r w:rsidRPr="00A01572">
              <w:t>написання слів разом та/або окремо, та/або через дефіс;</w:t>
            </w:r>
          </w:p>
          <w:p w:rsidR="008F73F8" w:rsidRPr="00A01572" w:rsidRDefault="008F73F8" w:rsidP="00A01572">
            <w:pPr>
              <w:jc w:val="both"/>
            </w:pPr>
            <w:r>
              <w:rPr>
                <w:lang w:val="uk-UA"/>
              </w:rPr>
              <w:t xml:space="preserve">- </w:t>
            </w:r>
            <w:r w:rsidRPr="00A01572">
              <w:t xml:space="preserve">нумерації сторінок/аркушів (у тому числі кілька сторінок/аркушів мають однаковий номер, пропущені номери окремих </w:t>
            </w:r>
            <w:r w:rsidRPr="00A01572">
              <w:lastRenderedPageBreak/>
              <w:t>сторінок/аркушів, немає нумерації сторінок/аркушів, нумерація сторінок/аркушів не відповідає переліку, зазначеному в документі).</w:t>
            </w:r>
          </w:p>
          <w:p w:rsidR="008F73F8" w:rsidRPr="00A01572" w:rsidRDefault="008F73F8" w:rsidP="00A01572">
            <w:pPr>
              <w:jc w:val="both"/>
            </w:pPr>
            <w:r w:rsidRPr="00A0157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73F8" w:rsidRPr="00A01572" w:rsidRDefault="008F73F8" w:rsidP="00A01572">
            <w:pPr>
              <w:jc w:val="both"/>
            </w:pPr>
            <w:r w:rsidRPr="00A0157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73F8" w:rsidRPr="00A01572" w:rsidRDefault="008F73F8" w:rsidP="00A01572">
            <w:pPr>
              <w:jc w:val="both"/>
            </w:pPr>
            <w:r w:rsidRPr="00A0157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73F8" w:rsidRPr="00A01572" w:rsidRDefault="008F73F8" w:rsidP="00A01572">
            <w:pPr>
              <w:jc w:val="both"/>
            </w:pPr>
            <w:r w:rsidRPr="00A0157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73F8" w:rsidRPr="00A01572" w:rsidRDefault="008F73F8" w:rsidP="00A01572">
            <w:pPr>
              <w:jc w:val="both"/>
            </w:pPr>
            <w:r w:rsidRPr="00A0157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73F8" w:rsidRPr="00A01572" w:rsidRDefault="008F73F8" w:rsidP="00A01572">
            <w:pPr>
              <w:jc w:val="both"/>
            </w:pPr>
            <w:r w:rsidRPr="00A01572">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73F8" w:rsidRPr="00A01572" w:rsidRDefault="008F73F8" w:rsidP="00A01572">
            <w:pPr>
              <w:jc w:val="both"/>
            </w:pPr>
            <w:r w:rsidRPr="00A0157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73F8" w:rsidRPr="00A01572" w:rsidRDefault="008F73F8" w:rsidP="00A01572">
            <w:pPr>
              <w:jc w:val="both"/>
            </w:pPr>
            <w:r w:rsidRPr="00A0157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73F8" w:rsidRPr="00A01572" w:rsidRDefault="008F73F8" w:rsidP="00A01572">
            <w:pPr>
              <w:jc w:val="both"/>
            </w:pPr>
            <w:r w:rsidRPr="00A0157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73F8" w:rsidRPr="00A01572" w:rsidRDefault="008F73F8" w:rsidP="00A01572">
            <w:pPr>
              <w:jc w:val="both"/>
            </w:pPr>
            <w:r w:rsidRPr="00A0157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73F8" w:rsidRPr="009E6E17" w:rsidRDefault="008F73F8" w:rsidP="00A01572">
            <w:pPr>
              <w:jc w:val="both"/>
              <w:rPr>
                <w:lang w:val="uk-UA"/>
              </w:rPr>
            </w:pPr>
            <w:r w:rsidRPr="00A01572">
              <w:t xml:space="preserve">12. </w:t>
            </w:r>
            <w:r w:rsidRPr="007667E2">
              <w:t>Подання</w:t>
            </w:r>
            <w:r w:rsidR="009E6E17" w:rsidRPr="007667E2">
              <w:rPr>
                <w:lang w:val="uk-UA"/>
              </w:rPr>
              <w:t xml:space="preserve"> окремого</w:t>
            </w:r>
            <w:r w:rsidRPr="007667E2">
              <w:t xml:space="preserve">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w:t>
            </w:r>
            <w:r w:rsidR="009E6E17" w:rsidRPr="007667E2">
              <w:rPr>
                <w:lang w:val="uk-UA"/>
              </w:rPr>
              <w:t>нту</w:t>
            </w:r>
            <w:r w:rsidR="009E6E17">
              <w:rPr>
                <w:lang w:val="uk-UA"/>
              </w:rPr>
              <w:t xml:space="preserve"> можливо розглянути</w:t>
            </w:r>
            <w:r w:rsidR="002162E5">
              <w:rPr>
                <w:lang w:val="uk-UA"/>
              </w:rPr>
              <w:t>.</w:t>
            </w:r>
          </w:p>
          <w:p w:rsidR="008F73F8" w:rsidRDefault="008F73F8" w:rsidP="00A01572">
            <w:pPr>
              <w:pStyle w:val="13"/>
              <w:ind w:left="13" w:right="113"/>
              <w:jc w:val="both"/>
              <w:rPr>
                <w:rStyle w:val="T25"/>
                <w:noProof/>
                <w:lang w:val="uk-UA"/>
              </w:rPr>
            </w:pPr>
            <w:r w:rsidRPr="005F7532">
              <w:rPr>
                <w:rFonts w:ascii="Times New Roman" w:hAnsi="Times New Roman"/>
                <w:szCs w:val="24"/>
                <w:lang w:val="uk-UA"/>
              </w:rPr>
              <w:lastRenderedPageBreak/>
              <w:t>Замовник залишає за собою право не відхиляти тендерні пропозиції при виявленні формальни</w:t>
            </w:r>
            <w:r>
              <w:rPr>
                <w:rFonts w:ascii="Times New Roman" w:hAnsi="Times New Roman"/>
                <w:szCs w:val="24"/>
                <w:lang w:val="uk-UA"/>
              </w:rPr>
              <w:t>х помилок незначного характеру.</w:t>
            </w:r>
            <w:r w:rsidR="0086305D">
              <w:rPr>
                <w:rFonts w:ascii="Times New Roman" w:hAnsi="Times New Roman"/>
                <w:szCs w:val="24"/>
                <w:lang w:val="uk-UA"/>
              </w:rPr>
              <w:t>Учасник подає погодження із зазначеним переліком формальних помилок у довільній формі.</w:t>
            </w:r>
          </w:p>
          <w:p w:rsidR="008F73F8" w:rsidRDefault="008F73F8" w:rsidP="00294A7C">
            <w:pPr>
              <w:jc w:val="both"/>
              <w:rPr>
                <w:noProof/>
                <w:lang w:val="uk-UA"/>
              </w:rPr>
            </w:pPr>
            <w:r w:rsidRPr="005F7532">
              <w:rPr>
                <w:noProof/>
                <w:lang w:val="uk-UA"/>
              </w:rPr>
              <w:t xml:space="preserve">Повноваження щодо підпису документів тендерної пропозиції учасника процедури закупівлі </w:t>
            </w:r>
            <w:bookmarkStart w:id="7" w:name="_Hlk76537442"/>
            <w:r w:rsidRPr="005F7532">
              <w:rPr>
                <w:noProof/>
                <w:lang w:val="uk-UA"/>
              </w:rPr>
              <w:t>та договору про закупівлю</w:t>
            </w:r>
            <w:bookmarkEnd w:id="7"/>
            <w:r w:rsidRPr="005F7532">
              <w:rPr>
                <w:noProof/>
                <w:lang w:val="uk-UA"/>
              </w:rPr>
              <w:t xml:space="preserve"> - ю</w:t>
            </w:r>
            <w:r>
              <w:rPr>
                <w:noProof/>
                <w:lang w:val="uk-UA"/>
              </w:rPr>
              <w:t>ридичної особи підтверджуються:</w:t>
            </w:r>
          </w:p>
          <w:p w:rsidR="008F73F8" w:rsidRPr="005F7532" w:rsidRDefault="008F73F8" w:rsidP="00294A7C">
            <w:pPr>
              <w:jc w:val="both"/>
              <w:rPr>
                <w:noProof/>
                <w:lang w:val="uk-UA"/>
              </w:rPr>
            </w:pPr>
            <w:r w:rsidRPr="005F7532">
              <w:rPr>
                <w:noProof/>
                <w:lang w:val="uk-UA"/>
              </w:rPr>
              <w:t>1.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(протокол зборів засновників підприємства/виписка з протоколу зборів засновників та наказ про призначення тощо, а також копія паспорту та ідентифікаційного коду).</w:t>
            </w:r>
          </w:p>
          <w:p w:rsidR="008F73F8" w:rsidRPr="005F7532" w:rsidRDefault="008F73F8" w:rsidP="00294A7C">
            <w:pPr>
              <w:jc w:val="both"/>
              <w:rPr>
                <w:noProof/>
                <w:lang w:val="uk-UA"/>
              </w:rPr>
            </w:pPr>
            <w:r w:rsidRPr="005F7532">
              <w:rPr>
                <w:noProof/>
                <w:lang w:val="uk-UA"/>
              </w:rPr>
              <w:t>2. для  особи (яка не є керівником учасника), яку уповноважено учасником представляти його інтереси під час проведення процедури закупівлі:</w:t>
            </w:r>
          </w:p>
          <w:p w:rsidR="008F73F8" w:rsidRPr="005F7532" w:rsidRDefault="008F73F8" w:rsidP="00294A7C">
            <w:pPr>
              <w:ind w:left="7"/>
              <w:jc w:val="both"/>
              <w:rPr>
                <w:noProof/>
                <w:lang w:val="uk-UA"/>
              </w:rPr>
            </w:pPr>
            <w:r w:rsidRPr="005F7532">
              <w:rPr>
                <w:noProof/>
                <w:lang w:val="uk-UA"/>
              </w:rPr>
              <w:t>2.1.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 підприємства/виписка з протоколу зборів засновників та наказ про призначення тощо,</w:t>
            </w:r>
            <w:r w:rsidRPr="005F7532">
              <w:t xml:space="preserve"> </w:t>
            </w:r>
            <w:r w:rsidRPr="005F7532">
              <w:rPr>
                <w:noProof/>
                <w:lang w:val="uk-UA"/>
              </w:rPr>
              <w:t>а також копія паспорту та ідентифікаційного коду);</w:t>
            </w:r>
          </w:p>
          <w:p w:rsidR="008F73F8" w:rsidRPr="005F7532" w:rsidRDefault="008F73F8" w:rsidP="00294A7C">
            <w:pPr>
              <w:ind w:left="7"/>
              <w:jc w:val="both"/>
              <w:rPr>
                <w:noProof/>
                <w:lang w:val="uk-UA"/>
              </w:rPr>
            </w:pPr>
            <w:r w:rsidRPr="005F7532">
              <w:rPr>
                <w:noProof/>
                <w:lang w:val="uk-UA"/>
              </w:rPr>
              <w:t>2.2. довіреність із зазначенням обсягу повноважень, прізвіща, імені та по батькові уповноваженої особи, зразку підпису уповноваженої особи, терміну дії;</w:t>
            </w:r>
          </w:p>
          <w:p w:rsidR="008F73F8" w:rsidRDefault="008F73F8" w:rsidP="00294A7C">
            <w:pPr>
              <w:ind w:left="7"/>
              <w:jc w:val="both"/>
              <w:rPr>
                <w:noProof/>
                <w:lang w:val="uk-UA"/>
              </w:rPr>
            </w:pPr>
            <w:r w:rsidRPr="005F7532">
              <w:rPr>
                <w:noProof/>
                <w:lang w:val="uk-UA"/>
              </w:rPr>
              <w:t>2.3. копія пасп</w:t>
            </w:r>
            <w:r>
              <w:rPr>
                <w:noProof/>
                <w:lang w:val="uk-UA"/>
              </w:rPr>
              <w:t>орту та ідентифікаційного коду.</w:t>
            </w:r>
          </w:p>
          <w:p w:rsidR="008F73F8" w:rsidRDefault="008F73F8" w:rsidP="00294A7C">
            <w:pPr>
              <w:ind w:left="7"/>
              <w:jc w:val="both"/>
              <w:rPr>
                <w:noProof/>
                <w:lang w:val="uk-UA"/>
              </w:rPr>
            </w:pPr>
            <w:r w:rsidRPr="005F7532">
              <w:rPr>
                <w:noProof/>
                <w:lang w:val="uk-UA"/>
              </w:rPr>
              <w:t>Повноваження особи, яку уповноважено учасником-фізичною особою, представляти його інтереси під час проведення процедури закупівлі підверджуються довіреністю, посвідченою в установленому порядку.</w:t>
            </w:r>
          </w:p>
          <w:p w:rsidR="008F73F8" w:rsidRDefault="008F73F8" w:rsidP="00294A7C">
            <w:pPr>
              <w:ind w:left="7"/>
              <w:jc w:val="both"/>
              <w:rPr>
                <w:noProof/>
                <w:lang w:val="uk-UA"/>
              </w:rPr>
            </w:pPr>
            <w:r w:rsidRPr="005F7532">
              <w:rPr>
                <w:noProo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лотів замовником).</w:t>
            </w:r>
          </w:p>
          <w:p w:rsidR="008F73F8" w:rsidRPr="006F3905" w:rsidRDefault="008F73F8" w:rsidP="006F3905">
            <w:pPr>
              <w:ind w:left="126" w:right="126"/>
              <w:jc w:val="both"/>
              <w:rPr>
                <w:b/>
                <w:color w:val="000000"/>
                <w:lang w:val="uk-UA"/>
              </w:rPr>
            </w:pPr>
            <w:r w:rsidRPr="006F3905">
              <w:rPr>
                <w:b/>
                <w:color w:val="000000"/>
                <w:lang w:val="uk-UA"/>
              </w:rPr>
              <w:t>Усі без виключення документи тендерної пропозиції Учасника кольорово скануються та  завантажуються</w:t>
            </w:r>
            <w:r>
              <w:rPr>
                <w:b/>
                <w:color w:val="000000"/>
                <w:lang w:val="uk-UA"/>
              </w:rPr>
              <w:t xml:space="preserve"> до закінчення кінцевого строку подання тендерних пропозицій </w:t>
            </w:r>
            <w:r w:rsidRPr="006F3905">
              <w:rPr>
                <w:b/>
                <w:color w:val="000000"/>
                <w:lang w:val="uk-UA"/>
              </w:rPr>
              <w:t xml:space="preserve"> в електронну систему закупівель електронними файлами у форматі </w:t>
            </w:r>
            <w:r w:rsidRPr="006F3905">
              <w:rPr>
                <w:b/>
                <w:color w:val="000000"/>
              </w:rPr>
              <w:t>PDF</w:t>
            </w:r>
            <w:r w:rsidRPr="006F3905">
              <w:rPr>
                <w:b/>
                <w:color w:val="000000"/>
                <w:lang w:val="uk-UA"/>
              </w:rPr>
              <w:t xml:space="preserve"> (</w:t>
            </w:r>
            <w:r w:rsidR="00A46219">
              <w:fldChar w:fldCharType="begin"/>
            </w:r>
            <w:r w:rsidR="00A46219">
              <w:instrText>HYPERLINK</w:instrText>
            </w:r>
            <w:r w:rsidR="00A46219" w:rsidRPr="00586BFC">
              <w:rPr>
                <w:lang w:val="uk-UA"/>
              </w:rPr>
              <w:instrText xml:space="preserve"> "</w:instrText>
            </w:r>
            <w:r w:rsidR="00A46219">
              <w:instrText>https</w:instrText>
            </w:r>
            <w:r w:rsidR="00A46219" w:rsidRPr="00586BFC">
              <w:rPr>
                <w:lang w:val="uk-UA"/>
              </w:rPr>
              <w:instrText>://</w:instrText>
            </w:r>
            <w:r w:rsidR="00A46219">
              <w:instrText>ru</w:instrText>
            </w:r>
            <w:r w:rsidR="00A46219" w:rsidRPr="00586BFC">
              <w:rPr>
                <w:lang w:val="uk-UA"/>
              </w:rPr>
              <w:instrText>.</w:instrText>
            </w:r>
            <w:r w:rsidR="00A46219">
              <w:instrText>wikipedia</w:instrText>
            </w:r>
            <w:r w:rsidR="00A46219" w:rsidRPr="00586BFC">
              <w:rPr>
                <w:lang w:val="uk-UA"/>
              </w:rPr>
              <w:instrText>.</w:instrText>
            </w:r>
            <w:r w:rsidR="00A46219">
              <w:instrText>org</w:instrText>
            </w:r>
            <w:r w:rsidR="00A46219" w:rsidRPr="00586BFC">
              <w:rPr>
                <w:lang w:val="uk-UA"/>
              </w:rPr>
              <w:instrText>/</w:instrText>
            </w:r>
            <w:r w:rsidR="00A46219">
              <w:instrText>wiki</w:instrText>
            </w:r>
            <w:r w:rsidR="00A46219" w:rsidRPr="00586BFC">
              <w:rPr>
                <w:lang w:val="uk-UA"/>
              </w:rPr>
              <w:instrText>/</w:instrText>
            </w:r>
            <w:r w:rsidR="00A46219">
              <w:instrText>Portable</w:instrText>
            </w:r>
            <w:r w:rsidR="00A46219" w:rsidRPr="00586BFC">
              <w:rPr>
                <w:lang w:val="uk-UA"/>
              </w:rPr>
              <w:instrText>_</w:instrText>
            </w:r>
            <w:r w:rsidR="00A46219">
              <w:instrText>Document</w:instrText>
            </w:r>
            <w:r w:rsidR="00A46219" w:rsidRPr="00586BFC">
              <w:rPr>
                <w:lang w:val="uk-UA"/>
              </w:rPr>
              <w:instrText>_</w:instrText>
            </w:r>
            <w:r w:rsidR="00A46219">
              <w:instrText>Format</w:instrText>
            </w:r>
            <w:r w:rsidR="00A46219" w:rsidRPr="00586BFC">
              <w:rPr>
                <w:lang w:val="uk-UA"/>
              </w:rPr>
              <w:instrText>"</w:instrText>
            </w:r>
            <w:r w:rsidR="00A46219">
              <w:fldChar w:fldCharType="separate"/>
            </w:r>
            <w:r w:rsidRPr="006F3905">
              <w:rPr>
                <w:rStyle w:val="af6"/>
                <w:b/>
                <w:bCs/>
                <w:color w:val="000000"/>
              </w:rPr>
              <w:t>Portable</w:t>
            </w:r>
            <w:r w:rsidRPr="006F3905">
              <w:rPr>
                <w:rStyle w:val="af6"/>
                <w:b/>
                <w:bCs/>
                <w:color w:val="000000"/>
                <w:lang w:val="uk-UA"/>
              </w:rPr>
              <w:t xml:space="preserve"> </w:t>
            </w:r>
            <w:r w:rsidRPr="006F3905">
              <w:rPr>
                <w:rStyle w:val="af6"/>
                <w:b/>
                <w:bCs/>
                <w:color w:val="000000"/>
              </w:rPr>
              <w:t>Document</w:t>
            </w:r>
            <w:r w:rsidRPr="006F3905">
              <w:rPr>
                <w:rStyle w:val="af6"/>
                <w:b/>
                <w:bCs/>
                <w:color w:val="000000"/>
                <w:lang w:val="uk-UA"/>
              </w:rPr>
              <w:t xml:space="preserve"> </w:t>
            </w:r>
            <w:r w:rsidRPr="006F3905">
              <w:rPr>
                <w:rStyle w:val="af6"/>
                <w:b/>
                <w:bCs/>
                <w:color w:val="000000"/>
              </w:rPr>
              <w:t>Format</w:t>
            </w:r>
            <w:r w:rsidR="00A46219">
              <w:fldChar w:fldCharType="end"/>
            </w:r>
            <w:r w:rsidRPr="006F3905">
              <w:rPr>
                <w:b/>
                <w:color w:val="000000"/>
                <w:lang w:val="uk-UA"/>
              </w:rPr>
              <w:t>) з назвою електронного файлу відповідно до змісту завантаженого документа:</w:t>
            </w:r>
          </w:p>
          <w:p w:rsidR="008F73F8" w:rsidRPr="001A60E0" w:rsidRDefault="008F73F8" w:rsidP="00294A7C">
            <w:pPr>
              <w:ind w:left="126" w:right="126" w:firstLine="142"/>
              <w:jc w:val="both"/>
              <w:rPr>
                <w:color w:val="000000"/>
                <w:lang w:val="uk-UA"/>
              </w:rPr>
            </w:pPr>
            <w:r w:rsidRPr="001A60E0">
              <w:rPr>
                <w:color w:val="000000"/>
              </w:rPr>
              <w:t xml:space="preserve">а) </w:t>
            </w:r>
            <w:r w:rsidRPr="001A60E0">
              <w:rPr>
                <w:color w:val="000000"/>
                <w:lang w:val="uk-UA"/>
              </w:rPr>
              <w:t>кожен документ повинен бути завантажений до електронної системи закупівель окремим файлом.</w:t>
            </w:r>
            <w:r w:rsidRPr="001A60E0">
              <w:rPr>
                <w:color w:val="000000"/>
              </w:rPr>
              <w:t xml:space="preserve"> </w:t>
            </w:r>
          </w:p>
          <w:p w:rsidR="008F73F8" w:rsidRPr="001A60E0" w:rsidRDefault="008F73F8" w:rsidP="00294A7C">
            <w:pPr>
              <w:ind w:left="126" w:right="126" w:firstLine="142"/>
              <w:jc w:val="both"/>
              <w:rPr>
                <w:color w:val="000000"/>
              </w:rPr>
            </w:pPr>
            <w:r w:rsidRPr="001A60E0">
              <w:rPr>
                <w:color w:val="000000"/>
              </w:rPr>
              <w:t xml:space="preserve">б)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w:t>
            </w:r>
            <w:r w:rsidRPr="001A60E0">
              <w:rPr>
                <w:color w:val="000000"/>
                <w:lang w:val="uk-UA"/>
              </w:rPr>
              <w:t>у</w:t>
            </w:r>
            <w:r w:rsidRPr="001A60E0">
              <w:rPr>
                <w:color w:val="000000"/>
              </w:rPr>
              <w:t xml:space="preserve">часника, його печатки, номера, тощо); </w:t>
            </w:r>
          </w:p>
          <w:p w:rsidR="008F73F8" w:rsidRPr="00B7234D" w:rsidRDefault="008F73F8" w:rsidP="00294A7C">
            <w:pPr>
              <w:ind w:left="126" w:right="126" w:firstLine="142"/>
              <w:jc w:val="both"/>
              <w:rPr>
                <w:color w:val="000000"/>
                <w:lang w:val="uk-UA"/>
              </w:rPr>
            </w:pPr>
            <w:r w:rsidRPr="001A60E0">
              <w:rPr>
                <w:color w:val="000000"/>
              </w:rPr>
              <w:t>в) будь-який текст на усіх відсканованих зображеннях має бути розбірливим та повинен вільно читатися</w:t>
            </w:r>
            <w:r w:rsidR="00B7234D">
              <w:rPr>
                <w:color w:val="000000"/>
                <w:lang w:val="uk-UA"/>
              </w:rPr>
              <w:t>;</w:t>
            </w:r>
          </w:p>
          <w:p w:rsidR="008F73F8" w:rsidRDefault="008F73F8" w:rsidP="00294A7C">
            <w:pPr>
              <w:ind w:left="126" w:right="126" w:firstLine="142"/>
              <w:jc w:val="both"/>
              <w:rPr>
                <w:color w:val="000000"/>
                <w:lang w:val="uk-UA"/>
              </w:rPr>
            </w:pPr>
            <w:r w:rsidRPr="001A60E0">
              <w:rPr>
                <w:color w:val="000000"/>
                <w:lang w:val="uk-UA"/>
              </w:rPr>
              <w:t xml:space="preserve">г) кольорове </w:t>
            </w:r>
            <w:r w:rsidRPr="001A60E0">
              <w:rPr>
                <w:color w:val="000000"/>
              </w:rPr>
              <w:t>скан</w:t>
            </w:r>
            <w:r w:rsidRPr="001A60E0">
              <w:rPr>
                <w:color w:val="000000"/>
                <w:lang w:val="uk-UA"/>
              </w:rPr>
              <w:t>у</w:t>
            </w:r>
            <w:r w:rsidRPr="001A60E0">
              <w:rPr>
                <w:color w:val="000000"/>
              </w:rPr>
              <w:t>ван</w:t>
            </w:r>
            <w:r w:rsidRPr="001A60E0">
              <w:rPr>
                <w:color w:val="000000"/>
                <w:lang w:val="uk-UA"/>
              </w:rPr>
              <w:t>ня документів можливе як з</w:t>
            </w:r>
            <w:r w:rsidRPr="001A60E0">
              <w:rPr>
                <w:color w:val="000000"/>
              </w:rPr>
              <w:t xml:space="preserve"> оригінал</w:t>
            </w:r>
            <w:r w:rsidRPr="001A60E0">
              <w:rPr>
                <w:color w:val="000000"/>
                <w:lang w:val="uk-UA"/>
              </w:rPr>
              <w:t>ів</w:t>
            </w:r>
            <w:r w:rsidRPr="001A60E0">
              <w:rPr>
                <w:color w:val="000000"/>
              </w:rPr>
              <w:t xml:space="preserve"> </w:t>
            </w:r>
            <w:r w:rsidRPr="001A60E0">
              <w:rPr>
                <w:color w:val="000000"/>
                <w:lang w:val="uk-UA"/>
              </w:rPr>
              <w:t>так і з їх</w:t>
            </w:r>
            <w:r w:rsidRPr="001A60E0">
              <w:rPr>
                <w:color w:val="000000"/>
              </w:rPr>
              <w:t xml:space="preserve"> </w:t>
            </w:r>
            <w:r w:rsidRPr="001A60E0">
              <w:rPr>
                <w:color w:val="000000"/>
                <w:lang w:val="uk-UA"/>
              </w:rPr>
              <w:t>копій, завірених нотаріально, або учасником  у разі якщо до конкретного документа не встановлено</w:t>
            </w:r>
            <w:r>
              <w:rPr>
                <w:color w:val="000000"/>
                <w:lang w:val="uk-UA"/>
              </w:rPr>
              <w:t xml:space="preserve"> інші вимоги до його оформлення;</w:t>
            </w:r>
          </w:p>
          <w:p w:rsidR="008F73F8" w:rsidRPr="001A60E0" w:rsidRDefault="008F73F8" w:rsidP="00294A7C">
            <w:pPr>
              <w:ind w:left="126" w:right="126" w:firstLine="142"/>
              <w:jc w:val="both"/>
              <w:rPr>
                <w:color w:val="000000"/>
                <w:lang w:val="uk-UA"/>
              </w:rPr>
            </w:pPr>
            <w:r>
              <w:rPr>
                <w:color w:val="000000"/>
                <w:lang w:val="uk-UA"/>
              </w:rPr>
              <w:t>д) усі довідки та листи, що надаються у складі пропозиції повинні мати вихідний номер та дату складання.</w:t>
            </w:r>
          </w:p>
          <w:p w:rsidR="00B237DC" w:rsidRPr="00B237DC" w:rsidRDefault="008F73F8" w:rsidP="00B237DC">
            <w:pPr>
              <w:ind w:left="126" w:right="126" w:firstLine="142"/>
              <w:jc w:val="both"/>
              <w:rPr>
                <w:color w:val="000000"/>
                <w:lang w:val="uk-UA"/>
              </w:rPr>
            </w:pPr>
            <w:r w:rsidRPr="001A60E0">
              <w:rPr>
                <w:color w:val="000000"/>
                <w:lang w:val="uk-UA"/>
              </w:rPr>
              <w:t xml:space="preserve">    </w:t>
            </w:r>
            <w:r w:rsidR="00B237DC" w:rsidRPr="00B237DC">
              <w:rPr>
                <w:color w:val="000000"/>
                <w:lang w:val="uk-UA"/>
              </w:rPr>
              <w:t xml:space="preserve">Усі документи тендерної пропозиції що створені учасником, повинні містити підпис  керівника (або службової/посадової </w:t>
            </w:r>
            <w:r w:rsidR="00B237DC" w:rsidRPr="00B237DC">
              <w:rPr>
                <w:color w:val="000000"/>
                <w:lang w:val="uk-UA"/>
              </w:rPr>
              <w:lastRenderedPageBreak/>
              <w:t>особи уповноваженої  учасником) та печатку учасника (за наявності) (за виключенням  документів, у формі електронного документу надані із накладанням кваліфікованого електронного підпису).</w:t>
            </w:r>
          </w:p>
          <w:p w:rsidR="00B237DC" w:rsidRPr="00B237DC" w:rsidRDefault="00B237DC" w:rsidP="00B237DC">
            <w:pPr>
              <w:ind w:left="126" w:right="126" w:firstLine="142"/>
              <w:jc w:val="both"/>
              <w:rPr>
                <w:color w:val="000000"/>
                <w:lang w:val="uk-UA"/>
              </w:rPr>
            </w:pPr>
            <w:r w:rsidRPr="00B237DC">
              <w:rPr>
                <w:color w:val="000000"/>
                <w:lang w:val="uk-UA"/>
              </w:rPr>
              <w:t xml:space="preserve">      Завантажені документи (копії документів) повинні мати підпис уповноваженої особи учасника та відбиток печатки* учасника </w:t>
            </w:r>
            <w:r w:rsidR="003A7B05" w:rsidRPr="003A7B05">
              <w:rPr>
                <w:color w:val="000000"/>
                <w:lang w:val="uk-UA"/>
              </w:rPr>
              <w:t>(за виключенням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237DC" w:rsidRPr="00B237DC" w:rsidRDefault="00B237DC" w:rsidP="00B237DC">
            <w:pPr>
              <w:ind w:left="126" w:right="126" w:firstLine="142"/>
              <w:jc w:val="both"/>
              <w:rPr>
                <w:color w:val="000000"/>
                <w:lang w:val="uk-UA"/>
              </w:rPr>
            </w:pPr>
            <w:r w:rsidRPr="00B237DC">
              <w:rPr>
                <w:color w:val="000000"/>
                <w:lang w:val="uk-UA"/>
              </w:rPr>
              <w:t xml:space="preserve">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237DC" w:rsidRPr="00B237DC" w:rsidRDefault="00B237DC" w:rsidP="00B237DC">
            <w:pPr>
              <w:ind w:left="126" w:right="126" w:firstLine="142"/>
              <w:jc w:val="both"/>
              <w:rPr>
                <w:color w:val="000000"/>
                <w:lang w:val="uk-UA"/>
              </w:rPr>
            </w:pPr>
            <w:r w:rsidRPr="00B237DC">
              <w:rPr>
                <w:color w:val="000000"/>
                <w:lang w:val="uk-UA"/>
              </w:rPr>
              <w:t xml:space="preserve">     Учасник </w:t>
            </w:r>
            <w:r w:rsidR="007E4076">
              <w:rPr>
                <w:color w:val="000000"/>
                <w:lang w:val="uk-UA"/>
              </w:rPr>
              <w:t>удосконалений електронний підпис (УЕП)/</w:t>
            </w:r>
            <w:r w:rsidRPr="00B237DC">
              <w:rPr>
                <w:color w:val="000000"/>
                <w:lang w:val="uk-UA"/>
              </w:rPr>
              <w:t xml:space="preserve"> кваліфікований електронний підпис (КЕП) на пропозицію або на кожен електронний документ пропозиції окремо. Замовник перевіряє </w:t>
            </w:r>
            <w:r w:rsidR="007E4076">
              <w:rPr>
                <w:color w:val="000000"/>
                <w:lang w:val="uk-UA"/>
              </w:rPr>
              <w:t>електронний підпис</w:t>
            </w:r>
            <w:r w:rsidRPr="00B237DC">
              <w:rPr>
                <w:color w:val="000000"/>
                <w:lang w:val="uk-UA"/>
              </w:rPr>
              <w:t xml:space="preserve"> учасника на сайті центрального засвідчувального органу за посиланням https://czo.gov.ua/verify</w:t>
            </w:r>
          </w:p>
          <w:p w:rsidR="00135840" w:rsidRDefault="00B237DC" w:rsidP="00B237DC">
            <w:pPr>
              <w:ind w:left="126" w:right="126" w:firstLine="142"/>
              <w:jc w:val="both"/>
              <w:rPr>
                <w:color w:val="000000"/>
                <w:lang w:val="uk-UA"/>
              </w:rPr>
            </w:pPr>
            <w:r w:rsidRPr="00B237DC">
              <w:rPr>
                <w:color w:val="000000"/>
                <w:lang w:val="uk-UA"/>
              </w:rPr>
              <w:t xml:space="preserve">       Якщо завантажені в електронну систему закупівель електронні файли, матеріали, інформація та /або документи сформовані та завантажені не у відповідності з вимогами тендерної документації, або мають неякісне, неповне, нечітке зображення, не кольорову cканкопію, фотозображення, мають частково відсканований документ, та ін. Замовник у випадках передбачених Законом може розмістити в електронній системі закупівель вимогу про усунення таких невідповідностей в електронній системі закупівель. </w:t>
            </w:r>
            <w:r w:rsidR="008F73F8">
              <w:rPr>
                <w:color w:val="000000"/>
                <w:lang w:val="uk-UA"/>
              </w:rPr>
              <w:t xml:space="preserve">       </w:t>
            </w:r>
          </w:p>
          <w:p w:rsidR="005D3910" w:rsidRDefault="008F73F8" w:rsidP="00582666">
            <w:pPr>
              <w:ind w:left="126" w:right="126" w:firstLine="142"/>
              <w:jc w:val="both"/>
              <w:rPr>
                <w:color w:val="000000"/>
                <w:lang w:val="uk-UA"/>
              </w:rPr>
            </w:pPr>
            <w:r>
              <w:rPr>
                <w:color w:val="000000"/>
                <w:lang w:val="uk-UA"/>
              </w:rPr>
              <w:t xml:space="preserve"> Учасник виправляє невідповідності в інформації та/або </w:t>
            </w:r>
            <w:r w:rsidRPr="000F1928">
              <w:rPr>
                <w:color w:val="000000"/>
                <w:lang w:val="uk-UA"/>
              </w:rPr>
              <w:t xml:space="preserve">документах, що подані ним у своїй тендерній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w:t>
            </w:r>
            <w:r>
              <w:rPr>
                <w:color w:val="000000"/>
                <w:lang w:val="uk-UA"/>
              </w:rPr>
              <w:t>ви</w:t>
            </w:r>
            <w:r w:rsidRPr="000F1928">
              <w:rPr>
                <w:color w:val="000000"/>
                <w:lang w:val="uk-UA"/>
              </w:rPr>
              <w:t>м</w:t>
            </w:r>
            <w:r>
              <w:rPr>
                <w:color w:val="000000"/>
                <w:lang w:val="uk-UA"/>
              </w:rPr>
              <w:t>о</w:t>
            </w:r>
            <w:r w:rsidRPr="000F1928">
              <w:rPr>
                <w:color w:val="000000"/>
                <w:lang w:val="uk-UA"/>
              </w:rPr>
              <w:t xml:space="preserve">гою про усунення таких невідповідностей. </w:t>
            </w:r>
            <w:r w:rsidRPr="005D3910">
              <w:rPr>
                <w:color w:val="000000"/>
                <w:lang w:val="uk-UA"/>
              </w:rPr>
              <w:t xml:space="preserve">Замовник відхиляє тендерну пропозицію Учасника, якщо Учасник </w:t>
            </w:r>
            <w:r w:rsidR="005D3910" w:rsidRPr="005D3910">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Pr>
                <w:color w:val="000000"/>
                <w:lang w:val="uk-UA"/>
              </w:rPr>
              <w:t xml:space="preserve">     </w:t>
            </w:r>
          </w:p>
          <w:p w:rsidR="008F73F8" w:rsidRPr="001A60E0" w:rsidRDefault="008F73F8" w:rsidP="00DF58E7">
            <w:pPr>
              <w:ind w:left="126" w:right="126"/>
              <w:jc w:val="both"/>
              <w:rPr>
                <w:color w:val="000000"/>
                <w:lang w:val="uk-UA"/>
              </w:rPr>
            </w:pPr>
            <w:r>
              <w:rPr>
                <w:color w:val="000000"/>
                <w:lang w:val="uk-UA"/>
              </w:rPr>
              <w:t xml:space="preserve">Виправлення невідповідностей, можливе лише щодо документів, які подані учасником у своїй тендерній пропозиції, невідповідність яких виявлена замовником та лише тих, </w:t>
            </w:r>
            <w:r w:rsidRPr="00582666">
              <w:rPr>
                <w:color w:val="000000"/>
                <w:lang w:val="uk-UA"/>
              </w:rPr>
              <w:t xml:space="preserve">що підтверджують відповідність учасника процедури закупівлі </w:t>
            </w:r>
            <w:r w:rsidRPr="00582666">
              <w:rPr>
                <w:color w:val="000000"/>
                <w:lang w:val="uk-UA"/>
              </w:rPr>
              <w:lastRenderedPageBreak/>
              <w:t>кваліфікаційним критеріям відпов</w:t>
            </w:r>
            <w:r>
              <w:rPr>
                <w:color w:val="000000"/>
                <w:lang w:val="uk-UA"/>
              </w:rPr>
              <w:t xml:space="preserve">ідно до статті 16 Закону і наданих </w:t>
            </w:r>
            <w:r w:rsidRPr="00582666">
              <w:rPr>
                <w:color w:val="000000"/>
                <w:lang w:val="uk-UA"/>
              </w:rPr>
              <w:t>на підтвердження права підпису тендерної пропозиції та/або договору про закупівлю.</w:t>
            </w:r>
            <w:r>
              <w:rPr>
                <w:color w:val="000000"/>
                <w:lang w:val="uk-UA"/>
              </w:rPr>
              <w:t xml:space="preserve"> Документи, які не подавалися учасником у складі тендерної пропозиції та надані при виправленні невідповідностей вперше не розглядаються Замовником.</w:t>
            </w:r>
          </w:p>
          <w:p w:rsidR="008F73F8" w:rsidRPr="005F7532" w:rsidRDefault="008F73F8" w:rsidP="00294A7C">
            <w:pPr>
              <w:widowControl w:val="0"/>
              <w:autoSpaceDE w:val="0"/>
              <w:autoSpaceDN w:val="0"/>
              <w:adjustRightInd w:val="0"/>
              <w:ind w:right="34"/>
              <w:contextualSpacing/>
              <w:jc w:val="both"/>
              <w:rPr>
                <w:lang w:val="uk-UA"/>
              </w:rPr>
            </w:pPr>
            <w:r w:rsidRPr="001A60E0">
              <w:rPr>
                <w:lang w:val="uk-UA"/>
              </w:rPr>
              <w:t>*</w:t>
            </w:r>
            <w:r w:rsidRPr="001A60E0">
              <w:rPr>
                <w:b/>
                <w:lang w:val="uk-UA"/>
              </w:rPr>
              <w:t>Примітка:</w:t>
            </w:r>
            <w:r w:rsidRPr="001A60E0">
              <w:rPr>
                <w:lang w:val="uk-UA"/>
              </w:rPr>
              <w:t xml:space="preserve"> Ця вимога не стосуєт</w:t>
            </w:r>
            <w:r w:rsidRPr="005F7532">
              <w:rPr>
                <w:lang w:val="uk-UA"/>
              </w:rPr>
              <w:t>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r>
              <w:rPr>
                <w:lang w:val="uk-UA"/>
              </w:rPr>
              <w:t xml:space="preserve"> та до</w:t>
            </w:r>
            <w:r w:rsidRPr="005F7532">
              <w:rPr>
                <w:lang w:val="uk-UA"/>
              </w:rPr>
              <w:t>.</w:t>
            </w:r>
          </w:p>
          <w:p w:rsidR="008F73F8" w:rsidRPr="006F3905" w:rsidRDefault="008F73F8" w:rsidP="006F3905">
            <w:pPr>
              <w:widowControl w:val="0"/>
              <w:autoSpaceDE w:val="0"/>
              <w:autoSpaceDN w:val="0"/>
              <w:adjustRightInd w:val="0"/>
              <w:ind w:right="34"/>
              <w:contextualSpacing/>
              <w:jc w:val="both"/>
              <w:rPr>
                <w:rFonts w:eastAsia="Calibri"/>
                <w:b/>
                <w:lang w:val="uk-UA" w:eastAsia="en-US"/>
              </w:rPr>
            </w:pPr>
            <w:r w:rsidRPr="005F7532">
              <w:rPr>
                <w:i/>
                <w:lang w:val="uk-UA"/>
              </w:rPr>
              <w:t>* Вимога про наявність відбитку печатки стосується лише тих Учасників, які використовують печатки. Учасники, які не використовують печатку надають лист-довідку про не користування печаткою.</w:t>
            </w:r>
          </w:p>
          <w:p w:rsidR="008F73F8" w:rsidRPr="00855A6E" w:rsidRDefault="008F73F8" w:rsidP="00855A6E">
            <w:pPr>
              <w:widowControl w:val="0"/>
              <w:tabs>
                <w:tab w:val="left" w:pos="387"/>
                <w:tab w:val="num" w:pos="756"/>
              </w:tabs>
              <w:ind w:right="34"/>
              <w:contextualSpacing/>
              <w:jc w:val="both"/>
              <w:rPr>
                <w:rFonts w:eastAsia="Calibri"/>
                <w:lang w:val="uk-UA" w:eastAsia="en-US"/>
              </w:rPr>
            </w:pPr>
            <w:r w:rsidRPr="005F7532">
              <w:rPr>
                <w:rFonts w:eastAsia="Calibri"/>
                <w:lang w:val="uk-UA" w:eastAsia="en-US"/>
              </w:rPr>
              <w:t xml:space="preserve">Тендерну пропозицію, </w:t>
            </w:r>
            <w:r w:rsidRPr="005F7532">
              <w:rPr>
                <w:lang w:val="uk-UA"/>
              </w:rPr>
              <w:t>приведену у відповідність до показників за результатами проведеного аукціону</w:t>
            </w:r>
            <w:r w:rsidR="00C52369">
              <w:rPr>
                <w:lang w:val="uk-UA"/>
              </w:rPr>
              <w:t xml:space="preserve"> </w:t>
            </w:r>
            <w:r w:rsidR="00C52369" w:rsidRPr="00F0714B">
              <w:rPr>
                <w:rFonts w:eastAsia="Calibri"/>
                <w:lang w:val="uk-UA" w:eastAsia="en-US"/>
              </w:rPr>
              <w:t>(у випадку</w:t>
            </w:r>
            <w:r w:rsidR="00C52369">
              <w:rPr>
                <w:rFonts w:eastAsia="Calibri"/>
                <w:lang w:val="uk-UA" w:eastAsia="en-US"/>
              </w:rPr>
              <w:t xml:space="preserve"> його</w:t>
            </w:r>
            <w:r w:rsidR="00C52369" w:rsidRPr="00F0714B">
              <w:rPr>
                <w:rFonts w:eastAsia="Calibri"/>
                <w:lang w:val="uk-UA" w:eastAsia="en-US"/>
              </w:rPr>
              <w:t xml:space="preserve"> </w:t>
            </w:r>
            <w:r w:rsidR="00C52369">
              <w:rPr>
                <w:rFonts w:eastAsia="Calibri"/>
                <w:lang w:val="uk-UA" w:eastAsia="en-US"/>
              </w:rPr>
              <w:t>проведення</w:t>
            </w:r>
            <w:r w:rsidR="00C52369" w:rsidRPr="00F0714B">
              <w:rPr>
                <w:rFonts w:eastAsia="Calibri"/>
                <w:lang w:val="uk-UA" w:eastAsia="en-US"/>
              </w:rPr>
              <w:t>)</w:t>
            </w:r>
            <w:r w:rsidRPr="005F7532">
              <w:rPr>
                <w:lang w:val="uk-UA"/>
              </w:rPr>
              <w:t xml:space="preserve">, Учасник, </w:t>
            </w:r>
            <w:r w:rsidRPr="005F7532">
              <w:rPr>
                <w:rFonts w:eastAsia="Tahoma"/>
                <w:lang w:val="uk-UA"/>
              </w:rPr>
              <w:t xml:space="preserve"> </w:t>
            </w:r>
            <w:r>
              <w:rPr>
                <w:rFonts w:eastAsia="Tahoma"/>
                <w:lang w:val="uk-UA"/>
              </w:rPr>
              <w:t>який визначений переможцем</w:t>
            </w:r>
            <w:r w:rsidRPr="005F7532">
              <w:rPr>
                <w:lang w:val="uk-UA"/>
              </w:rPr>
              <w:t xml:space="preserve">, надає Замовнику </w:t>
            </w:r>
            <w:r>
              <w:rPr>
                <w:lang w:val="uk-UA"/>
              </w:rPr>
              <w:t>шляхом</w:t>
            </w:r>
            <w:r w:rsidRPr="005F7532">
              <w:rPr>
                <w:lang w:val="uk-UA"/>
              </w:rPr>
              <w:t xml:space="preserve"> </w:t>
            </w:r>
            <w:r>
              <w:rPr>
                <w:lang w:val="uk-UA"/>
              </w:rPr>
              <w:t>завантаження в електронну систему закупівель</w:t>
            </w:r>
            <w:r w:rsidRPr="005F7532">
              <w:rPr>
                <w:lang w:val="uk-UA"/>
              </w:rPr>
              <w:t xml:space="preserve"> </w:t>
            </w:r>
            <w:r>
              <w:rPr>
                <w:lang w:val="uk-UA"/>
              </w:rPr>
              <w:t>разом з документами переможця.</w:t>
            </w:r>
          </w:p>
          <w:p w:rsidR="008F73F8" w:rsidRPr="002C2B59" w:rsidRDefault="008F73F8" w:rsidP="00294A7C">
            <w:pPr>
              <w:widowControl w:val="0"/>
              <w:tabs>
                <w:tab w:val="num" w:pos="1440"/>
              </w:tabs>
              <w:ind w:right="34"/>
              <w:contextualSpacing/>
              <w:jc w:val="both"/>
              <w:rPr>
                <w:lang w:val="uk-UA"/>
              </w:rPr>
            </w:pPr>
            <w:r w:rsidRPr="002C2B59">
              <w:rPr>
                <w:lang w:val="uk-UA"/>
              </w:rPr>
              <w:t xml:space="preserve">Інформація, зазначена Учасником в електронних документах та документах, що додаються до пропозиції, повинна відповідати інформації, зазначеній ним в екранних формах Системи при подачі пропозиції. </w:t>
            </w:r>
          </w:p>
          <w:p w:rsidR="008F73F8" w:rsidRDefault="008F73F8" w:rsidP="00294A7C">
            <w:pPr>
              <w:widowControl w:val="0"/>
              <w:ind w:right="34"/>
              <w:jc w:val="both"/>
              <w:rPr>
                <w:lang w:val="uk-UA"/>
              </w:rPr>
            </w:pPr>
            <w:r w:rsidRPr="005F7532">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F73F8" w:rsidRDefault="008F73F8" w:rsidP="00294A7C">
            <w:pPr>
              <w:tabs>
                <w:tab w:val="left" w:pos="34"/>
                <w:tab w:val="left" w:pos="290"/>
              </w:tabs>
              <w:suppressAutoHyphens/>
              <w:spacing w:line="0" w:lineRule="atLeast"/>
              <w:ind w:right="136"/>
              <w:jc w:val="both"/>
              <w:rPr>
                <w:lang w:val="uk-UA" w:eastAsia="zh-CN"/>
              </w:rPr>
            </w:pPr>
            <w:r w:rsidRPr="005F7532">
              <w:rPr>
                <w:lang w:val="uk-UA" w:eastAsia="zh-CN"/>
              </w:rPr>
              <w:t>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w:t>
            </w:r>
          </w:p>
          <w:p w:rsidR="008F73F8" w:rsidRPr="00855A6E" w:rsidRDefault="008F73F8" w:rsidP="00855A6E">
            <w:pPr>
              <w:tabs>
                <w:tab w:val="left" w:pos="34"/>
                <w:tab w:val="left" w:pos="290"/>
              </w:tabs>
              <w:suppressAutoHyphens/>
              <w:spacing w:line="0" w:lineRule="atLeast"/>
              <w:ind w:right="136"/>
              <w:jc w:val="both"/>
              <w:rPr>
                <w:lang w:val="uk-UA" w:eastAsia="zh-CN"/>
              </w:rPr>
            </w:pPr>
            <w:r>
              <w:rPr>
                <w:lang w:val="uk-UA" w:eastAsia="zh-CN"/>
              </w:rPr>
              <w:t>Якщо в складі тендерної пропозиції Учасником подаються копії документів, що завірені нотаріально або Учасником раніше дати оголошення цієї закупівлі, то Учасник в складі тендерної пропозиції додатково надає лист про відсутність внесення яких-небудь змін до цього документу після дати його завірення.</w:t>
            </w:r>
          </w:p>
        </w:tc>
      </w:tr>
      <w:tr w:rsidR="008F73F8" w:rsidRPr="00933D48"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EB5467" w:rsidRDefault="008F73F8" w:rsidP="00144EEB">
            <w:pPr>
              <w:pStyle w:val="a3"/>
              <w:rPr>
                <w:rStyle w:val="a5"/>
                <w:lang w:val="uk-UA"/>
              </w:rPr>
            </w:pPr>
            <w:r w:rsidRPr="00EB5467">
              <w:rPr>
                <w:rStyle w:val="a5"/>
                <w:lang w:val="uk-UA"/>
              </w:rPr>
              <w:lastRenderedPageBreak/>
              <w:t>2</w:t>
            </w:r>
          </w:p>
        </w:tc>
        <w:tc>
          <w:tcPr>
            <w:tcW w:w="1177" w:type="pct"/>
            <w:tcBorders>
              <w:top w:val="outset" w:sz="6" w:space="0" w:color="auto"/>
              <w:left w:val="outset" w:sz="6" w:space="0" w:color="auto"/>
              <w:bottom w:val="outset" w:sz="6" w:space="0" w:color="auto"/>
              <w:right w:val="outset" w:sz="6" w:space="0" w:color="auto"/>
            </w:tcBorders>
          </w:tcPr>
          <w:p w:rsidR="008F73F8" w:rsidRPr="00EB5467" w:rsidRDefault="008F73F8" w:rsidP="0096544B">
            <w:pPr>
              <w:rPr>
                <w:b/>
                <w:lang w:val="uk-UA"/>
              </w:rPr>
            </w:pPr>
            <w:r w:rsidRPr="00EB5467">
              <w:rPr>
                <w:b/>
                <w:lang w:val="uk-UA"/>
              </w:rPr>
              <w:t xml:space="preserve">Забезпечення тендерної пропозиції </w:t>
            </w:r>
          </w:p>
        </w:tc>
        <w:tc>
          <w:tcPr>
            <w:tcW w:w="3517" w:type="pct"/>
            <w:tcBorders>
              <w:top w:val="outset" w:sz="6" w:space="0" w:color="auto"/>
              <w:left w:val="outset" w:sz="6" w:space="0" w:color="auto"/>
              <w:bottom w:val="outset" w:sz="6" w:space="0" w:color="auto"/>
              <w:right w:val="outset" w:sz="6" w:space="0" w:color="auto"/>
            </w:tcBorders>
          </w:tcPr>
          <w:p w:rsidR="008F73F8" w:rsidRDefault="008F73F8" w:rsidP="00735CBB">
            <w:pPr>
              <w:ind w:hanging="433"/>
              <w:jc w:val="both"/>
              <w:rPr>
                <w:color w:val="000000"/>
                <w:highlight w:val="yellow"/>
                <w:lang w:val="uk-UA"/>
              </w:rPr>
            </w:pPr>
          </w:p>
          <w:p w:rsidR="00E43697" w:rsidRPr="00E43697" w:rsidRDefault="00E43697" w:rsidP="00E43697">
            <w:pPr>
              <w:rPr>
                <w:highlight w:val="yellow"/>
                <w:lang w:val="uk-UA"/>
              </w:rPr>
            </w:pPr>
            <w:r>
              <w:rPr>
                <w:lang w:val="uk-UA"/>
              </w:rPr>
              <w:t xml:space="preserve">  </w:t>
            </w:r>
            <w:r w:rsidRPr="00E43697">
              <w:rPr>
                <w:lang w:val="uk-UA"/>
              </w:rPr>
              <w:t>Не вимагається</w:t>
            </w:r>
          </w:p>
        </w:tc>
      </w:tr>
      <w:tr w:rsidR="008F73F8" w:rsidRPr="00933D48"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EB5467" w:rsidRDefault="008F73F8" w:rsidP="00480B6D">
            <w:pPr>
              <w:rPr>
                <w:rStyle w:val="HTML0"/>
                <w:rFonts w:ascii="Times New Roman" w:hAnsi="Times New Roman" w:cs="Times New Roman"/>
                <w:b/>
                <w:sz w:val="24"/>
                <w:szCs w:val="24"/>
                <w:lang w:val="uk-UA"/>
              </w:rPr>
            </w:pPr>
            <w:r w:rsidRPr="00EB5467">
              <w:rPr>
                <w:rStyle w:val="HTML0"/>
                <w:rFonts w:ascii="Times New Roman" w:hAnsi="Times New Roman" w:cs="Times New Roman"/>
                <w:b/>
                <w:sz w:val="24"/>
                <w:szCs w:val="24"/>
                <w:lang w:val="uk-UA"/>
              </w:rPr>
              <w:t>3</w:t>
            </w:r>
          </w:p>
        </w:tc>
        <w:tc>
          <w:tcPr>
            <w:tcW w:w="1177" w:type="pct"/>
            <w:tcBorders>
              <w:top w:val="outset" w:sz="6" w:space="0" w:color="auto"/>
              <w:left w:val="outset" w:sz="6" w:space="0" w:color="auto"/>
              <w:bottom w:val="outset" w:sz="6" w:space="0" w:color="auto"/>
              <w:right w:val="outset" w:sz="6" w:space="0" w:color="auto"/>
            </w:tcBorders>
          </w:tcPr>
          <w:p w:rsidR="008F73F8" w:rsidRPr="00EB5467" w:rsidRDefault="008F73F8" w:rsidP="00480B6D">
            <w:pPr>
              <w:rPr>
                <w:b/>
                <w:lang w:val="uk-UA"/>
              </w:rPr>
            </w:pPr>
            <w:r w:rsidRPr="00EB5467">
              <w:rPr>
                <w:b/>
                <w:lang w:val="uk-UA"/>
              </w:rPr>
              <w:t>Умови повернення чи неповернення забезпечення тендерної пропозиції</w:t>
            </w:r>
          </w:p>
        </w:tc>
        <w:tc>
          <w:tcPr>
            <w:tcW w:w="3517" w:type="pct"/>
            <w:tcBorders>
              <w:top w:val="outset" w:sz="6" w:space="0" w:color="auto"/>
              <w:left w:val="outset" w:sz="6" w:space="0" w:color="auto"/>
              <w:bottom w:val="outset" w:sz="6" w:space="0" w:color="auto"/>
              <w:right w:val="outset" w:sz="6" w:space="0" w:color="auto"/>
            </w:tcBorders>
          </w:tcPr>
          <w:p w:rsidR="008F73F8" w:rsidRDefault="00E43697" w:rsidP="00735CBB">
            <w:pPr>
              <w:pStyle w:val="CharChar2"/>
              <w:ind w:hanging="291"/>
              <w:jc w:val="both"/>
              <w:rPr>
                <w:rFonts w:ascii="Times New Roman" w:hAnsi="Times New Roman" w:cs="Times New Roman"/>
                <w:sz w:val="24"/>
                <w:szCs w:val="24"/>
                <w:lang w:val="uk-UA"/>
              </w:rPr>
            </w:pPr>
            <w:r>
              <w:rPr>
                <w:rFonts w:ascii="Times New Roman" w:hAnsi="Times New Roman" w:cs="Times New Roman"/>
                <w:sz w:val="24"/>
                <w:szCs w:val="24"/>
                <w:lang w:val="uk-UA"/>
              </w:rPr>
              <w:t>---</w:t>
            </w:r>
          </w:p>
          <w:p w:rsidR="00E43697" w:rsidRPr="00E43697" w:rsidRDefault="00E43697" w:rsidP="00E43697">
            <w:pPr>
              <w:rPr>
                <w:lang w:val="uk-UA" w:eastAsia="en-US"/>
              </w:rPr>
            </w:pPr>
            <w:r>
              <w:rPr>
                <w:lang w:val="uk-UA" w:eastAsia="en-US"/>
              </w:rPr>
              <w:t>----</w:t>
            </w:r>
          </w:p>
        </w:tc>
      </w:tr>
      <w:tr w:rsidR="008F73F8" w:rsidRPr="00933D48"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933D48" w:rsidRDefault="008F73F8" w:rsidP="00480B6D">
            <w:pPr>
              <w:rPr>
                <w:b/>
                <w:lang w:val="uk-UA"/>
              </w:rPr>
            </w:pPr>
            <w:r w:rsidRPr="00933D48">
              <w:rPr>
                <w:b/>
                <w:lang w:val="uk-UA"/>
              </w:rPr>
              <w:t>4</w:t>
            </w:r>
          </w:p>
        </w:tc>
        <w:tc>
          <w:tcPr>
            <w:tcW w:w="1177" w:type="pct"/>
            <w:tcBorders>
              <w:top w:val="outset" w:sz="6" w:space="0" w:color="auto"/>
              <w:left w:val="outset" w:sz="6" w:space="0" w:color="auto"/>
              <w:bottom w:val="outset" w:sz="6" w:space="0" w:color="auto"/>
              <w:right w:val="outset" w:sz="6" w:space="0" w:color="auto"/>
            </w:tcBorders>
          </w:tcPr>
          <w:p w:rsidR="008F73F8" w:rsidRPr="00933D48" w:rsidRDefault="008F73F8" w:rsidP="00480B6D">
            <w:pPr>
              <w:outlineLvl w:val="0"/>
              <w:rPr>
                <w:b/>
                <w:color w:val="000000"/>
                <w:highlight w:val="yellow"/>
              </w:rPr>
            </w:pPr>
            <w:r w:rsidRPr="00933D48">
              <w:rPr>
                <w:b/>
                <w:bCs/>
                <w:color w:val="000000"/>
              </w:rPr>
              <w:t>Строк, протягом якого тендерні пропозиції є дійсними</w:t>
            </w:r>
            <w:r w:rsidRPr="00933D48">
              <w:rPr>
                <w:b/>
                <w:color w:val="000000"/>
              </w:rPr>
              <w:t> </w:t>
            </w:r>
          </w:p>
        </w:tc>
        <w:tc>
          <w:tcPr>
            <w:tcW w:w="3517" w:type="pct"/>
            <w:tcBorders>
              <w:top w:val="outset" w:sz="6" w:space="0" w:color="auto"/>
              <w:left w:val="outset" w:sz="6" w:space="0" w:color="auto"/>
              <w:bottom w:val="outset" w:sz="6" w:space="0" w:color="auto"/>
              <w:right w:val="outset" w:sz="6" w:space="0" w:color="auto"/>
            </w:tcBorders>
          </w:tcPr>
          <w:p w:rsidR="008F73F8" w:rsidRPr="00933D48" w:rsidRDefault="008F73F8" w:rsidP="0096544B">
            <w:pPr>
              <w:shd w:val="clear" w:color="auto" w:fill="FFFFFF"/>
              <w:ind w:firstLine="450"/>
              <w:jc w:val="both"/>
              <w:textAlignment w:val="baseline"/>
              <w:rPr>
                <w:color w:val="000000"/>
                <w:bdr w:val="none" w:sz="0" w:space="0" w:color="auto" w:frame="1"/>
                <w:lang w:val="uk-UA" w:eastAsia="uk-UA"/>
              </w:rPr>
            </w:pPr>
            <w:r w:rsidRPr="00933D48">
              <w:rPr>
                <w:color w:val="000000"/>
              </w:rPr>
              <w:t xml:space="preserve">Тендерні пропозиції вважаються дійсними протягом </w:t>
            </w:r>
            <w:r w:rsidR="00AC2552">
              <w:rPr>
                <w:b/>
                <w:color w:val="000000"/>
                <w:lang w:val="uk-UA"/>
              </w:rPr>
              <w:t>90</w:t>
            </w:r>
            <w:r w:rsidRPr="00933D48">
              <w:rPr>
                <w:color w:val="000000"/>
              </w:rPr>
              <w:t xml:space="preserve"> днів </w:t>
            </w:r>
            <w:r w:rsidR="00DF58E7" w:rsidRPr="00DF58E7">
              <w:rPr>
                <w:shd w:val="clear" w:color="auto" w:fill="FFFFFF"/>
              </w:rPr>
              <w:t>з дати кінцевого строку подання тендерних пропозицій</w:t>
            </w:r>
            <w:r w:rsidRPr="00DF58E7">
              <w:t>.</w:t>
            </w:r>
            <w:r w:rsidRPr="00933D48">
              <w:rPr>
                <w:color w:val="000000"/>
              </w:rPr>
              <w:t xml:space="preserve"> </w:t>
            </w:r>
            <w:r w:rsidRPr="00933D48">
              <w:rPr>
                <w:color w:val="000000"/>
                <w:bdr w:val="none" w:sz="0" w:space="0" w:color="auto" w:frame="1"/>
                <w:lang w:val="uk-UA" w:eastAsia="uk-UA"/>
              </w:rPr>
              <w:t>До закінчення цього строку замовник має право вимагати від учасників продовження строку дії тендерних пропозицій.</w:t>
            </w:r>
          </w:p>
          <w:p w:rsidR="008F73F8" w:rsidRPr="00933D48" w:rsidRDefault="008F73F8" w:rsidP="0096544B">
            <w:pPr>
              <w:shd w:val="clear" w:color="auto" w:fill="FFFFFF"/>
              <w:ind w:firstLine="450"/>
              <w:jc w:val="both"/>
              <w:textAlignment w:val="baseline"/>
              <w:rPr>
                <w:color w:val="000000"/>
                <w:bdr w:val="none" w:sz="0" w:space="0" w:color="auto" w:frame="1"/>
                <w:lang w:val="uk-UA" w:eastAsia="uk-UA"/>
              </w:rPr>
            </w:pPr>
            <w:bookmarkStart w:id="8" w:name="n458"/>
            <w:bookmarkEnd w:id="8"/>
            <w:r w:rsidRPr="00933D48">
              <w:rPr>
                <w:color w:val="000000"/>
                <w:bdr w:val="none" w:sz="0" w:space="0" w:color="auto" w:frame="1"/>
                <w:lang w:val="uk-UA" w:eastAsia="uk-UA"/>
              </w:rPr>
              <w:t>Учасник має право:</w:t>
            </w:r>
          </w:p>
          <w:p w:rsidR="008F73F8" w:rsidRPr="00933D48" w:rsidRDefault="008F73F8" w:rsidP="0096544B">
            <w:pPr>
              <w:shd w:val="clear" w:color="auto" w:fill="FFFFFF"/>
              <w:ind w:firstLine="450"/>
              <w:jc w:val="both"/>
              <w:textAlignment w:val="baseline"/>
              <w:rPr>
                <w:color w:val="000000"/>
                <w:bdr w:val="none" w:sz="0" w:space="0" w:color="auto" w:frame="1"/>
                <w:lang w:val="uk-UA" w:eastAsia="uk-UA"/>
              </w:rPr>
            </w:pPr>
            <w:bookmarkStart w:id="9" w:name="n459"/>
            <w:bookmarkEnd w:id="9"/>
            <w:r w:rsidRPr="00933D48">
              <w:rPr>
                <w:color w:val="000000"/>
                <w:bdr w:val="none" w:sz="0" w:space="0" w:color="auto" w:frame="1"/>
                <w:lang w:val="uk-UA" w:eastAsia="uk-UA"/>
              </w:rPr>
              <w:t>відхилити таку вимогу, не втрачаючи при цьому наданого ним забезпечення тендерної пропозиції</w:t>
            </w:r>
            <w:r w:rsidR="00DF58E7">
              <w:rPr>
                <w:color w:val="000000"/>
                <w:bdr w:val="none" w:sz="0" w:space="0" w:color="auto" w:frame="1"/>
                <w:lang w:val="uk-UA" w:eastAsia="uk-UA"/>
              </w:rPr>
              <w:t xml:space="preserve"> (якщо таке забезпечення вимагалось)</w:t>
            </w:r>
            <w:r w:rsidRPr="00933D48">
              <w:rPr>
                <w:color w:val="000000"/>
                <w:bdr w:val="none" w:sz="0" w:space="0" w:color="auto" w:frame="1"/>
                <w:lang w:val="uk-UA" w:eastAsia="uk-UA"/>
              </w:rPr>
              <w:t>;</w:t>
            </w:r>
          </w:p>
          <w:p w:rsidR="008F73F8" w:rsidRPr="00933D48" w:rsidRDefault="008F73F8" w:rsidP="0096544B">
            <w:pPr>
              <w:shd w:val="clear" w:color="auto" w:fill="FFFFFF"/>
              <w:ind w:firstLine="450"/>
              <w:jc w:val="both"/>
              <w:textAlignment w:val="baseline"/>
              <w:rPr>
                <w:color w:val="000000"/>
                <w:bdr w:val="none" w:sz="0" w:space="0" w:color="auto" w:frame="1"/>
                <w:lang w:val="uk-UA" w:eastAsia="uk-UA"/>
              </w:rPr>
            </w:pPr>
            <w:bookmarkStart w:id="10" w:name="n460"/>
            <w:bookmarkEnd w:id="10"/>
            <w:r w:rsidRPr="00933D48">
              <w:rPr>
                <w:color w:val="000000"/>
                <w:bdr w:val="none" w:sz="0" w:space="0" w:color="auto" w:frame="1"/>
                <w:lang w:val="uk-UA"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8F73F8" w:rsidRPr="004C5AD5"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933D48" w:rsidRDefault="008F73F8" w:rsidP="00144EEB">
            <w:pPr>
              <w:pStyle w:val="a3"/>
              <w:rPr>
                <w:rStyle w:val="a5"/>
                <w:lang w:val="uk-UA"/>
              </w:rPr>
            </w:pPr>
            <w:r w:rsidRPr="00933D48">
              <w:rPr>
                <w:rStyle w:val="a5"/>
                <w:lang w:val="uk-UA"/>
              </w:rPr>
              <w:t>5</w:t>
            </w:r>
          </w:p>
        </w:tc>
        <w:tc>
          <w:tcPr>
            <w:tcW w:w="1177" w:type="pct"/>
            <w:tcBorders>
              <w:top w:val="outset" w:sz="6" w:space="0" w:color="auto"/>
              <w:left w:val="outset" w:sz="6" w:space="0" w:color="auto"/>
              <w:bottom w:val="outset" w:sz="6" w:space="0" w:color="auto"/>
              <w:right w:val="outset" w:sz="6" w:space="0" w:color="auto"/>
            </w:tcBorders>
          </w:tcPr>
          <w:p w:rsidR="008F73F8" w:rsidRPr="00933D48" w:rsidRDefault="008F73F8" w:rsidP="00144EEB">
            <w:pPr>
              <w:pStyle w:val="a3"/>
              <w:rPr>
                <w:lang w:val="uk-UA"/>
              </w:rPr>
            </w:pPr>
            <w:r w:rsidRPr="00933D48">
              <w:rPr>
                <w:b/>
                <w:lang w:val="uk-UA"/>
              </w:rPr>
              <w:t xml:space="preserve">Кваліфікаційні </w:t>
            </w:r>
            <w:r w:rsidRPr="00933D48">
              <w:rPr>
                <w:b/>
                <w:lang w:val="uk-UA"/>
              </w:rPr>
              <w:lastRenderedPageBreak/>
              <w:t>критерії до учасників та вимоги, установлені статтею 1</w:t>
            </w:r>
            <w:r w:rsidR="006A145A">
              <w:rPr>
                <w:b/>
                <w:lang w:val="uk-UA"/>
              </w:rPr>
              <w:t>6</w:t>
            </w:r>
            <w:r w:rsidRPr="00933D48">
              <w:rPr>
                <w:b/>
                <w:lang w:val="uk-UA"/>
              </w:rPr>
              <w:t xml:space="preserve"> Закону</w:t>
            </w:r>
          </w:p>
        </w:tc>
        <w:tc>
          <w:tcPr>
            <w:tcW w:w="3517" w:type="pct"/>
            <w:tcBorders>
              <w:top w:val="outset" w:sz="6" w:space="0" w:color="auto"/>
              <w:left w:val="outset" w:sz="6" w:space="0" w:color="auto"/>
              <w:bottom w:val="outset" w:sz="6" w:space="0" w:color="auto"/>
              <w:right w:val="outset" w:sz="6" w:space="0" w:color="auto"/>
            </w:tcBorders>
          </w:tcPr>
          <w:p w:rsidR="008F73F8" w:rsidRPr="00685EF9" w:rsidRDefault="008F73F8" w:rsidP="009376FE">
            <w:pPr>
              <w:widowControl w:val="0"/>
              <w:autoSpaceDE w:val="0"/>
              <w:autoSpaceDN w:val="0"/>
              <w:adjustRightInd w:val="0"/>
              <w:jc w:val="both"/>
              <w:rPr>
                <w:b/>
                <w:lang w:val="uk-UA"/>
              </w:rPr>
            </w:pPr>
            <w:r w:rsidRPr="00685EF9">
              <w:rPr>
                <w:b/>
                <w:lang w:val="uk-UA"/>
              </w:rPr>
              <w:lastRenderedPageBreak/>
              <w:t xml:space="preserve">Замовником встановлені наступні кваліфікаційні критерії </w:t>
            </w:r>
            <w:r w:rsidRPr="00685EF9">
              <w:rPr>
                <w:b/>
                <w:lang w:val="uk-UA"/>
              </w:rPr>
              <w:lastRenderedPageBreak/>
              <w:t>відповідно до статті 16 Закону:</w:t>
            </w:r>
          </w:p>
          <w:p w:rsidR="008F73F8" w:rsidRPr="00685EF9" w:rsidRDefault="008F73F8" w:rsidP="009376FE">
            <w:pPr>
              <w:widowControl w:val="0"/>
              <w:autoSpaceDE w:val="0"/>
              <w:autoSpaceDN w:val="0"/>
              <w:adjustRightInd w:val="0"/>
              <w:jc w:val="both"/>
              <w:rPr>
                <w:lang w:val="uk-UA"/>
              </w:rPr>
            </w:pPr>
            <w:r w:rsidRPr="00685EF9">
              <w:rPr>
                <w:lang w:val="uk-UA"/>
              </w:rPr>
              <w:t>- наявність обладнання, матеріально-технічної бази та технологій;</w:t>
            </w:r>
          </w:p>
          <w:p w:rsidR="008F73F8" w:rsidRPr="00685EF9" w:rsidRDefault="008F73F8" w:rsidP="009376FE">
            <w:pPr>
              <w:widowControl w:val="0"/>
              <w:autoSpaceDE w:val="0"/>
              <w:autoSpaceDN w:val="0"/>
              <w:adjustRightInd w:val="0"/>
              <w:jc w:val="both"/>
              <w:rPr>
                <w:lang w:val="uk-UA"/>
              </w:rPr>
            </w:pPr>
            <w:r w:rsidRPr="00685EF9">
              <w:rPr>
                <w:lang w:val="uk-UA"/>
              </w:rPr>
              <w:t>- наявність працівників відповідної кваліфікації, які мають необхідні знання та досвід;</w:t>
            </w:r>
          </w:p>
          <w:p w:rsidR="009132FD" w:rsidRPr="00685EF9" w:rsidRDefault="008F73F8" w:rsidP="009376FE">
            <w:pPr>
              <w:widowControl w:val="0"/>
              <w:autoSpaceDE w:val="0"/>
              <w:autoSpaceDN w:val="0"/>
              <w:adjustRightInd w:val="0"/>
              <w:jc w:val="both"/>
              <w:rPr>
                <w:lang w:val="uk-UA"/>
              </w:rPr>
            </w:pPr>
            <w:r w:rsidRPr="00685EF9">
              <w:rPr>
                <w:lang w:val="uk-UA"/>
              </w:rPr>
              <w:t>- наявність документально підтвердженого досвіду виконання аналогічного</w:t>
            </w:r>
            <w:r w:rsidR="008F7712" w:rsidRPr="00685EF9">
              <w:rPr>
                <w:lang w:val="uk-UA"/>
              </w:rPr>
              <w:t xml:space="preserve"> за предметом закупвлі</w:t>
            </w:r>
            <w:r w:rsidRPr="00685EF9">
              <w:rPr>
                <w:lang w:val="uk-UA"/>
              </w:rPr>
              <w:t xml:space="preserve"> договору</w:t>
            </w:r>
            <w:r w:rsidR="001354CA">
              <w:rPr>
                <w:lang w:val="uk-UA"/>
              </w:rPr>
              <w:t>.</w:t>
            </w:r>
          </w:p>
          <w:p w:rsidR="008F73F8" w:rsidRPr="00685EF9" w:rsidRDefault="008F73F8" w:rsidP="009376FE">
            <w:pPr>
              <w:widowControl w:val="0"/>
              <w:tabs>
                <w:tab w:val="left" w:pos="432"/>
              </w:tabs>
              <w:autoSpaceDE w:val="0"/>
              <w:autoSpaceDN w:val="0"/>
              <w:adjustRightInd w:val="0"/>
              <w:jc w:val="both"/>
              <w:outlineLvl w:val="0"/>
              <w:rPr>
                <w:b/>
                <w:lang w:val="uk-UA"/>
              </w:rPr>
            </w:pPr>
            <w:r w:rsidRPr="00685EF9">
              <w:rPr>
                <w:lang w:val="uk-UA"/>
              </w:rPr>
              <w:t xml:space="preserve">     </w:t>
            </w:r>
            <w:r w:rsidRPr="00685EF9">
              <w:rPr>
                <w:b/>
                <w:lang w:val="uk-UA"/>
              </w:rPr>
              <w:tab/>
              <w:t>Перелік документів на підтвердження відповідності Учасника кваліфікаційним критеріям викладений у Додатку 2.</w:t>
            </w:r>
          </w:p>
          <w:p w:rsidR="006A145A" w:rsidRPr="00685EF9" w:rsidRDefault="006A145A" w:rsidP="006A145A">
            <w:pPr>
              <w:shd w:val="clear" w:color="auto" w:fill="FFFFFF"/>
              <w:ind w:firstLine="450"/>
              <w:jc w:val="both"/>
              <w:rPr>
                <w:lang w:val="uk-UA"/>
              </w:rPr>
            </w:pPr>
            <w:r w:rsidRPr="00685EF9">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6A145A" w:rsidRPr="00455894" w:rsidRDefault="006A145A" w:rsidP="006A145A">
            <w:pPr>
              <w:shd w:val="clear" w:color="auto" w:fill="FFFFFF"/>
              <w:ind w:firstLine="450"/>
              <w:jc w:val="both"/>
              <w:rPr>
                <w:lang w:val="uk-UA"/>
              </w:rPr>
            </w:pPr>
            <w:bookmarkStart w:id="11" w:name="n1263"/>
            <w:bookmarkEnd w:id="11"/>
            <w:r w:rsidRPr="00455894">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A145A" w:rsidRPr="00455894" w:rsidRDefault="006A145A" w:rsidP="006A145A">
            <w:pPr>
              <w:shd w:val="clear" w:color="auto" w:fill="FFFFFF"/>
              <w:ind w:firstLine="450"/>
              <w:jc w:val="both"/>
              <w:rPr>
                <w:lang w:val="uk-UA"/>
              </w:rPr>
            </w:pPr>
            <w:r w:rsidRPr="00455894">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A145A" w:rsidRPr="00455894" w:rsidRDefault="006A145A" w:rsidP="006A145A">
            <w:pPr>
              <w:shd w:val="clear" w:color="auto" w:fill="FFFFFF"/>
              <w:ind w:firstLine="450"/>
              <w:jc w:val="both"/>
              <w:rPr>
                <w:lang w:val="uk-UA"/>
              </w:rPr>
            </w:pPr>
            <w:r w:rsidRPr="00455894">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145A" w:rsidRPr="00455894" w:rsidRDefault="006A145A" w:rsidP="006A145A">
            <w:pPr>
              <w:shd w:val="clear" w:color="auto" w:fill="FFFFFF"/>
              <w:ind w:firstLine="450"/>
              <w:jc w:val="both"/>
              <w:rPr>
                <w:lang w:val="uk-UA"/>
              </w:rPr>
            </w:pPr>
            <w:r w:rsidRPr="00455894">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A145A" w:rsidRPr="00455894" w:rsidRDefault="006A145A" w:rsidP="006A145A">
            <w:pPr>
              <w:shd w:val="clear" w:color="auto" w:fill="FFFFFF"/>
              <w:ind w:firstLine="450"/>
              <w:jc w:val="both"/>
              <w:rPr>
                <w:lang w:val="uk-UA"/>
              </w:rPr>
            </w:pPr>
            <w:r w:rsidRPr="00455894">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145A" w:rsidRPr="00455894" w:rsidRDefault="006A145A" w:rsidP="006A145A">
            <w:pPr>
              <w:shd w:val="clear" w:color="auto" w:fill="FFFFFF"/>
              <w:ind w:firstLine="450"/>
              <w:jc w:val="both"/>
              <w:rPr>
                <w:lang w:val="uk-UA"/>
              </w:rPr>
            </w:pPr>
            <w:r w:rsidRPr="00455894">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145A" w:rsidRPr="00455894" w:rsidRDefault="006A145A" w:rsidP="006A145A">
            <w:pPr>
              <w:shd w:val="clear" w:color="auto" w:fill="FFFFFF"/>
              <w:ind w:firstLine="450"/>
              <w:jc w:val="both"/>
              <w:rPr>
                <w:lang w:val="uk-UA"/>
              </w:rPr>
            </w:pPr>
            <w:r w:rsidRPr="00455894">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A145A" w:rsidRPr="00455894" w:rsidRDefault="006A145A" w:rsidP="006A145A">
            <w:pPr>
              <w:shd w:val="clear" w:color="auto" w:fill="FFFFFF"/>
              <w:ind w:firstLine="450"/>
              <w:jc w:val="both"/>
              <w:rPr>
                <w:lang w:val="uk-UA"/>
              </w:rPr>
            </w:pPr>
            <w:r w:rsidRPr="00455894">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6A145A" w:rsidRPr="00455894" w:rsidRDefault="006A145A" w:rsidP="006A145A">
            <w:pPr>
              <w:shd w:val="clear" w:color="auto" w:fill="FFFFFF"/>
              <w:ind w:firstLine="450"/>
              <w:jc w:val="both"/>
              <w:rPr>
                <w:lang w:val="uk-UA"/>
              </w:rPr>
            </w:pPr>
            <w:r w:rsidRPr="00455894">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A145A" w:rsidRPr="00455894" w:rsidRDefault="006A145A" w:rsidP="006A145A">
            <w:pPr>
              <w:shd w:val="clear" w:color="auto" w:fill="FFFFFF"/>
              <w:ind w:firstLine="450"/>
              <w:jc w:val="both"/>
              <w:rPr>
                <w:lang w:val="uk-UA"/>
              </w:rPr>
            </w:pPr>
            <w:r w:rsidRPr="00455894">
              <w:rPr>
                <w:lang w:val="uk-UA"/>
              </w:rPr>
              <w:t xml:space="preserve">10) юридична особа, яка є учасником процедури закупівлі (крім нерезидентів), не має антикорупційної програми чи </w:t>
            </w:r>
            <w:r w:rsidRPr="00455894">
              <w:rPr>
                <w:lang w:val="uk-UA"/>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A145A" w:rsidRPr="00455894" w:rsidRDefault="006A145A" w:rsidP="006A145A">
            <w:pPr>
              <w:shd w:val="clear" w:color="auto" w:fill="FFFFFF"/>
              <w:ind w:firstLine="450"/>
              <w:jc w:val="both"/>
              <w:rPr>
                <w:lang w:val="uk-UA"/>
              </w:rPr>
            </w:pPr>
            <w:r w:rsidRPr="00455894">
              <w:rPr>
                <w:lang w:val="uk-UA"/>
              </w:rPr>
              <w:t xml:space="preserve">11) </w:t>
            </w:r>
            <w:r w:rsidRPr="00A110F0">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55894" w:rsidRDefault="006A145A" w:rsidP="006A145A">
            <w:pPr>
              <w:shd w:val="clear" w:color="auto" w:fill="FFFFFF"/>
              <w:ind w:firstLine="450"/>
              <w:jc w:val="both"/>
              <w:rPr>
                <w:lang w:val="uk-UA"/>
              </w:rPr>
            </w:pPr>
            <w:r w:rsidRPr="00455894">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2" w:name="n411"/>
            <w:bookmarkEnd w:id="12"/>
          </w:p>
          <w:p w:rsidR="00DF58E7" w:rsidRPr="00DF58E7" w:rsidRDefault="00DF58E7" w:rsidP="00455894">
            <w:pPr>
              <w:shd w:val="clear" w:color="auto" w:fill="FFFFFF"/>
              <w:ind w:firstLine="450"/>
              <w:jc w:val="both"/>
            </w:pPr>
            <w:r w:rsidRPr="00DF58E7">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85EF9" w:rsidRDefault="00DF58E7" w:rsidP="00685EF9">
            <w:pPr>
              <w:shd w:val="clear" w:color="auto" w:fill="FFFFFF"/>
              <w:ind w:firstLine="450"/>
              <w:jc w:val="both"/>
            </w:pPr>
            <w:bookmarkStart w:id="13" w:name="n412"/>
            <w:bookmarkStart w:id="14" w:name="_Hlk129335645"/>
            <w:bookmarkStart w:id="15" w:name="_Hlk129333935"/>
            <w:bookmarkEnd w:id="13"/>
            <w:r w:rsidRPr="00DF58E7">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w:t>
            </w:r>
            <w:hyperlink r:id="rId9" w:anchor="n403" w:history="1">
              <w:r w:rsidRPr="00DF58E7">
                <w:t>5</w:t>
              </w:r>
            </w:hyperlink>
            <w:r w:rsidRPr="00DF58E7">
              <w:t>, </w:t>
            </w:r>
            <w:hyperlink r:id="rId10" w:anchor="n404" w:history="1">
              <w:r w:rsidRPr="00DF58E7">
                <w:t>6</w:t>
              </w:r>
            </w:hyperlink>
            <w:r w:rsidRPr="00DF58E7">
              <w:t> і </w:t>
            </w:r>
            <w:hyperlink r:id="rId11" w:anchor="n410" w:history="1">
              <w:r w:rsidRPr="00DF58E7">
                <w:t>12</w:t>
              </w:r>
            </w:hyperlink>
            <w:r w:rsidRPr="00DF58E7">
              <w:t> та</w:t>
            </w:r>
            <w:r w:rsidR="00685EF9">
              <w:rPr>
                <w:lang w:val="uk-UA"/>
              </w:rPr>
              <w:t xml:space="preserve"> </w:t>
            </w:r>
            <w:r w:rsidRPr="00DF58E7">
              <w:t>в абзаці чотирнадцятому  пункту</w:t>
            </w:r>
            <w:r w:rsidR="003B7AF9" w:rsidRPr="00685EF9">
              <w:rPr>
                <w:lang w:val="uk-UA"/>
              </w:rPr>
              <w:t xml:space="preserve"> 4</w:t>
            </w:r>
            <w:r w:rsidR="00406EC0">
              <w:rPr>
                <w:lang w:val="uk-UA"/>
              </w:rPr>
              <w:t>7</w:t>
            </w:r>
            <w:r w:rsidR="003B7AF9" w:rsidRPr="00685EF9">
              <w:rPr>
                <w:lang w:val="uk-UA"/>
              </w:rPr>
              <w:t xml:space="preserve"> </w:t>
            </w:r>
            <w:r w:rsidR="000C466B">
              <w:rPr>
                <w:lang w:val="uk-UA"/>
              </w:rPr>
              <w:t>Особливостей</w:t>
            </w:r>
            <w:r w:rsidRPr="00DF58E7">
              <w:t xml:space="preserve">. </w:t>
            </w:r>
            <w:bookmarkStart w:id="16" w:name="n413"/>
            <w:bookmarkEnd w:id="16"/>
          </w:p>
          <w:bookmarkEnd w:id="14"/>
          <w:p w:rsidR="008F73F8" w:rsidRPr="00685EF9" w:rsidRDefault="00DF58E7" w:rsidP="00685EF9">
            <w:pPr>
              <w:shd w:val="clear" w:color="auto" w:fill="FFFFFF"/>
              <w:ind w:firstLine="450"/>
              <w:jc w:val="both"/>
            </w:pPr>
            <w:r w:rsidRPr="00DF58E7">
              <w:t>Учасник процедури закупівлі підтверджує відсутність підстав, зазначених в пункті</w:t>
            </w:r>
            <w:r w:rsidR="003B7AF9" w:rsidRPr="00685EF9">
              <w:rPr>
                <w:lang w:val="uk-UA"/>
              </w:rPr>
              <w:t xml:space="preserve"> 4</w:t>
            </w:r>
            <w:r w:rsidR="00406EC0">
              <w:rPr>
                <w:lang w:val="uk-UA"/>
              </w:rPr>
              <w:t>7</w:t>
            </w:r>
            <w:r w:rsidR="003B7AF9" w:rsidRPr="00685EF9">
              <w:rPr>
                <w:lang w:val="uk-UA"/>
              </w:rPr>
              <w:t xml:space="preserve"> </w:t>
            </w:r>
            <w:r w:rsidR="00406EC0">
              <w:rPr>
                <w:lang w:val="uk-UA"/>
              </w:rPr>
              <w:t>Особливостей</w:t>
            </w:r>
            <w:r w:rsidRPr="00DF58E7">
              <w:t xml:space="preserve">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bookmarkEnd w:id="15"/>
          </w:p>
        </w:tc>
      </w:tr>
      <w:tr w:rsidR="008F73F8" w:rsidRPr="000B36D1"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933D48" w:rsidRDefault="008F73F8" w:rsidP="00480B6D">
            <w:pPr>
              <w:rPr>
                <w:b/>
                <w:lang w:val="uk-UA"/>
              </w:rPr>
            </w:pPr>
            <w:r w:rsidRPr="00933D48">
              <w:rPr>
                <w:b/>
                <w:lang w:val="uk-UA"/>
              </w:rPr>
              <w:lastRenderedPageBreak/>
              <w:t>6.</w:t>
            </w:r>
          </w:p>
        </w:tc>
        <w:tc>
          <w:tcPr>
            <w:tcW w:w="1177" w:type="pct"/>
            <w:tcBorders>
              <w:top w:val="outset" w:sz="6" w:space="0" w:color="auto"/>
              <w:left w:val="outset" w:sz="6" w:space="0" w:color="auto"/>
              <w:bottom w:val="outset" w:sz="6" w:space="0" w:color="auto"/>
              <w:right w:val="outset" w:sz="6" w:space="0" w:color="auto"/>
            </w:tcBorders>
          </w:tcPr>
          <w:p w:rsidR="008F73F8" w:rsidRPr="00933D48" w:rsidRDefault="008F73F8" w:rsidP="00480B6D">
            <w:pPr>
              <w:rPr>
                <w:b/>
                <w:lang w:val="uk-UA"/>
              </w:rPr>
            </w:pPr>
            <w:r w:rsidRPr="00933D48">
              <w:rPr>
                <w:b/>
                <w:lang w:val="uk-UA"/>
              </w:rPr>
              <w:t xml:space="preserve"> Інформація про необхідні технічні, якісні та кількісні характеристики предмета закупівлі</w:t>
            </w:r>
          </w:p>
        </w:tc>
        <w:tc>
          <w:tcPr>
            <w:tcW w:w="3517" w:type="pct"/>
            <w:tcBorders>
              <w:top w:val="outset" w:sz="6" w:space="0" w:color="auto"/>
              <w:left w:val="outset" w:sz="6" w:space="0" w:color="auto"/>
              <w:bottom w:val="outset" w:sz="6" w:space="0" w:color="auto"/>
              <w:right w:val="outset" w:sz="6" w:space="0" w:color="auto"/>
            </w:tcBorders>
            <w:vAlign w:val="center"/>
          </w:tcPr>
          <w:p w:rsidR="008F73F8" w:rsidRPr="00933D48" w:rsidRDefault="008F73F8" w:rsidP="00480B6D">
            <w:pPr>
              <w:shd w:val="clear" w:color="auto" w:fill="FFFFFF"/>
              <w:tabs>
                <w:tab w:val="left" w:pos="670"/>
              </w:tabs>
              <w:jc w:val="both"/>
              <w:rPr>
                <w:lang w:val="uk-UA"/>
              </w:rPr>
            </w:pPr>
            <w:r w:rsidRPr="00933D48">
              <w:rPr>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8F73F8" w:rsidRPr="00933D48" w:rsidRDefault="008F73F8" w:rsidP="00480B6D">
            <w:pPr>
              <w:keepNext/>
              <w:ind w:left="34"/>
              <w:jc w:val="both"/>
              <w:outlineLvl w:val="0"/>
              <w:rPr>
                <w:lang w:val="uk-UA"/>
              </w:rPr>
            </w:pPr>
            <w:r>
              <w:rPr>
                <w:lang w:val="uk-UA"/>
              </w:rPr>
              <w:t>Технічні, якісні та кількісні характеристики</w:t>
            </w:r>
            <w:r w:rsidRPr="00933D48">
              <w:rPr>
                <w:lang w:val="uk-UA"/>
              </w:rPr>
              <w:t xml:space="preserve"> до предмета закупівлі</w:t>
            </w:r>
            <w:r>
              <w:rPr>
                <w:lang w:val="uk-UA"/>
              </w:rPr>
              <w:t xml:space="preserve"> та засоби підтвердження відповідності </w:t>
            </w:r>
            <w:r w:rsidRPr="00933D48">
              <w:rPr>
                <w:lang w:val="uk-UA"/>
              </w:rPr>
              <w:t xml:space="preserve"> зазначаються в </w:t>
            </w:r>
            <w:r w:rsidRPr="00933D48">
              <w:rPr>
                <w:b/>
                <w:lang w:val="uk-UA"/>
              </w:rPr>
              <w:t xml:space="preserve">Додатку 3 </w:t>
            </w:r>
            <w:r w:rsidRPr="00933D48">
              <w:rPr>
                <w:lang w:val="uk-UA"/>
              </w:rPr>
              <w:t>до тендерної документації.</w:t>
            </w:r>
          </w:p>
          <w:p w:rsidR="008F73F8" w:rsidRPr="00933D48" w:rsidRDefault="008F384D" w:rsidP="009376FE">
            <w:pPr>
              <w:widowControl w:val="0"/>
              <w:autoSpaceDE w:val="0"/>
              <w:autoSpaceDN w:val="0"/>
              <w:adjustRightInd w:val="0"/>
              <w:ind w:right="31"/>
              <w:jc w:val="both"/>
              <w:rPr>
                <w:b/>
                <w:i/>
                <w:lang w:val="uk-UA"/>
              </w:rPr>
            </w:pPr>
            <w:r w:rsidRPr="008F384D">
              <w:rPr>
                <w:lang w:val="uk-UA"/>
              </w:rPr>
              <w:t xml:space="preserve">Підтвердження повинно бути надане за встановленою формою (таблиця), та супроводжуватися завіреними копіями необхідних </w:t>
            </w:r>
            <w:r w:rsidRPr="008F384D">
              <w:rPr>
                <w:lang w:val="uk-UA"/>
              </w:rPr>
              <w:lastRenderedPageBreak/>
              <w:t>документів, які вимагаються змістом тендерної документації.</w:t>
            </w:r>
            <w:r w:rsidR="008F73F8" w:rsidRPr="00933D48">
              <w:rPr>
                <w:b/>
                <w:i/>
                <w:lang w:val="uk-UA"/>
              </w:rPr>
              <w:t xml:space="preserve"> </w:t>
            </w:r>
            <w:r w:rsidR="008F73F8" w:rsidRPr="00933D48">
              <w:rPr>
                <w:lang w:val="uk-UA"/>
              </w:rPr>
              <w:t xml:space="preserve">Учасник </w:t>
            </w:r>
            <w:r w:rsidR="008F73F8">
              <w:rPr>
                <w:lang w:val="uk-UA"/>
              </w:rPr>
              <w:t>може</w:t>
            </w:r>
            <w:r w:rsidR="008F73F8" w:rsidRPr="00933D48">
              <w:rPr>
                <w:lang w:val="uk-UA"/>
              </w:rPr>
              <w:t xml:space="preserve"> надати коментарі по кожному пункту технічних вимог замовника та </w:t>
            </w:r>
            <w:r w:rsidR="008F73F8">
              <w:rPr>
                <w:lang w:val="uk-UA"/>
              </w:rPr>
              <w:t xml:space="preserve">повинен </w:t>
            </w:r>
            <w:r w:rsidR="008F73F8" w:rsidRPr="00933D48">
              <w:rPr>
                <w:lang w:val="uk-UA"/>
              </w:rPr>
              <w:t>підтвердити відповідність вимогам документації.</w:t>
            </w:r>
          </w:p>
          <w:p w:rsidR="008F73F8" w:rsidRDefault="008F73F8" w:rsidP="009376FE">
            <w:pPr>
              <w:widowControl w:val="0"/>
              <w:autoSpaceDE w:val="0"/>
              <w:autoSpaceDN w:val="0"/>
              <w:adjustRightInd w:val="0"/>
              <w:ind w:right="31"/>
              <w:jc w:val="both"/>
              <w:rPr>
                <w:lang w:val="uk-UA"/>
              </w:rPr>
            </w:pPr>
            <w:r w:rsidRPr="00933D48">
              <w:rPr>
                <w:lang w:val="uk-UA"/>
              </w:rPr>
              <w:t>На розсуд Учасника, з його боку можливі додаткові коментарі, роз’яснення та пропозиції щодо технічних вимог/характеристик, та будь-яка додаткова інформація  або документи.</w:t>
            </w:r>
          </w:p>
          <w:p w:rsidR="008F73F8" w:rsidRPr="009E3DC4" w:rsidRDefault="008F73F8" w:rsidP="00B15278">
            <w:pPr>
              <w:widowControl w:val="0"/>
              <w:autoSpaceDE w:val="0"/>
              <w:autoSpaceDN w:val="0"/>
              <w:adjustRightInd w:val="0"/>
              <w:ind w:right="31"/>
              <w:jc w:val="both"/>
              <w:rPr>
                <w:b/>
                <w:i/>
                <w:lang w:val="uk-UA"/>
              </w:rPr>
            </w:pPr>
            <w:r w:rsidRPr="00B15278">
              <w:rPr>
                <w:color w:val="181818"/>
                <w:shd w:val="clear" w:color="auto" w:fill="FFFFFF"/>
                <w:lang w:val="uk-UA"/>
              </w:rPr>
              <w:t xml:space="preserve">Учасники процедури закупівлі </w:t>
            </w:r>
            <w:r>
              <w:rPr>
                <w:color w:val="181818"/>
                <w:shd w:val="clear" w:color="auto" w:fill="FFFFFF"/>
                <w:lang w:val="uk-UA"/>
              </w:rPr>
              <w:t>можуть</w:t>
            </w:r>
            <w:r w:rsidRPr="00B15278">
              <w:rPr>
                <w:color w:val="181818"/>
                <w:shd w:val="clear" w:color="auto" w:fill="FFFFFF"/>
                <w:lang w:val="uk-UA"/>
              </w:rPr>
              <w:t xml:space="preserve"> надати в складі тендерної пропозиції лист на фірмовому бланку (у разі його наявності), з переліком документів, що надаються ним у складі пропозиції для підтвердження </w:t>
            </w:r>
            <w:r>
              <w:rPr>
                <w:color w:val="181818"/>
                <w:shd w:val="clear" w:color="auto" w:fill="FFFFFF"/>
                <w:lang w:val="uk-UA"/>
              </w:rPr>
              <w:t>відповідності</w:t>
            </w:r>
            <w:r w:rsidRPr="00B15278">
              <w:rPr>
                <w:color w:val="181818"/>
                <w:shd w:val="clear" w:color="auto" w:fill="FFFFFF"/>
                <w:lang w:val="uk-UA"/>
              </w:rPr>
              <w:t xml:space="preserve"> та обгрунтуванням.</w:t>
            </w:r>
          </w:p>
          <w:p w:rsidR="008F73F8" w:rsidRPr="00F9204F" w:rsidRDefault="008F73F8" w:rsidP="00FF46DE">
            <w:pPr>
              <w:ind w:firstLine="294"/>
              <w:jc w:val="both"/>
              <w:rPr>
                <w:rFonts w:ascii="Times New Roman CYR" w:hAnsi="Times New Roman CYR" w:cs="Times New Roman CYR"/>
                <w:lang w:val="uk-UA" w:eastAsia="zh-CN"/>
              </w:rPr>
            </w:pPr>
            <w:r w:rsidRPr="00F9204F">
              <w:rPr>
                <w:noProof/>
                <w:lang w:val="uk-UA"/>
              </w:rPr>
              <w:t xml:space="preserve">  </w:t>
            </w:r>
            <w:r w:rsidRPr="00EE6B37">
              <w:rPr>
                <w:rFonts w:ascii="Times New Roman CYR" w:hAnsi="Times New Roman CYR" w:cs="Times New Roman CYR"/>
                <w:lang w:val="uk-UA" w:eastAsia="zh-CN"/>
              </w:rPr>
              <w:t>Вимоги Замовника щодо необхідності застосування заходів із захисту довкілля:</w:t>
            </w:r>
            <w:r w:rsidRPr="00F9204F">
              <w:rPr>
                <w:rFonts w:ascii="Times New Roman CYR" w:hAnsi="Times New Roman CYR" w:cs="Times New Roman CYR"/>
                <w:lang w:val="uk-UA" w:eastAsia="zh-CN"/>
              </w:rPr>
              <w:t xml:space="preserve"> 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w:t>
            </w:r>
            <w:r w:rsidR="00D203A0">
              <w:rPr>
                <w:rFonts w:ascii="Times New Roman CYR" w:hAnsi="Times New Roman CYR" w:cs="Times New Roman CYR"/>
                <w:lang w:val="uk-UA" w:eastAsia="zh-CN"/>
              </w:rPr>
              <w:t>надання послуг (робіт)</w:t>
            </w:r>
            <w:r w:rsidRPr="00F9204F">
              <w:rPr>
                <w:rFonts w:ascii="Times New Roman CYR" w:hAnsi="Times New Roman CYR" w:cs="Times New Roman CYR"/>
                <w:lang w:val="uk-UA" w:eastAsia="zh-CN"/>
              </w:rPr>
              <w:t>.</w:t>
            </w:r>
          </w:p>
          <w:p w:rsidR="008F73F8" w:rsidRPr="00933D48" w:rsidRDefault="008F73F8" w:rsidP="004328AF">
            <w:pPr>
              <w:ind w:firstLine="294"/>
              <w:jc w:val="both"/>
              <w:rPr>
                <w:noProof/>
                <w:lang w:val="uk-UA"/>
              </w:rPr>
            </w:pPr>
            <w:r w:rsidRPr="00F9204F">
              <w:rPr>
                <w:noProof/>
                <w:lang w:val="uk-UA"/>
              </w:rPr>
              <w:t xml:space="preserve">  </w:t>
            </w:r>
            <w:r w:rsidRPr="004128E4">
              <w:rPr>
                <w:noProof/>
                <w:lang w:val="uk-UA"/>
              </w:rPr>
              <w:t xml:space="preserve">Для підтвердження відповідності вимогам замовника щодо необхідності застосування заходів із захисту довкілля, учасником надається </w:t>
            </w:r>
            <w:r w:rsidRPr="004128E4">
              <w:rPr>
                <w:lang w:val="uk-UA"/>
              </w:rPr>
              <w:t>документ або довідка за підписом уповноваженої особи  Учасника, про відп</w:t>
            </w:r>
            <w:r w:rsidR="00D203A0">
              <w:rPr>
                <w:lang w:val="uk-UA"/>
              </w:rPr>
              <w:t>овідність запропонованих послуг (робіт)</w:t>
            </w:r>
            <w:r w:rsidRPr="004128E4">
              <w:rPr>
                <w:lang w:val="uk-UA"/>
              </w:rPr>
              <w:t xml:space="preserve"> вимогам охорони довкілля із зазначенням переліку заходів, що будуть застосовуватися.</w:t>
            </w:r>
          </w:p>
          <w:p w:rsidR="008F73F8" w:rsidRPr="00933D48" w:rsidRDefault="008F73F8" w:rsidP="00292FD8">
            <w:pPr>
              <w:jc w:val="both"/>
              <w:rPr>
                <w:lang w:val="uk-UA"/>
              </w:rPr>
            </w:pPr>
            <w:r w:rsidRPr="00933D48">
              <w:rPr>
                <w:lang w:val="uk-UA"/>
              </w:rPr>
              <w:t>Учасник відповідає за одержання необхідних дозволів, ліцензій, сертифікатів (у тому числі експортних та імпортних) на товар, що постачатиметься чи надання послуг за договором про закупівлю  та інших документів, пов’язаних із поданням пропозиції торгів, та самостійно несе всі витрати на їх отримання, а  Замовник у будь-якому випадку не є відповідальним за ці витрати, незалежно від результату процедури закупівлі.</w:t>
            </w:r>
          </w:p>
        </w:tc>
      </w:tr>
      <w:tr w:rsidR="008F73F8" w:rsidRPr="006A145A" w:rsidTr="009D6E32">
        <w:trPr>
          <w:trHeight w:val="210"/>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933D48" w:rsidRDefault="008F73F8" w:rsidP="00144EEB">
            <w:pPr>
              <w:pStyle w:val="a3"/>
              <w:rPr>
                <w:b/>
                <w:shd w:val="clear" w:color="auto" w:fill="FFFFFF"/>
                <w:lang w:val="uk-UA"/>
              </w:rPr>
            </w:pPr>
            <w:r w:rsidRPr="00933D48">
              <w:rPr>
                <w:b/>
                <w:shd w:val="clear" w:color="auto" w:fill="FFFFFF"/>
                <w:lang w:val="uk-UA"/>
              </w:rPr>
              <w:lastRenderedPageBreak/>
              <w:t>7</w:t>
            </w:r>
          </w:p>
        </w:tc>
        <w:tc>
          <w:tcPr>
            <w:tcW w:w="1177" w:type="pct"/>
            <w:tcBorders>
              <w:top w:val="outset" w:sz="6" w:space="0" w:color="auto"/>
              <w:left w:val="outset" w:sz="6" w:space="0" w:color="auto"/>
              <w:bottom w:val="outset" w:sz="6" w:space="0" w:color="auto"/>
              <w:right w:val="outset" w:sz="6" w:space="0" w:color="auto"/>
            </w:tcBorders>
          </w:tcPr>
          <w:p w:rsidR="008F73F8" w:rsidRPr="00283B91" w:rsidRDefault="008F73F8" w:rsidP="00283B91">
            <w:pPr>
              <w:pStyle w:val="a3"/>
              <w:rPr>
                <w:rStyle w:val="a5"/>
                <w:b w:val="0"/>
                <w:lang w:val="uk-UA"/>
              </w:rPr>
            </w:pPr>
            <w:r>
              <w:rPr>
                <w:b/>
                <w:shd w:val="clear" w:color="auto" w:fill="FFFFFF"/>
              </w:rPr>
              <w:t>Інформація про субпідрядника</w:t>
            </w:r>
            <w:r>
              <w:rPr>
                <w:b/>
                <w:shd w:val="clear" w:color="auto" w:fill="FFFFFF"/>
                <w:lang w:val="uk-UA"/>
              </w:rPr>
              <w:t>/ співвиконавця</w:t>
            </w:r>
          </w:p>
        </w:tc>
        <w:tc>
          <w:tcPr>
            <w:tcW w:w="3517" w:type="pct"/>
            <w:tcBorders>
              <w:top w:val="outset" w:sz="6" w:space="0" w:color="auto"/>
              <w:left w:val="outset" w:sz="6" w:space="0" w:color="auto"/>
              <w:bottom w:val="outset" w:sz="6" w:space="0" w:color="auto"/>
              <w:right w:val="outset" w:sz="6" w:space="0" w:color="auto"/>
            </w:tcBorders>
            <w:vAlign w:val="center"/>
          </w:tcPr>
          <w:p w:rsidR="003A7A99" w:rsidRPr="003A7A99" w:rsidRDefault="00E867A1" w:rsidP="003A7A99">
            <w:pPr>
              <w:ind w:firstLine="708"/>
              <w:jc w:val="both"/>
              <w:rPr>
                <w:rFonts w:ascii="Times New Roman CYR" w:hAnsi="Times New Roman CYR" w:cs="Times New Roman CYR"/>
                <w:lang w:val="uk-UA" w:eastAsia="zh-CN"/>
              </w:rPr>
            </w:pPr>
            <w:r>
              <w:rPr>
                <w:shd w:val="clear" w:color="auto" w:fill="FFFFFF"/>
                <w:lang w:val="uk-UA"/>
              </w:rPr>
              <w:t>---</w:t>
            </w:r>
          </w:p>
        </w:tc>
      </w:tr>
      <w:tr w:rsidR="008F73F8" w:rsidRPr="00586BFC" w:rsidTr="009D6E32">
        <w:trPr>
          <w:trHeight w:val="1560"/>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933D48" w:rsidRDefault="008F73F8" w:rsidP="00144EEB">
            <w:pPr>
              <w:pStyle w:val="a3"/>
              <w:rPr>
                <w:rStyle w:val="a5"/>
                <w:lang w:val="uk-UA"/>
              </w:rPr>
            </w:pPr>
            <w:r w:rsidRPr="00933D48">
              <w:rPr>
                <w:rStyle w:val="a5"/>
                <w:lang w:val="uk-UA"/>
              </w:rPr>
              <w:t>8</w:t>
            </w:r>
          </w:p>
        </w:tc>
        <w:tc>
          <w:tcPr>
            <w:tcW w:w="1177" w:type="pct"/>
            <w:tcBorders>
              <w:top w:val="outset" w:sz="6" w:space="0" w:color="auto"/>
              <w:left w:val="outset" w:sz="6" w:space="0" w:color="auto"/>
              <w:bottom w:val="outset" w:sz="6" w:space="0" w:color="auto"/>
              <w:right w:val="outset" w:sz="6" w:space="0" w:color="auto"/>
            </w:tcBorders>
          </w:tcPr>
          <w:p w:rsidR="008F73F8" w:rsidRPr="00933D48" w:rsidRDefault="008F73F8" w:rsidP="00480B6D">
            <w:pPr>
              <w:rPr>
                <w:b/>
                <w:lang w:val="uk-UA"/>
              </w:rPr>
            </w:pPr>
            <w:r w:rsidRPr="00933D48">
              <w:rPr>
                <w:b/>
                <w:lang w:val="uk-UA"/>
              </w:rPr>
              <w:t>Унесення змін або відкликання тендерної пропозиції учасником</w:t>
            </w:r>
          </w:p>
        </w:tc>
        <w:tc>
          <w:tcPr>
            <w:tcW w:w="3517" w:type="pct"/>
            <w:tcBorders>
              <w:top w:val="outset" w:sz="6" w:space="0" w:color="auto"/>
              <w:left w:val="outset" w:sz="6" w:space="0" w:color="auto"/>
              <w:bottom w:val="outset" w:sz="6" w:space="0" w:color="auto"/>
              <w:right w:val="outset" w:sz="6" w:space="0" w:color="auto"/>
            </w:tcBorders>
            <w:vAlign w:val="center"/>
          </w:tcPr>
          <w:p w:rsidR="008F73F8" w:rsidRPr="00933D48" w:rsidRDefault="008F73F8" w:rsidP="00D03B19">
            <w:pPr>
              <w:jc w:val="both"/>
              <w:rPr>
                <w:lang w:val="uk-UA"/>
              </w:rPr>
            </w:pPr>
            <w:r w:rsidRPr="00933D48">
              <w:rPr>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w:t>
            </w:r>
            <w:r>
              <w:rPr>
                <w:lang w:val="uk-UA"/>
              </w:rPr>
              <w:t>вуються в разі, якщо їх отримані електронною</w:t>
            </w:r>
            <w:r w:rsidRPr="00933D48">
              <w:rPr>
                <w:lang w:val="uk-UA"/>
              </w:rPr>
              <w:t xml:space="preserve"> </w:t>
            </w:r>
            <w:r>
              <w:rPr>
                <w:lang w:val="uk-UA"/>
              </w:rPr>
              <w:t>с</w:t>
            </w:r>
            <w:r w:rsidRPr="00933D48">
              <w:rPr>
                <w:lang w:val="uk-UA"/>
              </w:rPr>
              <w:t>истемою</w:t>
            </w:r>
            <w:r>
              <w:rPr>
                <w:lang w:val="uk-UA"/>
              </w:rPr>
              <w:t xml:space="preserve"> закупівель</w:t>
            </w:r>
            <w:r w:rsidRPr="00933D48">
              <w:rPr>
                <w:lang w:val="uk-UA"/>
              </w:rPr>
              <w:t xml:space="preserve"> до закінчення </w:t>
            </w:r>
            <w:r>
              <w:rPr>
                <w:lang w:val="uk-UA"/>
              </w:rPr>
              <w:t xml:space="preserve">кінцевого </w:t>
            </w:r>
            <w:r w:rsidRPr="00933D48">
              <w:rPr>
                <w:lang w:val="uk-UA"/>
              </w:rPr>
              <w:t>строку подання тендерних пропозицій.</w:t>
            </w:r>
          </w:p>
        </w:tc>
      </w:tr>
      <w:tr w:rsidR="008F73F8" w:rsidRPr="00933D48"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shd w:val="clear" w:color="auto" w:fill="E6E6E6"/>
          </w:tcPr>
          <w:p w:rsidR="008F73F8" w:rsidRPr="00933D48" w:rsidRDefault="008F73F8" w:rsidP="00144EEB">
            <w:pPr>
              <w:pStyle w:val="a3"/>
              <w:spacing w:before="0" w:beforeAutospacing="0" w:after="0" w:afterAutospacing="0"/>
              <w:jc w:val="center"/>
              <w:rPr>
                <w:rStyle w:val="a5"/>
                <w:lang w:val="uk-UA"/>
              </w:rPr>
            </w:pPr>
          </w:p>
        </w:tc>
        <w:tc>
          <w:tcPr>
            <w:tcW w:w="4694" w:type="pct"/>
            <w:gridSpan w:val="2"/>
            <w:tcBorders>
              <w:top w:val="outset" w:sz="6" w:space="0" w:color="auto"/>
              <w:left w:val="outset" w:sz="6" w:space="0" w:color="auto"/>
              <w:bottom w:val="outset" w:sz="6" w:space="0" w:color="auto"/>
              <w:right w:val="outset" w:sz="6" w:space="0" w:color="auto"/>
            </w:tcBorders>
            <w:shd w:val="clear" w:color="auto" w:fill="E6E6E6"/>
          </w:tcPr>
          <w:p w:rsidR="008F73F8" w:rsidRPr="00933D48" w:rsidRDefault="008F73F8" w:rsidP="005D74E5">
            <w:pPr>
              <w:pStyle w:val="a3"/>
              <w:spacing w:before="0" w:beforeAutospacing="0" w:after="0" w:afterAutospacing="0"/>
              <w:jc w:val="center"/>
              <w:rPr>
                <w:lang w:val="uk-UA"/>
              </w:rPr>
            </w:pPr>
            <w:r>
              <w:rPr>
                <w:rStyle w:val="a5"/>
                <w:lang w:val="uk-UA"/>
              </w:rPr>
              <w:t xml:space="preserve">Розділ </w:t>
            </w:r>
            <w:r>
              <w:rPr>
                <w:rStyle w:val="a5"/>
                <w:lang w:val="en-US"/>
              </w:rPr>
              <w:t>IV</w:t>
            </w:r>
            <w:r w:rsidRPr="00933D48">
              <w:rPr>
                <w:rStyle w:val="a5"/>
                <w:lang w:val="uk-UA"/>
              </w:rPr>
              <w:t>. Подання та розкриття тендерної пропозиції</w:t>
            </w:r>
          </w:p>
        </w:tc>
      </w:tr>
      <w:tr w:rsidR="008F73F8" w:rsidRPr="00586BFC" w:rsidTr="009D6E32">
        <w:trPr>
          <w:trHeight w:val="540"/>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933D48" w:rsidRDefault="008F73F8" w:rsidP="00480B6D">
            <w:pPr>
              <w:rPr>
                <w:b/>
                <w:lang w:val="uk-UA"/>
              </w:rPr>
            </w:pPr>
            <w:r w:rsidRPr="00933D48">
              <w:rPr>
                <w:b/>
                <w:lang w:val="uk-UA"/>
              </w:rPr>
              <w:t>1.</w:t>
            </w:r>
          </w:p>
        </w:tc>
        <w:tc>
          <w:tcPr>
            <w:tcW w:w="1177" w:type="pct"/>
            <w:tcBorders>
              <w:top w:val="outset" w:sz="6" w:space="0" w:color="auto"/>
              <w:left w:val="outset" w:sz="6" w:space="0" w:color="auto"/>
              <w:bottom w:val="outset" w:sz="6" w:space="0" w:color="auto"/>
              <w:right w:val="outset" w:sz="6" w:space="0" w:color="auto"/>
            </w:tcBorders>
          </w:tcPr>
          <w:p w:rsidR="008F73F8" w:rsidRPr="002A2FCD" w:rsidRDefault="008F73F8" w:rsidP="00480B6D">
            <w:pPr>
              <w:rPr>
                <w:b/>
              </w:rPr>
            </w:pPr>
            <w:r w:rsidRPr="002A2FCD">
              <w:rPr>
                <w:b/>
              </w:rPr>
              <w:t>Кінцевий строк подання тендерн</w:t>
            </w:r>
            <w:r w:rsidRPr="002A2FCD">
              <w:rPr>
                <w:b/>
                <w:lang w:val="uk-UA"/>
              </w:rPr>
              <w:t>ої</w:t>
            </w:r>
            <w:r w:rsidRPr="002A2FCD">
              <w:rPr>
                <w:b/>
              </w:rPr>
              <w:t xml:space="preserve"> пропозиці</w:t>
            </w:r>
            <w:r w:rsidRPr="002A2FCD">
              <w:rPr>
                <w:b/>
                <w:lang w:val="uk-UA"/>
              </w:rPr>
              <w:t>ї</w:t>
            </w:r>
            <w:r w:rsidRPr="002A2FCD">
              <w:rPr>
                <w:b/>
              </w:rPr>
              <w:t xml:space="preserve">  </w:t>
            </w:r>
          </w:p>
          <w:p w:rsidR="008F73F8" w:rsidRPr="002A2FCD" w:rsidRDefault="008F73F8" w:rsidP="00480B6D"/>
        </w:tc>
        <w:tc>
          <w:tcPr>
            <w:tcW w:w="3517" w:type="pct"/>
            <w:tcBorders>
              <w:top w:val="outset" w:sz="6" w:space="0" w:color="auto"/>
              <w:left w:val="outset" w:sz="6" w:space="0" w:color="auto"/>
              <w:bottom w:val="outset" w:sz="6" w:space="0" w:color="auto"/>
              <w:right w:val="outset" w:sz="6" w:space="0" w:color="auto"/>
            </w:tcBorders>
          </w:tcPr>
          <w:p w:rsidR="008F73F8" w:rsidRPr="002A2FCD" w:rsidRDefault="008F73F8" w:rsidP="00480B6D">
            <w:pPr>
              <w:jc w:val="both"/>
              <w:rPr>
                <w:lang w:val="uk-UA"/>
              </w:rPr>
            </w:pPr>
            <w:r w:rsidRPr="002A2FCD">
              <w:t xml:space="preserve">Кінцевий строк подання тендерних пропозицій: </w:t>
            </w:r>
            <w:r w:rsidRPr="002A2FCD">
              <w:rPr>
                <w:lang w:val="uk-UA"/>
              </w:rPr>
              <w:t xml:space="preserve">        </w:t>
            </w:r>
          </w:p>
          <w:p w:rsidR="008F73F8" w:rsidRPr="000826B9" w:rsidRDefault="00586BFC" w:rsidP="00480B6D">
            <w:pPr>
              <w:jc w:val="both"/>
              <w:rPr>
                <w:b/>
                <w:lang w:val="uk-UA"/>
              </w:rPr>
            </w:pPr>
            <w:r>
              <w:rPr>
                <w:b/>
                <w:lang w:val="uk-UA"/>
              </w:rPr>
              <w:t>2</w:t>
            </w:r>
            <w:r>
              <w:rPr>
                <w:b/>
                <w:lang w:val="en-US"/>
              </w:rPr>
              <w:t>8</w:t>
            </w:r>
            <w:r w:rsidR="008F73F8" w:rsidRPr="00873541">
              <w:rPr>
                <w:b/>
                <w:lang w:val="uk-UA"/>
              </w:rPr>
              <w:t xml:space="preserve"> </w:t>
            </w:r>
            <w:r w:rsidR="005E6406">
              <w:rPr>
                <w:b/>
                <w:lang w:val="uk-UA"/>
              </w:rPr>
              <w:t>лютого</w:t>
            </w:r>
            <w:r w:rsidR="008F73F8" w:rsidRPr="00873541">
              <w:rPr>
                <w:b/>
                <w:lang w:val="uk-UA"/>
              </w:rPr>
              <w:t xml:space="preserve"> </w:t>
            </w:r>
            <w:r w:rsidR="008F73F8" w:rsidRPr="00873541">
              <w:rPr>
                <w:b/>
              </w:rPr>
              <w:t>202</w:t>
            </w:r>
            <w:r w:rsidR="00F335A4">
              <w:rPr>
                <w:b/>
                <w:lang w:val="uk-UA"/>
              </w:rPr>
              <w:t>4</w:t>
            </w:r>
            <w:r w:rsidR="008F73F8" w:rsidRPr="00873541">
              <w:rPr>
                <w:b/>
              </w:rPr>
              <w:t xml:space="preserve"> р.</w:t>
            </w:r>
            <w:r w:rsidR="00FE7804" w:rsidRPr="00873541">
              <w:rPr>
                <w:b/>
                <w:lang w:val="uk-UA"/>
              </w:rPr>
              <w:t xml:space="preserve"> </w:t>
            </w:r>
            <w:r w:rsidR="006859FB">
              <w:rPr>
                <w:b/>
                <w:lang w:val="uk-UA"/>
              </w:rPr>
              <w:t>08</w:t>
            </w:r>
            <w:r w:rsidR="008F73F8" w:rsidRPr="00873541">
              <w:rPr>
                <w:b/>
                <w:lang w:val="uk-UA"/>
              </w:rPr>
              <w:t xml:space="preserve"> год. 00 хв.</w:t>
            </w:r>
          </w:p>
          <w:p w:rsidR="008F73F8" w:rsidRPr="002A2FCD" w:rsidRDefault="008F73F8" w:rsidP="00480B6D">
            <w:pPr>
              <w:ind w:left="34" w:right="113"/>
              <w:contextualSpacing/>
              <w:jc w:val="both"/>
              <w:rPr>
                <w:lang w:val="uk-UA"/>
              </w:rPr>
            </w:pPr>
            <w:r w:rsidRPr="002A2FCD">
              <w:t>Отримана тендерна пропозиція автоматично вноситься до реєстру</w:t>
            </w:r>
            <w:r w:rsidRPr="002A2FCD">
              <w:rPr>
                <w:lang w:val="uk-UA"/>
              </w:rPr>
              <w:t>.</w:t>
            </w:r>
          </w:p>
          <w:p w:rsidR="008F73F8" w:rsidRPr="002A2FCD" w:rsidRDefault="008F73F8" w:rsidP="00480B6D">
            <w:pPr>
              <w:ind w:left="34" w:right="113"/>
              <w:contextualSpacing/>
              <w:jc w:val="both"/>
            </w:pPr>
            <w:r w:rsidRPr="002A2FCD">
              <w:t xml:space="preserve">Електронна система закупівель автоматично формує та надсилає повідомлення </w:t>
            </w:r>
            <w:r w:rsidRPr="002A2FCD">
              <w:rPr>
                <w:lang w:val="uk-UA"/>
              </w:rPr>
              <w:t>У</w:t>
            </w:r>
            <w:r w:rsidRPr="002A2FCD">
              <w:t>часнику про отримання його пропозиції із зазначенням дати та часу</w:t>
            </w:r>
            <w:r w:rsidRPr="002A2FCD">
              <w:rPr>
                <w:lang w:val="uk-UA"/>
              </w:rPr>
              <w:t>.</w:t>
            </w:r>
            <w:r w:rsidRPr="002A2FCD">
              <w:t xml:space="preserve"> </w:t>
            </w:r>
          </w:p>
          <w:p w:rsidR="008F73F8" w:rsidRPr="002A2FCD" w:rsidRDefault="008F73F8" w:rsidP="00480B6D">
            <w:pPr>
              <w:jc w:val="both"/>
              <w:outlineLvl w:val="0"/>
              <w:rPr>
                <w:lang w:val="uk-UA"/>
              </w:rPr>
            </w:pPr>
            <w:r w:rsidRPr="002A2FCD">
              <w:t xml:space="preserve">Тендерні пропозиції, отримані </w:t>
            </w:r>
            <w:r w:rsidRPr="002A2FCD">
              <w:rPr>
                <w:lang w:val="uk-UA"/>
              </w:rPr>
              <w:t>Системою після закінчення строку їх подання</w:t>
            </w:r>
            <w:r w:rsidRPr="002A2FCD">
              <w:t xml:space="preserve">, не приймаються та автоматично повертаються </w:t>
            </w:r>
            <w:r w:rsidRPr="002A2FCD">
              <w:rPr>
                <w:lang w:val="uk-UA"/>
              </w:rPr>
              <w:t>У</w:t>
            </w:r>
            <w:r w:rsidRPr="002A2FCD">
              <w:t>часникам, які їх подали.</w:t>
            </w:r>
          </w:p>
          <w:p w:rsidR="008F73F8" w:rsidRPr="002A2FCD" w:rsidRDefault="008F73F8" w:rsidP="0065115D">
            <w:pPr>
              <w:jc w:val="both"/>
              <w:outlineLvl w:val="0"/>
              <w:rPr>
                <w:b/>
                <w:color w:val="5F497A"/>
                <w:lang w:val="uk-UA"/>
              </w:rPr>
            </w:pPr>
            <w:r w:rsidRPr="00636499">
              <w:rPr>
                <w:lang w:val="uk-UA"/>
              </w:rPr>
              <w:t>Всі документи, отримані системою закупівель після закінчення строку подання тендерних пропозицій, не є частиною тендерної пропозиції</w:t>
            </w:r>
            <w:r>
              <w:rPr>
                <w:lang w:val="uk-UA"/>
              </w:rPr>
              <w:t xml:space="preserve"> (окрім документів, що подані учасником та за участю яких виправляються невідповідності, які виявлені замовником, </w:t>
            </w:r>
            <w:r>
              <w:rPr>
                <w:lang w:val="uk-UA"/>
              </w:rPr>
              <w:lastRenderedPageBreak/>
              <w:t xml:space="preserve">згідно </w:t>
            </w:r>
            <w:r w:rsidR="00E0554E">
              <w:rPr>
                <w:lang w:val="uk-UA"/>
              </w:rPr>
              <w:t>п. 43 Особливостей</w:t>
            </w:r>
            <w:r w:rsidRPr="00636499">
              <w:rPr>
                <w:lang w:val="uk-UA"/>
              </w:rPr>
              <w:t>).</w:t>
            </w:r>
          </w:p>
        </w:tc>
      </w:tr>
      <w:tr w:rsidR="008F73F8" w:rsidRPr="00586BFC" w:rsidTr="009D6E32">
        <w:trPr>
          <w:trHeight w:val="1077"/>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933D48" w:rsidRDefault="008F73F8" w:rsidP="00480B6D">
            <w:pPr>
              <w:rPr>
                <w:b/>
                <w:lang w:val="uk-UA"/>
              </w:rPr>
            </w:pPr>
            <w:r w:rsidRPr="00933D48">
              <w:rPr>
                <w:b/>
                <w:lang w:val="uk-UA"/>
              </w:rPr>
              <w:lastRenderedPageBreak/>
              <w:t>2.</w:t>
            </w:r>
          </w:p>
        </w:tc>
        <w:tc>
          <w:tcPr>
            <w:tcW w:w="1177" w:type="pct"/>
            <w:tcBorders>
              <w:top w:val="outset" w:sz="6" w:space="0" w:color="auto"/>
              <w:left w:val="outset" w:sz="6" w:space="0" w:color="auto"/>
              <w:bottom w:val="outset" w:sz="6" w:space="0" w:color="auto"/>
              <w:right w:val="outset" w:sz="6" w:space="0" w:color="auto"/>
            </w:tcBorders>
          </w:tcPr>
          <w:p w:rsidR="008F73F8" w:rsidRPr="00933D48" w:rsidRDefault="008F73F8" w:rsidP="00480B6D">
            <w:pPr>
              <w:rPr>
                <w:lang w:val="uk-UA"/>
              </w:rPr>
            </w:pPr>
            <w:r w:rsidRPr="00933D48">
              <w:rPr>
                <w:b/>
                <w:lang w:val="uk-UA"/>
              </w:rPr>
              <w:t xml:space="preserve">Дата та час розкриття тендерної пропозиції </w:t>
            </w:r>
          </w:p>
          <w:p w:rsidR="008F73F8" w:rsidRPr="00933D48" w:rsidRDefault="008F73F8" w:rsidP="00480B6D">
            <w:pPr>
              <w:rPr>
                <w:lang w:val="uk-UA"/>
              </w:rPr>
            </w:pPr>
          </w:p>
        </w:tc>
        <w:tc>
          <w:tcPr>
            <w:tcW w:w="3517" w:type="pct"/>
            <w:tcBorders>
              <w:top w:val="outset" w:sz="6" w:space="0" w:color="auto"/>
              <w:left w:val="outset" w:sz="6" w:space="0" w:color="auto"/>
              <w:bottom w:val="outset" w:sz="6" w:space="0" w:color="auto"/>
              <w:right w:val="outset" w:sz="6" w:space="0" w:color="auto"/>
            </w:tcBorders>
            <w:vAlign w:val="center"/>
          </w:tcPr>
          <w:p w:rsidR="008F73F8" w:rsidRPr="00933D48" w:rsidRDefault="008F73F8" w:rsidP="00480B6D">
            <w:pPr>
              <w:widowControl w:val="0"/>
              <w:tabs>
                <w:tab w:val="left" w:pos="612"/>
              </w:tabs>
              <w:autoSpaceDE w:val="0"/>
              <w:autoSpaceDN w:val="0"/>
              <w:adjustRightInd w:val="0"/>
              <w:jc w:val="both"/>
              <w:outlineLvl w:val="0"/>
              <w:rPr>
                <w:lang w:val="uk-UA"/>
              </w:rPr>
            </w:pPr>
            <w:r w:rsidRPr="00933D48">
              <w:rPr>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8F73F8" w:rsidRDefault="00C52369" w:rsidP="00685EF9">
            <w:pPr>
              <w:widowControl w:val="0"/>
              <w:tabs>
                <w:tab w:val="left" w:pos="319"/>
              </w:tabs>
              <w:autoSpaceDE w:val="0"/>
              <w:autoSpaceDN w:val="0"/>
              <w:adjustRightInd w:val="0"/>
              <w:jc w:val="both"/>
              <w:rPr>
                <w:lang w:val="uk-UA"/>
              </w:rPr>
            </w:pPr>
            <w:r w:rsidRPr="00C52369">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52369" w:rsidRDefault="00C52369" w:rsidP="00685EF9">
            <w:pPr>
              <w:widowControl w:val="0"/>
              <w:tabs>
                <w:tab w:val="left" w:pos="319"/>
              </w:tabs>
              <w:autoSpaceDE w:val="0"/>
              <w:autoSpaceDN w:val="0"/>
              <w:adjustRightInd w:val="0"/>
              <w:jc w:val="both"/>
              <w:rPr>
                <w:lang w:val="uk-UA"/>
              </w:rPr>
            </w:pPr>
            <w:r>
              <w:rPr>
                <w:lang w:val="uk-UA"/>
              </w:rPr>
              <w:t>Я</w:t>
            </w:r>
            <w:r w:rsidRPr="00C52369">
              <w:rPr>
                <w:lang w:val="uk-UA"/>
              </w:rPr>
              <w:t xml:space="preserve">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lang w:val="uk-UA"/>
              </w:rPr>
              <w:t>О</w:t>
            </w:r>
            <w:r w:rsidRPr="00C52369">
              <w:rPr>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C52369" w:rsidRPr="00933D48" w:rsidRDefault="00C52369" w:rsidP="00685EF9">
            <w:pPr>
              <w:widowControl w:val="0"/>
              <w:tabs>
                <w:tab w:val="left" w:pos="319"/>
              </w:tabs>
              <w:autoSpaceDE w:val="0"/>
              <w:autoSpaceDN w:val="0"/>
              <w:adjustRightInd w:val="0"/>
              <w:jc w:val="both"/>
              <w:rPr>
                <w:lang w:val="uk-UA"/>
              </w:rPr>
            </w:pPr>
            <w:r w:rsidRPr="00C52369">
              <w:rPr>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lang w:val="uk-UA"/>
              </w:rPr>
              <w:t>О</w:t>
            </w:r>
            <w:r w:rsidRPr="00C52369">
              <w:rPr>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8F73F8" w:rsidRPr="00933D48" w:rsidTr="009D6E32">
        <w:trPr>
          <w:trHeight w:val="274"/>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F73F8" w:rsidRPr="00933D48" w:rsidRDefault="008F73F8" w:rsidP="00E97695">
            <w:pPr>
              <w:jc w:val="center"/>
              <w:rPr>
                <w:b/>
                <w:color w:val="D9D9D9" w:themeColor="background1" w:themeShade="D9"/>
                <w:lang w:val="uk-UA"/>
              </w:rPr>
            </w:pPr>
            <w:r w:rsidRPr="00933D48">
              <w:rPr>
                <w:b/>
                <w:lang w:val="uk-UA"/>
              </w:rPr>
              <w:t>Розділ V. Оцінка тендерної пропозицій</w:t>
            </w:r>
          </w:p>
        </w:tc>
      </w:tr>
      <w:tr w:rsidR="008F73F8" w:rsidRPr="00933D48" w:rsidTr="009D6E32">
        <w:trPr>
          <w:trHeight w:val="460"/>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933D48" w:rsidRDefault="008F73F8" w:rsidP="007F42C6">
            <w:pPr>
              <w:rPr>
                <w:b/>
                <w:lang w:val="uk-UA"/>
              </w:rPr>
            </w:pPr>
            <w:r w:rsidRPr="00933D48">
              <w:rPr>
                <w:b/>
                <w:lang w:val="uk-UA"/>
              </w:rPr>
              <w:t>1.</w:t>
            </w:r>
          </w:p>
        </w:tc>
        <w:tc>
          <w:tcPr>
            <w:tcW w:w="1177" w:type="pct"/>
            <w:tcBorders>
              <w:top w:val="outset" w:sz="6" w:space="0" w:color="auto"/>
              <w:left w:val="outset" w:sz="6" w:space="0" w:color="auto"/>
              <w:bottom w:val="outset" w:sz="6" w:space="0" w:color="auto"/>
              <w:right w:val="outset" w:sz="6" w:space="0" w:color="auto"/>
            </w:tcBorders>
          </w:tcPr>
          <w:p w:rsidR="008F73F8" w:rsidRPr="00933D48" w:rsidRDefault="008F73F8" w:rsidP="007F42C6">
            <w:pPr>
              <w:rPr>
                <w:b/>
                <w:lang w:val="uk-UA"/>
              </w:rPr>
            </w:pPr>
            <w:r w:rsidRPr="00933D48">
              <w:rPr>
                <w:b/>
                <w:lang w:val="uk-UA"/>
              </w:rPr>
              <w:t>Перелік критеріїв та методика оцінки тендерної пропозиції із зазначенням питомої ваги критерію</w:t>
            </w:r>
          </w:p>
        </w:tc>
        <w:tc>
          <w:tcPr>
            <w:tcW w:w="3517" w:type="pct"/>
            <w:tcBorders>
              <w:top w:val="outset" w:sz="6" w:space="0" w:color="auto"/>
              <w:left w:val="outset" w:sz="6" w:space="0" w:color="auto"/>
              <w:bottom w:val="outset" w:sz="6" w:space="0" w:color="auto"/>
              <w:right w:val="outset" w:sz="6" w:space="0" w:color="auto"/>
            </w:tcBorders>
          </w:tcPr>
          <w:p w:rsidR="008023EC" w:rsidRDefault="008023EC" w:rsidP="008023EC">
            <w:pPr>
              <w:jc w:val="both"/>
              <w:rPr>
                <w:rFonts w:eastAsia="Verdana"/>
                <w:color w:val="000000"/>
                <w:shd w:val="clear" w:color="auto" w:fill="FFFFFF"/>
                <w:lang w:val="uk-UA"/>
              </w:rPr>
            </w:pPr>
            <w:r w:rsidRPr="008023EC">
              <w:rPr>
                <w:rFonts w:eastAsia="Verdana"/>
                <w:color w:val="000000"/>
                <w:shd w:val="clear" w:color="auto" w:fill="FFFFFF"/>
                <w:lang w:val="uk-UA"/>
              </w:rPr>
              <w:t>Оцінка тендерних пропозицій проводиться автоматично електронною системою закупівель на основі єдиного критерію - ціна тендерної пропозиції з врахуванням податку на додану вартість (з ПДВ).</w:t>
            </w:r>
          </w:p>
          <w:p w:rsidR="003B0628" w:rsidRDefault="003B0628" w:rsidP="008023EC">
            <w:pPr>
              <w:jc w:val="both"/>
              <w:rPr>
                <w:rFonts w:eastAsia="Verdana"/>
                <w:color w:val="000000"/>
                <w:shd w:val="clear" w:color="auto" w:fill="FFFFFF"/>
                <w:lang w:val="uk-UA"/>
              </w:rPr>
            </w:pPr>
            <w:r w:rsidRPr="003B0628">
              <w:rPr>
                <w:rFonts w:eastAsia="Verdana"/>
                <w:color w:val="000000"/>
                <w:shd w:val="clear" w:color="auto" w:fill="FFFFFF"/>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eastAsia="Verdana"/>
                <w:color w:val="000000"/>
                <w:shd w:val="clear" w:color="auto" w:fill="FFFFFF"/>
                <w:lang w:val="uk-UA"/>
              </w:rPr>
              <w:t xml:space="preserve"> </w:t>
            </w:r>
          </w:p>
          <w:p w:rsidR="0005613E" w:rsidRPr="003B0628" w:rsidRDefault="0005613E" w:rsidP="008023EC">
            <w:pPr>
              <w:jc w:val="both"/>
              <w:rPr>
                <w:rFonts w:eastAsia="Verdana"/>
                <w:color w:val="000000"/>
                <w:shd w:val="clear" w:color="auto" w:fill="FFFFFF"/>
                <w:lang w:val="uk-UA"/>
              </w:rPr>
            </w:pPr>
            <w:r>
              <w:rPr>
                <w:rFonts w:eastAsia="Verdana"/>
                <w:color w:val="000000"/>
                <w:shd w:val="clear" w:color="auto" w:fill="FFFFFF"/>
                <w:lang w:val="uk-UA"/>
              </w:rPr>
              <w:t>Замовник не приймає</w:t>
            </w:r>
            <w:r w:rsidR="0057511E">
              <w:rPr>
                <w:rFonts w:eastAsia="Verdana"/>
                <w:color w:val="000000"/>
                <w:shd w:val="clear" w:color="auto" w:fill="FFFFFF"/>
                <w:lang w:val="uk-UA"/>
              </w:rPr>
              <w:t xml:space="preserve"> до розгляду тендерну пропозицію Учасника ціна якої є вищою, ніж очікувана вартість пердмета закупівлі, визначена замовником в оголошенні про проведення відкриих торгів.</w:t>
            </w:r>
          </w:p>
          <w:p w:rsidR="005802F5" w:rsidRDefault="008023EC" w:rsidP="008023EC">
            <w:pPr>
              <w:jc w:val="both"/>
              <w:rPr>
                <w:rFonts w:eastAsia="Verdana"/>
                <w:color w:val="000000"/>
                <w:shd w:val="clear" w:color="auto" w:fill="FFFFFF"/>
                <w:lang w:val="uk-UA"/>
              </w:rPr>
            </w:pPr>
            <w:r w:rsidRPr="008023EC">
              <w:rPr>
                <w:rFonts w:eastAsia="Verdana"/>
                <w:color w:val="000000"/>
                <w:shd w:val="clear" w:color="auto" w:fill="FFFFFF"/>
                <w:lang w:val="uk-UA"/>
              </w:rPr>
              <w:t xml:space="preserve">Учасник визначає ціни на </w:t>
            </w:r>
            <w:r w:rsidR="003B0628">
              <w:rPr>
                <w:rFonts w:eastAsia="Verdana"/>
                <w:color w:val="000000"/>
                <w:shd w:val="clear" w:color="auto" w:fill="FFFFFF"/>
                <w:lang w:val="uk-UA"/>
              </w:rPr>
              <w:t xml:space="preserve">товари, </w:t>
            </w:r>
            <w:r w:rsidRPr="008023EC">
              <w:rPr>
                <w:rFonts w:eastAsia="Verdana"/>
                <w:color w:val="000000"/>
                <w:shd w:val="clear" w:color="auto" w:fill="FFFFFF"/>
                <w:lang w:val="uk-UA"/>
              </w:rPr>
              <w:t xml:space="preserve">послуги (роботи), які він пропонує </w:t>
            </w:r>
            <w:r w:rsidR="003B0628">
              <w:rPr>
                <w:rFonts w:eastAsia="Verdana"/>
                <w:color w:val="000000"/>
                <w:shd w:val="clear" w:color="auto" w:fill="FFFFFF"/>
                <w:lang w:val="uk-UA"/>
              </w:rPr>
              <w:t>надати (</w:t>
            </w:r>
            <w:r w:rsidRPr="008023EC">
              <w:rPr>
                <w:rFonts w:eastAsia="Verdana"/>
                <w:color w:val="000000"/>
                <w:shd w:val="clear" w:color="auto" w:fill="FFFFFF"/>
                <w:lang w:val="uk-UA"/>
              </w:rPr>
              <w:t>виконати</w:t>
            </w:r>
            <w:r w:rsidR="003B0628">
              <w:rPr>
                <w:rFonts w:eastAsia="Verdana"/>
                <w:color w:val="000000"/>
                <w:shd w:val="clear" w:color="auto" w:fill="FFFFFF"/>
                <w:lang w:val="uk-UA"/>
              </w:rPr>
              <w:t>)</w:t>
            </w:r>
            <w:r w:rsidRPr="008023EC">
              <w:rPr>
                <w:rFonts w:eastAsia="Verdana"/>
                <w:color w:val="000000"/>
                <w:shd w:val="clear" w:color="auto" w:fill="FFFFFF"/>
                <w:lang w:val="uk-UA"/>
              </w:rPr>
              <w:t xml:space="preserve"> за Договором, на підставі  вимог, наданих у технічному завданні цієї тендерної документації з урахуванням проекту договору, та усіх своїх витрат, податків і зборів, що сплачуються або мають бути сплачені. Не врахована Учасником вартість окремих</w:t>
            </w:r>
            <w:r w:rsidR="003B0628">
              <w:rPr>
                <w:rFonts w:eastAsia="Verdana"/>
                <w:color w:val="000000"/>
                <w:shd w:val="clear" w:color="auto" w:fill="FFFFFF"/>
                <w:lang w:val="uk-UA"/>
              </w:rPr>
              <w:t xml:space="preserve"> витрат</w:t>
            </w:r>
            <w:r w:rsidRPr="008023EC">
              <w:rPr>
                <w:rFonts w:eastAsia="Verdana"/>
                <w:color w:val="000000"/>
                <w:shd w:val="clear" w:color="auto" w:fill="FFFFFF"/>
                <w:lang w:val="uk-UA"/>
              </w:rPr>
              <w:t xml:space="preserve"> не сплачується Замовником окремо, а</w:t>
            </w:r>
            <w:r w:rsidR="003B0628">
              <w:rPr>
                <w:rFonts w:eastAsia="Verdana"/>
                <w:color w:val="000000"/>
                <w:shd w:val="clear" w:color="auto" w:fill="FFFFFF"/>
                <w:lang w:val="uk-UA"/>
              </w:rPr>
              <w:t xml:space="preserve"> такі</w:t>
            </w:r>
            <w:r w:rsidRPr="008023EC">
              <w:rPr>
                <w:rFonts w:eastAsia="Verdana"/>
                <w:color w:val="000000"/>
                <w:shd w:val="clear" w:color="auto" w:fill="FFFFFF"/>
                <w:lang w:val="uk-UA"/>
              </w:rPr>
              <w:t xml:space="preserve"> витрати вважають</w:t>
            </w:r>
            <w:r w:rsidR="003B0628">
              <w:rPr>
                <w:rFonts w:eastAsia="Verdana"/>
                <w:color w:val="000000"/>
                <w:shd w:val="clear" w:color="auto" w:fill="FFFFFF"/>
                <w:lang w:val="uk-UA"/>
              </w:rPr>
              <w:t>ся</w:t>
            </w:r>
            <w:r w:rsidRPr="008023EC">
              <w:rPr>
                <w:rFonts w:eastAsia="Verdana"/>
                <w:color w:val="000000"/>
                <w:shd w:val="clear" w:color="auto" w:fill="FFFFFF"/>
                <w:lang w:val="uk-UA"/>
              </w:rPr>
              <w:t xml:space="preserve"> врахованими у загальній ціні його тендерної  пропозиції.</w:t>
            </w:r>
          </w:p>
          <w:p w:rsidR="008023EC" w:rsidRPr="008023EC" w:rsidRDefault="008023EC" w:rsidP="008023EC">
            <w:pPr>
              <w:jc w:val="both"/>
              <w:rPr>
                <w:rFonts w:eastAsia="Verdana"/>
                <w:color w:val="000000"/>
                <w:shd w:val="clear" w:color="auto" w:fill="FFFFFF"/>
                <w:lang w:val="uk-UA"/>
              </w:rPr>
            </w:pPr>
            <w:r w:rsidRPr="008023EC">
              <w:rPr>
                <w:rFonts w:eastAsia="Verdana"/>
                <w:color w:val="000000"/>
                <w:shd w:val="clear" w:color="auto" w:fill="FFFFFF"/>
                <w:lang w:val="uk-UA"/>
              </w:rPr>
              <w:t xml:space="preserve">Об’єми </w:t>
            </w:r>
            <w:r w:rsidR="003B0628">
              <w:rPr>
                <w:rFonts w:eastAsia="Verdana"/>
                <w:color w:val="000000"/>
                <w:shd w:val="clear" w:color="auto" w:fill="FFFFFF"/>
                <w:lang w:val="uk-UA"/>
              </w:rPr>
              <w:t>товарів/</w:t>
            </w:r>
            <w:r w:rsidRPr="008023EC">
              <w:rPr>
                <w:rFonts w:eastAsia="Verdana"/>
                <w:color w:val="000000"/>
                <w:shd w:val="clear" w:color="auto" w:fill="FFFFFF"/>
                <w:lang w:val="uk-UA"/>
              </w:rPr>
              <w:t>послуг</w:t>
            </w:r>
            <w:r w:rsidR="003B0628">
              <w:rPr>
                <w:rFonts w:eastAsia="Verdana"/>
                <w:color w:val="000000"/>
                <w:shd w:val="clear" w:color="auto" w:fill="FFFFFF"/>
                <w:lang w:val="uk-UA"/>
              </w:rPr>
              <w:t>/робіт</w:t>
            </w:r>
            <w:r w:rsidRPr="008023EC">
              <w:rPr>
                <w:rFonts w:eastAsia="Verdana"/>
                <w:color w:val="000000"/>
                <w:shd w:val="clear" w:color="auto" w:fill="FFFFFF"/>
                <w:lang w:val="uk-UA"/>
              </w:rPr>
              <w:t xml:space="preserve"> можуть зменшуватися залежно від виробничої потреби та не зобов’язують Замовника замовляти </w:t>
            </w:r>
            <w:r w:rsidR="003B0628">
              <w:rPr>
                <w:rFonts w:eastAsia="Verdana"/>
                <w:color w:val="000000"/>
                <w:shd w:val="clear" w:color="auto" w:fill="FFFFFF"/>
                <w:lang w:val="uk-UA"/>
              </w:rPr>
              <w:t>їх</w:t>
            </w:r>
            <w:r w:rsidRPr="008023EC">
              <w:rPr>
                <w:rFonts w:eastAsia="Verdana"/>
                <w:color w:val="000000"/>
                <w:shd w:val="clear" w:color="auto" w:fill="FFFFFF"/>
                <w:lang w:val="uk-UA"/>
              </w:rPr>
              <w:t xml:space="preserve"> в повному обсязі. </w:t>
            </w:r>
          </w:p>
          <w:p w:rsidR="008023EC" w:rsidRPr="008023EC" w:rsidRDefault="008023EC" w:rsidP="008023EC">
            <w:pPr>
              <w:jc w:val="both"/>
              <w:rPr>
                <w:rFonts w:eastAsia="Verdana"/>
                <w:color w:val="000000"/>
                <w:shd w:val="clear" w:color="auto" w:fill="FFFFFF"/>
                <w:lang w:val="uk-UA"/>
              </w:rPr>
            </w:pPr>
            <w:r w:rsidRPr="008023EC">
              <w:rPr>
                <w:rFonts w:eastAsia="Verdana"/>
                <w:color w:val="000000"/>
                <w:shd w:val="clear" w:color="auto" w:fill="FFFFFF"/>
                <w:lang w:val="uk-UA"/>
              </w:rPr>
              <w:t>Заправка, технічне обслуговування, ремонт техніки забезпечується Виконавцем, вартість чого повинна бути врахована в тендерній пропозиції.</w:t>
            </w:r>
          </w:p>
          <w:p w:rsidR="008023EC" w:rsidRPr="008023EC" w:rsidRDefault="008023EC" w:rsidP="008023EC">
            <w:pPr>
              <w:jc w:val="both"/>
              <w:rPr>
                <w:rFonts w:eastAsia="Verdana"/>
                <w:color w:val="000000"/>
                <w:shd w:val="clear" w:color="auto" w:fill="FFFFFF"/>
                <w:lang w:val="uk-UA"/>
              </w:rPr>
            </w:pPr>
            <w:r w:rsidRPr="008023EC">
              <w:rPr>
                <w:rFonts w:eastAsia="Verdana"/>
                <w:color w:val="000000"/>
                <w:shd w:val="clear" w:color="auto" w:fill="FFFFFF"/>
                <w:lang w:val="uk-UA"/>
              </w:rPr>
              <w:t xml:space="preserve">Тендерна пропозиція Учасника повинна враховувати: вартість </w:t>
            </w:r>
            <w:r w:rsidRPr="008023EC">
              <w:rPr>
                <w:rFonts w:eastAsia="Verdana"/>
                <w:color w:val="000000"/>
                <w:shd w:val="clear" w:color="auto" w:fill="FFFFFF"/>
                <w:lang w:val="uk-UA"/>
              </w:rPr>
              <w:lastRenderedPageBreak/>
              <w:t>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виконання послуг та інші витрати Учасника, згідно з чинним законодавством.</w:t>
            </w:r>
          </w:p>
          <w:p w:rsidR="008023EC" w:rsidRPr="008023EC" w:rsidRDefault="008023EC" w:rsidP="008023EC">
            <w:pPr>
              <w:jc w:val="both"/>
              <w:rPr>
                <w:rFonts w:eastAsia="Verdana"/>
                <w:color w:val="000000"/>
                <w:shd w:val="clear" w:color="auto" w:fill="FFFFFF"/>
                <w:lang w:val="uk-UA"/>
              </w:rPr>
            </w:pPr>
            <w:r w:rsidRPr="008023EC">
              <w:rPr>
                <w:rFonts w:eastAsia="Verdana"/>
                <w:color w:val="000000"/>
                <w:shd w:val="clear" w:color="auto" w:fill="FFFFFF"/>
                <w:lang w:val="uk-UA"/>
              </w:rPr>
              <w:t xml:space="preserve">Учасник визначає ціни на </w:t>
            </w:r>
            <w:r w:rsidR="002A2B76">
              <w:rPr>
                <w:rFonts w:eastAsia="Verdana"/>
                <w:color w:val="000000"/>
                <w:shd w:val="clear" w:color="auto" w:fill="FFFFFF"/>
                <w:lang w:val="uk-UA"/>
              </w:rPr>
              <w:t>товари/роботи/</w:t>
            </w:r>
            <w:r w:rsidRPr="008023EC">
              <w:rPr>
                <w:rFonts w:eastAsia="Verdana"/>
                <w:color w:val="000000"/>
                <w:shd w:val="clear" w:color="auto" w:fill="FFFFFF"/>
                <w:lang w:val="uk-UA"/>
              </w:rPr>
              <w:t>послуги з урахуванням усіх своїх витрат, податків і зборів, що сплачуються або мають бути ним сплачені. До розрахунку ціни входять усі види послуг, у тому числі й ті, які доручатимуться для виконання третім особам.</w:t>
            </w:r>
          </w:p>
          <w:p w:rsidR="008023EC" w:rsidRPr="008023EC" w:rsidRDefault="008023EC" w:rsidP="008023EC">
            <w:pPr>
              <w:jc w:val="both"/>
              <w:rPr>
                <w:rFonts w:eastAsia="Verdana"/>
                <w:color w:val="000000"/>
                <w:shd w:val="clear" w:color="auto" w:fill="FFFFFF"/>
                <w:lang w:val="uk-UA"/>
              </w:rPr>
            </w:pPr>
            <w:r w:rsidRPr="008023EC">
              <w:rPr>
                <w:rFonts w:eastAsia="Verdana"/>
                <w:color w:val="000000"/>
                <w:shd w:val="clear" w:color="auto" w:fill="FFFFFF"/>
                <w:lang w:val="uk-UA"/>
              </w:rPr>
              <w:t>Ціна пропозиції виводиться за весь обсяг запропонованих</w:t>
            </w:r>
            <w:r w:rsidR="003B0628">
              <w:rPr>
                <w:rFonts w:eastAsia="Verdana"/>
                <w:color w:val="000000"/>
                <w:shd w:val="clear" w:color="auto" w:fill="FFFFFF"/>
                <w:lang w:val="uk-UA"/>
              </w:rPr>
              <w:t xml:space="preserve"> товарів/робіт/</w:t>
            </w:r>
            <w:r w:rsidRPr="008023EC">
              <w:rPr>
                <w:rFonts w:eastAsia="Verdana"/>
                <w:color w:val="000000"/>
                <w:shd w:val="clear" w:color="auto" w:fill="FFFFFF"/>
                <w:lang w:val="uk-UA"/>
              </w:rPr>
              <w:t xml:space="preserve">послуг відповідно до Технічного завдання (Додаток </w:t>
            </w:r>
            <w:r w:rsidR="00AD7997">
              <w:rPr>
                <w:rFonts w:eastAsia="Verdana"/>
                <w:color w:val="000000"/>
                <w:shd w:val="clear" w:color="auto" w:fill="FFFFFF"/>
                <w:lang w:val="uk-UA"/>
              </w:rPr>
              <w:t>3</w:t>
            </w:r>
            <w:r w:rsidRPr="008023EC">
              <w:rPr>
                <w:rFonts w:eastAsia="Verdana"/>
                <w:color w:val="000000"/>
                <w:shd w:val="clear" w:color="auto" w:fill="FFFFFF"/>
                <w:lang w:val="uk-UA"/>
              </w:rPr>
              <w:t>).</w:t>
            </w:r>
          </w:p>
          <w:p w:rsidR="008023EC" w:rsidRPr="008023EC" w:rsidRDefault="008023EC" w:rsidP="008023EC">
            <w:pPr>
              <w:jc w:val="both"/>
              <w:rPr>
                <w:rFonts w:eastAsia="Verdana"/>
                <w:color w:val="000000"/>
                <w:shd w:val="clear" w:color="auto" w:fill="FFFFFF"/>
                <w:lang w:val="uk-UA"/>
              </w:rPr>
            </w:pPr>
            <w:r w:rsidRPr="008023EC">
              <w:rPr>
                <w:rFonts w:eastAsia="Verdana"/>
                <w:color w:val="000000"/>
                <w:shd w:val="clear" w:color="auto" w:fill="FFFFFF"/>
                <w:lang w:val="uk-UA"/>
              </w:rPr>
              <w:t>Ціну пропозиції слід визначати відповідно до вимог технічного завдання, а також з дотриманням діючих норм і правил використанні безпечних умов праці.</w:t>
            </w:r>
          </w:p>
          <w:p w:rsidR="008023EC" w:rsidRPr="008023EC" w:rsidRDefault="008023EC" w:rsidP="008023EC">
            <w:pPr>
              <w:jc w:val="both"/>
              <w:rPr>
                <w:rFonts w:eastAsia="Verdana"/>
                <w:color w:val="000000"/>
                <w:shd w:val="clear" w:color="auto" w:fill="FFFFFF"/>
                <w:lang w:val="uk-UA"/>
              </w:rPr>
            </w:pPr>
            <w:r w:rsidRPr="008023EC">
              <w:rPr>
                <w:rFonts w:eastAsia="Verdana"/>
                <w:color w:val="000000"/>
                <w:shd w:val="clear" w:color="auto" w:fill="FFFFFF"/>
                <w:lang w:val="uk-UA"/>
              </w:rPr>
              <w:t>Учасник відповідає за одержання будь – яких та всіх необхідних дозволів, ліцензій, сертифікатів та самостійно несе всі витрати на отримання таких дозволів, ліцензій, сертифікатів.</w:t>
            </w:r>
          </w:p>
          <w:p w:rsidR="008023EC" w:rsidRPr="008023EC" w:rsidRDefault="008023EC" w:rsidP="008023EC">
            <w:pPr>
              <w:jc w:val="both"/>
              <w:rPr>
                <w:rFonts w:eastAsia="Verdana"/>
                <w:color w:val="000000"/>
                <w:shd w:val="clear" w:color="auto" w:fill="FFFFFF"/>
                <w:lang w:val="uk-UA"/>
              </w:rPr>
            </w:pPr>
            <w:r w:rsidRPr="008023EC">
              <w:rPr>
                <w:rFonts w:eastAsia="Verdana"/>
                <w:color w:val="000000"/>
                <w:shd w:val="clear" w:color="auto" w:fill="FFFFFF"/>
                <w:lang w:val="uk-UA"/>
              </w:rPr>
              <w:t>Ціна пропозиції повинна залишатись фіксованою протягом всього строку дії пропозиції. Пропозицію, яка має регульовані ціни, буде відхилено як не відповідну до вимог цих документів.</w:t>
            </w:r>
          </w:p>
          <w:p w:rsidR="008023EC" w:rsidRPr="005802F5" w:rsidRDefault="008023EC" w:rsidP="008023EC">
            <w:pPr>
              <w:jc w:val="both"/>
              <w:rPr>
                <w:rFonts w:eastAsia="Verdana"/>
                <w:color w:val="000000"/>
                <w:shd w:val="clear" w:color="auto" w:fill="FFFFFF"/>
                <w:lang w:val="uk-UA"/>
              </w:rPr>
            </w:pPr>
            <w:r w:rsidRPr="008023EC">
              <w:rPr>
                <w:rFonts w:eastAsia="Verdana"/>
                <w:color w:val="000000"/>
                <w:shd w:val="clear" w:color="auto" w:fill="FFFFFF"/>
                <w:lang w:val="uk-UA"/>
              </w:rPr>
              <w:t>До ціни пропозиції включаються витрати, пов’язані з укладенням договору.</w:t>
            </w:r>
          </w:p>
        </w:tc>
      </w:tr>
      <w:tr w:rsidR="008F73F8" w:rsidRPr="00586BFC"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933D48" w:rsidRDefault="008F73F8" w:rsidP="007F42C6">
            <w:pPr>
              <w:rPr>
                <w:b/>
                <w:lang w:val="uk-UA"/>
              </w:rPr>
            </w:pPr>
            <w:r w:rsidRPr="00933D48">
              <w:rPr>
                <w:b/>
                <w:lang w:val="uk-UA"/>
              </w:rPr>
              <w:lastRenderedPageBreak/>
              <w:t>2.</w:t>
            </w:r>
          </w:p>
        </w:tc>
        <w:tc>
          <w:tcPr>
            <w:tcW w:w="1177" w:type="pct"/>
            <w:tcBorders>
              <w:top w:val="outset" w:sz="6" w:space="0" w:color="auto"/>
              <w:left w:val="outset" w:sz="6" w:space="0" w:color="auto"/>
              <w:bottom w:val="outset" w:sz="6" w:space="0" w:color="auto"/>
              <w:right w:val="outset" w:sz="6" w:space="0" w:color="auto"/>
            </w:tcBorders>
          </w:tcPr>
          <w:p w:rsidR="008F73F8" w:rsidRPr="00933D48" w:rsidRDefault="008F73F8" w:rsidP="007F42C6">
            <w:pPr>
              <w:rPr>
                <w:b/>
                <w:lang w:val="uk-UA"/>
              </w:rPr>
            </w:pPr>
            <w:r w:rsidRPr="00933D48">
              <w:rPr>
                <w:b/>
                <w:bCs/>
                <w:lang w:val="uk-UA"/>
              </w:rPr>
              <w:t>Інша інформація</w:t>
            </w:r>
          </w:p>
        </w:tc>
        <w:tc>
          <w:tcPr>
            <w:tcW w:w="3517" w:type="pct"/>
            <w:tcBorders>
              <w:top w:val="outset" w:sz="6" w:space="0" w:color="auto"/>
              <w:left w:val="outset" w:sz="6" w:space="0" w:color="auto"/>
              <w:bottom w:val="outset" w:sz="6" w:space="0" w:color="auto"/>
              <w:right w:val="outset" w:sz="6" w:space="0" w:color="auto"/>
            </w:tcBorders>
            <w:vAlign w:val="center"/>
          </w:tcPr>
          <w:p w:rsidR="008F73F8" w:rsidRPr="003E1373" w:rsidRDefault="008F73F8" w:rsidP="00B15278">
            <w:pPr>
              <w:jc w:val="both"/>
              <w:rPr>
                <w:lang w:val="uk-UA"/>
              </w:rPr>
            </w:pPr>
            <w:r w:rsidRPr="003E1373">
              <w:rPr>
                <w:lang w:val="uk-UA"/>
              </w:rPr>
              <w:t xml:space="preserve">До розрахунку ціни входять усі витрати. Не врахована Учасником вартість окремих витрат не сплачується Замовником окремо, а вважається врахованою у загальній ціні його пропозиції щодо предмета закупівлі. </w:t>
            </w:r>
          </w:p>
          <w:p w:rsidR="008F73F8" w:rsidRPr="003E1373" w:rsidRDefault="008F73F8" w:rsidP="00B15278">
            <w:pPr>
              <w:jc w:val="both"/>
              <w:rPr>
                <w:lang w:val="uk-UA"/>
              </w:rPr>
            </w:pPr>
            <w:r w:rsidRPr="003E1373">
              <w:rPr>
                <w:lang w:val="uk-UA"/>
              </w:rPr>
              <w:t xml:space="preserve">Вартість тендерної пропозиції та всі інші ціни повинні бути чітко визначені. </w:t>
            </w:r>
          </w:p>
          <w:p w:rsidR="00A054B0" w:rsidRPr="00A054B0" w:rsidRDefault="00A054B0" w:rsidP="00A054B0">
            <w:pPr>
              <w:jc w:val="both"/>
              <w:rPr>
                <w:color w:val="000000"/>
                <w:lang w:val="uk-UA"/>
              </w:rPr>
            </w:pPr>
            <w:r w:rsidRPr="00A054B0">
              <w:rPr>
                <w:color w:val="00000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07CEC" w:rsidRDefault="008F0E90" w:rsidP="007E0736">
            <w:pPr>
              <w:jc w:val="both"/>
              <w:rPr>
                <w:color w:val="000000"/>
                <w:lang w:val="uk-UA"/>
              </w:rPr>
            </w:pPr>
            <w:bookmarkStart w:id="17" w:name="n318"/>
            <w:bookmarkEnd w:id="17"/>
            <w:r w:rsidRPr="008F0E90">
              <w:rPr>
                <w:color w:val="000000"/>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18" w:name="n319"/>
            <w:bookmarkEnd w:id="18"/>
          </w:p>
          <w:p w:rsidR="00607CEC" w:rsidRDefault="00607CEC" w:rsidP="007E0736">
            <w:pPr>
              <w:jc w:val="both"/>
              <w:rPr>
                <w:color w:val="000000"/>
                <w:lang w:val="uk-UA"/>
              </w:rPr>
            </w:pPr>
            <w:r w:rsidRPr="00607CEC">
              <w:rPr>
                <w:color w:val="000000"/>
                <w:lang w:val="uk-UA"/>
              </w:rPr>
              <w:t>Замовник відхиляє тендерну пропозицію із зазначенням аргументації в електронній системі закупівель у разі, коли</w:t>
            </w:r>
            <w:r>
              <w:rPr>
                <w:color w:val="000000"/>
                <w:lang w:val="uk-UA"/>
              </w:rPr>
              <w:t xml:space="preserve"> </w:t>
            </w:r>
            <w:r w:rsidRPr="00607CEC">
              <w:rPr>
                <w:color w:val="000000"/>
                <w:lang w:val="uk-UA"/>
              </w:rPr>
              <w:t>учасник процедури закупівлі</w:t>
            </w:r>
            <w:r>
              <w:rPr>
                <w:color w:val="000000"/>
                <w:lang w:val="uk-UA"/>
              </w:rPr>
              <w:t xml:space="preserve"> </w:t>
            </w:r>
            <w:r w:rsidRPr="00607CEC">
              <w:rPr>
                <w:color w:val="000000"/>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color w:val="000000"/>
                <w:lang w:val="uk-UA"/>
              </w:rPr>
              <w:t>О</w:t>
            </w:r>
            <w:r w:rsidRPr="00607CEC">
              <w:rPr>
                <w:color w:val="000000"/>
                <w:lang w:val="uk-UA"/>
              </w:rPr>
              <w:t>собливостей</w:t>
            </w:r>
            <w:r>
              <w:rPr>
                <w:color w:val="000000"/>
                <w:lang w:val="uk-UA"/>
              </w:rPr>
              <w:t>.</w:t>
            </w:r>
          </w:p>
          <w:p w:rsidR="008F73F8" w:rsidRPr="007E0736" w:rsidRDefault="00607CEC" w:rsidP="00607CEC">
            <w:pPr>
              <w:jc w:val="both"/>
              <w:rPr>
                <w:color w:val="000000"/>
                <w:lang w:val="uk-UA"/>
              </w:rPr>
            </w:pPr>
            <w:r w:rsidRPr="00607CEC">
              <w:rPr>
                <w:color w:val="000000"/>
                <w:lang w:val="uk-UA"/>
              </w:rPr>
              <w:t>Замовник може відхилити тендерну пропозицію із зазначенням аргументації в електронній системі закупівель у разі, коли</w:t>
            </w:r>
            <w:r>
              <w:rPr>
                <w:color w:val="000000"/>
                <w:lang w:val="uk-UA"/>
              </w:rPr>
              <w:t xml:space="preserve"> </w:t>
            </w:r>
            <w:r w:rsidRPr="00607CEC">
              <w:rPr>
                <w:color w:val="000000"/>
                <w:lang w:val="uk-UA"/>
              </w:rPr>
              <w:t xml:space="preserve">учасник </w:t>
            </w:r>
            <w:r w:rsidRPr="00607CEC">
              <w:rPr>
                <w:color w:val="000000"/>
                <w:lang w:val="uk-UA"/>
              </w:rPr>
              <w:lastRenderedPageBreak/>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tc>
      </w:tr>
      <w:tr w:rsidR="008F73F8" w:rsidRPr="00586BFC"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933D48" w:rsidRDefault="008F73F8" w:rsidP="007F42C6">
            <w:pPr>
              <w:rPr>
                <w:b/>
                <w:lang w:val="uk-UA"/>
              </w:rPr>
            </w:pPr>
            <w:r>
              <w:rPr>
                <w:b/>
                <w:lang w:val="uk-UA"/>
              </w:rPr>
              <w:lastRenderedPageBreak/>
              <w:t>3.</w:t>
            </w:r>
          </w:p>
        </w:tc>
        <w:tc>
          <w:tcPr>
            <w:tcW w:w="1177" w:type="pct"/>
            <w:tcBorders>
              <w:top w:val="outset" w:sz="6" w:space="0" w:color="auto"/>
              <w:left w:val="outset" w:sz="6" w:space="0" w:color="auto"/>
              <w:bottom w:val="outset" w:sz="6" w:space="0" w:color="auto"/>
              <w:right w:val="outset" w:sz="6" w:space="0" w:color="auto"/>
            </w:tcBorders>
          </w:tcPr>
          <w:p w:rsidR="008F73F8" w:rsidRPr="00933D48" w:rsidRDefault="008F73F8" w:rsidP="007F42C6">
            <w:pPr>
              <w:rPr>
                <w:b/>
                <w:lang w:val="uk-UA"/>
              </w:rPr>
            </w:pPr>
            <w:r w:rsidRPr="00E21FE9">
              <w:rPr>
                <w:b/>
                <w:lang w:val="uk-UA"/>
              </w:rPr>
              <w:t>Відхилення тендерних пропозицій</w:t>
            </w:r>
          </w:p>
        </w:tc>
        <w:tc>
          <w:tcPr>
            <w:tcW w:w="3517" w:type="pct"/>
            <w:tcBorders>
              <w:top w:val="outset" w:sz="6" w:space="0" w:color="auto"/>
              <w:left w:val="outset" w:sz="6" w:space="0" w:color="auto"/>
              <w:bottom w:val="outset" w:sz="6" w:space="0" w:color="auto"/>
              <w:right w:val="outset" w:sz="6" w:space="0" w:color="auto"/>
            </w:tcBorders>
            <w:vAlign w:val="center"/>
          </w:tcPr>
          <w:p w:rsidR="008F73F8" w:rsidRPr="00B75A7A" w:rsidRDefault="008F73F8" w:rsidP="00B75A7A">
            <w:pPr>
              <w:jc w:val="both"/>
              <w:rPr>
                <w:lang w:val="uk-UA"/>
              </w:rPr>
            </w:pPr>
            <w:r>
              <w:rPr>
                <w:lang w:val="uk-UA"/>
              </w:rPr>
              <w:t>З</w:t>
            </w:r>
            <w:r w:rsidRPr="00B75A7A">
              <w:rPr>
                <w:lang w:val="uk-UA"/>
              </w:rPr>
              <w:t>амовник відхиляє тендерну пропозицію із зазначенням аргументації в електронній с</w:t>
            </w:r>
            <w:r>
              <w:rPr>
                <w:lang w:val="uk-UA"/>
              </w:rPr>
              <w:t>истемі закупівель у разі, якщо:</w:t>
            </w:r>
          </w:p>
          <w:p w:rsidR="00607CEC" w:rsidRPr="00607CEC" w:rsidRDefault="00607CEC" w:rsidP="00607CEC">
            <w:pPr>
              <w:jc w:val="both"/>
              <w:rPr>
                <w:lang w:val="uk-UA"/>
              </w:rPr>
            </w:pPr>
            <w:r w:rsidRPr="00607CEC">
              <w:rPr>
                <w:lang w:val="uk-UA"/>
              </w:rPr>
              <w:t>1) учасник процедури закупівлі:</w:t>
            </w:r>
          </w:p>
          <w:p w:rsidR="00607CEC" w:rsidRPr="00607CEC" w:rsidRDefault="00607CEC" w:rsidP="00607CEC">
            <w:pPr>
              <w:jc w:val="both"/>
              <w:rPr>
                <w:lang w:val="uk-UA"/>
              </w:rPr>
            </w:pPr>
            <w:r>
              <w:rPr>
                <w:lang w:val="uk-UA"/>
              </w:rPr>
              <w:t xml:space="preserve">- </w:t>
            </w:r>
            <w:r w:rsidRPr="00607CEC">
              <w:rPr>
                <w:lang w:val="uk-UA"/>
              </w:rPr>
              <w:t xml:space="preserve">підпадає під підстави, встановлені пунктом 47 </w:t>
            </w:r>
            <w:r>
              <w:rPr>
                <w:lang w:val="uk-UA"/>
              </w:rPr>
              <w:t>О</w:t>
            </w:r>
            <w:r w:rsidRPr="00607CEC">
              <w:rPr>
                <w:lang w:val="uk-UA"/>
              </w:rPr>
              <w:t>собливостей;</w:t>
            </w:r>
          </w:p>
          <w:p w:rsidR="00607CEC" w:rsidRPr="00607CEC" w:rsidRDefault="00607CEC" w:rsidP="00607CEC">
            <w:pPr>
              <w:jc w:val="both"/>
              <w:rPr>
                <w:lang w:val="uk-UA"/>
              </w:rPr>
            </w:pPr>
            <w:r>
              <w:rPr>
                <w:lang w:val="uk-UA"/>
              </w:rPr>
              <w:t xml:space="preserve">- </w:t>
            </w:r>
            <w:r w:rsidRPr="00607CEC">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lang w:val="uk-UA"/>
              </w:rPr>
              <w:t>О</w:t>
            </w:r>
            <w:r w:rsidRPr="00607CEC">
              <w:rPr>
                <w:lang w:val="uk-UA"/>
              </w:rPr>
              <w:t>собливостей</w:t>
            </w:r>
          </w:p>
          <w:p w:rsidR="00607CEC" w:rsidRPr="00607CEC" w:rsidRDefault="00607CEC" w:rsidP="00607CEC">
            <w:pPr>
              <w:jc w:val="both"/>
              <w:rPr>
                <w:lang w:val="uk-UA"/>
              </w:rPr>
            </w:pPr>
            <w:r>
              <w:rPr>
                <w:lang w:val="uk-UA"/>
              </w:rPr>
              <w:t xml:space="preserve">- </w:t>
            </w:r>
            <w:r w:rsidRPr="00607CEC">
              <w:rPr>
                <w:lang w:val="uk-UA"/>
              </w:rPr>
              <w:t>не надав забезпечення тендерної пропозиції, якщо таке забезпечення вимагалося замовником;</w:t>
            </w:r>
          </w:p>
          <w:p w:rsidR="00607CEC" w:rsidRPr="00607CEC" w:rsidRDefault="00607CEC" w:rsidP="00607CEC">
            <w:pPr>
              <w:jc w:val="both"/>
              <w:rPr>
                <w:lang w:val="uk-UA"/>
              </w:rPr>
            </w:pPr>
            <w:r>
              <w:rPr>
                <w:lang w:val="uk-UA"/>
              </w:rPr>
              <w:t xml:space="preserve">- </w:t>
            </w:r>
            <w:r w:rsidRPr="00607CE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07CEC" w:rsidRPr="00607CEC" w:rsidRDefault="00607CEC" w:rsidP="00607CEC">
            <w:pPr>
              <w:jc w:val="both"/>
              <w:rPr>
                <w:lang w:val="uk-UA"/>
              </w:rPr>
            </w:pPr>
            <w:r>
              <w:rPr>
                <w:lang w:val="uk-UA"/>
              </w:rPr>
              <w:t xml:space="preserve">- </w:t>
            </w:r>
            <w:r w:rsidRPr="00607CEC">
              <w:rPr>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lang w:val="uk-UA"/>
              </w:rPr>
              <w:t>О</w:t>
            </w:r>
            <w:r w:rsidRPr="00607CEC">
              <w:rPr>
                <w:lang w:val="uk-UA"/>
              </w:rPr>
              <w:t>собливостей;</w:t>
            </w:r>
          </w:p>
          <w:p w:rsidR="00607CEC" w:rsidRPr="00607CEC" w:rsidRDefault="00607CEC" w:rsidP="00607CEC">
            <w:pPr>
              <w:jc w:val="both"/>
              <w:rPr>
                <w:lang w:val="uk-UA"/>
              </w:rPr>
            </w:pPr>
            <w:r>
              <w:rPr>
                <w:lang w:val="uk-UA"/>
              </w:rPr>
              <w:t xml:space="preserve">- </w:t>
            </w:r>
            <w:r w:rsidRPr="00607CEC">
              <w:rPr>
                <w:lang w:val="uk-UA"/>
              </w:rPr>
              <w:t xml:space="preserve">визначив конфіденційною інформацію, що не може бути визначена як конфіденційна відповідно до вимог пункту 40 </w:t>
            </w:r>
            <w:r>
              <w:rPr>
                <w:lang w:val="uk-UA"/>
              </w:rPr>
              <w:t>О</w:t>
            </w:r>
            <w:r w:rsidRPr="00607CEC">
              <w:rPr>
                <w:lang w:val="uk-UA"/>
              </w:rPr>
              <w:t>собливостей;</w:t>
            </w:r>
          </w:p>
          <w:p w:rsidR="00607CEC" w:rsidRPr="00607CEC" w:rsidRDefault="00607CEC" w:rsidP="00607CEC">
            <w:pPr>
              <w:jc w:val="both"/>
              <w:rPr>
                <w:lang w:val="uk-UA"/>
              </w:rPr>
            </w:pPr>
            <w:r>
              <w:rPr>
                <w:lang w:val="uk-UA"/>
              </w:rPr>
              <w:t xml:space="preserve">- </w:t>
            </w:r>
            <w:r w:rsidRPr="00607CEC">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07CEC" w:rsidRPr="00607CEC" w:rsidRDefault="00607CEC" w:rsidP="00607CEC">
            <w:pPr>
              <w:jc w:val="both"/>
              <w:rPr>
                <w:lang w:val="uk-UA"/>
              </w:rPr>
            </w:pPr>
            <w:r w:rsidRPr="00607CEC">
              <w:rPr>
                <w:lang w:val="uk-UA"/>
              </w:rPr>
              <w:lastRenderedPageBreak/>
              <w:t>2) тендерна пропозиція:</w:t>
            </w:r>
          </w:p>
          <w:p w:rsidR="00607CEC" w:rsidRPr="00607CEC" w:rsidRDefault="00607CEC" w:rsidP="00607CEC">
            <w:pPr>
              <w:jc w:val="both"/>
              <w:rPr>
                <w:lang w:val="uk-UA"/>
              </w:rPr>
            </w:pPr>
            <w:r>
              <w:rPr>
                <w:lang w:val="uk-UA"/>
              </w:rPr>
              <w:t xml:space="preserve">- </w:t>
            </w:r>
            <w:r w:rsidRPr="00607CE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lang w:val="uk-UA"/>
              </w:rPr>
              <w:t>О</w:t>
            </w:r>
            <w:r w:rsidRPr="00607CEC">
              <w:rPr>
                <w:lang w:val="uk-UA"/>
              </w:rPr>
              <w:t>собливостей;</w:t>
            </w:r>
          </w:p>
          <w:p w:rsidR="00607CEC" w:rsidRPr="00607CEC" w:rsidRDefault="00607CEC" w:rsidP="00607CEC">
            <w:pPr>
              <w:jc w:val="both"/>
              <w:rPr>
                <w:lang w:val="uk-UA"/>
              </w:rPr>
            </w:pPr>
            <w:r>
              <w:rPr>
                <w:lang w:val="uk-UA"/>
              </w:rPr>
              <w:t xml:space="preserve">- </w:t>
            </w:r>
            <w:r w:rsidRPr="00607CEC">
              <w:rPr>
                <w:lang w:val="uk-UA"/>
              </w:rPr>
              <w:t>є такою, строк дії якої закінчився;</w:t>
            </w:r>
          </w:p>
          <w:p w:rsidR="00607CEC" w:rsidRPr="00607CEC" w:rsidRDefault="00607CEC" w:rsidP="00607CEC">
            <w:pPr>
              <w:jc w:val="both"/>
              <w:rPr>
                <w:lang w:val="uk-UA"/>
              </w:rPr>
            </w:pPr>
            <w:r>
              <w:rPr>
                <w:lang w:val="uk-UA"/>
              </w:rPr>
              <w:t xml:space="preserve">- </w:t>
            </w:r>
            <w:r w:rsidRPr="00607CE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07CEC" w:rsidRPr="00607CEC" w:rsidRDefault="00607CEC" w:rsidP="00607CEC">
            <w:pPr>
              <w:jc w:val="both"/>
              <w:rPr>
                <w:lang w:val="uk-UA"/>
              </w:rPr>
            </w:pPr>
            <w:r>
              <w:rPr>
                <w:lang w:val="uk-UA"/>
              </w:rPr>
              <w:t xml:space="preserve">- </w:t>
            </w:r>
            <w:r w:rsidRPr="00607CEC">
              <w:rPr>
                <w:lang w:val="uk-UA"/>
              </w:rPr>
              <w:t>не відповідає вимогам, установленим у тендерній документації відповідно до абзацу першого частини третьої статті 22 Закону;</w:t>
            </w:r>
          </w:p>
          <w:p w:rsidR="00607CEC" w:rsidRPr="00607CEC" w:rsidRDefault="00607CEC" w:rsidP="00607CEC">
            <w:pPr>
              <w:jc w:val="both"/>
              <w:rPr>
                <w:lang w:val="uk-UA"/>
              </w:rPr>
            </w:pPr>
            <w:r w:rsidRPr="00607CEC">
              <w:rPr>
                <w:lang w:val="uk-UA"/>
              </w:rPr>
              <w:t>3) переможець процедури закупівлі:</w:t>
            </w:r>
          </w:p>
          <w:p w:rsidR="00607CEC" w:rsidRPr="00607CEC" w:rsidRDefault="00A4737D" w:rsidP="00607CEC">
            <w:pPr>
              <w:jc w:val="both"/>
              <w:rPr>
                <w:lang w:val="uk-UA"/>
              </w:rPr>
            </w:pPr>
            <w:r>
              <w:rPr>
                <w:lang w:val="uk-UA"/>
              </w:rPr>
              <w:t xml:space="preserve">- </w:t>
            </w:r>
            <w:r w:rsidR="00607CEC" w:rsidRPr="00607CE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07CEC" w:rsidRPr="00607CEC" w:rsidRDefault="00A4737D" w:rsidP="00607CEC">
            <w:pPr>
              <w:jc w:val="both"/>
              <w:rPr>
                <w:lang w:val="uk-UA"/>
              </w:rPr>
            </w:pPr>
            <w:r>
              <w:rPr>
                <w:lang w:val="uk-UA"/>
              </w:rPr>
              <w:t xml:space="preserve">- </w:t>
            </w:r>
            <w:r w:rsidR="00607CEC" w:rsidRPr="00607CEC">
              <w:rPr>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607CEC">
              <w:rPr>
                <w:lang w:val="uk-UA"/>
              </w:rPr>
              <w:t>О</w:t>
            </w:r>
            <w:r w:rsidR="00607CEC" w:rsidRPr="00607CEC">
              <w:rPr>
                <w:lang w:val="uk-UA"/>
              </w:rPr>
              <w:t>собливостей;</w:t>
            </w:r>
          </w:p>
          <w:p w:rsidR="00607CEC" w:rsidRPr="00607CEC" w:rsidRDefault="00607CEC" w:rsidP="00607CEC">
            <w:pPr>
              <w:jc w:val="both"/>
              <w:rPr>
                <w:lang w:val="uk-UA"/>
              </w:rPr>
            </w:pPr>
            <w:r w:rsidRPr="00607CEC">
              <w:rPr>
                <w:lang w:val="uk-UA"/>
              </w:rPr>
              <w:t>не надав забезпечення виконання договору про закупівлю, якщо таке забезпечення вимагалося замовником;</w:t>
            </w:r>
          </w:p>
          <w:p w:rsidR="00607CEC" w:rsidRDefault="00A4737D" w:rsidP="00607CEC">
            <w:pPr>
              <w:jc w:val="both"/>
              <w:rPr>
                <w:lang w:val="uk-UA"/>
              </w:rPr>
            </w:pPr>
            <w:r>
              <w:rPr>
                <w:lang w:val="uk-UA"/>
              </w:rPr>
              <w:t xml:space="preserve">- </w:t>
            </w:r>
            <w:r w:rsidR="00607CEC" w:rsidRPr="00607CEC">
              <w:rPr>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607CEC">
              <w:rPr>
                <w:lang w:val="uk-UA"/>
              </w:rPr>
              <w:t>О</w:t>
            </w:r>
            <w:r w:rsidR="00607CEC" w:rsidRPr="00607CEC">
              <w:rPr>
                <w:lang w:val="uk-UA"/>
              </w:rPr>
              <w:t>собливостей.</w:t>
            </w:r>
          </w:p>
          <w:p w:rsidR="005802F5" w:rsidRPr="008A540B" w:rsidRDefault="005802F5" w:rsidP="00607CEC">
            <w:pPr>
              <w:jc w:val="both"/>
              <w:rPr>
                <w:lang w:val="uk-UA"/>
              </w:rPr>
            </w:pPr>
            <w:r w:rsidRPr="008A540B">
              <w:rPr>
                <w:lang w:val="uk-UA"/>
              </w:rPr>
              <w:t>Тендерна пропозиція може бути відхилена замовником у разі якщо переможець</w:t>
            </w:r>
            <w:r w:rsidR="00693A2E">
              <w:rPr>
                <w:lang w:val="uk-UA"/>
              </w:rPr>
              <w:t xml:space="preserve"> аукціону</w:t>
            </w:r>
            <w:r w:rsidRPr="008A540B">
              <w:rPr>
                <w:lang w:val="uk-UA"/>
              </w:rPr>
              <w:t>:</w:t>
            </w:r>
          </w:p>
          <w:p w:rsidR="005802F5" w:rsidRPr="005802F5" w:rsidRDefault="005802F5" w:rsidP="005802F5">
            <w:pPr>
              <w:jc w:val="both"/>
            </w:pPr>
            <w:r w:rsidRPr="005802F5">
              <w:t>- не надав для перевірки протягом встановленого цією документацією строку кошторисну документацію (договірна ціна, локальний кошторис, підсумкову відомість ресурсів, розрахунок загальновиробничих витрат тощо) на суму останнього (переможного) раунду</w:t>
            </w:r>
            <w:r w:rsidR="00607CEC">
              <w:rPr>
                <w:lang w:val="uk-UA"/>
              </w:rPr>
              <w:t xml:space="preserve"> (у разі проведення торгів щодо робіт</w:t>
            </w:r>
            <w:r w:rsidR="00E93105">
              <w:rPr>
                <w:lang w:val="uk-UA"/>
              </w:rPr>
              <w:t>/послуг</w:t>
            </w:r>
            <w:r w:rsidR="00607CEC">
              <w:rPr>
                <w:lang w:val="uk-UA"/>
              </w:rPr>
              <w:t>)</w:t>
            </w:r>
            <w:r w:rsidRPr="005802F5">
              <w:t>.</w:t>
            </w:r>
          </w:p>
          <w:p w:rsidR="008F73F8" w:rsidRPr="00B75A7A" w:rsidRDefault="008F73F8" w:rsidP="00A62467">
            <w:pPr>
              <w:pStyle w:val="3"/>
              <w:jc w:val="both"/>
              <w:rPr>
                <w:rFonts w:eastAsiaTheme="minorHAnsi"/>
                <w:lang w:val="uk-UA" w:eastAsia="en-US"/>
              </w:rPr>
            </w:pPr>
            <w:r w:rsidRPr="00B75A7A">
              <w:rPr>
                <w:rFonts w:ascii="Times New Roman" w:hAnsi="Times New Roman"/>
                <w:lang w:val="uk-UA" w:eastAsia="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r>
              <w:rPr>
                <w:rFonts w:eastAsiaTheme="minorHAnsi"/>
                <w:lang w:val="uk-UA" w:eastAsia="en-US"/>
              </w:rPr>
              <w:t xml:space="preserve">          </w:t>
            </w:r>
            <w:r w:rsidRPr="00B75A7A">
              <w:rPr>
                <w:rFonts w:eastAsiaTheme="minorHAnsi"/>
                <w:lang w:val="uk-UA" w:eastAsia="en-US"/>
              </w:rPr>
              <w:t>Замовник має право звернутися за підтвердженням інформації,</w:t>
            </w:r>
            <w:r>
              <w:rPr>
                <w:rFonts w:eastAsiaTheme="minorHAnsi"/>
                <w:lang w:val="uk-UA" w:eastAsia="en-US"/>
              </w:rPr>
              <w:t xml:space="preserve"> </w:t>
            </w:r>
            <w:r w:rsidRPr="00B75A7A">
              <w:rPr>
                <w:rFonts w:eastAsiaTheme="minorHAnsi"/>
                <w:lang w:val="uk-UA" w:eastAsia="en-US"/>
              </w:rPr>
              <w:t xml:space="preserve">наданої </w:t>
            </w:r>
            <w:r w:rsidRPr="00BD7B7D">
              <w:rPr>
                <w:rFonts w:eastAsiaTheme="minorHAnsi"/>
                <w:lang w:val="uk-UA" w:eastAsia="en-US"/>
              </w:rPr>
              <w:t xml:space="preserve">  </w:t>
            </w:r>
            <w:r w:rsidRPr="00B75A7A">
              <w:rPr>
                <w:rFonts w:eastAsiaTheme="minorHAnsi"/>
                <w:lang w:val="uk-UA" w:eastAsia="en-US"/>
              </w:rPr>
              <w:t>учасником,</w:t>
            </w:r>
            <w:r>
              <w:rPr>
                <w:rFonts w:eastAsiaTheme="minorHAnsi"/>
                <w:lang w:val="uk-UA" w:eastAsia="en-US"/>
              </w:rPr>
              <w:t xml:space="preserve"> </w:t>
            </w:r>
            <w:r w:rsidRPr="00B75A7A">
              <w:rPr>
                <w:rFonts w:eastAsiaTheme="minorHAnsi"/>
                <w:lang w:val="uk-UA" w:eastAsia="en-US"/>
              </w:rPr>
              <w:t>до органів державної влади, підприємств,</w:t>
            </w:r>
            <w:r>
              <w:rPr>
                <w:rFonts w:eastAsiaTheme="minorHAnsi"/>
                <w:lang w:val="uk-UA" w:eastAsia="en-US"/>
              </w:rPr>
              <w:t xml:space="preserve"> </w:t>
            </w:r>
            <w:r w:rsidRPr="00B75A7A">
              <w:rPr>
                <w:rFonts w:eastAsiaTheme="minorHAnsi"/>
                <w:lang w:val="uk-UA" w:eastAsia="en-US"/>
              </w:rPr>
              <w:t xml:space="preserve">установ, організацій відповідно до їх компетенції. </w:t>
            </w:r>
          </w:p>
          <w:p w:rsidR="008F73F8" w:rsidRDefault="008A540B" w:rsidP="00A62467">
            <w:pPr>
              <w:jc w:val="both"/>
              <w:rPr>
                <w:rFonts w:eastAsiaTheme="minorHAnsi"/>
                <w:lang w:val="uk-UA" w:eastAsia="en-US"/>
              </w:rPr>
            </w:pPr>
            <w:r>
              <w:rPr>
                <w:rFonts w:eastAsiaTheme="minorHAnsi"/>
                <w:lang w:val="uk-UA" w:eastAsia="en-US"/>
              </w:rPr>
              <w:t xml:space="preserve">        У</w:t>
            </w:r>
            <w:r w:rsidR="008F73F8">
              <w:rPr>
                <w:rFonts w:eastAsiaTheme="minorHAnsi"/>
                <w:lang w:val="uk-UA" w:eastAsia="en-US"/>
              </w:rPr>
              <w:t>повноважена особа</w:t>
            </w:r>
            <w:r w:rsidR="008F73F8" w:rsidRPr="00BD7B7D">
              <w:rPr>
                <w:rFonts w:eastAsiaTheme="minorHAnsi"/>
                <w:lang w:val="uk-UA" w:eastAsia="en-US"/>
              </w:rPr>
              <w:t xml:space="preserve"> Замовника  також має право здійснити виїзну перевірку достовірності інформації, наданої Учасником  щодо наявності матеріально-технічної бази та/або  інформації  щодо наявності працівн</w:t>
            </w:r>
            <w:r w:rsidR="008F73F8">
              <w:rPr>
                <w:rFonts w:eastAsiaTheme="minorHAnsi"/>
                <w:lang w:val="uk-UA" w:eastAsia="en-US"/>
              </w:rPr>
              <w:t xml:space="preserve">иків відповідної кваліфікації. </w:t>
            </w:r>
          </w:p>
          <w:p w:rsidR="008F73F8" w:rsidRDefault="008F73F8" w:rsidP="00A62467">
            <w:pPr>
              <w:jc w:val="both"/>
              <w:rPr>
                <w:rFonts w:eastAsiaTheme="minorHAnsi"/>
                <w:lang w:val="uk-UA" w:eastAsia="en-US"/>
              </w:rPr>
            </w:pPr>
            <w:r w:rsidRPr="00BD7B7D">
              <w:rPr>
                <w:rFonts w:eastAsiaTheme="minorHAnsi"/>
                <w:lang w:val="uk-UA" w:eastAsia="en-US"/>
              </w:rPr>
              <w:lastRenderedPageBreak/>
              <w:t xml:space="preserve">Учасник </w:t>
            </w:r>
            <w:r>
              <w:rPr>
                <w:rFonts w:eastAsiaTheme="minorHAnsi"/>
                <w:lang w:val="uk-UA" w:eastAsia="en-US"/>
              </w:rPr>
              <w:t>без перешкод повинен</w:t>
            </w:r>
            <w:r w:rsidRPr="00BD7B7D">
              <w:rPr>
                <w:rFonts w:eastAsiaTheme="minorHAnsi"/>
                <w:lang w:val="uk-UA" w:eastAsia="en-US"/>
              </w:rPr>
              <w:t xml:space="preserve"> допу</w:t>
            </w:r>
            <w:r>
              <w:rPr>
                <w:rFonts w:eastAsiaTheme="minorHAnsi"/>
                <w:lang w:val="uk-UA" w:eastAsia="en-US"/>
              </w:rPr>
              <w:t>стити уповноважену особу Замовни</w:t>
            </w:r>
            <w:r w:rsidRPr="00BD7B7D">
              <w:rPr>
                <w:rFonts w:eastAsiaTheme="minorHAnsi"/>
                <w:lang w:val="uk-UA" w:eastAsia="en-US"/>
              </w:rPr>
              <w:t xml:space="preserve">ка для </w:t>
            </w:r>
            <w:r>
              <w:rPr>
                <w:rFonts w:eastAsiaTheme="minorHAnsi"/>
                <w:lang w:val="uk-UA" w:eastAsia="en-US"/>
              </w:rPr>
              <w:t>проведення перевірки вищезазначеної інформації.</w:t>
            </w:r>
          </w:p>
          <w:p w:rsidR="008F73F8" w:rsidRPr="00B75A7A" w:rsidRDefault="008F73F8" w:rsidP="001F4D3D">
            <w:pPr>
              <w:widowControl w:val="0"/>
              <w:autoSpaceDE w:val="0"/>
              <w:snapToGrid w:val="0"/>
              <w:ind w:right="22" w:firstLine="538"/>
              <w:jc w:val="both"/>
              <w:rPr>
                <w:rFonts w:eastAsiaTheme="minorHAnsi"/>
                <w:lang w:val="uk-UA" w:eastAsia="en-US"/>
              </w:rPr>
            </w:pPr>
            <w:r w:rsidRPr="00B75A7A">
              <w:rPr>
                <w:rFonts w:eastAsiaTheme="minorHAnsi"/>
                <w:lang w:val="uk-UA" w:eastAsia="en-US"/>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F73F8" w:rsidRPr="00933D48" w:rsidRDefault="008F73F8" w:rsidP="00B75A7A">
            <w:pPr>
              <w:widowControl w:val="0"/>
              <w:autoSpaceDE w:val="0"/>
              <w:snapToGrid w:val="0"/>
              <w:ind w:right="22" w:firstLine="538"/>
              <w:jc w:val="both"/>
              <w:rPr>
                <w:lang w:val="uk-UA"/>
              </w:rPr>
            </w:pPr>
            <w:r w:rsidRPr="00B75A7A">
              <w:rPr>
                <w:rFonts w:eastAsiaTheme="minorHAnsi"/>
                <w:lang w:val="uk-UA" w:eastAsia="en-US"/>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C15A8B">
              <w:rPr>
                <w:rFonts w:eastAsiaTheme="minorHAnsi"/>
                <w:lang w:val="uk-UA" w:eastAsia="en-US"/>
              </w:rPr>
              <w:t>пунктом 47 Особливостей</w:t>
            </w:r>
            <w:r w:rsidRPr="00B75A7A">
              <w:rPr>
                <w:rFonts w:eastAsiaTheme="minorHAnsi"/>
                <w:lang w:val="uk-UA" w:eastAsia="en-US"/>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8F73F8" w:rsidRPr="00933D48" w:rsidTr="009D6E32">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E6E6E6"/>
          </w:tcPr>
          <w:p w:rsidR="008F73F8" w:rsidRPr="00933D48" w:rsidRDefault="008F73F8" w:rsidP="00D61C3F">
            <w:pPr>
              <w:pStyle w:val="a3"/>
              <w:spacing w:before="0" w:beforeAutospacing="0" w:after="0" w:afterAutospacing="0"/>
              <w:jc w:val="center"/>
              <w:rPr>
                <w:lang w:val="uk-UA"/>
              </w:rPr>
            </w:pPr>
            <w:r w:rsidRPr="00933D48">
              <w:rPr>
                <w:b/>
                <w:lang w:val="uk-UA"/>
              </w:rPr>
              <w:lastRenderedPageBreak/>
              <w:t>Розділ VI. Результати проведення процедури закупівлі та укладання договору про закупівлю</w:t>
            </w:r>
          </w:p>
        </w:tc>
      </w:tr>
      <w:tr w:rsidR="008F73F8" w:rsidRPr="007C43DD"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933D48" w:rsidRDefault="008F73F8" w:rsidP="007F42C6">
            <w:pPr>
              <w:rPr>
                <w:b/>
                <w:lang w:val="uk-UA"/>
              </w:rPr>
            </w:pPr>
            <w:r w:rsidRPr="00933D48">
              <w:rPr>
                <w:b/>
                <w:lang w:val="uk-UA"/>
              </w:rPr>
              <w:t>1.</w:t>
            </w:r>
          </w:p>
        </w:tc>
        <w:tc>
          <w:tcPr>
            <w:tcW w:w="1177" w:type="pct"/>
            <w:tcBorders>
              <w:top w:val="outset" w:sz="6" w:space="0" w:color="auto"/>
              <w:left w:val="outset" w:sz="6" w:space="0" w:color="auto"/>
              <w:bottom w:val="outset" w:sz="6" w:space="0" w:color="auto"/>
              <w:right w:val="outset" w:sz="6" w:space="0" w:color="auto"/>
            </w:tcBorders>
          </w:tcPr>
          <w:p w:rsidR="008F73F8" w:rsidRPr="00933D48" w:rsidRDefault="008F73F8" w:rsidP="007F42C6">
            <w:pPr>
              <w:rPr>
                <w:lang w:val="uk-UA"/>
              </w:rPr>
            </w:pPr>
            <w:r w:rsidRPr="00E21FE9">
              <w:rPr>
                <w:b/>
                <w:bCs/>
                <w:lang w:val="uk-UA"/>
              </w:rPr>
              <w:t>Відміна замовником торгів чи визнання їх такими, що не відбулися</w:t>
            </w:r>
            <w:r w:rsidRPr="00E21FE9">
              <w:rPr>
                <w:b/>
                <w:lang w:val="uk-UA"/>
              </w:rPr>
              <w:t> </w:t>
            </w:r>
          </w:p>
        </w:tc>
        <w:tc>
          <w:tcPr>
            <w:tcW w:w="3517" w:type="pct"/>
            <w:tcBorders>
              <w:top w:val="outset" w:sz="6" w:space="0" w:color="auto"/>
              <w:left w:val="outset" w:sz="6" w:space="0" w:color="auto"/>
              <w:bottom w:val="outset" w:sz="6" w:space="0" w:color="auto"/>
              <w:right w:val="outset" w:sz="6" w:space="0" w:color="auto"/>
            </w:tcBorders>
          </w:tcPr>
          <w:p w:rsidR="008A540B" w:rsidRPr="008A540B" w:rsidRDefault="008A540B" w:rsidP="008A540B">
            <w:pPr>
              <w:widowControl w:val="0"/>
              <w:tabs>
                <w:tab w:val="left" w:pos="369"/>
              </w:tabs>
              <w:contextualSpacing/>
              <w:jc w:val="both"/>
              <w:rPr>
                <w:lang w:eastAsia="uk-UA"/>
              </w:rPr>
            </w:pPr>
            <w:r w:rsidRPr="008A540B">
              <w:rPr>
                <w:lang w:eastAsia="uk-UA"/>
              </w:rPr>
              <w:t>Замовник відміняє відкриті торги у разі:</w:t>
            </w:r>
          </w:p>
          <w:p w:rsidR="00DB5B32" w:rsidRDefault="00DB5B32" w:rsidP="00DB5B32">
            <w:pPr>
              <w:widowControl w:val="0"/>
              <w:tabs>
                <w:tab w:val="left" w:pos="369"/>
              </w:tabs>
              <w:contextualSpacing/>
              <w:jc w:val="both"/>
              <w:rPr>
                <w:lang w:eastAsia="uk-UA"/>
              </w:rPr>
            </w:pPr>
            <w:bookmarkStart w:id="19" w:name="n174"/>
            <w:bookmarkEnd w:id="19"/>
            <w:r>
              <w:rPr>
                <w:lang w:eastAsia="uk-UA"/>
              </w:rPr>
              <w:t>1) відсутності подальшої потреби в закупівлі товарів, робіт чи послуг;</w:t>
            </w:r>
          </w:p>
          <w:p w:rsidR="00DB5B32" w:rsidRDefault="00DB5B32" w:rsidP="00DB5B32">
            <w:pPr>
              <w:widowControl w:val="0"/>
              <w:tabs>
                <w:tab w:val="left" w:pos="369"/>
              </w:tabs>
              <w:contextualSpacing/>
              <w:jc w:val="both"/>
              <w:rPr>
                <w:lang w:eastAsia="uk-UA"/>
              </w:rPr>
            </w:pPr>
            <w:r>
              <w:rPr>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B5B32" w:rsidRDefault="00DB5B32" w:rsidP="00DB5B32">
            <w:pPr>
              <w:widowControl w:val="0"/>
              <w:tabs>
                <w:tab w:val="left" w:pos="369"/>
              </w:tabs>
              <w:contextualSpacing/>
              <w:jc w:val="both"/>
              <w:rPr>
                <w:lang w:eastAsia="uk-UA"/>
              </w:rPr>
            </w:pPr>
            <w:r>
              <w:rPr>
                <w:lang w:eastAsia="uk-UA"/>
              </w:rPr>
              <w:t>3) скорочення обсягу видатків на здійснення закупівлі товарів, робіт чи послуг;</w:t>
            </w:r>
          </w:p>
          <w:p w:rsidR="00DB5B32" w:rsidRDefault="00DB5B32" w:rsidP="00DB5B32">
            <w:pPr>
              <w:widowControl w:val="0"/>
              <w:tabs>
                <w:tab w:val="left" w:pos="369"/>
              </w:tabs>
              <w:contextualSpacing/>
              <w:jc w:val="both"/>
              <w:rPr>
                <w:lang w:eastAsia="uk-UA"/>
              </w:rPr>
            </w:pPr>
            <w:r>
              <w:rPr>
                <w:lang w:eastAsia="uk-UA"/>
              </w:rPr>
              <w:t>4) коли здійснення закупівлі стало неможливим внаслідок дії обставин непереборної сили.</w:t>
            </w:r>
            <w:bookmarkStart w:id="20" w:name="n178"/>
            <w:bookmarkEnd w:id="20"/>
          </w:p>
          <w:p w:rsidR="008A540B" w:rsidRPr="008A540B" w:rsidRDefault="008A540B" w:rsidP="00DB5B32">
            <w:pPr>
              <w:widowControl w:val="0"/>
              <w:tabs>
                <w:tab w:val="left" w:pos="369"/>
              </w:tabs>
              <w:contextualSpacing/>
              <w:jc w:val="both"/>
              <w:rPr>
                <w:lang w:eastAsia="uk-UA"/>
              </w:rPr>
            </w:pPr>
            <w:r w:rsidRPr="008A540B">
              <w:rPr>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A540B" w:rsidRPr="008A540B" w:rsidRDefault="008A540B" w:rsidP="008A540B">
            <w:pPr>
              <w:widowControl w:val="0"/>
              <w:tabs>
                <w:tab w:val="left" w:pos="369"/>
              </w:tabs>
              <w:contextualSpacing/>
              <w:jc w:val="both"/>
              <w:rPr>
                <w:lang w:eastAsia="uk-UA"/>
              </w:rPr>
            </w:pPr>
            <w:bookmarkStart w:id="21" w:name="n179"/>
            <w:bookmarkEnd w:id="21"/>
            <w:r w:rsidRPr="008A540B">
              <w:rPr>
                <w:lang w:eastAsia="uk-UA"/>
              </w:rPr>
              <w:t>Відкриті торги автоматично відміняються електронною системою закупівель у разі:</w:t>
            </w:r>
          </w:p>
          <w:p w:rsidR="008A540B" w:rsidRPr="008A540B" w:rsidRDefault="008A540B" w:rsidP="008A540B">
            <w:pPr>
              <w:widowControl w:val="0"/>
              <w:tabs>
                <w:tab w:val="left" w:pos="369"/>
              </w:tabs>
              <w:contextualSpacing/>
              <w:jc w:val="both"/>
              <w:rPr>
                <w:lang w:eastAsia="uk-UA"/>
              </w:rPr>
            </w:pPr>
            <w:bookmarkStart w:id="22" w:name="n180"/>
            <w:bookmarkEnd w:id="22"/>
            <w:r w:rsidRPr="008A540B">
              <w:rPr>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DB5B32">
              <w:rPr>
                <w:lang w:val="uk-UA" w:eastAsia="uk-UA"/>
              </w:rPr>
              <w:t>О</w:t>
            </w:r>
            <w:r w:rsidRPr="008A540B">
              <w:rPr>
                <w:lang w:eastAsia="uk-UA"/>
              </w:rPr>
              <w:t>собливостями;</w:t>
            </w:r>
          </w:p>
          <w:p w:rsidR="008A540B" w:rsidRPr="008A540B" w:rsidRDefault="008A540B" w:rsidP="008A540B">
            <w:pPr>
              <w:widowControl w:val="0"/>
              <w:tabs>
                <w:tab w:val="left" w:pos="369"/>
              </w:tabs>
              <w:contextualSpacing/>
              <w:jc w:val="both"/>
              <w:rPr>
                <w:lang w:eastAsia="uk-UA"/>
              </w:rPr>
            </w:pPr>
            <w:bookmarkStart w:id="23" w:name="n181"/>
            <w:bookmarkEnd w:id="23"/>
            <w:r w:rsidRPr="008A540B">
              <w:rPr>
                <w:lang w:eastAsia="uk-UA"/>
              </w:rPr>
              <w:t xml:space="preserve">2) неподання жодної тендерної пропозиції для участі у відкритих торгах у строк, установлений замовником згідно з </w:t>
            </w:r>
            <w:r w:rsidR="00DB5B32">
              <w:rPr>
                <w:lang w:val="uk-UA" w:eastAsia="uk-UA"/>
              </w:rPr>
              <w:t>О</w:t>
            </w:r>
            <w:r w:rsidRPr="008A540B">
              <w:rPr>
                <w:lang w:eastAsia="uk-UA"/>
              </w:rPr>
              <w:t>собливостями.</w:t>
            </w:r>
          </w:p>
          <w:p w:rsidR="008F73F8" w:rsidRPr="008A540B" w:rsidRDefault="008A540B" w:rsidP="006F67BA">
            <w:pPr>
              <w:widowControl w:val="0"/>
              <w:tabs>
                <w:tab w:val="left" w:pos="369"/>
              </w:tabs>
              <w:contextualSpacing/>
              <w:jc w:val="both"/>
              <w:rPr>
                <w:lang w:eastAsia="uk-UA"/>
              </w:rPr>
            </w:pPr>
            <w:bookmarkStart w:id="24" w:name="n182"/>
            <w:bookmarkEnd w:id="24"/>
            <w:r w:rsidRPr="008A540B">
              <w:rPr>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8F73F8" w:rsidRPr="00933D48"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933D48" w:rsidRDefault="008F73F8" w:rsidP="007F42C6">
            <w:pPr>
              <w:rPr>
                <w:b/>
                <w:lang w:val="uk-UA"/>
              </w:rPr>
            </w:pPr>
            <w:r w:rsidRPr="00933D48">
              <w:rPr>
                <w:b/>
                <w:lang w:val="uk-UA"/>
              </w:rPr>
              <w:t>2.</w:t>
            </w:r>
          </w:p>
        </w:tc>
        <w:tc>
          <w:tcPr>
            <w:tcW w:w="1177" w:type="pct"/>
            <w:tcBorders>
              <w:top w:val="outset" w:sz="6" w:space="0" w:color="auto"/>
              <w:left w:val="outset" w:sz="6" w:space="0" w:color="auto"/>
              <w:bottom w:val="outset" w:sz="6" w:space="0" w:color="auto"/>
              <w:right w:val="outset" w:sz="6" w:space="0" w:color="auto"/>
            </w:tcBorders>
          </w:tcPr>
          <w:p w:rsidR="008F73F8" w:rsidRPr="00933D48" w:rsidRDefault="008F73F8" w:rsidP="007F42C6">
            <w:pPr>
              <w:rPr>
                <w:b/>
                <w:lang w:val="uk-UA"/>
              </w:rPr>
            </w:pPr>
            <w:r w:rsidRPr="00E21FE9">
              <w:rPr>
                <w:b/>
                <w:lang w:val="uk-UA"/>
              </w:rPr>
              <w:t>Строк укладання договору</w:t>
            </w:r>
          </w:p>
        </w:tc>
        <w:tc>
          <w:tcPr>
            <w:tcW w:w="3517" w:type="pct"/>
            <w:tcBorders>
              <w:top w:val="outset" w:sz="6" w:space="0" w:color="auto"/>
              <w:left w:val="outset" w:sz="6" w:space="0" w:color="auto"/>
              <w:bottom w:val="outset" w:sz="6" w:space="0" w:color="auto"/>
              <w:right w:val="outset" w:sz="6" w:space="0" w:color="auto"/>
            </w:tcBorders>
            <w:vAlign w:val="center"/>
          </w:tcPr>
          <w:p w:rsidR="008F73F8" w:rsidRPr="00933D48" w:rsidRDefault="008A540B" w:rsidP="00586BFC">
            <w:pPr>
              <w:widowControl w:val="0"/>
              <w:spacing w:beforeLines="40" w:afterLines="40"/>
              <w:ind w:right="113"/>
              <w:contextualSpacing/>
              <w:jc w:val="both"/>
              <w:rPr>
                <w:lang w:val="uk-UA"/>
              </w:rPr>
            </w:pPr>
            <w:r w:rsidRPr="008A540B">
              <w:rP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8A540B">
              <w:rPr>
                <w:shd w:val="clear" w:color="auto" w:fill="FFFFFF"/>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F73F8" w:rsidRPr="00933D48"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933D48" w:rsidRDefault="008F73F8" w:rsidP="007F42C6">
            <w:pPr>
              <w:rPr>
                <w:b/>
                <w:lang w:val="uk-UA"/>
              </w:rPr>
            </w:pPr>
            <w:r w:rsidRPr="00933D48">
              <w:rPr>
                <w:b/>
                <w:lang w:val="uk-UA"/>
              </w:rPr>
              <w:t>3.</w:t>
            </w:r>
          </w:p>
        </w:tc>
        <w:tc>
          <w:tcPr>
            <w:tcW w:w="1177" w:type="pct"/>
            <w:tcBorders>
              <w:top w:val="outset" w:sz="6" w:space="0" w:color="auto"/>
              <w:left w:val="outset" w:sz="6" w:space="0" w:color="auto"/>
              <w:bottom w:val="outset" w:sz="6" w:space="0" w:color="auto"/>
              <w:right w:val="outset" w:sz="6" w:space="0" w:color="auto"/>
            </w:tcBorders>
          </w:tcPr>
          <w:p w:rsidR="008F73F8" w:rsidRPr="00933D48" w:rsidRDefault="008F73F8" w:rsidP="007F42C6">
            <w:pPr>
              <w:rPr>
                <w:b/>
                <w:lang w:val="uk-UA"/>
              </w:rPr>
            </w:pPr>
            <w:r w:rsidRPr="00E21FE9">
              <w:rPr>
                <w:b/>
                <w:lang w:val="uk-UA"/>
              </w:rPr>
              <w:t>Проект договору про закупівлю</w:t>
            </w:r>
          </w:p>
        </w:tc>
        <w:tc>
          <w:tcPr>
            <w:tcW w:w="3517" w:type="pct"/>
            <w:tcBorders>
              <w:top w:val="outset" w:sz="6" w:space="0" w:color="auto"/>
              <w:left w:val="outset" w:sz="6" w:space="0" w:color="auto"/>
              <w:bottom w:val="outset" w:sz="6" w:space="0" w:color="auto"/>
              <w:right w:val="outset" w:sz="6" w:space="0" w:color="auto"/>
            </w:tcBorders>
            <w:vAlign w:val="center"/>
          </w:tcPr>
          <w:p w:rsidR="008F73F8" w:rsidRPr="00933D48" w:rsidRDefault="008F73F8" w:rsidP="007F42C6">
            <w:pPr>
              <w:widowControl w:val="0"/>
              <w:autoSpaceDE w:val="0"/>
              <w:autoSpaceDN w:val="0"/>
              <w:adjustRightInd w:val="0"/>
              <w:contextualSpacing/>
              <w:jc w:val="both"/>
              <w:rPr>
                <w:lang w:val="uk-UA"/>
              </w:rPr>
            </w:pPr>
            <w:r w:rsidRPr="00933D48">
              <w:rPr>
                <w:lang w:val="uk-UA"/>
              </w:rPr>
              <w:t xml:space="preserve">Проект договору складений Замовником з урахуванням особливостей предмету закупівлі. </w:t>
            </w:r>
          </w:p>
          <w:p w:rsidR="008F73F8" w:rsidRDefault="008F73F8" w:rsidP="001855EF">
            <w:pPr>
              <w:suppressAutoHyphens/>
              <w:spacing w:line="0" w:lineRule="atLeast"/>
              <w:ind w:right="140"/>
              <w:jc w:val="both"/>
              <w:rPr>
                <w:spacing w:val="1"/>
                <w:lang w:val="uk-UA"/>
              </w:rPr>
            </w:pPr>
            <w:r w:rsidRPr="00933D48">
              <w:rPr>
                <w:spacing w:val="1"/>
                <w:lang w:val="uk-UA"/>
              </w:rPr>
              <w:t xml:space="preserve">Проект Договору наведено в </w:t>
            </w:r>
            <w:r w:rsidRPr="004A2241">
              <w:rPr>
                <w:b/>
                <w:spacing w:val="1"/>
                <w:lang w:val="uk-UA"/>
              </w:rPr>
              <w:t>Додатку 5</w:t>
            </w:r>
            <w:r w:rsidRPr="004A2241">
              <w:rPr>
                <w:spacing w:val="1"/>
                <w:lang w:val="uk-UA"/>
              </w:rPr>
              <w:t>.</w:t>
            </w:r>
          </w:p>
          <w:p w:rsidR="006130D7" w:rsidRPr="00933D48" w:rsidRDefault="006130D7" w:rsidP="001855EF">
            <w:pPr>
              <w:suppressAutoHyphens/>
              <w:spacing w:line="0" w:lineRule="atLeast"/>
              <w:ind w:right="140"/>
              <w:jc w:val="both"/>
              <w:rPr>
                <w:lang w:val="uk-UA"/>
              </w:rPr>
            </w:pPr>
            <w:r>
              <w:rPr>
                <w:lang w:val="uk-UA"/>
              </w:rPr>
              <w:t xml:space="preserve">Порядок зміни умов Договору: зміни до договору вносяться </w:t>
            </w:r>
            <w:r>
              <w:rPr>
                <w:lang w:val="uk-UA"/>
              </w:rPr>
              <w:lastRenderedPageBreak/>
              <w:t>шляхом укладання відповідної додаткової угоди підписаної обома сторонами Договору в порядку та на умовах передбачених Господарським кодексом України та Цивільним кодексом України.</w:t>
            </w:r>
          </w:p>
        </w:tc>
      </w:tr>
      <w:tr w:rsidR="008F73F8" w:rsidRPr="007C43DD"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933D48" w:rsidRDefault="008F73F8" w:rsidP="007F42C6">
            <w:pPr>
              <w:rPr>
                <w:b/>
                <w:lang w:val="uk-UA"/>
              </w:rPr>
            </w:pPr>
            <w:r w:rsidRPr="00933D48">
              <w:rPr>
                <w:b/>
                <w:lang w:val="uk-UA"/>
              </w:rPr>
              <w:lastRenderedPageBreak/>
              <w:t>4.</w:t>
            </w:r>
          </w:p>
        </w:tc>
        <w:tc>
          <w:tcPr>
            <w:tcW w:w="1177" w:type="pct"/>
            <w:tcBorders>
              <w:top w:val="outset" w:sz="6" w:space="0" w:color="auto"/>
              <w:left w:val="outset" w:sz="6" w:space="0" w:color="auto"/>
              <w:bottom w:val="outset" w:sz="6" w:space="0" w:color="auto"/>
              <w:right w:val="outset" w:sz="6" w:space="0" w:color="auto"/>
            </w:tcBorders>
          </w:tcPr>
          <w:p w:rsidR="008F73F8" w:rsidRPr="00933D48" w:rsidRDefault="008F73F8" w:rsidP="007F42C6">
            <w:pPr>
              <w:rPr>
                <w:b/>
                <w:lang w:val="uk-UA"/>
              </w:rPr>
            </w:pPr>
            <w:r w:rsidRPr="00E21FE9">
              <w:rPr>
                <w:b/>
                <w:lang w:val="uk-UA" w:eastAsia="uk-UA"/>
              </w:rPr>
              <w:t>Істотні умови, що обов’язково включаються до договору про закупівлю</w:t>
            </w:r>
          </w:p>
        </w:tc>
        <w:tc>
          <w:tcPr>
            <w:tcW w:w="3517" w:type="pct"/>
            <w:tcBorders>
              <w:top w:val="outset" w:sz="6" w:space="0" w:color="auto"/>
              <w:left w:val="outset" w:sz="6" w:space="0" w:color="auto"/>
              <w:bottom w:val="outset" w:sz="6" w:space="0" w:color="auto"/>
              <w:right w:val="outset" w:sz="6" w:space="0" w:color="auto"/>
            </w:tcBorders>
            <w:vAlign w:val="center"/>
          </w:tcPr>
          <w:p w:rsidR="008F73F8" w:rsidRPr="00E21FE9" w:rsidRDefault="008F73F8" w:rsidP="001855EF">
            <w:pPr>
              <w:suppressAutoHyphens/>
              <w:spacing w:line="0" w:lineRule="atLeast"/>
              <w:ind w:left="53" w:right="140"/>
              <w:jc w:val="both"/>
              <w:rPr>
                <w:lang w:eastAsia="zh-CN"/>
              </w:rPr>
            </w:pPr>
            <w:r w:rsidRPr="00E21FE9">
              <w:rPr>
                <w:lang w:eastAsia="zh-CN"/>
              </w:rPr>
              <w:t>Догові</w:t>
            </w:r>
            <w:proofErr w:type="gramStart"/>
            <w:r w:rsidRPr="00E21FE9">
              <w:rPr>
                <w:lang w:eastAsia="zh-CN"/>
              </w:rPr>
              <w:t>р</w:t>
            </w:r>
            <w:proofErr w:type="gramEnd"/>
            <w:r w:rsidRPr="00E21FE9">
              <w:rPr>
                <w:lang w:eastAsia="zh-CN"/>
              </w:rPr>
              <w:t xml:space="preserve"> про закупівлю</w:t>
            </w:r>
            <w:r w:rsidRPr="00E21FE9">
              <w:t xml:space="preserve"> </w:t>
            </w:r>
            <w:r w:rsidRPr="00E21FE9">
              <w:rPr>
                <w:lang w:eastAsia="zh-CN"/>
              </w:rPr>
              <w:t xml:space="preserve">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8F73F8" w:rsidRPr="002217C6" w:rsidRDefault="008F73F8" w:rsidP="002217C6">
            <w:pPr>
              <w:pStyle w:val="13"/>
              <w:jc w:val="both"/>
              <w:rPr>
                <w:lang w:val="uk-UA"/>
              </w:rPr>
            </w:pPr>
            <w:r w:rsidRPr="002217C6">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2217C6">
              <w:t xml:space="preserve"> </w:t>
            </w:r>
            <w:r>
              <w:rPr>
                <w:lang w:val="uk-UA"/>
              </w:rPr>
              <w:t xml:space="preserve">визначених </w:t>
            </w:r>
            <w:r w:rsidR="00CB014D">
              <w:rPr>
                <w:lang w:val="uk-UA"/>
              </w:rPr>
              <w:t>п. 19 Особливостей</w:t>
            </w:r>
            <w:r>
              <w:rPr>
                <w:lang w:val="uk-UA"/>
              </w:rPr>
              <w:t>.</w:t>
            </w:r>
          </w:p>
        </w:tc>
      </w:tr>
      <w:tr w:rsidR="008F73F8" w:rsidRPr="00586BFC"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933D48" w:rsidRDefault="008F73F8" w:rsidP="007F42C6">
            <w:pPr>
              <w:rPr>
                <w:b/>
                <w:lang w:val="uk-UA"/>
              </w:rPr>
            </w:pPr>
            <w:r w:rsidRPr="00933D48">
              <w:rPr>
                <w:b/>
                <w:lang w:val="uk-UA"/>
              </w:rPr>
              <w:t>5.</w:t>
            </w:r>
          </w:p>
        </w:tc>
        <w:tc>
          <w:tcPr>
            <w:tcW w:w="1177" w:type="pct"/>
            <w:tcBorders>
              <w:top w:val="outset" w:sz="6" w:space="0" w:color="auto"/>
              <w:left w:val="outset" w:sz="6" w:space="0" w:color="auto"/>
              <w:bottom w:val="outset" w:sz="6" w:space="0" w:color="auto"/>
              <w:right w:val="outset" w:sz="6" w:space="0" w:color="auto"/>
            </w:tcBorders>
          </w:tcPr>
          <w:p w:rsidR="008F73F8" w:rsidRPr="00933D48" w:rsidRDefault="008F73F8" w:rsidP="007F42C6">
            <w:pPr>
              <w:rPr>
                <w:b/>
                <w:lang w:val="uk-UA"/>
              </w:rPr>
            </w:pPr>
            <w:r w:rsidRPr="00933D48">
              <w:rPr>
                <w:b/>
                <w:lang w:val="uk-UA"/>
              </w:rPr>
              <w:t>Дії замовника при відмові переможця торгів підписати договір про закупівлю</w:t>
            </w:r>
          </w:p>
        </w:tc>
        <w:tc>
          <w:tcPr>
            <w:tcW w:w="3517" w:type="pct"/>
            <w:tcBorders>
              <w:top w:val="outset" w:sz="6" w:space="0" w:color="auto"/>
              <w:left w:val="outset" w:sz="6" w:space="0" w:color="auto"/>
              <w:bottom w:val="outset" w:sz="6" w:space="0" w:color="auto"/>
              <w:right w:val="outset" w:sz="6" w:space="0" w:color="auto"/>
            </w:tcBorders>
            <w:vAlign w:val="center"/>
          </w:tcPr>
          <w:p w:rsidR="008F73F8" w:rsidRPr="00933D48" w:rsidRDefault="008F73F8" w:rsidP="00586BFC">
            <w:pPr>
              <w:widowControl w:val="0"/>
              <w:spacing w:beforeLines="40" w:afterLines="40"/>
              <w:ind w:right="113"/>
              <w:contextualSpacing/>
              <w:jc w:val="both"/>
              <w:rPr>
                <w:lang w:val="uk-UA" w:eastAsia="uk-UA"/>
              </w:rPr>
            </w:pPr>
            <w:r w:rsidRPr="00933D48">
              <w:rPr>
                <w:lang w:val="uk-UA"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8F73F8" w:rsidRPr="003D3AFD" w:rsidTr="009D6E32">
        <w:trPr>
          <w:tblCellSpacing w:w="0" w:type="dxa"/>
          <w:jc w:val="center"/>
        </w:trPr>
        <w:tc>
          <w:tcPr>
            <w:tcW w:w="306" w:type="pct"/>
            <w:tcBorders>
              <w:top w:val="outset" w:sz="6" w:space="0" w:color="auto"/>
              <w:left w:val="outset" w:sz="6" w:space="0" w:color="auto"/>
              <w:bottom w:val="outset" w:sz="6" w:space="0" w:color="auto"/>
              <w:right w:val="outset" w:sz="6" w:space="0" w:color="auto"/>
            </w:tcBorders>
          </w:tcPr>
          <w:p w:rsidR="008F73F8" w:rsidRPr="00933D48" w:rsidRDefault="008F73F8" w:rsidP="007F42C6">
            <w:pPr>
              <w:rPr>
                <w:b/>
                <w:lang w:val="uk-UA"/>
              </w:rPr>
            </w:pPr>
            <w:r w:rsidRPr="00933D48">
              <w:rPr>
                <w:b/>
                <w:lang w:val="uk-UA"/>
              </w:rPr>
              <w:t>6.</w:t>
            </w:r>
          </w:p>
        </w:tc>
        <w:tc>
          <w:tcPr>
            <w:tcW w:w="1177" w:type="pct"/>
            <w:tcBorders>
              <w:top w:val="outset" w:sz="6" w:space="0" w:color="auto"/>
              <w:left w:val="outset" w:sz="6" w:space="0" w:color="auto"/>
              <w:bottom w:val="outset" w:sz="6" w:space="0" w:color="auto"/>
              <w:right w:val="outset" w:sz="6" w:space="0" w:color="auto"/>
            </w:tcBorders>
          </w:tcPr>
          <w:p w:rsidR="008F73F8" w:rsidRPr="00933D48" w:rsidRDefault="008F73F8" w:rsidP="007F42C6">
            <w:pPr>
              <w:rPr>
                <w:b/>
                <w:lang w:val="uk-UA"/>
              </w:rPr>
            </w:pPr>
            <w:r w:rsidRPr="00933D48">
              <w:rPr>
                <w:b/>
                <w:lang w:val="uk-UA"/>
              </w:rPr>
              <w:t>Забезпечення виконання договору про закупівлю</w:t>
            </w:r>
          </w:p>
        </w:tc>
        <w:tc>
          <w:tcPr>
            <w:tcW w:w="3517" w:type="pct"/>
            <w:tcBorders>
              <w:top w:val="outset" w:sz="6" w:space="0" w:color="auto"/>
              <w:left w:val="outset" w:sz="6" w:space="0" w:color="auto"/>
              <w:bottom w:val="outset" w:sz="6" w:space="0" w:color="auto"/>
              <w:right w:val="outset" w:sz="6" w:space="0" w:color="auto"/>
            </w:tcBorders>
            <w:vAlign w:val="center"/>
          </w:tcPr>
          <w:p w:rsidR="008F73F8" w:rsidRPr="00933D48" w:rsidRDefault="008F73F8" w:rsidP="00CD6439">
            <w:pPr>
              <w:jc w:val="both"/>
              <w:rPr>
                <w:lang w:val="uk-UA"/>
              </w:rPr>
            </w:pPr>
            <w:r w:rsidRPr="003E1373">
              <w:rPr>
                <w:lang w:val="uk-UA"/>
              </w:rPr>
              <w:t>Не вимагається.</w:t>
            </w:r>
          </w:p>
        </w:tc>
      </w:tr>
    </w:tbl>
    <w:p w:rsidR="001A1596" w:rsidRPr="003E6AD8" w:rsidRDefault="001A1596" w:rsidP="001A1596">
      <w:pPr>
        <w:ind w:firstLine="567"/>
        <w:jc w:val="both"/>
        <w:rPr>
          <w:sz w:val="20"/>
          <w:szCs w:val="20"/>
          <w:lang w:val="uk-UA"/>
        </w:rPr>
      </w:pPr>
      <w:r w:rsidRPr="003E6AD8">
        <w:rPr>
          <w:sz w:val="20"/>
          <w:szCs w:val="20"/>
          <w:lang w:val="uk-UA"/>
        </w:rPr>
        <w:t xml:space="preserve">Відсутність будь-яких запитань або уточнень щодо змісту та викладення вимог </w:t>
      </w:r>
      <w:r w:rsidR="005B6F84" w:rsidRPr="003E6AD8">
        <w:rPr>
          <w:sz w:val="20"/>
          <w:szCs w:val="20"/>
          <w:lang w:val="uk-UA"/>
        </w:rPr>
        <w:t xml:space="preserve">тендерної </w:t>
      </w:r>
      <w:r w:rsidRPr="003E6AD8">
        <w:rPr>
          <w:sz w:val="20"/>
          <w:szCs w:val="20"/>
          <w:lang w:val="uk-UA"/>
        </w:rPr>
        <w:t>документації з боку</w:t>
      </w:r>
      <w:r w:rsidR="005B6F84" w:rsidRPr="003E6AD8">
        <w:rPr>
          <w:sz w:val="20"/>
          <w:szCs w:val="20"/>
          <w:lang w:val="uk-UA"/>
        </w:rPr>
        <w:t xml:space="preserve"> учасників процедури закупівлі</w:t>
      </w:r>
      <w:r w:rsidRPr="003E6AD8">
        <w:rPr>
          <w:sz w:val="20"/>
          <w:szCs w:val="20"/>
          <w:lang w:val="uk-UA"/>
        </w:rPr>
        <w:t xml:space="preserve">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D114FB" w:rsidRDefault="00D114FB" w:rsidP="00F033AC">
      <w:pPr>
        <w:jc w:val="right"/>
        <w:rPr>
          <w:b/>
          <w:color w:val="000000"/>
          <w:sz w:val="28"/>
          <w:szCs w:val="28"/>
          <w:lang w:val="uk-UA"/>
        </w:rPr>
      </w:pPr>
    </w:p>
    <w:p w:rsidR="00032905" w:rsidRDefault="00032905" w:rsidP="00F033AC">
      <w:pPr>
        <w:jc w:val="right"/>
        <w:rPr>
          <w:b/>
          <w:color w:val="000000"/>
          <w:sz w:val="28"/>
          <w:szCs w:val="28"/>
          <w:lang w:val="uk-UA"/>
        </w:rPr>
      </w:pPr>
    </w:p>
    <w:p w:rsidR="00CE6000" w:rsidRDefault="00CE6000" w:rsidP="00A07064">
      <w:pPr>
        <w:rPr>
          <w:b/>
          <w:color w:val="000000"/>
          <w:sz w:val="28"/>
          <w:szCs w:val="28"/>
          <w:lang w:val="uk-UA"/>
        </w:rPr>
      </w:pPr>
    </w:p>
    <w:p w:rsidR="003719A0" w:rsidRDefault="003719A0" w:rsidP="00A07064">
      <w:pPr>
        <w:rPr>
          <w:b/>
          <w:color w:val="000000"/>
          <w:sz w:val="28"/>
          <w:szCs w:val="28"/>
          <w:lang w:val="uk-UA"/>
        </w:rPr>
      </w:pPr>
    </w:p>
    <w:p w:rsidR="003719A0" w:rsidRDefault="003719A0" w:rsidP="00A07064">
      <w:pPr>
        <w:rPr>
          <w:b/>
          <w:color w:val="000000"/>
          <w:sz w:val="28"/>
          <w:szCs w:val="28"/>
          <w:lang w:val="uk-UA"/>
        </w:rPr>
      </w:pPr>
    </w:p>
    <w:p w:rsidR="003719A0" w:rsidRDefault="003719A0" w:rsidP="00A07064">
      <w:pPr>
        <w:rPr>
          <w:b/>
          <w:color w:val="000000"/>
          <w:sz w:val="28"/>
          <w:szCs w:val="28"/>
          <w:lang w:val="uk-UA"/>
        </w:rPr>
      </w:pPr>
    </w:p>
    <w:p w:rsidR="003719A0" w:rsidRDefault="003719A0" w:rsidP="00A07064">
      <w:pPr>
        <w:rPr>
          <w:b/>
          <w:color w:val="000000"/>
          <w:sz w:val="28"/>
          <w:szCs w:val="28"/>
          <w:lang w:val="uk-UA"/>
        </w:rPr>
      </w:pPr>
    </w:p>
    <w:p w:rsidR="003719A0" w:rsidRDefault="003719A0" w:rsidP="00A07064">
      <w:pPr>
        <w:rPr>
          <w:b/>
          <w:color w:val="000000"/>
          <w:sz w:val="28"/>
          <w:szCs w:val="28"/>
          <w:lang w:val="uk-UA"/>
        </w:rPr>
      </w:pPr>
    </w:p>
    <w:p w:rsidR="003719A0" w:rsidRDefault="003719A0" w:rsidP="00A07064">
      <w:pPr>
        <w:rPr>
          <w:b/>
          <w:color w:val="000000"/>
          <w:sz w:val="28"/>
          <w:szCs w:val="28"/>
          <w:lang w:val="uk-UA"/>
        </w:rPr>
      </w:pPr>
    </w:p>
    <w:p w:rsidR="003719A0" w:rsidRDefault="003719A0" w:rsidP="00A07064">
      <w:pPr>
        <w:rPr>
          <w:b/>
          <w:color w:val="000000"/>
          <w:sz w:val="28"/>
          <w:szCs w:val="28"/>
          <w:lang w:val="uk-UA"/>
        </w:rPr>
      </w:pPr>
    </w:p>
    <w:p w:rsidR="003719A0" w:rsidRDefault="003719A0" w:rsidP="00A07064">
      <w:pPr>
        <w:rPr>
          <w:b/>
          <w:color w:val="000000"/>
          <w:sz w:val="28"/>
          <w:szCs w:val="28"/>
          <w:lang w:val="uk-UA"/>
        </w:rPr>
      </w:pPr>
    </w:p>
    <w:p w:rsidR="003719A0" w:rsidRDefault="003719A0" w:rsidP="00A07064">
      <w:pPr>
        <w:rPr>
          <w:b/>
          <w:color w:val="000000"/>
          <w:sz w:val="28"/>
          <w:szCs w:val="28"/>
          <w:lang w:val="uk-UA"/>
        </w:rPr>
      </w:pPr>
    </w:p>
    <w:p w:rsidR="003719A0" w:rsidRDefault="003719A0" w:rsidP="00A07064">
      <w:pPr>
        <w:rPr>
          <w:b/>
          <w:color w:val="000000"/>
          <w:sz w:val="28"/>
          <w:szCs w:val="28"/>
          <w:lang w:val="uk-UA"/>
        </w:rPr>
      </w:pPr>
    </w:p>
    <w:p w:rsidR="003719A0" w:rsidRDefault="003719A0" w:rsidP="00A07064">
      <w:pPr>
        <w:rPr>
          <w:b/>
          <w:color w:val="000000"/>
          <w:sz w:val="28"/>
          <w:szCs w:val="28"/>
          <w:lang w:val="uk-UA"/>
        </w:rPr>
      </w:pPr>
    </w:p>
    <w:p w:rsidR="003719A0" w:rsidRDefault="003719A0" w:rsidP="00A07064">
      <w:pPr>
        <w:rPr>
          <w:b/>
          <w:color w:val="000000"/>
          <w:sz w:val="28"/>
          <w:szCs w:val="28"/>
          <w:lang w:val="uk-UA"/>
        </w:rPr>
      </w:pPr>
    </w:p>
    <w:p w:rsidR="003719A0" w:rsidRDefault="003719A0" w:rsidP="00A07064">
      <w:pPr>
        <w:rPr>
          <w:b/>
          <w:color w:val="000000"/>
          <w:sz w:val="28"/>
          <w:szCs w:val="28"/>
          <w:lang w:val="uk-UA"/>
        </w:rPr>
      </w:pPr>
    </w:p>
    <w:p w:rsidR="00032905" w:rsidRDefault="00032905" w:rsidP="009132FD">
      <w:pPr>
        <w:rPr>
          <w:b/>
          <w:color w:val="000000"/>
          <w:sz w:val="28"/>
          <w:szCs w:val="28"/>
          <w:lang w:val="uk-UA"/>
        </w:rPr>
      </w:pPr>
    </w:p>
    <w:p w:rsidR="0068670F" w:rsidRDefault="0068670F" w:rsidP="009132FD">
      <w:pPr>
        <w:rPr>
          <w:b/>
          <w:color w:val="000000"/>
          <w:sz w:val="28"/>
          <w:szCs w:val="28"/>
          <w:lang w:val="uk-UA"/>
        </w:rPr>
      </w:pPr>
    </w:p>
    <w:p w:rsidR="0068670F" w:rsidRDefault="0068670F" w:rsidP="009132FD">
      <w:pPr>
        <w:rPr>
          <w:b/>
          <w:color w:val="000000"/>
          <w:sz w:val="28"/>
          <w:szCs w:val="28"/>
          <w:lang w:val="uk-UA"/>
        </w:rPr>
      </w:pPr>
    </w:p>
    <w:p w:rsidR="0068670F" w:rsidRDefault="0068670F" w:rsidP="009132FD">
      <w:pPr>
        <w:rPr>
          <w:b/>
          <w:color w:val="000000"/>
          <w:sz w:val="28"/>
          <w:szCs w:val="28"/>
          <w:lang w:val="uk-UA"/>
        </w:rPr>
      </w:pPr>
    </w:p>
    <w:p w:rsidR="006859FB" w:rsidRDefault="006859FB" w:rsidP="009132FD">
      <w:pPr>
        <w:rPr>
          <w:b/>
          <w:color w:val="000000"/>
          <w:sz w:val="28"/>
          <w:szCs w:val="28"/>
          <w:lang w:val="uk-UA"/>
        </w:rPr>
      </w:pPr>
    </w:p>
    <w:p w:rsidR="006859FB" w:rsidRDefault="006859FB" w:rsidP="009132FD">
      <w:pPr>
        <w:rPr>
          <w:b/>
          <w:color w:val="000000"/>
          <w:sz w:val="28"/>
          <w:szCs w:val="28"/>
          <w:lang w:val="uk-UA"/>
        </w:rPr>
      </w:pPr>
    </w:p>
    <w:p w:rsidR="006859FB" w:rsidRDefault="006859FB" w:rsidP="009132FD">
      <w:pPr>
        <w:rPr>
          <w:b/>
          <w:color w:val="000000"/>
          <w:sz w:val="28"/>
          <w:szCs w:val="28"/>
          <w:lang w:val="uk-UA"/>
        </w:rPr>
      </w:pPr>
    </w:p>
    <w:p w:rsidR="006859FB" w:rsidRDefault="006859FB" w:rsidP="009132FD">
      <w:pPr>
        <w:rPr>
          <w:b/>
          <w:color w:val="000000"/>
          <w:sz w:val="28"/>
          <w:szCs w:val="28"/>
          <w:lang w:val="uk-UA"/>
        </w:rPr>
      </w:pPr>
    </w:p>
    <w:p w:rsidR="006859FB" w:rsidRDefault="006859FB" w:rsidP="009132FD">
      <w:pPr>
        <w:rPr>
          <w:b/>
          <w:color w:val="000000"/>
          <w:sz w:val="28"/>
          <w:szCs w:val="28"/>
          <w:lang w:val="uk-UA"/>
        </w:rPr>
      </w:pPr>
    </w:p>
    <w:p w:rsidR="006859FB" w:rsidRDefault="006859FB" w:rsidP="009132FD">
      <w:pPr>
        <w:rPr>
          <w:b/>
          <w:color w:val="000000"/>
          <w:sz w:val="28"/>
          <w:szCs w:val="28"/>
          <w:lang w:val="uk-UA"/>
        </w:rPr>
      </w:pPr>
    </w:p>
    <w:p w:rsidR="006859FB" w:rsidRDefault="006859FB" w:rsidP="009132FD">
      <w:pPr>
        <w:rPr>
          <w:b/>
          <w:color w:val="000000"/>
          <w:sz w:val="28"/>
          <w:szCs w:val="28"/>
          <w:lang w:val="uk-UA"/>
        </w:rPr>
      </w:pPr>
    </w:p>
    <w:p w:rsidR="006859FB" w:rsidRDefault="006859FB" w:rsidP="009132FD">
      <w:pPr>
        <w:rPr>
          <w:b/>
          <w:color w:val="000000"/>
          <w:sz w:val="28"/>
          <w:szCs w:val="28"/>
          <w:lang w:val="uk-UA"/>
        </w:rPr>
      </w:pPr>
    </w:p>
    <w:p w:rsidR="006859FB" w:rsidRDefault="006859FB" w:rsidP="009132FD">
      <w:pPr>
        <w:rPr>
          <w:b/>
          <w:color w:val="000000"/>
          <w:sz w:val="28"/>
          <w:szCs w:val="28"/>
          <w:lang w:val="uk-UA"/>
        </w:rPr>
      </w:pPr>
    </w:p>
    <w:p w:rsidR="005B6F84" w:rsidRPr="00F033AC" w:rsidRDefault="005B6F84" w:rsidP="00F033AC">
      <w:pPr>
        <w:jc w:val="right"/>
        <w:rPr>
          <w:b/>
          <w:lang w:val="uk-UA"/>
        </w:rPr>
      </w:pPr>
      <w:r w:rsidRPr="00933D48">
        <w:rPr>
          <w:b/>
          <w:color w:val="000000"/>
          <w:sz w:val="28"/>
          <w:szCs w:val="28"/>
        </w:rPr>
        <w:t>Додаток 1</w:t>
      </w:r>
    </w:p>
    <w:p w:rsidR="005B6F84" w:rsidRPr="00933D48" w:rsidRDefault="004C30E9" w:rsidP="005B6F84">
      <w:pPr>
        <w:ind w:left="180" w:right="196"/>
        <w:rPr>
          <w:i/>
          <w:color w:val="000000"/>
          <w:sz w:val="20"/>
          <w:szCs w:val="20"/>
        </w:rPr>
      </w:pPr>
      <w:r w:rsidRPr="00933D48">
        <w:rPr>
          <w:i/>
          <w:color w:val="000000"/>
          <w:sz w:val="20"/>
          <w:szCs w:val="20"/>
        </w:rPr>
        <w:t>Тендерна пропозиці</w:t>
      </w:r>
      <w:r w:rsidRPr="00933D48">
        <w:rPr>
          <w:i/>
          <w:color w:val="000000"/>
          <w:sz w:val="20"/>
          <w:szCs w:val="20"/>
          <w:lang w:val="uk-UA"/>
        </w:rPr>
        <w:t xml:space="preserve">я </w:t>
      </w:r>
      <w:r w:rsidRPr="00933D48">
        <w:rPr>
          <w:i/>
          <w:color w:val="000000"/>
          <w:sz w:val="20"/>
          <w:szCs w:val="20"/>
        </w:rPr>
        <w:t xml:space="preserve"> </w:t>
      </w:r>
      <w:proofErr w:type="gramStart"/>
      <w:r w:rsidRPr="00933D48">
        <w:rPr>
          <w:i/>
          <w:color w:val="000000"/>
          <w:sz w:val="20"/>
          <w:szCs w:val="20"/>
        </w:rPr>
        <w:t>подається</w:t>
      </w:r>
      <w:proofErr w:type="gramEnd"/>
      <w:r w:rsidRPr="00933D48">
        <w:rPr>
          <w:i/>
          <w:color w:val="000000"/>
          <w:sz w:val="20"/>
          <w:szCs w:val="20"/>
        </w:rPr>
        <w:t xml:space="preserve"> у встановленній формі</w:t>
      </w:r>
      <w:r w:rsidR="005B6F84" w:rsidRPr="00933D48">
        <w:rPr>
          <w:i/>
          <w:color w:val="000000"/>
          <w:sz w:val="20"/>
          <w:szCs w:val="20"/>
        </w:rPr>
        <w:t>.Учасник не повинен відступати від даної форми.</w:t>
      </w:r>
    </w:p>
    <w:p w:rsidR="00D9621F" w:rsidRPr="00D9621F" w:rsidRDefault="00D9621F" w:rsidP="00D9621F">
      <w:pPr>
        <w:jc w:val="center"/>
        <w:outlineLvl w:val="0"/>
        <w:rPr>
          <w:b/>
          <w:lang w:val="uk-UA"/>
        </w:rPr>
      </w:pPr>
      <w:r>
        <w:rPr>
          <w:b/>
        </w:rPr>
        <w:t>ФОРМА «ТЕНДЕРНА ПРОПОЗИЦІЯ»</w:t>
      </w:r>
      <w:r>
        <w:rPr>
          <w:b/>
          <w:lang w:val="uk-UA"/>
        </w:rPr>
        <w:t xml:space="preserve"> </w:t>
      </w:r>
    </w:p>
    <w:p w:rsidR="00D9621F" w:rsidRDefault="00D9621F" w:rsidP="00D9621F">
      <w:pPr>
        <w:tabs>
          <w:tab w:val="left" w:pos="0"/>
        </w:tabs>
        <w:jc w:val="center"/>
        <w:outlineLvl w:val="0"/>
      </w:pPr>
      <w:r w:rsidRPr="00933D48">
        <w:rPr>
          <w:i/>
        </w:rPr>
        <w:t>(подається Учасником/Переможцем на фірмовому бланку (у разі наявності такого бланку</w:t>
      </w:r>
      <w:r w:rsidRPr="00933D48">
        <w:t>))</w:t>
      </w:r>
    </w:p>
    <w:p w:rsidR="001A15BD" w:rsidRPr="00933D48" w:rsidRDefault="001A15BD" w:rsidP="00D9621F">
      <w:pPr>
        <w:tabs>
          <w:tab w:val="left" w:pos="0"/>
        </w:tabs>
        <w:jc w:val="center"/>
        <w:outlineLvl w:val="0"/>
      </w:pPr>
    </w:p>
    <w:p w:rsidR="00D9621F" w:rsidRPr="001A15BD" w:rsidRDefault="001A15BD" w:rsidP="00D9621F">
      <w:pPr>
        <w:pStyle w:val="2"/>
        <w:spacing w:before="0" w:after="0"/>
        <w:ind w:left="4956"/>
        <w:jc w:val="both"/>
        <w:rPr>
          <w:rFonts w:ascii="Times New Roman" w:hAnsi="Times New Roman"/>
          <w:i w:val="0"/>
          <w:sz w:val="24"/>
          <w:szCs w:val="24"/>
          <w:lang w:val="uk-UA"/>
        </w:rPr>
      </w:pPr>
      <w:r w:rsidRPr="001A15BD">
        <w:rPr>
          <w:rFonts w:ascii="Times New Roman" w:hAnsi="Times New Roman"/>
          <w:i w:val="0"/>
          <w:sz w:val="24"/>
          <w:szCs w:val="24"/>
          <w:lang w:val="uk-UA"/>
        </w:rPr>
        <w:t xml:space="preserve">Уповноваженій особі з питань публічних закупівлель </w:t>
      </w:r>
    </w:p>
    <w:p w:rsidR="00800C26" w:rsidRPr="00676BD3" w:rsidRDefault="00D9621F" w:rsidP="00AB41DA">
      <w:pPr>
        <w:ind w:firstLine="708"/>
        <w:jc w:val="both"/>
        <w:rPr>
          <w:b/>
          <w:lang w:val="uk-UA"/>
        </w:rPr>
      </w:pPr>
      <w:r w:rsidRPr="00933D48">
        <w:rPr>
          <w:lang w:val="uk-UA"/>
        </w:rPr>
        <w:t>1. Ми, (</w:t>
      </w:r>
      <w:r w:rsidRPr="00933D48">
        <w:rPr>
          <w:i/>
          <w:lang w:val="uk-UA"/>
        </w:rPr>
        <w:t>найменування Учасника</w:t>
      </w:r>
      <w:r w:rsidRPr="00933D48">
        <w:rPr>
          <w:lang w:val="uk-UA"/>
        </w:rPr>
        <w:t xml:space="preserve">), надаємо свою пропозицію для підписання договору за результатами </w:t>
      </w:r>
      <w:r w:rsidR="00CD39AF">
        <w:rPr>
          <w:lang w:val="uk-UA"/>
        </w:rPr>
        <w:t>відкритих торгів</w:t>
      </w:r>
      <w:r w:rsidRPr="00933D48">
        <w:rPr>
          <w:lang w:val="uk-UA"/>
        </w:rPr>
        <w:t xml:space="preserve"> на закупівлю:</w:t>
      </w:r>
      <w:r>
        <w:rPr>
          <w:lang w:val="uk-UA"/>
        </w:rPr>
        <w:t xml:space="preserve"> </w:t>
      </w:r>
      <w:r w:rsidR="00AB41DA" w:rsidRPr="00AB41DA">
        <w:rPr>
          <w:b/>
          <w:lang w:val="uk-UA"/>
        </w:rPr>
        <w:t>Тракторний самоскидний причеп 2ТСП-6  або еквівалент (34220000-5 - Причепи, напівпричепи та пересувні контейнери)</w:t>
      </w:r>
      <w:r w:rsidR="00D203A0" w:rsidRPr="00484DCD">
        <w:rPr>
          <w:b/>
          <w:lang w:val="uk-UA"/>
        </w:rPr>
        <w:t>.</w:t>
      </w:r>
    </w:p>
    <w:p w:rsidR="00D9621F" w:rsidRPr="00800C26" w:rsidRDefault="00D9621F" w:rsidP="00800C26">
      <w:pPr>
        <w:ind w:firstLine="708"/>
        <w:jc w:val="both"/>
        <w:rPr>
          <w:b/>
          <w:lang w:val="uk-UA"/>
        </w:rPr>
      </w:pPr>
      <w:r>
        <w:rPr>
          <w:b/>
          <w:lang w:val="uk-UA"/>
        </w:rPr>
        <w:t xml:space="preserve"> </w:t>
      </w:r>
      <w:r w:rsidRPr="00270AFA">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цій пропозиції.</w:t>
      </w:r>
    </w:p>
    <w:p w:rsidR="00D9621F" w:rsidRDefault="00D9621F" w:rsidP="00D9621F">
      <w:pPr>
        <w:widowControl w:val="0"/>
        <w:tabs>
          <w:tab w:val="right" w:pos="0"/>
          <w:tab w:val="center" w:pos="900"/>
        </w:tabs>
        <w:autoSpaceDE w:val="0"/>
        <w:autoSpaceDN w:val="0"/>
        <w:adjustRightInd w:val="0"/>
        <w:spacing w:before="120"/>
        <w:jc w:val="both"/>
        <w:rPr>
          <w:lang w:val="uk-UA"/>
        </w:rPr>
      </w:pPr>
      <w:r w:rsidRPr="00933D48">
        <w:rPr>
          <w:lang w:val="uk-UA"/>
        </w:rPr>
        <w:t>Загальна ціна тендерної пропозиції з урахуванням податків і зборів, що сплачуються або мають бути сплачені, усіх інших витрат складає:</w:t>
      </w:r>
    </w:p>
    <w:p w:rsidR="0042174A" w:rsidRPr="0042174A" w:rsidRDefault="0042174A" w:rsidP="0042174A">
      <w:pPr>
        <w:widowControl w:val="0"/>
        <w:tabs>
          <w:tab w:val="right" w:pos="0"/>
          <w:tab w:val="center" w:pos="900"/>
        </w:tabs>
        <w:autoSpaceDE w:val="0"/>
        <w:autoSpaceDN w:val="0"/>
        <w:adjustRightInd w:val="0"/>
        <w:ind w:firstLine="567"/>
        <w:jc w:val="both"/>
        <w:rPr>
          <w:lang w:val="uk-UA"/>
        </w:rPr>
      </w:pPr>
      <w:r w:rsidRPr="0042174A">
        <w:rPr>
          <w:lang w:val="uk-UA"/>
        </w:rPr>
        <w:t>________________________________________________________________грн.</w:t>
      </w:r>
      <w:r w:rsidR="00C72AD3">
        <w:rPr>
          <w:lang w:val="uk-UA"/>
        </w:rPr>
        <w:t>*</w:t>
      </w:r>
      <w:r w:rsidRPr="0042174A">
        <w:rPr>
          <w:lang w:val="uk-UA"/>
        </w:rPr>
        <w:t xml:space="preserve"> (з ПДВ) </w:t>
      </w:r>
    </w:p>
    <w:p w:rsidR="0042174A" w:rsidRDefault="0042174A" w:rsidP="0042174A">
      <w:pPr>
        <w:widowControl w:val="0"/>
        <w:tabs>
          <w:tab w:val="right" w:pos="0"/>
          <w:tab w:val="center" w:pos="900"/>
        </w:tabs>
        <w:autoSpaceDE w:val="0"/>
        <w:autoSpaceDN w:val="0"/>
        <w:adjustRightInd w:val="0"/>
        <w:ind w:firstLine="567"/>
        <w:jc w:val="both"/>
        <w:rPr>
          <w:lang w:val="uk-UA"/>
        </w:rPr>
      </w:pPr>
      <w:r w:rsidRPr="0042174A">
        <w:rPr>
          <w:lang w:val="uk-UA"/>
        </w:rPr>
        <w:t xml:space="preserve">       (суми зазначаються цифрами та прописом).</w:t>
      </w:r>
    </w:p>
    <w:p w:rsidR="00527AD6" w:rsidRDefault="002E1F48" w:rsidP="00D9621F">
      <w:pPr>
        <w:widowControl w:val="0"/>
        <w:tabs>
          <w:tab w:val="right" w:pos="0"/>
          <w:tab w:val="center" w:pos="900"/>
        </w:tabs>
        <w:autoSpaceDE w:val="0"/>
        <w:autoSpaceDN w:val="0"/>
        <w:adjustRightInd w:val="0"/>
        <w:ind w:firstLine="567"/>
        <w:jc w:val="both"/>
        <w:rPr>
          <w:lang w:val="uk-UA"/>
        </w:rPr>
      </w:pPr>
      <w:r w:rsidRPr="00402163">
        <w:rPr>
          <w:lang w:val="uk-UA"/>
        </w:rPr>
        <w:t xml:space="preserve">Ціна включає в себе всі витрати </w:t>
      </w:r>
      <w:r w:rsidR="00E51F4F">
        <w:rPr>
          <w:lang w:val="uk-UA"/>
        </w:rPr>
        <w:t xml:space="preserve"> включаючи витрати</w:t>
      </w:r>
      <w:r w:rsidR="00CE6000">
        <w:rPr>
          <w:lang w:val="uk-UA"/>
        </w:rPr>
        <w:t xml:space="preserve"> </w:t>
      </w:r>
      <w:r w:rsidR="000F7396">
        <w:rPr>
          <w:lang w:val="uk-UA"/>
        </w:rPr>
        <w:t>н</w:t>
      </w:r>
      <w:r w:rsidR="00527AD6" w:rsidRPr="00527AD6">
        <w:rPr>
          <w:lang w:val="uk-UA"/>
        </w:rPr>
        <w:t>а транспортування та доставку товару до місця поставки, включаючи витрати на передпродажну підготовку, навантаження, розвантаження, сплату податків і зборів тощо</w:t>
      </w:r>
      <w:r w:rsidR="000F7396">
        <w:rPr>
          <w:lang w:val="uk-UA"/>
        </w:rPr>
        <w:t>, а також проведення 2 (двох) перших планових технічних (сервісних) обслуговувань предмету закупівлі.</w:t>
      </w:r>
    </w:p>
    <w:p w:rsidR="00D9621F" w:rsidRPr="00262E5D" w:rsidRDefault="00D9621F" w:rsidP="00D9621F">
      <w:pPr>
        <w:widowControl w:val="0"/>
        <w:tabs>
          <w:tab w:val="right" w:pos="0"/>
          <w:tab w:val="center" w:pos="900"/>
        </w:tabs>
        <w:autoSpaceDE w:val="0"/>
        <w:autoSpaceDN w:val="0"/>
        <w:adjustRightInd w:val="0"/>
        <w:ind w:firstLine="567"/>
        <w:jc w:val="both"/>
        <w:rPr>
          <w:b/>
          <w:u w:val="single"/>
          <w:lang w:val="uk-UA"/>
        </w:rPr>
      </w:pPr>
      <w:r w:rsidRPr="00933D48">
        <w:rPr>
          <w:lang w:val="uk-UA"/>
        </w:rPr>
        <w:t>2. С</w:t>
      </w:r>
      <w:r w:rsidRPr="00933D48">
        <w:t xml:space="preserve">трок </w:t>
      </w:r>
      <w:r w:rsidR="0036165D">
        <w:rPr>
          <w:lang w:val="uk-UA"/>
        </w:rPr>
        <w:t>поставки товару</w:t>
      </w:r>
      <w:r w:rsidR="00F849FF">
        <w:rPr>
          <w:lang w:val="uk-UA"/>
        </w:rPr>
        <w:t xml:space="preserve">: </w:t>
      </w:r>
      <w:r w:rsidR="00F849FF" w:rsidRPr="00262E5D">
        <w:rPr>
          <w:b/>
          <w:u w:val="single"/>
          <w:lang w:val="uk-UA"/>
        </w:rPr>
        <w:t xml:space="preserve">з дати укладання договору до </w:t>
      </w:r>
      <w:r w:rsidR="00262E5D" w:rsidRPr="00262E5D">
        <w:rPr>
          <w:b/>
          <w:u w:val="single"/>
          <w:lang w:val="uk-UA"/>
        </w:rPr>
        <w:t xml:space="preserve">31 беезня </w:t>
      </w:r>
      <w:r w:rsidR="00D67AB7" w:rsidRPr="00262E5D">
        <w:rPr>
          <w:b/>
          <w:u w:val="single"/>
        </w:rPr>
        <w:t>202</w:t>
      </w:r>
      <w:r w:rsidR="005E6406" w:rsidRPr="00262E5D">
        <w:rPr>
          <w:b/>
          <w:u w:val="single"/>
          <w:lang w:val="uk-UA"/>
        </w:rPr>
        <w:t>4</w:t>
      </w:r>
      <w:r w:rsidRPr="00262E5D">
        <w:rPr>
          <w:b/>
          <w:u w:val="single"/>
        </w:rPr>
        <w:t xml:space="preserve"> року</w:t>
      </w:r>
      <w:r w:rsidRPr="00262E5D">
        <w:rPr>
          <w:b/>
          <w:u w:val="single"/>
          <w:lang w:val="uk-UA"/>
        </w:rPr>
        <w:t xml:space="preserve">. </w:t>
      </w:r>
    </w:p>
    <w:p w:rsidR="00D9621F" w:rsidRPr="00933D48" w:rsidRDefault="00D9621F" w:rsidP="00D9621F">
      <w:pPr>
        <w:widowControl w:val="0"/>
        <w:autoSpaceDE w:val="0"/>
        <w:autoSpaceDN w:val="0"/>
        <w:adjustRightInd w:val="0"/>
        <w:ind w:firstLine="567"/>
        <w:jc w:val="both"/>
        <w:rPr>
          <w:lang w:val="uk-UA"/>
        </w:rPr>
      </w:pPr>
      <w:r w:rsidRPr="00933D48">
        <w:rPr>
          <w:lang w:val="uk-UA"/>
        </w:rPr>
        <w:t>3. До акцепту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rsidR="00D9621F" w:rsidRPr="00933D48" w:rsidRDefault="00D9621F" w:rsidP="00D9621F">
      <w:pPr>
        <w:widowControl w:val="0"/>
        <w:autoSpaceDE w:val="0"/>
        <w:autoSpaceDN w:val="0"/>
        <w:adjustRightInd w:val="0"/>
        <w:ind w:firstLine="540"/>
        <w:jc w:val="both"/>
        <w:rPr>
          <w:lang w:val="uk-UA"/>
        </w:rPr>
      </w:pPr>
      <w:r w:rsidRPr="00933D48">
        <w:rPr>
          <w:lang w:val="uk-UA"/>
        </w:rPr>
        <w:t xml:space="preserve">4. Ми погоджуємося дотримуватися умов цієї тендерної пропозиції протягом </w:t>
      </w:r>
      <w:r w:rsidR="00F4658D" w:rsidRPr="00676BD3">
        <w:rPr>
          <w:iCs/>
          <w:color w:val="000000"/>
          <w:lang w:val="uk-UA"/>
        </w:rPr>
        <w:t>90</w:t>
      </w:r>
      <w:r w:rsidR="00AC2552">
        <w:rPr>
          <w:i/>
          <w:iCs/>
          <w:color w:val="000000"/>
          <w:lang w:val="uk-UA"/>
        </w:rPr>
        <w:t xml:space="preserve"> </w:t>
      </w:r>
      <w:r w:rsidRPr="00933D48">
        <w:rPr>
          <w:lang w:val="uk-UA"/>
        </w:rPr>
        <w:t>календарних днів з дня розкриття тендерних пропозицій. Наша тендерна пропозиція буде обов'язковою для нас і може бути акцептована Вами у будь-який час до закінчення зазначеного терміну.</w:t>
      </w:r>
    </w:p>
    <w:p w:rsidR="00D9621F" w:rsidRPr="00933D48" w:rsidRDefault="00D9621F" w:rsidP="00D9621F">
      <w:pPr>
        <w:widowControl w:val="0"/>
        <w:autoSpaceDE w:val="0"/>
        <w:autoSpaceDN w:val="0"/>
        <w:adjustRightInd w:val="0"/>
        <w:ind w:firstLine="540"/>
        <w:jc w:val="both"/>
        <w:rPr>
          <w:lang w:val="uk-UA"/>
        </w:rPr>
      </w:pPr>
      <w:r w:rsidRPr="00933D48">
        <w:rPr>
          <w:lang w:val="uk-UA"/>
        </w:rPr>
        <w:t>5.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800C26" w:rsidRDefault="00D9621F" w:rsidP="00D9621F">
      <w:pPr>
        <w:ind w:firstLine="567"/>
        <w:jc w:val="both"/>
        <w:rPr>
          <w:lang w:val="uk-UA"/>
        </w:rPr>
      </w:pPr>
      <w:r w:rsidRPr="00933D48">
        <w:rPr>
          <w:lang w:val="uk-UA"/>
        </w:rPr>
        <w:t>6.</w:t>
      </w:r>
      <w:r w:rsidRPr="00933D48">
        <w:rPr>
          <w:spacing w:val="-2"/>
          <w:lang w:val="uk-UA"/>
        </w:rPr>
        <w:t xml:space="preserve"> Якщо наша тендерна пропозиція буде акцептована, ми беремо на себе зобов'язання підписати Договір </w:t>
      </w:r>
      <w:r w:rsidRPr="00933D48">
        <w:rPr>
          <w:spacing w:val="-3"/>
          <w:lang w:val="uk-UA"/>
        </w:rPr>
        <w:t xml:space="preserve">про закупівлю із Замовником   не пізніше ніж через </w:t>
      </w:r>
      <w:r w:rsidR="003504D9">
        <w:rPr>
          <w:spacing w:val="-3"/>
          <w:lang w:val="uk-UA"/>
        </w:rPr>
        <w:t>15</w:t>
      </w:r>
      <w:r w:rsidRPr="00933D48">
        <w:rPr>
          <w:spacing w:val="-3"/>
          <w:lang w:val="uk-UA"/>
        </w:rPr>
        <w:t xml:space="preserve"> днів </w:t>
      </w:r>
      <w:r w:rsidRPr="00933D48">
        <w:rPr>
          <w:lang w:val="uk-UA"/>
        </w:rPr>
        <w:t xml:space="preserve">з дня прийняття рішення про намір укласти Договір про закупівлю відповідно до вимог тендерної документації.  </w:t>
      </w:r>
    </w:p>
    <w:p w:rsidR="00D9621F" w:rsidRPr="00262E5D" w:rsidRDefault="00D9621F" w:rsidP="00D9621F">
      <w:pPr>
        <w:ind w:firstLine="567"/>
        <w:jc w:val="both"/>
        <w:rPr>
          <w:lang w:val="uk-UA"/>
        </w:rPr>
      </w:pPr>
      <w:r w:rsidRPr="00933D48">
        <w:t>7.</w:t>
      </w:r>
      <w:r w:rsidRPr="00933D48">
        <w:rPr>
          <w:b/>
        </w:rPr>
        <w:t xml:space="preserve"> </w:t>
      </w:r>
      <w:r w:rsidRPr="00933D48">
        <w:t xml:space="preserve">Умови </w:t>
      </w:r>
      <w:r w:rsidR="00C72AD3" w:rsidRPr="00933D48">
        <w:t>оплати</w:t>
      </w:r>
      <w:r w:rsidR="00C72AD3">
        <w:rPr>
          <w:lang w:val="uk-UA"/>
        </w:rPr>
        <w:t xml:space="preserve"> </w:t>
      </w:r>
      <w:r w:rsidR="00C72AD3" w:rsidRPr="00933D48">
        <w:rPr>
          <w:lang w:val="uk-UA"/>
        </w:rPr>
        <w:t>–</w:t>
      </w:r>
      <w:r w:rsidR="00C72AD3" w:rsidRPr="00933D48">
        <w:rPr>
          <w:b/>
        </w:rPr>
        <w:t xml:space="preserve"> </w:t>
      </w:r>
      <w:r w:rsidR="00C72AD3" w:rsidRPr="00C72AD3">
        <w:t>по</w:t>
      </w:r>
      <w:r w:rsidRPr="00933D48">
        <w:t xml:space="preserve"> факту </w:t>
      </w:r>
      <w:r w:rsidR="00635CDE">
        <w:rPr>
          <w:lang w:val="uk-UA"/>
        </w:rPr>
        <w:t>надання послуг</w:t>
      </w:r>
      <w:r w:rsidR="00262E5D">
        <w:t>.</w:t>
      </w:r>
    </w:p>
    <w:p w:rsidR="00D9621F" w:rsidRDefault="00D9621F" w:rsidP="00D9621F">
      <w:pPr>
        <w:widowControl w:val="0"/>
        <w:autoSpaceDE w:val="0"/>
        <w:autoSpaceDN w:val="0"/>
        <w:adjustRightInd w:val="0"/>
        <w:ind w:firstLine="540"/>
        <w:jc w:val="center"/>
        <w:rPr>
          <w:i/>
          <w:iCs/>
          <w:sz w:val="22"/>
          <w:szCs w:val="22"/>
          <w:lang w:val="uk-UA"/>
        </w:rPr>
      </w:pPr>
      <w:r w:rsidRPr="00933D48">
        <w:rPr>
          <w:i/>
          <w:iCs/>
          <w:sz w:val="22"/>
          <w:szCs w:val="22"/>
          <w:lang w:val="uk-UA"/>
        </w:rPr>
        <w:t>Посада, прізвище, ініціали, підпис уповноваженої особи Учасника, завірені печаткою**.</w:t>
      </w:r>
    </w:p>
    <w:p w:rsidR="0059209A" w:rsidRPr="00720F59" w:rsidRDefault="0059209A" w:rsidP="0059209A">
      <w:pPr>
        <w:widowControl w:val="0"/>
        <w:jc w:val="both"/>
        <w:rPr>
          <w:i/>
          <w:sz w:val="16"/>
          <w:szCs w:val="16"/>
          <w:lang w:val="uk-UA"/>
        </w:rPr>
      </w:pPr>
      <w:r w:rsidRPr="00720F59">
        <w:rPr>
          <w:i/>
          <w:sz w:val="16"/>
          <w:szCs w:val="16"/>
          <w:lang w:val="uk-UA"/>
        </w:rPr>
        <w:t>*Зазначається з двома знаками після коми.</w:t>
      </w:r>
    </w:p>
    <w:p w:rsidR="001C6F4E" w:rsidRDefault="0059209A" w:rsidP="004E2BEA">
      <w:pPr>
        <w:widowControl w:val="0"/>
        <w:jc w:val="both"/>
        <w:rPr>
          <w:i/>
          <w:sz w:val="16"/>
          <w:szCs w:val="16"/>
          <w:lang w:val="uk-UA"/>
        </w:rPr>
      </w:pPr>
      <w:r w:rsidRPr="00720F59">
        <w:rPr>
          <w:i/>
          <w:sz w:val="16"/>
          <w:szCs w:val="16"/>
          <w:lang w:val="uk-UA"/>
        </w:rPr>
        <w:t xml:space="preserve">** Ця вимога не стосується Учасників, які здійснюють діяльність без печатки згідно з чинним </w:t>
      </w:r>
      <w:r w:rsidR="004E2BEA">
        <w:rPr>
          <w:i/>
          <w:sz w:val="16"/>
          <w:szCs w:val="16"/>
          <w:lang w:val="uk-UA"/>
        </w:rPr>
        <w:t>законодавством</w:t>
      </w:r>
    </w:p>
    <w:p w:rsidR="0042174A" w:rsidRDefault="0042174A" w:rsidP="004E2BEA">
      <w:pPr>
        <w:widowControl w:val="0"/>
        <w:jc w:val="both"/>
        <w:rPr>
          <w:i/>
          <w:sz w:val="16"/>
          <w:szCs w:val="16"/>
          <w:lang w:val="uk-UA"/>
        </w:rPr>
      </w:pPr>
    </w:p>
    <w:p w:rsidR="00032905" w:rsidRDefault="00032905" w:rsidP="004E2BEA">
      <w:pPr>
        <w:widowControl w:val="0"/>
        <w:jc w:val="both"/>
        <w:rPr>
          <w:i/>
          <w:sz w:val="16"/>
          <w:szCs w:val="16"/>
          <w:lang w:val="uk-UA"/>
        </w:rPr>
      </w:pPr>
    </w:p>
    <w:p w:rsidR="00032905" w:rsidRDefault="00032905" w:rsidP="004E2BEA">
      <w:pPr>
        <w:widowControl w:val="0"/>
        <w:jc w:val="both"/>
        <w:rPr>
          <w:i/>
          <w:sz w:val="16"/>
          <w:szCs w:val="16"/>
          <w:lang w:val="uk-UA"/>
        </w:rPr>
      </w:pPr>
    </w:p>
    <w:p w:rsidR="00032905" w:rsidRDefault="00032905" w:rsidP="004E2BEA">
      <w:pPr>
        <w:widowControl w:val="0"/>
        <w:jc w:val="both"/>
        <w:rPr>
          <w:i/>
          <w:sz w:val="16"/>
          <w:szCs w:val="16"/>
          <w:lang w:val="uk-UA"/>
        </w:rPr>
      </w:pPr>
    </w:p>
    <w:p w:rsidR="00032905" w:rsidRDefault="00032905" w:rsidP="004E2BEA">
      <w:pPr>
        <w:widowControl w:val="0"/>
        <w:jc w:val="both"/>
        <w:rPr>
          <w:i/>
          <w:sz w:val="16"/>
          <w:szCs w:val="16"/>
          <w:lang w:val="uk-UA"/>
        </w:rPr>
      </w:pPr>
    </w:p>
    <w:p w:rsidR="00032905" w:rsidRDefault="00032905" w:rsidP="004E2BEA">
      <w:pPr>
        <w:widowControl w:val="0"/>
        <w:jc w:val="both"/>
        <w:rPr>
          <w:i/>
          <w:sz w:val="16"/>
          <w:szCs w:val="16"/>
          <w:lang w:val="uk-UA"/>
        </w:rPr>
      </w:pPr>
    </w:p>
    <w:p w:rsidR="00032905" w:rsidRDefault="00032905" w:rsidP="004E2BEA">
      <w:pPr>
        <w:widowControl w:val="0"/>
        <w:jc w:val="both"/>
        <w:rPr>
          <w:i/>
          <w:sz w:val="16"/>
          <w:szCs w:val="16"/>
          <w:lang w:val="uk-UA"/>
        </w:rPr>
      </w:pPr>
    </w:p>
    <w:p w:rsidR="00032905" w:rsidRDefault="00032905" w:rsidP="004E2BEA">
      <w:pPr>
        <w:widowControl w:val="0"/>
        <w:jc w:val="both"/>
        <w:rPr>
          <w:i/>
          <w:sz w:val="16"/>
          <w:szCs w:val="16"/>
          <w:lang w:val="uk-UA"/>
        </w:rPr>
      </w:pPr>
    </w:p>
    <w:p w:rsidR="00032905" w:rsidRDefault="00032905" w:rsidP="004E2BEA">
      <w:pPr>
        <w:widowControl w:val="0"/>
        <w:jc w:val="both"/>
        <w:rPr>
          <w:i/>
          <w:sz w:val="16"/>
          <w:szCs w:val="16"/>
          <w:lang w:val="uk-UA"/>
        </w:rPr>
      </w:pPr>
    </w:p>
    <w:p w:rsidR="00032905" w:rsidRDefault="00032905" w:rsidP="004E2BEA">
      <w:pPr>
        <w:widowControl w:val="0"/>
        <w:jc w:val="both"/>
        <w:rPr>
          <w:i/>
          <w:sz w:val="16"/>
          <w:szCs w:val="16"/>
          <w:lang w:val="uk-UA"/>
        </w:rPr>
      </w:pPr>
    </w:p>
    <w:p w:rsidR="00032905" w:rsidRDefault="00032905" w:rsidP="004E2BEA">
      <w:pPr>
        <w:widowControl w:val="0"/>
        <w:jc w:val="both"/>
        <w:rPr>
          <w:i/>
          <w:sz w:val="16"/>
          <w:szCs w:val="16"/>
          <w:lang w:val="uk-UA"/>
        </w:rPr>
      </w:pPr>
    </w:p>
    <w:p w:rsidR="00032905" w:rsidRDefault="00032905" w:rsidP="004E2BEA">
      <w:pPr>
        <w:widowControl w:val="0"/>
        <w:jc w:val="both"/>
        <w:rPr>
          <w:i/>
          <w:sz w:val="16"/>
          <w:szCs w:val="16"/>
          <w:lang w:val="uk-UA"/>
        </w:rPr>
      </w:pPr>
    </w:p>
    <w:p w:rsidR="00032905" w:rsidRDefault="00032905" w:rsidP="004E2BEA">
      <w:pPr>
        <w:widowControl w:val="0"/>
        <w:jc w:val="both"/>
        <w:rPr>
          <w:i/>
          <w:sz w:val="16"/>
          <w:szCs w:val="16"/>
          <w:lang w:val="uk-UA"/>
        </w:rPr>
      </w:pPr>
    </w:p>
    <w:p w:rsidR="00032905" w:rsidRDefault="00032905" w:rsidP="004E2BEA">
      <w:pPr>
        <w:widowControl w:val="0"/>
        <w:jc w:val="both"/>
        <w:rPr>
          <w:i/>
          <w:sz w:val="16"/>
          <w:szCs w:val="16"/>
          <w:lang w:val="uk-UA"/>
        </w:rPr>
      </w:pPr>
    </w:p>
    <w:p w:rsidR="00527F83" w:rsidRDefault="00527F83" w:rsidP="004E2BEA">
      <w:pPr>
        <w:widowControl w:val="0"/>
        <w:jc w:val="both"/>
        <w:rPr>
          <w:i/>
          <w:sz w:val="16"/>
          <w:szCs w:val="16"/>
          <w:lang w:val="uk-UA"/>
        </w:rPr>
      </w:pPr>
    </w:p>
    <w:p w:rsidR="00527F83" w:rsidRDefault="00527F83" w:rsidP="004E2BEA">
      <w:pPr>
        <w:widowControl w:val="0"/>
        <w:jc w:val="both"/>
        <w:rPr>
          <w:i/>
          <w:sz w:val="16"/>
          <w:szCs w:val="16"/>
          <w:lang w:val="uk-UA"/>
        </w:rPr>
      </w:pPr>
    </w:p>
    <w:p w:rsidR="00032905" w:rsidRDefault="00032905" w:rsidP="004E2BEA">
      <w:pPr>
        <w:widowControl w:val="0"/>
        <w:jc w:val="both"/>
        <w:rPr>
          <w:i/>
          <w:sz w:val="16"/>
          <w:szCs w:val="16"/>
          <w:lang w:val="uk-UA"/>
        </w:rPr>
      </w:pPr>
    </w:p>
    <w:p w:rsidR="00F2044E" w:rsidRDefault="00F2044E" w:rsidP="004E2BEA">
      <w:pPr>
        <w:widowControl w:val="0"/>
        <w:jc w:val="both"/>
        <w:rPr>
          <w:i/>
          <w:sz w:val="16"/>
          <w:szCs w:val="16"/>
          <w:lang w:val="uk-UA"/>
        </w:rPr>
      </w:pPr>
    </w:p>
    <w:p w:rsidR="00E2749D" w:rsidRDefault="00E2749D" w:rsidP="004E2BEA">
      <w:pPr>
        <w:widowControl w:val="0"/>
        <w:jc w:val="both"/>
        <w:rPr>
          <w:i/>
          <w:sz w:val="16"/>
          <w:szCs w:val="16"/>
          <w:lang w:val="uk-UA"/>
        </w:rPr>
      </w:pPr>
    </w:p>
    <w:p w:rsidR="00032905" w:rsidRDefault="00032905" w:rsidP="004E2BEA">
      <w:pPr>
        <w:widowControl w:val="0"/>
        <w:jc w:val="both"/>
        <w:rPr>
          <w:i/>
          <w:sz w:val="16"/>
          <w:szCs w:val="16"/>
          <w:lang w:val="uk-UA"/>
        </w:rPr>
      </w:pPr>
    </w:p>
    <w:p w:rsidR="00246459" w:rsidRPr="00BF7088" w:rsidRDefault="00246459" w:rsidP="00BF7088">
      <w:pPr>
        <w:ind w:left="180" w:right="196"/>
        <w:jc w:val="right"/>
        <w:rPr>
          <w:b/>
          <w:color w:val="000000"/>
          <w:sz w:val="28"/>
          <w:szCs w:val="28"/>
          <w:lang w:val="uk-UA"/>
        </w:rPr>
      </w:pPr>
      <w:r w:rsidRPr="00FE352A">
        <w:rPr>
          <w:b/>
          <w:color w:val="000000"/>
          <w:sz w:val="28"/>
          <w:szCs w:val="28"/>
          <w:lang w:val="uk-UA"/>
        </w:rPr>
        <w:t>Додаток 2</w:t>
      </w:r>
    </w:p>
    <w:p w:rsidR="00246459" w:rsidRPr="00FE352A" w:rsidRDefault="00246459" w:rsidP="00246459">
      <w:pPr>
        <w:jc w:val="both"/>
        <w:rPr>
          <w:b/>
          <w:noProof/>
          <w:lang w:val="uk-UA"/>
        </w:rPr>
      </w:pPr>
      <w:r w:rsidRPr="00FE352A">
        <w:rPr>
          <w:b/>
          <w:noProof/>
          <w:lang w:val="uk-UA"/>
        </w:rPr>
        <w:t>1. 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10131" w:type="dxa"/>
        <w:tblInd w:w="-123" w:type="dxa"/>
        <w:tblCellMar>
          <w:left w:w="0" w:type="dxa"/>
          <w:right w:w="0" w:type="dxa"/>
        </w:tblCellMar>
        <w:tblLook w:val="0000"/>
      </w:tblPr>
      <w:tblGrid>
        <w:gridCol w:w="2391"/>
        <w:gridCol w:w="7740"/>
      </w:tblGrid>
      <w:tr w:rsidR="00246459" w:rsidRPr="00FE352A" w:rsidTr="00962728">
        <w:tc>
          <w:tcPr>
            <w:tcW w:w="2391" w:type="dxa"/>
            <w:tcBorders>
              <w:top w:val="single" w:sz="6" w:space="0" w:color="000000"/>
              <w:left w:val="single" w:sz="6" w:space="0" w:color="000000"/>
              <w:bottom w:val="single" w:sz="6" w:space="0" w:color="000000"/>
            </w:tcBorders>
            <w:tcMar>
              <w:top w:w="0" w:type="dxa"/>
              <w:left w:w="108" w:type="dxa"/>
              <w:bottom w:w="0" w:type="dxa"/>
              <w:right w:w="108" w:type="dxa"/>
            </w:tcMar>
          </w:tcPr>
          <w:p w:rsidR="00246459" w:rsidRPr="00FE352A" w:rsidRDefault="00246459" w:rsidP="00962728">
            <w:pPr>
              <w:rPr>
                <w:b/>
                <w:noProof/>
                <w:lang w:val="uk-UA"/>
              </w:rPr>
            </w:pPr>
            <w:r w:rsidRPr="00FE352A">
              <w:rPr>
                <w:b/>
                <w:noProof/>
                <w:lang w:val="uk-UA"/>
              </w:rPr>
              <w:t>Кваліфікаційні критерії</w:t>
            </w:r>
          </w:p>
          <w:p w:rsidR="00246459" w:rsidRPr="00FE352A" w:rsidRDefault="00246459" w:rsidP="00962728">
            <w:pPr>
              <w:rPr>
                <w:noProof/>
                <w:lang w:val="uk-UA"/>
              </w:rPr>
            </w:pPr>
          </w:p>
        </w:tc>
        <w:tc>
          <w:tcPr>
            <w:tcW w:w="7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46459" w:rsidRPr="00FE352A" w:rsidRDefault="00246459" w:rsidP="00962728">
            <w:pPr>
              <w:rPr>
                <w:noProof/>
                <w:lang w:val="uk-UA"/>
              </w:rPr>
            </w:pPr>
            <w:r w:rsidRPr="00FE352A">
              <w:rPr>
                <w:b/>
                <w:noProof/>
                <w:lang w:val="uk-UA"/>
              </w:rPr>
              <w:t>Перелік документів, які надаються учасником для  підтвердження  інформації про відповідність учасника таким критеріям</w:t>
            </w:r>
          </w:p>
        </w:tc>
      </w:tr>
      <w:tr w:rsidR="00246459" w:rsidRPr="00692675" w:rsidTr="008F7712">
        <w:trPr>
          <w:trHeight w:val="3242"/>
        </w:trPr>
        <w:tc>
          <w:tcPr>
            <w:tcW w:w="2391" w:type="dxa"/>
            <w:tcBorders>
              <w:top w:val="single" w:sz="6" w:space="0" w:color="000000"/>
              <w:left w:val="single" w:sz="6" w:space="0" w:color="000000"/>
              <w:bottom w:val="single" w:sz="4" w:space="0" w:color="auto"/>
            </w:tcBorders>
            <w:tcMar>
              <w:top w:w="0" w:type="dxa"/>
              <w:left w:w="108" w:type="dxa"/>
              <w:bottom w:w="0" w:type="dxa"/>
              <w:right w:w="108" w:type="dxa"/>
            </w:tcMar>
          </w:tcPr>
          <w:p w:rsidR="00246459" w:rsidRPr="00FE352A" w:rsidRDefault="00246459" w:rsidP="00962728">
            <w:pPr>
              <w:rPr>
                <w:noProof/>
                <w:lang w:val="uk-UA"/>
              </w:rPr>
            </w:pPr>
            <w:r w:rsidRPr="00FE352A">
              <w:rPr>
                <w:noProof/>
                <w:lang w:val="uk-UA"/>
              </w:rPr>
              <w:t>1. Наявність документально підтвердженого досвіду виконання аналогічн</w:t>
            </w:r>
            <w:r w:rsidR="007E77C6" w:rsidRPr="00E51F4F">
              <w:rPr>
                <w:noProof/>
                <w:lang w:val="uk-UA"/>
              </w:rPr>
              <w:t>ого</w:t>
            </w:r>
            <w:r w:rsidR="007E77C6">
              <w:rPr>
                <w:noProof/>
                <w:lang w:val="uk-UA"/>
              </w:rPr>
              <w:t xml:space="preserve"> </w:t>
            </w:r>
            <w:r w:rsidR="004D1110">
              <w:rPr>
                <w:noProof/>
                <w:lang w:val="uk-UA"/>
              </w:rPr>
              <w:t xml:space="preserve">за пердметом закупівлі </w:t>
            </w:r>
            <w:r w:rsidRPr="00FE352A">
              <w:rPr>
                <w:noProof/>
                <w:lang w:val="uk-UA"/>
              </w:rPr>
              <w:t>договор</w:t>
            </w:r>
            <w:r w:rsidR="00FB388A">
              <w:rPr>
                <w:noProof/>
                <w:lang w:val="uk-UA"/>
              </w:rPr>
              <w:t>у</w:t>
            </w:r>
          </w:p>
        </w:tc>
        <w:tc>
          <w:tcPr>
            <w:tcW w:w="774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35183B" w:rsidRPr="0035183B" w:rsidRDefault="0035183B" w:rsidP="0035183B">
            <w:pPr>
              <w:jc w:val="both"/>
              <w:rPr>
                <w:lang w:val="uk-UA"/>
              </w:rPr>
            </w:pPr>
            <w:r w:rsidRPr="0035183B">
              <w:rPr>
                <w:lang w:val="uk-UA"/>
              </w:rPr>
              <w:t>Учасник повинен надати довідку в довільній формі якій зазначається інформація про наявність документально підтвердженого досвіду виконання аналогічного  за предметом закупівлі договору у 202</w:t>
            </w:r>
            <w:r w:rsidR="00E2749D">
              <w:rPr>
                <w:lang w:val="uk-UA"/>
              </w:rPr>
              <w:t>2</w:t>
            </w:r>
            <w:r w:rsidRPr="0035183B">
              <w:rPr>
                <w:lang w:val="uk-UA"/>
              </w:rPr>
              <w:t>-202</w:t>
            </w:r>
            <w:r w:rsidR="00E2749D">
              <w:rPr>
                <w:lang w:val="uk-UA"/>
              </w:rPr>
              <w:t>3 або 2024</w:t>
            </w:r>
            <w:r w:rsidRPr="0035183B">
              <w:rPr>
                <w:lang w:val="uk-UA"/>
              </w:rPr>
              <w:t xml:space="preserve"> р. (з обов’язковим зазначенням інформації про аналогічний договір, із зазначенням найменування контрагента, реквізитів контрагента дати договору, його суми, предмету договору,  засобів зв’язку контрагента,  номер, дату укладення договору та відомості про виконання договору).</w:t>
            </w:r>
          </w:p>
          <w:p w:rsidR="0035183B" w:rsidRPr="0035183B" w:rsidRDefault="0035183B" w:rsidP="0035183B">
            <w:pPr>
              <w:jc w:val="both"/>
              <w:rPr>
                <w:lang w:val="uk-UA"/>
              </w:rPr>
            </w:pPr>
            <w:r w:rsidRPr="0035183B">
              <w:rPr>
                <w:lang w:val="uk-UA"/>
              </w:rPr>
              <w:t>До зазначеної довідки надається документальне підтвердження відомостей зазначених в ній, а саме:</w:t>
            </w:r>
          </w:p>
          <w:p w:rsidR="0035183B" w:rsidRPr="0035183B" w:rsidRDefault="0035183B" w:rsidP="0035183B">
            <w:pPr>
              <w:jc w:val="both"/>
              <w:rPr>
                <w:lang w:val="uk-UA"/>
              </w:rPr>
            </w:pPr>
            <w:r w:rsidRPr="0035183B">
              <w:rPr>
                <w:lang w:val="uk-UA"/>
              </w:rPr>
              <w:t xml:space="preserve"> - копія аналогічного договору, вказаного у вищезазначеній довідці та копії документів,  які підтверджють повне виконання договору (накладні тощо);</w:t>
            </w:r>
          </w:p>
          <w:p w:rsidR="00692675" w:rsidRPr="00C3126E" w:rsidRDefault="0035183B" w:rsidP="0035183B">
            <w:pPr>
              <w:jc w:val="both"/>
              <w:rPr>
                <w:bCs/>
                <w:lang w:val="uk-UA"/>
              </w:rPr>
            </w:pPr>
            <w:r w:rsidRPr="0035183B">
              <w:rPr>
                <w:lang w:val="uk-UA"/>
              </w:rPr>
              <w:t>- лист-відгук на фірмовому бланку, належно оформлений (повинен містити: вихідний номер та дату, підпис уповноваженої особи, відбиток печатки (якщо печатка передбачена для даного підприємства), про позитивну співпрацю з учасником від Замовника на поставку товару, що є предметом закупівлі (відповідно договору який наведено в довідці  про наявність документально підтвердженого досвіду виконання аналогічного  за предметом закупівлі договору).</w:t>
            </w:r>
          </w:p>
        </w:tc>
      </w:tr>
      <w:tr w:rsidR="00246459" w:rsidRPr="00586BFC" w:rsidTr="00574118">
        <w:trPr>
          <w:trHeight w:val="70"/>
        </w:trPr>
        <w:tc>
          <w:tcPr>
            <w:tcW w:w="2391" w:type="dxa"/>
            <w:tcBorders>
              <w:top w:val="single" w:sz="4" w:space="0" w:color="auto"/>
              <w:left w:val="single" w:sz="6" w:space="0" w:color="000000"/>
              <w:bottom w:val="single" w:sz="4" w:space="0" w:color="auto"/>
            </w:tcBorders>
            <w:tcMar>
              <w:top w:w="0" w:type="dxa"/>
              <w:left w:w="108" w:type="dxa"/>
              <w:bottom w:w="0" w:type="dxa"/>
              <w:right w:w="108" w:type="dxa"/>
            </w:tcMar>
          </w:tcPr>
          <w:p w:rsidR="00246459" w:rsidRPr="00FE352A" w:rsidRDefault="00246459" w:rsidP="00962728">
            <w:pPr>
              <w:snapToGrid w:val="0"/>
              <w:ind w:right="69"/>
              <w:rPr>
                <w:bCs/>
                <w:lang w:val="uk-UA"/>
              </w:rPr>
            </w:pPr>
            <w:r w:rsidRPr="00FE352A">
              <w:rPr>
                <w:bCs/>
                <w:lang w:val="uk-UA"/>
              </w:rPr>
              <w:t>2. Наявність працівників відповідної кваліфікації, які мають необхідні знання та досвід.</w:t>
            </w:r>
          </w:p>
        </w:tc>
        <w:tc>
          <w:tcPr>
            <w:tcW w:w="774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tcPr>
          <w:p w:rsidR="006B7D72" w:rsidRPr="00B50905" w:rsidRDefault="0035183B" w:rsidP="00FA65B0">
            <w:pPr>
              <w:jc w:val="both"/>
              <w:rPr>
                <w:color w:val="000000"/>
                <w:lang w:val="uk-UA"/>
              </w:rPr>
            </w:pPr>
            <w:r>
              <w:rPr>
                <w:color w:val="000000"/>
                <w:lang w:val="uk-UA"/>
              </w:rPr>
              <w:t>Учасник повинен надати д</w:t>
            </w:r>
            <w:r w:rsidRPr="00692675">
              <w:rPr>
                <w:color w:val="000000"/>
                <w:lang w:val="uk-UA"/>
              </w:rPr>
              <w:t xml:space="preserve">овідку, складену у довільній формі, про наявність працівників відповідної кваліфікації (перелік), які мають необхідні знання та </w:t>
            </w:r>
            <w:r w:rsidRPr="0029126D">
              <w:rPr>
                <w:color w:val="000000"/>
                <w:lang w:val="uk-UA"/>
              </w:rPr>
              <w:t>досвід.</w:t>
            </w:r>
          </w:p>
        </w:tc>
      </w:tr>
      <w:tr w:rsidR="00246459" w:rsidRPr="00773BD1" w:rsidTr="00BF7088">
        <w:trPr>
          <w:trHeight w:val="699"/>
        </w:trPr>
        <w:tc>
          <w:tcPr>
            <w:tcW w:w="2391" w:type="dxa"/>
            <w:tcBorders>
              <w:top w:val="single" w:sz="4" w:space="0" w:color="auto"/>
              <w:left w:val="single" w:sz="6" w:space="0" w:color="000000"/>
              <w:bottom w:val="single" w:sz="4" w:space="0" w:color="auto"/>
            </w:tcBorders>
            <w:tcMar>
              <w:top w:w="0" w:type="dxa"/>
              <w:left w:w="108" w:type="dxa"/>
              <w:bottom w:w="0" w:type="dxa"/>
              <w:right w:w="108" w:type="dxa"/>
            </w:tcMar>
          </w:tcPr>
          <w:p w:rsidR="00246459" w:rsidRPr="00FE352A" w:rsidRDefault="00246459" w:rsidP="004D1110">
            <w:pPr>
              <w:snapToGrid w:val="0"/>
              <w:ind w:right="69"/>
              <w:rPr>
                <w:bCs/>
                <w:lang w:val="uk-UA"/>
              </w:rPr>
            </w:pPr>
            <w:r w:rsidRPr="00FE352A">
              <w:rPr>
                <w:bCs/>
                <w:lang w:val="uk-UA"/>
              </w:rPr>
              <w:t>3</w:t>
            </w:r>
            <w:r w:rsidRPr="00FE352A">
              <w:rPr>
                <w:bCs/>
              </w:rPr>
              <w:t>. Наявність обладнання</w:t>
            </w:r>
            <w:r w:rsidR="004D1110">
              <w:rPr>
                <w:bCs/>
                <w:lang w:val="uk-UA"/>
              </w:rPr>
              <w:t xml:space="preserve">, </w:t>
            </w:r>
            <w:r w:rsidRPr="00FE352A">
              <w:rPr>
                <w:bCs/>
              </w:rPr>
              <w:t xml:space="preserve"> матеріально-технічної бази</w:t>
            </w:r>
            <w:r w:rsidR="004D1110">
              <w:rPr>
                <w:bCs/>
                <w:lang w:val="uk-UA"/>
              </w:rPr>
              <w:t xml:space="preserve"> та технологій</w:t>
            </w:r>
            <w:r w:rsidRPr="00FE352A">
              <w:rPr>
                <w:bCs/>
              </w:rPr>
              <w:t>.</w:t>
            </w:r>
          </w:p>
        </w:tc>
        <w:tc>
          <w:tcPr>
            <w:tcW w:w="774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tcPr>
          <w:p w:rsidR="00BF7088" w:rsidRPr="007C2D58" w:rsidRDefault="0035183B" w:rsidP="00641209">
            <w:pPr>
              <w:suppressAutoHyphens/>
              <w:spacing w:line="160" w:lineRule="atLeast"/>
              <w:contextualSpacing/>
              <w:jc w:val="both"/>
              <w:rPr>
                <w:lang w:val="uk-UA"/>
              </w:rPr>
            </w:pPr>
            <w:r w:rsidRPr="0035183B">
              <w:rPr>
                <w:lang w:val="uk-UA"/>
              </w:rPr>
              <w:t>Учасник повинен надати довідку з інформацією про наявність обладнання, матеріально-технічної бази та технологій.</w:t>
            </w:r>
          </w:p>
        </w:tc>
      </w:tr>
    </w:tbl>
    <w:p w:rsidR="00DB56B7" w:rsidRDefault="00DB56B7" w:rsidP="00246459">
      <w:pPr>
        <w:jc w:val="both"/>
        <w:rPr>
          <w:b/>
          <w:noProof/>
          <w:lang w:val="uk-UA"/>
        </w:rPr>
      </w:pPr>
    </w:p>
    <w:p w:rsidR="00246459" w:rsidRPr="00FE352A" w:rsidRDefault="00246459" w:rsidP="00246459">
      <w:pPr>
        <w:jc w:val="both"/>
        <w:rPr>
          <w:b/>
          <w:noProof/>
          <w:lang w:val="uk-UA"/>
        </w:rPr>
      </w:pPr>
      <w:r w:rsidRPr="00FE352A">
        <w:rPr>
          <w:b/>
          <w:noProof/>
          <w:lang w:val="uk-UA"/>
        </w:rPr>
        <w:t xml:space="preserve">2. Інформація, яку повинен надати учасник у складі тендерної пропозиції, для підтвердження відсутності підстав для відмови в участі у процедурі закупівлі відповідно до </w:t>
      </w:r>
      <w:r w:rsidR="004450FB">
        <w:rPr>
          <w:b/>
          <w:noProof/>
          <w:lang w:val="uk-UA"/>
        </w:rPr>
        <w:t>п. 4</w:t>
      </w:r>
      <w:r w:rsidR="00FC7E80">
        <w:rPr>
          <w:b/>
          <w:noProof/>
          <w:lang w:val="uk-UA"/>
        </w:rPr>
        <w:t>7</w:t>
      </w:r>
      <w:r w:rsidR="004450FB">
        <w:rPr>
          <w:b/>
          <w:noProof/>
          <w:lang w:val="uk-UA"/>
        </w:rPr>
        <w:t xml:space="preserve"> </w:t>
      </w:r>
      <w:r w:rsidR="00FC7E80">
        <w:rPr>
          <w:b/>
          <w:noProof/>
          <w:lang w:val="uk-UA"/>
        </w:rPr>
        <w:t>Особливостей</w:t>
      </w:r>
      <w:r w:rsidRPr="00FE352A">
        <w:rPr>
          <w:b/>
          <w:noProof/>
          <w:lang w:val="uk-UA"/>
        </w:rPr>
        <w:t>.</w:t>
      </w:r>
    </w:p>
    <w:p w:rsidR="004450FB" w:rsidRDefault="004450FB" w:rsidP="004450FB">
      <w:pPr>
        <w:ind w:firstLine="450"/>
        <w:jc w:val="both"/>
        <w:rPr>
          <w:lang w:val="uk-UA"/>
        </w:rPr>
      </w:pPr>
      <w:r w:rsidRPr="00DF58E7">
        <w:rPr>
          <w:lang w:val="uk-UA"/>
        </w:rPr>
        <w:t>Учасник процедури закупівлі підтверджує відсутність підстав, зазначених у</w:t>
      </w:r>
      <w:r w:rsidRPr="00DF58E7">
        <w:t> </w:t>
      </w:r>
      <w:r w:rsidRPr="00DF58E7">
        <w:rPr>
          <w:lang w:val="uk-UA"/>
        </w:rPr>
        <w:t>підпунктах 3,</w:t>
      </w:r>
      <w:r w:rsidRPr="00DF58E7">
        <w:t> </w:t>
      </w:r>
      <w:r w:rsidR="00A46219">
        <w:fldChar w:fldCharType="begin"/>
      </w:r>
      <w:r w:rsidR="00A46219">
        <w:instrText>HYPERLINK</w:instrText>
      </w:r>
      <w:r w:rsidR="00A46219" w:rsidRPr="00586BFC">
        <w:rPr>
          <w:lang w:val="uk-UA"/>
        </w:rPr>
        <w:instrText xml:space="preserve"> "</w:instrText>
      </w:r>
      <w:r w:rsidR="00A46219">
        <w:instrText>https</w:instrText>
      </w:r>
      <w:r w:rsidR="00A46219" w:rsidRPr="00586BFC">
        <w:rPr>
          <w:lang w:val="uk-UA"/>
        </w:rPr>
        <w:instrText>://</w:instrText>
      </w:r>
      <w:r w:rsidR="00A46219">
        <w:instrText>zakon</w:instrText>
      </w:r>
      <w:r w:rsidR="00A46219" w:rsidRPr="00586BFC">
        <w:rPr>
          <w:lang w:val="uk-UA"/>
        </w:rPr>
        <w:instrText>.</w:instrText>
      </w:r>
      <w:r w:rsidR="00A46219">
        <w:instrText>rada</w:instrText>
      </w:r>
      <w:r w:rsidR="00A46219" w:rsidRPr="00586BFC">
        <w:rPr>
          <w:lang w:val="uk-UA"/>
        </w:rPr>
        <w:instrText>.</w:instrText>
      </w:r>
      <w:r w:rsidR="00A46219">
        <w:instrText>gov</w:instrText>
      </w:r>
      <w:r w:rsidR="00A46219" w:rsidRPr="00586BFC">
        <w:rPr>
          <w:lang w:val="uk-UA"/>
        </w:rPr>
        <w:instrText>.</w:instrText>
      </w:r>
      <w:r w:rsidR="00A46219">
        <w:instrText>ua</w:instrText>
      </w:r>
      <w:r w:rsidR="00A46219" w:rsidRPr="00586BFC">
        <w:rPr>
          <w:lang w:val="uk-UA"/>
        </w:rPr>
        <w:instrText>/</w:instrText>
      </w:r>
      <w:r w:rsidR="00A46219">
        <w:instrText>laws</w:instrText>
      </w:r>
      <w:r w:rsidR="00A46219" w:rsidRPr="00586BFC">
        <w:rPr>
          <w:lang w:val="uk-UA"/>
        </w:rPr>
        <w:instrText>/</w:instrText>
      </w:r>
      <w:r w:rsidR="00A46219">
        <w:instrText>show</w:instrText>
      </w:r>
      <w:r w:rsidR="00A46219" w:rsidRPr="00586BFC">
        <w:rPr>
          <w:lang w:val="uk-UA"/>
        </w:rPr>
        <w:instrText>/1178-2022-%</w:instrText>
      </w:r>
      <w:r w:rsidR="00A46219">
        <w:instrText>D</w:instrText>
      </w:r>
      <w:r w:rsidR="00A46219" w:rsidRPr="00586BFC">
        <w:rPr>
          <w:lang w:val="uk-UA"/>
        </w:rPr>
        <w:instrText>0%</w:instrText>
      </w:r>
      <w:r w:rsidR="00A46219">
        <w:instrText>BF</w:instrText>
      </w:r>
      <w:r w:rsidR="00A46219" w:rsidRPr="00586BFC">
        <w:rPr>
          <w:lang w:val="uk-UA"/>
        </w:rPr>
        <w:instrText>" \</w:instrText>
      </w:r>
      <w:r w:rsidR="00A46219">
        <w:instrText>l</w:instrText>
      </w:r>
      <w:r w:rsidR="00A46219" w:rsidRPr="00586BFC">
        <w:rPr>
          <w:lang w:val="uk-UA"/>
        </w:rPr>
        <w:instrText xml:space="preserve"> "</w:instrText>
      </w:r>
      <w:r w:rsidR="00A46219">
        <w:instrText>n</w:instrText>
      </w:r>
      <w:r w:rsidR="00A46219" w:rsidRPr="00586BFC">
        <w:rPr>
          <w:lang w:val="uk-UA"/>
        </w:rPr>
        <w:instrText>403"</w:instrText>
      </w:r>
      <w:r w:rsidR="00A46219">
        <w:fldChar w:fldCharType="separate"/>
      </w:r>
      <w:r w:rsidRPr="00DF58E7">
        <w:rPr>
          <w:lang w:val="uk-UA"/>
        </w:rPr>
        <w:t>5</w:t>
      </w:r>
      <w:r w:rsidR="00A46219">
        <w:fldChar w:fldCharType="end"/>
      </w:r>
      <w:r w:rsidRPr="00DF58E7">
        <w:rPr>
          <w:lang w:val="uk-UA"/>
        </w:rPr>
        <w:t>,</w:t>
      </w:r>
      <w:r w:rsidRPr="00DF58E7">
        <w:t> </w:t>
      </w:r>
      <w:r w:rsidR="00A46219">
        <w:fldChar w:fldCharType="begin"/>
      </w:r>
      <w:r w:rsidR="00A46219">
        <w:instrText>HYPERLINK</w:instrText>
      </w:r>
      <w:r w:rsidR="00A46219" w:rsidRPr="00586BFC">
        <w:rPr>
          <w:lang w:val="uk-UA"/>
        </w:rPr>
        <w:instrText xml:space="preserve"> "</w:instrText>
      </w:r>
      <w:r w:rsidR="00A46219">
        <w:instrText>https</w:instrText>
      </w:r>
      <w:r w:rsidR="00A46219" w:rsidRPr="00586BFC">
        <w:rPr>
          <w:lang w:val="uk-UA"/>
        </w:rPr>
        <w:instrText>://</w:instrText>
      </w:r>
      <w:r w:rsidR="00A46219">
        <w:instrText>zakon</w:instrText>
      </w:r>
      <w:r w:rsidR="00A46219" w:rsidRPr="00586BFC">
        <w:rPr>
          <w:lang w:val="uk-UA"/>
        </w:rPr>
        <w:instrText>.</w:instrText>
      </w:r>
      <w:r w:rsidR="00A46219">
        <w:instrText>rada</w:instrText>
      </w:r>
      <w:r w:rsidR="00A46219" w:rsidRPr="00586BFC">
        <w:rPr>
          <w:lang w:val="uk-UA"/>
        </w:rPr>
        <w:instrText>.</w:instrText>
      </w:r>
      <w:r w:rsidR="00A46219">
        <w:instrText>gov</w:instrText>
      </w:r>
      <w:r w:rsidR="00A46219" w:rsidRPr="00586BFC">
        <w:rPr>
          <w:lang w:val="uk-UA"/>
        </w:rPr>
        <w:instrText>.</w:instrText>
      </w:r>
      <w:r w:rsidR="00A46219">
        <w:instrText>ua</w:instrText>
      </w:r>
      <w:r w:rsidR="00A46219" w:rsidRPr="00586BFC">
        <w:rPr>
          <w:lang w:val="uk-UA"/>
        </w:rPr>
        <w:instrText>/</w:instrText>
      </w:r>
      <w:r w:rsidR="00A46219">
        <w:instrText>laws</w:instrText>
      </w:r>
      <w:r w:rsidR="00A46219" w:rsidRPr="00586BFC">
        <w:rPr>
          <w:lang w:val="uk-UA"/>
        </w:rPr>
        <w:instrText>/</w:instrText>
      </w:r>
      <w:r w:rsidR="00A46219">
        <w:instrText>show</w:instrText>
      </w:r>
      <w:r w:rsidR="00A46219" w:rsidRPr="00586BFC">
        <w:rPr>
          <w:lang w:val="uk-UA"/>
        </w:rPr>
        <w:instrText>/1178-2022-%</w:instrText>
      </w:r>
      <w:r w:rsidR="00A46219">
        <w:instrText>D</w:instrText>
      </w:r>
      <w:r w:rsidR="00A46219" w:rsidRPr="00586BFC">
        <w:rPr>
          <w:lang w:val="uk-UA"/>
        </w:rPr>
        <w:instrText>0%</w:instrText>
      </w:r>
      <w:r w:rsidR="00A46219">
        <w:instrText>BF</w:instrText>
      </w:r>
      <w:r w:rsidR="00A46219" w:rsidRPr="00586BFC">
        <w:rPr>
          <w:lang w:val="uk-UA"/>
        </w:rPr>
        <w:instrText>" \</w:instrText>
      </w:r>
      <w:r w:rsidR="00A46219">
        <w:instrText>l</w:instrText>
      </w:r>
      <w:r w:rsidR="00A46219" w:rsidRPr="00586BFC">
        <w:rPr>
          <w:lang w:val="uk-UA"/>
        </w:rPr>
        <w:instrText xml:space="preserve"> "</w:instrText>
      </w:r>
      <w:r w:rsidR="00A46219">
        <w:instrText>n</w:instrText>
      </w:r>
      <w:r w:rsidR="00A46219" w:rsidRPr="00586BFC">
        <w:rPr>
          <w:lang w:val="uk-UA"/>
        </w:rPr>
        <w:instrText>404"</w:instrText>
      </w:r>
      <w:r w:rsidR="00A46219">
        <w:fldChar w:fldCharType="separate"/>
      </w:r>
      <w:r w:rsidRPr="00DF58E7">
        <w:rPr>
          <w:lang w:val="uk-UA"/>
        </w:rPr>
        <w:t>6</w:t>
      </w:r>
      <w:r w:rsidR="00A46219">
        <w:fldChar w:fldCharType="end"/>
      </w:r>
      <w:r w:rsidRPr="00DF58E7">
        <w:t> </w:t>
      </w:r>
      <w:r w:rsidRPr="00DF58E7">
        <w:rPr>
          <w:lang w:val="uk-UA"/>
        </w:rPr>
        <w:t>і</w:t>
      </w:r>
      <w:r w:rsidRPr="00DF58E7">
        <w:t> </w:t>
      </w:r>
      <w:r w:rsidR="00A46219">
        <w:fldChar w:fldCharType="begin"/>
      </w:r>
      <w:r w:rsidR="00A46219">
        <w:instrText>HYPERLINK</w:instrText>
      </w:r>
      <w:r w:rsidR="00A46219" w:rsidRPr="00586BFC">
        <w:rPr>
          <w:lang w:val="uk-UA"/>
        </w:rPr>
        <w:instrText xml:space="preserve"> "</w:instrText>
      </w:r>
      <w:r w:rsidR="00A46219">
        <w:instrText>https</w:instrText>
      </w:r>
      <w:r w:rsidR="00A46219" w:rsidRPr="00586BFC">
        <w:rPr>
          <w:lang w:val="uk-UA"/>
        </w:rPr>
        <w:instrText>://</w:instrText>
      </w:r>
      <w:r w:rsidR="00A46219">
        <w:instrText>zakon</w:instrText>
      </w:r>
      <w:r w:rsidR="00A46219" w:rsidRPr="00586BFC">
        <w:rPr>
          <w:lang w:val="uk-UA"/>
        </w:rPr>
        <w:instrText>.</w:instrText>
      </w:r>
      <w:r w:rsidR="00A46219">
        <w:instrText>rada</w:instrText>
      </w:r>
      <w:r w:rsidR="00A46219" w:rsidRPr="00586BFC">
        <w:rPr>
          <w:lang w:val="uk-UA"/>
        </w:rPr>
        <w:instrText>.</w:instrText>
      </w:r>
      <w:r w:rsidR="00A46219">
        <w:instrText>gov</w:instrText>
      </w:r>
      <w:r w:rsidR="00A46219" w:rsidRPr="00586BFC">
        <w:rPr>
          <w:lang w:val="uk-UA"/>
        </w:rPr>
        <w:instrText>.</w:instrText>
      </w:r>
      <w:r w:rsidR="00A46219">
        <w:instrText>ua</w:instrText>
      </w:r>
      <w:r w:rsidR="00A46219" w:rsidRPr="00586BFC">
        <w:rPr>
          <w:lang w:val="uk-UA"/>
        </w:rPr>
        <w:instrText>/</w:instrText>
      </w:r>
      <w:r w:rsidR="00A46219">
        <w:instrText>laws</w:instrText>
      </w:r>
      <w:r w:rsidR="00A46219" w:rsidRPr="00586BFC">
        <w:rPr>
          <w:lang w:val="uk-UA"/>
        </w:rPr>
        <w:instrText>/</w:instrText>
      </w:r>
      <w:r w:rsidR="00A46219">
        <w:instrText>show</w:instrText>
      </w:r>
      <w:r w:rsidR="00A46219" w:rsidRPr="00586BFC">
        <w:rPr>
          <w:lang w:val="uk-UA"/>
        </w:rPr>
        <w:instrText>/1178-2022-%</w:instrText>
      </w:r>
      <w:r w:rsidR="00A46219">
        <w:instrText>D</w:instrText>
      </w:r>
      <w:r w:rsidR="00A46219" w:rsidRPr="00586BFC">
        <w:rPr>
          <w:lang w:val="uk-UA"/>
        </w:rPr>
        <w:instrText>0%</w:instrText>
      </w:r>
      <w:r w:rsidR="00A46219">
        <w:instrText>BF</w:instrText>
      </w:r>
      <w:r w:rsidR="00A46219" w:rsidRPr="00586BFC">
        <w:rPr>
          <w:lang w:val="uk-UA"/>
        </w:rPr>
        <w:instrText>" \</w:instrText>
      </w:r>
      <w:r w:rsidR="00A46219">
        <w:instrText>l</w:instrText>
      </w:r>
      <w:r w:rsidR="00A46219" w:rsidRPr="00586BFC">
        <w:rPr>
          <w:lang w:val="uk-UA"/>
        </w:rPr>
        <w:instrText xml:space="preserve"> "</w:instrText>
      </w:r>
      <w:r w:rsidR="00A46219">
        <w:instrText>n</w:instrText>
      </w:r>
      <w:r w:rsidR="00A46219" w:rsidRPr="00586BFC">
        <w:rPr>
          <w:lang w:val="uk-UA"/>
        </w:rPr>
        <w:instrText>410"</w:instrText>
      </w:r>
      <w:r w:rsidR="00A46219">
        <w:fldChar w:fldCharType="separate"/>
      </w:r>
      <w:r w:rsidRPr="00DF58E7">
        <w:rPr>
          <w:lang w:val="uk-UA"/>
        </w:rPr>
        <w:t>12</w:t>
      </w:r>
      <w:r w:rsidR="00A46219">
        <w:fldChar w:fldCharType="end"/>
      </w:r>
      <w:r>
        <w:rPr>
          <w:lang w:val="uk-UA"/>
        </w:rPr>
        <w:t xml:space="preserve"> п. 4</w:t>
      </w:r>
      <w:r w:rsidR="00FC7E80">
        <w:rPr>
          <w:lang w:val="uk-UA"/>
        </w:rPr>
        <w:t>7</w:t>
      </w:r>
      <w:r>
        <w:rPr>
          <w:lang w:val="uk-UA"/>
        </w:rPr>
        <w:t xml:space="preserve"> </w:t>
      </w:r>
      <w:r w:rsidR="00FC7E80">
        <w:rPr>
          <w:lang w:val="uk-UA"/>
        </w:rPr>
        <w:t>Особливостей</w:t>
      </w:r>
      <w:r w:rsidRPr="00DF58E7">
        <w:rPr>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4450FB" w:rsidRDefault="004450FB" w:rsidP="004450FB">
      <w:pPr>
        <w:ind w:firstLine="450"/>
        <w:jc w:val="both"/>
        <w:rPr>
          <w:shd w:val="clear" w:color="auto" w:fill="FFFFFF"/>
          <w:lang w:val="uk-UA"/>
        </w:rPr>
      </w:pPr>
      <w:r>
        <w:rPr>
          <w:lang w:val="uk-UA"/>
        </w:rPr>
        <w:t xml:space="preserve">Учасник процедури закупівлі надає лист у довільній формі, що підтверджує </w:t>
      </w:r>
      <w:r w:rsidR="00315FFE">
        <w:rPr>
          <w:lang w:val="uk-UA"/>
        </w:rPr>
        <w:t xml:space="preserve">відстуність підстав для відмови учаснику процедури закупівлі в участі у відкритих торгах щодо </w:t>
      </w:r>
      <w:r w:rsidR="00315FFE" w:rsidRPr="00315FFE">
        <w:rPr>
          <w:shd w:val="clear" w:color="auto" w:fill="FFFFFF"/>
          <w:lang w:val="uk-UA"/>
        </w:rPr>
        <w:t>не виконання своїх зобов’язаннь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315FFE">
        <w:rPr>
          <w:shd w:val="clear" w:color="auto" w:fill="FFFFFF"/>
          <w:lang w:val="uk-UA"/>
        </w:rPr>
        <w:t xml:space="preserve"> (абзац 14, пункту 4</w:t>
      </w:r>
      <w:r w:rsidR="00FC7E80">
        <w:rPr>
          <w:shd w:val="clear" w:color="auto" w:fill="FFFFFF"/>
          <w:lang w:val="uk-UA"/>
        </w:rPr>
        <w:t>7</w:t>
      </w:r>
      <w:r w:rsidR="00315FFE">
        <w:rPr>
          <w:shd w:val="clear" w:color="auto" w:fill="FFFFFF"/>
          <w:lang w:val="uk-UA"/>
        </w:rPr>
        <w:t xml:space="preserve"> </w:t>
      </w:r>
      <w:r w:rsidR="00FC7E80">
        <w:rPr>
          <w:shd w:val="clear" w:color="auto" w:fill="FFFFFF"/>
          <w:lang w:val="uk-UA"/>
        </w:rPr>
        <w:t>Особливостей</w:t>
      </w:r>
      <w:r w:rsidR="00315FFE">
        <w:rPr>
          <w:shd w:val="clear" w:color="auto" w:fill="FFFFFF"/>
          <w:lang w:val="uk-UA"/>
        </w:rPr>
        <w:t>).</w:t>
      </w:r>
    </w:p>
    <w:p w:rsidR="00E867A1" w:rsidRPr="00315FFE" w:rsidRDefault="00E867A1" w:rsidP="004450FB">
      <w:pPr>
        <w:ind w:firstLine="450"/>
        <w:jc w:val="both"/>
        <w:rPr>
          <w:lang w:val="uk-UA"/>
        </w:rPr>
      </w:pPr>
    </w:p>
    <w:p w:rsidR="005A3BB8" w:rsidRPr="00FE352A" w:rsidRDefault="005A3BB8" w:rsidP="004450FB">
      <w:pPr>
        <w:ind w:firstLine="450"/>
        <w:rPr>
          <w:b/>
          <w:noProof/>
          <w:lang w:val="uk-UA"/>
        </w:rPr>
      </w:pPr>
      <w:r w:rsidRPr="00FE352A">
        <w:rPr>
          <w:b/>
          <w:noProof/>
          <w:lang w:val="uk-UA"/>
        </w:rPr>
        <w:t xml:space="preserve">3. Інша інформація  </w:t>
      </w:r>
    </w:p>
    <w:p w:rsidR="00927A82" w:rsidRDefault="005A3BB8" w:rsidP="00927A82">
      <w:pPr>
        <w:jc w:val="both"/>
        <w:rPr>
          <w:lang w:val="uk-UA"/>
        </w:rPr>
      </w:pPr>
      <w:r w:rsidRPr="00235F84">
        <w:rPr>
          <w:lang w:val="uk-UA"/>
        </w:rPr>
        <w:t>Учасником надається:</w:t>
      </w:r>
    </w:p>
    <w:p w:rsidR="00AA0A34" w:rsidRPr="00AA0A34" w:rsidRDefault="00AA0A34" w:rsidP="00AA0A34">
      <w:pPr>
        <w:ind w:firstLine="708"/>
        <w:jc w:val="both"/>
        <w:rPr>
          <w:lang w:val="uk-UA"/>
        </w:rPr>
      </w:pPr>
      <w:r>
        <w:rPr>
          <w:lang w:val="uk-UA"/>
        </w:rPr>
        <w:lastRenderedPageBreak/>
        <w:t xml:space="preserve">- </w:t>
      </w:r>
      <w:r w:rsidRPr="00AA0A34">
        <w:rPr>
          <w:lang w:val="uk-UA"/>
        </w:rPr>
        <w:t>сертифікат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учасником, або національних стандартів, якими їх замінено, виданого акредитованим відповідно до законодавства органом з оцінки відповідності</w:t>
      </w:r>
      <w:r w:rsidR="002C42AC">
        <w:rPr>
          <w:lang w:val="uk-UA"/>
        </w:rPr>
        <w:t>.</w:t>
      </w:r>
    </w:p>
    <w:p w:rsidR="00AA0A34" w:rsidRDefault="00AA0A34" w:rsidP="00AA0A34">
      <w:pPr>
        <w:ind w:firstLine="708"/>
        <w:jc w:val="both"/>
        <w:rPr>
          <w:lang w:val="uk-UA"/>
        </w:rPr>
      </w:pPr>
      <w:r>
        <w:rPr>
          <w:lang w:val="uk-UA"/>
        </w:rPr>
        <w:t>- с</w:t>
      </w:r>
      <w:r w:rsidRPr="00AA0A34">
        <w:rPr>
          <w:lang w:val="uk-UA"/>
        </w:rPr>
        <w:t>ертифікат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r w:rsidR="002C42AC">
        <w:rPr>
          <w:lang w:val="uk-UA"/>
        </w:rPr>
        <w:t>.</w:t>
      </w:r>
    </w:p>
    <w:p w:rsidR="005A3BB8" w:rsidRDefault="00A850F9" w:rsidP="005A3BB8">
      <w:pPr>
        <w:jc w:val="both"/>
        <w:rPr>
          <w:lang w:val="uk-UA"/>
        </w:rPr>
      </w:pPr>
      <w:r>
        <w:rPr>
          <w:lang w:val="uk-UA"/>
        </w:rPr>
        <w:t xml:space="preserve">          - копія В</w:t>
      </w:r>
      <w:r w:rsidRPr="00A850F9">
        <w:t>иписк</w:t>
      </w:r>
      <w:r>
        <w:rPr>
          <w:lang w:val="uk-UA"/>
        </w:rPr>
        <w:t>и</w:t>
      </w:r>
      <w:r w:rsidRPr="00A850F9">
        <w:t xml:space="preserve"> з Єдиного державного реєстру підприємств та організацій України</w:t>
      </w:r>
      <w:r w:rsidR="00852DEE">
        <w:rPr>
          <w:lang w:val="uk-UA"/>
        </w:rPr>
        <w:t>.</w:t>
      </w:r>
    </w:p>
    <w:p w:rsidR="00852DEE" w:rsidRPr="00A850F9" w:rsidRDefault="00852DEE" w:rsidP="005A3BB8">
      <w:pPr>
        <w:jc w:val="both"/>
        <w:rPr>
          <w:lang w:val="uk-UA"/>
        </w:rPr>
      </w:pPr>
      <w:r>
        <w:rPr>
          <w:lang w:val="uk-UA"/>
        </w:rPr>
        <w:t xml:space="preserve">          - д</w:t>
      </w:r>
      <w:r w:rsidRPr="00852DEE">
        <w:rPr>
          <w:lang w:val="uk-UA"/>
        </w:rPr>
        <w:t xml:space="preserve">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w:t>
      </w:r>
      <w:r w:rsidR="00BA09C8" w:rsidRPr="00BA09C8">
        <w:rPr>
          <w:lang w:val="uk-UA"/>
        </w:rPr>
        <w:t>та договору про закупівлю</w:t>
      </w:r>
      <w:r>
        <w:rPr>
          <w:lang w:val="uk-UA"/>
        </w:rPr>
        <w:t>.</w:t>
      </w:r>
      <w:r w:rsidRPr="00852DEE">
        <w:rPr>
          <w:lang w:val="uk-UA"/>
        </w:rPr>
        <w:t xml:space="preserve">   </w:t>
      </w:r>
    </w:p>
    <w:p w:rsidR="00327943" w:rsidRDefault="005A3BB8" w:rsidP="005A3BB8">
      <w:pPr>
        <w:jc w:val="both"/>
        <w:rPr>
          <w:lang w:val="uk-UA"/>
        </w:rPr>
      </w:pPr>
      <w:r w:rsidRPr="00315FFE">
        <w:rPr>
          <w:lang w:val="uk-UA"/>
        </w:rPr>
        <w:t xml:space="preserve">          - копія установчих документів учасника - юридичної особи</w:t>
      </w:r>
      <w:r>
        <w:rPr>
          <w:lang w:val="uk-UA"/>
        </w:rPr>
        <w:t xml:space="preserve"> (статут, інш)</w:t>
      </w:r>
      <w:r w:rsidR="00315FFE">
        <w:rPr>
          <w:lang w:val="uk-UA"/>
        </w:rPr>
        <w:t xml:space="preserve"> з відповідним описом</w:t>
      </w:r>
      <w:r w:rsidR="00327943">
        <w:rPr>
          <w:lang w:val="uk-UA"/>
        </w:rPr>
        <w:t>.</w:t>
      </w:r>
    </w:p>
    <w:p w:rsidR="00516264" w:rsidRDefault="00516264" w:rsidP="00516264">
      <w:pPr>
        <w:ind w:firstLine="708"/>
        <w:jc w:val="both"/>
        <w:rPr>
          <w:rFonts w:eastAsia="Calibri"/>
          <w:color w:val="000000"/>
          <w:lang w:eastAsia="en-US"/>
        </w:rPr>
      </w:pPr>
      <w:r w:rsidRPr="00516264">
        <w:rPr>
          <w:rFonts w:eastAsia="Calibri"/>
          <w:color w:val="000000"/>
          <w:lang w:eastAsia="en-US"/>
        </w:rPr>
        <w:t>- інформаційна довідка в довільній формі за підписом учасника (уповноваженого представника) із зобов’язанням не поставляти товар виробництва країни-агресора – Російської Федерації та Республіки Білорусь.</w:t>
      </w:r>
    </w:p>
    <w:p w:rsidR="00E867A1" w:rsidRPr="00E867A1" w:rsidRDefault="00E867A1" w:rsidP="00E867A1">
      <w:pPr>
        <w:ind w:firstLine="708"/>
        <w:jc w:val="both"/>
        <w:rPr>
          <w:rFonts w:eastAsia="Calibri"/>
          <w:color w:val="000000"/>
          <w:lang w:val="uk-UA" w:eastAsia="en-US"/>
        </w:rPr>
      </w:pPr>
      <w:r>
        <w:rPr>
          <w:rFonts w:eastAsia="Calibri"/>
          <w:color w:val="000000"/>
          <w:lang w:val="uk-UA" w:eastAsia="en-US"/>
        </w:rPr>
        <w:t xml:space="preserve">- </w:t>
      </w:r>
      <w:r w:rsidRPr="00E867A1">
        <w:rPr>
          <w:rFonts w:eastAsia="Calibri"/>
          <w:color w:val="000000"/>
          <w:lang w:val="uk-UA" w:eastAsia="en-US"/>
        </w:rPr>
        <w:t xml:space="preserve"> для фізичних осіб та фізичних осіб підприємців: довідку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w:t>
      </w:r>
    </w:p>
    <w:p w:rsidR="00E867A1" w:rsidRPr="00E867A1" w:rsidRDefault="00E867A1" w:rsidP="00E867A1">
      <w:pPr>
        <w:ind w:firstLine="708"/>
        <w:jc w:val="both"/>
        <w:rPr>
          <w:rFonts w:eastAsia="Calibri"/>
          <w:color w:val="000000"/>
          <w:lang w:val="uk-UA" w:eastAsia="en-US"/>
        </w:rPr>
      </w:pPr>
      <w:r w:rsidRPr="00E867A1">
        <w:rPr>
          <w:rFonts w:eastAsia="Calibri"/>
          <w:color w:val="000000"/>
          <w:lang w:val="uk-UA" w:eastAsia="en-US"/>
        </w:rPr>
        <w:t>- для юридичних осіб: довідку в довільній формі, про те, що Учасник процедури закупівлі не є юридичною особою, утвореною та зареєстрованою відповідно до законодавства Російської Федерації/Республіки Білорусь; не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 в такому випадку надати відповідний лист-роз’яснення).</w:t>
      </w:r>
    </w:p>
    <w:p w:rsidR="00516264" w:rsidRPr="00516264" w:rsidRDefault="00516264" w:rsidP="00516264">
      <w:pPr>
        <w:ind w:firstLine="708"/>
        <w:jc w:val="both"/>
        <w:rPr>
          <w:rFonts w:eastAsia="Calibri"/>
          <w:color w:val="000000"/>
          <w:lang w:eastAsia="en-US"/>
        </w:rPr>
      </w:pPr>
      <w:r w:rsidRPr="00516264">
        <w:rPr>
          <w:rFonts w:eastAsia="Calibri"/>
          <w:color w:val="000000"/>
          <w:lang w:eastAsia="en-US"/>
        </w:rPr>
        <w:t>- лист-згода з проектом договору (Додаток 5).</w:t>
      </w:r>
    </w:p>
    <w:p w:rsidR="00E867A1" w:rsidRPr="00E867A1" w:rsidRDefault="00516264" w:rsidP="00E867A1">
      <w:pPr>
        <w:ind w:firstLine="708"/>
        <w:jc w:val="both"/>
        <w:rPr>
          <w:rFonts w:eastAsia="Calibri"/>
          <w:color w:val="000000"/>
          <w:lang w:eastAsia="en-US"/>
        </w:rPr>
      </w:pPr>
      <w:r w:rsidRPr="00516264">
        <w:rPr>
          <w:rFonts w:eastAsia="Calibri"/>
          <w:color w:val="000000"/>
          <w:lang w:eastAsia="en-US"/>
        </w:rPr>
        <w:t>- довідку у довільній формі щодо відповідності предмету закупівлі заходам із захисту довкілля.</w:t>
      </w:r>
    </w:p>
    <w:p w:rsidR="00F67BAA" w:rsidRPr="00F67BAA" w:rsidRDefault="00F67BAA" w:rsidP="00516264">
      <w:pPr>
        <w:ind w:firstLine="708"/>
        <w:jc w:val="both"/>
        <w:rPr>
          <w:rFonts w:eastAsia="Calibri"/>
          <w:color w:val="000000"/>
          <w:lang w:val="uk-UA" w:eastAsia="en-US"/>
        </w:rPr>
      </w:pPr>
      <w:r>
        <w:rPr>
          <w:rFonts w:eastAsia="Calibri"/>
          <w:color w:val="000000"/>
          <w:lang w:val="uk-UA" w:eastAsia="en-US"/>
        </w:rPr>
        <w:t xml:space="preserve">- лист в довільній формі про те, що у разі визначення Учасника переможцем </w:t>
      </w:r>
      <w:r w:rsidRPr="00F67BAA">
        <w:rPr>
          <w:rFonts w:eastAsia="Calibri"/>
          <w:color w:val="000000"/>
          <w:lang w:val="uk-UA" w:eastAsia="en-US"/>
        </w:rPr>
        <w:t xml:space="preserve">одночасно з передачею товару </w:t>
      </w:r>
      <w:r>
        <w:rPr>
          <w:rFonts w:eastAsia="Calibri"/>
          <w:color w:val="000000"/>
          <w:lang w:val="uk-UA" w:eastAsia="en-US"/>
        </w:rPr>
        <w:t>Учасником буде надано З</w:t>
      </w:r>
      <w:r w:rsidRPr="00F67BAA">
        <w:rPr>
          <w:rFonts w:eastAsia="Calibri"/>
          <w:color w:val="000000"/>
          <w:lang w:val="uk-UA" w:eastAsia="en-US"/>
        </w:rPr>
        <w:t>амовнику підготовлену виробником товару фактичну калькул</w:t>
      </w:r>
      <w:r>
        <w:rPr>
          <w:rFonts w:eastAsia="Calibri"/>
          <w:color w:val="000000"/>
          <w:lang w:val="uk-UA" w:eastAsia="en-US"/>
        </w:rPr>
        <w:t>яцію собівартості такого товару.</w:t>
      </w:r>
    </w:p>
    <w:p w:rsidR="001D4E38" w:rsidRDefault="00516264" w:rsidP="00516264">
      <w:pPr>
        <w:ind w:firstLine="708"/>
        <w:jc w:val="both"/>
        <w:rPr>
          <w:lang w:val="uk-UA"/>
        </w:rPr>
      </w:pPr>
      <w:r w:rsidRPr="00516264">
        <w:rPr>
          <w:rFonts w:eastAsia="Calibri"/>
          <w:color w:val="000000"/>
          <w:lang w:val="uk-UA" w:eastAsia="en-US"/>
        </w:rPr>
        <w:t xml:space="preserve"> </w:t>
      </w:r>
      <w:r w:rsidR="005A3BB8" w:rsidRPr="00CC4511">
        <w:rPr>
          <w:lang w:val="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5A3BB8" w:rsidRPr="00A95F6B" w:rsidRDefault="005A3BB8" w:rsidP="005A3BB8">
      <w:pPr>
        <w:jc w:val="both"/>
        <w:rPr>
          <w:lang w:val="uk-UA"/>
        </w:rPr>
      </w:pPr>
      <w:r w:rsidRPr="009E3DC4">
        <w:rPr>
          <w:lang w:val="uk-UA"/>
        </w:rPr>
        <w:t xml:space="preserve">          </w:t>
      </w:r>
      <w:r w:rsidRPr="00A95F6B">
        <w:rPr>
          <w:lang w:val="uk-UA"/>
        </w:rPr>
        <w:t>Учасники-нерезиденти для виконання вимог щодо подання документів, подають у складі тендерної пропозиції, документи, передбачені законодавством країни, де вони зареєстровані (обов’язково указується країна реєстрації, надається: «Установча угода», «Витяг з торгового (банківського чи судового) реєстру», «Реєстраційне посвідчення місцевого органу влади іноземної держави про реєстрацію юридичної особи» тощо (видані уповноваженими органами) тощо).</w:t>
      </w:r>
    </w:p>
    <w:p w:rsidR="005A3BB8" w:rsidRPr="00A95F6B" w:rsidRDefault="005A3BB8" w:rsidP="005A3BB8">
      <w:pPr>
        <w:jc w:val="both"/>
        <w:rPr>
          <w:lang w:val="uk-UA"/>
        </w:rPr>
      </w:pPr>
      <w:r w:rsidRPr="00A95F6B">
        <w:rPr>
          <w:lang w:val="uk-UA"/>
        </w:rPr>
        <w:t xml:space="preserve">         У разі державної реєстрації юридичної особи або державної реєстрації змін до установчих документів після набрання чинності Законом України «Про внесення змін до </w:t>
      </w:r>
      <w:r w:rsidRPr="00A95F6B">
        <w:rPr>
          <w:lang w:val="uk-UA"/>
        </w:rPr>
        <w:lastRenderedPageBreak/>
        <w:t>Закону України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 № 835-</w:t>
      </w:r>
      <w:r w:rsidRPr="00FE352A">
        <w:t>V</w:t>
      </w:r>
      <w:r w:rsidRPr="00A95F6B">
        <w:rPr>
          <w:lang w:val="uk-UA"/>
        </w:rPr>
        <w:t xml:space="preserve">ІІІ, такою особою надаються відомості про код доступу (із зазначенням дати його отримання) про результати надання адміністративних послуг у сфері державної реєстрації (для отримання інформації на офіційному порталі електронних сервісів Міністерства юстиції України) у вигляді </w:t>
      </w:r>
      <w:r w:rsidR="00327943">
        <w:rPr>
          <w:lang w:val="uk-UA"/>
        </w:rPr>
        <w:t xml:space="preserve">опису або </w:t>
      </w:r>
      <w:r w:rsidRPr="00A95F6B">
        <w:rPr>
          <w:lang w:val="uk-UA"/>
        </w:rPr>
        <w:t>довідки у довільній формі із зазначенням даної інформації</w:t>
      </w:r>
      <w:r w:rsidR="00327943">
        <w:rPr>
          <w:lang w:val="uk-UA"/>
        </w:rPr>
        <w:t>, що дозволяє переглянути оприлюднений документ на порталі електронних сервісів.</w:t>
      </w:r>
    </w:p>
    <w:p w:rsidR="005A3BB8" w:rsidRPr="00FE352A" w:rsidRDefault="005A3BB8" w:rsidP="005A3BB8">
      <w:pPr>
        <w:jc w:val="both"/>
        <w:rPr>
          <w:noProof/>
          <w:lang w:val="uk-UA"/>
        </w:rPr>
      </w:pPr>
      <w:r w:rsidRPr="00A95F6B">
        <w:rPr>
          <w:lang w:val="uk-UA"/>
        </w:rPr>
        <w:t xml:space="preserve">         </w:t>
      </w:r>
      <w:r w:rsidR="00852DEE">
        <w:rPr>
          <w:lang w:val="uk-UA"/>
        </w:rPr>
        <w:t>У</w:t>
      </w:r>
      <w:r w:rsidRPr="00B60511">
        <w:rPr>
          <w:lang w:val="uk-UA"/>
        </w:rPr>
        <w:t xml:space="preserve">часники фізичні особи </w:t>
      </w:r>
      <w:r w:rsidR="00B60511">
        <w:rPr>
          <w:lang w:val="uk-UA"/>
        </w:rPr>
        <w:t xml:space="preserve">(фізичні особи-підприємці) </w:t>
      </w:r>
      <w:r w:rsidRPr="00B60511">
        <w:rPr>
          <w:lang w:val="uk-UA"/>
        </w:rPr>
        <w:t>надають: копію паспорту, засвідчену підписом учасника та печаткою (ця вимога не стосується учасників, які здійснюють діяльність без печатки згідно з чинним законодавством), копію довідки про присвоєння ідентифікаційного коду/реєстраційного номеру облікової картки платника податків або копію відповідної сторінки паспорту із відміткою уповноваженого органу про право фізичної особи здійснювати будь-які платежі за серією та номером паспорту.</w:t>
      </w:r>
    </w:p>
    <w:p w:rsidR="005A3BB8" w:rsidRDefault="005A3BB8" w:rsidP="005A3BB8">
      <w:pPr>
        <w:jc w:val="both"/>
        <w:rPr>
          <w:noProof/>
          <w:lang w:val="uk-UA"/>
        </w:rPr>
      </w:pPr>
      <w:r w:rsidRPr="00FE352A">
        <w:rPr>
          <w:noProof/>
          <w:lang w:val="uk-UA"/>
        </w:rPr>
        <w:tab/>
        <w:t>Учасником надається документ, виданий органом державної фіскальної (податкової) служби про реєстрацію учасника платником податку на додану вартість</w:t>
      </w:r>
      <w:r w:rsidR="001D4E38">
        <w:rPr>
          <w:noProof/>
          <w:lang w:val="uk-UA"/>
        </w:rPr>
        <w:t xml:space="preserve">. </w:t>
      </w:r>
    </w:p>
    <w:p w:rsidR="00702987" w:rsidRPr="00EF1791" w:rsidRDefault="00702987" w:rsidP="00702987">
      <w:pPr>
        <w:autoSpaceDE w:val="0"/>
        <w:autoSpaceDN w:val="0"/>
        <w:adjustRightInd w:val="0"/>
        <w:jc w:val="both"/>
        <w:rPr>
          <w:noProof/>
          <w:lang w:val="uk-UA"/>
        </w:rPr>
      </w:pPr>
      <w:r>
        <w:rPr>
          <w:rFonts w:eastAsiaTheme="minorHAnsi"/>
          <w:lang w:val="uk-UA" w:eastAsia="en-US"/>
        </w:rPr>
        <w:t xml:space="preserve">    У </w:t>
      </w:r>
      <w:r>
        <w:rPr>
          <w:rFonts w:eastAsiaTheme="minorHAnsi"/>
          <w:lang w:eastAsia="en-US"/>
        </w:rPr>
        <w:t>разі якщо цінова пропозиція учасника (вартість майна/робіт/послуг за предметом закупівлі)</w:t>
      </w:r>
      <w:r>
        <w:rPr>
          <w:rFonts w:eastAsiaTheme="minorHAnsi"/>
          <w:lang w:val="uk-UA" w:eastAsia="en-US"/>
        </w:rPr>
        <w:t xml:space="preserve"> </w:t>
      </w:r>
      <w:r>
        <w:rPr>
          <w:rFonts w:eastAsiaTheme="minorHAnsi"/>
          <w:lang w:eastAsia="en-US"/>
        </w:rPr>
        <w:t>перевищує 50 відсотків вартості чистих активів товариства станом на кінець попереднього</w:t>
      </w:r>
      <w:r>
        <w:rPr>
          <w:rFonts w:eastAsiaTheme="minorHAnsi"/>
          <w:lang w:val="uk-UA" w:eastAsia="en-US"/>
        </w:rPr>
        <w:t xml:space="preserve"> </w:t>
      </w:r>
      <w:r>
        <w:rPr>
          <w:rFonts w:eastAsiaTheme="minorHAnsi"/>
          <w:lang w:eastAsia="en-US"/>
        </w:rPr>
        <w:t>кварталу – учасником додатково надається копія рішення (протокол загальних зборів тощо) про</w:t>
      </w:r>
      <w:r>
        <w:rPr>
          <w:rFonts w:eastAsiaTheme="minorHAnsi"/>
          <w:lang w:val="uk-UA" w:eastAsia="en-US"/>
        </w:rPr>
        <w:t xml:space="preserve"> </w:t>
      </w:r>
      <w:r>
        <w:rPr>
          <w:rFonts w:eastAsiaTheme="minorHAnsi"/>
          <w:lang w:eastAsia="en-US"/>
        </w:rPr>
        <w:t>надання згоди на укладання договору про закупівлю за предметом закупівлі.</w:t>
      </w:r>
      <w:r>
        <w:rPr>
          <w:rFonts w:eastAsiaTheme="minorHAnsi"/>
          <w:lang w:val="uk-UA" w:eastAsia="en-US"/>
        </w:rPr>
        <w:t xml:space="preserve"> В іншому випадку надається лист-пояснення.</w:t>
      </w:r>
    </w:p>
    <w:p w:rsidR="005A3BB8" w:rsidRPr="00FE352A" w:rsidRDefault="002A7C7E" w:rsidP="005A3BB8">
      <w:pPr>
        <w:jc w:val="both"/>
        <w:rPr>
          <w:lang w:val="uk-UA"/>
        </w:rPr>
      </w:pPr>
      <w:r>
        <w:rPr>
          <w:b/>
          <w:noProof/>
          <w:lang w:val="uk-UA"/>
        </w:rPr>
        <w:t xml:space="preserve">            </w:t>
      </w:r>
      <w:r w:rsidR="005A3BB8" w:rsidRPr="00FE352A">
        <w:rPr>
          <w:noProof/>
          <w:lang w:val="uk-UA"/>
        </w:rPr>
        <w:t xml:space="preserve">Учасником надається </w:t>
      </w:r>
      <w:r w:rsidR="005A3BB8" w:rsidRPr="00FE352A">
        <w:rPr>
          <w:lang w:val="uk-UA"/>
        </w:rPr>
        <w:t>довідка, складена у довільній формі, яка має містити наступні відомості про учасника:</w:t>
      </w:r>
    </w:p>
    <w:p w:rsidR="005A3BB8" w:rsidRPr="00FE352A" w:rsidRDefault="005A3BB8" w:rsidP="005A3BB8">
      <w:pPr>
        <w:jc w:val="both"/>
        <w:rPr>
          <w:lang w:val="uk-UA"/>
        </w:rPr>
      </w:pPr>
      <w:r w:rsidRPr="00FE352A">
        <w:rPr>
          <w:lang w:val="uk-UA"/>
        </w:rPr>
        <w:t xml:space="preserve">а) </w:t>
      </w:r>
      <w:r w:rsidRPr="00FE352A">
        <w:rPr>
          <w:noProof/>
          <w:lang w:val="uk-UA"/>
        </w:rPr>
        <w:t>повне найменування (</w:t>
      </w:r>
      <w:r w:rsidRPr="00FE352A">
        <w:rPr>
          <w:i/>
          <w:noProof/>
          <w:lang w:val="uk-UA"/>
        </w:rPr>
        <w:t>для юридичних осіб</w:t>
      </w:r>
      <w:r w:rsidRPr="00FE352A">
        <w:rPr>
          <w:noProof/>
          <w:lang w:val="uk-UA"/>
        </w:rPr>
        <w:t>) або прізвище, ім’я та по батькові (</w:t>
      </w:r>
      <w:r w:rsidRPr="00FE352A">
        <w:rPr>
          <w:i/>
          <w:noProof/>
          <w:lang w:val="uk-UA"/>
        </w:rPr>
        <w:t>для фізичних осіб</w:t>
      </w:r>
      <w:r w:rsidRPr="00FE352A">
        <w:rPr>
          <w:noProof/>
          <w:lang w:val="uk-UA"/>
        </w:rPr>
        <w:t xml:space="preserve">), юридична та фактична адреси, код за ЄДРПОУ/реєстраційний номер облікової картки платника податків, телефон, факс, електронна адреса, телефон для контактів; </w:t>
      </w:r>
    </w:p>
    <w:p w:rsidR="005A3BB8" w:rsidRPr="00FE352A" w:rsidRDefault="005A3BB8" w:rsidP="005A3BB8">
      <w:pPr>
        <w:jc w:val="both"/>
        <w:rPr>
          <w:lang w:val="uk-UA"/>
        </w:rPr>
      </w:pPr>
      <w:r w:rsidRPr="00FE352A">
        <w:rPr>
          <w:lang w:val="uk-UA"/>
        </w:rPr>
        <w:t xml:space="preserve">б) </w:t>
      </w:r>
      <w:r w:rsidRPr="00FE352A">
        <w:rPr>
          <w:noProof/>
          <w:lang w:val="uk-UA"/>
        </w:rPr>
        <w:t>інформацію про обслуговуючий(чі) банк(ки) та банківські реквізити;</w:t>
      </w:r>
    </w:p>
    <w:p w:rsidR="005A3BB8" w:rsidRDefault="005A3BB8" w:rsidP="005A3BB8">
      <w:pPr>
        <w:rPr>
          <w:noProof/>
          <w:lang w:val="uk-UA"/>
        </w:rPr>
      </w:pPr>
      <w:r w:rsidRPr="00FE352A">
        <w:rPr>
          <w:lang w:val="uk-UA"/>
        </w:rPr>
        <w:t xml:space="preserve">в) інформацію про керівництво (із зазначенням </w:t>
      </w:r>
      <w:r w:rsidRPr="00FE352A">
        <w:rPr>
          <w:noProof/>
          <w:lang w:val="uk-UA"/>
        </w:rPr>
        <w:t>посади, прізвища, імені та по батькові, контактного телефону) (</w:t>
      </w:r>
      <w:r w:rsidRPr="00FE352A">
        <w:rPr>
          <w:i/>
          <w:noProof/>
          <w:lang w:val="uk-UA"/>
        </w:rPr>
        <w:t>для юридичних осіб</w:t>
      </w:r>
      <w:r w:rsidRPr="00FE352A">
        <w:rPr>
          <w:noProof/>
          <w:lang w:val="uk-UA"/>
        </w:rPr>
        <w:t>);</w:t>
      </w:r>
    </w:p>
    <w:p w:rsidR="00C3214E" w:rsidRPr="00FE352A" w:rsidRDefault="00C3214E" w:rsidP="005A3BB8">
      <w:pPr>
        <w:rPr>
          <w:noProof/>
          <w:lang w:val="uk-UA"/>
        </w:rPr>
      </w:pPr>
      <w:r>
        <w:rPr>
          <w:noProof/>
          <w:lang w:val="uk-UA"/>
        </w:rPr>
        <w:t>г) інформацію про статус платника податку на додану вартість;</w:t>
      </w:r>
    </w:p>
    <w:p w:rsidR="005A3BB8" w:rsidRPr="00FE352A" w:rsidRDefault="00C3214E" w:rsidP="005A3BB8">
      <w:pPr>
        <w:jc w:val="both"/>
        <w:rPr>
          <w:noProof/>
          <w:lang w:val="uk-UA"/>
        </w:rPr>
      </w:pPr>
      <w:r>
        <w:rPr>
          <w:noProof/>
          <w:lang w:val="uk-UA"/>
        </w:rPr>
        <w:t>д</w:t>
      </w:r>
      <w:r w:rsidR="005A3BB8" w:rsidRPr="00FE352A">
        <w:rPr>
          <w:noProof/>
          <w:lang w:val="uk-UA"/>
        </w:rPr>
        <w:t>) прізвище, ініціали та посада особи, уповноваженої учасником на підписання  тендерної пропозиції в рамках даної процедури закупівлі, телефон для контактів (</w:t>
      </w:r>
      <w:r w:rsidR="005A3BB8" w:rsidRPr="00FE352A">
        <w:rPr>
          <w:i/>
          <w:noProof/>
          <w:lang w:val="uk-UA"/>
        </w:rPr>
        <w:t>для юридичних осіб</w:t>
      </w:r>
      <w:r w:rsidR="005A3BB8" w:rsidRPr="00FE352A">
        <w:rPr>
          <w:noProof/>
          <w:lang w:val="uk-UA"/>
        </w:rPr>
        <w:t>).</w:t>
      </w:r>
    </w:p>
    <w:p w:rsidR="00925FC8" w:rsidRPr="00554162" w:rsidRDefault="00246459" w:rsidP="00554162">
      <w:pPr>
        <w:jc w:val="both"/>
        <w:rPr>
          <w:noProof/>
          <w:lang w:val="uk-UA"/>
        </w:rPr>
      </w:pPr>
      <w:r w:rsidRPr="00FE352A">
        <w:rPr>
          <w:lang w:val="uk-UA"/>
        </w:rPr>
        <w:t xml:space="preserve">        Довідка має містити дату складення</w:t>
      </w:r>
      <w:r w:rsidRPr="00FE352A">
        <w:rPr>
          <w:noProof/>
          <w:lang w:val="uk-UA"/>
        </w:rPr>
        <w:t>,</w:t>
      </w:r>
      <w:r w:rsidR="00F01776">
        <w:rPr>
          <w:noProof/>
          <w:lang w:val="uk-UA"/>
        </w:rPr>
        <w:t xml:space="preserve"> вихідний номер,</w:t>
      </w:r>
      <w:r w:rsidRPr="00FE352A">
        <w:rPr>
          <w:noProof/>
          <w:lang w:val="uk-UA"/>
        </w:rPr>
        <w:t xml:space="preserve"> підпис учасника/уповноваженої особи учасника, який засвідчено відбитком печатки  (</w:t>
      </w:r>
      <w:r w:rsidRPr="00FE352A">
        <w:rPr>
          <w:lang w:val="uk-UA"/>
        </w:rPr>
        <w:t>ця вимога не стосується учасників, які здійснюють діяльність без печатки згідно з чинним законодавством</w:t>
      </w:r>
      <w:r w:rsidRPr="00FE352A">
        <w:rPr>
          <w:noProof/>
          <w:lang w:val="uk-UA"/>
        </w:rPr>
        <w:t>).</w:t>
      </w:r>
    </w:p>
    <w:p w:rsidR="00972560" w:rsidRPr="007766E7" w:rsidRDefault="00693A2E" w:rsidP="00554162">
      <w:pPr>
        <w:ind w:firstLine="426"/>
        <w:jc w:val="both"/>
        <w:rPr>
          <w:b/>
          <w:lang w:val="uk-UA"/>
        </w:rPr>
      </w:pPr>
      <w:r>
        <w:rPr>
          <w:b/>
          <w:sz w:val="28"/>
          <w:szCs w:val="28"/>
          <w:lang w:val="uk-UA"/>
        </w:rPr>
        <w:tab/>
      </w:r>
      <w:r w:rsidR="00554162" w:rsidRPr="007766E7">
        <w:rPr>
          <w:b/>
          <w:lang w:val="uk-UA"/>
        </w:rPr>
        <w:t xml:space="preserve"> </w:t>
      </w:r>
    </w:p>
    <w:p w:rsidR="00D44E3B" w:rsidRDefault="00D44E3B" w:rsidP="00530657">
      <w:pPr>
        <w:tabs>
          <w:tab w:val="left" w:pos="360"/>
          <w:tab w:val="left" w:pos="709"/>
        </w:tabs>
        <w:jc w:val="right"/>
        <w:rPr>
          <w:b/>
          <w:sz w:val="28"/>
          <w:szCs w:val="28"/>
          <w:lang w:val="uk-UA"/>
        </w:rPr>
      </w:pPr>
    </w:p>
    <w:p w:rsidR="0096247E" w:rsidRDefault="0096247E" w:rsidP="00530657">
      <w:pPr>
        <w:tabs>
          <w:tab w:val="left" w:pos="360"/>
          <w:tab w:val="left" w:pos="709"/>
        </w:tabs>
        <w:jc w:val="right"/>
        <w:rPr>
          <w:b/>
          <w:sz w:val="28"/>
          <w:szCs w:val="28"/>
          <w:lang w:val="uk-UA"/>
        </w:rPr>
      </w:pPr>
    </w:p>
    <w:p w:rsidR="00E2749D" w:rsidRDefault="00E2749D" w:rsidP="00530657">
      <w:pPr>
        <w:tabs>
          <w:tab w:val="left" w:pos="360"/>
          <w:tab w:val="left" w:pos="709"/>
        </w:tabs>
        <w:jc w:val="right"/>
        <w:rPr>
          <w:b/>
          <w:sz w:val="28"/>
          <w:szCs w:val="28"/>
          <w:lang w:val="uk-UA"/>
        </w:rPr>
      </w:pPr>
    </w:p>
    <w:p w:rsidR="00E2749D" w:rsidRDefault="00E2749D" w:rsidP="00530657">
      <w:pPr>
        <w:tabs>
          <w:tab w:val="left" w:pos="360"/>
          <w:tab w:val="left" w:pos="709"/>
        </w:tabs>
        <w:jc w:val="right"/>
        <w:rPr>
          <w:b/>
          <w:sz w:val="28"/>
          <w:szCs w:val="28"/>
          <w:lang w:val="uk-UA"/>
        </w:rPr>
      </w:pPr>
    </w:p>
    <w:p w:rsidR="00E2749D" w:rsidRDefault="00E2749D" w:rsidP="00530657">
      <w:pPr>
        <w:tabs>
          <w:tab w:val="left" w:pos="360"/>
          <w:tab w:val="left" w:pos="709"/>
        </w:tabs>
        <w:jc w:val="right"/>
        <w:rPr>
          <w:b/>
          <w:sz w:val="28"/>
          <w:szCs w:val="28"/>
          <w:lang w:val="uk-UA"/>
        </w:rPr>
      </w:pPr>
    </w:p>
    <w:p w:rsidR="00E2749D" w:rsidRDefault="00E2749D" w:rsidP="00530657">
      <w:pPr>
        <w:tabs>
          <w:tab w:val="left" w:pos="360"/>
          <w:tab w:val="left" w:pos="709"/>
        </w:tabs>
        <w:jc w:val="right"/>
        <w:rPr>
          <w:b/>
          <w:sz w:val="28"/>
          <w:szCs w:val="28"/>
          <w:lang w:val="uk-UA"/>
        </w:rPr>
      </w:pPr>
    </w:p>
    <w:p w:rsidR="00E2749D" w:rsidRDefault="00E2749D" w:rsidP="00530657">
      <w:pPr>
        <w:tabs>
          <w:tab w:val="left" w:pos="360"/>
          <w:tab w:val="left" w:pos="709"/>
        </w:tabs>
        <w:jc w:val="right"/>
        <w:rPr>
          <w:b/>
          <w:sz w:val="28"/>
          <w:szCs w:val="28"/>
          <w:lang w:val="uk-UA"/>
        </w:rPr>
      </w:pPr>
    </w:p>
    <w:p w:rsidR="00E2749D" w:rsidRDefault="00E2749D" w:rsidP="00530657">
      <w:pPr>
        <w:tabs>
          <w:tab w:val="left" w:pos="360"/>
          <w:tab w:val="left" w:pos="709"/>
        </w:tabs>
        <w:jc w:val="right"/>
        <w:rPr>
          <w:b/>
          <w:sz w:val="28"/>
          <w:szCs w:val="28"/>
          <w:lang w:val="uk-UA"/>
        </w:rPr>
      </w:pPr>
    </w:p>
    <w:p w:rsidR="00E2749D" w:rsidRDefault="00E2749D" w:rsidP="00530657">
      <w:pPr>
        <w:tabs>
          <w:tab w:val="left" w:pos="360"/>
          <w:tab w:val="left" w:pos="709"/>
        </w:tabs>
        <w:jc w:val="right"/>
        <w:rPr>
          <w:b/>
          <w:sz w:val="28"/>
          <w:szCs w:val="28"/>
          <w:lang w:val="uk-UA"/>
        </w:rPr>
      </w:pPr>
    </w:p>
    <w:p w:rsidR="00E2749D" w:rsidRDefault="00E2749D" w:rsidP="00530657">
      <w:pPr>
        <w:tabs>
          <w:tab w:val="left" w:pos="360"/>
          <w:tab w:val="left" w:pos="709"/>
        </w:tabs>
        <w:jc w:val="right"/>
        <w:rPr>
          <w:b/>
          <w:sz w:val="28"/>
          <w:szCs w:val="28"/>
          <w:lang w:val="uk-UA"/>
        </w:rPr>
      </w:pPr>
    </w:p>
    <w:p w:rsidR="00E2749D" w:rsidRDefault="00E2749D" w:rsidP="00530657">
      <w:pPr>
        <w:tabs>
          <w:tab w:val="left" w:pos="360"/>
          <w:tab w:val="left" w:pos="709"/>
        </w:tabs>
        <w:jc w:val="right"/>
        <w:rPr>
          <w:b/>
          <w:sz w:val="28"/>
          <w:szCs w:val="28"/>
          <w:lang w:val="uk-UA"/>
        </w:rPr>
      </w:pPr>
    </w:p>
    <w:p w:rsidR="00E2749D" w:rsidRDefault="00E2749D" w:rsidP="00530657">
      <w:pPr>
        <w:tabs>
          <w:tab w:val="left" w:pos="360"/>
          <w:tab w:val="left" w:pos="709"/>
        </w:tabs>
        <w:jc w:val="right"/>
        <w:rPr>
          <w:b/>
          <w:sz w:val="28"/>
          <w:szCs w:val="28"/>
          <w:lang w:val="uk-UA"/>
        </w:rPr>
      </w:pPr>
    </w:p>
    <w:p w:rsidR="00E2749D" w:rsidRDefault="00E2749D" w:rsidP="00530657">
      <w:pPr>
        <w:tabs>
          <w:tab w:val="left" w:pos="360"/>
          <w:tab w:val="left" w:pos="709"/>
        </w:tabs>
        <w:jc w:val="right"/>
        <w:rPr>
          <w:b/>
          <w:sz w:val="28"/>
          <w:szCs w:val="28"/>
          <w:lang w:val="uk-UA"/>
        </w:rPr>
      </w:pPr>
    </w:p>
    <w:p w:rsidR="00E2749D" w:rsidRDefault="00E2749D" w:rsidP="00530657">
      <w:pPr>
        <w:tabs>
          <w:tab w:val="left" w:pos="360"/>
          <w:tab w:val="left" w:pos="709"/>
        </w:tabs>
        <w:jc w:val="right"/>
        <w:rPr>
          <w:b/>
          <w:sz w:val="28"/>
          <w:szCs w:val="28"/>
          <w:lang w:val="uk-UA"/>
        </w:rPr>
      </w:pPr>
    </w:p>
    <w:p w:rsidR="00E2749D" w:rsidRDefault="00E2749D" w:rsidP="00530657">
      <w:pPr>
        <w:tabs>
          <w:tab w:val="left" w:pos="360"/>
          <w:tab w:val="left" w:pos="709"/>
        </w:tabs>
        <w:jc w:val="right"/>
        <w:rPr>
          <w:b/>
          <w:sz w:val="28"/>
          <w:szCs w:val="28"/>
          <w:lang w:val="uk-UA"/>
        </w:rPr>
      </w:pPr>
    </w:p>
    <w:p w:rsidR="00E2749D" w:rsidRDefault="00E2749D" w:rsidP="00530657">
      <w:pPr>
        <w:tabs>
          <w:tab w:val="left" w:pos="360"/>
          <w:tab w:val="left" w:pos="709"/>
        </w:tabs>
        <w:jc w:val="right"/>
        <w:rPr>
          <w:b/>
          <w:sz w:val="28"/>
          <w:szCs w:val="28"/>
          <w:lang w:val="uk-UA"/>
        </w:rPr>
      </w:pPr>
    </w:p>
    <w:p w:rsidR="00F67BAA" w:rsidRDefault="00F67BAA" w:rsidP="008941B5">
      <w:pPr>
        <w:tabs>
          <w:tab w:val="left" w:pos="360"/>
          <w:tab w:val="left" w:pos="709"/>
        </w:tabs>
        <w:rPr>
          <w:b/>
          <w:sz w:val="28"/>
          <w:szCs w:val="28"/>
          <w:lang w:val="uk-UA"/>
        </w:rPr>
      </w:pPr>
    </w:p>
    <w:p w:rsidR="005B6030" w:rsidRDefault="005B6030" w:rsidP="008941B5">
      <w:pPr>
        <w:tabs>
          <w:tab w:val="left" w:pos="360"/>
          <w:tab w:val="left" w:pos="709"/>
        </w:tabs>
        <w:rPr>
          <w:b/>
          <w:sz w:val="28"/>
          <w:szCs w:val="28"/>
          <w:lang w:val="uk-UA"/>
        </w:rPr>
      </w:pPr>
    </w:p>
    <w:p w:rsidR="00530657" w:rsidRPr="00933D48" w:rsidRDefault="00530657" w:rsidP="00530657">
      <w:pPr>
        <w:tabs>
          <w:tab w:val="left" w:pos="360"/>
          <w:tab w:val="left" w:pos="709"/>
        </w:tabs>
        <w:jc w:val="right"/>
        <w:rPr>
          <w:b/>
          <w:sz w:val="28"/>
          <w:szCs w:val="28"/>
          <w:lang w:val="uk-UA"/>
        </w:rPr>
      </w:pPr>
      <w:r w:rsidRPr="00933D48">
        <w:rPr>
          <w:b/>
          <w:sz w:val="28"/>
          <w:szCs w:val="28"/>
          <w:lang w:val="uk-UA"/>
        </w:rPr>
        <w:t>Додаток 3</w:t>
      </w:r>
    </w:p>
    <w:p w:rsidR="0044544A" w:rsidRPr="00445E82" w:rsidRDefault="0044544A" w:rsidP="0044544A">
      <w:pPr>
        <w:jc w:val="center"/>
        <w:rPr>
          <w:b/>
          <w:lang w:val="uk-UA"/>
        </w:rPr>
      </w:pPr>
      <w:r w:rsidRPr="00933D48">
        <w:rPr>
          <w:b/>
          <w:bCs/>
          <w:lang w:val="uk-UA"/>
        </w:rPr>
        <w:t>ТЕХНІЧНІ ВИМОГИ</w:t>
      </w:r>
      <w:r w:rsidR="00445E82">
        <w:rPr>
          <w:b/>
          <w:bCs/>
          <w:lang w:val="uk-UA"/>
        </w:rPr>
        <w:t xml:space="preserve"> (ТЕХНІЧНА СПЕЦИФІКАЦІЯ)</w:t>
      </w:r>
    </w:p>
    <w:p w:rsidR="0044544A" w:rsidRDefault="00445E82" w:rsidP="0044544A">
      <w:pPr>
        <w:tabs>
          <w:tab w:val="left" w:pos="7110"/>
        </w:tabs>
        <w:jc w:val="center"/>
        <w:rPr>
          <w:b/>
          <w:bCs/>
          <w:lang w:val="uk-UA"/>
        </w:rPr>
      </w:pPr>
      <w:r>
        <w:rPr>
          <w:b/>
          <w:bCs/>
          <w:lang w:val="uk-UA"/>
        </w:rPr>
        <w:t xml:space="preserve">ТА ІНШІ ВИМОГИ </w:t>
      </w:r>
      <w:r w:rsidR="0044544A" w:rsidRPr="00933D48">
        <w:rPr>
          <w:b/>
          <w:bCs/>
          <w:lang w:val="uk-UA"/>
        </w:rPr>
        <w:t>ДО ПРЕДМЕТА ЗАКУПІВЛІ</w:t>
      </w:r>
    </w:p>
    <w:p w:rsidR="00B74263" w:rsidRPr="00933D48" w:rsidRDefault="00B74263" w:rsidP="0044544A">
      <w:pPr>
        <w:tabs>
          <w:tab w:val="left" w:pos="7110"/>
        </w:tabs>
        <w:jc w:val="center"/>
        <w:rPr>
          <w:b/>
          <w:bCs/>
          <w:lang w:val="uk-UA"/>
        </w:rPr>
      </w:pPr>
    </w:p>
    <w:p w:rsidR="00443DE4" w:rsidRPr="00443DE4" w:rsidRDefault="00443DE4" w:rsidP="00443DE4">
      <w:pPr>
        <w:jc w:val="center"/>
        <w:rPr>
          <w:b/>
          <w:noProof/>
          <w:lang w:val="uk-UA"/>
        </w:rPr>
      </w:pPr>
      <w:r w:rsidRPr="00443DE4">
        <w:rPr>
          <w:b/>
          <w:noProof/>
          <w:lang w:val="uk-UA"/>
        </w:rPr>
        <w:t>Зазначена таблиця заповнює</w:t>
      </w:r>
      <w:r>
        <w:rPr>
          <w:b/>
          <w:noProof/>
          <w:lang w:val="uk-UA"/>
        </w:rPr>
        <w:t>ться Учасником та надає</w:t>
      </w:r>
      <w:r w:rsidRPr="00443DE4">
        <w:rPr>
          <w:b/>
          <w:noProof/>
          <w:lang w:val="uk-UA"/>
        </w:rPr>
        <w:t xml:space="preserve">ться у складі Тендерної пропозиції </w:t>
      </w:r>
    </w:p>
    <w:p w:rsidR="00AD274F" w:rsidRPr="00E062C6" w:rsidRDefault="00AD274F" w:rsidP="00AD274F">
      <w:pPr>
        <w:widowControl w:val="0"/>
        <w:suppressAutoHyphens/>
        <w:autoSpaceDE w:val="0"/>
        <w:rPr>
          <w:b/>
          <w:bCs/>
          <w:color w:val="000000"/>
          <w:kern w:val="1"/>
          <w:lang w:val="uk-UA" w:eastAsia="hi-IN" w:bidi="hi-IN"/>
        </w:rPr>
      </w:pPr>
    </w:p>
    <w:p w:rsidR="00E2749D" w:rsidRPr="00E2749D" w:rsidRDefault="00E2749D" w:rsidP="00E2749D">
      <w:pPr>
        <w:widowControl w:val="0"/>
        <w:autoSpaceDE w:val="0"/>
        <w:autoSpaceDN w:val="0"/>
        <w:adjustRightInd w:val="0"/>
        <w:jc w:val="center"/>
        <w:rPr>
          <w:b/>
          <w:bCs/>
          <w:sz w:val="28"/>
          <w:szCs w:val="28"/>
          <w:lang w:val="uk-UA"/>
        </w:rPr>
      </w:pPr>
      <w:r w:rsidRPr="00E2749D">
        <w:rPr>
          <w:b/>
          <w:bCs/>
          <w:sz w:val="28"/>
          <w:szCs w:val="28"/>
          <w:lang w:val="uk-UA"/>
        </w:rPr>
        <w:t xml:space="preserve">Тракторний самоскидний причеп 2ТСП-6 або еквівалент  </w:t>
      </w:r>
    </w:p>
    <w:p w:rsidR="00676BD3" w:rsidRPr="00676BD3" w:rsidRDefault="00E2749D" w:rsidP="00E2749D">
      <w:pPr>
        <w:widowControl w:val="0"/>
        <w:autoSpaceDE w:val="0"/>
        <w:autoSpaceDN w:val="0"/>
        <w:adjustRightInd w:val="0"/>
        <w:jc w:val="center"/>
        <w:rPr>
          <w:b/>
          <w:bCs/>
          <w:sz w:val="28"/>
          <w:szCs w:val="28"/>
          <w:lang w:val="uk-UA"/>
        </w:rPr>
      </w:pPr>
      <w:r w:rsidRPr="00E2749D">
        <w:rPr>
          <w:b/>
          <w:bCs/>
          <w:sz w:val="28"/>
          <w:szCs w:val="28"/>
          <w:lang w:val="uk-UA"/>
        </w:rPr>
        <w:t>(34220000-5 - Причепи, напівпричепи та пересувні контейнери)</w:t>
      </w:r>
    </w:p>
    <w:p w:rsidR="00266E09" w:rsidRPr="00266E09" w:rsidRDefault="00266E09" w:rsidP="00266E09">
      <w:pPr>
        <w:suppressAutoHyphens/>
        <w:spacing w:after="160" w:line="259" w:lineRule="auto"/>
        <w:jc w:val="both"/>
        <w:rPr>
          <w:rFonts w:eastAsia="Calibri"/>
          <w:lang w:val="uk-UA"/>
        </w:rPr>
      </w:pPr>
    </w:p>
    <w:p w:rsidR="00F154D0" w:rsidRPr="0082507E" w:rsidRDefault="00F154D0" w:rsidP="00F154D0">
      <w:pPr>
        <w:jc w:val="both"/>
        <w:rPr>
          <w:color w:val="000000"/>
          <w:lang w:val="uk-UA" w:eastAsia="uk-UA"/>
        </w:rPr>
      </w:pPr>
      <w:r w:rsidRPr="0082507E">
        <w:rPr>
          <w:color w:val="000000"/>
          <w:lang w:val="uk-UA" w:eastAsia="uk-UA"/>
        </w:rPr>
        <w:t xml:space="preserve">1. </w:t>
      </w:r>
      <w:r w:rsidRPr="00F120A4">
        <w:rPr>
          <w:color w:val="000000"/>
          <w:lang w:val="uk-UA" w:eastAsia="uk-UA"/>
        </w:rPr>
        <w:t>Тракторний самоскидний причеп 2ТСП-6</w:t>
      </w:r>
      <w:r w:rsidR="00956D2B">
        <w:rPr>
          <w:color w:val="000000"/>
          <w:lang w:val="uk-UA" w:eastAsia="uk-UA"/>
        </w:rPr>
        <w:t xml:space="preserve"> </w:t>
      </w:r>
      <w:r w:rsidRPr="00F120A4">
        <w:rPr>
          <w:color w:val="000000"/>
          <w:lang w:val="uk-UA" w:eastAsia="uk-UA"/>
        </w:rPr>
        <w:t>або еквівалент</w:t>
      </w:r>
      <w:r>
        <w:rPr>
          <w:color w:val="000000"/>
          <w:lang w:val="uk-UA" w:eastAsia="uk-UA"/>
        </w:rPr>
        <w:t xml:space="preserve"> </w:t>
      </w:r>
      <w:r w:rsidRPr="0082507E">
        <w:rPr>
          <w:color w:val="000000"/>
          <w:lang w:val="uk-UA" w:eastAsia="uk-UA"/>
        </w:rPr>
        <w:t>з 3-х стороннім розвантаженням</w:t>
      </w:r>
      <w:r w:rsidR="006F63A9">
        <w:rPr>
          <w:color w:val="000000"/>
          <w:lang w:val="uk-UA" w:eastAsia="uk-UA"/>
        </w:rPr>
        <w:t xml:space="preserve"> призначених для комунальних та с/г підприємст</w:t>
      </w:r>
      <w:r w:rsidRPr="0082507E">
        <w:rPr>
          <w:color w:val="000000"/>
          <w:lang w:val="uk-UA" w:eastAsia="uk-UA"/>
        </w:rPr>
        <w:t>. Борти причепа повинні бути виготовлені з цілісного листового металу, що гарантує довгий термін експлуатації та високу міцність. Максимальний кут підйому кузова назад 49</w:t>
      </w:r>
      <w:r w:rsidRPr="0082507E">
        <w:rPr>
          <w:color w:val="000000"/>
          <w:vertAlign w:val="superscript"/>
          <w:lang w:val="uk-UA" w:eastAsia="uk-UA"/>
        </w:rPr>
        <w:t>0</w:t>
      </w:r>
      <w:r w:rsidRPr="0082507E">
        <w:rPr>
          <w:color w:val="000000"/>
          <w:lang w:val="uk-UA" w:eastAsia="uk-UA"/>
        </w:rPr>
        <w:t xml:space="preserve"> (на сторону 45</w:t>
      </w:r>
      <w:r w:rsidRPr="0082507E">
        <w:rPr>
          <w:color w:val="000000"/>
          <w:vertAlign w:val="superscript"/>
          <w:lang w:val="uk-UA" w:eastAsia="uk-UA"/>
        </w:rPr>
        <w:t>0</w:t>
      </w:r>
      <w:r w:rsidRPr="0082507E">
        <w:rPr>
          <w:color w:val="000000"/>
          <w:lang w:val="uk-UA" w:eastAsia="uk-UA"/>
        </w:rPr>
        <w:t>).</w:t>
      </w:r>
    </w:p>
    <w:p w:rsidR="006F63A9" w:rsidRDefault="006F63A9" w:rsidP="006F63A9">
      <w:pPr>
        <w:widowControl w:val="0"/>
        <w:suppressAutoHyphens/>
        <w:autoSpaceDE w:val="0"/>
        <w:autoSpaceDN w:val="0"/>
        <w:adjustRightInd w:val="0"/>
        <w:jc w:val="center"/>
        <w:rPr>
          <w:b/>
          <w:i/>
          <w:u w:val="single"/>
        </w:rPr>
      </w:pPr>
      <w:r>
        <w:rPr>
          <w:b/>
          <w:i/>
          <w:u w:val="single"/>
        </w:rPr>
        <w:t>Технічні вимоги до предмету закупі</w:t>
      </w:r>
      <w:proofErr w:type="gramStart"/>
      <w:r>
        <w:rPr>
          <w:b/>
          <w:i/>
          <w:u w:val="single"/>
        </w:rPr>
        <w:t>вл</w:t>
      </w:r>
      <w:proofErr w:type="gramEnd"/>
      <w:r>
        <w:rPr>
          <w:b/>
          <w:i/>
          <w:u w:val="single"/>
        </w:rPr>
        <w:t>і</w:t>
      </w:r>
    </w:p>
    <w:p w:rsidR="006F63A9" w:rsidRDefault="006F63A9" w:rsidP="006F63A9">
      <w:pPr>
        <w:widowControl w:val="0"/>
        <w:suppressAutoHyphens/>
        <w:autoSpaceDE w:val="0"/>
        <w:autoSpaceDN w:val="0"/>
        <w:adjustRightInd w:val="0"/>
        <w:jc w:val="center"/>
        <w:rPr>
          <w:sz w:val="8"/>
          <w:szCs w:val="8"/>
        </w:rPr>
      </w:pPr>
    </w:p>
    <w:tbl>
      <w:tblPr>
        <w:tblW w:w="9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4905"/>
        <w:gridCol w:w="7"/>
        <w:gridCol w:w="4268"/>
      </w:tblGrid>
      <w:tr w:rsidR="006F63A9" w:rsidTr="00963D3E">
        <w:tc>
          <w:tcPr>
            <w:tcW w:w="773" w:type="dxa"/>
            <w:tcBorders>
              <w:top w:val="single" w:sz="4" w:space="0" w:color="000000"/>
              <w:left w:val="single" w:sz="4" w:space="0" w:color="000000"/>
              <w:bottom w:val="single" w:sz="4" w:space="0" w:color="000000"/>
              <w:right w:val="single" w:sz="4" w:space="0" w:color="auto"/>
            </w:tcBorders>
            <w:vAlign w:val="center"/>
          </w:tcPr>
          <w:p w:rsidR="006F63A9" w:rsidRDefault="006F63A9" w:rsidP="00963D3E">
            <w:pPr>
              <w:pStyle w:val="afe"/>
              <w:spacing w:after="0" w:line="240" w:lineRule="auto"/>
              <w:ind w:left="0"/>
              <w:jc w:val="center"/>
              <w:rPr>
                <w:b/>
                <w:bCs/>
                <w:color w:val="000000"/>
                <w:sz w:val="24"/>
                <w:szCs w:val="24"/>
              </w:rPr>
            </w:pPr>
            <w:r>
              <w:rPr>
                <w:b/>
                <w:bCs/>
                <w:color w:val="000000"/>
                <w:sz w:val="24"/>
                <w:szCs w:val="24"/>
              </w:rPr>
              <w:t>№ з/</w:t>
            </w:r>
            <w:proofErr w:type="gramStart"/>
            <w:r>
              <w:rPr>
                <w:b/>
                <w:bCs/>
                <w:color w:val="000000"/>
                <w:sz w:val="24"/>
                <w:szCs w:val="24"/>
              </w:rPr>
              <w:t>п</w:t>
            </w:r>
            <w:proofErr w:type="gramEnd"/>
          </w:p>
        </w:tc>
        <w:tc>
          <w:tcPr>
            <w:tcW w:w="4912" w:type="dxa"/>
            <w:gridSpan w:val="2"/>
            <w:tcBorders>
              <w:top w:val="single" w:sz="4" w:space="0" w:color="000000"/>
              <w:left w:val="single" w:sz="4" w:space="0" w:color="auto"/>
              <w:bottom w:val="single" w:sz="4" w:space="0" w:color="000000"/>
              <w:right w:val="single" w:sz="4" w:space="0" w:color="000000"/>
            </w:tcBorders>
            <w:vAlign w:val="center"/>
          </w:tcPr>
          <w:p w:rsidR="006F63A9" w:rsidRPr="006F63A9" w:rsidRDefault="006F63A9" w:rsidP="00963D3E">
            <w:pPr>
              <w:pStyle w:val="afe"/>
              <w:spacing w:after="0" w:line="240" w:lineRule="auto"/>
              <w:ind w:left="0"/>
              <w:jc w:val="center"/>
              <w:rPr>
                <w:rFonts w:ascii="Times New Roman" w:hAnsi="Times New Roman"/>
                <w:b/>
                <w:bCs/>
                <w:color w:val="000000"/>
                <w:sz w:val="24"/>
                <w:szCs w:val="24"/>
              </w:rPr>
            </w:pPr>
            <w:r w:rsidRPr="006F63A9">
              <w:rPr>
                <w:rFonts w:ascii="Times New Roman" w:hAnsi="Times New Roman"/>
                <w:b/>
                <w:bCs/>
                <w:color w:val="000000"/>
                <w:sz w:val="24"/>
                <w:szCs w:val="24"/>
              </w:rPr>
              <w:t>Технічні вимоги Замовника</w:t>
            </w:r>
          </w:p>
        </w:tc>
        <w:tc>
          <w:tcPr>
            <w:tcW w:w="4268" w:type="dxa"/>
            <w:tcBorders>
              <w:top w:val="single" w:sz="4" w:space="0" w:color="000000"/>
              <w:left w:val="single" w:sz="4" w:space="0" w:color="000000"/>
              <w:bottom w:val="single" w:sz="4" w:space="0" w:color="000000"/>
              <w:right w:val="single" w:sz="4" w:space="0" w:color="000000"/>
            </w:tcBorders>
            <w:vAlign w:val="center"/>
          </w:tcPr>
          <w:p w:rsidR="006F63A9" w:rsidRPr="006F63A9" w:rsidRDefault="006F63A9" w:rsidP="00963D3E">
            <w:pPr>
              <w:pStyle w:val="afe"/>
              <w:spacing w:after="0" w:line="240" w:lineRule="auto"/>
              <w:ind w:left="0"/>
              <w:jc w:val="center"/>
              <w:rPr>
                <w:rFonts w:ascii="Times New Roman" w:hAnsi="Times New Roman"/>
                <w:b/>
                <w:bCs/>
                <w:color w:val="000000"/>
                <w:sz w:val="24"/>
                <w:szCs w:val="24"/>
              </w:rPr>
            </w:pPr>
            <w:r w:rsidRPr="006F63A9">
              <w:rPr>
                <w:rFonts w:ascii="Times New Roman" w:hAnsi="Times New Roman"/>
                <w:b/>
                <w:bCs/>
                <w:color w:val="000000"/>
                <w:sz w:val="24"/>
                <w:szCs w:val="24"/>
              </w:rPr>
              <w:t xml:space="preserve">Показники товару, </w:t>
            </w:r>
          </w:p>
          <w:p w:rsidR="006F63A9" w:rsidRPr="006F63A9" w:rsidRDefault="006F63A9" w:rsidP="00963D3E">
            <w:pPr>
              <w:pStyle w:val="afe"/>
              <w:spacing w:after="0" w:line="240" w:lineRule="auto"/>
              <w:ind w:left="0"/>
              <w:jc w:val="center"/>
              <w:rPr>
                <w:rFonts w:ascii="Times New Roman" w:hAnsi="Times New Roman"/>
                <w:b/>
                <w:bCs/>
                <w:color w:val="000000"/>
                <w:sz w:val="24"/>
                <w:szCs w:val="24"/>
              </w:rPr>
            </w:pPr>
            <w:r w:rsidRPr="006F63A9">
              <w:rPr>
                <w:rFonts w:ascii="Times New Roman" w:hAnsi="Times New Roman"/>
                <w:b/>
                <w:bCs/>
                <w:color w:val="000000"/>
                <w:sz w:val="24"/>
                <w:szCs w:val="24"/>
              </w:rPr>
              <w:t>що пропонуються Учасником</w:t>
            </w:r>
          </w:p>
        </w:tc>
      </w:tr>
      <w:tr w:rsidR="006F63A9" w:rsidTr="00963D3E">
        <w:trPr>
          <w:trHeight w:val="270"/>
        </w:trPr>
        <w:tc>
          <w:tcPr>
            <w:tcW w:w="9953" w:type="dxa"/>
            <w:gridSpan w:val="4"/>
            <w:tcBorders>
              <w:top w:val="single" w:sz="4" w:space="0" w:color="000000"/>
              <w:left w:val="single" w:sz="4" w:space="0" w:color="000000"/>
              <w:bottom w:val="single" w:sz="4" w:space="0" w:color="auto"/>
              <w:right w:val="single" w:sz="4" w:space="0" w:color="000000"/>
            </w:tcBorders>
          </w:tcPr>
          <w:p w:rsidR="006F63A9" w:rsidRPr="006F63A9" w:rsidRDefault="006F63A9" w:rsidP="006F63A9">
            <w:pPr>
              <w:pStyle w:val="afe"/>
              <w:numPr>
                <w:ilvl w:val="0"/>
                <w:numId w:val="4"/>
              </w:numPr>
              <w:spacing w:after="0" w:line="240" w:lineRule="auto"/>
              <w:contextualSpacing w:val="0"/>
              <w:jc w:val="center"/>
              <w:rPr>
                <w:rFonts w:ascii="Times New Roman" w:hAnsi="Times New Roman"/>
                <w:b/>
                <w:bCs/>
                <w:color w:val="000000"/>
                <w:sz w:val="24"/>
                <w:szCs w:val="24"/>
              </w:rPr>
            </w:pPr>
            <w:r w:rsidRPr="006F63A9">
              <w:rPr>
                <w:rFonts w:ascii="Times New Roman" w:hAnsi="Times New Roman"/>
                <w:b/>
                <w:bCs/>
                <w:color w:val="000000"/>
                <w:sz w:val="24"/>
                <w:szCs w:val="24"/>
              </w:rPr>
              <w:t>ЗАГАЛЬНІ ВИМОГИ</w:t>
            </w:r>
          </w:p>
        </w:tc>
      </w:tr>
      <w:tr w:rsidR="006F63A9" w:rsidTr="00963D3E">
        <w:trPr>
          <w:trHeight w:val="451"/>
        </w:trPr>
        <w:tc>
          <w:tcPr>
            <w:tcW w:w="773" w:type="dxa"/>
            <w:tcBorders>
              <w:top w:val="single" w:sz="4" w:space="0" w:color="auto"/>
              <w:left w:val="single" w:sz="4" w:space="0" w:color="000000"/>
              <w:bottom w:val="single" w:sz="4" w:space="0" w:color="auto"/>
              <w:right w:val="single" w:sz="4" w:space="0" w:color="auto"/>
            </w:tcBorders>
          </w:tcPr>
          <w:p w:rsidR="006F63A9" w:rsidRDefault="006F63A9" w:rsidP="00963D3E">
            <w:pPr>
              <w:pStyle w:val="afe"/>
              <w:ind w:left="0"/>
              <w:jc w:val="center"/>
              <w:rPr>
                <w:bCs/>
                <w:color w:val="000000"/>
                <w:sz w:val="24"/>
                <w:szCs w:val="24"/>
              </w:rPr>
            </w:pPr>
            <w:r>
              <w:rPr>
                <w:bCs/>
                <w:color w:val="000000"/>
                <w:sz w:val="24"/>
                <w:szCs w:val="24"/>
              </w:rPr>
              <w:t>1.1</w:t>
            </w:r>
          </w:p>
        </w:tc>
        <w:tc>
          <w:tcPr>
            <w:tcW w:w="4912" w:type="dxa"/>
            <w:gridSpan w:val="2"/>
            <w:tcBorders>
              <w:top w:val="single" w:sz="4" w:space="0" w:color="auto"/>
              <w:left w:val="single" w:sz="4" w:space="0" w:color="auto"/>
              <w:bottom w:val="single" w:sz="4" w:space="0" w:color="auto"/>
              <w:right w:val="single" w:sz="4" w:space="0" w:color="000000"/>
            </w:tcBorders>
          </w:tcPr>
          <w:p w:rsidR="006F63A9" w:rsidRPr="006F63A9" w:rsidRDefault="006F63A9" w:rsidP="00963D3E">
            <w:pPr>
              <w:ind w:firstLine="426"/>
              <w:jc w:val="both"/>
            </w:pPr>
            <w:r w:rsidRPr="006F63A9">
              <w:rPr>
                <w:b/>
                <w:i/>
              </w:rPr>
              <w:t>Тракторний самоскидний причі</w:t>
            </w:r>
            <w:proofErr w:type="gramStart"/>
            <w:r w:rsidRPr="006F63A9">
              <w:rPr>
                <w:b/>
                <w:i/>
              </w:rPr>
              <w:t>п</w:t>
            </w:r>
            <w:proofErr w:type="gramEnd"/>
            <w:r w:rsidRPr="006F63A9">
              <w:rPr>
                <w:b/>
                <w:i/>
              </w:rPr>
              <w:t xml:space="preserve"> 2ТСП-6 </w:t>
            </w:r>
            <w:r w:rsidRPr="006F63A9">
              <w:rPr>
                <w:bCs/>
              </w:rPr>
              <w:t>(або еквівалент)</w:t>
            </w:r>
          </w:p>
        </w:tc>
        <w:tc>
          <w:tcPr>
            <w:tcW w:w="4268" w:type="dxa"/>
            <w:tcBorders>
              <w:top w:val="single" w:sz="4" w:space="0" w:color="auto"/>
              <w:left w:val="single" w:sz="4" w:space="0" w:color="000000"/>
              <w:bottom w:val="single" w:sz="4" w:space="0" w:color="auto"/>
              <w:right w:val="single" w:sz="4" w:space="0" w:color="000000"/>
            </w:tcBorders>
          </w:tcPr>
          <w:p w:rsidR="006F63A9" w:rsidRPr="006F63A9" w:rsidRDefault="006F63A9" w:rsidP="00963D3E">
            <w:pPr>
              <w:pStyle w:val="afe"/>
              <w:spacing w:after="0" w:line="240" w:lineRule="auto"/>
              <w:ind w:left="0"/>
              <w:jc w:val="center"/>
              <w:rPr>
                <w:rFonts w:ascii="Times New Roman" w:hAnsi="Times New Roman"/>
                <w:b/>
                <w:bCs/>
                <w:color w:val="000000"/>
                <w:sz w:val="24"/>
                <w:szCs w:val="24"/>
              </w:rPr>
            </w:pPr>
          </w:p>
        </w:tc>
      </w:tr>
      <w:tr w:rsidR="006F63A9" w:rsidTr="00963D3E">
        <w:trPr>
          <w:trHeight w:val="119"/>
        </w:trPr>
        <w:tc>
          <w:tcPr>
            <w:tcW w:w="773" w:type="dxa"/>
            <w:tcBorders>
              <w:top w:val="single" w:sz="4" w:space="0" w:color="auto"/>
              <w:left w:val="single" w:sz="4" w:space="0" w:color="000000"/>
              <w:bottom w:val="single" w:sz="4" w:space="0" w:color="auto"/>
              <w:right w:val="single" w:sz="4" w:space="0" w:color="auto"/>
            </w:tcBorders>
          </w:tcPr>
          <w:p w:rsidR="006F63A9" w:rsidRDefault="006F63A9" w:rsidP="00963D3E">
            <w:pPr>
              <w:pStyle w:val="afe"/>
              <w:spacing w:after="0"/>
              <w:ind w:left="0"/>
              <w:jc w:val="center"/>
              <w:rPr>
                <w:bCs/>
                <w:color w:val="000000"/>
                <w:sz w:val="24"/>
                <w:szCs w:val="24"/>
              </w:rPr>
            </w:pPr>
            <w:r>
              <w:rPr>
                <w:bCs/>
                <w:color w:val="000000"/>
                <w:sz w:val="24"/>
                <w:szCs w:val="24"/>
              </w:rPr>
              <w:t>1.2</w:t>
            </w:r>
          </w:p>
        </w:tc>
        <w:tc>
          <w:tcPr>
            <w:tcW w:w="4912" w:type="dxa"/>
            <w:gridSpan w:val="2"/>
            <w:tcBorders>
              <w:top w:val="single" w:sz="4" w:space="0" w:color="auto"/>
              <w:left w:val="single" w:sz="4" w:space="0" w:color="auto"/>
              <w:bottom w:val="single" w:sz="4" w:space="0" w:color="auto"/>
              <w:right w:val="single" w:sz="4" w:space="0" w:color="000000"/>
            </w:tcBorders>
          </w:tcPr>
          <w:p w:rsidR="006F63A9" w:rsidRPr="006F63A9" w:rsidRDefault="006F63A9" w:rsidP="00963D3E">
            <w:pPr>
              <w:pStyle w:val="afe"/>
              <w:spacing w:after="0" w:line="240" w:lineRule="auto"/>
              <w:ind w:left="0"/>
              <w:jc w:val="both"/>
              <w:rPr>
                <w:rFonts w:ascii="Times New Roman" w:hAnsi="Times New Roman"/>
                <w:bCs/>
                <w:sz w:val="24"/>
                <w:szCs w:val="24"/>
              </w:rPr>
            </w:pPr>
            <w:r w:rsidRPr="006F63A9">
              <w:rPr>
                <w:rFonts w:ascii="Times New Roman" w:hAnsi="Times New Roman"/>
                <w:bCs/>
                <w:sz w:val="24"/>
                <w:szCs w:val="24"/>
              </w:rPr>
              <w:t xml:space="preserve">Кількість: 1 </w:t>
            </w:r>
            <w:proofErr w:type="gramStart"/>
            <w:r w:rsidRPr="006F63A9">
              <w:rPr>
                <w:rFonts w:ascii="Times New Roman" w:hAnsi="Times New Roman"/>
                <w:bCs/>
                <w:sz w:val="24"/>
                <w:szCs w:val="24"/>
                <w:lang w:val="en-US"/>
              </w:rPr>
              <w:t>шт</w:t>
            </w:r>
            <w:proofErr w:type="gramEnd"/>
          </w:p>
        </w:tc>
        <w:tc>
          <w:tcPr>
            <w:tcW w:w="4268" w:type="dxa"/>
            <w:tcBorders>
              <w:top w:val="single" w:sz="4" w:space="0" w:color="auto"/>
              <w:left w:val="single" w:sz="4" w:space="0" w:color="000000"/>
              <w:bottom w:val="single" w:sz="4" w:space="0" w:color="auto"/>
              <w:right w:val="single" w:sz="4" w:space="0" w:color="000000"/>
            </w:tcBorders>
          </w:tcPr>
          <w:p w:rsidR="006F63A9" w:rsidRPr="006F63A9" w:rsidRDefault="006F63A9" w:rsidP="00963D3E">
            <w:pPr>
              <w:pStyle w:val="afe"/>
              <w:spacing w:after="0" w:line="240" w:lineRule="auto"/>
              <w:ind w:left="0"/>
              <w:jc w:val="center"/>
              <w:rPr>
                <w:rFonts w:ascii="Times New Roman" w:hAnsi="Times New Roman"/>
                <w:b/>
                <w:bCs/>
                <w:color w:val="000000"/>
                <w:sz w:val="24"/>
                <w:szCs w:val="24"/>
              </w:rPr>
            </w:pPr>
          </w:p>
        </w:tc>
      </w:tr>
      <w:tr w:rsidR="006F63A9" w:rsidTr="00963D3E">
        <w:trPr>
          <w:trHeight w:val="261"/>
        </w:trPr>
        <w:tc>
          <w:tcPr>
            <w:tcW w:w="773" w:type="dxa"/>
            <w:tcBorders>
              <w:top w:val="single" w:sz="4" w:space="0" w:color="auto"/>
              <w:left w:val="single" w:sz="4" w:space="0" w:color="000000"/>
              <w:bottom w:val="single" w:sz="4" w:space="0" w:color="auto"/>
              <w:right w:val="single" w:sz="4" w:space="0" w:color="auto"/>
            </w:tcBorders>
          </w:tcPr>
          <w:p w:rsidR="006F63A9" w:rsidRDefault="006F63A9" w:rsidP="00963D3E">
            <w:pPr>
              <w:pStyle w:val="afe"/>
              <w:spacing w:after="0" w:line="240" w:lineRule="auto"/>
              <w:ind w:left="0"/>
              <w:jc w:val="center"/>
              <w:rPr>
                <w:bCs/>
                <w:color w:val="000000"/>
                <w:sz w:val="24"/>
                <w:szCs w:val="24"/>
              </w:rPr>
            </w:pPr>
            <w:r>
              <w:rPr>
                <w:bCs/>
                <w:color w:val="000000"/>
                <w:sz w:val="24"/>
                <w:szCs w:val="24"/>
              </w:rPr>
              <w:t>1.3</w:t>
            </w:r>
          </w:p>
        </w:tc>
        <w:tc>
          <w:tcPr>
            <w:tcW w:w="4912" w:type="dxa"/>
            <w:gridSpan w:val="2"/>
            <w:tcBorders>
              <w:top w:val="single" w:sz="4" w:space="0" w:color="auto"/>
              <w:left w:val="single" w:sz="4" w:space="0" w:color="auto"/>
              <w:bottom w:val="single" w:sz="4" w:space="0" w:color="auto"/>
              <w:right w:val="single" w:sz="4" w:space="0" w:color="000000"/>
            </w:tcBorders>
          </w:tcPr>
          <w:p w:rsidR="006F63A9" w:rsidRPr="006F63A9" w:rsidRDefault="006F63A9" w:rsidP="006F63A9">
            <w:pPr>
              <w:pStyle w:val="afe"/>
              <w:spacing w:after="0" w:line="240" w:lineRule="auto"/>
              <w:ind w:left="0"/>
              <w:jc w:val="both"/>
              <w:rPr>
                <w:rFonts w:ascii="Times New Roman" w:hAnsi="Times New Roman"/>
                <w:bCs/>
                <w:sz w:val="24"/>
                <w:szCs w:val="24"/>
              </w:rPr>
            </w:pPr>
            <w:proofErr w:type="gramStart"/>
            <w:r w:rsidRPr="006F63A9">
              <w:rPr>
                <w:rFonts w:ascii="Times New Roman" w:hAnsi="Times New Roman"/>
                <w:bCs/>
                <w:sz w:val="24"/>
                <w:szCs w:val="24"/>
              </w:rPr>
              <w:t>Р</w:t>
            </w:r>
            <w:proofErr w:type="gramEnd"/>
            <w:r w:rsidRPr="006F63A9">
              <w:rPr>
                <w:rFonts w:ascii="Times New Roman" w:hAnsi="Times New Roman"/>
                <w:bCs/>
                <w:sz w:val="24"/>
                <w:szCs w:val="24"/>
              </w:rPr>
              <w:t xml:space="preserve">ік випуску, технічний стан: </w:t>
            </w:r>
            <w:r w:rsidRPr="006F63A9">
              <w:rPr>
                <w:rFonts w:ascii="Times New Roman" w:hAnsi="Times New Roman"/>
                <w:sz w:val="24"/>
                <w:szCs w:val="24"/>
              </w:rPr>
              <w:t>202</w:t>
            </w:r>
            <w:r>
              <w:rPr>
                <w:rFonts w:ascii="Times New Roman" w:hAnsi="Times New Roman"/>
                <w:sz w:val="24"/>
                <w:szCs w:val="24"/>
                <w:lang w:val="uk-UA"/>
              </w:rPr>
              <w:t>3-2024</w:t>
            </w:r>
            <w:r w:rsidRPr="006F63A9">
              <w:rPr>
                <w:rFonts w:ascii="Times New Roman" w:hAnsi="Times New Roman"/>
                <w:sz w:val="24"/>
                <w:szCs w:val="24"/>
              </w:rPr>
              <w:t>рік випуску, новий, який не був в експлуатації</w:t>
            </w:r>
          </w:p>
        </w:tc>
        <w:tc>
          <w:tcPr>
            <w:tcW w:w="4268" w:type="dxa"/>
            <w:tcBorders>
              <w:top w:val="single" w:sz="4" w:space="0" w:color="auto"/>
              <w:left w:val="single" w:sz="4" w:space="0" w:color="000000"/>
              <w:bottom w:val="single" w:sz="4" w:space="0" w:color="auto"/>
              <w:right w:val="single" w:sz="4" w:space="0" w:color="000000"/>
            </w:tcBorders>
          </w:tcPr>
          <w:p w:rsidR="006F63A9" w:rsidRPr="006F63A9" w:rsidRDefault="006F63A9" w:rsidP="00963D3E">
            <w:pPr>
              <w:pStyle w:val="afe"/>
              <w:spacing w:after="0" w:line="240" w:lineRule="auto"/>
              <w:ind w:left="0"/>
              <w:jc w:val="center"/>
              <w:rPr>
                <w:rFonts w:ascii="Times New Roman" w:hAnsi="Times New Roman"/>
                <w:b/>
                <w:bCs/>
                <w:color w:val="000000"/>
                <w:sz w:val="24"/>
                <w:szCs w:val="24"/>
              </w:rPr>
            </w:pPr>
          </w:p>
        </w:tc>
      </w:tr>
      <w:tr w:rsidR="006F63A9" w:rsidTr="00963D3E">
        <w:trPr>
          <w:trHeight w:val="261"/>
        </w:trPr>
        <w:tc>
          <w:tcPr>
            <w:tcW w:w="773" w:type="dxa"/>
            <w:tcBorders>
              <w:top w:val="single" w:sz="4" w:space="0" w:color="auto"/>
              <w:left w:val="single" w:sz="4" w:space="0" w:color="000000"/>
              <w:bottom w:val="single" w:sz="4" w:space="0" w:color="auto"/>
              <w:right w:val="single" w:sz="4" w:space="0" w:color="auto"/>
            </w:tcBorders>
          </w:tcPr>
          <w:p w:rsidR="006F63A9" w:rsidRDefault="006F63A9" w:rsidP="00963D3E">
            <w:pPr>
              <w:pStyle w:val="afe"/>
              <w:spacing w:after="0" w:line="240" w:lineRule="auto"/>
              <w:ind w:left="0"/>
              <w:jc w:val="center"/>
              <w:rPr>
                <w:bCs/>
                <w:color w:val="000000"/>
                <w:sz w:val="24"/>
                <w:szCs w:val="24"/>
              </w:rPr>
            </w:pPr>
          </w:p>
        </w:tc>
        <w:tc>
          <w:tcPr>
            <w:tcW w:w="4912" w:type="dxa"/>
            <w:gridSpan w:val="2"/>
            <w:tcBorders>
              <w:top w:val="single" w:sz="4" w:space="0" w:color="auto"/>
              <w:left w:val="single" w:sz="4" w:space="0" w:color="auto"/>
              <w:bottom w:val="single" w:sz="4" w:space="0" w:color="auto"/>
              <w:right w:val="single" w:sz="4" w:space="0" w:color="000000"/>
            </w:tcBorders>
          </w:tcPr>
          <w:p w:rsidR="006F63A9" w:rsidRPr="006F63A9" w:rsidRDefault="006F63A9" w:rsidP="00963D3E">
            <w:pPr>
              <w:pStyle w:val="afe"/>
              <w:spacing w:after="0" w:line="240" w:lineRule="auto"/>
              <w:ind w:left="0"/>
              <w:jc w:val="both"/>
              <w:rPr>
                <w:rFonts w:ascii="Times New Roman" w:hAnsi="Times New Roman"/>
                <w:bCs/>
                <w:sz w:val="24"/>
                <w:szCs w:val="24"/>
              </w:rPr>
            </w:pPr>
          </w:p>
        </w:tc>
        <w:tc>
          <w:tcPr>
            <w:tcW w:w="4268" w:type="dxa"/>
            <w:tcBorders>
              <w:top w:val="single" w:sz="4" w:space="0" w:color="auto"/>
              <w:left w:val="single" w:sz="4" w:space="0" w:color="000000"/>
              <w:bottom w:val="single" w:sz="4" w:space="0" w:color="auto"/>
              <w:right w:val="single" w:sz="4" w:space="0" w:color="000000"/>
            </w:tcBorders>
          </w:tcPr>
          <w:p w:rsidR="006F63A9" w:rsidRPr="006F63A9" w:rsidRDefault="006F63A9" w:rsidP="00963D3E">
            <w:pPr>
              <w:pStyle w:val="afe"/>
              <w:spacing w:after="0" w:line="240" w:lineRule="auto"/>
              <w:ind w:left="0"/>
              <w:jc w:val="center"/>
              <w:rPr>
                <w:rFonts w:ascii="Times New Roman" w:hAnsi="Times New Roman"/>
                <w:b/>
                <w:bCs/>
                <w:color w:val="000000"/>
                <w:sz w:val="24"/>
                <w:szCs w:val="24"/>
              </w:rPr>
            </w:pPr>
          </w:p>
        </w:tc>
      </w:tr>
      <w:tr w:rsidR="006F63A9" w:rsidTr="00963D3E">
        <w:tc>
          <w:tcPr>
            <w:tcW w:w="9953" w:type="dxa"/>
            <w:gridSpan w:val="4"/>
            <w:tcBorders>
              <w:top w:val="single" w:sz="4" w:space="0" w:color="000000"/>
              <w:left w:val="single" w:sz="4" w:space="0" w:color="000000"/>
              <w:bottom w:val="single" w:sz="4" w:space="0" w:color="000000"/>
              <w:right w:val="single" w:sz="4" w:space="0" w:color="000000"/>
            </w:tcBorders>
          </w:tcPr>
          <w:p w:rsidR="006F63A9" w:rsidRPr="006F63A9" w:rsidRDefault="006F63A9" w:rsidP="006F63A9">
            <w:pPr>
              <w:pStyle w:val="afe"/>
              <w:numPr>
                <w:ilvl w:val="0"/>
                <w:numId w:val="4"/>
              </w:numPr>
              <w:spacing w:after="0" w:line="240" w:lineRule="auto"/>
              <w:contextualSpacing w:val="0"/>
              <w:jc w:val="center"/>
              <w:rPr>
                <w:rFonts w:ascii="Times New Roman" w:hAnsi="Times New Roman"/>
                <w:b/>
                <w:bCs/>
                <w:sz w:val="24"/>
                <w:szCs w:val="24"/>
              </w:rPr>
            </w:pPr>
            <w:r w:rsidRPr="006F63A9">
              <w:rPr>
                <w:rFonts w:ascii="Times New Roman" w:hAnsi="Times New Roman"/>
                <w:b/>
                <w:bCs/>
                <w:sz w:val="24"/>
                <w:szCs w:val="24"/>
              </w:rPr>
              <w:t>ТЕХНІЧНІ ХАРАКТЕРИСТИКИ</w:t>
            </w:r>
          </w:p>
        </w:tc>
      </w:tr>
      <w:tr w:rsidR="006F63A9" w:rsidTr="00963D3E">
        <w:trPr>
          <w:trHeight w:val="261"/>
        </w:trPr>
        <w:tc>
          <w:tcPr>
            <w:tcW w:w="773" w:type="dxa"/>
            <w:tcBorders>
              <w:top w:val="single" w:sz="4" w:space="0" w:color="auto"/>
              <w:left w:val="single" w:sz="4" w:space="0" w:color="000000"/>
              <w:bottom w:val="single" w:sz="4" w:space="0" w:color="auto"/>
              <w:right w:val="single" w:sz="4" w:space="0" w:color="auto"/>
            </w:tcBorders>
          </w:tcPr>
          <w:p w:rsidR="006F63A9" w:rsidRDefault="006F63A9" w:rsidP="00963D3E">
            <w:pPr>
              <w:pStyle w:val="afe"/>
              <w:spacing w:after="0" w:line="240" w:lineRule="auto"/>
              <w:ind w:left="0"/>
              <w:jc w:val="center"/>
              <w:rPr>
                <w:bCs/>
                <w:color w:val="000000"/>
                <w:sz w:val="24"/>
                <w:szCs w:val="24"/>
              </w:rPr>
            </w:pPr>
            <w:r>
              <w:rPr>
                <w:bCs/>
                <w:color w:val="000000"/>
                <w:sz w:val="24"/>
                <w:szCs w:val="24"/>
              </w:rPr>
              <w:t>2.1</w:t>
            </w:r>
          </w:p>
        </w:tc>
        <w:tc>
          <w:tcPr>
            <w:tcW w:w="4912" w:type="dxa"/>
            <w:gridSpan w:val="2"/>
            <w:tcBorders>
              <w:top w:val="single" w:sz="4" w:space="0" w:color="auto"/>
              <w:left w:val="single" w:sz="4" w:space="0" w:color="auto"/>
              <w:bottom w:val="single" w:sz="4" w:space="0" w:color="auto"/>
              <w:right w:val="single" w:sz="4" w:space="0" w:color="000000"/>
            </w:tcBorders>
          </w:tcPr>
          <w:p w:rsidR="006F63A9" w:rsidRPr="006F63A9" w:rsidRDefault="006F63A9" w:rsidP="00963D3E">
            <w:pPr>
              <w:pStyle w:val="afe"/>
              <w:spacing w:after="0" w:line="240" w:lineRule="auto"/>
              <w:ind w:left="0"/>
              <w:jc w:val="both"/>
              <w:rPr>
                <w:rFonts w:ascii="Times New Roman" w:hAnsi="Times New Roman"/>
                <w:bCs/>
                <w:sz w:val="24"/>
                <w:szCs w:val="24"/>
              </w:rPr>
            </w:pPr>
            <w:r w:rsidRPr="006F63A9">
              <w:rPr>
                <w:rFonts w:ascii="Times New Roman" w:hAnsi="Times New Roman"/>
                <w:bCs/>
                <w:sz w:val="24"/>
                <w:szCs w:val="24"/>
              </w:rPr>
              <w:t xml:space="preserve">Мінімальна потужність трактора, </w:t>
            </w:r>
            <w:proofErr w:type="gramStart"/>
            <w:r w:rsidRPr="006F63A9">
              <w:rPr>
                <w:rFonts w:ascii="Times New Roman" w:hAnsi="Times New Roman"/>
                <w:bCs/>
                <w:sz w:val="24"/>
                <w:szCs w:val="24"/>
              </w:rPr>
              <w:t>к</w:t>
            </w:r>
            <w:proofErr w:type="gramEnd"/>
            <w:r w:rsidRPr="006F63A9">
              <w:rPr>
                <w:rFonts w:ascii="Times New Roman" w:hAnsi="Times New Roman"/>
                <w:bCs/>
                <w:sz w:val="24"/>
                <w:szCs w:val="24"/>
              </w:rPr>
              <w:t>.с.-30</w:t>
            </w:r>
          </w:p>
        </w:tc>
        <w:tc>
          <w:tcPr>
            <w:tcW w:w="4268" w:type="dxa"/>
            <w:tcBorders>
              <w:top w:val="single" w:sz="4" w:space="0" w:color="auto"/>
              <w:left w:val="single" w:sz="4" w:space="0" w:color="000000"/>
              <w:bottom w:val="single" w:sz="4" w:space="0" w:color="auto"/>
              <w:right w:val="single" w:sz="4" w:space="0" w:color="000000"/>
            </w:tcBorders>
          </w:tcPr>
          <w:p w:rsidR="006F63A9" w:rsidRPr="006F63A9" w:rsidRDefault="006F63A9" w:rsidP="00963D3E">
            <w:pPr>
              <w:pStyle w:val="afe"/>
              <w:spacing w:after="0" w:line="240" w:lineRule="auto"/>
              <w:ind w:left="0"/>
              <w:jc w:val="center"/>
              <w:rPr>
                <w:rFonts w:ascii="Times New Roman" w:hAnsi="Times New Roman"/>
                <w:b/>
                <w:bCs/>
                <w:color w:val="000000"/>
                <w:sz w:val="24"/>
                <w:szCs w:val="24"/>
              </w:rPr>
            </w:pPr>
          </w:p>
        </w:tc>
      </w:tr>
      <w:tr w:rsidR="006F63A9" w:rsidTr="00963D3E">
        <w:trPr>
          <w:trHeight w:val="261"/>
        </w:trPr>
        <w:tc>
          <w:tcPr>
            <w:tcW w:w="773" w:type="dxa"/>
            <w:tcBorders>
              <w:top w:val="single" w:sz="4" w:space="0" w:color="auto"/>
              <w:left w:val="single" w:sz="4" w:space="0" w:color="000000"/>
              <w:bottom w:val="single" w:sz="4" w:space="0" w:color="auto"/>
              <w:right w:val="single" w:sz="4" w:space="0" w:color="auto"/>
            </w:tcBorders>
          </w:tcPr>
          <w:p w:rsidR="006F63A9" w:rsidRDefault="006F63A9" w:rsidP="00963D3E">
            <w:pPr>
              <w:pStyle w:val="afe"/>
              <w:spacing w:after="0" w:line="240" w:lineRule="auto"/>
              <w:ind w:left="0"/>
              <w:jc w:val="center"/>
              <w:rPr>
                <w:bCs/>
                <w:color w:val="000000"/>
                <w:sz w:val="24"/>
                <w:szCs w:val="24"/>
              </w:rPr>
            </w:pPr>
            <w:r>
              <w:rPr>
                <w:bCs/>
                <w:color w:val="000000"/>
                <w:sz w:val="24"/>
                <w:szCs w:val="24"/>
              </w:rPr>
              <w:t>2.2</w:t>
            </w:r>
          </w:p>
        </w:tc>
        <w:tc>
          <w:tcPr>
            <w:tcW w:w="4912" w:type="dxa"/>
            <w:gridSpan w:val="2"/>
            <w:tcBorders>
              <w:top w:val="single" w:sz="4" w:space="0" w:color="auto"/>
              <w:left w:val="single" w:sz="4" w:space="0" w:color="auto"/>
              <w:bottom w:val="single" w:sz="4" w:space="0" w:color="auto"/>
              <w:right w:val="single" w:sz="4" w:space="0" w:color="000000"/>
            </w:tcBorders>
          </w:tcPr>
          <w:p w:rsidR="006F63A9" w:rsidRPr="006F63A9" w:rsidRDefault="006F63A9" w:rsidP="00963D3E">
            <w:pPr>
              <w:pStyle w:val="afe"/>
              <w:spacing w:after="0" w:line="240" w:lineRule="auto"/>
              <w:ind w:left="0"/>
              <w:jc w:val="both"/>
              <w:rPr>
                <w:rFonts w:ascii="Times New Roman" w:hAnsi="Times New Roman"/>
                <w:bCs/>
                <w:sz w:val="24"/>
                <w:szCs w:val="24"/>
              </w:rPr>
            </w:pPr>
            <w:r w:rsidRPr="006F63A9">
              <w:rPr>
                <w:rFonts w:ascii="Times New Roman" w:hAnsi="Times New Roman"/>
                <w:bCs/>
                <w:sz w:val="24"/>
                <w:szCs w:val="24"/>
              </w:rPr>
              <w:t>Повна маса, кг-6000</w:t>
            </w:r>
          </w:p>
        </w:tc>
        <w:tc>
          <w:tcPr>
            <w:tcW w:w="4268" w:type="dxa"/>
            <w:tcBorders>
              <w:top w:val="single" w:sz="4" w:space="0" w:color="auto"/>
              <w:left w:val="single" w:sz="4" w:space="0" w:color="000000"/>
              <w:bottom w:val="single" w:sz="4" w:space="0" w:color="auto"/>
              <w:right w:val="single" w:sz="4" w:space="0" w:color="000000"/>
            </w:tcBorders>
          </w:tcPr>
          <w:p w:rsidR="006F63A9" w:rsidRPr="006F63A9" w:rsidRDefault="006F63A9" w:rsidP="00963D3E">
            <w:pPr>
              <w:pStyle w:val="afe"/>
              <w:spacing w:after="0" w:line="240" w:lineRule="auto"/>
              <w:ind w:left="0"/>
              <w:jc w:val="center"/>
              <w:rPr>
                <w:rFonts w:ascii="Times New Roman" w:hAnsi="Times New Roman"/>
                <w:b/>
                <w:bCs/>
                <w:color w:val="000000"/>
                <w:sz w:val="24"/>
                <w:szCs w:val="24"/>
              </w:rPr>
            </w:pPr>
          </w:p>
        </w:tc>
      </w:tr>
      <w:tr w:rsidR="006F63A9" w:rsidTr="00963D3E">
        <w:trPr>
          <w:trHeight w:val="261"/>
        </w:trPr>
        <w:tc>
          <w:tcPr>
            <w:tcW w:w="773" w:type="dxa"/>
            <w:tcBorders>
              <w:top w:val="single" w:sz="4" w:space="0" w:color="auto"/>
              <w:left w:val="single" w:sz="4" w:space="0" w:color="000000"/>
              <w:bottom w:val="single" w:sz="4" w:space="0" w:color="auto"/>
              <w:right w:val="single" w:sz="4" w:space="0" w:color="auto"/>
            </w:tcBorders>
          </w:tcPr>
          <w:p w:rsidR="006F63A9" w:rsidRDefault="006F63A9" w:rsidP="00963D3E">
            <w:pPr>
              <w:pStyle w:val="afe"/>
              <w:spacing w:after="0" w:line="240" w:lineRule="auto"/>
              <w:ind w:left="0"/>
              <w:jc w:val="center"/>
              <w:rPr>
                <w:bCs/>
                <w:color w:val="000000"/>
                <w:sz w:val="24"/>
                <w:szCs w:val="24"/>
              </w:rPr>
            </w:pPr>
            <w:r>
              <w:rPr>
                <w:bCs/>
                <w:color w:val="000000"/>
                <w:sz w:val="24"/>
                <w:szCs w:val="24"/>
              </w:rPr>
              <w:t>2.3</w:t>
            </w:r>
          </w:p>
        </w:tc>
        <w:tc>
          <w:tcPr>
            <w:tcW w:w="4912" w:type="dxa"/>
            <w:gridSpan w:val="2"/>
            <w:tcBorders>
              <w:top w:val="single" w:sz="4" w:space="0" w:color="auto"/>
              <w:left w:val="single" w:sz="4" w:space="0" w:color="auto"/>
              <w:bottom w:val="single" w:sz="4" w:space="0" w:color="auto"/>
              <w:right w:val="single" w:sz="4" w:space="0" w:color="000000"/>
            </w:tcBorders>
          </w:tcPr>
          <w:p w:rsidR="006F63A9" w:rsidRPr="006F63A9" w:rsidRDefault="006F63A9" w:rsidP="00963D3E">
            <w:pPr>
              <w:pStyle w:val="afe"/>
              <w:spacing w:after="0" w:line="240" w:lineRule="auto"/>
              <w:ind w:left="0"/>
              <w:jc w:val="both"/>
              <w:rPr>
                <w:rFonts w:ascii="Times New Roman" w:hAnsi="Times New Roman"/>
                <w:bCs/>
                <w:sz w:val="24"/>
                <w:szCs w:val="24"/>
              </w:rPr>
            </w:pPr>
            <w:r w:rsidRPr="006F63A9">
              <w:rPr>
                <w:rFonts w:ascii="Times New Roman" w:hAnsi="Times New Roman"/>
                <w:bCs/>
                <w:sz w:val="24"/>
                <w:szCs w:val="24"/>
              </w:rPr>
              <w:t>Власна маса, кг-1500</w:t>
            </w:r>
          </w:p>
        </w:tc>
        <w:tc>
          <w:tcPr>
            <w:tcW w:w="4268" w:type="dxa"/>
            <w:tcBorders>
              <w:top w:val="single" w:sz="4" w:space="0" w:color="auto"/>
              <w:left w:val="single" w:sz="4" w:space="0" w:color="000000"/>
              <w:bottom w:val="single" w:sz="4" w:space="0" w:color="auto"/>
              <w:right w:val="single" w:sz="4" w:space="0" w:color="000000"/>
            </w:tcBorders>
          </w:tcPr>
          <w:p w:rsidR="006F63A9" w:rsidRPr="006F63A9" w:rsidRDefault="006F63A9" w:rsidP="00963D3E">
            <w:pPr>
              <w:pStyle w:val="afe"/>
              <w:spacing w:after="0" w:line="240" w:lineRule="auto"/>
              <w:ind w:left="0"/>
              <w:jc w:val="center"/>
              <w:rPr>
                <w:rFonts w:ascii="Times New Roman" w:hAnsi="Times New Roman"/>
                <w:b/>
                <w:bCs/>
                <w:color w:val="000000"/>
                <w:sz w:val="24"/>
                <w:szCs w:val="24"/>
              </w:rPr>
            </w:pPr>
          </w:p>
        </w:tc>
      </w:tr>
      <w:tr w:rsidR="006F63A9" w:rsidTr="00963D3E">
        <w:trPr>
          <w:trHeight w:val="261"/>
        </w:trPr>
        <w:tc>
          <w:tcPr>
            <w:tcW w:w="773" w:type="dxa"/>
            <w:tcBorders>
              <w:top w:val="single" w:sz="4" w:space="0" w:color="auto"/>
              <w:left w:val="single" w:sz="4" w:space="0" w:color="000000"/>
              <w:bottom w:val="single" w:sz="4" w:space="0" w:color="auto"/>
              <w:right w:val="single" w:sz="4" w:space="0" w:color="auto"/>
            </w:tcBorders>
          </w:tcPr>
          <w:p w:rsidR="006F63A9" w:rsidRDefault="006F63A9" w:rsidP="00963D3E">
            <w:pPr>
              <w:pStyle w:val="afe"/>
              <w:spacing w:after="0" w:line="240" w:lineRule="auto"/>
              <w:ind w:left="0"/>
              <w:jc w:val="center"/>
              <w:rPr>
                <w:bCs/>
                <w:color w:val="000000"/>
                <w:sz w:val="24"/>
                <w:szCs w:val="24"/>
              </w:rPr>
            </w:pPr>
            <w:r>
              <w:rPr>
                <w:bCs/>
                <w:color w:val="000000"/>
                <w:sz w:val="24"/>
                <w:szCs w:val="24"/>
              </w:rPr>
              <w:t>2.4</w:t>
            </w:r>
          </w:p>
        </w:tc>
        <w:tc>
          <w:tcPr>
            <w:tcW w:w="4912" w:type="dxa"/>
            <w:gridSpan w:val="2"/>
            <w:tcBorders>
              <w:top w:val="single" w:sz="4" w:space="0" w:color="auto"/>
              <w:left w:val="single" w:sz="4" w:space="0" w:color="auto"/>
              <w:bottom w:val="single" w:sz="4" w:space="0" w:color="auto"/>
              <w:right w:val="single" w:sz="4" w:space="0" w:color="000000"/>
            </w:tcBorders>
          </w:tcPr>
          <w:p w:rsidR="006F63A9" w:rsidRPr="006F63A9" w:rsidRDefault="006F63A9" w:rsidP="00963D3E">
            <w:pPr>
              <w:pStyle w:val="afe"/>
              <w:spacing w:after="0" w:line="240" w:lineRule="auto"/>
              <w:ind w:left="0"/>
              <w:jc w:val="both"/>
              <w:rPr>
                <w:rFonts w:ascii="Times New Roman" w:hAnsi="Times New Roman"/>
                <w:sz w:val="24"/>
                <w:szCs w:val="24"/>
              </w:rPr>
            </w:pPr>
            <w:r w:rsidRPr="006F63A9">
              <w:rPr>
                <w:rFonts w:ascii="Times New Roman" w:hAnsi="Times New Roman"/>
                <w:sz w:val="24"/>
                <w:szCs w:val="24"/>
              </w:rPr>
              <w:t>Вантажопідйомність, кг-4500</w:t>
            </w:r>
          </w:p>
        </w:tc>
        <w:tc>
          <w:tcPr>
            <w:tcW w:w="4268" w:type="dxa"/>
            <w:tcBorders>
              <w:top w:val="single" w:sz="4" w:space="0" w:color="auto"/>
              <w:left w:val="single" w:sz="4" w:space="0" w:color="000000"/>
              <w:bottom w:val="single" w:sz="4" w:space="0" w:color="auto"/>
              <w:right w:val="single" w:sz="4" w:space="0" w:color="000000"/>
            </w:tcBorders>
          </w:tcPr>
          <w:p w:rsidR="006F63A9" w:rsidRPr="006F63A9" w:rsidRDefault="006F63A9" w:rsidP="00963D3E">
            <w:pPr>
              <w:pStyle w:val="afe"/>
              <w:spacing w:after="0" w:line="240" w:lineRule="auto"/>
              <w:ind w:left="0"/>
              <w:jc w:val="center"/>
              <w:rPr>
                <w:rFonts w:ascii="Times New Roman" w:hAnsi="Times New Roman"/>
                <w:b/>
                <w:bCs/>
                <w:color w:val="000000"/>
                <w:sz w:val="24"/>
                <w:szCs w:val="24"/>
              </w:rPr>
            </w:pPr>
          </w:p>
        </w:tc>
      </w:tr>
      <w:tr w:rsidR="006F63A9" w:rsidTr="00963D3E">
        <w:tc>
          <w:tcPr>
            <w:tcW w:w="773" w:type="dxa"/>
            <w:tcBorders>
              <w:top w:val="single" w:sz="4" w:space="0" w:color="000000"/>
              <w:left w:val="single" w:sz="4" w:space="0" w:color="000000"/>
              <w:bottom w:val="single" w:sz="4" w:space="0" w:color="000000"/>
              <w:right w:val="single" w:sz="4" w:space="0" w:color="000000"/>
            </w:tcBorders>
          </w:tcPr>
          <w:p w:rsidR="006F63A9" w:rsidRDefault="006F63A9" w:rsidP="00963D3E">
            <w:pPr>
              <w:pStyle w:val="afe"/>
              <w:spacing w:after="0" w:line="240" w:lineRule="auto"/>
              <w:ind w:left="0"/>
              <w:jc w:val="center"/>
              <w:rPr>
                <w:bCs/>
                <w:color w:val="000000"/>
                <w:sz w:val="24"/>
                <w:szCs w:val="24"/>
              </w:rPr>
            </w:pPr>
            <w:r>
              <w:rPr>
                <w:bCs/>
                <w:color w:val="000000"/>
                <w:sz w:val="24"/>
                <w:szCs w:val="24"/>
              </w:rPr>
              <w:t>2.5</w:t>
            </w:r>
          </w:p>
        </w:tc>
        <w:tc>
          <w:tcPr>
            <w:tcW w:w="4912" w:type="dxa"/>
            <w:gridSpan w:val="2"/>
            <w:tcBorders>
              <w:top w:val="single" w:sz="4" w:space="0" w:color="000000"/>
              <w:left w:val="single" w:sz="4" w:space="0" w:color="000000"/>
              <w:bottom w:val="single" w:sz="4" w:space="0" w:color="000000"/>
              <w:right w:val="single" w:sz="4" w:space="0" w:color="000000"/>
            </w:tcBorders>
          </w:tcPr>
          <w:p w:rsidR="006F63A9" w:rsidRPr="006F63A9" w:rsidRDefault="006F63A9" w:rsidP="00963D3E">
            <w:pPr>
              <w:pStyle w:val="afe"/>
              <w:spacing w:after="0" w:line="240" w:lineRule="auto"/>
              <w:ind w:left="0"/>
              <w:jc w:val="both"/>
              <w:rPr>
                <w:rFonts w:ascii="Times New Roman" w:hAnsi="Times New Roman"/>
                <w:sz w:val="24"/>
                <w:szCs w:val="24"/>
              </w:rPr>
            </w:pPr>
            <w:r w:rsidRPr="006F63A9">
              <w:rPr>
                <w:rFonts w:ascii="Times New Roman" w:hAnsi="Times New Roman"/>
                <w:sz w:val="24"/>
                <w:szCs w:val="24"/>
              </w:rPr>
              <w:t>Висота платформи, мм-1150</w:t>
            </w:r>
          </w:p>
        </w:tc>
        <w:tc>
          <w:tcPr>
            <w:tcW w:w="4268" w:type="dxa"/>
            <w:tcBorders>
              <w:top w:val="single" w:sz="4" w:space="0" w:color="000000"/>
              <w:left w:val="single" w:sz="4" w:space="0" w:color="000000"/>
              <w:bottom w:val="single" w:sz="4" w:space="0" w:color="000000"/>
              <w:right w:val="single" w:sz="4" w:space="0" w:color="000000"/>
            </w:tcBorders>
          </w:tcPr>
          <w:p w:rsidR="006F63A9" w:rsidRPr="006F63A9" w:rsidRDefault="006F63A9" w:rsidP="00963D3E">
            <w:pPr>
              <w:pStyle w:val="afe"/>
              <w:spacing w:after="0" w:line="240" w:lineRule="auto"/>
              <w:ind w:left="0"/>
              <w:jc w:val="center"/>
              <w:rPr>
                <w:rFonts w:ascii="Times New Roman" w:hAnsi="Times New Roman"/>
                <w:b/>
                <w:bCs/>
                <w:color w:val="000000"/>
                <w:sz w:val="28"/>
                <w:szCs w:val="28"/>
              </w:rPr>
            </w:pPr>
          </w:p>
        </w:tc>
      </w:tr>
      <w:tr w:rsidR="006F63A9" w:rsidTr="00963D3E">
        <w:tc>
          <w:tcPr>
            <w:tcW w:w="773" w:type="dxa"/>
            <w:tcBorders>
              <w:top w:val="single" w:sz="4" w:space="0" w:color="000000"/>
              <w:left w:val="single" w:sz="4" w:space="0" w:color="000000"/>
              <w:bottom w:val="single" w:sz="4" w:space="0" w:color="000000"/>
              <w:right w:val="single" w:sz="4" w:space="0" w:color="000000"/>
            </w:tcBorders>
          </w:tcPr>
          <w:p w:rsidR="006F63A9" w:rsidRDefault="006F63A9" w:rsidP="00963D3E">
            <w:pPr>
              <w:pStyle w:val="afe"/>
              <w:spacing w:after="0" w:line="240" w:lineRule="auto"/>
              <w:ind w:left="0"/>
              <w:jc w:val="center"/>
              <w:rPr>
                <w:bCs/>
                <w:color w:val="000000"/>
                <w:sz w:val="24"/>
                <w:szCs w:val="24"/>
              </w:rPr>
            </w:pPr>
            <w:r>
              <w:rPr>
                <w:bCs/>
                <w:color w:val="000000"/>
                <w:sz w:val="24"/>
                <w:szCs w:val="24"/>
              </w:rPr>
              <w:t>2.6</w:t>
            </w:r>
          </w:p>
        </w:tc>
        <w:tc>
          <w:tcPr>
            <w:tcW w:w="4912" w:type="dxa"/>
            <w:gridSpan w:val="2"/>
            <w:tcBorders>
              <w:top w:val="single" w:sz="4" w:space="0" w:color="000000"/>
              <w:left w:val="single" w:sz="4" w:space="0" w:color="000000"/>
              <w:bottom w:val="single" w:sz="4" w:space="0" w:color="000000"/>
              <w:right w:val="single" w:sz="4" w:space="0" w:color="000000"/>
            </w:tcBorders>
          </w:tcPr>
          <w:p w:rsidR="006F63A9" w:rsidRPr="006F63A9" w:rsidRDefault="006F63A9" w:rsidP="00963D3E">
            <w:pPr>
              <w:pStyle w:val="afe"/>
              <w:spacing w:after="0" w:line="240" w:lineRule="auto"/>
              <w:ind w:left="0"/>
              <w:jc w:val="both"/>
              <w:rPr>
                <w:rFonts w:ascii="Times New Roman" w:hAnsi="Times New Roman"/>
                <w:bCs/>
                <w:sz w:val="24"/>
                <w:szCs w:val="24"/>
              </w:rPr>
            </w:pPr>
            <w:r w:rsidRPr="006F63A9">
              <w:rPr>
                <w:rFonts w:ascii="Times New Roman" w:hAnsi="Times New Roman"/>
                <w:bCs/>
                <w:sz w:val="24"/>
                <w:szCs w:val="24"/>
              </w:rPr>
              <w:t>Габарити причепа, ДхШхВ,                          мм-5970х2245х1800</w:t>
            </w:r>
          </w:p>
        </w:tc>
        <w:tc>
          <w:tcPr>
            <w:tcW w:w="4268" w:type="dxa"/>
            <w:tcBorders>
              <w:top w:val="single" w:sz="4" w:space="0" w:color="000000"/>
              <w:left w:val="single" w:sz="4" w:space="0" w:color="000000"/>
              <w:bottom w:val="single" w:sz="4" w:space="0" w:color="000000"/>
              <w:right w:val="single" w:sz="4" w:space="0" w:color="000000"/>
            </w:tcBorders>
          </w:tcPr>
          <w:p w:rsidR="006F63A9" w:rsidRPr="006F63A9" w:rsidRDefault="006F63A9" w:rsidP="00963D3E">
            <w:pPr>
              <w:pStyle w:val="afe"/>
              <w:spacing w:after="0" w:line="240" w:lineRule="auto"/>
              <w:ind w:left="0"/>
              <w:jc w:val="center"/>
              <w:rPr>
                <w:rFonts w:ascii="Times New Roman" w:hAnsi="Times New Roman"/>
                <w:b/>
                <w:bCs/>
                <w:color w:val="000000"/>
                <w:sz w:val="28"/>
                <w:szCs w:val="28"/>
              </w:rPr>
            </w:pPr>
          </w:p>
        </w:tc>
      </w:tr>
      <w:tr w:rsidR="006F63A9" w:rsidTr="00963D3E">
        <w:tc>
          <w:tcPr>
            <w:tcW w:w="773" w:type="dxa"/>
            <w:tcBorders>
              <w:top w:val="single" w:sz="4" w:space="0" w:color="000000"/>
              <w:left w:val="single" w:sz="4" w:space="0" w:color="000000"/>
              <w:bottom w:val="single" w:sz="4" w:space="0" w:color="000000"/>
              <w:right w:val="single" w:sz="4" w:space="0" w:color="000000"/>
            </w:tcBorders>
          </w:tcPr>
          <w:p w:rsidR="006F63A9" w:rsidRDefault="006F63A9" w:rsidP="00963D3E">
            <w:pPr>
              <w:pStyle w:val="afe"/>
              <w:spacing w:after="0" w:line="240" w:lineRule="auto"/>
              <w:ind w:left="0"/>
              <w:jc w:val="center"/>
              <w:rPr>
                <w:bCs/>
                <w:color w:val="000000"/>
                <w:sz w:val="24"/>
                <w:szCs w:val="24"/>
              </w:rPr>
            </w:pPr>
            <w:r>
              <w:rPr>
                <w:bCs/>
                <w:color w:val="000000"/>
                <w:sz w:val="24"/>
                <w:szCs w:val="24"/>
              </w:rPr>
              <w:t>2.7</w:t>
            </w:r>
          </w:p>
        </w:tc>
        <w:tc>
          <w:tcPr>
            <w:tcW w:w="4912" w:type="dxa"/>
            <w:gridSpan w:val="2"/>
            <w:tcBorders>
              <w:top w:val="single" w:sz="4" w:space="0" w:color="000000"/>
              <w:left w:val="single" w:sz="4" w:space="0" w:color="000000"/>
              <w:bottom w:val="single" w:sz="4" w:space="0" w:color="000000"/>
              <w:right w:val="single" w:sz="4" w:space="0" w:color="000000"/>
            </w:tcBorders>
          </w:tcPr>
          <w:p w:rsidR="006F63A9" w:rsidRPr="006F63A9" w:rsidRDefault="006F63A9" w:rsidP="00963D3E">
            <w:pPr>
              <w:pStyle w:val="afe"/>
              <w:spacing w:after="0" w:line="240" w:lineRule="auto"/>
              <w:ind w:left="0"/>
              <w:jc w:val="both"/>
              <w:rPr>
                <w:rFonts w:ascii="Times New Roman" w:hAnsi="Times New Roman"/>
                <w:bCs/>
                <w:sz w:val="24"/>
                <w:szCs w:val="24"/>
              </w:rPr>
            </w:pPr>
            <w:r w:rsidRPr="006F63A9">
              <w:rPr>
                <w:rFonts w:ascii="Times New Roman" w:hAnsi="Times New Roman"/>
                <w:bCs/>
                <w:sz w:val="24"/>
                <w:szCs w:val="24"/>
              </w:rPr>
              <w:t>Кузов: ДхШхВ, мм-4200х2245х600</w:t>
            </w:r>
          </w:p>
        </w:tc>
        <w:tc>
          <w:tcPr>
            <w:tcW w:w="4268" w:type="dxa"/>
            <w:tcBorders>
              <w:top w:val="single" w:sz="4" w:space="0" w:color="000000"/>
              <w:left w:val="single" w:sz="4" w:space="0" w:color="000000"/>
              <w:bottom w:val="single" w:sz="4" w:space="0" w:color="000000"/>
              <w:right w:val="single" w:sz="4" w:space="0" w:color="000000"/>
            </w:tcBorders>
          </w:tcPr>
          <w:p w:rsidR="006F63A9" w:rsidRPr="006F63A9" w:rsidRDefault="006F63A9" w:rsidP="00963D3E">
            <w:pPr>
              <w:pStyle w:val="afe"/>
              <w:spacing w:after="0" w:line="240" w:lineRule="auto"/>
              <w:ind w:left="0"/>
              <w:jc w:val="center"/>
              <w:rPr>
                <w:rFonts w:ascii="Times New Roman" w:hAnsi="Times New Roman"/>
                <w:b/>
                <w:bCs/>
                <w:color w:val="000000"/>
                <w:sz w:val="28"/>
                <w:szCs w:val="28"/>
              </w:rPr>
            </w:pPr>
          </w:p>
        </w:tc>
      </w:tr>
      <w:tr w:rsidR="006F63A9" w:rsidTr="00963D3E">
        <w:tc>
          <w:tcPr>
            <w:tcW w:w="773" w:type="dxa"/>
            <w:tcBorders>
              <w:top w:val="single" w:sz="4" w:space="0" w:color="000000"/>
              <w:left w:val="single" w:sz="4" w:space="0" w:color="000000"/>
              <w:bottom w:val="single" w:sz="4" w:space="0" w:color="000000"/>
              <w:right w:val="single" w:sz="4" w:space="0" w:color="000000"/>
            </w:tcBorders>
          </w:tcPr>
          <w:p w:rsidR="006F63A9" w:rsidRDefault="006F63A9" w:rsidP="00963D3E">
            <w:pPr>
              <w:pStyle w:val="afe"/>
              <w:spacing w:after="0" w:line="240" w:lineRule="auto"/>
              <w:ind w:left="0"/>
              <w:jc w:val="center"/>
              <w:rPr>
                <w:bCs/>
                <w:color w:val="000000"/>
                <w:sz w:val="24"/>
                <w:szCs w:val="24"/>
              </w:rPr>
            </w:pPr>
            <w:r>
              <w:rPr>
                <w:bCs/>
                <w:color w:val="000000"/>
                <w:sz w:val="24"/>
                <w:szCs w:val="24"/>
              </w:rPr>
              <w:t>2.8</w:t>
            </w:r>
          </w:p>
        </w:tc>
        <w:tc>
          <w:tcPr>
            <w:tcW w:w="4912" w:type="dxa"/>
            <w:gridSpan w:val="2"/>
            <w:tcBorders>
              <w:top w:val="single" w:sz="4" w:space="0" w:color="000000"/>
              <w:left w:val="single" w:sz="4" w:space="0" w:color="000000"/>
              <w:bottom w:val="single" w:sz="4" w:space="0" w:color="000000"/>
              <w:right w:val="single" w:sz="4" w:space="0" w:color="000000"/>
            </w:tcBorders>
          </w:tcPr>
          <w:p w:rsidR="006F63A9" w:rsidRPr="006F63A9" w:rsidRDefault="006F63A9" w:rsidP="00963D3E">
            <w:pPr>
              <w:pStyle w:val="afe"/>
              <w:spacing w:after="0" w:line="240" w:lineRule="auto"/>
              <w:ind w:left="0"/>
              <w:jc w:val="both"/>
              <w:rPr>
                <w:rFonts w:ascii="Times New Roman" w:hAnsi="Times New Roman"/>
                <w:bCs/>
                <w:sz w:val="24"/>
                <w:szCs w:val="24"/>
              </w:rPr>
            </w:pPr>
            <w:r w:rsidRPr="006F63A9">
              <w:rPr>
                <w:rFonts w:ascii="Times New Roman" w:hAnsi="Times New Roman"/>
                <w:bCs/>
                <w:sz w:val="24"/>
                <w:szCs w:val="24"/>
              </w:rPr>
              <w:t>Кліренс-350</w:t>
            </w:r>
          </w:p>
        </w:tc>
        <w:tc>
          <w:tcPr>
            <w:tcW w:w="4268" w:type="dxa"/>
            <w:tcBorders>
              <w:top w:val="single" w:sz="4" w:space="0" w:color="000000"/>
              <w:left w:val="single" w:sz="4" w:space="0" w:color="000000"/>
              <w:bottom w:val="single" w:sz="4" w:space="0" w:color="000000"/>
              <w:right w:val="single" w:sz="4" w:space="0" w:color="000000"/>
            </w:tcBorders>
          </w:tcPr>
          <w:p w:rsidR="006F63A9" w:rsidRPr="006F63A9" w:rsidRDefault="006F63A9" w:rsidP="00963D3E">
            <w:pPr>
              <w:pStyle w:val="afe"/>
              <w:spacing w:after="0" w:line="240" w:lineRule="auto"/>
              <w:ind w:left="0"/>
              <w:jc w:val="center"/>
              <w:rPr>
                <w:rFonts w:ascii="Times New Roman" w:hAnsi="Times New Roman"/>
                <w:b/>
                <w:bCs/>
                <w:color w:val="000000"/>
                <w:sz w:val="28"/>
                <w:szCs w:val="28"/>
              </w:rPr>
            </w:pPr>
          </w:p>
        </w:tc>
      </w:tr>
      <w:tr w:rsidR="006F63A9" w:rsidTr="00963D3E">
        <w:tc>
          <w:tcPr>
            <w:tcW w:w="773" w:type="dxa"/>
            <w:tcBorders>
              <w:top w:val="single" w:sz="4" w:space="0" w:color="000000"/>
              <w:left w:val="single" w:sz="4" w:space="0" w:color="000000"/>
              <w:bottom w:val="single" w:sz="4" w:space="0" w:color="000000"/>
              <w:right w:val="single" w:sz="4" w:space="0" w:color="000000"/>
            </w:tcBorders>
          </w:tcPr>
          <w:p w:rsidR="006F63A9" w:rsidRDefault="006F63A9" w:rsidP="00963D3E">
            <w:pPr>
              <w:pStyle w:val="afe"/>
              <w:spacing w:after="0" w:line="240" w:lineRule="auto"/>
              <w:ind w:left="0"/>
              <w:jc w:val="center"/>
              <w:rPr>
                <w:bCs/>
                <w:color w:val="000000"/>
                <w:sz w:val="24"/>
                <w:szCs w:val="24"/>
              </w:rPr>
            </w:pPr>
            <w:r>
              <w:rPr>
                <w:bCs/>
                <w:color w:val="000000"/>
                <w:sz w:val="24"/>
                <w:szCs w:val="24"/>
              </w:rPr>
              <w:t>2.9.</w:t>
            </w:r>
          </w:p>
        </w:tc>
        <w:tc>
          <w:tcPr>
            <w:tcW w:w="4905" w:type="dxa"/>
            <w:tcBorders>
              <w:top w:val="single" w:sz="4" w:space="0" w:color="000000"/>
              <w:left w:val="single" w:sz="4" w:space="0" w:color="000000"/>
              <w:bottom w:val="single" w:sz="4" w:space="0" w:color="000000"/>
              <w:right w:val="single" w:sz="4" w:space="0" w:color="auto"/>
            </w:tcBorders>
          </w:tcPr>
          <w:p w:rsidR="006F63A9" w:rsidRPr="006F63A9" w:rsidRDefault="006F63A9" w:rsidP="00963D3E">
            <w:pPr>
              <w:pStyle w:val="afe"/>
              <w:spacing w:after="0" w:line="240" w:lineRule="auto"/>
              <w:ind w:left="0"/>
              <w:rPr>
                <w:rFonts w:ascii="Times New Roman" w:hAnsi="Times New Roman"/>
                <w:bCs/>
                <w:color w:val="000000"/>
                <w:sz w:val="24"/>
                <w:szCs w:val="24"/>
              </w:rPr>
            </w:pPr>
            <w:r w:rsidRPr="006F63A9">
              <w:rPr>
                <w:rFonts w:ascii="Times New Roman" w:hAnsi="Times New Roman"/>
                <w:bCs/>
                <w:color w:val="000000"/>
                <w:sz w:val="24"/>
                <w:szCs w:val="24"/>
              </w:rPr>
              <w:t>Об’є</w:t>
            </w:r>
            <w:proofErr w:type="gramStart"/>
            <w:r w:rsidRPr="006F63A9">
              <w:rPr>
                <w:rFonts w:ascii="Times New Roman" w:hAnsi="Times New Roman"/>
                <w:bCs/>
                <w:color w:val="000000"/>
                <w:sz w:val="24"/>
                <w:szCs w:val="24"/>
              </w:rPr>
              <w:t>м</w:t>
            </w:r>
            <w:proofErr w:type="gramEnd"/>
            <w:r w:rsidRPr="006F63A9">
              <w:rPr>
                <w:rFonts w:ascii="Times New Roman" w:hAnsi="Times New Roman"/>
                <w:bCs/>
                <w:color w:val="000000"/>
                <w:sz w:val="24"/>
                <w:szCs w:val="24"/>
              </w:rPr>
              <w:t xml:space="preserve"> 1-ий ярус борта-5,2 М3</w:t>
            </w:r>
          </w:p>
        </w:tc>
        <w:tc>
          <w:tcPr>
            <w:tcW w:w="4275" w:type="dxa"/>
            <w:gridSpan w:val="2"/>
            <w:tcBorders>
              <w:top w:val="single" w:sz="4" w:space="0" w:color="000000"/>
              <w:left w:val="single" w:sz="4" w:space="0" w:color="auto"/>
              <w:bottom w:val="single" w:sz="4" w:space="0" w:color="000000"/>
              <w:right w:val="single" w:sz="4" w:space="0" w:color="000000"/>
            </w:tcBorders>
          </w:tcPr>
          <w:p w:rsidR="006F63A9" w:rsidRPr="006F63A9" w:rsidRDefault="006F63A9" w:rsidP="00963D3E">
            <w:pPr>
              <w:pStyle w:val="afe"/>
              <w:spacing w:after="0" w:line="240" w:lineRule="auto"/>
              <w:ind w:left="0"/>
              <w:jc w:val="center"/>
              <w:rPr>
                <w:rFonts w:ascii="Times New Roman" w:hAnsi="Times New Roman"/>
                <w:b/>
                <w:bCs/>
                <w:color w:val="000000"/>
                <w:sz w:val="28"/>
                <w:szCs w:val="28"/>
              </w:rPr>
            </w:pPr>
          </w:p>
        </w:tc>
      </w:tr>
    </w:tbl>
    <w:p w:rsidR="006F63A9" w:rsidRDefault="006F63A9" w:rsidP="006F63A9">
      <w:pPr>
        <w:tabs>
          <w:tab w:val="left" w:pos="284"/>
        </w:tabs>
        <w:ind w:firstLine="567"/>
        <w:jc w:val="both"/>
      </w:pPr>
    </w:p>
    <w:p w:rsidR="006F63A9" w:rsidRDefault="006F63A9" w:rsidP="006F63A9">
      <w:pPr>
        <w:tabs>
          <w:tab w:val="left" w:pos="284"/>
        </w:tabs>
        <w:ind w:firstLine="567"/>
        <w:jc w:val="both"/>
      </w:pPr>
      <w:r>
        <w:t>1.</w:t>
      </w:r>
      <w:proofErr w:type="gramStart"/>
      <w:r>
        <w:t>П</w:t>
      </w:r>
      <w:proofErr w:type="gramEnd"/>
      <w:r>
        <w:t>ідвіска ресорна;</w:t>
      </w:r>
    </w:p>
    <w:p w:rsidR="006F63A9" w:rsidRDefault="006F63A9" w:rsidP="006F63A9">
      <w:pPr>
        <w:tabs>
          <w:tab w:val="left" w:pos="284"/>
        </w:tabs>
        <w:ind w:firstLine="567"/>
        <w:jc w:val="both"/>
      </w:pPr>
      <w:r>
        <w:t xml:space="preserve">2. Днище кузова листовий метал </w:t>
      </w:r>
      <w:proofErr w:type="gramStart"/>
      <w:r>
        <w:t>проф</w:t>
      </w:r>
      <w:proofErr w:type="gramEnd"/>
      <w:r>
        <w:t>ільований 1,5 мм;</w:t>
      </w:r>
    </w:p>
    <w:p w:rsidR="006F63A9" w:rsidRDefault="006F63A9" w:rsidP="006F63A9">
      <w:pPr>
        <w:tabs>
          <w:tab w:val="left" w:pos="284"/>
        </w:tabs>
        <w:ind w:firstLine="567"/>
        <w:jc w:val="both"/>
      </w:pPr>
      <w:r>
        <w:t xml:space="preserve">3. Борти цільнокатаний метал </w:t>
      </w:r>
      <w:proofErr w:type="gramStart"/>
      <w:r>
        <w:t>проф</w:t>
      </w:r>
      <w:proofErr w:type="gramEnd"/>
      <w:r>
        <w:t>ільований 1,5 мм;</w:t>
      </w:r>
    </w:p>
    <w:p w:rsidR="006F63A9" w:rsidRDefault="006F63A9" w:rsidP="006F63A9">
      <w:pPr>
        <w:tabs>
          <w:tab w:val="left" w:pos="284"/>
        </w:tabs>
        <w:ind w:firstLine="567"/>
        <w:jc w:val="both"/>
      </w:pPr>
      <w:r>
        <w:t>4. Електросистема-12V;</w:t>
      </w:r>
    </w:p>
    <w:p w:rsidR="006F63A9" w:rsidRDefault="006F63A9" w:rsidP="006F63A9">
      <w:pPr>
        <w:tabs>
          <w:tab w:val="left" w:pos="284"/>
        </w:tabs>
        <w:ind w:firstLine="567"/>
        <w:jc w:val="both"/>
      </w:pPr>
      <w:r>
        <w:t>5. Колеса 10,0/75-15,3 (навантаження 2,1 т. при 40 км/год.);</w:t>
      </w:r>
    </w:p>
    <w:p w:rsidR="00F154D0" w:rsidRPr="006F63A9" w:rsidRDefault="00F154D0" w:rsidP="00F154D0">
      <w:pPr>
        <w:autoSpaceDE w:val="0"/>
        <w:autoSpaceDN w:val="0"/>
        <w:adjustRightInd w:val="0"/>
        <w:rPr>
          <w:color w:val="000000"/>
          <w:lang w:eastAsia="uk-UA"/>
        </w:rPr>
      </w:pPr>
    </w:p>
    <w:p w:rsidR="00F154D0" w:rsidRPr="0082507E" w:rsidRDefault="006F63A9" w:rsidP="00F154D0">
      <w:pPr>
        <w:jc w:val="both"/>
        <w:rPr>
          <w:lang w:val="uk-UA" w:eastAsia="uk-UA"/>
        </w:rPr>
      </w:pPr>
      <w:r>
        <w:rPr>
          <w:lang w:val="uk-UA" w:eastAsia="uk-UA"/>
        </w:rPr>
        <w:t>2.</w:t>
      </w:r>
      <w:r w:rsidR="00F154D0" w:rsidRPr="0082507E">
        <w:rPr>
          <w:lang w:val="uk-UA" w:eastAsia="uk-UA"/>
        </w:rPr>
        <w:t>Якість товару повинна відповідати державним стандартам, технічним умовам та законодавству України щодо показників якості такого виду товарів.</w:t>
      </w:r>
    </w:p>
    <w:p w:rsidR="00F154D0" w:rsidRPr="0082507E" w:rsidRDefault="00F154D0" w:rsidP="00F154D0">
      <w:pPr>
        <w:jc w:val="both"/>
        <w:rPr>
          <w:lang w:val="uk-UA" w:eastAsia="uk-UA"/>
        </w:rPr>
      </w:pPr>
      <w:r w:rsidRPr="0082507E">
        <w:rPr>
          <w:lang w:val="uk-UA" w:eastAsia="uk-UA"/>
        </w:rPr>
        <w:t>3. Матеріали, використані для виготовлення товару, повинні бути якісними, мати належну обробку, високу якість технічного виконання.</w:t>
      </w:r>
    </w:p>
    <w:p w:rsidR="00F154D0" w:rsidRPr="0082507E" w:rsidRDefault="00F154D0" w:rsidP="00F154D0">
      <w:pPr>
        <w:jc w:val="both"/>
        <w:rPr>
          <w:lang w:val="uk-UA" w:eastAsia="uk-UA"/>
        </w:rPr>
      </w:pPr>
      <w:r w:rsidRPr="0082507E">
        <w:rPr>
          <w:lang w:val="uk-UA" w:eastAsia="uk-UA"/>
        </w:rPr>
        <w:t>4. Товар, що пропонується до постачання, не повинен знаходитись під заставою або під арештом.</w:t>
      </w:r>
    </w:p>
    <w:p w:rsidR="00F154D0" w:rsidRPr="0082507E" w:rsidRDefault="00F154D0" w:rsidP="00F154D0">
      <w:pPr>
        <w:jc w:val="both"/>
        <w:rPr>
          <w:color w:val="000000"/>
          <w:lang w:val="uk-UA" w:eastAsia="uk-UA"/>
        </w:rPr>
      </w:pPr>
      <w:r w:rsidRPr="0082507E">
        <w:rPr>
          <w:color w:val="000000"/>
          <w:lang w:val="uk-UA" w:eastAsia="uk-UA"/>
        </w:rPr>
        <w:t>5. Гарантійний термін експлуатації товару: не менше 12 місяців.</w:t>
      </w:r>
    </w:p>
    <w:p w:rsidR="00F154D0" w:rsidRPr="0082507E" w:rsidRDefault="00F154D0" w:rsidP="00F154D0">
      <w:pPr>
        <w:jc w:val="both"/>
        <w:rPr>
          <w:lang w:val="uk-UA" w:eastAsia="uk-UA"/>
        </w:rPr>
      </w:pPr>
      <w:r w:rsidRPr="0082507E">
        <w:rPr>
          <w:color w:val="000000"/>
          <w:lang w:val="uk-UA" w:eastAsia="uk-UA"/>
        </w:rPr>
        <w:lastRenderedPageBreak/>
        <w:t>6. Учасник гарантує обслуговування, ремонт товару та заміну його комплектуючих протягом гарантійного терміну експлуатації.</w:t>
      </w:r>
    </w:p>
    <w:p w:rsidR="00F154D0" w:rsidRPr="0082507E" w:rsidRDefault="00F154D0" w:rsidP="00F154D0">
      <w:pPr>
        <w:jc w:val="both"/>
        <w:rPr>
          <w:lang w:val="uk-UA" w:eastAsia="uk-UA"/>
        </w:rPr>
      </w:pPr>
      <w:r w:rsidRPr="0082507E">
        <w:rPr>
          <w:lang w:val="uk-UA" w:eastAsia="uk-UA"/>
        </w:rPr>
        <w:t>7. Учасник повинен в момент поставки товару представити усі необхідні документи для реєстрації у відповідних реєстраційних органах.</w:t>
      </w:r>
    </w:p>
    <w:p w:rsidR="00F154D0" w:rsidRPr="0082507E" w:rsidRDefault="00F154D0" w:rsidP="00F154D0">
      <w:pPr>
        <w:jc w:val="both"/>
        <w:rPr>
          <w:lang w:val="uk-UA" w:eastAsia="uk-UA"/>
        </w:rPr>
      </w:pPr>
      <w:r w:rsidRPr="0082507E">
        <w:rPr>
          <w:lang w:val="uk-UA" w:eastAsia="uk-UA"/>
        </w:rPr>
        <w:t>8. Цінова пропозиція враховує витрати на транспортування до місця поставки Замовника, сплату податків (інших обов`язкових платежів, зборів).</w:t>
      </w:r>
    </w:p>
    <w:p w:rsidR="00F154D0" w:rsidRPr="0082507E" w:rsidRDefault="00F154D0" w:rsidP="00F154D0">
      <w:pPr>
        <w:jc w:val="both"/>
        <w:rPr>
          <w:lang w:val="uk-UA" w:eastAsia="uk-UA"/>
        </w:rPr>
      </w:pPr>
      <w:r w:rsidRPr="0082507E">
        <w:rPr>
          <w:lang w:val="uk-UA" w:eastAsia="uk-UA"/>
        </w:rPr>
        <w:t>9. Учасник погоджується, що в разі, якщо товар, який представляється на торги, не відповідає технічним вимогам, тендерна пропозиція такого Учасника буде відхилена .</w:t>
      </w:r>
    </w:p>
    <w:p w:rsidR="00F154D0" w:rsidRDefault="00F154D0" w:rsidP="00F154D0">
      <w:pPr>
        <w:jc w:val="both"/>
        <w:rPr>
          <w:color w:val="000000"/>
          <w:lang w:val="uk-UA" w:eastAsia="uk-UA"/>
        </w:rPr>
      </w:pPr>
      <w:r w:rsidRPr="0082507E">
        <w:rPr>
          <w:lang w:val="uk-UA" w:eastAsia="uk-UA"/>
        </w:rPr>
        <w:t xml:space="preserve">10. </w:t>
      </w:r>
      <w:r w:rsidRPr="0082507E">
        <w:rPr>
          <w:color w:val="000000"/>
          <w:lang w:val="uk-UA" w:eastAsia="uk-UA"/>
        </w:rPr>
        <w:t>Технічні та якісні характеристики товару,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Закону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r>
        <w:rPr>
          <w:color w:val="000000"/>
          <w:lang w:val="uk-UA" w:eastAsia="uk-UA"/>
        </w:rPr>
        <w:t>.</w:t>
      </w:r>
    </w:p>
    <w:p w:rsidR="00F154D0" w:rsidRDefault="00F154D0" w:rsidP="00F154D0">
      <w:pPr>
        <w:jc w:val="both"/>
        <w:rPr>
          <w:color w:val="000000"/>
          <w:lang w:val="uk-UA" w:eastAsia="uk-UA"/>
        </w:rPr>
      </w:pPr>
    </w:p>
    <w:p w:rsidR="00F154D0" w:rsidRPr="00710622" w:rsidRDefault="00F154D0" w:rsidP="00F154D0">
      <w:pPr>
        <w:ind w:firstLine="720"/>
        <w:jc w:val="both"/>
        <w:rPr>
          <w:rFonts w:eastAsia="Calibri"/>
          <w:b/>
          <w:i/>
          <w:lang w:val="uk-UA" w:eastAsia="uk-UA"/>
        </w:rPr>
      </w:pPr>
      <w:r w:rsidRPr="00A74ECB">
        <w:rPr>
          <w:rFonts w:eastAsia="Calibri"/>
          <w:b/>
          <w:i/>
          <w:lang w:val="uk-UA" w:eastAsia="uk-UA"/>
        </w:rPr>
        <w:t>Учасник в складі тендерної пропозиції повинен надати:</w:t>
      </w:r>
    </w:p>
    <w:p w:rsidR="00F154D0" w:rsidRDefault="00F154D0" w:rsidP="00F154D0">
      <w:pPr>
        <w:widowControl w:val="0"/>
        <w:numPr>
          <w:ilvl w:val="0"/>
          <w:numId w:val="3"/>
        </w:numPr>
        <w:spacing w:line="276" w:lineRule="auto"/>
        <w:ind w:left="0" w:firstLine="0"/>
        <w:contextualSpacing/>
        <w:jc w:val="both"/>
        <w:rPr>
          <w:lang w:val="uk-UA"/>
        </w:rPr>
      </w:pPr>
      <w:r w:rsidRPr="00710622">
        <w:rPr>
          <w:lang w:val="uk-UA"/>
        </w:rPr>
        <w:t>довідку стосовно наявності мережі сервісних центрів з обслуговування товару, що пропонується учасником, на території України, з обов’язковим зазначенням назви, адреси та контактних телефонів цілодобової гарячої лінії такого центру;</w:t>
      </w:r>
    </w:p>
    <w:p w:rsidR="00F154D0" w:rsidRPr="00710622" w:rsidRDefault="00F154D0" w:rsidP="00F154D0">
      <w:pPr>
        <w:widowControl w:val="0"/>
        <w:numPr>
          <w:ilvl w:val="0"/>
          <w:numId w:val="3"/>
        </w:numPr>
        <w:spacing w:line="276" w:lineRule="auto"/>
        <w:ind w:left="0" w:firstLine="0"/>
        <w:contextualSpacing/>
        <w:jc w:val="both"/>
      </w:pPr>
      <w:r w:rsidRPr="00710622">
        <w:t>довідка у довільній формі з зазначенням терміну гарантійного обслуговування товару, що пропонується;</w:t>
      </w:r>
    </w:p>
    <w:p w:rsidR="00F154D0" w:rsidRPr="0082507E" w:rsidRDefault="00F154D0" w:rsidP="00F154D0">
      <w:pPr>
        <w:jc w:val="both"/>
        <w:rPr>
          <w:lang w:val="uk-UA" w:eastAsia="uk-UA"/>
        </w:rPr>
      </w:pPr>
    </w:p>
    <w:p w:rsidR="00F154D0" w:rsidRPr="0082507E" w:rsidRDefault="00F154D0" w:rsidP="00F154D0">
      <w:pPr>
        <w:ind w:firstLine="708"/>
        <w:rPr>
          <w:b/>
          <w:i/>
          <w:lang w:val="uk-UA" w:eastAsia="uk-UA"/>
        </w:rPr>
      </w:pPr>
      <w:r w:rsidRPr="0082507E">
        <w:rPr>
          <w:b/>
          <w:i/>
          <w:lang w:val="uk-UA" w:eastAsia="uk-UA"/>
        </w:rPr>
        <w:t>Переможець разом із поставкою товару повинен надати:</w:t>
      </w:r>
      <w:r>
        <w:rPr>
          <w:b/>
          <w:i/>
          <w:lang w:val="uk-UA" w:eastAsia="uk-UA"/>
        </w:rPr>
        <w:t xml:space="preserve"> </w:t>
      </w:r>
    </w:p>
    <w:p w:rsidR="00F154D0" w:rsidRPr="0082507E" w:rsidRDefault="00F154D0" w:rsidP="00F154D0">
      <w:pPr>
        <w:jc w:val="both"/>
        <w:rPr>
          <w:lang w:val="uk-UA" w:eastAsia="uk-UA"/>
        </w:rPr>
      </w:pPr>
      <w:r w:rsidRPr="0082507E">
        <w:rPr>
          <w:lang w:val="uk-UA" w:eastAsia="uk-UA"/>
        </w:rPr>
        <w:t>- оригінал інструкції (керівництва) з експлуатації та повний пакет документів, необхідних для реєстрації (постановки на облік) у відповідних органах;</w:t>
      </w:r>
    </w:p>
    <w:p w:rsidR="00F154D0" w:rsidRDefault="00F154D0" w:rsidP="00F154D0">
      <w:pPr>
        <w:jc w:val="both"/>
        <w:rPr>
          <w:lang w:val="uk-UA" w:eastAsia="uk-UA"/>
        </w:rPr>
      </w:pPr>
      <w:r w:rsidRPr="0082507E">
        <w:rPr>
          <w:lang w:val="uk-UA" w:eastAsia="uk-UA"/>
        </w:rPr>
        <w:t>- підготовлену виробником товару фактичну калькуляцію собівартості товару, яка підтверджує відповідний рівень локалізації виробництва (вимога є обов’язковою відповідно до п. 13 постанови КМУ від 02.08.2022 № 861)</w:t>
      </w:r>
      <w:r>
        <w:rPr>
          <w:lang w:val="uk-UA" w:eastAsia="uk-UA"/>
        </w:rPr>
        <w:t>.</w:t>
      </w:r>
    </w:p>
    <w:p w:rsidR="00F154D0" w:rsidRPr="0096250A" w:rsidRDefault="00F154D0" w:rsidP="00F154D0">
      <w:pPr>
        <w:jc w:val="both"/>
        <w:rPr>
          <w:i/>
          <w:lang w:val="uk-UA" w:eastAsia="uk-UA"/>
        </w:rPr>
      </w:pPr>
    </w:p>
    <w:p w:rsidR="00F154D0" w:rsidRPr="0098186F" w:rsidRDefault="00F154D0" w:rsidP="00F154D0">
      <w:pPr>
        <w:ind w:firstLine="708"/>
        <w:jc w:val="both"/>
        <w:rPr>
          <w:i/>
          <w:lang w:val="uk-UA" w:eastAsia="uk-UA"/>
        </w:rPr>
      </w:pPr>
      <w:r w:rsidRPr="0098186F">
        <w:rPr>
          <w:i/>
          <w:lang w:val="uk-UA" w:eastAsia="uk-UA"/>
        </w:rPr>
        <w:t xml:space="preserve">Замовник здійснює закупівлю товару, що є предметом закупівлі, якщо ступінь локалізації виробництва дорівнює чи перевищує </w:t>
      </w:r>
      <w:r>
        <w:rPr>
          <w:i/>
          <w:lang w:val="uk-UA" w:eastAsia="uk-UA"/>
        </w:rPr>
        <w:t>20</w:t>
      </w:r>
      <w:r w:rsidRPr="0098186F">
        <w:rPr>
          <w:i/>
          <w:lang w:val="uk-UA" w:eastAsia="uk-UA"/>
        </w:rPr>
        <w:t xml:space="preserve"> відсотків. Цей пункт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F154D0" w:rsidRPr="0098186F" w:rsidRDefault="00F154D0" w:rsidP="00F154D0">
      <w:pPr>
        <w:jc w:val="both"/>
        <w:rPr>
          <w:i/>
          <w:lang w:val="uk-UA" w:eastAsia="uk-UA"/>
        </w:rPr>
      </w:pPr>
      <w:r w:rsidRPr="0098186F">
        <w:rPr>
          <w:i/>
          <w:lang w:val="uk-UA" w:eastAsia="uk-UA"/>
        </w:rPr>
        <w:tab/>
        <w:t xml:space="preserve">Учасник в складі своєї тендерної пропозиції повинен надати документальне підтвердження ступеню локалізації, а саме: лист в довільній формі з посиланням на офіційний веб-сайт Уповноваженого органу з переліком товарів - із зазначенням найменування товару, назви виробника та ID товару, що є предметом закупівлі, з підтвердженим ступенем локалізації виробництва не менше </w:t>
      </w:r>
      <w:r>
        <w:rPr>
          <w:i/>
          <w:lang w:val="uk-UA" w:eastAsia="uk-UA"/>
        </w:rPr>
        <w:t xml:space="preserve">20 </w:t>
      </w:r>
      <w:r w:rsidRPr="0098186F">
        <w:rPr>
          <w:i/>
          <w:lang w:val="uk-UA" w:eastAsia="uk-UA"/>
        </w:rPr>
        <w:t>% у поточному році.</w:t>
      </w:r>
    </w:p>
    <w:p w:rsidR="00F154D0" w:rsidRDefault="00F154D0" w:rsidP="00F154D0">
      <w:pPr>
        <w:jc w:val="both"/>
        <w:rPr>
          <w:i/>
          <w:lang w:val="uk-UA" w:eastAsia="uk-UA"/>
        </w:rPr>
      </w:pPr>
      <w:r w:rsidRPr="0098186F">
        <w:rPr>
          <w:i/>
          <w:lang w:val="uk-UA" w:eastAsia="uk-UA"/>
        </w:rPr>
        <w:tab/>
        <w:t xml:space="preserve">Закупівля товару з урахуванням міжнародних угод. Учасник у складі тендерної пропозиції має надати довідку у довільній формі із зазначенням найменування товару, назви виробника та із посиланням (ID) про включення такого товару до Переліку, який присвоєно електронною системою закупівель або сертифікат </w:t>
      </w:r>
      <w:bookmarkStart w:id="25" w:name="_Hlk135309222"/>
      <w:r w:rsidRPr="0098186F">
        <w:rPr>
          <w:i/>
          <w:lang w:val="uk-UA" w:eastAsia="uk-UA"/>
        </w:rPr>
        <w:t>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w:t>
      </w:r>
      <w:bookmarkEnd w:id="25"/>
      <w:r w:rsidRPr="0098186F">
        <w:rPr>
          <w:i/>
          <w:lang w:val="uk-UA" w:eastAsia="uk-UA"/>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У разі відсутності товару запропонованого учасником процедури закупівлі у відповідному </w:t>
      </w:r>
      <w:r w:rsidRPr="0098186F">
        <w:rPr>
          <w:i/>
          <w:lang w:val="uk-UA" w:eastAsia="uk-UA"/>
        </w:rPr>
        <w:lastRenderedPageBreak/>
        <w:t>переліку або у разі, якщо ступінь локалізації товару є меншим ніж 15 відсотків 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 Не відхиляються пропозиції учасників, якщо товар, що пропонується учасником, має сертифікат про походження товару з країни, яка є членом відповідної міжнародної угоди. Країна походження: всі, окрім товарів з російської федерації, Республіки Білорусь.</w:t>
      </w:r>
    </w:p>
    <w:p w:rsidR="00F154D0" w:rsidRDefault="00F154D0" w:rsidP="00F154D0">
      <w:pPr>
        <w:jc w:val="both"/>
        <w:rPr>
          <w:i/>
          <w:lang w:val="uk-UA" w:eastAsia="uk-UA"/>
        </w:rPr>
      </w:pPr>
    </w:p>
    <w:p w:rsidR="00F154D0" w:rsidRDefault="00F154D0" w:rsidP="00F154D0">
      <w:pPr>
        <w:jc w:val="both"/>
        <w:rPr>
          <w:i/>
          <w:lang w:val="uk-UA" w:eastAsia="uk-UA"/>
        </w:rPr>
      </w:pPr>
    </w:p>
    <w:p w:rsidR="00F154D0" w:rsidRPr="00243AD6" w:rsidRDefault="00F154D0" w:rsidP="00F154D0">
      <w:pPr>
        <w:jc w:val="both"/>
        <w:rPr>
          <w:i/>
          <w:lang w:val="uk-UA" w:eastAsia="uk-UA"/>
        </w:rPr>
      </w:pPr>
    </w:p>
    <w:tbl>
      <w:tblPr>
        <w:tblW w:w="9882" w:type="dxa"/>
        <w:tblBorders>
          <w:insideH w:val="nil"/>
          <w:insideV w:val="nil"/>
        </w:tblBorders>
        <w:tblLayout w:type="fixed"/>
        <w:tblLook w:val="0400"/>
      </w:tblPr>
      <w:tblGrid>
        <w:gridCol w:w="3200"/>
        <w:gridCol w:w="3341"/>
        <w:gridCol w:w="3341"/>
      </w:tblGrid>
      <w:tr w:rsidR="00F154D0" w:rsidRPr="00E2787C" w:rsidTr="00685755">
        <w:tc>
          <w:tcPr>
            <w:tcW w:w="3200" w:type="dxa"/>
            <w:tcBorders>
              <w:top w:val="nil"/>
              <w:left w:val="nil"/>
              <w:bottom w:val="nil"/>
              <w:right w:val="nil"/>
            </w:tcBorders>
            <w:hideMark/>
          </w:tcPr>
          <w:p w:rsidR="00F154D0" w:rsidRPr="006523B8" w:rsidRDefault="00F154D0" w:rsidP="001433EB">
            <w:pPr>
              <w:contextualSpacing/>
              <w:rPr>
                <w:lang w:eastAsia="uk-UA"/>
              </w:rPr>
            </w:pPr>
            <w:r w:rsidRPr="006523B8">
              <w:rPr>
                <w:lang w:eastAsia="uk-UA"/>
              </w:rPr>
              <w:t>посада уповноваженої особи Учасника</w:t>
            </w:r>
          </w:p>
        </w:tc>
        <w:tc>
          <w:tcPr>
            <w:tcW w:w="3341" w:type="dxa"/>
            <w:tcBorders>
              <w:top w:val="nil"/>
              <w:left w:val="nil"/>
              <w:bottom w:val="nil"/>
              <w:right w:val="nil"/>
            </w:tcBorders>
            <w:hideMark/>
          </w:tcPr>
          <w:p w:rsidR="00F154D0" w:rsidRPr="006523B8" w:rsidRDefault="00F154D0" w:rsidP="001433EB">
            <w:pPr>
              <w:contextualSpacing/>
              <w:rPr>
                <w:lang w:eastAsia="uk-UA"/>
              </w:rPr>
            </w:pPr>
            <w:r w:rsidRPr="006523B8">
              <w:rPr>
                <w:lang w:eastAsia="uk-UA"/>
              </w:rPr>
              <w:t>підпис та печатка (за наявності)</w:t>
            </w:r>
          </w:p>
        </w:tc>
        <w:tc>
          <w:tcPr>
            <w:tcW w:w="3341" w:type="dxa"/>
            <w:tcBorders>
              <w:top w:val="nil"/>
              <w:left w:val="nil"/>
              <w:bottom w:val="nil"/>
              <w:right w:val="nil"/>
            </w:tcBorders>
            <w:hideMark/>
          </w:tcPr>
          <w:p w:rsidR="00F154D0" w:rsidRPr="006523B8" w:rsidRDefault="00F154D0" w:rsidP="001433EB">
            <w:pPr>
              <w:contextualSpacing/>
              <w:rPr>
                <w:lang w:eastAsia="uk-UA"/>
              </w:rPr>
            </w:pPr>
            <w:r w:rsidRPr="006523B8">
              <w:rPr>
                <w:lang w:eastAsia="uk-UA"/>
              </w:rPr>
              <w:t>прізвище, ініціали</w:t>
            </w:r>
          </w:p>
        </w:tc>
      </w:tr>
    </w:tbl>
    <w:p w:rsidR="006D1A42" w:rsidRDefault="006D1A42"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F154D0" w:rsidRDefault="00F154D0" w:rsidP="009C760E">
      <w:pPr>
        <w:rPr>
          <w:b/>
          <w:color w:val="000000"/>
          <w:sz w:val="28"/>
          <w:szCs w:val="28"/>
          <w:lang w:val="uk-UA"/>
        </w:rPr>
      </w:pPr>
    </w:p>
    <w:p w:rsidR="006F63A9" w:rsidRDefault="006F63A9" w:rsidP="009C760E">
      <w:pPr>
        <w:rPr>
          <w:b/>
          <w:color w:val="000000"/>
          <w:sz w:val="28"/>
          <w:szCs w:val="28"/>
          <w:lang w:val="uk-UA"/>
        </w:rPr>
      </w:pPr>
    </w:p>
    <w:p w:rsidR="006F63A9" w:rsidRDefault="006F63A9" w:rsidP="009C760E">
      <w:pPr>
        <w:rPr>
          <w:b/>
          <w:color w:val="000000"/>
          <w:sz w:val="28"/>
          <w:szCs w:val="28"/>
          <w:lang w:val="uk-UA"/>
        </w:rPr>
      </w:pPr>
    </w:p>
    <w:p w:rsidR="006F63A9" w:rsidRDefault="006F63A9" w:rsidP="009C760E">
      <w:pPr>
        <w:rPr>
          <w:b/>
          <w:color w:val="000000"/>
          <w:sz w:val="28"/>
          <w:szCs w:val="28"/>
          <w:lang w:val="uk-UA"/>
        </w:rPr>
      </w:pPr>
    </w:p>
    <w:p w:rsidR="006F63A9" w:rsidRDefault="006F63A9" w:rsidP="009C760E">
      <w:pPr>
        <w:rPr>
          <w:b/>
          <w:color w:val="000000"/>
          <w:sz w:val="28"/>
          <w:szCs w:val="28"/>
          <w:lang w:val="uk-UA"/>
        </w:rPr>
      </w:pPr>
    </w:p>
    <w:p w:rsidR="006F63A9" w:rsidRDefault="006F63A9" w:rsidP="009C760E">
      <w:pPr>
        <w:rPr>
          <w:b/>
          <w:color w:val="000000"/>
          <w:sz w:val="28"/>
          <w:szCs w:val="28"/>
          <w:lang w:val="uk-UA"/>
        </w:rPr>
      </w:pPr>
    </w:p>
    <w:p w:rsidR="00F154D0" w:rsidRDefault="00F154D0" w:rsidP="009C760E">
      <w:pPr>
        <w:rPr>
          <w:b/>
          <w:color w:val="000000"/>
          <w:sz w:val="28"/>
          <w:szCs w:val="28"/>
          <w:lang w:val="uk-UA"/>
        </w:rPr>
      </w:pPr>
    </w:p>
    <w:p w:rsidR="004750D6" w:rsidRDefault="004750D6" w:rsidP="00AE332C">
      <w:pPr>
        <w:jc w:val="right"/>
        <w:rPr>
          <w:b/>
          <w:color w:val="000000"/>
          <w:sz w:val="28"/>
          <w:szCs w:val="28"/>
          <w:lang w:val="uk-UA"/>
        </w:rPr>
      </w:pPr>
      <w:r w:rsidRPr="00933D48">
        <w:rPr>
          <w:b/>
          <w:color w:val="000000"/>
          <w:sz w:val="28"/>
          <w:szCs w:val="28"/>
          <w:lang w:val="uk-UA"/>
        </w:rPr>
        <w:lastRenderedPageBreak/>
        <w:t xml:space="preserve">Додаток </w:t>
      </w:r>
      <w:r w:rsidR="00C61AEA">
        <w:rPr>
          <w:b/>
          <w:color w:val="000000"/>
          <w:sz w:val="28"/>
          <w:szCs w:val="28"/>
          <w:lang w:val="uk-UA"/>
        </w:rPr>
        <w:t>4</w:t>
      </w:r>
    </w:p>
    <w:p w:rsidR="00204888" w:rsidRDefault="00204888" w:rsidP="00AE332C">
      <w:pPr>
        <w:jc w:val="right"/>
        <w:rPr>
          <w:i/>
          <w:sz w:val="18"/>
          <w:szCs w:val="18"/>
          <w:lang w:val="uk-UA"/>
        </w:rPr>
      </w:pPr>
    </w:p>
    <w:p w:rsidR="00667C73" w:rsidRPr="00AE332C" w:rsidRDefault="00667C73" w:rsidP="00AE332C">
      <w:pPr>
        <w:jc w:val="right"/>
        <w:rPr>
          <w:i/>
          <w:sz w:val="18"/>
          <w:szCs w:val="18"/>
          <w:lang w:val="uk-UA"/>
        </w:rPr>
      </w:pPr>
    </w:p>
    <w:p w:rsidR="00113FC6" w:rsidRPr="003E1373" w:rsidRDefault="00113FC6" w:rsidP="00113FC6">
      <w:pPr>
        <w:widowControl w:val="0"/>
        <w:autoSpaceDE w:val="0"/>
        <w:autoSpaceDN w:val="0"/>
        <w:adjustRightInd w:val="0"/>
        <w:jc w:val="center"/>
        <w:outlineLvl w:val="0"/>
        <w:rPr>
          <w:b/>
          <w:lang w:val="uk-UA"/>
        </w:rPr>
      </w:pPr>
      <w:r w:rsidRPr="003E1373">
        <w:rPr>
          <w:b/>
          <w:lang w:val="uk-UA"/>
        </w:rPr>
        <w:t>ПЕРЕЛІК ДОКУМЕНТІВ, ЯКІ НАДАЮТЬСЯ ПЕРЕМОЖЦЕМ ТОРГІВ</w:t>
      </w:r>
    </w:p>
    <w:p w:rsidR="00113FC6" w:rsidRDefault="00113FC6" w:rsidP="00113FC6">
      <w:pPr>
        <w:widowControl w:val="0"/>
        <w:autoSpaceDE w:val="0"/>
        <w:autoSpaceDN w:val="0"/>
        <w:adjustRightInd w:val="0"/>
        <w:jc w:val="center"/>
        <w:outlineLvl w:val="0"/>
        <w:rPr>
          <w:b/>
          <w:u w:val="single"/>
          <w:lang w:val="uk-UA"/>
        </w:rPr>
      </w:pPr>
    </w:p>
    <w:p w:rsidR="00667C73" w:rsidRPr="003E1373" w:rsidRDefault="00667C73" w:rsidP="00113FC6">
      <w:pPr>
        <w:widowControl w:val="0"/>
        <w:autoSpaceDE w:val="0"/>
        <w:autoSpaceDN w:val="0"/>
        <w:adjustRightInd w:val="0"/>
        <w:jc w:val="center"/>
        <w:outlineLvl w:val="0"/>
        <w:rPr>
          <w:b/>
          <w:u w:val="single"/>
          <w:lang w:val="uk-UA"/>
        </w:rPr>
      </w:pPr>
    </w:p>
    <w:p w:rsidR="00667C73" w:rsidRPr="00667C73" w:rsidRDefault="00667C73" w:rsidP="00667C73">
      <w:pPr>
        <w:shd w:val="clear" w:color="auto" w:fill="FFFFFF"/>
        <w:ind w:firstLine="450"/>
        <w:jc w:val="both"/>
        <w:rPr>
          <w:lang w:val="uk-UA"/>
        </w:rPr>
      </w:pPr>
      <w:r w:rsidRPr="00DF58E7">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DF58E7">
        <w:t> </w:t>
      </w:r>
      <w:r w:rsidRPr="00DF58E7">
        <w:rPr>
          <w:lang w:val="uk-UA"/>
        </w:rPr>
        <w:t>підпунктах 3,</w:t>
      </w:r>
      <w:r w:rsidRPr="00DF58E7">
        <w:t> </w:t>
      </w:r>
      <w:r w:rsidR="00A46219">
        <w:fldChar w:fldCharType="begin"/>
      </w:r>
      <w:r w:rsidR="00A46219">
        <w:instrText>HYPERLINK</w:instrText>
      </w:r>
      <w:r w:rsidR="00A46219" w:rsidRPr="00586BFC">
        <w:rPr>
          <w:lang w:val="uk-UA"/>
        </w:rPr>
        <w:instrText xml:space="preserve"> "</w:instrText>
      </w:r>
      <w:r w:rsidR="00A46219">
        <w:instrText>https</w:instrText>
      </w:r>
      <w:r w:rsidR="00A46219" w:rsidRPr="00586BFC">
        <w:rPr>
          <w:lang w:val="uk-UA"/>
        </w:rPr>
        <w:instrText>://</w:instrText>
      </w:r>
      <w:r w:rsidR="00A46219">
        <w:instrText>zakon</w:instrText>
      </w:r>
      <w:r w:rsidR="00A46219" w:rsidRPr="00586BFC">
        <w:rPr>
          <w:lang w:val="uk-UA"/>
        </w:rPr>
        <w:instrText>.</w:instrText>
      </w:r>
      <w:r w:rsidR="00A46219">
        <w:instrText>rada</w:instrText>
      </w:r>
      <w:r w:rsidR="00A46219" w:rsidRPr="00586BFC">
        <w:rPr>
          <w:lang w:val="uk-UA"/>
        </w:rPr>
        <w:instrText>.</w:instrText>
      </w:r>
      <w:r w:rsidR="00A46219">
        <w:instrText>gov</w:instrText>
      </w:r>
      <w:r w:rsidR="00A46219" w:rsidRPr="00586BFC">
        <w:rPr>
          <w:lang w:val="uk-UA"/>
        </w:rPr>
        <w:instrText>.</w:instrText>
      </w:r>
      <w:r w:rsidR="00A46219">
        <w:instrText>ua</w:instrText>
      </w:r>
      <w:r w:rsidR="00A46219" w:rsidRPr="00586BFC">
        <w:rPr>
          <w:lang w:val="uk-UA"/>
        </w:rPr>
        <w:instrText>/</w:instrText>
      </w:r>
      <w:r w:rsidR="00A46219">
        <w:instrText>laws</w:instrText>
      </w:r>
      <w:r w:rsidR="00A46219" w:rsidRPr="00586BFC">
        <w:rPr>
          <w:lang w:val="uk-UA"/>
        </w:rPr>
        <w:instrText>/</w:instrText>
      </w:r>
      <w:r w:rsidR="00A46219">
        <w:instrText>show</w:instrText>
      </w:r>
      <w:r w:rsidR="00A46219" w:rsidRPr="00586BFC">
        <w:rPr>
          <w:lang w:val="uk-UA"/>
        </w:rPr>
        <w:instrText>/1178-2022-%</w:instrText>
      </w:r>
      <w:r w:rsidR="00A46219">
        <w:instrText>D</w:instrText>
      </w:r>
      <w:r w:rsidR="00A46219" w:rsidRPr="00586BFC">
        <w:rPr>
          <w:lang w:val="uk-UA"/>
        </w:rPr>
        <w:instrText>0%</w:instrText>
      </w:r>
      <w:r w:rsidR="00A46219">
        <w:instrText>BF</w:instrText>
      </w:r>
      <w:r w:rsidR="00A46219" w:rsidRPr="00586BFC">
        <w:rPr>
          <w:lang w:val="uk-UA"/>
        </w:rPr>
        <w:instrText>" \</w:instrText>
      </w:r>
      <w:r w:rsidR="00A46219">
        <w:instrText>l</w:instrText>
      </w:r>
      <w:r w:rsidR="00A46219" w:rsidRPr="00586BFC">
        <w:rPr>
          <w:lang w:val="uk-UA"/>
        </w:rPr>
        <w:instrText xml:space="preserve"> "</w:instrText>
      </w:r>
      <w:r w:rsidR="00A46219">
        <w:instrText>n</w:instrText>
      </w:r>
      <w:r w:rsidR="00A46219" w:rsidRPr="00586BFC">
        <w:rPr>
          <w:lang w:val="uk-UA"/>
        </w:rPr>
        <w:instrText>403"</w:instrText>
      </w:r>
      <w:r w:rsidR="00A46219">
        <w:fldChar w:fldCharType="separate"/>
      </w:r>
      <w:r w:rsidRPr="00DF58E7">
        <w:rPr>
          <w:lang w:val="uk-UA"/>
        </w:rPr>
        <w:t>5</w:t>
      </w:r>
      <w:r w:rsidR="00A46219">
        <w:fldChar w:fldCharType="end"/>
      </w:r>
      <w:r w:rsidRPr="00DF58E7">
        <w:rPr>
          <w:lang w:val="uk-UA"/>
        </w:rPr>
        <w:t>,</w:t>
      </w:r>
      <w:r w:rsidRPr="00DF58E7">
        <w:t> </w:t>
      </w:r>
      <w:r w:rsidR="00A46219">
        <w:fldChar w:fldCharType="begin"/>
      </w:r>
      <w:r w:rsidR="00A46219">
        <w:instrText>HYPERLINK</w:instrText>
      </w:r>
      <w:r w:rsidR="00A46219" w:rsidRPr="00586BFC">
        <w:rPr>
          <w:lang w:val="uk-UA"/>
        </w:rPr>
        <w:instrText xml:space="preserve"> "</w:instrText>
      </w:r>
      <w:r w:rsidR="00A46219">
        <w:instrText>https</w:instrText>
      </w:r>
      <w:r w:rsidR="00A46219" w:rsidRPr="00586BFC">
        <w:rPr>
          <w:lang w:val="uk-UA"/>
        </w:rPr>
        <w:instrText>://</w:instrText>
      </w:r>
      <w:r w:rsidR="00A46219">
        <w:instrText>zakon</w:instrText>
      </w:r>
      <w:r w:rsidR="00A46219" w:rsidRPr="00586BFC">
        <w:rPr>
          <w:lang w:val="uk-UA"/>
        </w:rPr>
        <w:instrText>.</w:instrText>
      </w:r>
      <w:r w:rsidR="00A46219">
        <w:instrText>rada</w:instrText>
      </w:r>
      <w:r w:rsidR="00A46219" w:rsidRPr="00586BFC">
        <w:rPr>
          <w:lang w:val="uk-UA"/>
        </w:rPr>
        <w:instrText>.</w:instrText>
      </w:r>
      <w:r w:rsidR="00A46219">
        <w:instrText>gov</w:instrText>
      </w:r>
      <w:r w:rsidR="00A46219" w:rsidRPr="00586BFC">
        <w:rPr>
          <w:lang w:val="uk-UA"/>
        </w:rPr>
        <w:instrText>.</w:instrText>
      </w:r>
      <w:r w:rsidR="00A46219">
        <w:instrText>ua</w:instrText>
      </w:r>
      <w:r w:rsidR="00A46219" w:rsidRPr="00586BFC">
        <w:rPr>
          <w:lang w:val="uk-UA"/>
        </w:rPr>
        <w:instrText>/</w:instrText>
      </w:r>
      <w:r w:rsidR="00A46219">
        <w:instrText>laws</w:instrText>
      </w:r>
      <w:r w:rsidR="00A46219" w:rsidRPr="00586BFC">
        <w:rPr>
          <w:lang w:val="uk-UA"/>
        </w:rPr>
        <w:instrText>/</w:instrText>
      </w:r>
      <w:r w:rsidR="00A46219">
        <w:instrText>show</w:instrText>
      </w:r>
      <w:r w:rsidR="00A46219" w:rsidRPr="00586BFC">
        <w:rPr>
          <w:lang w:val="uk-UA"/>
        </w:rPr>
        <w:instrText>/1178-2022-%</w:instrText>
      </w:r>
      <w:r w:rsidR="00A46219">
        <w:instrText>D</w:instrText>
      </w:r>
      <w:r w:rsidR="00A46219" w:rsidRPr="00586BFC">
        <w:rPr>
          <w:lang w:val="uk-UA"/>
        </w:rPr>
        <w:instrText>0%</w:instrText>
      </w:r>
      <w:r w:rsidR="00A46219">
        <w:instrText>BF</w:instrText>
      </w:r>
      <w:r w:rsidR="00A46219" w:rsidRPr="00586BFC">
        <w:rPr>
          <w:lang w:val="uk-UA"/>
        </w:rPr>
        <w:instrText>" \</w:instrText>
      </w:r>
      <w:r w:rsidR="00A46219">
        <w:instrText>l</w:instrText>
      </w:r>
      <w:r w:rsidR="00A46219" w:rsidRPr="00586BFC">
        <w:rPr>
          <w:lang w:val="uk-UA"/>
        </w:rPr>
        <w:instrText xml:space="preserve"> "</w:instrText>
      </w:r>
      <w:r w:rsidR="00A46219">
        <w:instrText>n</w:instrText>
      </w:r>
      <w:r w:rsidR="00A46219" w:rsidRPr="00586BFC">
        <w:rPr>
          <w:lang w:val="uk-UA"/>
        </w:rPr>
        <w:instrText>404"</w:instrText>
      </w:r>
      <w:r w:rsidR="00A46219">
        <w:fldChar w:fldCharType="separate"/>
      </w:r>
      <w:r w:rsidRPr="00DF58E7">
        <w:rPr>
          <w:lang w:val="uk-UA"/>
        </w:rPr>
        <w:t>6</w:t>
      </w:r>
      <w:r w:rsidR="00A46219">
        <w:fldChar w:fldCharType="end"/>
      </w:r>
      <w:r w:rsidRPr="00DF58E7">
        <w:t> </w:t>
      </w:r>
      <w:r w:rsidRPr="00DF58E7">
        <w:rPr>
          <w:lang w:val="uk-UA"/>
        </w:rPr>
        <w:t>і</w:t>
      </w:r>
      <w:r w:rsidRPr="00DF58E7">
        <w:t> </w:t>
      </w:r>
      <w:r w:rsidR="00A46219">
        <w:fldChar w:fldCharType="begin"/>
      </w:r>
      <w:r w:rsidR="00A46219">
        <w:instrText>HYPERLINK</w:instrText>
      </w:r>
      <w:r w:rsidR="00A46219" w:rsidRPr="00586BFC">
        <w:rPr>
          <w:lang w:val="uk-UA"/>
        </w:rPr>
        <w:instrText xml:space="preserve"> "</w:instrText>
      </w:r>
      <w:r w:rsidR="00A46219">
        <w:instrText>https</w:instrText>
      </w:r>
      <w:r w:rsidR="00A46219" w:rsidRPr="00586BFC">
        <w:rPr>
          <w:lang w:val="uk-UA"/>
        </w:rPr>
        <w:instrText>://</w:instrText>
      </w:r>
      <w:r w:rsidR="00A46219">
        <w:instrText>zakon</w:instrText>
      </w:r>
      <w:r w:rsidR="00A46219" w:rsidRPr="00586BFC">
        <w:rPr>
          <w:lang w:val="uk-UA"/>
        </w:rPr>
        <w:instrText>.</w:instrText>
      </w:r>
      <w:r w:rsidR="00A46219">
        <w:instrText>rada</w:instrText>
      </w:r>
      <w:r w:rsidR="00A46219" w:rsidRPr="00586BFC">
        <w:rPr>
          <w:lang w:val="uk-UA"/>
        </w:rPr>
        <w:instrText>.</w:instrText>
      </w:r>
      <w:r w:rsidR="00A46219">
        <w:instrText>gov</w:instrText>
      </w:r>
      <w:r w:rsidR="00A46219" w:rsidRPr="00586BFC">
        <w:rPr>
          <w:lang w:val="uk-UA"/>
        </w:rPr>
        <w:instrText>.</w:instrText>
      </w:r>
      <w:r w:rsidR="00A46219">
        <w:instrText>ua</w:instrText>
      </w:r>
      <w:r w:rsidR="00A46219" w:rsidRPr="00586BFC">
        <w:rPr>
          <w:lang w:val="uk-UA"/>
        </w:rPr>
        <w:instrText>/</w:instrText>
      </w:r>
      <w:r w:rsidR="00A46219">
        <w:instrText>laws</w:instrText>
      </w:r>
      <w:r w:rsidR="00A46219" w:rsidRPr="00586BFC">
        <w:rPr>
          <w:lang w:val="uk-UA"/>
        </w:rPr>
        <w:instrText>/</w:instrText>
      </w:r>
      <w:r w:rsidR="00A46219">
        <w:instrText>show</w:instrText>
      </w:r>
      <w:r w:rsidR="00A46219" w:rsidRPr="00586BFC">
        <w:rPr>
          <w:lang w:val="uk-UA"/>
        </w:rPr>
        <w:instrText>/1178-2022-%</w:instrText>
      </w:r>
      <w:r w:rsidR="00A46219">
        <w:instrText>D</w:instrText>
      </w:r>
      <w:r w:rsidR="00A46219" w:rsidRPr="00586BFC">
        <w:rPr>
          <w:lang w:val="uk-UA"/>
        </w:rPr>
        <w:instrText>0%</w:instrText>
      </w:r>
      <w:r w:rsidR="00A46219">
        <w:instrText>BF</w:instrText>
      </w:r>
      <w:r w:rsidR="00A46219" w:rsidRPr="00586BFC">
        <w:rPr>
          <w:lang w:val="uk-UA"/>
        </w:rPr>
        <w:instrText>" \</w:instrText>
      </w:r>
      <w:r w:rsidR="00A46219">
        <w:instrText>l</w:instrText>
      </w:r>
      <w:r w:rsidR="00A46219" w:rsidRPr="00586BFC">
        <w:rPr>
          <w:lang w:val="uk-UA"/>
        </w:rPr>
        <w:instrText xml:space="preserve"> "</w:instrText>
      </w:r>
      <w:r w:rsidR="00A46219">
        <w:instrText>n</w:instrText>
      </w:r>
      <w:r w:rsidR="00A46219" w:rsidRPr="00586BFC">
        <w:rPr>
          <w:lang w:val="uk-UA"/>
        </w:rPr>
        <w:instrText>410"</w:instrText>
      </w:r>
      <w:r w:rsidR="00A46219">
        <w:fldChar w:fldCharType="separate"/>
      </w:r>
      <w:r w:rsidRPr="00DF58E7">
        <w:rPr>
          <w:lang w:val="uk-UA"/>
        </w:rPr>
        <w:t>12</w:t>
      </w:r>
      <w:r w:rsidR="00A46219">
        <w:fldChar w:fldCharType="end"/>
      </w:r>
      <w:r w:rsidRPr="00DF58E7">
        <w:t> </w:t>
      </w:r>
      <w:r w:rsidRPr="00DF58E7">
        <w:rPr>
          <w:lang w:val="uk-UA"/>
        </w:rPr>
        <w:t>та</w:t>
      </w:r>
      <w:r>
        <w:rPr>
          <w:lang w:val="uk-UA"/>
        </w:rPr>
        <w:t xml:space="preserve"> </w:t>
      </w:r>
      <w:r w:rsidRPr="00DF58E7">
        <w:rPr>
          <w:lang w:val="uk-UA"/>
        </w:rPr>
        <w:t>в</w:t>
      </w:r>
      <w:r w:rsidRPr="00DF58E7">
        <w:t> </w:t>
      </w:r>
      <w:r w:rsidRPr="00DF58E7">
        <w:rPr>
          <w:lang w:val="uk-UA"/>
        </w:rPr>
        <w:t>абзаці чотирнадцятому</w:t>
      </w:r>
      <w:r w:rsidRPr="00DF58E7">
        <w:t> </w:t>
      </w:r>
      <w:r w:rsidRPr="00DF58E7">
        <w:rPr>
          <w:lang w:val="uk-UA"/>
        </w:rPr>
        <w:t xml:space="preserve"> пункту</w:t>
      </w:r>
      <w:r w:rsidRPr="00685EF9">
        <w:rPr>
          <w:lang w:val="uk-UA"/>
        </w:rPr>
        <w:t xml:space="preserve"> </w:t>
      </w:r>
      <w:r w:rsidR="003719A0">
        <w:rPr>
          <w:lang w:val="uk-UA"/>
        </w:rPr>
        <w:t>47</w:t>
      </w:r>
      <w:r w:rsidRPr="00685EF9">
        <w:rPr>
          <w:lang w:val="uk-UA"/>
        </w:rPr>
        <w:t xml:space="preserve"> </w:t>
      </w:r>
      <w:r w:rsidR="00FC7E80">
        <w:rPr>
          <w:lang w:val="uk-UA"/>
        </w:rPr>
        <w:t>Особливостей</w:t>
      </w:r>
      <w:r w:rsidRPr="00DF58E7">
        <w:rPr>
          <w:lang w:val="uk-UA"/>
        </w:rPr>
        <w:t xml:space="preserve">. </w:t>
      </w:r>
    </w:p>
    <w:p w:rsidR="00113FC6" w:rsidRPr="003E1373" w:rsidRDefault="00113FC6" w:rsidP="00113FC6">
      <w:pPr>
        <w:tabs>
          <w:tab w:val="left" w:pos="440"/>
          <w:tab w:val="left" w:pos="4323"/>
        </w:tabs>
        <w:ind w:firstLine="709"/>
        <w:jc w:val="both"/>
        <w:rPr>
          <w:lang w:val="uk-UA"/>
        </w:rPr>
      </w:pPr>
    </w:p>
    <w:p w:rsidR="004750D6" w:rsidRPr="00933D48" w:rsidRDefault="00844922" w:rsidP="00844922">
      <w:pPr>
        <w:tabs>
          <w:tab w:val="left" w:pos="540"/>
          <w:tab w:val="left" w:pos="709"/>
        </w:tabs>
        <w:spacing w:after="200" w:line="276" w:lineRule="auto"/>
        <w:jc w:val="both"/>
        <w:rPr>
          <w:b/>
          <w:color w:val="000000"/>
          <w:lang w:val="uk-UA"/>
        </w:rPr>
      </w:pPr>
      <w:r>
        <w:rPr>
          <w:b/>
          <w:color w:val="000000"/>
          <w:lang w:val="uk-UA"/>
        </w:rPr>
        <w:tab/>
      </w:r>
    </w:p>
    <w:p w:rsidR="005A0B80" w:rsidRPr="00933D48" w:rsidRDefault="005A0B80" w:rsidP="00E63973">
      <w:pPr>
        <w:ind w:firstLine="709"/>
        <w:jc w:val="right"/>
        <w:rPr>
          <w:b/>
          <w:lang w:val="uk-UA"/>
        </w:rPr>
      </w:pPr>
    </w:p>
    <w:p w:rsidR="004750D6" w:rsidRPr="00933D48" w:rsidRDefault="004750D6" w:rsidP="00E63973">
      <w:pPr>
        <w:ind w:firstLine="709"/>
        <w:jc w:val="right"/>
        <w:rPr>
          <w:b/>
          <w:lang w:val="uk-UA"/>
        </w:rPr>
      </w:pPr>
    </w:p>
    <w:p w:rsidR="004750D6" w:rsidRPr="00933D48" w:rsidRDefault="004750D6" w:rsidP="00E63973">
      <w:pPr>
        <w:ind w:firstLine="709"/>
        <w:jc w:val="right"/>
        <w:rPr>
          <w:b/>
          <w:lang w:val="uk-UA"/>
        </w:rPr>
      </w:pPr>
    </w:p>
    <w:p w:rsidR="004750D6" w:rsidRPr="00933D48" w:rsidRDefault="004750D6" w:rsidP="00E63973">
      <w:pPr>
        <w:ind w:firstLine="709"/>
        <w:jc w:val="right"/>
        <w:rPr>
          <w:b/>
          <w:lang w:val="uk-UA"/>
        </w:rPr>
      </w:pPr>
    </w:p>
    <w:p w:rsidR="004750D6" w:rsidRPr="00933D48" w:rsidRDefault="004750D6" w:rsidP="00E63973">
      <w:pPr>
        <w:ind w:firstLine="709"/>
        <w:jc w:val="right"/>
        <w:rPr>
          <w:b/>
          <w:lang w:val="uk-UA"/>
        </w:rPr>
      </w:pPr>
    </w:p>
    <w:p w:rsidR="004750D6" w:rsidRPr="00933D48" w:rsidRDefault="004750D6" w:rsidP="00E63973">
      <w:pPr>
        <w:ind w:firstLine="709"/>
        <w:jc w:val="right"/>
        <w:rPr>
          <w:b/>
          <w:lang w:val="uk-UA"/>
        </w:rPr>
      </w:pPr>
    </w:p>
    <w:p w:rsidR="002B7B16" w:rsidRPr="00933D48" w:rsidRDefault="002B7B16" w:rsidP="00E63973">
      <w:pPr>
        <w:ind w:firstLine="709"/>
        <w:jc w:val="right"/>
        <w:rPr>
          <w:b/>
          <w:lang w:val="uk-UA"/>
        </w:rPr>
      </w:pPr>
      <w:r w:rsidRPr="00933D48">
        <w:rPr>
          <w:b/>
          <w:lang w:val="uk-UA"/>
        </w:rPr>
        <w:br w:type="page"/>
      </w:r>
    </w:p>
    <w:p w:rsidR="004750D6" w:rsidRDefault="002B7B16" w:rsidP="00E63973">
      <w:pPr>
        <w:ind w:firstLine="709"/>
        <w:jc w:val="right"/>
        <w:rPr>
          <w:b/>
          <w:sz w:val="28"/>
          <w:szCs w:val="28"/>
          <w:lang w:val="uk-UA"/>
        </w:rPr>
      </w:pPr>
      <w:r w:rsidRPr="00157255">
        <w:rPr>
          <w:b/>
          <w:sz w:val="28"/>
          <w:szCs w:val="28"/>
          <w:lang w:val="uk-UA"/>
        </w:rPr>
        <w:lastRenderedPageBreak/>
        <w:t xml:space="preserve">Додаток </w:t>
      </w:r>
      <w:r w:rsidR="00C61AEA" w:rsidRPr="00157255">
        <w:rPr>
          <w:b/>
          <w:sz w:val="28"/>
          <w:szCs w:val="28"/>
          <w:lang w:val="uk-UA"/>
        </w:rPr>
        <w:t>5</w:t>
      </w:r>
    </w:p>
    <w:p w:rsidR="00451276" w:rsidRDefault="00451276" w:rsidP="00E63973">
      <w:pPr>
        <w:ind w:firstLine="709"/>
        <w:jc w:val="right"/>
        <w:rPr>
          <w:b/>
          <w:sz w:val="28"/>
          <w:szCs w:val="28"/>
          <w:lang w:val="uk-UA"/>
        </w:rPr>
      </w:pPr>
    </w:p>
    <w:p w:rsidR="00451276" w:rsidRDefault="00451276" w:rsidP="00451276">
      <w:pPr>
        <w:contextualSpacing/>
        <w:jc w:val="both"/>
        <w:outlineLvl w:val="0"/>
        <w:rPr>
          <w:bCs/>
          <w:sz w:val="18"/>
          <w:szCs w:val="18"/>
        </w:rPr>
      </w:pPr>
      <w:r w:rsidRPr="005F37C9">
        <w:rPr>
          <w:bCs/>
          <w:sz w:val="18"/>
          <w:szCs w:val="18"/>
        </w:rPr>
        <w:t>Проект договору має бути заповнений</w:t>
      </w:r>
      <w:r>
        <w:rPr>
          <w:bCs/>
          <w:sz w:val="18"/>
          <w:szCs w:val="18"/>
          <w:lang w:val="uk-UA"/>
        </w:rPr>
        <w:t>,</w:t>
      </w:r>
      <w:r w:rsidRPr="005F37C9">
        <w:rPr>
          <w:bCs/>
          <w:sz w:val="18"/>
          <w:szCs w:val="18"/>
        </w:rPr>
        <w:t xml:space="preserve"> </w:t>
      </w:r>
      <w:proofErr w:type="gramStart"/>
      <w:r w:rsidRPr="005F37C9">
        <w:rPr>
          <w:bCs/>
          <w:sz w:val="18"/>
          <w:szCs w:val="18"/>
        </w:rPr>
        <w:t>п</w:t>
      </w:r>
      <w:proofErr w:type="gramEnd"/>
      <w:r w:rsidRPr="005F37C9">
        <w:rPr>
          <w:bCs/>
          <w:sz w:val="18"/>
          <w:szCs w:val="18"/>
        </w:rPr>
        <w:t xml:space="preserve">ідписаний </w:t>
      </w:r>
      <w:r w:rsidRPr="005F37C9">
        <w:rPr>
          <w:bCs/>
          <w:sz w:val="18"/>
          <w:szCs w:val="18"/>
          <w:lang w:val="uk-UA"/>
        </w:rPr>
        <w:t>У</w:t>
      </w:r>
      <w:r w:rsidRPr="005F37C9">
        <w:rPr>
          <w:bCs/>
          <w:sz w:val="18"/>
          <w:szCs w:val="18"/>
        </w:rPr>
        <w:t>часником</w:t>
      </w:r>
      <w:r>
        <w:rPr>
          <w:bCs/>
          <w:sz w:val="18"/>
          <w:szCs w:val="18"/>
          <w:lang w:val="uk-UA"/>
        </w:rPr>
        <w:t xml:space="preserve"> та скріплений печаткою (за наявності) на кожній сторінці.</w:t>
      </w:r>
      <w:r w:rsidRPr="005F37C9">
        <w:rPr>
          <w:bCs/>
          <w:sz w:val="18"/>
          <w:szCs w:val="18"/>
        </w:rPr>
        <w:t xml:space="preserve">. Умови договору не можуть бути </w:t>
      </w:r>
      <w:r w:rsidRPr="005F37C9">
        <w:rPr>
          <w:bCs/>
          <w:sz w:val="18"/>
          <w:szCs w:val="18"/>
          <w:lang w:val="uk-UA"/>
        </w:rPr>
        <w:t>змінені</w:t>
      </w:r>
      <w:r w:rsidRPr="005F37C9">
        <w:rPr>
          <w:bCs/>
          <w:sz w:val="18"/>
          <w:szCs w:val="18"/>
        </w:rPr>
        <w:t xml:space="preserve"> </w:t>
      </w:r>
      <w:r w:rsidRPr="005F37C9">
        <w:rPr>
          <w:bCs/>
          <w:sz w:val="18"/>
          <w:szCs w:val="18"/>
          <w:lang w:val="uk-UA"/>
        </w:rPr>
        <w:t>У</w:t>
      </w:r>
      <w:r w:rsidRPr="005F37C9">
        <w:rPr>
          <w:bCs/>
          <w:sz w:val="18"/>
          <w:szCs w:val="18"/>
        </w:rPr>
        <w:t>часником.</w:t>
      </w:r>
    </w:p>
    <w:p w:rsidR="00451276" w:rsidRPr="00451276" w:rsidRDefault="00451276" w:rsidP="00E63973">
      <w:pPr>
        <w:ind w:firstLine="709"/>
        <w:jc w:val="right"/>
        <w:rPr>
          <w:b/>
          <w:sz w:val="28"/>
          <w:szCs w:val="28"/>
        </w:rPr>
      </w:pPr>
    </w:p>
    <w:p w:rsidR="00C778AA" w:rsidRPr="005F37C9" w:rsidRDefault="00C778AA" w:rsidP="00C778AA">
      <w:pPr>
        <w:contextualSpacing/>
        <w:jc w:val="both"/>
        <w:outlineLvl w:val="0"/>
        <w:rPr>
          <w:bCs/>
          <w:sz w:val="18"/>
          <w:szCs w:val="18"/>
        </w:rPr>
      </w:pPr>
    </w:p>
    <w:p w:rsidR="00C778AA" w:rsidRPr="00223304" w:rsidRDefault="00C778AA" w:rsidP="00C778AA">
      <w:pPr>
        <w:spacing w:after="200" w:line="276" w:lineRule="auto"/>
        <w:contextualSpacing/>
        <w:jc w:val="center"/>
        <w:rPr>
          <w:rFonts w:eastAsia="Calibri"/>
          <w:b/>
          <w:lang w:val="uk-UA" w:eastAsia="en-US"/>
        </w:rPr>
      </w:pPr>
      <w:r>
        <w:rPr>
          <w:rFonts w:eastAsia="Calibri"/>
          <w:b/>
          <w:lang w:val="uk-UA" w:eastAsia="en-US"/>
        </w:rPr>
        <w:t>ПРОЕКТ ДОГОВОРУ</w:t>
      </w:r>
      <w:r w:rsidRPr="00223304">
        <w:rPr>
          <w:rFonts w:eastAsia="Calibri"/>
          <w:b/>
          <w:lang w:val="uk-UA" w:eastAsia="en-US"/>
        </w:rPr>
        <w:t xml:space="preserve"> № ____</w:t>
      </w:r>
    </w:p>
    <w:p w:rsidR="00C778AA" w:rsidRPr="00223304" w:rsidRDefault="00C778AA" w:rsidP="00212FC2">
      <w:pPr>
        <w:spacing w:after="200" w:line="276" w:lineRule="auto"/>
        <w:ind w:hanging="426"/>
        <w:contextualSpacing/>
        <w:jc w:val="center"/>
        <w:rPr>
          <w:rFonts w:eastAsia="Calibri"/>
          <w:b/>
          <w:lang w:val="uk-UA" w:eastAsia="en-US"/>
        </w:rPr>
      </w:pPr>
      <w:r w:rsidRPr="00223304">
        <w:rPr>
          <w:rFonts w:eastAsia="Calibri"/>
          <w:b/>
          <w:lang w:val="uk-UA" w:eastAsia="en-US"/>
        </w:rPr>
        <w:t>про закупівлю товару</w:t>
      </w:r>
    </w:p>
    <w:p w:rsidR="00C778AA" w:rsidRPr="00223304" w:rsidRDefault="00C778AA" w:rsidP="00C778AA">
      <w:pPr>
        <w:spacing w:after="200" w:line="276" w:lineRule="auto"/>
        <w:contextualSpacing/>
        <w:jc w:val="center"/>
        <w:rPr>
          <w:rFonts w:eastAsia="Calibri"/>
          <w:b/>
          <w:lang w:val="uk-UA" w:eastAsia="en-US"/>
        </w:rPr>
      </w:pPr>
      <w:r>
        <w:rPr>
          <w:rFonts w:eastAsia="Calibri"/>
          <w:b/>
          <w:lang w:val="uk-UA" w:eastAsia="en-US"/>
        </w:rPr>
        <w:t xml:space="preserve">м. </w:t>
      </w:r>
      <w:r w:rsidR="006F63A9">
        <w:rPr>
          <w:rFonts w:eastAsia="Calibri"/>
          <w:b/>
          <w:lang w:val="uk-UA" w:eastAsia="en-US"/>
        </w:rPr>
        <w:t>Красилів</w:t>
      </w:r>
      <w:r w:rsidRPr="00223304">
        <w:rPr>
          <w:rFonts w:eastAsia="Calibri"/>
          <w:b/>
          <w:lang w:val="uk-UA" w:eastAsia="en-US"/>
        </w:rPr>
        <w:tab/>
      </w:r>
      <w:r w:rsidRPr="00223304">
        <w:rPr>
          <w:rFonts w:eastAsia="Calibri"/>
          <w:b/>
          <w:lang w:val="uk-UA" w:eastAsia="en-US"/>
        </w:rPr>
        <w:tab/>
      </w:r>
      <w:r w:rsidRPr="00223304">
        <w:rPr>
          <w:rFonts w:eastAsia="Calibri"/>
          <w:b/>
          <w:lang w:val="uk-UA" w:eastAsia="en-US"/>
        </w:rPr>
        <w:tab/>
      </w:r>
      <w:r w:rsidRPr="00223304">
        <w:rPr>
          <w:rFonts w:eastAsia="Calibri"/>
          <w:b/>
          <w:lang w:val="uk-UA" w:eastAsia="en-US"/>
        </w:rPr>
        <w:tab/>
      </w:r>
      <w:r w:rsidRPr="00223304">
        <w:rPr>
          <w:rFonts w:eastAsia="Calibri"/>
          <w:b/>
          <w:lang w:val="uk-UA" w:eastAsia="en-US"/>
        </w:rPr>
        <w:tab/>
      </w:r>
      <w:r w:rsidRPr="00223304">
        <w:rPr>
          <w:rFonts w:eastAsia="Calibri"/>
          <w:b/>
          <w:lang w:val="uk-UA" w:eastAsia="en-US"/>
        </w:rPr>
        <w:tab/>
        <w:t>«____»____________ 202</w:t>
      </w:r>
      <w:r w:rsidR="00907CA4">
        <w:rPr>
          <w:rFonts w:eastAsia="Calibri"/>
          <w:b/>
          <w:lang w:val="uk-UA" w:eastAsia="en-US"/>
        </w:rPr>
        <w:t>4</w:t>
      </w:r>
      <w:r w:rsidRPr="00223304">
        <w:rPr>
          <w:rFonts w:eastAsia="Calibri"/>
          <w:b/>
          <w:lang w:val="uk-UA" w:eastAsia="en-US"/>
        </w:rPr>
        <w:t xml:space="preserve"> року</w:t>
      </w:r>
    </w:p>
    <w:p w:rsidR="00C778AA" w:rsidRPr="00223304" w:rsidRDefault="00C778AA" w:rsidP="00C778AA">
      <w:pPr>
        <w:autoSpaceDN w:val="0"/>
        <w:adjustRightInd w:val="0"/>
        <w:spacing w:after="200" w:line="276" w:lineRule="auto"/>
        <w:contextualSpacing/>
        <w:jc w:val="both"/>
        <w:rPr>
          <w:rFonts w:eastAsia="Calibri"/>
          <w:lang w:val="uk-UA" w:eastAsia="en-US"/>
        </w:rPr>
      </w:pPr>
    </w:p>
    <w:p w:rsidR="00C778AA" w:rsidRPr="00223304" w:rsidRDefault="00C778AA" w:rsidP="00C778AA">
      <w:pPr>
        <w:autoSpaceDN w:val="0"/>
        <w:adjustRightInd w:val="0"/>
        <w:spacing w:after="200" w:line="276" w:lineRule="auto"/>
        <w:ind w:firstLine="740"/>
        <w:contextualSpacing/>
        <w:jc w:val="both"/>
        <w:rPr>
          <w:rFonts w:eastAsia="Calibri"/>
          <w:lang w:val="uk-UA" w:eastAsia="en-US"/>
        </w:rPr>
      </w:pPr>
      <w:r w:rsidRPr="00223304">
        <w:rPr>
          <w:rFonts w:eastAsia="Calibri"/>
          <w:lang w:val="uk-UA" w:eastAsia="en-US"/>
        </w:rPr>
        <w:t xml:space="preserve">__________________________________________________________________, в особі _______________________________________________________________________, </w:t>
      </w:r>
      <w:r w:rsidRPr="00223304">
        <w:rPr>
          <w:rFonts w:eastAsia="Calibri"/>
          <w:bCs/>
          <w:lang w:val="uk-UA" w:eastAsia="en-US"/>
        </w:rPr>
        <w:t xml:space="preserve">який діє на підставі ____________________________ </w:t>
      </w:r>
      <w:r w:rsidRPr="00223304">
        <w:rPr>
          <w:rFonts w:eastAsia="Arial Unicode MS"/>
          <w:lang w:val="uk-UA" w:eastAsia="hi-IN" w:bidi="hi-IN"/>
        </w:rPr>
        <w:t>(надалі – Замовник)</w:t>
      </w:r>
      <w:r w:rsidRPr="00223304">
        <w:rPr>
          <w:rFonts w:eastAsia="Calibri"/>
          <w:lang w:val="uk-UA" w:eastAsia="en-US"/>
        </w:rPr>
        <w:t xml:space="preserve">, </w:t>
      </w:r>
      <w:r w:rsidRPr="00223304">
        <w:rPr>
          <w:rFonts w:eastAsia="Arial Unicode MS"/>
          <w:lang w:val="uk-UA" w:eastAsia="hi-IN" w:bidi="hi-IN"/>
        </w:rPr>
        <w:t>з однієї сторони,</w:t>
      </w:r>
      <w:r w:rsidRPr="00223304">
        <w:rPr>
          <w:rFonts w:eastAsia="Calibri"/>
          <w:lang w:val="uk-UA" w:eastAsia="en-US"/>
        </w:rPr>
        <w:t xml:space="preserve"> та</w:t>
      </w:r>
    </w:p>
    <w:p w:rsidR="00C778AA" w:rsidRPr="00223304" w:rsidRDefault="00C778AA" w:rsidP="00C778AA">
      <w:pPr>
        <w:autoSpaceDN w:val="0"/>
        <w:adjustRightInd w:val="0"/>
        <w:spacing w:after="200" w:line="276" w:lineRule="auto"/>
        <w:ind w:firstLine="740"/>
        <w:contextualSpacing/>
        <w:jc w:val="both"/>
        <w:rPr>
          <w:rFonts w:eastAsia="Calibri"/>
          <w:lang w:val="uk-UA" w:eastAsia="en-US"/>
        </w:rPr>
      </w:pPr>
      <w:r w:rsidRPr="00223304">
        <w:rPr>
          <w:rFonts w:eastAsia="Calibri"/>
          <w:lang w:val="uk-UA" w:eastAsia="en-US"/>
        </w:rPr>
        <w:t xml:space="preserve">________________________________________________________________________, в особі _______________________________________________________________________, </w:t>
      </w:r>
      <w:r w:rsidRPr="00223304">
        <w:rPr>
          <w:rFonts w:eastAsia="Calibri"/>
          <w:bCs/>
          <w:lang w:val="uk-UA" w:eastAsia="en-US"/>
        </w:rPr>
        <w:t xml:space="preserve">який діє на підставі ____________________________ </w:t>
      </w:r>
      <w:r w:rsidRPr="00223304">
        <w:rPr>
          <w:rFonts w:eastAsia="Arial Unicode MS"/>
          <w:lang w:val="uk-UA" w:eastAsia="hi-IN" w:bidi="hi-IN"/>
        </w:rPr>
        <w:t xml:space="preserve">(надалі – </w:t>
      </w:r>
      <w:r w:rsidRPr="00223304">
        <w:rPr>
          <w:rFonts w:eastAsia="Calibri"/>
          <w:lang w:val="uk-UA" w:eastAsia="en-US"/>
        </w:rPr>
        <w:t xml:space="preserve">Постачальник), з іншої сторони, разом – Сторони, відповідно до вимог Закону України «Про публічні закупівлі» (далі — Закон) та Постанови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наступне (надалі – Договір): </w:t>
      </w:r>
    </w:p>
    <w:p w:rsidR="00C778AA" w:rsidRPr="00223304" w:rsidRDefault="00C778AA" w:rsidP="00C778AA">
      <w:pPr>
        <w:autoSpaceDN w:val="0"/>
        <w:adjustRightInd w:val="0"/>
        <w:spacing w:after="200" w:line="276" w:lineRule="auto"/>
        <w:ind w:firstLine="740"/>
        <w:contextualSpacing/>
        <w:jc w:val="center"/>
        <w:rPr>
          <w:rFonts w:eastAsia="Calibri"/>
          <w:b/>
          <w:bCs/>
          <w:lang w:val="uk-UA" w:eastAsia="en-US"/>
        </w:rPr>
      </w:pPr>
      <w:r w:rsidRPr="00223304">
        <w:rPr>
          <w:rFonts w:eastAsia="Calibri"/>
          <w:b/>
          <w:bCs/>
          <w:lang w:val="uk-UA" w:eastAsia="en-US"/>
        </w:rPr>
        <w:t>1. ПРЕДМЕТ ДОГОВОРУ</w:t>
      </w:r>
    </w:p>
    <w:p w:rsidR="00C778AA" w:rsidRPr="00D40085" w:rsidRDefault="00C778AA" w:rsidP="00B4715B">
      <w:pPr>
        <w:spacing w:after="150" w:line="276" w:lineRule="auto"/>
        <w:contextualSpacing/>
        <w:jc w:val="both"/>
        <w:rPr>
          <w:rFonts w:eastAsia="Calibri"/>
          <w:b/>
          <w:bCs/>
          <w:lang w:val="uk-UA" w:eastAsia="en-US"/>
        </w:rPr>
      </w:pPr>
      <w:r w:rsidRPr="00223304">
        <w:rPr>
          <w:rFonts w:eastAsia="Calibri"/>
          <w:lang w:val="uk-UA" w:eastAsia="en-US"/>
        </w:rPr>
        <w:t>1.1. Постачальник зобов’язується поставити Замовнику товар:</w:t>
      </w:r>
      <w:r w:rsidRPr="00223304">
        <w:rPr>
          <w:rFonts w:eastAsia="Calibri"/>
          <w:b/>
          <w:bCs/>
          <w:lang w:val="uk-UA" w:eastAsia="en-US"/>
        </w:rPr>
        <w:t xml:space="preserve"> </w:t>
      </w:r>
      <w:r w:rsidR="00B4715B" w:rsidRPr="00B4715B">
        <w:rPr>
          <w:rFonts w:eastAsia="Calibri"/>
          <w:b/>
          <w:bCs/>
          <w:lang w:val="uk-UA" w:eastAsia="en-US"/>
        </w:rPr>
        <w:t>Тракторний самоскидний причеп 2ТСП-6 або еквівалент (34220000-5 - Причепи, напівпричепи та пересувні контейнери)</w:t>
      </w:r>
      <w:r w:rsidR="006B7584" w:rsidRPr="006B7584">
        <w:rPr>
          <w:rFonts w:eastAsia="Calibri"/>
          <w:b/>
          <w:bCs/>
          <w:lang w:val="uk-UA" w:eastAsia="en-US"/>
        </w:rPr>
        <w:t xml:space="preserve"> </w:t>
      </w:r>
      <w:r w:rsidRPr="00223304">
        <w:rPr>
          <w:rFonts w:eastAsia="Calibri"/>
          <w:lang w:val="uk-UA" w:eastAsia="en-US"/>
        </w:rPr>
        <w:t>(надалі – Товар)</w:t>
      </w:r>
      <w:r>
        <w:rPr>
          <w:rFonts w:eastAsia="Calibri"/>
          <w:bCs/>
          <w:lang w:val="uk-UA" w:eastAsia="en-US"/>
        </w:rPr>
        <w:t xml:space="preserve">, </w:t>
      </w:r>
      <w:r w:rsidRPr="00223304">
        <w:rPr>
          <w:rFonts w:eastAsia="Calibri"/>
          <w:lang w:val="uk-UA" w:eastAsia="en-US"/>
        </w:rPr>
        <w:t>а Замовник прийняти і оплатити такий Товар в порядку та на умовах, визначених цим Договором.</w:t>
      </w:r>
    </w:p>
    <w:p w:rsidR="00C778AA" w:rsidRPr="00223304" w:rsidRDefault="00C778AA" w:rsidP="00C778AA">
      <w:pPr>
        <w:spacing w:after="150" w:line="276" w:lineRule="auto"/>
        <w:contextualSpacing/>
        <w:jc w:val="both"/>
        <w:rPr>
          <w:rFonts w:eastAsia="Calibri"/>
          <w:lang w:val="uk-UA" w:eastAsia="en-US"/>
        </w:rPr>
      </w:pPr>
      <w:r w:rsidRPr="00223304">
        <w:rPr>
          <w:rFonts w:eastAsia="Calibri"/>
          <w:lang w:val="uk-UA" w:eastAsia="en-US"/>
        </w:rPr>
        <w:t>1.2. Найменування, кількість та ціна Товару, що поставляється згідно з цим Договором, визначені у Додатку №1, який є його невід’ємною частиною.</w:t>
      </w:r>
    </w:p>
    <w:p w:rsidR="00C778AA" w:rsidRPr="00223304" w:rsidRDefault="00C778AA" w:rsidP="00C778AA">
      <w:pPr>
        <w:spacing w:after="150" w:line="276" w:lineRule="auto"/>
        <w:contextualSpacing/>
        <w:jc w:val="center"/>
        <w:rPr>
          <w:rFonts w:eastAsia="Calibri"/>
          <w:lang w:val="uk-UA" w:eastAsia="en-US"/>
        </w:rPr>
      </w:pPr>
      <w:r w:rsidRPr="00223304">
        <w:rPr>
          <w:rFonts w:eastAsia="Calibri"/>
          <w:b/>
          <w:bCs/>
          <w:lang w:val="uk-UA" w:eastAsia="en-US"/>
        </w:rPr>
        <w:t>2. ЯКІСТЬ ТА ОБМІН ТОВАРУ</w:t>
      </w:r>
    </w:p>
    <w:p w:rsidR="00C778AA" w:rsidRPr="00223304" w:rsidRDefault="00C778AA" w:rsidP="00C778AA">
      <w:pPr>
        <w:autoSpaceDN w:val="0"/>
        <w:spacing w:after="200" w:line="276" w:lineRule="auto"/>
        <w:contextualSpacing/>
        <w:jc w:val="both"/>
        <w:rPr>
          <w:rFonts w:eastAsia="Calibri"/>
          <w:lang w:val="uk-UA" w:eastAsia="en-US"/>
        </w:rPr>
      </w:pPr>
      <w:r w:rsidRPr="00223304">
        <w:rPr>
          <w:rFonts w:eastAsia="Calibri"/>
          <w:lang w:val="uk-UA" w:eastAsia="en-US"/>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характеристики Товару визначені у Додатку №2, який є його невід’ємною частиною.</w:t>
      </w:r>
    </w:p>
    <w:p w:rsidR="00C778AA" w:rsidRPr="00223304" w:rsidRDefault="00C778AA" w:rsidP="00C778AA">
      <w:pPr>
        <w:autoSpaceDN w:val="0"/>
        <w:spacing w:after="200" w:line="276" w:lineRule="auto"/>
        <w:contextualSpacing/>
        <w:jc w:val="both"/>
        <w:rPr>
          <w:rFonts w:eastAsia="Calibri"/>
          <w:lang w:val="uk-UA" w:eastAsia="en-US"/>
        </w:rPr>
      </w:pPr>
      <w:r w:rsidRPr="00223304">
        <w:rPr>
          <w:rFonts w:eastAsia="Calibri"/>
          <w:lang w:val="uk-UA" w:eastAsia="en-US"/>
        </w:rPr>
        <w:t xml:space="preserve">2.2. Замовник має право відмовитися від прийняття Товару, який не відповідає умовам Договору. </w:t>
      </w:r>
    </w:p>
    <w:p w:rsidR="00C778AA" w:rsidRPr="00223304" w:rsidRDefault="00C778AA" w:rsidP="00C778AA">
      <w:pPr>
        <w:spacing w:after="200" w:line="276" w:lineRule="auto"/>
        <w:contextualSpacing/>
        <w:jc w:val="both"/>
        <w:rPr>
          <w:lang w:val="uk-UA" w:eastAsia="zh-CN"/>
        </w:rPr>
      </w:pPr>
      <w:r w:rsidRPr="00223304">
        <w:rPr>
          <w:rFonts w:eastAsia="Calibri"/>
          <w:lang w:val="uk-UA" w:eastAsia="en-US"/>
        </w:rPr>
        <w:t>2.3. Якість товару підтверджується документами, передбаченими чинним законодавством України.</w:t>
      </w:r>
    </w:p>
    <w:p w:rsidR="00C778AA" w:rsidRPr="00223304" w:rsidRDefault="00C778AA" w:rsidP="00C778AA">
      <w:pPr>
        <w:spacing w:after="200" w:line="276" w:lineRule="auto"/>
        <w:contextualSpacing/>
        <w:jc w:val="both"/>
        <w:rPr>
          <w:rFonts w:eastAsia="Calibri"/>
          <w:lang w:val="uk-UA" w:eastAsia="en-US"/>
        </w:rPr>
      </w:pPr>
      <w:r w:rsidRPr="00223304">
        <w:rPr>
          <w:rFonts w:eastAsia="Calibri"/>
          <w:lang w:val="uk-UA" w:eastAsia="en-US"/>
        </w:rPr>
        <w:t>2.4. У випадку виявлення прихованих недоліків Товару після його передачі Замовнику, виклик представника Постачальника є обов’язковим, при цьому Замовник позбавляється права використовувати Товар з виявленими недоліками до вирішення Сторонами спірного питання.</w:t>
      </w:r>
    </w:p>
    <w:p w:rsidR="00C778AA" w:rsidRPr="00223304" w:rsidRDefault="00C778AA" w:rsidP="00C778AA">
      <w:pPr>
        <w:spacing w:line="276" w:lineRule="auto"/>
        <w:contextualSpacing/>
        <w:jc w:val="both"/>
        <w:rPr>
          <w:rFonts w:eastAsia="Calibri"/>
          <w:lang w:eastAsia="en-US"/>
        </w:rPr>
      </w:pPr>
      <w:r w:rsidRPr="00223304">
        <w:rPr>
          <w:rFonts w:eastAsia="Calibri"/>
          <w:lang w:val="uk-UA" w:eastAsia="en-US"/>
        </w:rPr>
        <w:t xml:space="preserve">2.5. У разі поставки Товару, що не буде відповідати умовам цього Договору, Постачальник зобов’язується за власний рахунок у термін </w:t>
      </w:r>
      <w:r w:rsidRPr="00223304">
        <w:rPr>
          <w:rFonts w:eastAsia="Calibri"/>
          <w:color w:val="222222"/>
          <w:lang w:val="uk-UA" w:eastAsia="en-US"/>
        </w:rPr>
        <w:t xml:space="preserve">5 (п’яти) </w:t>
      </w:r>
      <w:r w:rsidRPr="00223304">
        <w:rPr>
          <w:rFonts w:eastAsia="Calibri"/>
          <w:lang w:val="uk-UA" w:eastAsia="en-US"/>
        </w:rPr>
        <w:t>календарних днів з дати складення Сторонами акту про виявлені недоліки (дефекти) усунути такі недоліки (дефекти) або замінити неякісний Товар на Товар належної якості.</w:t>
      </w:r>
    </w:p>
    <w:p w:rsidR="00F169CF" w:rsidRDefault="00C778AA" w:rsidP="00C778AA">
      <w:pPr>
        <w:spacing w:line="276" w:lineRule="auto"/>
        <w:contextualSpacing/>
        <w:jc w:val="both"/>
        <w:rPr>
          <w:rFonts w:eastAsia="Calibri"/>
          <w:lang w:val="uk-UA" w:eastAsia="en-US"/>
        </w:rPr>
      </w:pPr>
      <w:r w:rsidRPr="00223304">
        <w:rPr>
          <w:rFonts w:eastAsia="Calibri"/>
          <w:lang w:val="uk-UA" w:eastAsia="en-US"/>
        </w:rPr>
        <w:t xml:space="preserve">2.6. Постачальник гарантує якість і надійність товару, що поставляється, </w:t>
      </w:r>
      <w:r>
        <w:rPr>
          <w:rFonts w:eastAsia="Calibri"/>
          <w:lang w:val="uk-UA" w:eastAsia="en-US"/>
        </w:rPr>
        <w:t>протягом гарантійного терміну</w:t>
      </w:r>
      <w:r w:rsidR="00F169CF">
        <w:rPr>
          <w:rFonts w:eastAsia="Calibri"/>
          <w:lang w:val="uk-UA" w:eastAsia="en-US"/>
        </w:rPr>
        <w:t>:</w:t>
      </w:r>
    </w:p>
    <w:p w:rsidR="00685755" w:rsidRDefault="00F169CF" w:rsidP="00451276">
      <w:pPr>
        <w:spacing w:line="276" w:lineRule="auto"/>
        <w:contextualSpacing/>
        <w:jc w:val="both"/>
        <w:rPr>
          <w:rFonts w:eastAsia="Calibri"/>
          <w:lang w:val="uk-UA" w:eastAsia="en-US"/>
        </w:rPr>
      </w:pPr>
      <w:r>
        <w:rPr>
          <w:rFonts w:eastAsia="Calibri"/>
          <w:lang w:val="uk-UA" w:eastAsia="en-US"/>
        </w:rPr>
        <w:t xml:space="preserve">- </w:t>
      </w:r>
      <w:r w:rsidR="00685755">
        <w:rPr>
          <w:rFonts w:eastAsia="Calibri"/>
          <w:lang w:val="uk-UA" w:eastAsia="en-US"/>
        </w:rPr>
        <w:t>________</w:t>
      </w:r>
      <w:r>
        <w:rPr>
          <w:rFonts w:eastAsia="Calibri"/>
          <w:lang w:val="uk-UA" w:eastAsia="en-US"/>
        </w:rPr>
        <w:t xml:space="preserve"> місяців з дати поставки</w:t>
      </w:r>
      <w:r w:rsidR="00685755">
        <w:rPr>
          <w:rFonts w:eastAsia="Calibri"/>
          <w:lang w:val="uk-UA" w:eastAsia="en-US"/>
        </w:rPr>
        <w:t xml:space="preserve"> Товару</w:t>
      </w:r>
      <w:r w:rsidR="00C778AA" w:rsidRPr="00223304">
        <w:rPr>
          <w:rFonts w:eastAsia="Calibri"/>
          <w:lang w:val="uk-UA" w:eastAsia="en-US"/>
        </w:rPr>
        <w:t>.</w:t>
      </w:r>
    </w:p>
    <w:p w:rsidR="006F63A9" w:rsidRPr="00451276" w:rsidRDefault="006F63A9" w:rsidP="00451276">
      <w:pPr>
        <w:spacing w:line="276" w:lineRule="auto"/>
        <w:contextualSpacing/>
        <w:jc w:val="both"/>
        <w:rPr>
          <w:rFonts w:eastAsia="Calibri"/>
          <w:lang w:val="uk-UA" w:eastAsia="en-US"/>
        </w:rPr>
      </w:pPr>
    </w:p>
    <w:p w:rsidR="00C778AA" w:rsidRPr="00223304" w:rsidRDefault="00C778AA" w:rsidP="00C778AA">
      <w:pPr>
        <w:autoSpaceDN w:val="0"/>
        <w:adjustRightInd w:val="0"/>
        <w:spacing w:after="200" w:line="276" w:lineRule="auto"/>
        <w:ind w:firstLine="740"/>
        <w:contextualSpacing/>
        <w:jc w:val="center"/>
        <w:rPr>
          <w:rFonts w:eastAsia="Calibri"/>
          <w:lang w:val="uk-UA" w:eastAsia="en-US"/>
        </w:rPr>
      </w:pPr>
      <w:r w:rsidRPr="00223304">
        <w:rPr>
          <w:rFonts w:eastAsia="Calibri"/>
          <w:b/>
          <w:bCs/>
          <w:lang w:val="uk-UA" w:eastAsia="en-US"/>
        </w:rPr>
        <w:lastRenderedPageBreak/>
        <w:t>3. ЦІНА ДОГОВОРУ</w:t>
      </w:r>
    </w:p>
    <w:p w:rsidR="00C778AA" w:rsidRPr="00223304" w:rsidRDefault="00C778AA" w:rsidP="00C778AA">
      <w:pPr>
        <w:autoSpaceDN w:val="0"/>
        <w:adjustRightInd w:val="0"/>
        <w:spacing w:after="200" w:line="276" w:lineRule="auto"/>
        <w:contextualSpacing/>
        <w:jc w:val="both"/>
        <w:rPr>
          <w:rFonts w:eastAsia="Calibri"/>
          <w:lang w:val="uk-UA" w:eastAsia="en-US"/>
        </w:rPr>
      </w:pPr>
      <w:r w:rsidRPr="00223304">
        <w:rPr>
          <w:rFonts w:eastAsia="Calibri"/>
          <w:lang w:val="uk-UA" w:eastAsia="en-US"/>
        </w:rPr>
        <w:t>3.1. Сума договору складає _________________________ грн. (</w:t>
      </w:r>
      <w:r w:rsidRPr="00223304">
        <w:rPr>
          <w:rFonts w:eastAsia="Calibri"/>
          <w:i/>
          <w:lang w:val="uk-UA" w:eastAsia="en-US"/>
        </w:rPr>
        <w:t>прописом</w:t>
      </w:r>
      <w:r w:rsidRPr="00223304">
        <w:rPr>
          <w:rFonts w:eastAsia="Calibri"/>
          <w:lang w:val="uk-UA" w:eastAsia="en-US"/>
        </w:rPr>
        <w:t>) з ПДВ.</w:t>
      </w:r>
    </w:p>
    <w:p w:rsidR="00C778AA" w:rsidRPr="00223304" w:rsidRDefault="00C778AA" w:rsidP="00C778AA">
      <w:pPr>
        <w:autoSpaceDN w:val="0"/>
        <w:spacing w:after="200" w:line="276" w:lineRule="auto"/>
        <w:contextualSpacing/>
        <w:jc w:val="both"/>
        <w:rPr>
          <w:rFonts w:eastAsia="Calibri"/>
          <w:lang w:val="uk-UA" w:eastAsia="en-US"/>
        </w:rPr>
      </w:pPr>
      <w:r w:rsidRPr="00223304">
        <w:rPr>
          <w:rFonts w:eastAsia="Calibri"/>
          <w:lang w:val="uk-UA" w:eastAsia="en-US"/>
        </w:rPr>
        <w:t>3.5. Валютою Договору є гривня України.</w:t>
      </w:r>
    </w:p>
    <w:p w:rsidR="00C778AA" w:rsidRDefault="00C778AA" w:rsidP="00C778AA">
      <w:pPr>
        <w:autoSpaceDN w:val="0"/>
        <w:spacing w:after="200" w:line="276" w:lineRule="auto"/>
        <w:contextualSpacing/>
        <w:jc w:val="both"/>
        <w:rPr>
          <w:rFonts w:eastAsia="Calibri"/>
          <w:lang w:val="uk-UA" w:eastAsia="en-US"/>
        </w:rPr>
      </w:pPr>
      <w:r w:rsidRPr="00223304">
        <w:rPr>
          <w:rFonts w:eastAsia="Calibri"/>
          <w:lang w:val="uk-UA" w:eastAsia="en-US"/>
        </w:rPr>
        <w:t xml:space="preserve">3.6. Джерело фінансування – </w:t>
      </w:r>
      <w:r w:rsidR="006F63A9">
        <w:rPr>
          <w:rFonts w:eastAsia="Calibri"/>
          <w:lang w:val="uk-UA" w:eastAsia="en-US"/>
        </w:rPr>
        <w:t>власні кошти</w:t>
      </w:r>
      <w:r w:rsidRPr="00223304">
        <w:rPr>
          <w:rFonts w:eastAsia="Calibri"/>
          <w:lang w:val="uk-UA" w:eastAsia="en-US"/>
        </w:rPr>
        <w:t>.</w:t>
      </w:r>
    </w:p>
    <w:p w:rsidR="00C778AA" w:rsidRPr="00223304" w:rsidRDefault="00C778AA" w:rsidP="00C778AA">
      <w:pPr>
        <w:autoSpaceDN w:val="0"/>
        <w:spacing w:after="200" w:line="276" w:lineRule="auto"/>
        <w:contextualSpacing/>
        <w:jc w:val="both"/>
        <w:rPr>
          <w:rFonts w:eastAsia="Calibri"/>
          <w:lang w:val="uk-UA" w:eastAsia="en-US"/>
        </w:rPr>
      </w:pPr>
    </w:p>
    <w:p w:rsidR="00C778AA" w:rsidRPr="00223304" w:rsidRDefault="00C778AA" w:rsidP="00C778AA">
      <w:pPr>
        <w:spacing w:after="200" w:line="276" w:lineRule="auto"/>
        <w:ind w:right="-2"/>
        <w:contextualSpacing/>
        <w:jc w:val="center"/>
        <w:outlineLvl w:val="0"/>
        <w:rPr>
          <w:rFonts w:eastAsia="Calibri"/>
          <w:b/>
          <w:lang w:val="uk-UA" w:eastAsia="en-US"/>
        </w:rPr>
      </w:pPr>
      <w:r w:rsidRPr="00223304">
        <w:rPr>
          <w:rFonts w:eastAsia="Calibri"/>
          <w:b/>
          <w:lang w:val="uk-UA" w:eastAsia="en-US"/>
        </w:rPr>
        <w:t>4. ПОСТАВКА ТОВАРУ</w:t>
      </w:r>
    </w:p>
    <w:p w:rsidR="00C778AA" w:rsidRPr="00685755" w:rsidRDefault="00C778AA" w:rsidP="00C778AA">
      <w:pPr>
        <w:spacing w:after="200" w:line="276" w:lineRule="auto"/>
        <w:ind w:right="-2"/>
        <w:contextualSpacing/>
        <w:jc w:val="both"/>
        <w:rPr>
          <w:rFonts w:eastAsia="Calibri"/>
          <w:lang w:val="uk-UA" w:eastAsia="en-US"/>
        </w:rPr>
      </w:pPr>
      <w:r w:rsidRPr="00223304">
        <w:rPr>
          <w:rFonts w:eastAsia="Calibri"/>
          <w:lang w:val="uk-UA" w:eastAsia="en-US"/>
        </w:rPr>
        <w:t xml:space="preserve">4.1. Строк (термін) поставки (передачі) товарів: </w:t>
      </w:r>
      <w:r w:rsidRPr="00685755">
        <w:rPr>
          <w:rFonts w:eastAsia="Calibri"/>
          <w:bCs/>
          <w:lang w:val="uk-UA" w:eastAsia="en-US"/>
        </w:rPr>
        <w:t xml:space="preserve">до </w:t>
      </w:r>
      <w:r w:rsidR="006F63A9">
        <w:rPr>
          <w:rFonts w:eastAsia="Calibri"/>
          <w:bCs/>
          <w:lang w:val="uk-UA" w:eastAsia="en-US"/>
        </w:rPr>
        <w:t>31.03.2024</w:t>
      </w:r>
      <w:r w:rsidRPr="00685755">
        <w:rPr>
          <w:rFonts w:eastAsia="Calibri"/>
          <w:bCs/>
          <w:lang w:val="uk-UA" w:eastAsia="en-US"/>
        </w:rPr>
        <w:t xml:space="preserve"> року.</w:t>
      </w:r>
    </w:p>
    <w:p w:rsidR="00C778AA" w:rsidRPr="00223304" w:rsidRDefault="00C778AA" w:rsidP="00C778AA">
      <w:pPr>
        <w:spacing w:after="200" w:line="276" w:lineRule="auto"/>
        <w:ind w:right="-2"/>
        <w:contextualSpacing/>
        <w:jc w:val="both"/>
        <w:rPr>
          <w:rFonts w:eastAsia="Calibri"/>
          <w:lang w:val="uk-UA" w:eastAsia="en-US"/>
        </w:rPr>
      </w:pPr>
      <w:r w:rsidRPr="00223304">
        <w:rPr>
          <w:rFonts w:eastAsia="Calibri"/>
          <w:lang w:val="uk-UA" w:eastAsia="en-US"/>
        </w:rPr>
        <w:t xml:space="preserve">4.2. Місце поставки (передачі) товарів: </w:t>
      </w:r>
      <w:r w:rsidR="006F63A9">
        <w:rPr>
          <w:rFonts w:eastAsia="Calibri"/>
          <w:lang w:val="uk-UA" w:eastAsia="en-US"/>
        </w:rPr>
        <w:t>31000</w:t>
      </w:r>
      <w:r w:rsidRPr="004971A0">
        <w:rPr>
          <w:rFonts w:eastAsia="Calibri"/>
          <w:lang w:val="uk-UA" w:eastAsia="en-US"/>
        </w:rPr>
        <w:t xml:space="preserve">, </w:t>
      </w:r>
      <w:r w:rsidR="006F63A9">
        <w:rPr>
          <w:rFonts w:eastAsia="Calibri"/>
          <w:lang w:val="uk-UA" w:eastAsia="en-US"/>
        </w:rPr>
        <w:t xml:space="preserve">Хмельницька </w:t>
      </w:r>
      <w:r w:rsidRPr="004971A0">
        <w:rPr>
          <w:rFonts w:eastAsia="Calibri"/>
          <w:lang w:val="uk-UA" w:eastAsia="en-US"/>
        </w:rPr>
        <w:t xml:space="preserve"> область, м. </w:t>
      </w:r>
      <w:r w:rsidR="006F63A9">
        <w:rPr>
          <w:rFonts w:eastAsia="Calibri"/>
          <w:lang w:val="uk-UA" w:eastAsia="en-US"/>
        </w:rPr>
        <w:t>Красилів</w:t>
      </w:r>
      <w:r w:rsidRPr="004971A0">
        <w:rPr>
          <w:rFonts w:eastAsia="Calibri"/>
          <w:lang w:val="uk-UA" w:eastAsia="en-US"/>
        </w:rPr>
        <w:t xml:space="preserve">, вул. </w:t>
      </w:r>
      <w:r w:rsidR="006F63A9">
        <w:rPr>
          <w:rFonts w:eastAsia="Calibri"/>
          <w:lang w:val="uk-UA" w:eastAsia="en-US"/>
        </w:rPr>
        <w:t>Щаслива</w:t>
      </w:r>
      <w:r>
        <w:rPr>
          <w:rFonts w:eastAsia="Calibri"/>
          <w:lang w:val="uk-UA" w:eastAsia="en-US"/>
        </w:rPr>
        <w:t xml:space="preserve">, буд. </w:t>
      </w:r>
      <w:r w:rsidR="006F63A9">
        <w:rPr>
          <w:rFonts w:eastAsia="Calibri"/>
          <w:lang w:val="uk-UA" w:eastAsia="en-US"/>
        </w:rPr>
        <w:t>9</w:t>
      </w:r>
      <w:r w:rsidRPr="00223304">
        <w:rPr>
          <w:rFonts w:eastAsia="Calibri"/>
          <w:lang w:val="uk-UA" w:eastAsia="en-US"/>
        </w:rPr>
        <w:t>.</w:t>
      </w:r>
    </w:p>
    <w:p w:rsidR="00C778AA" w:rsidRPr="00223304" w:rsidRDefault="00C778AA" w:rsidP="00C778AA">
      <w:pPr>
        <w:spacing w:after="200" w:line="276" w:lineRule="auto"/>
        <w:contextualSpacing/>
        <w:jc w:val="both"/>
        <w:rPr>
          <w:rFonts w:eastAsia="Calibri"/>
          <w:lang w:val="uk-UA" w:eastAsia="en-US"/>
        </w:rPr>
      </w:pPr>
      <w:r w:rsidRPr="00223304">
        <w:rPr>
          <w:rFonts w:eastAsia="Calibri"/>
          <w:snapToGrid w:val="0"/>
          <w:lang w:val="uk-UA" w:eastAsia="en-US"/>
        </w:rPr>
        <w:t>4.3. З</w:t>
      </w:r>
      <w:r w:rsidRPr="00223304">
        <w:rPr>
          <w:rFonts w:eastAsia="Calibri"/>
          <w:lang w:val="uk-UA" w:eastAsia="en-US"/>
        </w:rPr>
        <w:t xml:space="preserve">аявка на відвантаження Товару надсилається поштою (цінним листом з описом вкладення) та </w:t>
      </w:r>
      <w:r w:rsidRPr="00223304">
        <w:rPr>
          <w:rFonts w:eastAsia="Calibri"/>
          <w:spacing w:val="-1"/>
          <w:lang w:val="uk-UA" w:eastAsia="uk-UA"/>
        </w:rPr>
        <w:t>електронною поштою (</w:t>
      </w:r>
      <w:r w:rsidRPr="00223304">
        <w:rPr>
          <w:rFonts w:eastAsia="Calibri"/>
          <w:lang w:val="uk-UA" w:eastAsia="en-US"/>
        </w:rPr>
        <w:t>з підтвердженням отриманого листа, уповноваженою особою Постачальника) за відповідними реквізитами, вказаними у Договорі.</w:t>
      </w:r>
    </w:p>
    <w:p w:rsidR="00C778AA" w:rsidRDefault="00C778AA" w:rsidP="00C778AA">
      <w:pPr>
        <w:contextualSpacing/>
        <w:jc w:val="both"/>
        <w:rPr>
          <w:rFonts w:eastAsia="Calibri"/>
          <w:lang w:eastAsia="en-US"/>
        </w:rPr>
      </w:pPr>
      <w:r w:rsidRPr="00223304">
        <w:rPr>
          <w:rFonts w:eastAsia="Calibri"/>
          <w:lang w:val="uk-UA" w:eastAsia="en-US"/>
        </w:rPr>
        <w:t>4</w:t>
      </w:r>
      <w:r w:rsidRPr="00223304">
        <w:rPr>
          <w:rFonts w:eastAsia="Calibri"/>
          <w:lang w:eastAsia="en-US"/>
        </w:rPr>
        <w:t xml:space="preserve">.4. Разом з Товаром </w:t>
      </w:r>
      <w:r w:rsidRPr="00223304">
        <w:rPr>
          <w:rFonts w:eastAsia="Calibri"/>
          <w:color w:val="000000"/>
          <w:lang w:eastAsia="en-US"/>
        </w:rPr>
        <w:t>Постачальник</w:t>
      </w:r>
      <w:r w:rsidRPr="00223304">
        <w:rPr>
          <w:rFonts w:eastAsia="Calibri"/>
          <w:lang w:eastAsia="en-US"/>
        </w:rPr>
        <w:t xml:space="preserve"> повинен передати </w:t>
      </w:r>
      <w:r w:rsidR="00F355F1">
        <w:rPr>
          <w:rFonts w:eastAsia="Calibri"/>
          <w:lang w:val="uk-UA" w:eastAsia="en-US"/>
        </w:rPr>
        <w:t>Замовнику</w:t>
      </w:r>
      <w:r w:rsidRPr="00223304">
        <w:rPr>
          <w:rFonts w:eastAsia="Calibri"/>
          <w:lang w:eastAsia="en-US"/>
        </w:rPr>
        <w:t xml:space="preserve"> документи, які мають відношення до Товару і належать до передачі разом з ним. В іншому випадку </w:t>
      </w:r>
      <w:r w:rsidR="00B101AD">
        <w:rPr>
          <w:rFonts w:eastAsia="Calibri"/>
          <w:color w:val="000000"/>
          <w:lang w:val="uk-UA" w:eastAsia="en-US"/>
        </w:rPr>
        <w:t>Замовник</w:t>
      </w:r>
      <w:r w:rsidRPr="00223304">
        <w:rPr>
          <w:rFonts w:eastAsia="Calibri"/>
          <w:lang w:eastAsia="en-US"/>
        </w:rPr>
        <w:t xml:space="preserve"> має право відмовитися від прийняття Товару.</w:t>
      </w:r>
    </w:p>
    <w:p w:rsidR="00C778AA" w:rsidRPr="00C778AA" w:rsidRDefault="00C778AA" w:rsidP="00C778AA">
      <w:pPr>
        <w:contextualSpacing/>
        <w:jc w:val="both"/>
        <w:rPr>
          <w:rFonts w:eastAsia="Calibri"/>
          <w:lang w:eastAsia="en-US"/>
        </w:rPr>
      </w:pPr>
      <w:r w:rsidRPr="00C778AA">
        <w:rPr>
          <w:rFonts w:eastAsia="Calibri"/>
          <w:lang w:eastAsia="en-US"/>
        </w:rPr>
        <w:t>В будь-якому випадку Постачальник повинен обов’язково передати:</w:t>
      </w:r>
    </w:p>
    <w:p w:rsidR="00C778AA" w:rsidRPr="00C778AA" w:rsidRDefault="00C778AA" w:rsidP="00C778AA">
      <w:pPr>
        <w:contextualSpacing/>
        <w:jc w:val="both"/>
        <w:rPr>
          <w:rFonts w:eastAsia="Calibri"/>
          <w:lang w:eastAsia="en-US"/>
        </w:rPr>
      </w:pPr>
      <w:r w:rsidRPr="00C778AA">
        <w:rPr>
          <w:rFonts w:eastAsia="Calibri"/>
          <w:lang w:eastAsia="en-US"/>
        </w:rPr>
        <w:t>- керівництво з експлуатації;</w:t>
      </w:r>
    </w:p>
    <w:p w:rsidR="00C778AA" w:rsidRPr="00C778AA" w:rsidRDefault="00C778AA" w:rsidP="00C778AA">
      <w:pPr>
        <w:contextualSpacing/>
        <w:jc w:val="both"/>
        <w:rPr>
          <w:rFonts w:eastAsia="Calibri"/>
          <w:lang w:eastAsia="en-US"/>
        </w:rPr>
      </w:pPr>
      <w:r w:rsidRPr="00C778AA">
        <w:rPr>
          <w:rFonts w:eastAsia="Calibri"/>
          <w:lang w:eastAsia="en-US"/>
        </w:rPr>
        <w:t>- акт приймання передачі;</w:t>
      </w:r>
    </w:p>
    <w:p w:rsidR="00C778AA" w:rsidRPr="00C778AA" w:rsidRDefault="00C778AA" w:rsidP="00C778AA">
      <w:pPr>
        <w:contextualSpacing/>
        <w:jc w:val="both"/>
        <w:rPr>
          <w:rFonts w:eastAsia="Calibri"/>
          <w:lang w:eastAsia="en-US"/>
        </w:rPr>
      </w:pPr>
      <w:r w:rsidRPr="00C778AA">
        <w:rPr>
          <w:rFonts w:eastAsia="Calibri"/>
          <w:lang w:eastAsia="en-US"/>
        </w:rPr>
        <w:t>- митна декларація</w:t>
      </w:r>
      <w:r w:rsidR="00685755">
        <w:rPr>
          <w:rFonts w:eastAsia="Calibri"/>
          <w:lang w:val="uk-UA" w:eastAsia="en-US"/>
        </w:rPr>
        <w:t xml:space="preserve"> (у разі </w:t>
      </w:r>
      <w:r w:rsidR="00DA20D6">
        <w:rPr>
          <w:rFonts w:eastAsia="Calibri"/>
          <w:lang w:val="uk-UA" w:eastAsia="en-US"/>
        </w:rPr>
        <w:t>ввезення на територію України Товру виробленого за її межами)</w:t>
      </w:r>
      <w:r w:rsidRPr="00C778AA">
        <w:rPr>
          <w:rFonts w:eastAsia="Calibri"/>
          <w:lang w:eastAsia="en-US"/>
        </w:rPr>
        <w:t>;</w:t>
      </w:r>
    </w:p>
    <w:p w:rsidR="00C778AA" w:rsidRPr="00C778AA" w:rsidRDefault="00C778AA" w:rsidP="00C778AA">
      <w:pPr>
        <w:contextualSpacing/>
        <w:jc w:val="both"/>
        <w:rPr>
          <w:rFonts w:eastAsia="Calibri"/>
          <w:lang w:eastAsia="en-US"/>
        </w:rPr>
      </w:pPr>
      <w:r w:rsidRPr="00C778AA">
        <w:rPr>
          <w:rFonts w:eastAsia="Calibri"/>
          <w:lang w:eastAsia="en-US"/>
        </w:rPr>
        <w:t>- сертифікат;</w:t>
      </w:r>
    </w:p>
    <w:p w:rsidR="00C778AA" w:rsidRPr="00C778AA" w:rsidRDefault="00C778AA" w:rsidP="00C778AA">
      <w:pPr>
        <w:contextualSpacing/>
        <w:jc w:val="both"/>
        <w:rPr>
          <w:rFonts w:eastAsia="Calibri"/>
          <w:lang w:eastAsia="en-US"/>
        </w:rPr>
      </w:pPr>
      <w:r w:rsidRPr="00C778AA">
        <w:rPr>
          <w:rFonts w:eastAsia="Calibri"/>
          <w:lang w:eastAsia="en-US"/>
        </w:rPr>
        <w:t xml:space="preserve">- пакет документів для реєстрації транспортного засобу у </w:t>
      </w:r>
      <w:r w:rsidR="000F25D8">
        <w:rPr>
          <w:rFonts w:eastAsia="Calibri"/>
          <w:lang w:val="uk-UA" w:eastAsia="en-US"/>
        </w:rPr>
        <w:t>СЦ МВС</w:t>
      </w:r>
      <w:r w:rsidRPr="00C778AA">
        <w:rPr>
          <w:rFonts w:eastAsia="Calibri"/>
          <w:lang w:eastAsia="en-US"/>
        </w:rPr>
        <w:t>;</w:t>
      </w:r>
    </w:p>
    <w:p w:rsidR="00C778AA" w:rsidRDefault="00C778AA" w:rsidP="00C778AA">
      <w:pPr>
        <w:contextualSpacing/>
        <w:jc w:val="both"/>
        <w:rPr>
          <w:rFonts w:eastAsia="Calibri"/>
          <w:lang w:val="uk-UA" w:eastAsia="en-US"/>
        </w:rPr>
      </w:pPr>
      <w:r w:rsidRPr="00C778AA">
        <w:rPr>
          <w:rFonts w:eastAsia="Calibri"/>
          <w:lang w:eastAsia="en-US"/>
        </w:rPr>
        <w:t>- інші документи відповідно до Порядку здійснення оптової та роздрібної торгівлі транспортними засобами та їх складовими частинами, що мають ідентифікаційні номери, затвердженого постановою Кабінету Міністрів України № 1200 від 11.11.2009 (із змінами)</w:t>
      </w:r>
      <w:r w:rsidR="00AC58A7">
        <w:rPr>
          <w:rFonts w:eastAsia="Calibri"/>
          <w:lang w:val="uk-UA" w:eastAsia="en-US"/>
        </w:rPr>
        <w:t>;</w:t>
      </w:r>
    </w:p>
    <w:p w:rsidR="00AC58A7" w:rsidRPr="00AC58A7" w:rsidRDefault="00AC58A7" w:rsidP="00C778AA">
      <w:pPr>
        <w:contextualSpacing/>
        <w:jc w:val="both"/>
        <w:rPr>
          <w:rFonts w:eastAsia="Calibri"/>
          <w:lang w:val="uk-UA" w:eastAsia="en-US"/>
        </w:rPr>
      </w:pPr>
      <w:r>
        <w:rPr>
          <w:rFonts w:eastAsia="Calibri"/>
          <w:lang w:val="uk-UA" w:eastAsia="en-US"/>
        </w:rPr>
        <w:t>- підготовлену виробником Т</w:t>
      </w:r>
      <w:r w:rsidRPr="00AC58A7">
        <w:rPr>
          <w:rFonts w:eastAsia="Calibri"/>
          <w:lang w:val="uk-UA" w:eastAsia="en-US"/>
        </w:rPr>
        <w:t>овару фактичну калькуляцію собівартості такого товару</w:t>
      </w:r>
      <w:r>
        <w:rPr>
          <w:rFonts w:eastAsia="Calibri"/>
          <w:lang w:val="uk-UA" w:eastAsia="en-US"/>
        </w:rPr>
        <w:t>.</w:t>
      </w:r>
    </w:p>
    <w:p w:rsidR="00C778AA" w:rsidRPr="00223304" w:rsidRDefault="00C778AA" w:rsidP="00C778AA">
      <w:pPr>
        <w:contextualSpacing/>
        <w:jc w:val="both"/>
        <w:rPr>
          <w:rFonts w:eastAsia="Calibri"/>
          <w:lang w:eastAsia="en-US"/>
        </w:rPr>
      </w:pPr>
      <w:r w:rsidRPr="00223304">
        <w:rPr>
          <w:rFonts w:eastAsia="Calibri"/>
          <w:lang w:val="uk-UA" w:eastAsia="en-US"/>
        </w:rPr>
        <w:t>4</w:t>
      </w:r>
      <w:r w:rsidRPr="00223304">
        <w:rPr>
          <w:rFonts w:eastAsia="Calibri"/>
          <w:lang w:eastAsia="en-US"/>
        </w:rPr>
        <w:t xml:space="preserve">.5. Право власності на Товар переходить до </w:t>
      </w:r>
      <w:r w:rsidR="00F355F1">
        <w:rPr>
          <w:rFonts w:eastAsia="Calibri"/>
          <w:lang w:val="uk-UA" w:eastAsia="en-US"/>
        </w:rPr>
        <w:t>Замовника</w:t>
      </w:r>
      <w:r w:rsidRPr="00223304">
        <w:rPr>
          <w:rFonts w:eastAsia="Calibri"/>
          <w:lang w:eastAsia="en-US"/>
        </w:rPr>
        <w:t xml:space="preserve"> в момент його отримання від </w:t>
      </w:r>
      <w:r w:rsidRPr="00223304">
        <w:rPr>
          <w:rFonts w:eastAsia="Calibri"/>
          <w:color w:val="000000"/>
          <w:lang w:eastAsia="en-US"/>
        </w:rPr>
        <w:t>Постачальника</w:t>
      </w:r>
      <w:r w:rsidRPr="00223304">
        <w:rPr>
          <w:rFonts w:eastAsia="Calibri"/>
          <w:lang w:eastAsia="en-US"/>
        </w:rPr>
        <w:t xml:space="preserve"> згідно видаткової накладної. Поставка Товару вважається виконаною </w:t>
      </w:r>
      <w:r w:rsidRPr="00223304">
        <w:rPr>
          <w:rFonts w:eastAsia="Calibri"/>
          <w:color w:val="000000"/>
          <w:lang w:eastAsia="en-US"/>
        </w:rPr>
        <w:t>Постачальник</w:t>
      </w:r>
      <w:r w:rsidRPr="00223304">
        <w:rPr>
          <w:rFonts w:eastAsia="Calibri"/>
          <w:lang w:eastAsia="en-US"/>
        </w:rPr>
        <w:t xml:space="preserve">ом в момент передачі товару </w:t>
      </w:r>
      <w:r w:rsidR="00F355F1">
        <w:rPr>
          <w:rFonts w:eastAsia="Calibri"/>
          <w:lang w:val="uk-UA" w:eastAsia="en-US"/>
        </w:rPr>
        <w:t>Замовнику</w:t>
      </w:r>
      <w:r w:rsidRPr="00223304">
        <w:rPr>
          <w:rFonts w:eastAsia="Calibri"/>
          <w:lang w:eastAsia="en-US"/>
        </w:rPr>
        <w:t xml:space="preserve"> та підписання останнім видаткової накладної.</w:t>
      </w:r>
    </w:p>
    <w:p w:rsidR="00C778AA" w:rsidRPr="00223304" w:rsidRDefault="00C778AA" w:rsidP="00C778AA">
      <w:pPr>
        <w:contextualSpacing/>
        <w:jc w:val="both"/>
        <w:rPr>
          <w:rFonts w:eastAsia="Calibri"/>
          <w:lang w:val="uk-UA" w:eastAsia="en-US"/>
        </w:rPr>
      </w:pPr>
      <w:r w:rsidRPr="00223304">
        <w:rPr>
          <w:rFonts w:eastAsia="Calibri"/>
          <w:lang w:val="uk-UA" w:eastAsia="en-US"/>
        </w:rPr>
        <w:t>4.6. Поставка Товару здійснюється Постачальником за власний рахунок з урахуванням витрат, пов’язаних з транспортуванням до місця призначення, навантаженням і розвантаженням.</w:t>
      </w:r>
    </w:p>
    <w:p w:rsidR="00C778AA" w:rsidRPr="00223304" w:rsidRDefault="00C778AA" w:rsidP="00C778AA">
      <w:pPr>
        <w:tabs>
          <w:tab w:val="left" w:pos="3700"/>
        </w:tabs>
        <w:autoSpaceDN w:val="0"/>
        <w:adjustRightInd w:val="0"/>
        <w:spacing w:after="200" w:line="276" w:lineRule="auto"/>
        <w:ind w:firstLine="709"/>
        <w:contextualSpacing/>
        <w:jc w:val="center"/>
        <w:rPr>
          <w:rFonts w:eastAsia="Calibri"/>
          <w:lang w:val="uk-UA" w:eastAsia="en-US"/>
        </w:rPr>
      </w:pPr>
      <w:r w:rsidRPr="00223304">
        <w:rPr>
          <w:rFonts w:eastAsia="Calibri"/>
          <w:b/>
          <w:bCs/>
          <w:lang w:val="uk-UA" w:eastAsia="en-US"/>
        </w:rPr>
        <w:t>5. ПОРЯДОК ЗДІЙСНЕННЯ ОПЛАТИ</w:t>
      </w:r>
    </w:p>
    <w:p w:rsidR="00C778AA" w:rsidRPr="00223304" w:rsidRDefault="00C778AA" w:rsidP="00C778AA">
      <w:pPr>
        <w:autoSpaceDN w:val="0"/>
        <w:spacing w:after="200" w:line="276" w:lineRule="auto"/>
        <w:contextualSpacing/>
        <w:jc w:val="both"/>
        <w:rPr>
          <w:rFonts w:eastAsia="Calibri"/>
          <w:lang w:val="uk-UA" w:eastAsia="en-US"/>
        </w:rPr>
      </w:pPr>
      <w:r w:rsidRPr="00223304">
        <w:rPr>
          <w:rFonts w:eastAsia="Calibri" w:cs="Arial"/>
          <w:lang w:val="uk-UA" w:eastAsia="uk-UA"/>
        </w:rPr>
        <w:t xml:space="preserve">5.1. </w:t>
      </w:r>
      <w:r w:rsidRPr="00223304">
        <w:rPr>
          <w:rFonts w:eastAsia="Calibri"/>
          <w:lang w:val="uk-UA" w:eastAsia="en-US"/>
        </w:rPr>
        <w:t xml:space="preserve">Розрахунки за цим Договором проводяться Замовником після підписання Сторонами видаткової накладної. </w:t>
      </w:r>
    </w:p>
    <w:p w:rsidR="00C778AA" w:rsidRPr="00223304" w:rsidRDefault="00C778AA" w:rsidP="00C778AA">
      <w:pPr>
        <w:autoSpaceDN w:val="0"/>
        <w:spacing w:after="200" w:line="276" w:lineRule="auto"/>
        <w:contextualSpacing/>
        <w:jc w:val="both"/>
        <w:rPr>
          <w:rFonts w:eastAsia="Calibri"/>
          <w:lang w:val="uk-UA" w:eastAsia="en-US"/>
        </w:rPr>
      </w:pPr>
      <w:r w:rsidRPr="00223304">
        <w:rPr>
          <w:rFonts w:eastAsia="Calibri"/>
          <w:lang w:val="uk-UA" w:eastAsia="en-US"/>
        </w:rPr>
        <w:t xml:space="preserve">5.2. Оплата Товару проводиться Замовником у національній грошовій одиниці України на поточний рахунок Постачальника протягом </w:t>
      </w:r>
      <w:r w:rsidR="006F63A9">
        <w:rPr>
          <w:rFonts w:eastAsia="Calibri"/>
          <w:lang w:val="uk-UA" w:eastAsia="en-US"/>
        </w:rPr>
        <w:t>10 календарних</w:t>
      </w:r>
      <w:r w:rsidRPr="00223304">
        <w:rPr>
          <w:rFonts w:eastAsia="Calibri"/>
          <w:lang w:val="uk-UA" w:eastAsia="en-US"/>
        </w:rPr>
        <w:t xml:space="preserve"> днів після отримання Товару на підставі видаткової накладної, підписаної Сторонами.</w:t>
      </w:r>
    </w:p>
    <w:p w:rsidR="00C778AA" w:rsidRPr="00223304" w:rsidRDefault="00C778AA" w:rsidP="00C778AA">
      <w:pPr>
        <w:spacing w:after="200" w:line="276" w:lineRule="auto"/>
        <w:ind w:right="-2"/>
        <w:contextualSpacing/>
        <w:jc w:val="center"/>
        <w:rPr>
          <w:rFonts w:eastAsia="Calibri"/>
          <w:b/>
          <w:lang w:val="uk-UA" w:eastAsia="en-US"/>
        </w:rPr>
      </w:pPr>
      <w:r w:rsidRPr="00223304">
        <w:rPr>
          <w:rFonts w:eastAsia="Calibri"/>
          <w:b/>
          <w:lang w:val="uk-UA" w:eastAsia="en-US"/>
        </w:rPr>
        <w:t xml:space="preserve">6. ПРАВА ТА ОБОВ'ЯЗКИ СТОРІН </w:t>
      </w:r>
    </w:p>
    <w:p w:rsidR="00C778AA" w:rsidRPr="00B101AD" w:rsidRDefault="00C778AA" w:rsidP="00C778AA">
      <w:pPr>
        <w:spacing w:after="200" w:line="276" w:lineRule="auto"/>
        <w:ind w:right="-2"/>
        <w:contextualSpacing/>
        <w:jc w:val="both"/>
        <w:rPr>
          <w:rFonts w:eastAsia="Calibri"/>
          <w:lang w:val="uk-UA" w:eastAsia="en-US"/>
        </w:rPr>
      </w:pPr>
      <w:r w:rsidRPr="00B101AD">
        <w:rPr>
          <w:rFonts w:eastAsia="Calibri"/>
          <w:lang w:val="uk-UA" w:eastAsia="en-US"/>
        </w:rPr>
        <w:t xml:space="preserve">6.1. </w:t>
      </w:r>
      <w:r w:rsidR="00B101AD">
        <w:rPr>
          <w:rFonts w:eastAsia="Calibri"/>
          <w:lang w:val="uk-UA" w:eastAsia="en-US"/>
        </w:rPr>
        <w:t>Замовник</w:t>
      </w:r>
      <w:r w:rsidRPr="00B101AD">
        <w:rPr>
          <w:rFonts w:eastAsia="Calibri"/>
          <w:lang w:val="uk-UA" w:eastAsia="en-US"/>
        </w:rPr>
        <w:t xml:space="preserve"> зобов'язаний:</w:t>
      </w:r>
    </w:p>
    <w:p w:rsidR="00C778AA" w:rsidRPr="00223304" w:rsidRDefault="00C778AA" w:rsidP="00C778AA">
      <w:pPr>
        <w:spacing w:after="200" w:line="276" w:lineRule="auto"/>
        <w:ind w:right="-2"/>
        <w:contextualSpacing/>
        <w:jc w:val="both"/>
        <w:rPr>
          <w:rFonts w:eastAsia="Calibri"/>
          <w:lang w:val="uk-UA" w:eastAsia="en-US"/>
        </w:rPr>
      </w:pPr>
      <w:r w:rsidRPr="00223304">
        <w:rPr>
          <w:rFonts w:eastAsia="Calibri"/>
          <w:lang w:val="uk-UA" w:eastAsia="en-US"/>
        </w:rPr>
        <w:t>6.1.1. Своєчасно та в повному обсязі сплачувати кошти за поставлений товар;</w:t>
      </w:r>
    </w:p>
    <w:p w:rsidR="00C778AA" w:rsidRPr="00223304" w:rsidRDefault="00C778AA" w:rsidP="00C778AA">
      <w:pPr>
        <w:spacing w:after="200" w:line="276" w:lineRule="auto"/>
        <w:ind w:right="-2"/>
        <w:contextualSpacing/>
        <w:jc w:val="both"/>
        <w:rPr>
          <w:rFonts w:eastAsia="Calibri"/>
          <w:lang w:val="uk-UA" w:eastAsia="en-US"/>
        </w:rPr>
      </w:pPr>
      <w:r w:rsidRPr="00223304">
        <w:rPr>
          <w:rFonts w:eastAsia="Calibri"/>
          <w:lang w:val="uk-UA" w:eastAsia="en-US"/>
        </w:rPr>
        <w:t>6.1.2. Приймати товар, поставлений згідно з видатковою накладною.</w:t>
      </w:r>
    </w:p>
    <w:p w:rsidR="00C778AA" w:rsidRPr="00B101AD" w:rsidRDefault="00B101AD" w:rsidP="00C778AA">
      <w:pPr>
        <w:spacing w:after="200" w:line="276" w:lineRule="auto"/>
        <w:ind w:right="-2"/>
        <w:contextualSpacing/>
        <w:jc w:val="both"/>
        <w:rPr>
          <w:rFonts w:eastAsia="Calibri"/>
          <w:lang w:val="uk-UA" w:eastAsia="en-US"/>
        </w:rPr>
      </w:pPr>
      <w:r>
        <w:rPr>
          <w:rFonts w:eastAsia="Calibri"/>
          <w:lang w:val="uk-UA" w:eastAsia="en-US"/>
        </w:rPr>
        <w:t>6.2. Замовник</w:t>
      </w:r>
      <w:r w:rsidR="00C778AA" w:rsidRPr="00B101AD">
        <w:rPr>
          <w:rFonts w:eastAsia="Calibri"/>
          <w:lang w:val="uk-UA" w:eastAsia="en-US"/>
        </w:rPr>
        <w:t xml:space="preserve"> має право:</w:t>
      </w:r>
    </w:p>
    <w:p w:rsidR="00C778AA" w:rsidRPr="00223304" w:rsidRDefault="00C778AA" w:rsidP="00C778AA">
      <w:pPr>
        <w:spacing w:after="200" w:line="276" w:lineRule="auto"/>
        <w:ind w:right="-2"/>
        <w:contextualSpacing/>
        <w:jc w:val="both"/>
        <w:rPr>
          <w:rFonts w:eastAsia="Calibri"/>
          <w:lang w:val="uk-UA" w:eastAsia="en-US"/>
        </w:rPr>
      </w:pPr>
      <w:r w:rsidRPr="00223304">
        <w:rPr>
          <w:rFonts w:eastAsia="Calibri"/>
          <w:lang w:val="uk-UA" w:eastAsia="en-US"/>
        </w:rPr>
        <w:t>6.2.1. Контролювати поставку Товару.</w:t>
      </w:r>
    </w:p>
    <w:p w:rsidR="00C778AA" w:rsidRPr="00B101AD" w:rsidRDefault="00C778AA" w:rsidP="00C778AA">
      <w:pPr>
        <w:spacing w:after="200" w:line="276" w:lineRule="auto"/>
        <w:ind w:right="-2"/>
        <w:contextualSpacing/>
        <w:jc w:val="both"/>
        <w:rPr>
          <w:rFonts w:eastAsia="Calibri"/>
          <w:lang w:val="uk-UA" w:eastAsia="en-US"/>
        </w:rPr>
      </w:pPr>
      <w:r w:rsidRPr="00B101AD">
        <w:rPr>
          <w:rFonts w:eastAsia="Calibri"/>
          <w:lang w:val="uk-UA" w:eastAsia="en-US"/>
        </w:rPr>
        <w:t>6.3. Постачальник зобов'язаний:</w:t>
      </w:r>
    </w:p>
    <w:p w:rsidR="00C778AA" w:rsidRPr="00223304" w:rsidRDefault="00C778AA" w:rsidP="00C778AA">
      <w:pPr>
        <w:spacing w:after="200" w:line="276" w:lineRule="auto"/>
        <w:ind w:right="-2"/>
        <w:contextualSpacing/>
        <w:jc w:val="both"/>
        <w:rPr>
          <w:rFonts w:eastAsia="Calibri"/>
          <w:lang w:val="uk-UA" w:eastAsia="en-US"/>
        </w:rPr>
      </w:pPr>
      <w:r w:rsidRPr="00223304">
        <w:rPr>
          <w:rFonts w:eastAsia="Calibri"/>
          <w:lang w:val="uk-UA" w:eastAsia="en-US"/>
        </w:rPr>
        <w:t>6.3.1. Забезпечити поставку товарів у строки, встановлені цим Договором;</w:t>
      </w:r>
    </w:p>
    <w:p w:rsidR="00C778AA" w:rsidRDefault="00C778AA" w:rsidP="00C778AA">
      <w:pPr>
        <w:spacing w:after="200" w:line="276" w:lineRule="auto"/>
        <w:ind w:right="-2"/>
        <w:contextualSpacing/>
        <w:jc w:val="both"/>
        <w:rPr>
          <w:rFonts w:eastAsia="Calibri"/>
          <w:lang w:val="uk-UA" w:eastAsia="en-US"/>
        </w:rPr>
      </w:pPr>
      <w:r w:rsidRPr="00223304">
        <w:rPr>
          <w:rFonts w:eastAsia="Calibri"/>
          <w:lang w:val="uk-UA" w:eastAsia="en-US"/>
        </w:rPr>
        <w:t>6.3.2. Забезпечити поставку товарів, характеристики яких відповідають умовам цього Договору</w:t>
      </w:r>
      <w:r w:rsidR="000F7396">
        <w:rPr>
          <w:rFonts w:eastAsia="Calibri"/>
          <w:lang w:val="uk-UA" w:eastAsia="en-US"/>
        </w:rPr>
        <w:t>.</w:t>
      </w:r>
    </w:p>
    <w:p w:rsidR="000F7396" w:rsidRPr="00223304" w:rsidRDefault="000F7396" w:rsidP="00C778AA">
      <w:pPr>
        <w:spacing w:after="200" w:line="276" w:lineRule="auto"/>
        <w:ind w:right="-2"/>
        <w:contextualSpacing/>
        <w:jc w:val="both"/>
        <w:rPr>
          <w:rFonts w:eastAsia="Calibri"/>
          <w:lang w:val="uk-UA" w:eastAsia="en-US"/>
        </w:rPr>
      </w:pPr>
      <w:r>
        <w:rPr>
          <w:rFonts w:eastAsia="Calibri"/>
          <w:lang w:val="uk-UA" w:eastAsia="en-US"/>
        </w:rPr>
        <w:t>6.3.3. З</w:t>
      </w:r>
      <w:r w:rsidRPr="00DC38ED">
        <w:rPr>
          <w:rFonts w:eastAsia="Calibri"/>
          <w:lang w:val="uk-UA" w:eastAsia="en-US"/>
        </w:rPr>
        <w:t>абезпеч</w:t>
      </w:r>
      <w:r>
        <w:rPr>
          <w:rFonts w:eastAsia="Calibri"/>
          <w:lang w:val="uk-UA" w:eastAsia="en-US"/>
        </w:rPr>
        <w:t>ити</w:t>
      </w:r>
      <w:r w:rsidRPr="00DC38ED">
        <w:rPr>
          <w:rFonts w:eastAsia="Calibri"/>
          <w:lang w:val="uk-UA" w:eastAsia="en-US"/>
        </w:rPr>
        <w:t xml:space="preserve"> проведення 2 (двух) повних перших </w:t>
      </w:r>
      <w:r>
        <w:rPr>
          <w:rFonts w:eastAsia="Calibri"/>
          <w:lang w:val="uk-UA" w:eastAsia="en-US"/>
        </w:rPr>
        <w:t xml:space="preserve">планових (сервісних) </w:t>
      </w:r>
      <w:r w:rsidRPr="00DC38ED">
        <w:rPr>
          <w:rFonts w:eastAsia="Calibri"/>
          <w:lang w:val="uk-UA" w:eastAsia="en-US"/>
        </w:rPr>
        <w:t xml:space="preserve">технічних обслуговувань (ТО) </w:t>
      </w:r>
      <w:r>
        <w:rPr>
          <w:rFonts w:eastAsia="Calibri"/>
          <w:lang w:val="uk-UA" w:eastAsia="en-US"/>
        </w:rPr>
        <w:t>Товару</w:t>
      </w:r>
      <w:r w:rsidRPr="00DC38ED">
        <w:rPr>
          <w:rFonts w:eastAsia="Calibri"/>
          <w:lang w:val="uk-UA" w:eastAsia="en-US"/>
        </w:rPr>
        <w:t xml:space="preserve"> згідно з документами виробника</w:t>
      </w:r>
      <w:r>
        <w:rPr>
          <w:rFonts w:eastAsia="Calibri"/>
          <w:lang w:val="uk-UA" w:eastAsia="en-US"/>
        </w:rPr>
        <w:t>, вдповідно до п. 2.7. цього Договору.</w:t>
      </w:r>
    </w:p>
    <w:p w:rsidR="00C778AA" w:rsidRPr="00B101AD" w:rsidRDefault="00C778AA" w:rsidP="00C778AA">
      <w:pPr>
        <w:spacing w:after="200" w:line="276" w:lineRule="auto"/>
        <w:ind w:right="-2"/>
        <w:contextualSpacing/>
        <w:jc w:val="both"/>
        <w:rPr>
          <w:rFonts w:eastAsia="Calibri"/>
          <w:lang w:val="uk-UA" w:eastAsia="en-US"/>
        </w:rPr>
      </w:pPr>
      <w:r w:rsidRPr="00B101AD">
        <w:rPr>
          <w:rFonts w:eastAsia="Calibri"/>
          <w:lang w:val="uk-UA" w:eastAsia="en-US"/>
        </w:rPr>
        <w:lastRenderedPageBreak/>
        <w:t>6.4. Постачальник має право:</w:t>
      </w:r>
    </w:p>
    <w:p w:rsidR="00C778AA" w:rsidRPr="00223304" w:rsidRDefault="00C778AA" w:rsidP="00C778AA">
      <w:pPr>
        <w:spacing w:after="200" w:line="276" w:lineRule="auto"/>
        <w:ind w:right="-2"/>
        <w:contextualSpacing/>
        <w:jc w:val="both"/>
        <w:rPr>
          <w:rFonts w:eastAsia="Calibri"/>
          <w:lang w:val="uk-UA" w:eastAsia="en-US"/>
        </w:rPr>
      </w:pPr>
      <w:r w:rsidRPr="00223304">
        <w:rPr>
          <w:rFonts w:eastAsia="Calibri"/>
          <w:lang w:val="uk-UA" w:eastAsia="en-US"/>
        </w:rPr>
        <w:t xml:space="preserve">6.4.1. Своєчасно та в повному обсязі отримувати плату за поставлений товар. </w:t>
      </w:r>
    </w:p>
    <w:p w:rsidR="00C778AA" w:rsidRPr="00223304" w:rsidRDefault="00C778AA" w:rsidP="00C778AA">
      <w:pPr>
        <w:tabs>
          <w:tab w:val="left" w:pos="3700"/>
        </w:tabs>
        <w:autoSpaceDN w:val="0"/>
        <w:adjustRightInd w:val="0"/>
        <w:spacing w:after="200" w:line="276" w:lineRule="auto"/>
        <w:ind w:firstLine="709"/>
        <w:contextualSpacing/>
        <w:jc w:val="center"/>
        <w:rPr>
          <w:rFonts w:eastAsia="Calibri"/>
          <w:lang w:val="uk-UA" w:eastAsia="en-US"/>
        </w:rPr>
      </w:pPr>
      <w:r w:rsidRPr="00223304">
        <w:rPr>
          <w:rFonts w:eastAsia="Calibri"/>
          <w:b/>
          <w:bCs/>
          <w:lang w:val="uk-UA" w:eastAsia="en-US"/>
        </w:rPr>
        <w:t>7. ВІДПОВІДАЛЬНІСТЬ СТОРІН ЗА ПОРУШЕННЯ ДОГОВОРУ</w:t>
      </w:r>
    </w:p>
    <w:p w:rsidR="00C778AA" w:rsidRPr="00223304" w:rsidRDefault="00C778AA" w:rsidP="00C778AA">
      <w:pPr>
        <w:autoSpaceDN w:val="0"/>
        <w:spacing w:after="200" w:line="276" w:lineRule="auto"/>
        <w:contextualSpacing/>
        <w:jc w:val="both"/>
        <w:rPr>
          <w:rFonts w:eastAsia="Calibri"/>
          <w:lang w:val="uk-UA" w:eastAsia="en-US"/>
        </w:rPr>
      </w:pPr>
      <w:r w:rsidRPr="00223304">
        <w:rPr>
          <w:rFonts w:eastAsia="Calibri"/>
          <w:lang w:val="uk-UA" w:eastAsia="en-US"/>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C778AA" w:rsidRPr="00223304" w:rsidRDefault="00C778AA" w:rsidP="00C778AA">
      <w:pPr>
        <w:autoSpaceDN w:val="0"/>
        <w:spacing w:after="200" w:line="276" w:lineRule="auto"/>
        <w:contextualSpacing/>
        <w:jc w:val="both"/>
        <w:rPr>
          <w:rFonts w:eastAsia="Calibri"/>
          <w:lang w:val="uk-UA" w:eastAsia="en-US"/>
        </w:rPr>
      </w:pPr>
      <w:r w:rsidRPr="00223304">
        <w:rPr>
          <w:rFonts w:eastAsia="Calibri"/>
          <w:lang w:val="uk-UA" w:eastAsia="en-US"/>
        </w:rPr>
        <w:t>7.2. У разі порушення термінів постачання Товару, Замовник може вимагати від Постачальника сплати пені у розмірі 0,05% від суми невиконаного зобов'язання за кожний день прострочення.</w:t>
      </w:r>
    </w:p>
    <w:p w:rsidR="00C778AA" w:rsidRPr="00223304" w:rsidRDefault="00C778AA" w:rsidP="00C778AA">
      <w:pPr>
        <w:autoSpaceDN w:val="0"/>
        <w:spacing w:after="200" w:line="276" w:lineRule="auto"/>
        <w:contextualSpacing/>
        <w:jc w:val="both"/>
        <w:rPr>
          <w:rFonts w:eastAsia="Calibri"/>
          <w:lang w:val="uk-UA" w:eastAsia="en-US"/>
        </w:rPr>
      </w:pPr>
      <w:r w:rsidRPr="00223304">
        <w:rPr>
          <w:rFonts w:eastAsia="Calibri"/>
          <w:lang w:val="uk-UA" w:eastAsia="en-US"/>
        </w:rPr>
        <w:t xml:space="preserve">7.3. У разі порушення термінів оплати Товару, Постачальник може вимагати від Замовника сплати пені у розмірі </w:t>
      </w:r>
      <w:r w:rsidR="00662322">
        <w:rPr>
          <w:rFonts w:eastAsia="Calibri"/>
          <w:lang w:val="uk-UA" w:eastAsia="en-US"/>
        </w:rPr>
        <w:t>облікової ставки НБУ</w:t>
      </w:r>
      <w:bookmarkStart w:id="26" w:name="_GoBack"/>
      <w:bookmarkEnd w:id="26"/>
      <w:r w:rsidRPr="00223304">
        <w:rPr>
          <w:rFonts w:eastAsia="Calibri"/>
          <w:lang w:val="uk-UA" w:eastAsia="en-US"/>
        </w:rPr>
        <w:t xml:space="preserve"> від суми невиконаного зобов'язання за кожний день прострочення.</w:t>
      </w:r>
    </w:p>
    <w:p w:rsidR="00C778AA" w:rsidRPr="00223304" w:rsidRDefault="00C778AA" w:rsidP="00C778AA">
      <w:pPr>
        <w:adjustRightInd w:val="0"/>
        <w:spacing w:after="200" w:line="276" w:lineRule="auto"/>
        <w:contextualSpacing/>
        <w:jc w:val="both"/>
        <w:rPr>
          <w:rFonts w:eastAsia="SimSun"/>
          <w:lang w:val="uk-UA" w:eastAsia="zh-CN"/>
        </w:rPr>
      </w:pPr>
      <w:r w:rsidRPr="00223304">
        <w:rPr>
          <w:rFonts w:eastAsia="Calibri"/>
          <w:lang w:val="uk-UA" w:eastAsia="en-US"/>
        </w:rPr>
        <w:t>7.4. Оплата штрафних санкцій не звільняє винну Сторону від обов’язку виконати всі свої зобов’язання за Договором.</w:t>
      </w:r>
    </w:p>
    <w:p w:rsidR="00C778AA" w:rsidRPr="00223304" w:rsidRDefault="00C778AA" w:rsidP="00C778AA">
      <w:pPr>
        <w:autoSpaceDN w:val="0"/>
        <w:spacing w:after="200" w:line="276" w:lineRule="auto"/>
        <w:contextualSpacing/>
        <w:jc w:val="both"/>
        <w:rPr>
          <w:rFonts w:eastAsia="Calibri"/>
          <w:lang w:val="uk-UA" w:eastAsia="en-US"/>
        </w:rPr>
      </w:pPr>
      <w:r w:rsidRPr="00223304">
        <w:rPr>
          <w:rFonts w:eastAsia="SimSun"/>
          <w:lang w:val="uk-UA" w:eastAsia="en-US"/>
        </w:rPr>
        <w:t xml:space="preserve">7.5. </w:t>
      </w:r>
      <w:r w:rsidRPr="00223304">
        <w:rPr>
          <w:rFonts w:eastAsia="Calibri"/>
          <w:lang w:val="uk-UA" w:eastAsia="en-US"/>
        </w:rPr>
        <w:t>Одностороння відмова від виконання зобов’язань за цим Договором не допускається.</w:t>
      </w:r>
    </w:p>
    <w:p w:rsidR="00C778AA" w:rsidRPr="00223304" w:rsidRDefault="00C778AA" w:rsidP="00C778AA">
      <w:pPr>
        <w:tabs>
          <w:tab w:val="left" w:pos="3700"/>
        </w:tabs>
        <w:autoSpaceDN w:val="0"/>
        <w:adjustRightInd w:val="0"/>
        <w:spacing w:after="200" w:line="276" w:lineRule="auto"/>
        <w:ind w:firstLine="709"/>
        <w:contextualSpacing/>
        <w:jc w:val="center"/>
        <w:rPr>
          <w:lang w:val="uk-UA" w:eastAsia="zh-CN"/>
        </w:rPr>
      </w:pPr>
      <w:r w:rsidRPr="00223304">
        <w:rPr>
          <w:rFonts w:eastAsia="Calibri"/>
          <w:b/>
          <w:bCs/>
          <w:lang w:val="uk-UA" w:eastAsia="en-US"/>
        </w:rPr>
        <w:t>8. ОБСТАВИНИ НЕПЕРЕБОРНОЇ СИЛИ</w:t>
      </w:r>
    </w:p>
    <w:p w:rsidR="00C778AA" w:rsidRPr="00223304" w:rsidRDefault="00C778AA" w:rsidP="00C778AA">
      <w:pPr>
        <w:autoSpaceDN w:val="0"/>
        <w:spacing w:after="200" w:line="276" w:lineRule="auto"/>
        <w:contextualSpacing/>
        <w:jc w:val="both"/>
        <w:rPr>
          <w:rFonts w:eastAsia="Calibri"/>
          <w:lang w:val="uk-UA" w:eastAsia="en-US"/>
        </w:rPr>
      </w:pPr>
      <w:r w:rsidRPr="00223304">
        <w:rPr>
          <w:rFonts w:eastAsia="Calibri"/>
          <w:lang w:val="uk-UA"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карантинні заходи, масові заворушення, війна тощо).</w:t>
      </w:r>
    </w:p>
    <w:p w:rsidR="00C778AA" w:rsidRPr="00223304" w:rsidRDefault="00C778AA" w:rsidP="00C778AA">
      <w:pPr>
        <w:autoSpaceDN w:val="0"/>
        <w:spacing w:after="200" w:line="276" w:lineRule="auto"/>
        <w:contextualSpacing/>
        <w:jc w:val="both"/>
        <w:rPr>
          <w:rFonts w:eastAsia="Calibri"/>
          <w:lang w:val="uk-UA" w:eastAsia="en-US"/>
        </w:rPr>
      </w:pPr>
      <w:r w:rsidRPr="00223304">
        <w:rPr>
          <w:rFonts w:eastAsia="Calibri"/>
          <w:lang w:val="uk-UA" w:eastAsia="en-US"/>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C778AA" w:rsidRPr="00223304" w:rsidRDefault="00C778AA" w:rsidP="00C778AA">
      <w:pPr>
        <w:tabs>
          <w:tab w:val="left" w:pos="3700"/>
        </w:tabs>
        <w:autoSpaceDN w:val="0"/>
        <w:adjustRightInd w:val="0"/>
        <w:spacing w:after="200" w:line="276" w:lineRule="auto"/>
        <w:ind w:firstLine="709"/>
        <w:contextualSpacing/>
        <w:jc w:val="center"/>
        <w:rPr>
          <w:rFonts w:eastAsia="Calibri"/>
          <w:lang w:val="uk-UA" w:eastAsia="en-US"/>
        </w:rPr>
      </w:pPr>
      <w:r w:rsidRPr="00223304">
        <w:rPr>
          <w:rFonts w:eastAsia="Calibri"/>
          <w:b/>
          <w:bCs/>
          <w:lang w:val="uk-UA" w:eastAsia="en-US"/>
        </w:rPr>
        <w:t>9. ВИРІШЕННЯ СПОРІВ</w:t>
      </w:r>
    </w:p>
    <w:p w:rsidR="00C778AA" w:rsidRPr="00223304" w:rsidRDefault="00C778AA" w:rsidP="00C778AA">
      <w:pPr>
        <w:autoSpaceDN w:val="0"/>
        <w:spacing w:after="200" w:line="276" w:lineRule="auto"/>
        <w:contextualSpacing/>
        <w:jc w:val="both"/>
        <w:rPr>
          <w:rFonts w:eastAsia="Calibri"/>
          <w:lang w:val="uk-UA" w:eastAsia="en-US"/>
        </w:rPr>
      </w:pPr>
      <w:r w:rsidRPr="00223304">
        <w:rPr>
          <w:rFonts w:eastAsia="Calibri"/>
          <w:lang w:val="uk-UA" w:eastAsia="en-US"/>
        </w:rPr>
        <w:t>9.1. У випадку виникнення спорів або розбіжностей Сторони зобов’язуються вирішувати їх шляхом взаємних переговорів та консультацій.</w:t>
      </w:r>
    </w:p>
    <w:p w:rsidR="00C778AA" w:rsidRPr="00223304" w:rsidRDefault="00C778AA" w:rsidP="00C778AA">
      <w:pPr>
        <w:autoSpaceDN w:val="0"/>
        <w:spacing w:after="200" w:line="276" w:lineRule="auto"/>
        <w:contextualSpacing/>
        <w:jc w:val="both"/>
        <w:rPr>
          <w:rFonts w:eastAsia="Calibri"/>
          <w:lang w:val="uk-UA" w:eastAsia="en-US"/>
        </w:rPr>
      </w:pPr>
      <w:r w:rsidRPr="00223304">
        <w:rPr>
          <w:rFonts w:eastAsia="Calibri"/>
          <w:lang w:val="uk-UA" w:eastAsia="en-US"/>
        </w:rPr>
        <w:t>9.2. У разі недосягнення Сторонами згоди спори (розбіжності) вирішуються у судовому порядку.</w:t>
      </w:r>
    </w:p>
    <w:p w:rsidR="00C778AA" w:rsidRPr="00223304" w:rsidRDefault="00C778AA" w:rsidP="00C778AA">
      <w:pPr>
        <w:tabs>
          <w:tab w:val="left" w:pos="3700"/>
        </w:tabs>
        <w:autoSpaceDN w:val="0"/>
        <w:adjustRightInd w:val="0"/>
        <w:spacing w:after="200" w:line="276" w:lineRule="auto"/>
        <w:ind w:firstLine="709"/>
        <w:contextualSpacing/>
        <w:jc w:val="center"/>
        <w:rPr>
          <w:rFonts w:eastAsia="Calibri"/>
          <w:lang w:val="uk-UA" w:eastAsia="en-US"/>
        </w:rPr>
      </w:pPr>
      <w:r w:rsidRPr="00223304">
        <w:rPr>
          <w:rFonts w:eastAsia="Calibri"/>
          <w:b/>
          <w:bCs/>
          <w:lang w:val="uk-UA" w:eastAsia="en-US"/>
        </w:rPr>
        <w:t>10. СТРОК ДІЇ ДОГОВОРУ</w:t>
      </w:r>
    </w:p>
    <w:p w:rsidR="00C778AA" w:rsidRPr="00223304" w:rsidRDefault="00C778AA" w:rsidP="00C778AA">
      <w:pPr>
        <w:tabs>
          <w:tab w:val="left" w:pos="3700"/>
        </w:tabs>
        <w:autoSpaceDN w:val="0"/>
        <w:adjustRightInd w:val="0"/>
        <w:spacing w:after="200" w:line="276" w:lineRule="auto"/>
        <w:contextualSpacing/>
        <w:jc w:val="both"/>
        <w:rPr>
          <w:rFonts w:eastAsia="Calibri"/>
          <w:i/>
          <w:lang w:val="uk-UA" w:eastAsia="en-US"/>
        </w:rPr>
      </w:pPr>
      <w:r w:rsidRPr="00223304">
        <w:rPr>
          <w:rFonts w:eastAsia="Calibri"/>
          <w:lang w:val="uk-UA" w:eastAsia="en-US"/>
        </w:rPr>
        <w:t>10.1.</w:t>
      </w:r>
      <w:r w:rsidRPr="00223304">
        <w:rPr>
          <w:rFonts w:eastAsia="Calibri"/>
          <w:i/>
          <w:lang w:val="uk-UA" w:eastAsia="en-US"/>
        </w:rPr>
        <w:t xml:space="preserve"> </w:t>
      </w:r>
      <w:r w:rsidRPr="003137A0">
        <w:rPr>
          <w:rFonts w:eastAsia="Calibri"/>
          <w:iCs/>
          <w:lang w:val="uk-UA" w:eastAsia="en-US"/>
        </w:rPr>
        <w:t>Цей Договір набирає чинності з моменту його підписання і діє до</w:t>
      </w:r>
      <w:r w:rsidRPr="00223304">
        <w:rPr>
          <w:rFonts w:eastAsia="Calibri"/>
          <w:lang w:val="uk-UA" w:eastAsia="en-US"/>
        </w:rPr>
        <w:t xml:space="preserve"> 31 грудня 202</w:t>
      </w:r>
      <w:r w:rsidR="00F66682">
        <w:rPr>
          <w:rFonts w:eastAsia="Calibri"/>
          <w:lang w:val="uk-UA" w:eastAsia="en-US"/>
        </w:rPr>
        <w:t>4</w:t>
      </w:r>
      <w:r w:rsidRPr="00223304">
        <w:rPr>
          <w:rFonts w:eastAsia="Calibri"/>
          <w:lang w:val="uk-UA" w:eastAsia="en-US"/>
        </w:rPr>
        <w:t xml:space="preserve"> року, але в будь-якому випадку до повного його виконання</w:t>
      </w:r>
      <w:r w:rsidRPr="00223304">
        <w:rPr>
          <w:rFonts w:eastAsia="Calibri"/>
          <w:i/>
          <w:lang w:val="uk-UA" w:eastAsia="en-US"/>
        </w:rPr>
        <w:t>.</w:t>
      </w:r>
    </w:p>
    <w:p w:rsidR="00C778AA" w:rsidRDefault="00C778AA" w:rsidP="00C778AA">
      <w:pPr>
        <w:autoSpaceDN w:val="0"/>
        <w:spacing w:after="200" w:line="276" w:lineRule="auto"/>
        <w:contextualSpacing/>
        <w:jc w:val="both"/>
        <w:rPr>
          <w:rFonts w:eastAsia="Calibri"/>
          <w:lang w:val="uk-UA" w:eastAsia="en-US"/>
        </w:rPr>
      </w:pPr>
      <w:r w:rsidRPr="00223304">
        <w:rPr>
          <w:rFonts w:eastAsia="Calibri"/>
          <w:lang w:val="uk-UA" w:eastAsia="en-US"/>
        </w:rPr>
        <w:t xml:space="preserve">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 </w:t>
      </w:r>
    </w:p>
    <w:p w:rsidR="00C778AA" w:rsidRPr="004971A0" w:rsidRDefault="00C778AA" w:rsidP="00C778AA">
      <w:pPr>
        <w:widowControl w:val="0"/>
        <w:autoSpaceDE w:val="0"/>
        <w:autoSpaceDN w:val="0"/>
        <w:adjustRightInd w:val="0"/>
        <w:jc w:val="center"/>
        <w:rPr>
          <w:b/>
          <w:lang w:val="uk-UA"/>
        </w:rPr>
      </w:pPr>
      <w:r w:rsidRPr="004971A0">
        <w:rPr>
          <w:b/>
          <w:lang w:val="uk-UA"/>
        </w:rPr>
        <w:t>11. ПОРЯДОК ВНЕСЕННЯ ЗМІН ДО ДОГОВОРУ</w:t>
      </w:r>
    </w:p>
    <w:p w:rsidR="00C778AA" w:rsidRPr="004971A0" w:rsidRDefault="00C778AA" w:rsidP="00C778AA">
      <w:pPr>
        <w:widowControl w:val="0"/>
        <w:autoSpaceDE w:val="0"/>
        <w:autoSpaceDN w:val="0"/>
        <w:adjustRightInd w:val="0"/>
        <w:jc w:val="both"/>
        <w:rPr>
          <w:lang w:val="uk-UA"/>
        </w:rPr>
      </w:pPr>
      <w:r w:rsidRPr="004971A0">
        <w:rPr>
          <w:lang w:val="uk-UA"/>
        </w:rPr>
        <w:t>11.1. Будь-які зміни та доповнення до цього Договору мають силу тільки в тому випадку, якщо вони оформлені в письмовому вигляді та підписані Сторонами.</w:t>
      </w:r>
    </w:p>
    <w:p w:rsidR="00C778AA" w:rsidRPr="004971A0" w:rsidRDefault="00C778AA" w:rsidP="00C778AA">
      <w:pPr>
        <w:widowControl w:val="0"/>
        <w:autoSpaceDE w:val="0"/>
        <w:autoSpaceDN w:val="0"/>
        <w:adjustRightInd w:val="0"/>
        <w:jc w:val="both"/>
        <w:rPr>
          <w:lang w:val="uk-UA"/>
        </w:rPr>
      </w:pPr>
      <w:r w:rsidRPr="004971A0">
        <w:rPr>
          <w:lang w:val="uk-UA"/>
        </w:rPr>
        <w:t>11.2. Дострокове розірвання Договору може мати місце за домовленістю Сторін або на підставі чинного на території України законодавства, з відшкодуванням понесених збитків.</w:t>
      </w:r>
    </w:p>
    <w:p w:rsidR="00C778AA" w:rsidRPr="004971A0" w:rsidRDefault="00C778AA" w:rsidP="00C778AA">
      <w:pPr>
        <w:widowControl w:val="0"/>
        <w:autoSpaceDE w:val="0"/>
        <w:autoSpaceDN w:val="0"/>
        <w:adjustRightInd w:val="0"/>
        <w:jc w:val="both"/>
        <w:rPr>
          <w:lang w:val="uk-UA"/>
        </w:rPr>
      </w:pPr>
      <w:r w:rsidRPr="004971A0">
        <w:rPr>
          <w:lang w:val="uk-UA"/>
        </w:rPr>
        <w:t xml:space="preserve">11.3. Зміни до </w:t>
      </w:r>
      <w:r w:rsidR="00DE0AB6">
        <w:rPr>
          <w:lang w:val="uk-UA"/>
        </w:rPr>
        <w:t>істотних умов цього Д</w:t>
      </w:r>
      <w:r w:rsidRPr="004971A0">
        <w:rPr>
          <w:lang w:val="uk-UA"/>
        </w:rPr>
        <w:t>оговору можуть вносит</w:t>
      </w:r>
      <w:r w:rsidR="003137A0">
        <w:rPr>
          <w:lang w:val="uk-UA"/>
        </w:rPr>
        <w:t>ись у випадках, вказаних у п. 11.7</w:t>
      </w:r>
      <w:r w:rsidRPr="004971A0">
        <w:rPr>
          <w:lang w:val="uk-UA"/>
        </w:rPr>
        <w:t>.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w:t>
      </w:r>
      <w:r w:rsidR="00175B7D">
        <w:rPr>
          <w:lang w:val="uk-UA"/>
        </w:rPr>
        <w:t xml:space="preserve"> цього Договору</w:t>
      </w:r>
      <w:r w:rsidRPr="004971A0">
        <w:rPr>
          <w:lang w:val="uk-UA"/>
        </w:rPr>
        <w:t xml:space="preserve">. </w:t>
      </w:r>
    </w:p>
    <w:p w:rsidR="00C778AA" w:rsidRPr="004971A0" w:rsidRDefault="00C778AA" w:rsidP="00C778AA">
      <w:pPr>
        <w:widowControl w:val="0"/>
        <w:autoSpaceDE w:val="0"/>
        <w:autoSpaceDN w:val="0"/>
        <w:adjustRightInd w:val="0"/>
        <w:jc w:val="both"/>
        <w:rPr>
          <w:lang w:val="uk-UA"/>
        </w:rPr>
      </w:pPr>
      <w:r w:rsidRPr="004971A0">
        <w:rPr>
          <w:lang w:val="uk-UA"/>
        </w:rPr>
        <w:t>11.4. Пропозицію щодо внесення змін до Договору може зробити кожна із Сторін Договору.</w:t>
      </w:r>
    </w:p>
    <w:p w:rsidR="00C778AA" w:rsidRPr="004971A0" w:rsidRDefault="00C778AA" w:rsidP="00C778AA">
      <w:pPr>
        <w:widowControl w:val="0"/>
        <w:autoSpaceDE w:val="0"/>
        <w:autoSpaceDN w:val="0"/>
        <w:adjustRightInd w:val="0"/>
        <w:jc w:val="both"/>
        <w:rPr>
          <w:lang w:val="uk-UA"/>
        </w:rPr>
      </w:pPr>
      <w:r w:rsidRPr="004971A0">
        <w:rPr>
          <w:lang w:val="uk-UA"/>
        </w:rPr>
        <w:t>11.5.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або в усній формі шляхом переговорів.</w:t>
      </w:r>
    </w:p>
    <w:p w:rsidR="00C778AA" w:rsidRPr="004971A0" w:rsidRDefault="00C778AA" w:rsidP="00C778AA">
      <w:pPr>
        <w:widowControl w:val="0"/>
        <w:autoSpaceDE w:val="0"/>
        <w:autoSpaceDN w:val="0"/>
        <w:adjustRightInd w:val="0"/>
        <w:jc w:val="both"/>
        <w:rPr>
          <w:lang w:val="uk-UA"/>
        </w:rPr>
      </w:pPr>
      <w:r w:rsidRPr="004971A0">
        <w:rPr>
          <w:lang w:val="uk-UA"/>
        </w:rPr>
        <w:t>11.</w:t>
      </w:r>
      <w:r w:rsidRPr="004971A0">
        <w:t>6</w:t>
      </w:r>
      <w:r w:rsidRPr="004971A0">
        <w:rPr>
          <w:lang w:val="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w:t>
      </w:r>
      <w:r w:rsidRPr="004971A0">
        <w:rPr>
          <w:lang w:val="uk-UA"/>
        </w:rPr>
        <w:lastRenderedPageBreak/>
        <w:t>суду на вимогу однієї із Сторін у разі істотного порушення Договору другою Стороною та в інших випадках, встановлених Договором або законом.</w:t>
      </w:r>
    </w:p>
    <w:p w:rsidR="00F66682" w:rsidRPr="003137A0" w:rsidRDefault="00C778AA" w:rsidP="003137A0">
      <w:pPr>
        <w:autoSpaceDN w:val="0"/>
        <w:spacing w:after="200" w:line="276" w:lineRule="auto"/>
        <w:contextualSpacing/>
        <w:jc w:val="both"/>
        <w:rPr>
          <w:rFonts w:eastAsia="Courier New"/>
          <w:shd w:val="clear" w:color="auto" w:fill="FFFFFF"/>
          <w:lang w:val="uk-UA" w:eastAsia="en-US"/>
        </w:rPr>
      </w:pPr>
      <w:r w:rsidRPr="004971A0">
        <w:rPr>
          <w:lang w:val="uk-UA"/>
        </w:rPr>
        <w:t xml:space="preserve">11.7. Внесення змін до істотних умов Договору можливо лише у випадках </w:t>
      </w:r>
      <w:r w:rsidRPr="00223304">
        <w:rPr>
          <w:rFonts w:eastAsia="Courier New"/>
          <w:shd w:val="clear" w:color="auto" w:fill="FFFFFF"/>
          <w:lang w:val="uk-UA" w:eastAsia="en-US"/>
        </w:rPr>
        <w:t>передбачених п. 19 Постанови Кабінету Міністрів України №1178 від 12.10.2022 «</w:t>
      </w:r>
      <w:r w:rsidRPr="00223304">
        <w:rPr>
          <w:rFonts w:eastAsia="Courier New"/>
          <w:bCs/>
          <w:shd w:val="clear" w:color="auto" w:fill="FFFFFF"/>
          <w:lang w:val="uk-UA"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23304">
        <w:rPr>
          <w:rFonts w:eastAsia="Courier New"/>
          <w:shd w:val="clear" w:color="auto" w:fill="FFFFFF"/>
          <w:lang w:val="uk-UA" w:eastAsia="en-US"/>
        </w:rPr>
        <w:t>» та Законом України «Про публічні закупівлі».</w:t>
      </w:r>
    </w:p>
    <w:p w:rsidR="00C778AA" w:rsidRPr="00223304" w:rsidRDefault="00C778AA" w:rsidP="00C778AA">
      <w:pPr>
        <w:tabs>
          <w:tab w:val="left" w:pos="3700"/>
        </w:tabs>
        <w:autoSpaceDN w:val="0"/>
        <w:adjustRightInd w:val="0"/>
        <w:spacing w:after="200" w:line="276" w:lineRule="auto"/>
        <w:ind w:firstLine="709"/>
        <w:contextualSpacing/>
        <w:jc w:val="center"/>
        <w:rPr>
          <w:rFonts w:eastAsia="Calibri"/>
          <w:lang w:val="uk-UA" w:eastAsia="en-US"/>
        </w:rPr>
      </w:pPr>
      <w:r w:rsidRPr="00223304">
        <w:rPr>
          <w:rFonts w:eastAsia="Calibri"/>
          <w:b/>
          <w:bCs/>
          <w:lang w:val="uk-UA" w:eastAsia="en-US"/>
        </w:rPr>
        <w:t>1</w:t>
      </w:r>
      <w:r>
        <w:rPr>
          <w:rFonts w:eastAsia="Calibri"/>
          <w:b/>
          <w:bCs/>
          <w:lang w:val="uk-UA" w:eastAsia="en-US"/>
        </w:rPr>
        <w:t>2</w:t>
      </w:r>
      <w:r w:rsidRPr="00223304">
        <w:rPr>
          <w:rFonts w:eastAsia="Calibri"/>
          <w:b/>
          <w:bCs/>
          <w:lang w:val="uk-UA" w:eastAsia="en-US"/>
        </w:rPr>
        <w:t>. ІНШІ УМОВИ</w:t>
      </w:r>
    </w:p>
    <w:p w:rsidR="00C778AA" w:rsidRPr="00223304" w:rsidRDefault="00C778AA" w:rsidP="00C778AA">
      <w:pPr>
        <w:autoSpaceDN w:val="0"/>
        <w:spacing w:after="200" w:line="276" w:lineRule="auto"/>
        <w:contextualSpacing/>
        <w:jc w:val="both"/>
        <w:rPr>
          <w:rFonts w:eastAsia="Calibri"/>
          <w:lang w:val="uk-UA" w:eastAsia="en-US"/>
        </w:rPr>
      </w:pPr>
      <w:r w:rsidRPr="00223304">
        <w:rPr>
          <w:rFonts w:eastAsia="Calibri"/>
          <w:lang w:val="uk-UA" w:eastAsia="en-US"/>
        </w:rPr>
        <w:t>1</w:t>
      </w:r>
      <w:r>
        <w:rPr>
          <w:rFonts w:eastAsia="Calibri"/>
          <w:lang w:val="uk-UA" w:eastAsia="en-US"/>
        </w:rPr>
        <w:t>2</w:t>
      </w:r>
      <w:r w:rsidRPr="00223304">
        <w:rPr>
          <w:rFonts w:eastAsia="Calibri"/>
          <w:lang w:val="uk-UA" w:eastAsia="en-US"/>
        </w:rPr>
        <w:t>.1.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778AA" w:rsidRPr="00223304" w:rsidRDefault="00C778AA" w:rsidP="00C778AA">
      <w:pPr>
        <w:autoSpaceDN w:val="0"/>
        <w:spacing w:after="200" w:line="276" w:lineRule="auto"/>
        <w:contextualSpacing/>
        <w:jc w:val="both"/>
        <w:rPr>
          <w:lang w:val="uk-UA" w:eastAsia="zh-CN"/>
        </w:rPr>
      </w:pPr>
      <w:r w:rsidRPr="00223304">
        <w:rPr>
          <w:rFonts w:eastAsia="Calibri"/>
          <w:lang w:val="uk-UA" w:eastAsia="en-US"/>
        </w:rPr>
        <w:t>1</w:t>
      </w:r>
      <w:r>
        <w:rPr>
          <w:rFonts w:eastAsia="Calibri"/>
          <w:lang w:val="uk-UA" w:eastAsia="en-US"/>
        </w:rPr>
        <w:t>2</w:t>
      </w:r>
      <w:r w:rsidRPr="00223304">
        <w:rPr>
          <w:rFonts w:eastAsia="Calibri"/>
          <w:lang w:val="uk-UA" w:eastAsia="en-US"/>
        </w:rPr>
        <w:t>.2. Зміни до цього Договору оформлюються в такій самій формі, що й цей Договір, у письмовій формі шляхом укладення додаткових угод.</w:t>
      </w:r>
    </w:p>
    <w:p w:rsidR="00C778AA" w:rsidRPr="00223304" w:rsidRDefault="00C778AA" w:rsidP="00C778AA">
      <w:pPr>
        <w:autoSpaceDN w:val="0"/>
        <w:spacing w:after="200" w:line="276" w:lineRule="auto"/>
        <w:contextualSpacing/>
        <w:jc w:val="both"/>
        <w:rPr>
          <w:rFonts w:eastAsia="Calibri"/>
          <w:lang w:val="uk-UA" w:eastAsia="en-US"/>
        </w:rPr>
      </w:pPr>
      <w:r w:rsidRPr="00223304">
        <w:rPr>
          <w:rFonts w:eastAsia="Calibri"/>
          <w:lang w:val="uk-UA" w:eastAsia="en-US"/>
        </w:rPr>
        <w:t>1</w:t>
      </w:r>
      <w:r>
        <w:rPr>
          <w:rFonts w:eastAsia="Calibri"/>
          <w:lang w:val="uk-UA" w:eastAsia="en-US"/>
        </w:rPr>
        <w:t>2</w:t>
      </w:r>
      <w:r w:rsidRPr="00223304">
        <w:rPr>
          <w:rFonts w:eastAsia="Calibri"/>
          <w:lang w:val="uk-UA" w:eastAsia="en-US"/>
        </w:rPr>
        <w:t>.3. Пропозицію щодо внесення змін до цього Договору може зробити кожна із сторін договору. Пропозиція щодо внесення змін до цього Договору має містити обґрунтування необхідності внесення таких змін.</w:t>
      </w:r>
    </w:p>
    <w:p w:rsidR="00C778AA" w:rsidRPr="00223304" w:rsidRDefault="00C778AA" w:rsidP="00C778AA">
      <w:pPr>
        <w:autoSpaceDN w:val="0"/>
        <w:spacing w:after="200" w:line="276" w:lineRule="auto"/>
        <w:contextualSpacing/>
        <w:jc w:val="both"/>
        <w:rPr>
          <w:rFonts w:eastAsia="Calibri"/>
          <w:lang w:val="uk-UA" w:eastAsia="en-US"/>
        </w:rPr>
      </w:pPr>
      <w:r w:rsidRPr="00223304">
        <w:rPr>
          <w:rFonts w:eastAsia="Calibri"/>
          <w:lang w:val="uk-UA" w:eastAsia="en-US"/>
        </w:rPr>
        <w:t>1</w:t>
      </w:r>
      <w:r>
        <w:rPr>
          <w:rFonts w:eastAsia="Calibri"/>
          <w:lang w:val="uk-UA" w:eastAsia="en-US"/>
        </w:rPr>
        <w:t>2</w:t>
      </w:r>
      <w:r w:rsidRPr="00223304">
        <w:rPr>
          <w:rFonts w:eastAsia="Calibri"/>
          <w:lang w:val="uk-UA" w:eastAsia="en-US"/>
        </w:rPr>
        <w:t>.4. Зміна цього Договору допускається лише за згодою сторін.</w:t>
      </w:r>
    </w:p>
    <w:p w:rsidR="00C778AA" w:rsidRPr="00223304" w:rsidRDefault="00C778AA" w:rsidP="00C778AA">
      <w:pPr>
        <w:autoSpaceDN w:val="0"/>
        <w:spacing w:after="200" w:line="276" w:lineRule="auto"/>
        <w:contextualSpacing/>
        <w:jc w:val="both"/>
        <w:rPr>
          <w:rFonts w:eastAsia="Calibri"/>
          <w:shd w:val="clear" w:color="auto" w:fill="FFFFFF"/>
          <w:lang w:val="uk-UA" w:eastAsia="en-US"/>
        </w:rPr>
      </w:pPr>
      <w:r w:rsidRPr="00223304">
        <w:rPr>
          <w:rFonts w:eastAsia="Calibri"/>
          <w:lang w:val="uk-UA" w:eastAsia="en-US"/>
        </w:rPr>
        <w:t>1</w:t>
      </w:r>
      <w:r>
        <w:rPr>
          <w:rFonts w:eastAsia="Calibri"/>
          <w:lang w:val="uk-UA" w:eastAsia="en-US"/>
        </w:rPr>
        <w:t>2</w:t>
      </w:r>
      <w:r w:rsidRPr="00223304">
        <w:rPr>
          <w:rFonts w:eastAsia="Calibri"/>
          <w:lang w:val="uk-UA" w:eastAsia="en-US"/>
        </w:rPr>
        <w:t xml:space="preserve">.5. </w:t>
      </w:r>
      <w:r w:rsidRPr="00223304">
        <w:rPr>
          <w:rFonts w:eastAsia="Calibri"/>
          <w:shd w:val="clear" w:color="auto" w:fill="FFFFFF"/>
          <w:lang w:val="uk-UA" w:eastAsia="en-US"/>
        </w:rPr>
        <w:t>Умови цього Договору не повинні відрізнятися від змісту тендерної пропозиції (у тому числі ціни за одиницю товару) переможця процедури закупівлі.</w:t>
      </w:r>
    </w:p>
    <w:p w:rsidR="007D7388" w:rsidRDefault="00C778AA" w:rsidP="00C778AA">
      <w:pPr>
        <w:autoSpaceDN w:val="0"/>
        <w:spacing w:after="200" w:line="276" w:lineRule="auto"/>
        <w:contextualSpacing/>
        <w:jc w:val="both"/>
        <w:rPr>
          <w:rFonts w:eastAsia="Calibri"/>
          <w:lang w:val="uk-UA" w:eastAsia="en-US"/>
        </w:rPr>
      </w:pPr>
      <w:r w:rsidRPr="00223304">
        <w:rPr>
          <w:rFonts w:eastAsia="Calibri"/>
          <w:lang w:val="uk-UA" w:eastAsia="en-US"/>
        </w:rPr>
        <w:t>1</w:t>
      </w:r>
      <w:r>
        <w:rPr>
          <w:rFonts w:eastAsia="Calibri"/>
          <w:lang w:val="uk-UA" w:eastAsia="en-US"/>
        </w:rPr>
        <w:t>2</w:t>
      </w:r>
      <w:r w:rsidRPr="00223304">
        <w:rPr>
          <w:rFonts w:eastAsia="Calibri"/>
          <w:lang w:val="uk-UA" w:eastAsia="en-US"/>
        </w:rPr>
        <w:t>.6. Істотні умови цього Договору не можуть змінюватися після його підписання до виконання зобов'язань сторонами в повному обсязі.</w:t>
      </w:r>
    </w:p>
    <w:p w:rsidR="007D7388" w:rsidRDefault="007D7388" w:rsidP="0028620A">
      <w:pPr>
        <w:autoSpaceDN w:val="0"/>
        <w:spacing w:after="200" w:line="276" w:lineRule="auto"/>
        <w:contextualSpacing/>
        <w:jc w:val="center"/>
        <w:rPr>
          <w:rFonts w:eastAsia="Calibri"/>
          <w:b/>
          <w:lang w:val="uk-UA" w:eastAsia="en-US"/>
        </w:rPr>
      </w:pPr>
      <w:r w:rsidRPr="0028620A">
        <w:rPr>
          <w:rFonts w:eastAsia="Calibri"/>
          <w:b/>
          <w:lang w:val="uk-UA" w:eastAsia="en-US"/>
        </w:rPr>
        <w:t xml:space="preserve">13. </w:t>
      </w:r>
      <w:r w:rsidR="0028620A" w:rsidRPr="0028620A">
        <w:rPr>
          <w:rFonts w:eastAsia="Calibri"/>
          <w:b/>
          <w:lang w:val="uk-UA" w:eastAsia="en-US"/>
        </w:rPr>
        <w:t>АНТИКОРУПЦІЙНІ ЗАСТЕРЕЖЕННЯ</w:t>
      </w:r>
    </w:p>
    <w:p w:rsidR="0028620A" w:rsidRPr="006864F1" w:rsidRDefault="0028620A" w:rsidP="0028620A">
      <w:pPr>
        <w:shd w:val="clear" w:color="auto" w:fill="FFFFFF"/>
        <w:suppressAutoHyphens/>
        <w:jc w:val="both"/>
        <w:rPr>
          <w:lang w:val="uk-UA"/>
        </w:rPr>
      </w:pPr>
      <w:r w:rsidRPr="006864F1">
        <w:rPr>
          <w:lang w:val="uk-UA"/>
        </w:rPr>
        <w:t>1</w:t>
      </w:r>
      <w:r>
        <w:rPr>
          <w:lang w:val="uk-UA"/>
        </w:rPr>
        <w:t>3</w:t>
      </w:r>
      <w:r w:rsidRPr="006864F1">
        <w:rPr>
          <w:lang w:val="uk-UA"/>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28620A" w:rsidRPr="006864F1" w:rsidRDefault="0028620A" w:rsidP="0028620A">
      <w:pPr>
        <w:shd w:val="clear" w:color="auto" w:fill="FFFFFF"/>
        <w:suppressAutoHyphens/>
        <w:jc w:val="both"/>
        <w:rPr>
          <w:lang w:val="uk-UA"/>
        </w:rPr>
      </w:pPr>
      <w:r w:rsidRPr="006864F1">
        <w:rPr>
          <w:lang w:val="uk-UA"/>
        </w:rPr>
        <w:t>1</w:t>
      </w:r>
      <w:r>
        <w:rPr>
          <w:lang w:val="uk-UA"/>
        </w:rPr>
        <w:t>3</w:t>
      </w:r>
      <w:r w:rsidRPr="006864F1">
        <w:rPr>
          <w:lang w:val="uk-UA"/>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8620A" w:rsidRPr="006864F1" w:rsidRDefault="0028620A" w:rsidP="0028620A">
      <w:pPr>
        <w:shd w:val="clear" w:color="auto" w:fill="FFFFFF"/>
        <w:suppressAutoHyphens/>
        <w:jc w:val="both"/>
        <w:rPr>
          <w:lang w:val="uk-UA"/>
        </w:rPr>
      </w:pPr>
      <w:r w:rsidRPr="006864F1">
        <w:rPr>
          <w:lang w:val="uk-UA"/>
        </w:rPr>
        <w:t>1</w:t>
      </w:r>
      <w:r>
        <w:rPr>
          <w:lang w:val="uk-UA"/>
        </w:rPr>
        <w:t>3</w:t>
      </w:r>
      <w:r w:rsidRPr="006864F1">
        <w:rPr>
          <w:lang w:val="uk-UA"/>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7D7388" w:rsidRPr="0028620A" w:rsidRDefault="0028620A" w:rsidP="0028620A">
      <w:pPr>
        <w:shd w:val="clear" w:color="auto" w:fill="FFFFFF"/>
        <w:suppressAutoHyphens/>
        <w:jc w:val="both"/>
        <w:rPr>
          <w:lang w:val="uk-UA"/>
        </w:rPr>
      </w:pPr>
      <w:r w:rsidRPr="006864F1">
        <w:rPr>
          <w:lang w:val="uk-UA"/>
        </w:rPr>
        <w:t>1</w:t>
      </w:r>
      <w:r>
        <w:rPr>
          <w:lang w:val="uk-UA"/>
        </w:rPr>
        <w:t>3</w:t>
      </w:r>
      <w:r w:rsidRPr="006864F1">
        <w:rPr>
          <w:lang w:val="uk-UA"/>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C778AA" w:rsidRPr="00223304" w:rsidRDefault="00C778AA" w:rsidP="00C778AA">
      <w:pPr>
        <w:autoSpaceDN w:val="0"/>
        <w:spacing w:after="200" w:line="276" w:lineRule="auto"/>
        <w:contextualSpacing/>
        <w:jc w:val="center"/>
        <w:rPr>
          <w:b/>
          <w:bCs/>
          <w:lang w:val="uk-UA" w:eastAsia="en-US"/>
        </w:rPr>
      </w:pPr>
      <w:r w:rsidRPr="00223304">
        <w:rPr>
          <w:rFonts w:eastAsia="Calibri"/>
          <w:b/>
          <w:bCs/>
          <w:lang w:val="uk-UA" w:eastAsia="en-US"/>
        </w:rPr>
        <w:t>1</w:t>
      </w:r>
      <w:r w:rsidR="00411585">
        <w:rPr>
          <w:rFonts w:eastAsia="Calibri"/>
          <w:b/>
          <w:bCs/>
          <w:lang w:val="uk-UA" w:eastAsia="en-US"/>
        </w:rPr>
        <w:t>4</w:t>
      </w:r>
      <w:r w:rsidRPr="00223304">
        <w:rPr>
          <w:rFonts w:eastAsia="Calibri"/>
          <w:b/>
          <w:bCs/>
          <w:lang w:val="uk-UA" w:eastAsia="en-US"/>
        </w:rPr>
        <w:t>. ДОДАТКИ ДО ДОГОВОРУ</w:t>
      </w:r>
    </w:p>
    <w:p w:rsidR="00C778AA" w:rsidRPr="00223304" w:rsidRDefault="00C778AA" w:rsidP="00C778AA">
      <w:pPr>
        <w:autoSpaceDN w:val="0"/>
        <w:spacing w:after="200" w:line="276" w:lineRule="auto"/>
        <w:contextualSpacing/>
        <w:rPr>
          <w:rFonts w:eastAsia="Calibri"/>
          <w:lang w:val="uk-UA" w:eastAsia="en-US"/>
        </w:rPr>
      </w:pPr>
      <w:r w:rsidRPr="00223304">
        <w:rPr>
          <w:rFonts w:eastAsia="Calibri"/>
          <w:lang w:val="uk-UA" w:eastAsia="en-US"/>
        </w:rPr>
        <w:t>1</w:t>
      </w:r>
      <w:r w:rsidR="00411585">
        <w:rPr>
          <w:rFonts w:eastAsia="Calibri"/>
          <w:lang w:val="uk-UA" w:eastAsia="en-US"/>
        </w:rPr>
        <w:t>4</w:t>
      </w:r>
      <w:r w:rsidRPr="00223304">
        <w:rPr>
          <w:rFonts w:eastAsia="Calibri"/>
          <w:lang w:val="uk-UA" w:eastAsia="en-US"/>
        </w:rPr>
        <w:t>. Невід’ємною частиною цього Договору є:</w:t>
      </w:r>
    </w:p>
    <w:p w:rsidR="00C778AA" w:rsidRPr="00223304" w:rsidRDefault="00C778AA" w:rsidP="00C778AA">
      <w:pPr>
        <w:autoSpaceDN w:val="0"/>
        <w:spacing w:after="200" w:line="276" w:lineRule="auto"/>
        <w:contextualSpacing/>
        <w:rPr>
          <w:rFonts w:eastAsia="Calibri"/>
          <w:lang w:val="uk-UA" w:eastAsia="en-US"/>
        </w:rPr>
      </w:pPr>
      <w:r w:rsidRPr="00223304">
        <w:rPr>
          <w:rFonts w:eastAsia="Calibri"/>
          <w:lang w:val="uk-UA" w:eastAsia="en-US"/>
        </w:rPr>
        <w:t>1) Додаток №1 – Специфікація;</w:t>
      </w:r>
    </w:p>
    <w:p w:rsidR="00C778AA" w:rsidRPr="00223304" w:rsidRDefault="00C778AA" w:rsidP="00C778AA">
      <w:pPr>
        <w:autoSpaceDN w:val="0"/>
        <w:spacing w:after="200" w:line="276" w:lineRule="auto"/>
        <w:contextualSpacing/>
        <w:rPr>
          <w:rFonts w:eastAsia="Calibri"/>
          <w:lang w:val="uk-UA" w:eastAsia="en-US"/>
        </w:rPr>
      </w:pPr>
      <w:r w:rsidRPr="00223304">
        <w:rPr>
          <w:rFonts w:eastAsia="Calibri"/>
          <w:lang w:val="uk-UA" w:eastAsia="en-US"/>
        </w:rPr>
        <w:lastRenderedPageBreak/>
        <w:t>2) Додаток №2 – Технічні характеристики.</w:t>
      </w:r>
    </w:p>
    <w:p w:rsidR="00C778AA" w:rsidRPr="0028620A" w:rsidRDefault="00C778AA" w:rsidP="0028620A">
      <w:pPr>
        <w:spacing w:line="276" w:lineRule="auto"/>
        <w:contextualSpacing/>
        <w:jc w:val="center"/>
        <w:rPr>
          <w:rFonts w:eastAsia="Arial"/>
          <w:b/>
          <w:color w:val="000000"/>
          <w:lang w:val="uk-UA"/>
        </w:rPr>
      </w:pPr>
      <w:r w:rsidRPr="00223304">
        <w:rPr>
          <w:rFonts w:eastAsia="Arial"/>
          <w:b/>
          <w:color w:val="000000"/>
          <w:lang w:val="uk-UA"/>
        </w:rPr>
        <w:t>1</w:t>
      </w:r>
      <w:r w:rsidR="00DA20D6">
        <w:rPr>
          <w:rFonts w:eastAsia="Arial"/>
          <w:b/>
          <w:color w:val="000000"/>
          <w:lang w:val="uk-UA"/>
        </w:rPr>
        <w:t>5</w:t>
      </w:r>
      <w:r w:rsidRPr="00223304">
        <w:rPr>
          <w:rFonts w:eastAsia="Arial"/>
          <w:b/>
          <w:color w:val="000000"/>
          <w:lang w:val="uk-UA"/>
        </w:rPr>
        <w:t>. РЕКВІЗИТИ СТОРІН ТА ПІДПИСИ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815"/>
      </w:tblGrid>
      <w:tr w:rsidR="00C778AA" w:rsidRPr="00223304" w:rsidTr="00475A56">
        <w:tc>
          <w:tcPr>
            <w:tcW w:w="4814" w:type="dxa"/>
            <w:tcBorders>
              <w:top w:val="single" w:sz="4" w:space="0" w:color="auto"/>
              <w:left w:val="single" w:sz="4" w:space="0" w:color="auto"/>
              <w:bottom w:val="single" w:sz="4" w:space="0" w:color="auto"/>
              <w:right w:val="single" w:sz="4" w:space="0" w:color="auto"/>
            </w:tcBorders>
            <w:shd w:val="clear" w:color="auto" w:fill="auto"/>
          </w:tcPr>
          <w:p w:rsidR="00C778AA" w:rsidRPr="00223304" w:rsidRDefault="00C778AA" w:rsidP="00475A56">
            <w:pPr>
              <w:spacing w:after="200" w:line="276" w:lineRule="auto"/>
              <w:contextualSpacing/>
              <w:jc w:val="center"/>
              <w:rPr>
                <w:rFonts w:eastAsia="Calibri"/>
                <w:lang w:val="uk-UA" w:eastAsia="en-US"/>
              </w:rPr>
            </w:pPr>
            <w:r w:rsidRPr="00223304">
              <w:rPr>
                <w:rFonts w:eastAsia="Calibri"/>
                <w:lang w:val="uk-UA" w:eastAsia="en-US"/>
              </w:rPr>
              <w:t>ПОСТАЧАЛЬНИК</w:t>
            </w:r>
          </w:p>
          <w:p w:rsidR="00C778AA" w:rsidRPr="00223304" w:rsidRDefault="00C778AA" w:rsidP="00475A56">
            <w:pPr>
              <w:spacing w:after="200" w:line="276" w:lineRule="auto"/>
              <w:contextualSpacing/>
              <w:jc w:val="center"/>
              <w:rPr>
                <w:rFonts w:eastAsia="Calibri"/>
                <w:lang w:val="uk-UA" w:eastAsia="en-US"/>
              </w:rPr>
            </w:pPr>
          </w:p>
          <w:p w:rsidR="00C778AA" w:rsidRPr="00223304" w:rsidRDefault="00C778AA" w:rsidP="00475A56">
            <w:pPr>
              <w:spacing w:after="200" w:line="276" w:lineRule="auto"/>
              <w:contextualSpacing/>
              <w:jc w:val="center"/>
              <w:rPr>
                <w:rFonts w:eastAsia="Calibri"/>
                <w:lang w:val="uk-UA" w:eastAsia="en-US"/>
              </w:rPr>
            </w:pPr>
            <w:r w:rsidRPr="00223304">
              <w:rPr>
                <w:rFonts w:eastAsia="Calibri"/>
                <w:lang w:val="uk-UA" w:eastAsia="en-US"/>
              </w:rPr>
              <w:t>Посада     підпис     Прізвище, ініціали</w:t>
            </w:r>
          </w:p>
        </w:tc>
        <w:tc>
          <w:tcPr>
            <w:tcW w:w="4815" w:type="dxa"/>
            <w:tcBorders>
              <w:top w:val="single" w:sz="4" w:space="0" w:color="auto"/>
              <w:left w:val="single" w:sz="4" w:space="0" w:color="auto"/>
              <w:bottom w:val="single" w:sz="4" w:space="0" w:color="auto"/>
              <w:right w:val="single" w:sz="4" w:space="0" w:color="auto"/>
            </w:tcBorders>
            <w:shd w:val="clear" w:color="auto" w:fill="auto"/>
          </w:tcPr>
          <w:p w:rsidR="00C778AA" w:rsidRPr="00223304" w:rsidRDefault="00C778AA" w:rsidP="00475A56">
            <w:pPr>
              <w:spacing w:after="200" w:line="276" w:lineRule="auto"/>
              <w:contextualSpacing/>
              <w:jc w:val="center"/>
              <w:rPr>
                <w:rFonts w:eastAsia="Calibri"/>
                <w:lang w:val="uk-UA" w:eastAsia="en-US"/>
              </w:rPr>
            </w:pPr>
            <w:r w:rsidRPr="00223304">
              <w:rPr>
                <w:rFonts w:eastAsia="Calibri"/>
                <w:lang w:val="uk-UA" w:eastAsia="en-US"/>
              </w:rPr>
              <w:t>ЗАМОВНИК</w:t>
            </w:r>
          </w:p>
          <w:p w:rsidR="00C778AA" w:rsidRPr="00223304" w:rsidRDefault="00C778AA" w:rsidP="00475A56">
            <w:pPr>
              <w:spacing w:after="200" w:line="276" w:lineRule="auto"/>
              <w:contextualSpacing/>
              <w:jc w:val="center"/>
              <w:rPr>
                <w:rFonts w:eastAsia="Calibri"/>
                <w:lang w:val="uk-UA" w:eastAsia="en-US"/>
              </w:rPr>
            </w:pPr>
          </w:p>
          <w:p w:rsidR="00C778AA" w:rsidRPr="00223304" w:rsidRDefault="00C778AA" w:rsidP="00475A56">
            <w:pPr>
              <w:spacing w:after="200" w:line="276" w:lineRule="auto"/>
              <w:contextualSpacing/>
              <w:jc w:val="center"/>
              <w:rPr>
                <w:rFonts w:eastAsia="Calibri"/>
                <w:lang w:val="uk-UA" w:eastAsia="en-US"/>
              </w:rPr>
            </w:pPr>
            <w:r w:rsidRPr="00223304">
              <w:rPr>
                <w:rFonts w:eastAsia="Calibri"/>
                <w:lang w:val="uk-UA" w:eastAsia="en-US"/>
              </w:rPr>
              <w:t>Посада     підпис     Прізвище, ініціали</w:t>
            </w:r>
          </w:p>
        </w:tc>
      </w:tr>
    </w:tbl>
    <w:p w:rsidR="00A40E60" w:rsidRPr="00E46DCF" w:rsidRDefault="00A40E60" w:rsidP="00A40E60">
      <w:pPr>
        <w:ind w:firstLine="709"/>
        <w:jc w:val="right"/>
        <w:rPr>
          <w:b/>
          <w:sz w:val="28"/>
          <w:szCs w:val="28"/>
          <w:lang w:val="uk-UA"/>
        </w:rPr>
      </w:pPr>
      <w:r w:rsidRPr="00E46DCF">
        <w:rPr>
          <w:b/>
          <w:sz w:val="28"/>
          <w:szCs w:val="28"/>
          <w:lang w:val="uk-UA"/>
        </w:rPr>
        <w:t xml:space="preserve">Додаток </w:t>
      </w:r>
      <w:r w:rsidR="00C61AEA">
        <w:rPr>
          <w:b/>
          <w:sz w:val="28"/>
          <w:szCs w:val="28"/>
          <w:lang w:val="uk-UA"/>
        </w:rPr>
        <w:t>6</w:t>
      </w:r>
    </w:p>
    <w:p w:rsidR="00A40E60" w:rsidRPr="00933D48" w:rsidRDefault="00A40E60" w:rsidP="00A40E60">
      <w:pPr>
        <w:rPr>
          <w:lang w:val="uk-UA"/>
        </w:rPr>
      </w:pPr>
      <w:r w:rsidRPr="00933D48">
        <w:tab/>
      </w:r>
      <w:r w:rsidRPr="00933D48">
        <w:tab/>
      </w:r>
      <w:r w:rsidRPr="00933D48">
        <w:tab/>
      </w:r>
      <w:r w:rsidRPr="00933D48">
        <w:tab/>
      </w:r>
      <w:r w:rsidRPr="00933D48">
        <w:tab/>
      </w:r>
      <w:r w:rsidRPr="00933D48">
        <w:tab/>
      </w:r>
      <w:r w:rsidRPr="00933D48">
        <w:tab/>
      </w:r>
      <w:r w:rsidRPr="00933D48">
        <w:tab/>
      </w:r>
    </w:p>
    <w:p w:rsidR="00802EC2" w:rsidRPr="00933D48" w:rsidRDefault="00A40E60" w:rsidP="00802EC2">
      <w:pPr>
        <w:rPr>
          <w:i/>
          <w:iCs/>
          <w:color w:val="000000"/>
          <w:sz w:val="22"/>
          <w:szCs w:val="22"/>
          <w:lang w:val="uk-UA"/>
        </w:rPr>
      </w:pPr>
      <w:r w:rsidRPr="00933D48">
        <w:rPr>
          <w:i/>
          <w:iCs/>
          <w:color w:val="000000"/>
          <w:sz w:val="22"/>
          <w:szCs w:val="22"/>
          <w:lang w:val="uk-UA"/>
        </w:rPr>
        <w:t>Даний додаток заповнюється</w:t>
      </w:r>
      <w:r w:rsidR="00802EC2">
        <w:rPr>
          <w:i/>
          <w:iCs/>
          <w:color w:val="000000"/>
          <w:sz w:val="22"/>
          <w:szCs w:val="22"/>
          <w:lang w:val="uk-UA"/>
        </w:rPr>
        <w:t xml:space="preserve"> фізичною особою</w:t>
      </w:r>
      <w:r w:rsidRPr="00933D48">
        <w:rPr>
          <w:i/>
          <w:iCs/>
          <w:color w:val="000000"/>
          <w:sz w:val="22"/>
          <w:szCs w:val="22"/>
          <w:lang w:val="uk-UA"/>
        </w:rPr>
        <w:t xml:space="preserve"> </w:t>
      </w:r>
      <w:r w:rsidRPr="00933D48">
        <w:rPr>
          <w:i/>
          <w:iCs/>
          <w:color w:val="000000"/>
          <w:sz w:val="22"/>
          <w:szCs w:val="22"/>
        </w:rPr>
        <w:t>Учасник</w:t>
      </w:r>
      <w:r w:rsidR="00802EC2">
        <w:rPr>
          <w:i/>
          <w:iCs/>
          <w:color w:val="000000"/>
          <w:sz w:val="22"/>
          <w:szCs w:val="22"/>
          <w:lang w:val="uk-UA"/>
        </w:rPr>
        <w:t>а</w:t>
      </w:r>
      <w:r w:rsidRPr="00933D48">
        <w:rPr>
          <w:i/>
          <w:iCs/>
          <w:color w:val="000000"/>
          <w:sz w:val="22"/>
          <w:szCs w:val="22"/>
          <w:lang w:val="uk-UA"/>
        </w:rPr>
        <w:t xml:space="preserve">, </w:t>
      </w:r>
      <w:r w:rsidR="00A25D33">
        <w:rPr>
          <w:i/>
          <w:iCs/>
          <w:color w:val="000000"/>
          <w:sz w:val="22"/>
          <w:szCs w:val="22"/>
          <w:lang w:val="uk-UA"/>
        </w:rPr>
        <w:t>що його представляє</w:t>
      </w:r>
    </w:p>
    <w:p w:rsidR="00A40E60" w:rsidRPr="00933D48" w:rsidRDefault="00A40E60" w:rsidP="00A40E60">
      <w:pPr>
        <w:rPr>
          <w:i/>
          <w:iCs/>
          <w:color w:val="000000"/>
          <w:sz w:val="22"/>
          <w:szCs w:val="22"/>
          <w:lang w:val="uk-UA"/>
        </w:rPr>
      </w:pPr>
      <w:r w:rsidRPr="00933D48">
        <w:rPr>
          <w:i/>
          <w:iCs/>
          <w:color w:val="000000"/>
          <w:sz w:val="22"/>
          <w:szCs w:val="22"/>
          <w:lang w:val="uk-UA"/>
        </w:rPr>
        <w:t>Учасник</w:t>
      </w:r>
      <w:r w:rsidRPr="00933D48">
        <w:rPr>
          <w:i/>
          <w:iCs/>
          <w:color w:val="000000"/>
          <w:sz w:val="22"/>
          <w:szCs w:val="22"/>
        </w:rPr>
        <w:t xml:space="preserve"> не повинен відступати від</w:t>
      </w:r>
      <w:r w:rsidR="00C61AEA">
        <w:rPr>
          <w:i/>
          <w:iCs/>
          <w:color w:val="000000"/>
          <w:sz w:val="22"/>
          <w:szCs w:val="22"/>
          <w:lang w:val="uk-UA"/>
        </w:rPr>
        <w:t xml:space="preserve"> </w:t>
      </w:r>
      <w:r w:rsidRPr="00933D48">
        <w:rPr>
          <w:i/>
          <w:iCs/>
          <w:color w:val="000000"/>
          <w:sz w:val="22"/>
          <w:szCs w:val="22"/>
        </w:rPr>
        <w:t>даної форми</w:t>
      </w:r>
      <w:r w:rsidR="00C61AEA">
        <w:rPr>
          <w:i/>
          <w:iCs/>
          <w:color w:val="000000"/>
          <w:sz w:val="22"/>
          <w:szCs w:val="22"/>
          <w:lang w:val="uk-UA"/>
        </w:rPr>
        <w:t>.</w:t>
      </w:r>
    </w:p>
    <w:p w:rsidR="00A40E60" w:rsidRPr="00933D48" w:rsidRDefault="00A40E60" w:rsidP="00A40E60">
      <w:pPr>
        <w:rPr>
          <w:i/>
          <w:color w:val="000000"/>
        </w:rPr>
      </w:pPr>
    </w:p>
    <w:p w:rsidR="00A40E60" w:rsidRPr="00933D48" w:rsidRDefault="00A40E60" w:rsidP="00A40E60">
      <w:pPr>
        <w:jc w:val="center"/>
        <w:rPr>
          <w:lang w:val="uk-UA"/>
        </w:rPr>
      </w:pPr>
      <w:r w:rsidRPr="00933D48">
        <w:t xml:space="preserve">                                                                     </w:t>
      </w:r>
      <w:r w:rsidRPr="00933D48">
        <w:rPr>
          <w:sz w:val="22"/>
          <w:szCs w:val="22"/>
        </w:rPr>
        <w:t xml:space="preserve">                                      </w:t>
      </w:r>
    </w:p>
    <w:p w:rsidR="00A40E60" w:rsidRPr="00403095" w:rsidRDefault="00403095" w:rsidP="00403095">
      <w:pPr>
        <w:pStyle w:val="2"/>
        <w:spacing w:before="0" w:after="0"/>
        <w:ind w:left="4956" w:firstLine="708"/>
        <w:jc w:val="both"/>
        <w:rPr>
          <w:rFonts w:ascii="Times New Roman" w:hAnsi="Times New Roman"/>
          <w:sz w:val="24"/>
          <w:szCs w:val="24"/>
          <w:lang w:val="uk-UA"/>
        </w:rPr>
      </w:pPr>
      <w:r>
        <w:rPr>
          <w:rFonts w:ascii="Times New Roman" w:hAnsi="Times New Roman"/>
          <w:sz w:val="24"/>
          <w:szCs w:val="24"/>
          <w:lang w:val="uk-UA"/>
        </w:rPr>
        <w:t>Уповноваженій особі</w:t>
      </w:r>
    </w:p>
    <w:p w:rsidR="00346645" w:rsidRPr="000B64D4" w:rsidRDefault="00346645" w:rsidP="00346645">
      <w:pPr>
        <w:rPr>
          <w:b/>
          <w:lang w:val="uk-UA"/>
        </w:rPr>
      </w:pPr>
      <w:r>
        <w:rPr>
          <w:lang w:val="uk-UA"/>
        </w:rPr>
        <w:tab/>
      </w:r>
      <w:r>
        <w:rPr>
          <w:lang w:val="uk-UA"/>
        </w:rPr>
        <w:tab/>
      </w:r>
      <w:r>
        <w:rPr>
          <w:lang w:val="uk-UA"/>
        </w:rPr>
        <w:tab/>
      </w:r>
      <w:r>
        <w:rPr>
          <w:lang w:val="uk-UA"/>
        </w:rPr>
        <w:tab/>
      </w:r>
      <w:r>
        <w:rPr>
          <w:lang w:val="uk-UA"/>
        </w:rPr>
        <w:tab/>
      </w:r>
      <w:r>
        <w:rPr>
          <w:lang w:val="uk-UA"/>
        </w:rPr>
        <w:tab/>
      </w:r>
      <w:r>
        <w:rPr>
          <w:lang w:val="uk-UA"/>
        </w:rPr>
        <w:tab/>
      </w:r>
    </w:p>
    <w:p w:rsidR="00A40E60" w:rsidRPr="00933D48" w:rsidRDefault="00A40E60" w:rsidP="00A40E60">
      <w:pPr>
        <w:ind w:left="4248" w:firstLine="708"/>
        <w:rPr>
          <w:lang w:val="uk-UA"/>
        </w:rPr>
      </w:pPr>
      <w:r w:rsidRPr="00933D48">
        <w:rPr>
          <w:lang w:val="uk-UA"/>
        </w:rPr>
        <w:tab/>
      </w:r>
      <w:r w:rsidRPr="00933D48">
        <w:rPr>
          <w:lang w:val="uk-UA"/>
        </w:rPr>
        <w:tab/>
      </w:r>
    </w:p>
    <w:p w:rsidR="00A40E60" w:rsidRPr="00933D48" w:rsidRDefault="00A40E60" w:rsidP="00A40E60">
      <w:pPr>
        <w:rPr>
          <w:lang w:val="uk-UA"/>
        </w:rPr>
      </w:pPr>
    </w:p>
    <w:p w:rsidR="00A40E60" w:rsidRPr="00933D48" w:rsidRDefault="00A40E60" w:rsidP="00A40E60">
      <w:pPr>
        <w:rPr>
          <w:lang w:val="uk-UA"/>
        </w:rPr>
      </w:pPr>
    </w:p>
    <w:p w:rsidR="00A40E60" w:rsidRPr="00933D48" w:rsidRDefault="00A40E60" w:rsidP="00A40E60">
      <w:pPr>
        <w:rPr>
          <w:lang w:val="uk-UA"/>
        </w:rPr>
      </w:pPr>
    </w:p>
    <w:p w:rsidR="00A40E60" w:rsidRPr="00933D48" w:rsidRDefault="00A40E60" w:rsidP="00A40E60">
      <w:pPr>
        <w:jc w:val="center"/>
        <w:rPr>
          <w:b/>
          <w:lang w:val="uk-UA"/>
        </w:rPr>
      </w:pPr>
      <w:r w:rsidRPr="00933D48">
        <w:rPr>
          <w:b/>
          <w:lang w:val="uk-UA"/>
        </w:rPr>
        <w:t>Лист-згода</w:t>
      </w:r>
    </w:p>
    <w:p w:rsidR="00A40E60" w:rsidRPr="00933D48" w:rsidRDefault="00A40E60" w:rsidP="00A40E60">
      <w:pPr>
        <w:jc w:val="center"/>
        <w:rPr>
          <w:lang w:val="uk-UA"/>
        </w:rPr>
      </w:pPr>
    </w:p>
    <w:p w:rsidR="00A40E60" w:rsidRPr="00933D48" w:rsidRDefault="00A40E60" w:rsidP="00A40E60">
      <w:pPr>
        <w:jc w:val="both"/>
        <w:rPr>
          <w:lang w:val="uk-UA"/>
        </w:rPr>
      </w:pPr>
      <w:r w:rsidRPr="00933D48">
        <w:rPr>
          <w:lang w:val="uk-UA"/>
        </w:rPr>
        <w:tab/>
        <w:t>Відповідно до Закону України “Про захист персональних даних” від 01.06.2010 року № 2297-</w:t>
      </w:r>
      <w:r w:rsidRPr="00933D48">
        <w:t>VI</w:t>
      </w:r>
      <w:r w:rsidRPr="00933D48">
        <w:rPr>
          <w:lang w:val="uk-UA"/>
        </w:rPr>
        <w:t xml:space="preserve"> (зі змінами)</w:t>
      </w:r>
      <w:r w:rsidR="009C760E">
        <w:rPr>
          <w:lang w:val="uk-UA"/>
        </w:rPr>
        <w:t>, я ___________________,</w:t>
      </w:r>
      <w:r w:rsidRPr="00933D48">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ІНН,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A40E60" w:rsidRPr="00933D48" w:rsidRDefault="00A40E60" w:rsidP="00A40E60">
      <w:pPr>
        <w:jc w:val="both"/>
        <w:rPr>
          <w:lang w:val="uk-UA"/>
        </w:rPr>
      </w:pPr>
    </w:p>
    <w:p w:rsidR="00A40E60" w:rsidRPr="00933D48" w:rsidRDefault="00A40E60" w:rsidP="00A40E60">
      <w:pPr>
        <w:jc w:val="both"/>
        <w:rPr>
          <w:lang w:val="uk-UA"/>
        </w:rPr>
      </w:pPr>
    </w:p>
    <w:p w:rsidR="00A40E60" w:rsidRPr="00933D48" w:rsidRDefault="00A40E60" w:rsidP="00A40E60">
      <w:pPr>
        <w:jc w:val="both"/>
        <w:rPr>
          <w:lang w:val="uk-UA"/>
        </w:rPr>
      </w:pPr>
    </w:p>
    <w:p w:rsidR="00A40E60" w:rsidRPr="00933D48" w:rsidRDefault="00A40E60" w:rsidP="00A40E60">
      <w:pPr>
        <w:jc w:val="both"/>
        <w:rPr>
          <w:lang w:val="uk-UA"/>
        </w:rPr>
      </w:pPr>
    </w:p>
    <w:p w:rsidR="00A40E60" w:rsidRPr="00933D48" w:rsidRDefault="00A40E60" w:rsidP="00A40E60">
      <w:pPr>
        <w:jc w:val="both"/>
        <w:rPr>
          <w:lang w:val="uk-UA"/>
        </w:rPr>
      </w:pPr>
    </w:p>
    <w:p w:rsidR="00A40E60" w:rsidRPr="00933D48" w:rsidRDefault="00A40E60" w:rsidP="00A40E60">
      <w:pPr>
        <w:jc w:val="both"/>
        <w:rPr>
          <w:lang w:val="uk-UA"/>
        </w:rPr>
      </w:pPr>
    </w:p>
    <w:p w:rsidR="00A40E60" w:rsidRPr="00933D48" w:rsidRDefault="00A40E60" w:rsidP="00A40E60">
      <w:pPr>
        <w:jc w:val="both"/>
        <w:rPr>
          <w:lang w:val="uk-UA"/>
        </w:rPr>
      </w:pPr>
      <w:r w:rsidRPr="00933D48">
        <w:rPr>
          <w:lang w:val="uk-UA"/>
        </w:rPr>
        <w:t>______________                                                                                    ________________________</w:t>
      </w:r>
    </w:p>
    <w:p w:rsidR="00A40E60" w:rsidRPr="00933D48" w:rsidRDefault="00A40E60" w:rsidP="00A40E60">
      <w:pPr>
        <w:jc w:val="both"/>
        <w:rPr>
          <w:i/>
          <w:sz w:val="20"/>
          <w:szCs w:val="20"/>
          <w:lang w:val="uk-UA"/>
        </w:rPr>
      </w:pPr>
      <w:r w:rsidRPr="00933D48">
        <w:rPr>
          <w:i/>
          <w:lang w:val="uk-UA"/>
        </w:rPr>
        <w:tab/>
      </w:r>
      <w:r w:rsidRPr="00933D48">
        <w:rPr>
          <w:i/>
          <w:sz w:val="20"/>
          <w:szCs w:val="20"/>
          <w:lang w:val="uk-UA"/>
        </w:rPr>
        <w:t>Дата</w:t>
      </w:r>
      <w:r w:rsidRPr="00933D48">
        <w:rPr>
          <w:i/>
          <w:lang w:val="uk-UA"/>
        </w:rPr>
        <w:tab/>
      </w:r>
      <w:r w:rsidRPr="00933D48">
        <w:rPr>
          <w:i/>
          <w:lang w:val="uk-UA"/>
        </w:rPr>
        <w:tab/>
      </w:r>
      <w:r w:rsidRPr="00933D48">
        <w:rPr>
          <w:i/>
          <w:lang w:val="uk-UA"/>
        </w:rPr>
        <w:tab/>
      </w:r>
      <w:r w:rsidRPr="00933D48">
        <w:rPr>
          <w:i/>
          <w:lang w:val="uk-UA"/>
        </w:rPr>
        <w:tab/>
      </w:r>
      <w:r w:rsidRPr="00933D48">
        <w:rPr>
          <w:i/>
          <w:lang w:val="uk-UA"/>
        </w:rPr>
        <w:tab/>
      </w:r>
      <w:r w:rsidRPr="00933D48">
        <w:rPr>
          <w:i/>
          <w:lang w:val="uk-UA"/>
        </w:rPr>
        <w:tab/>
      </w:r>
      <w:r w:rsidRPr="00933D48">
        <w:rPr>
          <w:i/>
          <w:lang w:val="uk-UA"/>
        </w:rPr>
        <w:tab/>
      </w:r>
      <w:r w:rsidRPr="00933D48">
        <w:rPr>
          <w:i/>
          <w:lang w:val="uk-UA"/>
        </w:rPr>
        <w:tab/>
      </w:r>
      <w:r w:rsidRPr="00933D48">
        <w:rPr>
          <w:i/>
          <w:lang w:val="uk-UA"/>
        </w:rPr>
        <w:tab/>
      </w:r>
      <w:r w:rsidRPr="00933D48">
        <w:rPr>
          <w:i/>
          <w:sz w:val="20"/>
          <w:szCs w:val="20"/>
          <w:lang w:val="uk-UA"/>
        </w:rPr>
        <w:t xml:space="preserve">              П.І.Б.</w:t>
      </w:r>
    </w:p>
    <w:p w:rsidR="00A40E60" w:rsidRPr="00933D48" w:rsidRDefault="00A40E60" w:rsidP="00A40E60">
      <w:pPr>
        <w:shd w:val="clear" w:color="auto" w:fill="FFFFFF"/>
        <w:spacing w:before="5"/>
        <w:ind w:left="5" w:firstLine="552"/>
      </w:pPr>
    </w:p>
    <w:p w:rsidR="00CD6439" w:rsidRDefault="00CD6439" w:rsidP="00CD6439">
      <w:pPr>
        <w:jc w:val="right"/>
        <w:rPr>
          <w:b/>
          <w:sz w:val="26"/>
          <w:szCs w:val="26"/>
          <w:lang w:val="uk-UA"/>
        </w:rPr>
      </w:pPr>
    </w:p>
    <w:p w:rsidR="00CD6439" w:rsidRDefault="00CD6439" w:rsidP="00CD6439">
      <w:pPr>
        <w:jc w:val="right"/>
        <w:rPr>
          <w:b/>
          <w:sz w:val="26"/>
          <w:szCs w:val="26"/>
          <w:lang w:val="uk-UA"/>
        </w:rPr>
      </w:pPr>
    </w:p>
    <w:p w:rsidR="00CD6439" w:rsidRDefault="00CD6439" w:rsidP="00CD6439">
      <w:pPr>
        <w:jc w:val="right"/>
        <w:rPr>
          <w:b/>
          <w:sz w:val="26"/>
          <w:szCs w:val="26"/>
          <w:lang w:val="uk-UA"/>
        </w:rPr>
      </w:pPr>
    </w:p>
    <w:p w:rsidR="00CD6439" w:rsidRDefault="00CD6439" w:rsidP="00CD6439">
      <w:pPr>
        <w:jc w:val="right"/>
        <w:rPr>
          <w:b/>
          <w:sz w:val="26"/>
          <w:szCs w:val="26"/>
          <w:lang w:val="uk-UA"/>
        </w:rPr>
      </w:pPr>
    </w:p>
    <w:p w:rsidR="00CD6439" w:rsidRDefault="00CD6439" w:rsidP="00CD6439">
      <w:pPr>
        <w:jc w:val="right"/>
        <w:rPr>
          <w:b/>
          <w:sz w:val="26"/>
          <w:szCs w:val="26"/>
          <w:lang w:val="uk-UA"/>
        </w:rPr>
      </w:pPr>
    </w:p>
    <w:p w:rsidR="00CD6439" w:rsidRDefault="00CD6439" w:rsidP="00CD6439">
      <w:pPr>
        <w:jc w:val="right"/>
        <w:rPr>
          <w:b/>
          <w:sz w:val="26"/>
          <w:szCs w:val="26"/>
          <w:lang w:val="uk-UA"/>
        </w:rPr>
      </w:pPr>
    </w:p>
    <w:p w:rsidR="00CD6439" w:rsidRDefault="00CD6439" w:rsidP="00CD6439">
      <w:pPr>
        <w:jc w:val="right"/>
        <w:rPr>
          <w:b/>
          <w:sz w:val="26"/>
          <w:szCs w:val="26"/>
          <w:lang w:val="uk-UA"/>
        </w:rPr>
      </w:pPr>
    </w:p>
    <w:p w:rsidR="00CD6439" w:rsidRDefault="00CD6439" w:rsidP="00CD6439">
      <w:pPr>
        <w:jc w:val="right"/>
        <w:rPr>
          <w:b/>
          <w:sz w:val="26"/>
          <w:szCs w:val="26"/>
          <w:lang w:val="uk-UA"/>
        </w:rPr>
      </w:pPr>
    </w:p>
    <w:p w:rsidR="00CD6439" w:rsidRDefault="00CD6439" w:rsidP="00CD6439">
      <w:pPr>
        <w:jc w:val="right"/>
        <w:rPr>
          <w:b/>
          <w:sz w:val="26"/>
          <w:szCs w:val="26"/>
          <w:lang w:val="uk-UA"/>
        </w:rPr>
      </w:pPr>
    </w:p>
    <w:p w:rsidR="00CD6439" w:rsidRDefault="00CD6439" w:rsidP="00CD6439">
      <w:pPr>
        <w:jc w:val="right"/>
        <w:rPr>
          <w:b/>
          <w:sz w:val="26"/>
          <w:szCs w:val="26"/>
          <w:lang w:val="uk-UA"/>
        </w:rPr>
      </w:pPr>
    </w:p>
    <w:p w:rsidR="00CD6439" w:rsidRDefault="00CD6439" w:rsidP="00CD6439">
      <w:pPr>
        <w:jc w:val="right"/>
        <w:rPr>
          <w:b/>
          <w:sz w:val="26"/>
          <w:szCs w:val="26"/>
          <w:lang w:val="uk-UA"/>
        </w:rPr>
      </w:pPr>
    </w:p>
    <w:p w:rsidR="00CD6439" w:rsidRDefault="00CD6439" w:rsidP="00CD6439">
      <w:pPr>
        <w:jc w:val="right"/>
        <w:rPr>
          <w:b/>
          <w:sz w:val="26"/>
          <w:szCs w:val="26"/>
          <w:lang w:val="uk-UA"/>
        </w:rPr>
      </w:pPr>
    </w:p>
    <w:p w:rsidR="00CD6439" w:rsidRDefault="00CD6439" w:rsidP="00CD6439">
      <w:pPr>
        <w:jc w:val="right"/>
        <w:rPr>
          <w:b/>
          <w:sz w:val="26"/>
          <w:szCs w:val="26"/>
          <w:lang w:val="uk-UA"/>
        </w:rPr>
      </w:pPr>
    </w:p>
    <w:p w:rsidR="00CD6439" w:rsidRDefault="00CD6439" w:rsidP="00CD6439">
      <w:pPr>
        <w:jc w:val="right"/>
        <w:rPr>
          <w:b/>
          <w:sz w:val="26"/>
          <w:szCs w:val="26"/>
          <w:lang w:val="uk-UA"/>
        </w:rPr>
      </w:pPr>
    </w:p>
    <w:p w:rsidR="00CD6439" w:rsidRDefault="00CD6439" w:rsidP="00CD6439">
      <w:pPr>
        <w:jc w:val="right"/>
        <w:rPr>
          <w:b/>
          <w:sz w:val="26"/>
          <w:szCs w:val="26"/>
          <w:lang w:val="uk-UA"/>
        </w:rPr>
      </w:pPr>
    </w:p>
    <w:p w:rsidR="008A65CD" w:rsidRDefault="008A65CD" w:rsidP="00CD6439">
      <w:pPr>
        <w:jc w:val="right"/>
        <w:rPr>
          <w:b/>
          <w:sz w:val="26"/>
          <w:szCs w:val="26"/>
          <w:lang w:val="uk-UA"/>
        </w:rPr>
      </w:pPr>
    </w:p>
    <w:p w:rsidR="00067BC2" w:rsidRDefault="00067BC2" w:rsidP="00CD6439">
      <w:pPr>
        <w:jc w:val="right"/>
        <w:rPr>
          <w:b/>
          <w:sz w:val="26"/>
          <w:szCs w:val="26"/>
          <w:lang w:val="uk-UA"/>
        </w:rPr>
      </w:pPr>
    </w:p>
    <w:p w:rsidR="00D44E3B" w:rsidRDefault="00D44E3B" w:rsidP="00CD6439">
      <w:pPr>
        <w:jc w:val="right"/>
        <w:rPr>
          <w:b/>
          <w:sz w:val="26"/>
          <w:szCs w:val="26"/>
          <w:lang w:val="uk-UA"/>
        </w:rPr>
      </w:pPr>
    </w:p>
    <w:p w:rsidR="00CD6439" w:rsidRDefault="00CD6439" w:rsidP="00471167">
      <w:pPr>
        <w:rPr>
          <w:b/>
          <w:sz w:val="26"/>
          <w:szCs w:val="26"/>
          <w:lang w:val="uk-UA"/>
        </w:rPr>
      </w:pPr>
    </w:p>
    <w:p w:rsidR="00F66682" w:rsidRDefault="00F66682" w:rsidP="00471167">
      <w:pPr>
        <w:rPr>
          <w:b/>
          <w:sz w:val="26"/>
          <w:szCs w:val="26"/>
          <w:lang w:val="uk-UA"/>
        </w:rPr>
      </w:pPr>
    </w:p>
    <w:p w:rsidR="003137A0" w:rsidRDefault="003137A0" w:rsidP="00471167">
      <w:pPr>
        <w:rPr>
          <w:b/>
          <w:sz w:val="26"/>
          <w:szCs w:val="26"/>
          <w:lang w:val="uk-UA"/>
        </w:rPr>
      </w:pPr>
    </w:p>
    <w:p w:rsidR="00B15F0F" w:rsidRDefault="00B15F0F" w:rsidP="000E2BEF">
      <w:pPr>
        <w:rPr>
          <w:b/>
          <w:sz w:val="28"/>
          <w:szCs w:val="28"/>
          <w:lang w:val="uk-UA"/>
        </w:rPr>
      </w:pPr>
    </w:p>
    <w:p w:rsidR="00B15F0F" w:rsidRPr="002554DF" w:rsidRDefault="00B15F0F" w:rsidP="00B15F0F">
      <w:pPr>
        <w:ind w:firstLine="709"/>
        <w:jc w:val="right"/>
        <w:rPr>
          <w:b/>
          <w:sz w:val="28"/>
          <w:szCs w:val="28"/>
          <w:lang w:val="uk-UA"/>
        </w:rPr>
      </w:pPr>
      <w:bookmarkStart w:id="27" w:name="_Hlk73620625"/>
      <w:r w:rsidRPr="002554DF">
        <w:rPr>
          <w:b/>
          <w:sz w:val="28"/>
          <w:szCs w:val="28"/>
          <w:lang w:val="uk-UA"/>
        </w:rPr>
        <w:t xml:space="preserve">Додаток </w:t>
      </w:r>
      <w:r>
        <w:rPr>
          <w:b/>
          <w:sz w:val="28"/>
          <w:szCs w:val="28"/>
          <w:lang w:val="uk-UA"/>
        </w:rPr>
        <w:t>7</w:t>
      </w:r>
    </w:p>
    <w:bookmarkEnd w:id="27"/>
    <w:p w:rsidR="00B15F0F" w:rsidRDefault="00B15F0F" w:rsidP="00B15F0F">
      <w:pPr>
        <w:rPr>
          <w:lang w:val="uk-UA"/>
        </w:rPr>
      </w:pPr>
    </w:p>
    <w:p w:rsidR="00B15F0F" w:rsidRPr="00403095" w:rsidRDefault="00403095" w:rsidP="00403095">
      <w:pPr>
        <w:keepNext/>
        <w:ind w:left="4956" w:firstLine="708"/>
        <w:jc w:val="both"/>
        <w:outlineLvl w:val="1"/>
        <w:rPr>
          <w:b/>
          <w:bCs/>
          <w:i/>
          <w:iCs/>
          <w:lang w:val="uk-UA"/>
        </w:rPr>
      </w:pPr>
      <w:r>
        <w:rPr>
          <w:b/>
          <w:bCs/>
          <w:i/>
          <w:iCs/>
          <w:lang w:val="uk-UA"/>
        </w:rPr>
        <w:t>Уповноваженій особі</w:t>
      </w:r>
    </w:p>
    <w:p w:rsidR="00B15F0F" w:rsidRPr="00F029E5" w:rsidRDefault="00B15F0F" w:rsidP="00B15F0F">
      <w:pPr>
        <w:jc w:val="right"/>
        <w:rPr>
          <w:b/>
          <w:color w:val="000000"/>
          <w:lang w:val="uk-UA"/>
        </w:rPr>
      </w:pPr>
    </w:p>
    <w:p w:rsidR="00B15F0F" w:rsidRPr="00F029E5" w:rsidRDefault="00B15F0F" w:rsidP="00B15F0F">
      <w:pPr>
        <w:jc w:val="center"/>
        <w:rPr>
          <w:b/>
          <w:color w:val="000000"/>
          <w:u w:val="single"/>
          <w:lang w:val="uk-UA"/>
        </w:rPr>
      </w:pPr>
    </w:p>
    <w:p w:rsidR="00B15F0F" w:rsidRPr="00F029E5" w:rsidRDefault="00B15F0F" w:rsidP="00B15F0F">
      <w:pPr>
        <w:jc w:val="center"/>
        <w:rPr>
          <w:b/>
          <w:color w:val="000000"/>
          <w:sz w:val="28"/>
          <w:szCs w:val="28"/>
          <w:u w:val="single"/>
          <w:lang w:val="uk-UA"/>
        </w:rPr>
      </w:pPr>
      <w:r w:rsidRPr="00F029E5">
        <w:rPr>
          <w:b/>
          <w:color w:val="000000"/>
          <w:sz w:val="28"/>
          <w:szCs w:val="28"/>
          <w:u w:val="single"/>
          <w:lang w:val="uk-UA"/>
        </w:rPr>
        <w:t xml:space="preserve">Лист-згода з </w:t>
      </w:r>
      <w:r w:rsidR="00647EAD">
        <w:rPr>
          <w:b/>
          <w:color w:val="000000"/>
          <w:sz w:val="28"/>
          <w:szCs w:val="28"/>
          <w:u w:val="single"/>
          <w:lang w:val="uk-UA"/>
        </w:rPr>
        <w:t xml:space="preserve">технічними та іншими </w:t>
      </w:r>
      <w:r w:rsidRPr="00F029E5">
        <w:rPr>
          <w:b/>
          <w:color w:val="000000"/>
          <w:sz w:val="28"/>
          <w:szCs w:val="28"/>
          <w:u w:val="single"/>
          <w:lang w:val="uk-UA"/>
        </w:rPr>
        <w:t>умовами  тендерної документації</w:t>
      </w:r>
    </w:p>
    <w:p w:rsidR="00B15F0F" w:rsidRPr="00F029E5" w:rsidRDefault="00B15F0F" w:rsidP="00B15F0F">
      <w:pPr>
        <w:jc w:val="center"/>
        <w:rPr>
          <w:b/>
          <w:color w:val="000000"/>
          <w:u w:val="single"/>
          <w:lang w:val="uk-UA"/>
        </w:rPr>
      </w:pPr>
    </w:p>
    <w:p w:rsidR="00B15F0F" w:rsidRPr="00F029E5" w:rsidRDefault="00B15F0F" w:rsidP="00B15F0F">
      <w:pPr>
        <w:jc w:val="both"/>
        <w:rPr>
          <w:rFonts w:ascii="Arial" w:hAnsi="Arial" w:cs="Arial"/>
          <w:color w:val="000000"/>
          <w:lang w:val="uk-UA"/>
        </w:rPr>
      </w:pPr>
    </w:p>
    <w:tbl>
      <w:tblPr>
        <w:tblW w:w="10696" w:type="dxa"/>
        <w:tblInd w:w="108" w:type="dxa"/>
        <w:tblLayout w:type="fixed"/>
        <w:tblLook w:val="0000"/>
      </w:tblPr>
      <w:tblGrid>
        <w:gridCol w:w="10696"/>
      </w:tblGrid>
      <w:tr w:rsidR="00B15F0F" w:rsidRPr="00F029E5" w:rsidTr="00364DD7">
        <w:trPr>
          <w:trHeight w:val="312"/>
        </w:trPr>
        <w:tc>
          <w:tcPr>
            <w:tcW w:w="10696" w:type="dxa"/>
          </w:tcPr>
          <w:p w:rsidR="00B15F0F" w:rsidRPr="00F029E5" w:rsidRDefault="00B15F0F" w:rsidP="00364DD7">
            <w:pPr>
              <w:ind w:left="-108"/>
              <w:jc w:val="both"/>
              <w:rPr>
                <w:b/>
                <w:color w:val="000000"/>
                <w:lang w:val="uk-UA"/>
              </w:rPr>
            </w:pPr>
            <w:r w:rsidRPr="00F029E5">
              <w:rPr>
                <w:b/>
                <w:color w:val="000000"/>
                <w:lang w:val="uk-UA"/>
              </w:rPr>
              <w:t>1. Повне найменування учасника</w:t>
            </w:r>
            <w:r w:rsidRPr="00F029E5">
              <w:rPr>
                <w:b/>
                <w:color w:val="000000"/>
                <w:sz w:val="20"/>
                <w:lang w:val="uk-UA"/>
              </w:rPr>
              <w:t>:</w:t>
            </w:r>
            <w:r w:rsidRPr="00F029E5">
              <w:rPr>
                <w:b/>
                <w:color w:val="000000"/>
                <w:lang w:val="uk-UA"/>
              </w:rPr>
              <w:t xml:space="preserve"> </w:t>
            </w:r>
            <w:r w:rsidRPr="00F029E5">
              <w:rPr>
                <w:color w:val="000000"/>
                <w:lang w:val="uk-UA"/>
              </w:rPr>
              <w:t>____________________________________________________</w:t>
            </w:r>
          </w:p>
        </w:tc>
      </w:tr>
      <w:tr w:rsidR="00B15F0F" w:rsidRPr="00F029E5" w:rsidTr="00364DD7">
        <w:trPr>
          <w:trHeight w:val="318"/>
        </w:trPr>
        <w:tc>
          <w:tcPr>
            <w:tcW w:w="10696" w:type="dxa"/>
          </w:tcPr>
          <w:p w:rsidR="00B15F0F" w:rsidRPr="00F029E5" w:rsidRDefault="00B15F0F" w:rsidP="00364DD7">
            <w:pPr>
              <w:ind w:left="-108"/>
              <w:jc w:val="both"/>
              <w:rPr>
                <w:b/>
                <w:color w:val="000000"/>
                <w:lang w:val="uk-UA"/>
              </w:rPr>
            </w:pPr>
            <w:r w:rsidRPr="00F029E5">
              <w:rPr>
                <w:b/>
                <w:color w:val="000000"/>
                <w:lang w:val="uk-UA"/>
              </w:rPr>
              <w:t>2. Адреса учасника:_________________________________________________________________</w:t>
            </w:r>
          </w:p>
        </w:tc>
      </w:tr>
      <w:tr w:rsidR="00B15F0F" w:rsidRPr="00F029E5" w:rsidTr="00364DD7">
        <w:trPr>
          <w:trHeight w:val="429"/>
        </w:trPr>
        <w:tc>
          <w:tcPr>
            <w:tcW w:w="10696" w:type="dxa"/>
          </w:tcPr>
          <w:p w:rsidR="00B15F0F" w:rsidRPr="00F029E5" w:rsidRDefault="00B15F0F" w:rsidP="00364DD7">
            <w:pPr>
              <w:ind w:left="-108"/>
              <w:jc w:val="both"/>
              <w:rPr>
                <w:b/>
                <w:color w:val="000000"/>
                <w:lang w:val="uk-UA"/>
              </w:rPr>
            </w:pPr>
            <w:r w:rsidRPr="00F029E5">
              <w:rPr>
                <w:b/>
                <w:color w:val="000000"/>
                <w:lang w:val="uk-UA"/>
              </w:rPr>
              <w:t>3. Код ЄДРПОУ учасника (за наявності):____________________</w:t>
            </w:r>
          </w:p>
        </w:tc>
      </w:tr>
      <w:tr w:rsidR="00B15F0F" w:rsidRPr="00F029E5" w:rsidTr="00364DD7">
        <w:tc>
          <w:tcPr>
            <w:tcW w:w="10696" w:type="dxa"/>
          </w:tcPr>
          <w:p w:rsidR="00B15F0F" w:rsidRPr="00F029E5" w:rsidRDefault="00B15F0F" w:rsidP="00364DD7">
            <w:pPr>
              <w:ind w:left="-108"/>
              <w:jc w:val="both"/>
              <w:rPr>
                <w:b/>
                <w:color w:val="000000"/>
                <w:lang w:val="uk-UA"/>
              </w:rPr>
            </w:pPr>
            <w:r w:rsidRPr="00F029E5">
              <w:rPr>
                <w:b/>
                <w:color w:val="000000"/>
                <w:lang w:val="uk-UA"/>
              </w:rPr>
              <w:t>4. Банківські реквізити учасника:____________________________________________________</w:t>
            </w:r>
          </w:p>
        </w:tc>
      </w:tr>
      <w:tr w:rsidR="00B15F0F" w:rsidRPr="00F029E5" w:rsidTr="00364DD7">
        <w:tc>
          <w:tcPr>
            <w:tcW w:w="10696" w:type="dxa"/>
          </w:tcPr>
          <w:p w:rsidR="00B15F0F" w:rsidRPr="00F029E5" w:rsidRDefault="00B15F0F" w:rsidP="00364DD7">
            <w:pPr>
              <w:ind w:left="-108"/>
              <w:jc w:val="both"/>
              <w:rPr>
                <w:b/>
                <w:color w:val="000000"/>
                <w:lang w:val="uk-UA"/>
              </w:rPr>
            </w:pPr>
            <w:r w:rsidRPr="00F029E5">
              <w:rPr>
                <w:b/>
                <w:color w:val="000000"/>
                <w:lang w:val="uk-UA"/>
              </w:rPr>
              <w:t>5. Телефон (факс), е-mail, ПІБ уповноваженої особи:___________________________________</w:t>
            </w:r>
          </w:p>
        </w:tc>
      </w:tr>
      <w:tr w:rsidR="00B15F0F" w:rsidRPr="00F029E5" w:rsidTr="00364DD7">
        <w:tc>
          <w:tcPr>
            <w:tcW w:w="10696" w:type="dxa"/>
          </w:tcPr>
          <w:p w:rsidR="00B15F0F" w:rsidRPr="00F029E5" w:rsidRDefault="00B15F0F" w:rsidP="00364DD7">
            <w:pPr>
              <w:ind w:left="-108"/>
              <w:jc w:val="both"/>
              <w:rPr>
                <w:b/>
                <w:color w:val="000000"/>
                <w:lang w:val="uk-UA"/>
              </w:rPr>
            </w:pPr>
            <w:r w:rsidRPr="00F029E5">
              <w:rPr>
                <w:b/>
                <w:color w:val="000000"/>
                <w:lang w:val="uk-UA"/>
              </w:rPr>
              <w:t xml:space="preserve">6. Прізвище, ім’я, по-батькові керівника, повна назва посади,контактні телефони, </w:t>
            </w:r>
          </w:p>
          <w:p w:rsidR="00B15F0F" w:rsidRPr="00F029E5" w:rsidRDefault="00B15F0F" w:rsidP="00364DD7">
            <w:pPr>
              <w:ind w:left="-108"/>
              <w:jc w:val="both"/>
              <w:rPr>
                <w:b/>
                <w:color w:val="000000"/>
                <w:lang w:val="uk-UA"/>
              </w:rPr>
            </w:pPr>
            <w:r w:rsidRPr="00F029E5">
              <w:rPr>
                <w:b/>
                <w:color w:val="000000"/>
                <w:lang w:val="uk-UA"/>
              </w:rPr>
              <w:t>е-mail:_____________________________________________________________________________</w:t>
            </w:r>
          </w:p>
          <w:p w:rsidR="00B15F0F" w:rsidRPr="00F029E5" w:rsidRDefault="00B15F0F" w:rsidP="00364DD7">
            <w:pPr>
              <w:ind w:left="-108"/>
              <w:jc w:val="both"/>
              <w:rPr>
                <w:b/>
                <w:color w:val="000000"/>
                <w:lang w:val="uk-UA"/>
              </w:rPr>
            </w:pPr>
          </w:p>
        </w:tc>
      </w:tr>
    </w:tbl>
    <w:p w:rsidR="00B15F0F" w:rsidRPr="00F029E5" w:rsidRDefault="00B15F0F" w:rsidP="00B15F0F">
      <w:pPr>
        <w:ind w:right="126"/>
        <w:jc w:val="both"/>
        <w:rPr>
          <w:color w:val="000000"/>
          <w:lang w:val="uk-UA"/>
        </w:rPr>
      </w:pPr>
      <w:r w:rsidRPr="00F029E5">
        <w:rPr>
          <w:color w:val="000000"/>
          <w:lang w:val="uk-UA"/>
        </w:rPr>
        <w:t xml:space="preserve">7.Уважно вивчивши тендерну документацію, цим погоджуємось з її </w:t>
      </w:r>
      <w:r w:rsidR="00647EAD">
        <w:rPr>
          <w:color w:val="000000"/>
          <w:lang w:val="uk-UA"/>
        </w:rPr>
        <w:t xml:space="preserve">техічними та іншими </w:t>
      </w:r>
      <w:r w:rsidR="00374C7F">
        <w:rPr>
          <w:color w:val="000000"/>
          <w:lang w:val="uk-UA"/>
        </w:rPr>
        <w:t>умовами ми</w:t>
      </w:r>
      <w:r w:rsidRPr="00F029E5">
        <w:rPr>
          <w:color w:val="000000"/>
          <w:lang w:val="uk-UA"/>
        </w:rPr>
        <w:t xml:space="preserve"> подаємо свою пропозицію на участь у процедурі відкритих торгів на закупівлю:_____________________</w:t>
      </w:r>
    </w:p>
    <w:p w:rsidR="00B15F0F" w:rsidRPr="00F029E5" w:rsidRDefault="00B15F0F" w:rsidP="00B15F0F">
      <w:pPr>
        <w:ind w:right="126"/>
        <w:jc w:val="both"/>
        <w:rPr>
          <w:b/>
          <w:color w:val="000000"/>
          <w:lang w:val="uk-UA"/>
        </w:rPr>
      </w:pPr>
      <w:r w:rsidRPr="00F029E5">
        <w:rPr>
          <w:color w:val="000000"/>
          <w:lang w:val="uk-UA"/>
        </w:rPr>
        <w:t xml:space="preserve">                                                                                                       </w:t>
      </w:r>
      <w:r w:rsidRPr="00F029E5">
        <w:rPr>
          <w:b/>
          <w:i/>
          <w:color w:val="000000"/>
          <w:sz w:val="20"/>
          <w:szCs w:val="20"/>
          <w:lang w:val="uk-UA"/>
        </w:rPr>
        <w:t>(вказакати предмет закіпівлі)</w:t>
      </w:r>
    </w:p>
    <w:p w:rsidR="00B15F0F" w:rsidRPr="00F029E5" w:rsidRDefault="00C40401" w:rsidP="00B15F0F">
      <w:pPr>
        <w:tabs>
          <w:tab w:val="left" w:pos="10348"/>
        </w:tabs>
        <w:jc w:val="both"/>
        <w:rPr>
          <w:color w:val="000000"/>
          <w:lang w:val="uk-UA"/>
        </w:rPr>
      </w:pPr>
      <w:r>
        <w:rPr>
          <w:color w:val="000000"/>
          <w:lang w:val="uk-UA"/>
        </w:rPr>
        <w:t>8</w:t>
      </w:r>
      <w:r w:rsidR="00B15F0F" w:rsidRPr="00F029E5">
        <w:rPr>
          <w:color w:val="000000"/>
          <w:lang w:val="uk-UA"/>
        </w:rPr>
        <w:t>. Цим підписом  ____________________ безумовно і беззастережно засвідчує свою згоду</w:t>
      </w:r>
    </w:p>
    <w:p w:rsidR="00B15F0F" w:rsidRPr="00F029E5" w:rsidRDefault="00B15F0F" w:rsidP="00B15F0F">
      <w:pPr>
        <w:tabs>
          <w:tab w:val="left" w:pos="10348"/>
        </w:tabs>
        <w:jc w:val="both"/>
        <w:rPr>
          <w:b/>
          <w:i/>
          <w:color w:val="000000"/>
          <w:sz w:val="20"/>
          <w:szCs w:val="20"/>
          <w:lang w:val="uk-UA"/>
        </w:rPr>
      </w:pPr>
      <w:r w:rsidRPr="00F029E5">
        <w:rPr>
          <w:color w:val="000000"/>
          <w:lang w:val="uk-UA"/>
        </w:rPr>
        <w:t xml:space="preserve">                             </w:t>
      </w:r>
      <w:r w:rsidRPr="00F029E5">
        <w:rPr>
          <w:b/>
          <w:i/>
          <w:color w:val="000000"/>
          <w:sz w:val="20"/>
          <w:szCs w:val="20"/>
          <w:lang w:val="uk-UA"/>
        </w:rPr>
        <w:t>(вказати назву учасника)</w:t>
      </w:r>
    </w:p>
    <w:p w:rsidR="00B15F0F" w:rsidRPr="00F029E5" w:rsidRDefault="00B15F0F" w:rsidP="00B15F0F">
      <w:pPr>
        <w:tabs>
          <w:tab w:val="left" w:pos="10348"/>
        </w:tabs>
        <w:jc w:val="both"/>
        <w:rPr>
          <w:color w:val="000000"/>
          <w:lang w:val="uk-UA"/>
        </w:rPr>
      </w:pPr>
      <w:r w:rsidRPr="00F029E5">
        <w:rPr>
          <w:color w:val="000000"/>
          <w:lang w:val="uk-UA"/>
        </w:rPr>
        <w:t xml:space="preserve">з усіма </w:t>
      </w:r>
      <w:r w:rsidR="00C71A3A">
        <w:rPr>
          <w:color w:val="000000"/>
          <w:lang w:val="uk-UA"/>
        </w:rPr>
        <w:t xml:space="preserve">технічними та іншими </w:t>
      </w:r>
      <w:r w:rsidRPr="00F029E5">
        <w:rPr>
          <w:color w:val="000000"/>
          <w:lang w:val="uk-UA"/>
        </w:rPr>
        <w:t>положеннями тендерної документації та безумовно погоджує</w:t>
      </w:r>
      <w:r w:rsidR="00374C7F">
        <w:rPr>
          <w:color w:val="000000"/>
          <w:lang w:val="uk-UA"/>
        </w:rPr>
        <w:t>мось</w:t>
      </w:r>
      <w:r w:rsidRPr="00F029E5">
        <w:rPr>
          <w:color w:val="000000"/>
          <w:lang w:val="uk-UA"/>
        </w:rPr>
        <w:t xml:space="preserve"> на виконання всіх вимог, передбачених тендерною документацією.</w:t>
      </w:r>
    </w:p>
    <w:p w:rsidR="00B15F0F" w:rsidRPr="00F029E5" w:rsidRDefault="00B15F0F" w:rsidP="00B15F0F">
      <w:pPr>
        <w:contextualSpacing/>
        <w:rPr>
          <w:color w:val="000000"/>
          <w:sz w:val="28"/>
          <w:szCs w:val="28"/>
          <w:lang w:val="uk-UA" w:eastAsia="uk-UA"/>
        </w:rPr>
      </w:pPr>
    </w:p>
    <w:p w:rsidR="00B15F0F" w:rsidRPr="00F029E5" w:rsidRDefault="00B15F0F" w:rsidP="00B15F0F">
      <w:pPr>
        <w:tabs>
          <w:tab w:val="left" w:pos="10348"/>
        </w:tabs>
        <w:jc w:val="both"/>
        <w:rPr>
          <w:color w:val="000000"/>
          <w:lang w:val="uk-UA"/>
        </w:rPr>
      </w:pPr>
    </w:p>
    <w:p w:rsidR="00B15F0F" w:rsidRPr="00F029E5" w:rsidRDefault="00B15F0F" w:rsidP="00B15F0F">
      <w:pPr>
        <w:ind w:right="-740"/>
        <w:jc w:val="both"/>
        <w:rPr>
          <w:i/>
          <w:color w:val="000000"/>
          <w:sz w:val="16"/>
          <w:szCs w:val="16"/>
          <w:lang w:val="uk-UA"/>
        </w:rPr>
      </w:pPr>
      <w:r w:rsidRPr="00F029E5">
        <w:rPr>
          <w:i/>
          <w:color w:val="000000"/>
          <w:sz w:val="16"/>
          <w:szCs w:val="16"/>
          <w:lang w:val="uk-UA"/>
        </w:rPr>
        <w:t>_________________________________</w:t>
      </w:r>
      <w:r w:rsidRPr="00F029E5">
        <w:rPr>
          <w:i/>
          <w:color w:val="000000"/>
          <w:sz w:val="16"/>
          <w:szCs w:val="16"/>
          <w:lang w:val="uk-UA"/>
        </w:rPr>
        <w:tab/>
      </w:r>
      <w:r w:rsidRPr="00F029E5">
        <w:rPr>
          <w:i/>
          <w:color w:val="000000"/>
          <w:sz w:val="16"/>
          <w:szCs w:val="16"/>
          <w:lang w:val="uk-UA"/>
        </w:rPr>
        <w:tab/>
        <w:t xml:space="preserve">                             ___________   </w:t>
      </w:r>
      <w:r w:rsidRPr="00F029E5">
        <w:rPr>
          <w:i/>
          <w:color w:val="000000"/>
          <w:sz w:val="16"/>
          <w:szCs w:val="16"/>
          <w:lang w:val="uk-UA"/>
        </w:rPr>
        <w:tab/>
      </w:r>
      <w:r w:rsidRPr="00F029E5">
        <w:rPr>
          <w:i/>
          <w:color w:val="000000"/>
          <w:sz w:val="16"/>
          <w:szCs w:val="16"/>
          <w:lang w:val="uk-UA"/>
        </w:rPr>
        <w:tab/>
        <w:t xml:space="preserve">    __________________</w:t>
      </w:r>
    </w:p>
    <w:p w:rsidR="00B15F0F" w:rsidRPr="00F029E5" w:rsidRDefault="00B15F0F" w:rsidP="00B15F0F">
      <w:pPr>
        <w:ind w:right="-740" w:firstLine="709"/>
        <w:jc w:val="both"/>
        <w:rPr>
          <w:i/>
          <w:color w:val="000000"/>
          <w:sz w:val="16"/>
          <w:szCs w:val="16"/>
          <w:lang w:val="uk-UA"/>
        </w:rPr>
      </w:pPr>
      <w:r w:rsidRPr="00F029E5">
        <w:rPr>
          <w:i/>
          <w:color w:val="000000"/>
          <w:sz w:val="16"/>
          <w:szCs w:val="16"/>
          <w:lang w:val="uk-UA"/>
        </w:rPr>
        <w:t xml:space="preserve">(посада керівника учасника </w:t>
      </w:r>
    </w:p>
    <w:p w:rsidR="00B15F0F" w:rsidRDefault="00B15F0F" w:rsidP="00B15F0F">
      <w:pPr>
        <w:ind w:right="-740" w:firstLine="709"/>
        <w:jc w:val="both"/>
        <w:rPr>
          <w:lang w:val="uk-UA"/>
        </w:rPr>
      </w:pPr>
      <w:r w:rsidRPr="00F029E5">
        <w:rPr>
          <w:i/>
          <w:color w:val="000000"/>
          <w:sz w:val="16"/>
          <w:szCs w:val="16"/>
          <w:lang w:val="uk-UA"/>
        </w:rPr>
        <w:t xml:space="preserve">або уповноваженої ним особи)              </w:t>
      </w:r>
      <w:r w:rsidRPr="00F029E5">
        <w:rPr>
          <w:i/>
          <w:color w:val="000000"/>
          <w:sz w:val="16"/>
          <w:szCs w:val="16"/>
          <w:lang w:val="uk-UA"/>
        </w:rPr>
        <w:tab/>
        <w:t xml:space="preserve">                              (підпис)                                                 (ініціали та прізвище</w:t>
      </w:r>
      <w:r>
        <w:rPr>
          <w:i/>
          <w:color w:val="000000"/>
          <w:sz w:val="16"/>
          <w:szCs w:val="16"/>
          <w:lang w:val="uk-UA"/>
        </w:rPr>
        <w:t>)</w:t>
      </w:r>
    </w:p>
    <w:p w:rsidR="00CD6439" w:rsidRDefault="00CD6439" w:rsidP="00CD6439">
      <w:pPr>
        <w:jc w:val="right"/>
        <w:rPr>
          <w:b/>
          <w:sz w:val="26"/>
          <w:szCs w:val="26"/>
          <w:lang w:val="uk-UA"/>
        </w:rPr>
      </w:pPr>
    </w:p>
    <w:p w:rsidR="00D17111" w:rsidRDefault="00D17111" w:rsidP="00CD6439">
      <w:pPr>
        <w:jc w:val="right"/>
        <w:rPr>
          <w:b/>
          <w:sz w:val="26"/>
          <w:szCs w:val="26"/>
          <w:lang w:val="uk-UA"/>
        </w:rPr>
      </w:pPr>
    </w:p>
    <w:p w:rsidR="00D17111" w:rsidRDefault="00D17111" w:rsidP="00CD6439">
      <w:pPr>
        <w:jc w:val="right"/>
        <w:rPr>
          <w:b/>
          <w:sz w:val="26"/>
          <w:szCs w:val="26"/>
          <w:lang w:val="uk-UA"/>
        </w:rPr>
      </w:pPr>
    </w:p>
    <w:p w:rsidR="00D17111" w:rsidRDefault="00D17111" w:rsidP="00CD6439">
      <w:pPr>
        <w:jc w:val="right"/>
        <w:rPr>
          <w:b/>
          <w:sz w:val="26"/>
          <w:szCs w:val="26"/>
          <w:lang w:val="uk-UA"/>
        </w:rPr>
      </w:pPr>
    </w:p>
    <w:p w:rsidR="00D17111" w:rsidRDefault="00D17111" w:rsidP="00CD6439">
      <w:pPr>
        <w:jc w:val="right"/>
        <w:rPr>
          <w:b/>
          <w:sz w:val="26"/>
          <w:szCs w:val="26"/>
          <w:lang w:val="uk-UA"/>
        </w:rPr>
      </w:pPr>
    </w:p>
    <w:p w:rsidR="00D17111" w:rsidRDefault="00D17111" w:rsidP="00CD6439">
      <w:pPr>
        <w:jc w:val="right"/>
        <w:rPr>
          <w:b/>
          <w:sz w:val="26"/>
          <w:szCs w:val="26"/>
          <w:lang w:val="uk-UA"/>
        </w:rPr>
      </w:pPr>
    </w:p>
    <w:p w:rsidR="00D17111" w:rsidRDefault="00D17111" w:rsidP="00CD6439">
      <w:pPr>
        <w:jc w:val="right"/>
        <w:rPr>
          <w:b/>
          <w:sz w:val="26"/>
          <w:szCs w:val="26"/>
          <w:lang w:val="uk-UA"/>
        </w:rPr>
      </w:pPr>
    </w:p>
    <w:p w:rsidR="00D17111" w:rsidRDefault="00D17111" w:rsidP="00D62B5A">
      <w:pPr>
        <w:rPr>
          <w:b/>
          <w:sz w:val="26"/>
          <w:szCs w:val="26"/>
          <w:lang w:val="uk-UA"/>
        </w:rPr>
      </w:pPr>
    </w:p>
    <w:p w:rsidR="00B31D09" w:rsidRDefault="00B31D09" w:rsidP="00D62B5A">
      <w:pPr>
        <w:rPr>
          <w:b/>
          <w:sz w:val="26"/>
          <w:szCs w:val="26"/>
          <w:lang w:val="uk-UA"/>
        </w:rPr>
      </w:pPr>
    </w:p>
    <w:p w:rsidR="00B31D09" w:rsidRDefault="00B31D09" w:rsidP="00D62B5A">
      <w:pPr>
        <w:rPr>
          <w:b/>
          <w:sz w:val="26"/>
          <w:szCs w:val="26"/>
          <w:lang w:val="uk-UA"/>
        </w:rPr>
      </w:pPr>
    </w:p>
    <w:p w:rsidR="00B31D09" w:rsidRDefault="00B31D09" w:rsidP="00D62B5A">
      <w:pPr>
        <w:rPr>
          <w:b/>
          <w:sz w:val="26"/>
          <w:szCs w:val="26"/>
          <w:lang w:val="uk-UA"/>
        </w:rPr>
      </w:pPr>
    </w:p>
    <w:p w:rsidR="00B31D09" w:rsidRDefault="00B31D09" w:rsidP="00D62B5A">
      <w:pPr>
        <w:rPr>
          <w:b/>
          <w:sz w:val="26"/>
          <w:szCs w:val="26"/>
          <w:lang w:val="uk-UA"/>
        </w:rPr>
      </w:pPr>
    </w:p>
    <w:p w:rsidR="00C40401" w:rsidRDefault="00C40401" w:rsidP="00D62B5A">
      <w:pPr>
        <w:rPr>
          <w:b/>
          <w:sz w:val="26"/>
          <w:szCs w:val="26"/>
          <w:lang w:val="uk-UA"/>
        </w:rPr>
      </w:pPr>
    </w:p>
    <w:p w:rsidR="00C40401" w:rsidRDefault="00C40401" w:rsidP="00D62B5A">
      <w:pPr>
        <w:rPr>
          <w:b/>
          <w:sz w:val="26"/>
          <w:szCs w:val="26"/>
          <w:lang w:val="uk-UA"/>
        </w:rPr>
      </w:pPr>
    </w:p>
    <w:p w:rsidR="00B31D09" w:rsidRDefault="00B31D09" w:rsidP="00D62B5A">
      <w:pPr>
        <w:rPr>
          <w:b/>
          <w:sz w:val="26"/>
          <w:szCs w:val="26"/>
          <w:lang w:val="uk-UA"/>
        </w:rPr>
      </w:pPr>
    </w:p>
    <w:sectPr w:rsidR="00B31D09" w:rsidSect="00380148">
      <w:footerReference w:type="default" r:id="rId12"/>
      <w:pgSz w:w="11906" w:h="16838"/>
      <w:pgMar w:top="567" w:right="567" w:bottom="709"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F9D" w:rsidRDefault="00410F9D" w:rsidP="00E63973">
      <w:r>
        <w:separator/>
      </w:r>
    </w:p>
  </w:endnote>
  <w:endnote w:type="continuationSeparator" w:id="0">
    <w:p w:rsidR="00410F9D" w:rsidRDefault="00410F9D" w:rsidP="00E63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EB" w:rsidRPr="00084517" w:rsidRDefault="001433EB" w:rsidP="0008451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F9D" w:rsidRDefault="00410F9D" w:rsidP="00E63973">
      <w:r>
        <w:separator/>
      </w:r>
    </w:p>
  </w:footnote>
  <w:footnote w:type="continuationSeparator" w:id="0">
    <w:p w:rsidR="00410F9D" w:rsidRDefault="00410F9D" w:rsidP="00E639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7AA5CE6"/>
    <w:multiLevelType w:val="hybridMultilevel"/>
    <w:tmpl w:val="51C0BD26"/>
    <w:lvl w:ilvl="0" w:tplc="0409000D">
      <w:start w:val="1"/>
      <w:numFmt w:val="bullet"/>
      <w:lvlText w:val=""/>
      <w:lvlJc w:val="left"/>
      <w:pPr>
        <w:ind w:left="6456" w:hanging="360"/>
      </w:pPr>
      <w:rPr>
        <w:rFonts w:ascii="Wingdings" w:hAnsi="Wingdings" w:hint="default"/>
      </w:rPr>
    </w:lvl>
    <w:lvl w:ilvl="1" w:tplc="04090003" w:tentative="1">
      <w:start w:val="1"/>
      <w:numFmt w:val="bullet"/>
      <w:lvlText w:val="o"/>
      <w:lvlJc w:val="left"/>
      <w:pPr>
        <w:ind w:left="7176" w:hanging="360"/>
      </w:pPr>
      <w:rPr>
        <w:rFonts w:ascii="Courier New" w:hAnsi="Courier New" w:cs="Courier New" w:hint="default"/>
      </w:rPr>
    </w:lvl>
    <w:lvl w:ilvl="2" w:tplc="04090005" w:tentative="1">
      <w:start w:val="1"/>
      <w:numFmt w:val="bullet"/>
      <w:lvlText w:val=""/>
      <w:lvlJc w:val="left"/>
      <w:pPr>
        <w:ind w:left="7896" w:hanging="360"/>
      </w:pPr>
      <w:rPr>
        <w:rFonts w:ascii="Wingdings" w:hAnsi="Wingdings" w:hint="default"/>
      </w:rPr>
    </w:lvl>
    <w:lvl w:ilvl="3" w:tplc="04090001" w:tentative="1">
      <w:start w:val="1"/>
      <w:numFmt w:val="bullet"/>
      <w:lvlText w:val=""/>
      <w:lvlJc w:val="left"/>
      <w:pPr>
        <w:ind w:left="8616" w:hanging="360"/>
      </w:pPr>
      <w:rPr>
        <w:rFonts w:ascii="Symbol" w:hAnsi="Symbol" w:hint="default"/>
      </w:rPr>
    </w:lvl>
    <w:lvl w:ilvl="4" w:tplc="04090003" w:tentative="1">
      <w:start w:val="1"/>
      <w:numFmt w:val="bullet"/>
      <w:lvlText w:val="o"/>
      <w:lvlJc w:val="left"/>
      <w:pPr>
        <w:ind w:left="9336" w:hanging="360"/>
      </w:pPr>
      <w:rPr>
        <w:rFonts w:ascii="Courier New" w:hAnsi="Courier New" w:cs="Courier New" w:hint="default"/>
      </w:rPr>
    </w:lvl>
    <w:lvl w:ilvl="5" w:tplc="04090005" w:tentative="1">
      <w:start w:val="1"/>
      <w:numFmt w:val="bullet"/>
      <w:lvlText w:val=""/>
      <w:lvlJc w:val="left"/>
      <w:pPr>
        <w:ind w:left="10056" w:hanging="360"/>
      </w:pPr>
      <w:rPr>
        <w:rFonts w:ascii="Wingdings" w:hAnsi="Wingdings" w:hint="default"/>
      </w:rPr>
    </w:lvl>
    <w:lvl w:ilvl="6" w:tplc="04090001" w:tentative="1">
      <w:start w:val="1"/>
      <w:numFmt w:val="bullet"/>
      <w:lvlText w:val=""/>
      <w:lvlJc w:val="left"/>
      <w:pPr>
        <w:ind w:left="10776" w:hanging="360"/>
      </w:pPr>
      <w:rPr>
        <w:rFonts w:ascii="Symbol" w:hAnsi="Symbol" w:hint="default"/>
      </w:rPr>
    </w:lvl>
    <w:lvl w:ilvl="7" w:tplc="04090003" w:tentative="1">
      <w:start w:val="1"/>
      <w:numFmt w:val="bullet"/>
      <w:lvlText w:val="o"/>
      <w:lvlJc w:val="left"/>
      <w:pPr>
        <w:ind w:left="11496" w:hanging="360"/>
      </w:pPr>
      <w:rPr>
        <w:rFonts w:ascii="Courier New" w:hAnsi="Courier New" w:cs="Courier New" w:hint="default"/>
      </w:rPr>
    </w:lvl>
    <w:lvl w:ilvl="8" w:tplc="04090005" w:tentative="1">
      <w:start w:val="1"/>
      <w:numFmt w:val="bullet"/>
      <w:lvlText w:val=""/>
      <w:lvlJc w:val="left"/>
      <w:pPr>
        <w:ind w:left="12216" w:hanging="360"/>
      </w:pPr>
      <w:rPr>
        <w:rFonts w:ascii="Wingdings" w:hAnsi="Wingdings" w:hint="default"/>
      </w:rPr>
    </w:lvl>
  </w:abstractNum>
  <w:abstractNum w:abstractNumId="2">
    <w:nsid w:val="2BAC28DF"/>
    <w:multiLevelType w:val="hybridMultilevel"/>
    <w:tmpl w:val="60A03BE6"/>
    <w:lvl w:ilvl="0" w:tplc="37C6084C">
      <w:numFmt w:val="bullet"/>
      <w:lvlText w:val="-"/>
      <w:lvlJc w:val="left"/>
      <w:pPr>
        <w:ind w:left="107" w:hanging="147"/>
      </w:pPr>
      <w:rPr>
        <w:rFonts w:hint="default"/>
        <w:w w:val="100"/>
        <w:lang w:val="uk-UA" w:eastAsia="en-US" w:bidi="ar-SA"/>
      </w:rPr>
    </w:lvl>
    <w:lvl w:ilvl="1" w:tplc="B8287BF0">
      <w:numFmt w:val="bullet"/>
      <w:lvlText w:val="•"/>
      <w:lvlJc w:val="left"/>
      <w:pPr>
        <w:ind w:left="814" w:hanging="147"/>
      </w:pPr>
      <w:rPr>
        <w:rFonts w:hint="default"/>
        <w:lang w:val="uk-UA" w:eastAsia="en-US" w:bidi="ar-SA"/>
      </w:rPr>
    </w:lvl>
    <w:lvl w:ilvl="2" w:tplc="478294EC">
      <w:numFmt w:val="bullet"/>
      <w:lvlText w:val="•"/>
      <w:lvlJc w:val="left"/>
      <w:pPr>
        <w:ind w:left="1529" w:hanging="147"/>
      </w:pPr>
      <w:rPr>
        <w:rFonts w:hint="default"/>
        <w:lang w:val="uk-UA" w:eastAsia="en-US" w:bidi="ar-SA"/>
      </w:rPr>
    </w:lvl>
    <w:lvl w:ilvl="3" w:tplc="A488A4A8">
      <w:numFmt w:val="bullet"/>
      <w:lvlText w:val="•"/>
      <w:lvlJc w:val="left"/>
      <w:pPr>
        <w:ind w:left="2244" w:hanging="147"/>
      </w:pPr>
      <w:rPr>
        <w:rFonts w:hint="default"/>
        <w:lang w:val="uk-UA" w:eastAsia="en-US" w:bidi="ar-SA"/>
      </w:rPr>
    </w:lvl>
    <w:lvl w:ilvl="4" w:tplc="47086842">
      <w:numFmt w:val="bullet"/>
      <w:lvlText w:val="•"/>
      <w:lvlJc w:val="left"/>
      <w:pPr>
        <w:ind w:left="2959" w:hanging="147"/>
      </w:pPr>
      <w:rPr>
        <w:rFonts w:hint="default"/>
        <w:lang w:val="uk-UA" w:eastAsia="en-US" w:bidi="ar-SA"/>
      </w:rPr>
    </w:lvl>
    <w:lvl w:ilvl="5" w:tplc="168090C6">
      <w:numFmt w:val="bullet"/>
      <w:lvlText w:val="•"/>
      <w:lvlJc w:val="left"/>
      <w:pPr>
        <w:ind w:left="3674" w:hanging="147"/>
      </w:pPr>
      <w:rPr>
        <w:rFonts w:hint="default"/>
        <w:lang w:val="uk-UA" w:eastAsia="en-US" w:bidi="ar-SA"/>
      </w:rPr>
    </w:lvl>
    <w:lvl w:ilvl="6" w:tplc="76BC7E88">
      <w:numFmt w:val="bullet"/>
      <w:lvlText w:val="•"/>
      <w:lvlJc w:val="left"/>
      <w:pPr>
        <w:ind w:left="4389" w:hanging="147"/>
      </w:pPr>
      <w:rPr>
        <w:rFonts w:hint="default"/>
        <w:lang w:val="uk-UA" w:eastAsia="en-US" w:bidi="ar-SA"/>
      </w:rPr>
    </w:lvl>
    <w:lvl w:ilvl="7" w:tplc="C22CC552">
      <w:numFmt w:val="bullet"/>
      <w:lvlText w:val="•"/>
      <w:lvlJc w:val="left"/>
      <w:pPr>
        <w:ind w:left="5104" w:hanging="147"/>
      </w:pPr>
      <w:rPr>
        <w:rFonts w:hint="default"/>
        <w:lang w:val="uk-UA" w:eastAsia="en-US" w:bidi="ar-SA"/>
      </w:rPr>
    </w:lvl>
    <w:lvl w:ilvl="8" w:tplc="8B524DD0">
      <w:numFmt w:val="bullet"/>
      <w:lvlText w:val="•"/>
      <w:lvlJc w:val="left"/>
      <w:pPr>
        <w:ind w:left="5819" w:hanging="147"/>
      </w:pPr>
      <w:rPr>
        <w:rFonts w:hint="default"/>
        <w:lang w:val="uk-UA" w:eastAsia="en-US" w:bidi="ar-SA"/>
      </w:rPr>
    </w:lvl>
  </w:abstractNum>
  <w:abstractNum w:abstractNumId="3">
    <w:nsid w:val="40792DD9"/>
    <w:multiLevelType w:val="multilevel"/>
    <w:tmpl w:val="849CCE02"/>
    <w:lvl w:ilvl="0">
      <w:numFmt w:val="decimal"/>
      <w:pStyle w:val="8"/>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8D21D9"/>
    <w:multiLevelType w:val="multilevel"/>
    <w:tmpl w:val="698D21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proofState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D627B"/>
    <w:rsid w:val="0000026F"/>
    <w:rsid w:val="00000447"/>
    <w:rsid w:val="00001569"/>
    <w:rsid w:val="00001765"/>
    <w:rsid w:val="00002DC7"/>
    <w:rsid w:val="00002ECE"/>
    <w:rsid w:val="00005FBB"/>
    <w:rsid w:val="000060D8"/>
    <w:rsid w:val="00006B73"/>
    <w:rsid w:val="000120B0"/>
    <w:rsid w:val="000132FD"/>
    <w:rsid w:val="000133C1"/>
    <w:rsid w:val="00013AB4"/>
    <w:rsid w:val="00013F3D"/>
    <w:rsid w:val="0001669F"/>
    <w:rsid w:val="000168BE"/>
    <w:rsid w:val="00016B75"/>
    <w:rsid w:val="000216DE"/>
    <w:rsid w:val="00021994"/>
    <w:rsid w:val="0002364A"/>
    <w:rsid w:val="00027AC3"/>
    <w:rsid w:val="00030A5D"/>
    <w:rsid w:val="00031D8B"/>
    <w:rsid w:val="00032905"/>
    <w:rsid w:val="000335B6"/>
    <w:rsid w:val="00034686"/>
    <w:rsid w:val="000354CA"/>
    <w:rsid w:val="00035AFC"/>
    <w:rsid w:val="00036266"/>
    <w:rsid w:val="00036839"/>
    <w:rsid w:val="00040162"/>
    <w:rsid w:val="00043AC9"/>
    <w:rsid w:val="00044548"/>
    <w:rsid w:val="0004772A"/>
    <w:rsid w:val="00050578"/>
    <w:rsid w:val="00050F5A"/>
    <w:rsid w:val="000512CB"/>
    <w:rsid w:val="00052679"/>
    <w:rsid w:val="000541C8"/>
    <w:rsid w:val="00054718"/>
    <w:rsid w:val="0005471F"/>
    <w:rsid w:val="0005507E"/>
    <w:rsid w:val="000555AC"/>
    <w:rsid w:val="00055657"/>
    <w:rsid w:val="0005613E"/>
    <w:rsid w:val="00062CDC"/>
    <w:rsid w:val="00062E48"/>
    <w:rsid w:val="00065DFD"/>
    <w:rsid w:val="00067BC2"/>
    <w:rsid w:val="00071412"/>
    <w:rsid w:val="00071F8E"/>
    <w:rsid w:val="0007227A"/>
    <w:rsid w:val="0007244C"/>
    <w:rsid w:val="000744B8"/>
    <w:rsid w:val="00074F98"/>
    <w:rsid w:val="00081C41"/>
    <w:rsid w:val="000826B9"/>
    <w:rsid w:val="00084517"/>
    <w:rsid w:val="00084899"/>
    <w:rsid w:val="00084AB0"/>
    <w:rsid w:val="000856A7"/>
    <w:rsid w:val="00086AB7"/>
    <w:rsid w:val="00086B5D"/>
    <w:rsid w:val="000879D4"/>
    <w:rsid w:val="0009045F"/>
    <w:rsid w:val="000954C2"/>
    <w:rsid w:val="00096C0E"/>
    <w:rsid w:val="00096CF2"/>
    <w:rsid w:val="0009737A"/>
    <w:rsid w:val="000A09EA"/>
    <w:rsid w:val="000A17BC"/>
    <w:rsid w:val="000A1DFC"/>
    <w:rsid w:val="000A2722"/>
    <w:rsid w:val="000A3BAC"/>
    <w:rsid w:val="000A4B14"/>
    <w:rsid w:val="000A5684"/>
    <w:rsid w:val="000A5FF6"/>
    <w:rsid w:val="000B0295"/>
    <w:rsid w:val="000B12A3"/>
    <w:rsid w:val="000B1F08"/>
    <w:rsid w:val="000B36D1"/>
    <w:rsid w:val="000B37DF"/>
    <w:rsid w:val="000B4483"/>
    <w:rsid w:val="000B4F69"/>
    <w:rsid w:val="000B64D4"/>
    <w:rsid w:val="000B67BF"/>
    <w:rsid w:val="000B7EC2"/>
    <w:rsid w:val="000C0532"/>
    <w:rsid w:val="000C0C40"/>
    <w:rsid w:val="000C466B"/>
    <w:rsid w:val="000C4AB4"/>
    <w:rsid w:val="000C7D14"/>
    <w:rsid w:val="000D04F2"/>
    <w:rsid w:val="000D147E"/>
    <w:rsid w:val="000D15F0"/>
    <w:rsid w:val="000D1A15"/>
    <w:rsid w:val="000D1B60"/>
    <w:rsid w:val="000D38FB"/>
    <w:rsid w:val="000D3DFF"/>
    <w:rsid w:val="000D464D"/>
    <w:rsid w:val="000D4B1F"/>
    <w:rsid w:val="000D4F34"/>
    <w:rsid w:val="000D5947"/>
    <w:rsid w:val="000D6B91"/>
    <w:rsid w:val="000E1289"/>
    <w:rsid w:val="000E2BEF"/>
    <w:rsid w:val="000E54FD"/>
    <w:rsid w:val="000E6966"/>
    <w:rsid w:val="000E7F48"/>
    <w:rsid w:val="000F0A7A"/>
    <w:rsid w:val="000F129E"/>
    <w:rsid w:val="000F1928"/>
    <w:rsid w:val="000F2501"/>
    <w:rsid w:val="000F25D8"/>
    <w:rsid w:val="000F4411"/>
    <w:rsid w:val="000F4D84"/>
    <w:rsid w:val="000F5372"/>
    <w:rsid w:val="000F616C"/>
    <w:rsid w:val="000F7396"/>
    <w:rsid w:val="0010229C"/>
    <w:rsid w:val="00104F93"/>
    <w:rsid w:val="00105C73"/>
    <w:rsid w:val="00107A33"/>
    <w:rsid w:val="00110232"/>
    <w:rsid w:val="001106E6"/>
    <w:rsid w:val="0011075F"/>
    <w:rsid w:val="001109F7"/>
    <w:rsid w:val="00111004"/>
    <w:rsid w:val="00111682"/>
    <w:rsid w:val="00112D39"/>
    <w:rsid w:val="00113CB4"/>
    <w:rsid w:val="00113FC6"/>
    <w:rsid w:val="00114181"/>
    <w:rsid w:val="00116CDA"/>
    <w:rsid w:val="00116CE7"/>
    <w:rsid w:val="00117D2C"/>
    <w:rsid w:val="0012030F"/>
    <w:rsid w:val="001214FB"/>
    <w:rsid w:val="00122716"/>
    <w:rsid w:val="0012603C"/>
    <w:rsid w:val="0012610A"/>
    <w:rsid w:val="0012675C"/>
    <w:rsid w:val="001279C6"/>
    <w:rsid w:val="00131184"/>
    <w:rsid w:val="00133EF0"/>
    <w:rsid w:val="00134044"/>
    <w:rsid w:val="001351C0"/>
    <w:rsid w:val="001354CA"/>
    <w:rsid w:val="00135840"/>
    <w:rsid w:val="00137670"/>
    <w:rsid w:val="001413C1"/>
    <w:rsid w:val="00141873"/>
    <w:rsid w:val="001433EB"/>
    <w:rsid w:val="00144045"/>
    <w:rsid w:val="0014425F"/>
    <w:rsid w:val="00144EEB"/>
    <w:rsid w:val="001504FF"/>
    <w:rsid w:val="00152215"/>
    <w:rsid w:val="00153DCD"/>
    <w:rsid w:val="001540E4"/>
    <w:rsid w:val="0015502D"/>
    <w:rsid w:val="00156E33"/>
    <w:rsid w:val="00156F9E"/>
    <w:rsid w:val="00157255"/>
    <w:rsid w:val="00157372"/>
    <w:rsid w:val="001606ED"/>
    <w:rsid w:val="001609FD"/>
    <w:rsid w:val="00161531"/>
    <w:rsid w:val="001619DD"/>
    <w:rsid w:val="00162785"/>
    <w:rsid w:val="00162D47"/>
    <w:rsid w:val="00162E77"/>
    <w:rsid w:val="00163E8B"/>
    <w:rsid w:val="00165CCE"/>
    <w:rsid w:val="00165F95"/>
    <w:rsid w:val="00166845"/>
    <w:rsid w:val="00166B68"/>
    <w:rsid w:val="00166EC1"/>
    <w:rsid w:val="001678D5"/>
    <w:rsid w:val="0017041D"/>
    <w:rsid w:val="00170436"/>
    <w:rsid w:val="00175B44"/>
    <w:rsid w:val="00175B7D"/>
    <w:rsid w:val="0017705F"/>
    <w:rsid w:val="00177A44"/>
    <w:rsid w:val="00177BCD"/>
    <w:rsid w:val="00181125"/>
    <w:rsid w:val="00181E75"/>
    <w:rsid w:val="0018273C"/>
    <w:rsid w:val="001842D5"/>
    <w:rsid w:val="001855EF"/>
    <w:rsid w:val="0018777A"/>
    <w:rsid w:val="00187C91"/>
    <w:rsid w:val="001904DA"/>
    <w:rsid w:val="00190E3D"/>
    <w:rsid w:val="00191364"/>
    <w:rsid w:val="001923D4"/>
    <w:rsid w:val="001924B2"/>
    <w:rsid w:val="0019293E"/>
    <w:rsid w:val="0019463A"/>
    <w:rsid w:val="001A0004"/>
    <w:rsid w:val="001A1596"/>
    <w:rsid w:val="001A15BD"/>
    <w:rsid w:val="001A2527"/>
    <w:rsid w:val="001A40B1"/>
    <w:rsid w:val="001A66E2"/>
    <w:rsid w:val="001A700D"/>
    <w:rsid w:val="001A764B"/>
    <w:rsid w:val="001B0313"/>
    <w:rsid w:val="001B0F11"/>
    <w:rsid w:val="001B13B5"/>
    <w:rsid w:val="001B159F"/>
    <w:rsid w:val="001B786E"/>
    <w:rsid w:val="001C1963"/>
    <w:rsid w:val="001C1DDC"/>
    <w:rsid w:val="001C4221"/>
    <w:rsid w:val="001C5478"/>
    <w:rsid w:val="001C6F4E"/>
    <w:rsid w:val="001D0449"/>
    <w:rsid w:val="001D2D3C"/>
    <w:rsid w:val="001D2DE8"/>
    <w:rsid w:val="001D2FF7"/>
    <w:rsid w:val="001D4E38"/>
    <w:rsid w:val="001D56B5"/>
    <w:rsid w:val="001D66FA"/>
    <w:rsid w:val="001E08F2"/>
    <w:rsid w:val="001E265A"/>
    <w:rsid w:val="001E32DC"/>
    <w:rsid w:val="001F14F5"/>
    <w:rsid w:val="001F2F2B"/>
    <w:rsid w:val="001F3A95"/>
    <w:rsid w:val="001F4D3D"/>
    <w:rsid w:val="001F51FA"/>
    <w:rsid w:val="001F55BF"/>
    <w:rsid w:val="002002EF"/>
    <w:rsid w:val="002003FC"/>
    <w:rsid w:val="002010BB"/>
    <w:rsid w:val="00201674"/>
    <w:rsid w:val="00201AE6"/>
    <w:rsid w:val="00203B16"/>
    <w:rsid w:val="0020477F"/>
    <w:rsid w:val="00204888"/>
    <w:rsid w:val="00204C0B"/>
    <w:rsid w:val="002076AD"/>
    <w:rsid w:val="00207F1B"/>
    <w:rsid w:val="00210799"/>
    <w:rsid w:val="00210B52"/>
    <w:rsid w:val="002127E1"/>
    <w:rsid w:val="00212FC2"/>
    <w:rsid w:val="002145A0"/>
    <w:rsid w:val="0021559D"/>
    <w:rsid w:val="00215C9E"/>
    <w:rsid w:val="002162E5"/>
    <w:rsid w:val="0021668E"/>
    <w:rsid w:val="00216D40"/>
    <w:rsid w:val="00220D4F"/>
    <w:rsid w:val="00221568"/>
    <w:rsid w:val="002217C6"/>
    <w:rsid w:val="002222FE"/>
    <w:rsid w:val="00222465"/>
    <w:rsid w:val="00222622"/>
    <w:rsid w:val="0022485B"/>
    <w:rsid w:val="002302FC"/>
    <w:rsid w:val="00231545"/>
    <w:rsid w:val="00231CF2"/>
    <w:rsid w:val="002328CC"/>
    <w:rsid w:val="0023327D"/>
    <w:rsid w:val="00234ED5"/>
    <w:rsid w:val="0023529E"/>
    <w:rsid w:val="002355C5"/>
    <w:rsid w:val="00235927"/>
    <w:rsid w:val="00235F84"/>
    <w:rsid w:val="00240247"/>
    <w:rsid w:val="002404F4"/>
    <w:rsid w:val="002420EC"/>
    <w:rsid w:val="00246459"/>
    <w:rsid w:val="00246919"/>
    <w:rsid w:val="00247129"/>
    <w:rsid w:val="002477D2"/>
    <w:rsid w:val="002510A9"/>
    <w:rsid w:val="002523A6"/>
    <w:rsid w:val="00253BD3"/>
    <w:rsid w:val="002546E0"/>
    <w:rsid w:val="002557C1"/>
    <w:rsid w:val="002608DB"/>
    <w:rsid w:val="00262363"/>
    <w:rsid w:val="00262E5D"/>
    <w:rsid w:val="00263077"/>
    <w:rsid w:val="00263525"/>
    <w:rsid w:val="002638DC"/>
    <w:rsid w:val="00265765"/>
    <w:rsid w:val="00265FBC"/>
    <w:rsid w:val="00266E09"/>
    <w:rsid w:val="00270AFA"/>
    <w:rsid w:val="002739C4"/>
    <w:rsid w:val="002747D9"/>
    <w:rsid w:val="0027679C"/>
    <w:rsid w:val="00276F8C"/>
    <w:rsid w:val="0028149F"/>
    <w:rsid w:val="00281C74"/>
    <w:rsid w:val="00283B91"/>
    <w:rsid w:val="00284668"/>
    <w:rsid w:val="00284F17"/>
    <w:rsid w:val="0028620A"/>
    <w:rsid w:val="00287046"/>
    <w:rsid w:val="00290B30"/>
    <w:rsid w:val="00292FD8"/>
    <w:rsid w:val="00293FF3"/>
    <w:rsid w:val="00294A7C"/>
    <w:rsid w:val="002A11D0"/>
    <w:rsid w:val="002A19D1"/>
    <w:rsid w:val="002A255A"/>
    <w:rsid w:val="002A2B76"/>
    <w:rsid w:val="002A2BE0"/>
    <w:rsid w:val="002A2DE2"/>
    <w:rsid w:val="002A2FCD"/>
    <w:rsid w:val="002A473A"/>
    <w:rsid w:val="002A4E67"/>
    <w:rsid w:val="002A4F77"/>
    <w:rsid w:val="002A6DC2"/>
    <w:rsid w:val="002A6DC4"/>
    <w:rsid w:val="002A7C7E"/>
    <w:rsid w:val="002B07A9"/>
    <w:rsid w:val="002B2B16"/>
    <w:rsid w:val="002B3A36"/>
    <w:rsid w:val="002B3AA3"/>
    <w:rsid w:val="002B3CF5"/>
    <w:rsid w:val="002B4DFD"/>
    <w:rsid w:val="002B5B7D"/>
    <w:rsid w:val="002B62B2"/>
    <w:rsid w:val="002B64F2"/>
    <w:rsid w:val="002B6C95"/>
    <w:rsid w:val="002B6EA3"/>
    <w:rsid w:val="002B7B16"/>
    <w:rsid w:val="002C02FA"/>
    <w:rsid w:val="002C1926"/>
    <w:rsid w:val="002C2B59"/>
    <w:rsid w:val="002C34A2"/>
    <w:rsid w:val="002C42AC"/>
    <w:rsid w:val="002C456C"/>
    <w:rsid w:val="002C6B3B"/>
    <w:rsid w:val="002C711F"/>
    <w:rsid w:val="002C73EC"/>
    <w:rsid w:val="002D49F6"/>
    <w:rsid w:val="002D4B88"/>
    <w:rsid w:val="002D5600"/>
    <w:rsid w:val="002D66EE"/>
    <w:rsid w:val="002D7DE6"/>
    <w:rsid w:val="002E173F"/>
    <w:rsid w:val="002E18B5"/>
    <w:rsid w:val="002E1F48"/>
    <w:rsid w:val="002E2070"/>
    <w:rsid w:val="002E33E9"/>
    <w:rsid w:val="002E3FE8"/>
    <w:rsid w:val="002E4358"/>
    <w:rsid w:val="002E4DA1"/>
    <w:rsid w:val="002E598E"/>
    <w:rsid w:val="002E6355"/>
    <w:rsid w:val="002E668A"/>
    <w:rsid w:val="002E67F0"/>
    <w:rsid w:val="002E6BFA"/>
    <w:rsid w:val="002E763B"/>
    <w:rsid w:val="002F0893"/>
    <w:rsid w:val="002F1227"/>
    <w:rsid w:val="002F2977"/>
    <w:rsid w:val="002F60F1"/>
    <w:rsid w:val="002F785E"/>
    <w:rsid w:val="0030012E"/>
    <w:rsid w:val="003002CA"/>
    <w:rsid w:val="00301194"/>
    <w:rsid w:val="00301DAB"/>
    <w:rsid w:val="003032CC"/>
    <w:rsid w:val="00303CF4"/>
    <w:rsid w:val="00306073"/>
    <w:rsid w:val="0030663E"/>
    <w:rsid w:val="003069FB"/>
    <w:rsid w:val="0030739C"/>
    <w:rsid w:val="003075D3"/>
    <w:rsid w:val="00310483"/>
    <w:rsid w:val="003129FF"/>
    <w:rsid w:val="003137A0"/>
    <w:rsid w:val="00313AB6"/>
    <w:rsid w:val="00315FFE"/>
    <w:rsid w:val="00316D4A"/>
    <w:rsid w:val="00320E01"/>
    <w:rsid w:val="00322621"/>
    <w:rsid w:val="00323753"/>
    <w:rsid w:val="003248A0"/>
    <w:rsid w:val="003252DE"/>
    <w:rsid w:val="00327943"/>
    <w:rsid w:val="003305B9"/>
    <w:rsid w:val="00331393"/>
    <w:rsid w:val="00331C83"/>
    <w:rsid w:val="00332449"/>
    <w:rsid w:val="00333F13"/>
    <w:rsid w:val="00334186"/>
    <w:rsid w:val="00337007"/>
    <w:rsid w:val="00337C14"/>
    <w:rsid w:val="00337E9F"/>
    <w:rsid w:val="0034156F"/>
    <w:rsid w:val="00343ABB"/>
    <w:rsid w:val="003450F7"/>
    <w:rsid w:val="00345F3C"/>
    <w:rsid w:val="0034642D"/>
    <w:rsid w:val="00346645"/>
    <w:rsid w:val="00346EF5"/>
    <w:rsid w:val="00347857"/>
    <w:rsid w:val="003504D9"/>
    <w:rsid w:val="00350B38"/>
    <w:rsid w:val="0035183B"/>
    <w:rsid w:val="00351D28"/>
    <w:rsid w:val="003525BF"/>
    <w:rsid w:val="003526D1"/>
    <w:rsid w:val="00355AC2"/>
    <w:rsid w:val="00355B9D"/>
    <w:rsid w:val="00355CC4"/>
    <w:rsid w:val="0035629F"/>
    <w:rsid w:val="00357599"/>
    <w:rsid w:val="003612EC"/>
    <w:rsid w:val="0036165D"/>
    <w:rsid w:val="00362D47"/>
    <w:rsid w:val="00362F6F"/>
    <w:rsid w:val="0036393D"/>
    <w:rsid w:val="00363A83"/>
    <w:rsid w:val="00363FAD"/>
    <w:rsid w:val="003646A2"/>
    <w:rsid w:val="00364DD7"/>
    <w:rsid w:val="00366DB3"/>
    <w:rsid w:val="00367679"/>
    <w:rsid w:val="0037015C"/>
    <w:rsid w:val="003719A0"/>
    <w:rsid w:val="00374C7F"/>
    <w:rsid w:val="0037699D"/>
    <w:rsid w:val="00380148"/>
    <w:rsid w:val="00380D35"/>
    <w:rsid w:val="00380E36"/>
    <w:rsid w:val="00381B68"/>
    <w:rsid w:val="0038219E"/>
    <w:rsid w:val="00382F30"/>
    <w:rsid w:val="00386142"/>
    <w:rsid w:val="003874EB"/>
    <w:rsid w:val="00387D4A"/>
    <w:rsid w:val="00391A35"/>
    <w:rsid w:val="00391D6F"/>
    <w:rsid w:val="00392233"/>
    <w:rsid w:val="00394E3C"/>
    <w:rsid w:val="00397275"/>
    <w:rsid w:val="00397638"/>
    <w:rsid w:val="003A08D8"/>
    <w:rsid w:val="003A09C4"/>
    <w:rsid w:val="003A2305"/>
    <w:rsid w:val="003A357A"/>
    <w:rsid w:val="003A591D"/>
    <w:rsid w:val="003A7605"/>
    <w:rsid w:val="003A7A99"/>
    <w:rsid w:val="003A7B05"/>
    <w:rsid w:val="003B01BA"/>
    <w:rsid w:val="003B0628"/>
    <w:rsid w:val="003B079C"/>
    <w:rsid w:val="003B07AC"/>
    <w:rsid w:val="003B1011"/>
    <w:rsid w:val="003B1293"/>
    <w:rsid w:val="003B25DB"/>
    <w:rsid w:val="003B269B"/>
    <w:rsid w:val="003B2826"/>
    <w:rsid w:val="003B2AE4"/>
    <w:rsid w:val="003B3629"/>
    <w:rsid w:val="003B3A93"/>
    <w:rsid w:val="003B3EB9"/>
    <w:rsid w:val="003B44F8"/>
    <w:rsid w:val="003B47A6"/>
    <w:rsid w:val="003B5314"/>
    <w:rsid w:val="003B5428"/>
    <w:rsid w:val="003B63BF"/>
    <w:rsid w:val="003B7AF9"/>
    <w:rsid w:val="003C0181"/>
    <w:rsid w:val="003C1681"/>
    <w:rsid w:val="003C1E43"/>
    <w:rsid w:val="003C1E97"/>
    <w:rsid w:val="003C3225"/>
    <w:rsid w:val="003C397B"/>
    <w:rsid w:val="003C47A4"/>
    <w:rsid w:val="003C7AE3"/>
    <w:rsid w:val="003D1337"/>
    <w:rsid w:val="003D1B08"/>
    <w:rsid w:val="003D3AFD"/>
    <w:rsid w:val="003D3D75"/>
    <w:rsid w:val="003D6704"/>
    <w:rsid w:val="003D6E90"/>
    <w:rsid w:val="003D7230"/>
    <w:rsid w:val="003E0B9B"/>
    <w:rsid w:val="003E14D0"/>
    <w:rsid w:val="003E2235"/>
    <w:rsid w:val="003E384C"/>
    <w:rsid w:val="003E449A"/>
    <w:rsid w:val="003E4920"/>
    <w:rsid w:val="003E52C0"/>
    <w:rsid w:val="003E6AD8"/>
    <w:rsid w:val="003E7392"/>
    <w:rsid w:val="003F02AB"/>
    <w:rsid w:val="003F095E"/>
    <w:rsid w:val="003F1DEA"/>
    <w:rsid w:val="003F21A6"/>
    <w:rsid w:val="003F2E19"/>
    <w:rsid w:val="003F4C72"/>
    <w:rsid w:val="003F77DE"/>
    <w:rsid w:val="003F7DC3"/>
    <w:rsid w:val="004014CF"/>
    <w:rsid w:val="00401E1C"/>
    <w:rsid w:val="00401E26"/>
    <w:rsid w:val="00402163"/>
    <w:rsid w:val="00403095"/>
    <w:rsid w:val="00406E26"/>
    <w:rsid w:val="00406EC0"/>
    <w:rsid w:val="00407BCE"/>
    <w:rsid w:val="00410528"/>
    <w:rsid w:val="00410F9D"/>
    <w:rsid w:val="00411393"/>
    <w:rsid w:val="00411585"/>
    <w:rsid w:val="00413BB6"/>
    <w:rsid w:val="00414E92"/>
    <w:rsid w:val="0041553D"/>
    <w:rsid w:val="00416310"/>
    <w:rsid w:val="0042174A"/>
    <w:rsid w:val="00421B42"/>
    <w:rsid w:val="00423642"/>
    <w:rsid w:val="00424614"/>
    <w:rsid w:val="004251A8"/>
    <w:rsid w:val="004259FA"/>
    <w:rsid w:val="0042616E"/>
    <w:rsid w:val="00426D3D"/>
    <w:rsid w:val="0042738D"/>
    <w:rsid w:val="00430451"/>
    <w:rsid w:val="00431345"/>
    <w:rsid w:val="004328AF"/>
    <w:rsid w:val="00433A4B"/>
    <w:rsid w:val="00434C43"/>
    <w:rsid w:val="00435229"/>
    <w:rsid w:val="0043725B"/>
    <w:rsid w:val="00437DEE"/>
    <w:rsid w:val="004401A5"/>
    <w:rsid w:val="00441EDF"/>
    <w:rsid w:val="00442F7D"/>
    <w:rsid w:val="00443DE4"/>
    <w:rsid w:val="004450FB"/>
    <w:rsid w:val="0044544A"/>
    <w:rsid w:val="00445E82"/>
    <w:rsid w:val="00447284"/>
    <w:rsid w:val="00451276"/>
    <w:rsid w:val="00451655"/>
    <w:rsid w:val="00451AC0"/>
    <w:rsid w:val="00453053"/>
    <w:rsid w:val="00453FB4"/>
    <w:rsid w:val="00454C98"/>
    <w:rsid w:val="0045532B"/>
    <w:rsid w:val="00455894"/>
    <w:rsid w:val="00455CAC"/>
    <w:rsid w:val="00455DB5"/>
    <w:rsid w:val="00455E94"/>
    <w:rsid w:val="00456C6E"/>
    <w:rsid w:val="0046045D"/>
    <w:rsid w:val="00460496"/>
    <w:rsid w:val="00460D38"/>
    <w:rsid w:val="00460DCC"/>
    <w:rsid w:val="0046454E"/>
    <w:rsid w:val="0046571C"/>
    <w:rsid w:val="0047003A"/>
    <w:rsid w:val="00471167"/>
    <w:rsid w:val="00473C6C"/>
    <w:rsid w:val="004750D6"/>
    <w:rsid w:val="00475A56"/>
    <w:rsid w:val="00477C35"/>
    <w:rsid w:val="00477CE8"/>
    <w:rsid w:val="004805CB"/>
    <w:rsid w:val="00480B6D"/>
    <w:rsid w:val="00482A32"/>
    <w:rsid w:val="00482DD2"/>
    <w:rsid w:val="00483B6A"/>
    <w:rsid w:val="00483BB8"/>
    <w:rsid w:val="00484DCD"/>
    <w:rsid w:val="00487D79"/>
    <w:rsid w:val="004902CC"/>
    <w:rsid w:val="00493251"/>
    <w:rsid w:val="00494E5B"/>
    <w:rsid w:val="00496107"/>
    <w:rsid w:val="00497030"/>
    <w:rsid w:val="004A2241"/>
    <w:rsid w:val="004A29E9"/>
    <w:rsid w:val="004A3506"/>
    <w:rsid w:val="004A5135"/>
    <w:rsid w:val="004A53B9"/>
    <w:rsid w:val="004A53BF"/>
    <w:rsid w:val="004A5BCC"/>
    <w:rsid w:val="004A5FFB"/>
    <w:rsid w:val="004A615C"/>
    <w:rsid w:val="004A73B2"/>
    <w:rsid w:val="004A7AAF"/>
    <w:rsid w:val="004B1503"/>
    <w:rsid w:val="004B495B"/>
    <w:rsid w:val="004B504C"/>
    <w:rsid w:val="004B65E8"/>
    <w:rsid w:val="004B7475"/>
    <w:rsid w:val="004B7617"/>
    <w:rsid w:val="004C30E9"/>
    <w:rsid w:val="004C50ED"/>
    <w:rsid w:val="004C5AD5"/>
    <w:rsid w:val="004C6A07"/>
    <w:rsid w:val="004D1110"/>
    <w:rsid w:val="004D445C"/>
    <w:rsid w:val="004D4E86"/>
    <w:rsid w:val="004D5446"/>
    <w:rsid w:val="004D7D2F"/>
    <w:rsid w:val="004E11A4"/>
    <w:rsid w:val="004E1C9E"/>
    <w:rsid w:val="004E1DF7"/>
    <w:rsid w:val="004E277C"/>
    <w:rsid w:val="004E2BEA"/>
    <w:rsid w:val="004E3416"/>
    <w:rsid w:val="004E4117"/>
    <w:rsid w:val="004F3428"/>
    <w:rsid w:val="004F37D2"/>
    <w:rsid w:val="004F7DEE"/>
    <w:rsid w:val="005001A0"/>
    <w:rsid w:val="00502AC8"/>
    <w:rsid w:val="00503A5C"/>
    <w:rsid w:val="0050438F"/>
    <w:rsid w:val="00504704"/>
    <w:rsid w:val="005054CA"/>
    <w:rsid w:val="00505CA7"/>
    <w:rsid w:val="00506C53"/>
    <w:rsid w:val="005075D4"/>
    <w:rsid w:val="00513AD2"/>
    <w:rsid w:val="005147C3"/>
    <w:rsid w:val="00514C36"/>
    <w:rsid w:val="00516264"/>
    <w:rsid w:val="005169C5"/>
    <w:rsid w:val="00516F36"/>
    <w:rsid w:val="00517497"/>
    <w:rsid w:val="005203A5"/>
    <w:rsid w:val="00520EB9"/>
    <w:rsid w:val="0052245A"/>
    <w:rsid w:val="00522A49"/>
    <w:rsid w:val="0052352E"/>
    <w:rsid w:val="005248F0"/>
    <w:rsid w:val="005251C8"/>
    <w:rsid w:val="00527AD6"/>
    <w:rsid w:val="00527F83"/>
    <w:rsid w:val="00530657"/>
    <w:rsid w:val="005308F4"/>
    <w:rsid w:val="00530948"/>
    <w:rsid w:val="00530DD8"/>
    <w:rsid w:val="00531BE0"/>
    <w:rsid w:val="00532F8F"/>
    <w:rsid w:val="005344DB"/>
    <w:rsid w:val="00534A92"/>
    <w:rsid w:val="005359A5"/>
    <w:rsid w:val="00536B8A"/>
    <w:rsid w:val="00536CC4"/>
    <w:rsid w:val="0054084A"/>
    <w:rsid w:val="00540BB9"/>
    <w:rsid w:val="00540DA9"/>
    <w:rsid w:val="00542B0C"/>
    <w:rsid w:val="00542BAC"/>
    <w:rsid w:val="00543E4C"/>
    <w:rsid w:val="005452D6"/>
    <w:rsid w:val="00546B4B"/>
    <w:rsid w:val="005477A8"/>
    <w:rsid w:val="00550BB1"/>
    <w:rsid w:val="00551EA3"/>
    <w:rsid w:val="00554162"/>
    <w:rsid w:val="005541A4"/>
    <w:rsid w:val="00554712"/>
    <w:rsid w:val="00555C63"/>
    <w:rsid w:val="00555C92"/>
    <w:rsid w:val="00560176"/>
    <w:rsid w:val="005616CD"/>
    <w:rsid w:val="00563F33"/>
    <w:rsid w:val="00566022"/>
    <w:rsid w:val="005675F5"/>
    <w:rsid w:val="00570C85"/>
    <w:rsid w:val="00572E51"/>
    <w:rsid w:val="00574118"/>
    <w:rsid w:val="00574E9B"/>
    <w:rsid w:val="0057507F"/>
    <w:rsid w:val="0057511E"/>
    <w:rsid w:val="00575AE7"/>
    <w:rsid w:val="0057619D"/>
    <w:rsid w:val="0057642E"/>
    <w:rsid w:val="00576CDD"/>
    <w:rsid w:val="00577045"/>
    <w:rsid w:val="005772A7"/>
    <w:rsid w:val="005778DE"/>
    <w:rsid w:val="005802F5"/>
    <w:rsid w:val="00582224"/>
    <w:rsid w:val="0058250C"/>
    <w:rsid w:val="00582666"/>
    <w:rsid w:val="00582AED"/>
    <w:rsid w:val="005848E8"/>
    <w:rsid w:val="00586BFC"/>
    <w:rsid w:val="00590553"/>
    <w:rsid w:val="0059209A"/>
    <w:rsid w:val="005928CE"/>
    <w:rsid w:val="005931E0"/>
    <w:rsid w:val="00597717"/>
    <w:rsid w:val="00597C10"/>
    <w:rsid w:val="005A04AB"/>
    <w:rsid w:val="005A0B80"/>
    <w:rsid w:val="005A0D8C"/>
    <w:rsid w:val="005A11F2"/>
    <w:rsid w:val="005A1330"/>
    <w:rsid w:val="005A37CA"/>
    <w:rsid w:val="005A3B0E"/>
    <w:rsid w:val="005A3BB8"/>
    <w:rsid w:val="005A5D5E"/>
    <w:rsid w:val="005A5FBD"/>
    <w:rsid w:val="005A64D4"/>
    <w:rsid w:val="005A6B1A"/>
    <w:rsid w:val="005A7197"/>
    <w:rsid w:val="005B1782"/>
    <w:rsid w:val="005B182F"/>
    <w:rsid w:val="005B1AD6"/>
    <w:rsid w:val="005B26E6"/>
    <w:rsid w:val="005B2FA2"/>
    <w:rsid w:val="005B3B32"/>
    <w:rsid w:val="005B43EE"/>
    <w:rsid w:val="005B4FD7"/>
    <w:rsid w:val="005B57AA"/>
    <w:rsid w:val="005B583F"/>
    <w:rsid w:val="005B5D00"/>
    <w:rsid w:val="005B6030"/>
    <w:rsid w:val="005B6929"/>
    <w:rsid w:val="005B6A0E"/>
    <w:rsid w:val="005B6D8C"/>
    <w:rsid w:val="005B6E99"/>
    <w:rsid w:val="005B6F12"/>
    <w:rsid w:val="005B6F19"/>
    <w:rsid w:val="005B6F84"/>
    <w:rsid w:val="005B7984"/>
    <w:rsid w:val="005C1A68"/>
    <w:rsid w:val="005C20C5"/>
    <w:rsid w:val="005C4711"/>
    <w:rsid w:val="005C6DF3"/>
    <w:rsid w:val="005D3691"/>
    <w:rsid w:val="005D3910"/>
    <w:rsid w:val="005D48AD"/>
    <w:rsid w:val="005D74E5"/>
    <w:rsid w:val="005D7AA8"/>
    <w:rsid w:val="005E027E"/>
    <w:rsid w:val="005E0EA6"/>
    <w:rsid w:val="005E455C"/>
    <w:rsid w:val="005E4E9B"/>
    <w:rsid w:val="005E5004"/>
    <w:rsid w:val="005E52B5"/>
    <w:rsid w:val="005E6406"/>
    <w:rsid w:val="005E7D20"/>
    <w:rsid w:val="005F10FA"/>
    <w:rsid w:val="005F2336"/>
    <w:rsid w:val="005F37C9"/>
    <w:rsid w:val="00600303"/>
    <w:rsid w:val="00601454"/>
    <w:rsid w:val="00601F1C"/>
    <w:rsid w:val="00602C15"/>
    <w:rsid w:val="00603562"/>
    <w:rsid w:val="00605583"/>
    <w:rsid w:val="006059AD"/>
    <w:rsid w:val="006064CA"/>
    <w:rsid w:val="00607004"/>
    <w:rsid w:val="00607115"/>
    <w:rsid w:val="00607CEC"/>
    <w:rsid w:val="00610227"/>
    <w:rsid w:val="00610C07"/>
    <w:rsid w:val="006119D4"/>
    <w:rsid w:val="006130D7"/>
    <w:rsid w:val="00616F1F"/>
    <w:rsid w:val="006207C2"/>
    <w:rsid w:val="00620E91"/>
    <w:rsid w:val="00621F7E"/>
    <w:rsid w:val="006235E1"/>
    <w:rsid w:val="00623C9F"/>
    <w:rsid w:val="00623FE0"/>
    <w:rsid w:val="00624AD3"/>
    <w:rsid w:val="00625809"/>
    <w:rsid w:val="0062612E"/>
    <w:rsid w:val="00626A0E"/>
    <w:rsid w:val="006277D3"/>
    <w:rsid w:val="00627F15"/>
    <w:rsid w:val="00631DDD"/>
    <w:rsid w:val="00635CDE"/>
    <w:rsid w:val="00635EB5"/>
    <w:rsid w:val="006363B5"/>
    <w:rsid w:val="00636499"/>
    <w:rsid w:val="006367B1"/>
    <w:rsid w:val="00636DB0"/>
    <w:rsid w:val="0064020C"/>
    <w:rsid w:val="00641209"/>
    <w:rsid w:val="00641F26"/>
    <w:rsid w:val="0064388B"/>
    <w:rsid w:val="00644D42"/>
    <w:rsid w:val="00645EC1"/>
    <w:rsid w:val="00647739"/>
    <w:rsid w:val="00647EAD"/>
    <w:rsid w:val="00650A7C"/>
    <w:rsid w:val="0065115D"/>
    <w:rsid w:val="006515DA"/>
    <w:rsid w:val="00652514"/>
    <w:rsid w:val="006529BD"/>
    <w:rsid w:val="00652FDD"/>
    <w:rsid w:val="006532DD"/>
    <w:rsid w:val="00653961"/>
    <w:rsid w:val="00653AC7"/>
    <w:rsid w:val="006546AF"/>
    <w:rsid w:val="006561DB"/>
    <w:rsid w:val="006562A1"/>
    <w:rsid w:val="00657932"/>
    <w:rsid w:val="006608A7"/>
    <w:rsid w:val="006609CA"/>
    <w:rsid w:val="00662322"/>
    <w:rsid w:val="00662D70"/>
    <w:rsid w:val="00663551"/>
    <w:rsid w:val="006641CD"/>
    <w:rsid w:val="0066460F"/>
    <w:rsid w:val="00664D78"/>
    <w:rsid w:val="00665A72"/>
    <w:rsid w:val="00665AA7"/>
    <w:rsid w:val="00666F4A"/>
    <w:rsid w:val="00667A04"/>
    <w:rsid w:val="00667C73"/>
    <w:rsid w:val="00667DDF"/>
    <w:rsid w:val="00672534"/>
    <w:rsid w:val="00673787"/>
    <w:rsid w:val="00673A82"/>
    <w:rsid w:val="00674046"/>
    <w:rsid w:val="00674822"/>
    <w:rsid w:val="006757BF"/>
    <w:rsid w:val="00676BD3"/>
    <w:rsid w:val="006773BE"/>
    <w:rsid w:val="00677834"/>
    <w:rsid w:val="0068158D"/>
    <w:rsid w:val="0068178C"/>
    <w:rsid w:val="0068383E"/>
    <w:rsid w:val="00684628"/>
    <w:rsid w:val="00684BD9"/>
    <w:rsid w:val="00685755"/>
    <w:rsid w:val="006859FB"/>
    <w:rsid w:val="00685EF9"/>
    <w:rsid w:val="0068670F"/>
    <w:rsid w:val="00686AE0"/>
    <w:rsid w:val="006901A1"/>
    <w:rsid w:val="006906C9"/>
    <w:rsid w:val="00690742"/>
    <w:rsid w:val="00690DC7"/>
    <w:rsid w:val="00692675"/>
    <w:rsid w:val="00693A2E"/>
    <w:rsid w:val="006950B4"/>
    <w:rsid w:val="00696107"/>
    <w:rsid w:val="006962C8"/>
    <w:rsid w:val="00697789"/>
    <w:rsid w:val="006A047B"/>
    <w:rsid w:val="006A0C47"/>
    <w:rsid w:val="006A145A"/>
    <w:rsid w:val="006A2016"/>
    <w:rsid w:val="006A389E"/>
    <w:rsid w:val="006A457F"/>
    <w:rsid w:val="006A6689"/>
    <w:rsid w:val="006B43C3"/>
    <w:rsid w:val="006B68A0"/>
    <w:rsid w:val="006B6977"/>
    <w:rsid w:val="006B7584"/>
    <w:rsid w:val="006B7D72"/>
    <w:rsid w:val="006C2C08"/>
    <w:rsid w:val="006C371B"/>
    <w:rsid w:val="006C5013"/>
    <w:rsid w:val="006C6A6F"/>
    <w:rsid w:val="006C6C24"/>
    <w:rsid w:val="006C716B"/>
    <w:rsid w:val="006C72AC"/>
    <w:rsid w:val="006C75DC"/>
    <w:rsid w:val="006D15CF"/>
    <w:rsid w:val="006D1A42"/>
    <w:rsid w:val="006D298F"/>
    <w:rsid w:val="006D3D5C"/>
    <w:rsid w:val="006D4C2B"/>
    <w:rsid w:val="006D5440"/>
    <w:rsid w:val="006D6A4A"/>
    <w:rsid w:val="006D71A8"/>
    <w:rsid w:val="006E13ED"/>
    <w:rsid w:val="006E194A"/>
    <w:rsid w:val="006E19B9"/>
    <w:rsid w:val="006E1BDA"/>
    <w:rsid w:val="006E2127"/>
    <w:rsid w:val="006E308A"/>
    <w:rsid w:val="006E30FB"/>
    <w:rsid w:val="006E3EF5"/>
    <w:rsid w:val="006E6346"/>
    <w:rsid w:val="006E6F8F"/>
    <w:rsid w:val="006E7048"/>
    <w:rsid w:val="006E772C"/>
    <w:rsid w:val="006F1B64"/>
    <w:rsid w:val="006F2C80"/>
    <w:rsid w:val="006F3905"/>
    <w:rsid w:val="006F63A9"/>
    <w:rsid w:val="006F67BA"/>
    <w:rsid w:val="0070008C"/>
    <w:rsid w:val="00701EC0"/>
    <w:rsid w:val="0070274C"/>
    <w:rsid w:val="00702987"/>
    <w:rsid w:val="00702A77"/>
    <w:rsid w:val="007035B1"/>
    <w:rsid w:val="00703CD6"/>
    <w:rsid w:val="00704C27"/>
    <w:rsid w:val="0070526B"/>
    <w:rsid w:val="007110C8"/>
    <w:rsid w:val="00712CE0"/>
    <w:rsid w:val="00713459"/>
    <w:rsid w:val="00713464"/>
    <w:rsid w:val="00715042"/>
    <w:rsid w:val="007158A4"/>
    <w:rsid w:val="00715DD7"/>
    <w:rsid w:val="00716060"/>
    <w:rsid w:val="007165D2"/>
    <w:rsid w:val="00716774"/>
    <w:rsid w:val="00720F59"/>
    <w:rsid w:val="007220FD"/>
    <w:rsid w:val="00725094"/>
    <w:rsid w:val="0072514D"/>
    <w:rsid w:val="007262B8"/>
    <w:rsid w:val="00726AF7"/>
    <w:rsid w:val="00727A15"/>
    <w:rsid w:val="00727A8B"/>
    <w:rsid w:val="007315F7"/>
    <w:rsid w:val="00734002"/>
    <w:rsid w:val="00734B1F"/>
    <w:rsid w:val="00734D4F"/>
    <w:rsid w:val="0073596B"/>
    <w:rsid w:val="00735CBB"/>
    <w:rsid w:val="0073753D"/>
    <w:rsid w:val="007403EE"/>
    <w:rsid w:val="00741794"/>
    <w:rsid w:val="00742422"/>
    <w:rsid w:val="007426E8"/>
    <w:rsid w:val="00744D1C"/>
    <w:rsid w:val="0074578C"/>
    <w:rsid w:val="007468FF"/>
    <w:rsid w:val="0074749D"/>
    <w:rsid w:val="00747722"/>
    <w:rsid w:val="00750EB3"/>
    <w:rsid w:val="007529F8"/>
    <w:rsid w:val="00752C79"/>
    <w:rsid w:val="0075431F"/>
    <w:rsid w:val="00755CC1"/>
    <w:rsid w:val="007576F2"/>
    <w:rsid w:val="00757868"/>
    <w:rsid w:val="00760441"/>
    <w:rsid w:val="00760D4C"/>
    <w:rsid w:val="00761CDB"/>
    <w:rsid w:val="007623A8"/>
    <w:rsid w:val="0076290C"/>
    <w:rsid w:val="00762D57"/>
    <w:rsid w:val="00763399"/>
    <w:rsid w:val="007667E2"/>
    <w:rsid w:val="007672A6"/>
    <w:rsid w:val="00771A39"/>
    <w:rsid w:val="00772EBF"/>
    <w:rsid w:val="00773BD1"/>
    <w:rsid w:val="00774048"/>
    <w:rsid w:val="00775057"/>
    <w:rsid w:val="007766E7"/>
    <w:rsid w:val="00776CC3"/>
    <w:rsid w:val="00777F76"/>
    <w:rsid w:val="00781D0F"/>
    <w:rsid w:val="00783789"/>
    <w:rsid w:val="00784279"/>
    <w:rsid w:val="00784CDD"/>
    <w:rsid w:val="007869A3"/>
    <w:rsid w:val="00787FDE"/>
    <w:rsid w:val="00794974"/>
    <w:rsid w:val="0079529A"/>
    <w:rsid w:val="00795420"/>
    <w:rsid w:val="0079615E"/>
    <w:rsid w:val="007967A8"/>
    <w:rsid w:val="007A1D45"/>
    <w:rsid w:val="007A20BD"/>
    <w:rsid w:val="007A2826"/>
    <w:rsid w:val="007A355E"/>
    <w:rsid w:val="007A3B4C"/>
    <w:rsid w:val="007A3B69"/>
    <w:rsid w:val="007A51BB"/>
    <w:rsid w:val="007A5732"/>
    <w:rsid w:val="007B141C"/>
    <w:rsid w:val="007B3411"/>
    <w:rsid w:val="007B357F"/>
    <w:rsid w:val="007B4C47"/>
    <w:rsid w:val="007B649C"/>
    <w:rsid w:val="007B658F"/>
    <w:rsid w:val="007B6DC1"/>
    <w:rsid w:val="007B75F7"/>
    <w:rsid w:val="007C0EB3"/>
    <w:rsid w:val="007C1CD6"/>
    <w:rsid w:val="007C21B7"/>
    <w:rsid w:val="007C270D"/>
    <w:rsid w:val="007C2D58"/>
    <w:rsid w:val="007C43DD"/>
    <w:rsid w:val="007C496E"/>
    <w:rsid w:val="007C4FBF"/>
    <w:rsid w:val="007C51F9"/>
    <w:rsid w:val="007C7F00"/>
    <w:rsid w:val="007D1451"/>
    <w:rsid w:val="007D14A7"/>
    <w:rsid w:val="007D1D49"/>
    <w:rsid w:val="007D33DD"/>
    <w:rsid w:val="007D5238"/>
    <w:rsid w:val="007D5B81"/>
    <w:rsid w:val="007D6232"/>
    <w:rsid w:val="007D627B"/>
    <w:rsid w:val="007D6B28"/>
    <w:rsid w:val="007D7388"/>
    <w:rsid w:val="007D7F62"/>
    <w:rsid w:val="007E0736"/>
    <w:rsid w:val="007E0BBC"/>
    <w:rsid w:val="007E1059"/>
    <w:rsid w:val="007E1340"/>
    <w:rsid w:val="007E2F8E"/>
    <w:rsid w:val="007E30C7"/>
    <w:rsid w:val="007E3767"/>
    <w:rsid w:val="007E4076"/>
    <w:rsid w:val="007E55EC"/>
    <w:rsid w:val="007E61C4"/>
    <w:rsid w:val="007E77C6"/>
    <w:rsid w:val="007F0214"/>
    <w:rsid w:val="007F1704"/>
    <w:rsid w:val="007F1CED"/>
    <w:rsid w:val="007F3AC6"/>
    <w:rsid w:val="007F42C6"/>
    <w:rsid w:val="007F444C"/>
    <w:rsid w:val="007F4590"/>
    <w:rsid w:val="007F4969"/>
    <w:rsid w:val="007F4EBA"/>
    <w:rsid w:val="007F64BF"/>
    <w:rsid w:val="007F797D"/>
    <w:rsid w:val="00800C26"/>
    <w:rsid w:val="008013E0"/>
    <w:rsid w:val="008023EC"/>
    <w:rsid w:val="00802EC2"/>
    <w:rsid w:val="00804A4B"/>
    <w:rsid w:val="008069C6"/>
    <w:rsid w:val="00807096"/>
    <w:rsid w:val="0080712F"/>
    <w:rsid w:val="0081013D"/>
    <w:rsid w:val="00810A21"/>
    <w:rsid w:val="00810FD2"/>
    <w:rsid w:val="008118B7"/>
    <w:rsid w:val="00811CB5"/>
    <w:rsid w:val="0081393F"/>
    <w:rsid w:val="00816885"/>
    <w:rsid w:val="00817099"/>
    <w:rsid w:val="0082063A"/>
    <w:rsid w:val="00822630"/>
    <w:rsid w:val="00823817"/>
    <w:rsid w:val="00823913"/>
    <w:rsid w:val="00824EF0"/>
    <w:rsid w:val="008263AC"/>
    <w:rsid w:val="00826C63"/>
    <w:rsid w:val="0082776B"/>
    <w:rsid w:val="00827B51"/>
    <w:rsid w:val="00830A7D"/>
    <w:rsid w:val="0083235D"/>
    <w:rsid w:val="00834935"/>
    <w:rsid w:val="00835EF3"/>
    <w:rsid w:val="0083615D"/>
    <w:rsid w:val="008373C0"/>
    <w:rsid w:val="00842B98"/>
    <w:rsid w:val="008448F4"/>
    <w:rsid w:val="00844922"/>
    <w:rsid w:val="00844AB7"/>
    <w:rsid w:val="00850FA1"/>
    <w:rsid w:val="00852DEE"/>
    <w:rsid w:val="0085568B"/>
    <w:rsid w:val="008558C6"/>
    <w:rsid w:val="00855A6E"/>
    <w:rsid w:val="0085607E"/>
    <w:rsid w:val="00856B9C"/>
    <w:rsid w:val="00856BE8"/>
    <w:rsid w:val="00860265"/>
    <w:rsid w:val="00862224"/>
    <w:rsid w:val="00862B60"/>
    <w:rsid w:val="0086305D"/>
    <w:rsid w:val="0086422A"/>
    <w:rsid w:val="00864426"/>
    <w:rsid w:val="00866C86"/>
    <w:rsid w:val="00866E58"/>
    <w:rsid w:val="00866F59"/>
    <w:rsid w:val="008715F2"/>
    <w:rsid w:val="008726D6"/>
    <w:rsid w:val="00873029"/>
    <w:rsid w:val="00873541"/>
    <w:rsid w:val="008745B5"/>
    <w:rsid w:val="00876A3A"/>
    <w:rsid w:val="00877FB1"/>
    <w:rsid w:val="008814B5"/>
    <w:rsid w:val="00882C71"/>
    <w:rsid w:val="008836F9"/>
    <w:rsid w:val="008839BA"/>
    <w:rsid w:val="00883E81"/>
    <w:rsid w:val="00883F80"/>
    <w:rsid w:val="008858CC"/>
    <w:rsid w:val="00886673"/>
    <w:rsid w:val="00886AF7"/>
    <w:rsid w:val="008909B2"/>
    <w:rsid w:val="008920D8"/>
    <w:rsid w:val="00892936"/>
    <w:rsid w:val="008939D5"/>
    <w:rsid w:val="008941B5"/>
    <w:rsid w:val="00895A58"/>
    <w:rsid w:val="00895C15"/>
    <w:rsid w:val="008961DF"/>
    <w:rsid w:val="00896800"/>
    <w:rsid w:val="008969FC"/>
    <w:rsid w:val="00896CAD"/>
    <w:rsid w:val="008A0CC4"/>
    <w:rsid w:val="008A3AB6"/>
    <w:rsid w:val="008A540B"/>
    <w:rsid w:val="008A6284"/>
    <w:rsid w:val="008A65CD"/>
    <w:rsid w:val="008A71F2"/>
    <w:rsid w:val="008B007C"/>
    <w:rsid w:val="008B06CE"/>
    <w:rsid w:val="008B1094"/>
    <w:rsid w:val="008B1149"/>
    <w:rsid w:val="008B21FB"/>
    <w:rsid w:val="008B43F7"/>
    <w:rsid w:val="008B6155"/>
    <w:rsid w:val="008B64F9"/>
    <w:rsid w:val="008B710F"/>
    <w:rsid w:val="008C245F"/>
    <w:rsid w:val="008C2BD7"/>
    <w:rsid w:val="008C33C2"/>
    <w:rsid w:val="008C3677"/>
    <w:rsid w:val="008C45C8"/>
    <w:rsid w:val="008C5252"/>
    <w:rsid w:val="008D1D0D"/>
    <w:rsid w:val="008D1DD9"/>
    <w:rsid w:val="008D2238"/>
    <w:rsid w:val="008D2CB2"/>
    <w:rsid w:val="008D3D66"/>
    <w:rsid w:val="008D53D3"/>
    <w:rsid w:val="008D63B6"/>
    <w:rsid w:val="008D6760"/>
    <w:rsid w:val="008D73D4"/>
    <w:rsid w:val="008E06C6"/>
    <w:rsid w:val="008E3F30"/>
    <w:rsid w:val="008E414D"/>
    <w:rsid w:val="008F0E90"/>
    <w:rsid w:val="008F1C5F"/>
    <w:rsid w:val="008F2128"/>
    <w:rsid w:val="008F384D"/>
    <w:rsid w:val="008F4E84"/>
    <w:rsid w:val="008F66B5"/>
    <w:rsid w:val="008F73F8"/>
    <w:rsid w:val="008F7712"/>
    <w:rsid w:val="008F7981"/>
    <w:rsid w:val="009020D5"/>
    <w:rsid w:val="009035C3"/>
    <w:rsid w:val="0090609F"/>
    <w:rsid w:val="00906E2E"/>
    <w:rsid w:val="009078B5"/>
    <w:rsid w:val="00907BCB"/>
    <w:rsid w:val="00907CA4"/>
    <w:rsid w:val="00910278"/>
    <w:rsid w:val="00911094"/>
    <w:rsid w:val="00911609"/>
    <w:rsid w:val="00911AA0"/>
    <w:rsid w:val="00912A30"/>
    <w:rsid w:val="00912BA8"/>
    <w:rsid w:val="009132CD"/>
    <w:rsid w:val="009132FD"/>
    <w:rsid w:val="0091538E"/>
    <w:rsid w:val="00916304"/>
    <w:rsid w:val="00917751"/>
    <w:rsid w:val="009202A4"/>
    <w:rsid w:val="00923278"/>
    <w:rsid w:val="0092360F"/>
    <w:rsid w:val="00923E60"/>
    <w:rsid w:val="009243D9"/>
    <w:rsid w:val="009243FA"/>
    <w:rsid w:val="00925719"/>
    <w:rsid w:val="00925FC8"/>
    <w:rsid w:val="00926E9E"/>
    <w:rsid w:val="00927045"/>
    <w:rsid w:val="0092748E"/>
    <w:rsid w:val="00927A82"/>
    <w:rsid w:val="009300BB"/>
    <w:rsid w:val="00930619"/>
    <w:rsid w:val="00930F0B"/>
    <w:rsid w:val="00932AF5"/>
    <w:rsid w:val="009334F3"/>
    <w:rsid w:val="00933D48"/>
    <w:rsid w:val="009350D1"/>
    <w:rsid w:val="009376FE"/>
    <w:rsid w:val="009379E3"/>
    <w:rsid w:val="00940A93"/>
    <w:rsid w:val="00940E21"/>
    <w:rsid w:val="00941B60"/>
    <w:rsid w:val="00942C6C"/>
    <w:rsid w:val="00943BBF"/>
    <w:rsid w:val="00943D86"/>
    <w:rsid w:val="009461DC"/>
    <w:rsid w:val="00946480"/>
    <w:rsid w:val="009466E5"/>
    <w:rsid w:val="00946CA4"/>
    <w:rsid w:val="00947612"/>
    <w:rsid w:val="00947641"/>
    <w:rsid w:val="0095358A"/>
    <w:rsid w:val="00955AB0"/>
    <w:rsid w:val="00956D2B"/>
    <w:rsid w:val="009612CA"/>
    <w:rsid w:val="00961A41"/>
    <w:rsid w:val="00961F12"/>
    <w:rsid w:val="00962040"/>
    <w:rsid w:val="0096247E"/>
    <w:rsid w:val="00962534"/>
    <w:rsid w:val="00962728"/>
    <w:rsid w:val="00963228"/>
    <w:rsid w:val="0096357B"/>
    <w:rsid w:val="0096410D"/>
    <w:rsid w:val="0096445B"/>
    <w:rsid w:val="00964475"/>
    <w:rsid w:val="0096544B"/>
    <w:rsid w:val="009677D2"/>
    <w:rsid w:val="009705E2"/>
    <w:rsid w:val="00970DBB"/>
    <w:rsid w:val="0097167E"/>
    <w:rsid w:val="00972560"/>
    <w:rsid w:val="00973532"/>
    <w:rsid w:val="00973638"/>
    <w:rsid w:val="00973AE4"/>
    <w:rsid w:val="009755BE"/>
    <w:rsid w:val="00975751"/>
    <w:rsid w:val="00976306"/>
    <w:rsid w:val="00976A8F"/>
    <w:rsid w:val="00976E2B"/>
    <w:rsid w:val="00977A33"/>
    <w:rsid w:val="009818E1"/>
    <w:rsid w:val="0098260C"/>
    <w:rsid w:val="00982AC7"/>
    <w:rsid w:val="0098343A"/>
    <w:rsid w:val="009846F5"/>
    <w:rsid w:val="00985EED"/>
    <w:rsid w:val="00987CAC"/>
    <w:rsid w:val="00990543"/>
    <w:rsid w:val="009922DF"/>
    <w:rsid w:val="00992F6A"/>
    <w:rsid w:val="00992F6D"/>
    <w:rsid w:val="0099488D"/>
    <w:rsid w:val="00994EA5"/>
    <w:rsid w:val="00994FD9"/>
    <w:rsid w:val="0099693B"/>
    <w:rsid w:val="0099714B"/>
    <w:rsid w:val="00997C39"/>
    <w:rsid w:val="009A1837"/>
    <w:rsid w:val="009A1F7E"/>
    <w:rsid w:val="009A27E6"/>
    <w:rsid w:val="009A4A52"/>
    <w:rsid w:val="009A5A03"/>
    <w:rsid w:val="009A6530"/>
    <w:rsid w:val="009A7BDF"/>
    <w:rsid w:val="009B1B99"/>
    <w:rsid w:val="009B2A0F"/>
    <w:rsid w:val="009B3B4E"/>
    <w:rsid w:val="009B5B4E"/>
    <w:rsid w:val="009C062C"/>
    <w:rsid w:val="009C19DA"/>
    <w:rsid w:val="009C3A29"/>
    <w:rsid w:val="009C4BB2"/>
    <w:rsid w:val="009C760E"/>
    <w:rsid w:val="009D064B"/>
    <w:rsid w:val="009D0E13"/>
    <w:rsid w:val="009D3307"/>
    <w:rsid w:val="009D41BD"/>
    <w:rsid w:val="009D46E6"/>
    <w:rsid w:val="009D5AEE"/>
    <w:rsid w:val="009D63F8"/>
    <w:rsid w:val="009D6E32"/>
    <w:rsid w:val="009E23B8"/>
    <w:rsid w:val="009E2F80"/>
    <w:rsid w:val="009E4039"/>
    <w:rsid w:val="009E636D"/>
    <w:rsid w:val="009E6E17"/>
    <w:rsid w:val="009F12FF"/>
    <w:rsid w:val="009F393D"/>
    <w:rsid w:val="009F4A7B"/>
    <w:rsid w:val="009F6FC9"/>
    <w:rsid w:val="00A00524"/>
    <w:rsid w:val="00A0113E"/>
    <w:rsid w:val="00A01572"/>
    <w:rsid w:val="00A01B4D"/>
    <w:rsid w:val="00A0231C"/>
    <w:rsid w:val="00A02BFE"/>
    <w:rsid w:val="00A05158"/>
    <w:rsid w:val="00A054B0"/>
    <w:rsid w:val="00A056EE"/>
    <w:rsid w:val="00A05A3C"/>
    <w:rsid w:val="00A05F3C"/>
    <w:rsid w:val="00A061B9"/>
    <w:rsid w:val="00A07064"/>
    <w:rsid w:val="00A07352"/>
    <w:rsid w:val="00A0765E"/>
    <w:rsid w:val="00A10C81"/>
    <w:rsid w:val="00A10CE5"/>
    <w:rsid w:val="00A10E4A"/>
    <w:rsid w:val="00A11BD8"/>
    <w:rsid w:val="00A11BE8"/>
    <w:rsid w:val="00A121CD"/>
    <w:rsid w:val="00A16178"/>
    <w:rsid w:val="00A16290"/>
    <w:rsid w:val="00A175EE"/>
    <w:rsid w:val="00A20105"/>
    <w:rsid w:val="00A20CC5"/>
    <w:rsid w:val="00A20E2E"/>
    <w:rsid w:val="00A21589"/>
    <w:rsid w:val="00A23D2A"/>
    <w:rsid w:val="00A24AC6"/>
    <w:rsid w:val="00A2521E"/>
    <w:rsid w:val="00A25D33"/>
    <w:rsid w:val="00A26F88"/>
    <w:rsid w:val="00A31AC5"/>
    <w:rsid w:val="00A330E5"/>
    <w:rsid w:val="00A3363E"/>
    <w:rsid w:val="00A33B74"/>
    <w:rsid w:val="00A33D5C"/>
    <w:rsid w:val="00A356AA"/>
    <w:rsid w:val="00A35D0C"/>
    <w:rsid w:val="00A36422"/>
    <w:rsid w:val="00A374B7"/>
    <w:rsid w:val="00A37612"/>
    <w:rsid w:val="00A376E5"/>
    <w:rsid w:val="00A37EB0"/>
    <w:rsid w:val="00A40E60"/>
    <w:rsid w:val="00A42351"/>
    <w:rsid w:val="00A43EC7"/>
    <w:rsid w:val="00A45111"/>
    <w:rsid w:val="00A45E52"/>
    <w:rsid w:val="00A46219"/>
    <w:rsid w:val="00A46470"/>
    <w:rsid w:val="00A470AF"/>
    <w:rsid w:val="00A4737D"/>
    <w:rsid w:val="00A47A8E"/>
    <w:rsid w:val="00A50AB6"/>
    <w:rsid w:val="00A50F5C"/>
    <w:rsid w:val="00A51535"/>
    <w:rsid w:val="00A53741"/>
    <w:rsid w:val="00A61610"/>
    <w:rsid w:val="00A62467"/>
    <w:rsid w:val="00A62FD6"/>
    <w:rsid w:val="00A64358"/>
    <w:rsid w:val="00A71041"/>
    <w:rsid w:val="00A716C3"/>
    <w:rsid w:val="00A71E5E"/>
    <w:rsid w:val="00A7256F"/>
    <w:rsid w:val="00A74BA9"/>
    <w:rsid w:val="00A7663C"/>
    <w:rsid w:val="00A77BB4"/>
    <w:rsid w:val="00A80103"/>
    <w:rsid w:val="00A8095E"/>
    <w:rsid w:val="00A80F04"/>
    <w:rsid w:val="00A82DE2"/>
    <w:rsid w:val="00A850F9"/>
    <w:rsid w:val="00A87680"/>
    <w:rsid w:val="00A90378"/>
    <w:rsid w:val="00A90BC2"/>
    <w:rsid w:val="00A913D0"/>
    <w:rsid w:val="00A917CD"/>
    <w:rsid w:val="00A9690A"/>
    <w:rsid w:val="00A97D03"/>
    <w:rsid w:val="00A97F5A"/>
    <w:rsid w:val="00AA0001"/>
    <w:rsid w:val="00AA0A34"/>
    <w:rsid w:val="00AA2901"/>
    <w:rsid w:val="00AA2C8E"/>
    <w:rsid w:val="00AA2FC6"/>
    <w:rsid w:val="00AA75F2"/>
    <w:rsid w:val="00AA7D39"/>
    <w:rsid w:val="00AB0362"/>
    <w:rsid w:val="00AB04A1"/>
    <w:rsid w:val="00AB1D92"/>
    <w:rsid w:val="00AB2D33"/>
    <w:rsid w:val="00AB41DA"/>
    <w:rsid w:val="00AB597B"/>
    <w:rsid w:val="00AB6443"/>
    <w:rsid w:val="00AB6616"/>
    <w:rsid w:val="00AB693B"/>
    <w:rsid w:val="00AB7279"/>
    <w:rsid w:val="00AB7ACA"/>
    <w:rsid w:val="00AB7CE7"/>
    <w:rsid w:val="00AC05BB"/>
    <w:rsid w:val="00AC0A99"/>
    <w:rsid w:val="00AC0F4F"/>
    <w:rsid w:val="00AC151B"/>
    <w:rsid w:val="00AC233D"/>
    <w:rsid w:val="00AC2552"/>
    <w:rsid w:val="00AC4818"/>
    <w:rsid w:val="00AC4986"/>
    <w:rsid w:val="00AC58A7"/>
    <w:rsid w:val="00AC63C8"/>
    <w:rsid w:val="00AD0FBC"/>
    <w:rsid w:val="00AD15D8"/>
    <w:rsid w:val="00AD202A"/>
    <w:rsid w:val="00AD274F"/>
    <w:rsid w:val="00AD56EE"/>
    <w:rsid w:val="00AD7997"/>
    <w:rsid w:val="00AE0B2C"/>
    <w:rsid w:val="00AE332C"/>
    <w:rsid w:val="00AE407D"/>
    <w:rsid w:val="00AE5914"/>
    <w:rsid w:val="00AE777F"/>
    <w:rsid w:val="00AE7A33"/>
    <w:rsid w:val="00AF3E05"/>
    <w:rsid w:val="00AF4FEE"/>
    <w:rsid w:val="00AF510C"/>
    <w:rsid w:val="00AF5C99"/>
    <w:rsid w:val="00B055C7"/>
    <w:rsid w:val="00B06FD0"/>
    <w:rsid w:val="00B101AD"/>
    <w:rsid w:val="00B11C38"/>
    <w:rsid w:val="00B134FE"/>
    <w:rsid w:val="00B15278"/>
    <w:rsid w:val="00B15CDE"/>
    <w:rsid w:val="00B15F0F"/>
    <w:rsid w:val="00B207BD"/>
    <w:rsid w:val="00B21DB6"/>
    <w:rsid w:val="00B220F8"/>
    <w:rsid w:val="00B223A5"/>
    <w:rsid w:val="00B228F4"/>
    <w:rsid w:val="00B229A2"/>
    <w:rsid w:val="00B2313F"/>
    <w:rsid w:val="00B237DC"/>
    <w:rsid w:val="00B2420E"/>
    <w:rsid w:val="00B25420"/>
    <w:rsid w:val="00B278B7"/>
    <w:rsid w:val="00B27E25"/>
    <w:rsid w:val="00B31D09"/>
    <w:rsid w:val="00B3254C"/>
    <w:rsid w:val="00B33432"/>
    <w:rsid w:val="00B34207"/>
    <w:rsid w:val="00B3465C"/>
    <w:rsid w:val="00B36F0C"/>
    <w:rsid w:val="00B374F5"/>
    <w:rsid w:val="00B37CB3"/>
    <w:rsid w:val="00B4233D"/>
    <w:rsid w:val="00B433D1"/>
    <w:rsid w:val="00B465DE"/>
    <w:rsid w:val="00B46E6C"/>
    <w:rsid w:val="00B4715B"/>
    <w:rsid w:val="00B4734E"/>
    <w:rsid w:val="00B50905"/>
    <w:rsid w:val="00B50D87"/>
    <w:rsid w:val="00B52F75"/>
    <w:rsid w:val="00B53441"/>
    <w:rsid w:val="00B53649"/>
    <w:rsid w:val="00B53B6A"/>
    <w:rsid w:val="00B53FA5"/>
    <w:rsid w:val="00B544BC"/>
    <w:rsid w:val="00B557FB"/>
    <w:rsid w:val="00B56A04"/>
    <w:rsid w:val="00B577A1"/>
    <w:rsid w:val="00B60511"/>
    <w:rsid w:val="00B62E92"/>
    <w:rsid w:val="00B62FC2"/>
    <w:rsid w:val="00B64CDF"/>
    <w:rsid w:val="00B652FC"/>
    <w:rsid w:val="00B663BA"/>
    <w:rsid w:val="00B66418"/>
    <w:rsid w:val="00B668C0"/>
    <w:rsid w:val="00B67603"/>
    <w:rsid w:val="00B709B1"/>
    <w:rsid w:val="00B7234D"/>
    <w:rsid w:val="00B7290C"/>
    <w:rsid w:val="00B72E64"/>
    <w:rsid w:val="00B73448"/>
    <w:rsid w:val="00B74263"/>
    <w:rsid w:val="00B75A7A"/>
    <w:rsid w:val="00B75F85"/>
    <w:rsid w:val="00B76EB2"/>
    <w:rsid w:val="00B80981"/>
    <w:rsid w:val="00B8154E"/>
    <w:rsid w:val="00B81FEB"/>
    <w:rsid w:val="00B82665"/>
    <w:rsid w:val="00B829D2"/>
    <w:rsid w:val="00B83E25"/>
    <w:rsid w:val="00B843CC"/>
    <w:rsid w:val="00B848A5"/>
    <w:rsid w:val="00B84FD5"/>
    <w:rsid w:val="00B85419"/>
    <w:rsid w:val="00B86C36"/>
    <w:rsid w:val="00B87FC5"/>
    <w:rsid w:val="00B90980"/>
    <w:rsid w:val="00B927D6"/>
    <w:rsid w:val="00B927FB"/>
    <w:rsid w:val="00B92AAD"/>
    <w:rsid w:val="00B92D93"/>
    <w:rsid w:val="00BA09C8"/>
    <w:rsid w:val="00BA3380"/>
    <w:rsid w:val="00BA36BA"/>
    <w:rsid w:val="00BA4F00"/>
    <w:rsid w:val="00BA6651"/>
    <w:rsid w:val="00BA692E"/>
    <w:rsid w:val="00BA7406"/>
    <w:rsid w:val="00BA7815"/>
    <w:rsid w:val="00BA7A4F"/>
    <w:rsid w:val="00BB0B5E"/>
    <w:rsid w:val="00BB0CB0"/>
    <w:rsid w:val="00BB143A"/>
    <w:rsid w:val="00BB1E4D"/>
    <w:rsid w:val="00BB1E6B"/>
    <w:rsid w:val="00BB22B5"/>
    <w:rsid w:val="00BB3C8A"/>
    <w:rsid w:val="00BB4125"/>
    <w:rsid w:val="00BC0C05"/>
    <w:rsid w:val="00BC1B88"/>
    <w:rsid w:val="00BC348D"/>
    <w:rsid w:val="00BD01D8"/>
    <w:rsid w:val="00BD112A"/>
    <w:rsid w:val="00BD363D"/>
    <w:rsid w:val="00BD3D13"/>
    <w:rsid w:val="00BD3DD7"/>
    <w:rsid w:val="00BD69D4"/>
    <w:rsid w:val="00BE00F0"/>
    <w:rsid w:val="00BE1215"/>
    <w:rsid w:val="00BE1AA4"/>
    <w:rsid w:val="00BE2536"/>
    <w:rsid w:val="00BE2D03"/>
    <w:rsid w:val="00BE30A7"/>
    <w:rsid w:val="00BE5A16"/>
    <w:rsid w:val="00BE61EE"/>
    <w:rsid w:val="00BE6400"/>
    <w:rsid w:val="00BF0EE8"/>
    <w:rsid w:val="00BF11DA"/>
    <w:rsid w:val="00BF3A63"/>
    <w:rsid w:val="00BF4325"/>
    <w:rsid w:val="00BF57D1"/>
    <w:rsid w:val="00BF5A64"/>
    <w:rsid w:val="00BF7088"/>
    <w:rsid w:val="00C00348"/>
    <w:rsid w:val="00C00647"/>
    <w:rsid w:val="00C00B10"/>
    <w:rsid w:val="00C00DAF"/>
    <w:rsid w:val="00C022F7"/>
    <w:rsid w:val="00C0338C"/>
    <w:rsid w:val="00C0462C"/>
    <w:rsid w:val="00C0724E"/>
    <w:rsid w:val="00C10557"/>
    <w:rsid w:val="00C143C8"/>
    <w:rsid w:val="00C155AB"/>
    <w:rsid w:val="00C15A8B"/>
    <w:rsid w:val="00C17243"/>
    <w:rsid w:val="00C17EAE"/>
    <w:rsid w:val="00C207E8"/>
    <w:rsid w:val="00C21439"/>
    <w:rsid w:val="00C21A00"/>
    <w:rsid w:val="00C22025"/>
    <w:rsid w:val="00C22CB5"/>
    <w:rsid w:val="00C234A6"/>
    <w:rsid w:val="00C23CEE"/>
    <w:rsid w:val="00C251F5"/>
    <w:rsid w:val="00C25772"/>
    <w:rsid w:val="00C27617"/>
    <w:rsid w:val="00C27657"/>
    <w:rsid w:val="00C27C64"/>
    <w:rsid w:val="00C3126E"/>
    <w:rsid w:val="00C31766"/>
    <w:rsid w:val="00C31DDF"/>
    <w:rsid w:val="00C3214E"/>
    <w:rsid w:val="00C32366"/>
    <w:rsid w:val="00C32F7D"/>
    <w:rsid w:val="00C33549"/>
    <w:rsid w:val="00C33627"/>
    <w:rsid w:val="00C34C16"/>
    <w:rsid w:val="00C35731"/>
    <w:rsid w:val="00C35DA1"/>
    <w:rsid w:val="00C37042"/>
    <w:rsid w:val="00C402AB"/>
    <w:rsid w:val="00C40401"/>
    <w:rsid w:val="00C438AB"/>
    <w:rsid w:val="00C43DFE"/>
    <w:rsid w:val="00C446CF"/>
    <w:rsid w:val="00C44A06"/>
    <w:rsid w:val="00C453BA"/>
    <w:rsid w:val="00C46758"/>
    <w:rsid w:val="00C50032"/>
    <w:rsid w:val="00C50123"/>
    <w:rsid w:val="00C512D9"/>
    <w:rsid w:val="00C52369"/>
    <w:rsid w:val="00C53AA5"/>
    <w:rsid w:val="00C5562A"/>
    <w:rsid w:val="00C57338"/>
    <w:rsid w:val="00C619D7"/>
    <w:rsid w:val="00C61A8C"/>
    <w:rsid w:val="00C61AEA"/>
    <w:rsid w:val="00C62731"/>
    <w:rsid w:val="00C630AB"/>
    <w:rsid w:val="00C63A34"/>
    <w:rsid w:val="00C64927"/>
    <w:rsid w:val="00C66EC6"/>
    <w:rsid w:val="00C715C7"/>
    <w:rsid w:val="00C718F8"/>
    <w:rsid w:val="00C71A3A"/>
    <w:rsid w:val="00C7240D"/>
    <w:rsid w:val="00C72AD3"/>
    <w:rsid w:val="00C73202"/>
    <w:rsid w:val="00C74F13"/>
    <w:rsid w:val="00C75DCA"/>
    <w:rsid w:val="00C75F91"/>
    <w:rsid w:val="00C76136"/>
    <w:rsid w:val="00C778AA"/>
    <w:rsid w:val="00C803E1"/>
    <w:rsid w:val="00C80AC3"/>
    <w:rsid w:val="00C81D72"/>
    <w:rsid w:val="00C83FC6"/>
    <w:rsid w:val="00C855E2"/>
    <w:rsid w:val="00C876C6"/>
    <w:rsid w:val="00C8778D"/>
    <w:rsid w:val="00C90E64"/>
    <w:rsid w:val="00C91B25"/>
    <w:rsid w:val="00C928FB"/>
    <w:rsid w:val="00C93551"/>
    <w:rsid w:val="00C946E3"/>
    <w:rsid w:val="00C946EE"/>
    <w:rsid w:val="00C9569F"/>
    <w:rsid w:val="00C9726C"/>
    <w:rsid w:val="00CA0DE8"/>
    <w:rsid w:val="00CA1187"/>
    <w:rsid w:val="00CA191A"/>
    <w:rsid w:val="00CA1CBC"/>
    <w:rsid w:val="00CA34BF"/>
    <w:rsid w:val="00CA3D14"/>
    <w:rsid w:val="00CA4E5D"/>
    <w:rsid w:val="00CA4F3F"/>
    <w:rsid w:val="00CB014D"/>
    <w:rsid w:val="00CB068F"/>
    <w:rsid w:val="00CB0C70"/>
    <w:rsid w:val="00CB4342"/>
    <w:rsid w:val="00CB7680"/>
    <w:rsid w:val="00CC03F0"/>
    <w:rsid w:val="00CC0D37"/>
    <w:rsid w:val="00CC29AE"/>
    <w:rsid w:val="00CC306D"/>
    <w:rsid w:val="00CC4511"/>
    <w:rsid w:val="00CC6AD1"/>
    <w:rsid w:val="00CC7B42"/>
    <w:rsid w:val="00CD1838"/>
    <w:rsid w:val="00CD33B6"/>
    <w:rsid w:val="00CD35FC"/>
    <w:rsid w:val="00CD39AF"/>
    <w:rsid w:val="00CD5F3D"/>
    <w:rsid w:val="00CD6439"/>
    <w:rsid w:val="00CD7B50"/>
    <w:rsid w:val="00CE17B5"/>
    <w:rsid w:val="00CE1B80"/>
    <w:rsid w:val="00CE1E85"/>
    <w:rsid w:val="00CE41E1"/>
    <w:rsid w:val="00CE5EFA"/>
    <w:rsid w:val="00CE6000"/>
    <w:rsid w:val="00CF1515"/>
    <w:rsid w:val="00CF1E41"/>
    <w:rsid w:val="00CF2AEE"/>
    <w:rsid w:val="00CF3CA6"/>
    <w:rsid w:val="00CF4A2E"/>
    <w:rsid w:val="00CF5363"/>
    <w:rsid w:val="00CF66D4"/>
    <w:rsid w:val="00CF69A3"/>
    <w:rsid w:val="00CF6D67"/>
    <w:rsid w:val="00CF752B"/>
    <w:rsid w:val="00D03B19"/>
    <w:rsid w:val="00D04E90"/>
    <w:rsid w:val="00D05673"/>
    <w:rsid w:val="00D05A58"/>
    <w:rsid w:val="00D0612E"/>
    <w:rsid w:val="00D1037C"/>
    <w:rsid w:val="00D1044D"/>
    <w:rsid w:val="00D1045E"/>
    <w:rsid w:val="00D1053C"/>
    <w:rsid w:val="00D114FB"/>
    <w:rsid w:val="00D11CCE"/>
    <w:rsid w:val="00D12D81"/>
    <w:rsid w:val="00D1461C"/>
    <w:rsid w:val="00D14C6B"/>
    <w:rsid w:val="00D164ED"/>
    <w:rsid w:val="00D17111"/>
    <w:rsid w:val="00D203A0"/>
    <w:rsid w:val="00D20FC2"/>
    <w:rsid w:val="00D23552"/>
    <w:rsid w:val="00D24E4F"/>
    <w:rsid w:val="00D26B64"/>
    <w:rsid w:val="00D27154"/>
    <w:rsid w:val="00D27777"/>
    <w:rsid w:val="00D33DE2"/>
    <w:rsid w:val="00D36800"/>
    <w:rsid w:val="00D373DB"/>
    <w:rsid w:val="00D40ED5"/>
    <w:rsid w:val="00D424D7"/>
    <w:rsid w:val="00D42A83"/>
    <w:rsid w:val="00D43A0F"/>
    <w:rsid w:val="00D43E9E"/>
    <w:rsid w:val="00D44704"/>
    <w:rsid w:val="00D44E3B"/>
    <w:rsid w:val="00D46513"/>
    <w:rsid w:val="00D466C1"/>
    <w:rsid w:val="00D472BA"/>
    <w:rsid w:val="00D47BF7"/>
    <w:rsid w:val="00D50CF7"/>
    <w:rsid w:val="00D513DB"/>
    <w:rsid w:val="00D524A8"/>
    <w:rsid w:val="00D53409"/>
    <w:rsid w:val="00D53A2D"/>
    <w:rsid w:val="00D559E2"/>
    <w:rsid w:val="00D609DD"/>
    <w:rsid w:val="00D61350"/>
    <w:rsid w:val="00D61860"/>
    <w:rsid w:val="00D61C3F"/>
    <w:rsid w:val="00D61C80"/>
    <w:rsid w:val="00D62B5A"/>
    <w:rsid w:val="00D654E9"/>
    <w:rsid w:val="00D67416"/>
    <w:rsid w:val="00D67AB7"/>
    <w:rsid w:val="00D70013"/>
    <w:rsid w:val="00D70AB0"/>
    <w:rsid w:val="00D70BE4"/>
    <w:rsid w:val="00D710C7"/>
    <w:rsid w:val="00D7149C"/>
    <w:rsid w:val="00D72079"/>
    <w:rsid w:val="00D72F34"/>
    <w:rsid w:val="00D779F8"/>
    <w:rsid w:val="00D85AFD"/>
    <w:rsid w:val="00D85DE0"/>
    <w:rsid w:val="00D87244"/>
    <w:rsid w:val="00D919BC"/>
    <w:rsid w:val="00D9249D"/>
    <w:rsid w:val="00D93979"/>
    <w:rsid w:val="00D945F2"/>
    <w:rsid w:val="00D94677"/>
    <w:rsid w:val="00D9621F"/>
    <w:rsid w:val="00D96A64"/>
    <w:rsid w:val="00DA0AC6"/>
    <w:rsid w:val="00DA20D6"/>
    <w:rsid w:val="00DA3043"/>
    <w:rsid w:val="00DA5E72"/>
    <w:rsid w:val="00DA71FC"/>
    <w:rsid w:val="00DA7D56"/>
    <w:rsid w:val="00DB02B4"/>
    <w:rsid w:val="00DB1CA3"/>
    <w:rsid w:val="00DB28F6"/>
    <w:rsid w:val="00DB3078"/>
    <w:rsid w:val="00DB31B9"/>
    <w:rsid w:val="00DB56B7"/>
    <w:rsid w:val="00DB5B32"/>
    <w:rsid w:val="00DB6DDC"/>
    <w:rsid w:val="00DB7107"/>
    <w:rsid w:val="00DB7606"/>
    <w:rsid w:val="00DC0794"/>
    <w:rsid w:val="00DC23BC"/>
    <w:rsid w:val="00DC2BF2"/>
    <w:rsid w:val="00DC31EF"/>
    <w:rsid w:val="00DC38ED"/>
    <w:rsid w:val="00DC4363"/>
    <w:rsid w:val="00DC4C8D"/>
    <w:rsid w:val="00DC585D"/>
    <w:rsid w:val="00DC7B8E"/>
    <w:rsid w:val="00DC7DEF"/>
    <w:rsid w:val="00DD2201"/>
    <w:rsid w:val="00DD284E"/>
    <w:rsid w:val="00DD31A0"/>
    <w:rsid w:val="00DD3218"/>
    <w:rsid w:val="00DD4299"/>
    <w:rsid w:val="00DD5C23"/>
    <w:rsid w:val="00DE05D1"/>
    <w:rsid w:val="00DE0AB6"/>
    <w:rsid w:val="00DE5574"/>
    <w:rsid w:val="00DE5644"/>
    <w:rsid w:val="00DE6375"/>
    <w:rsid w:val="00DF081E"/>
    <w:rsid w:val="00DF1E28"/>
    <w:rsid w:val="00DF2DED"/>
    <w:rsid w:val="00DF2FB7"/>
    <w:rsid w:val="00DF39FC"/>
    <w:rsid w:val="00DF3D1B"/>
    <w:rsid w:val="00DF4065"/>
    <w:rsid w:val="00DF58E7"/>
    <w:rsid w:val="00DF73A3"/>
    <w:rsid w:val="00DF78E6"/>
    <w:rsid w:val="00E01039"/>
    <w:rsid w:val="00E0472D"/>
    <w:rsid w:val="00E0554E"/>
    <w:rsid w:val="00E062C6"/>
    <w:rsid w:val="00E06831"/>
    <w:rsid w:val="00E10183"/>
    <w:rsid w:val="00E1101F"/>
    <w:rsid w:val="00E13812"/>
    <w:rsid w:val="00E13E1C"/>
    <w:rsid w:val="00E13F89"/>
    <w:rsid w:val="00E15EE8"/>
    <w:rsid w:val="00E16839"/>
    <w:rsid w:val="00E17AA9"/>
    <w:rsid w:val="00E17D45"/>
    <w:rsid w:val="00E2250A"/>
    <w:rsid w:val="00E23A1A"/>
    <w:rsid w:val="00E23CF5"/>
    <w:rsid w:val="00E24550"/>
    <w:rsid w:val="00E245F7"/>
    <w:rsid w:val="00E25B24"/>
    <w:rsid w:val="00E262CC"/>
    <w:rsid w:val="00E26352"/>
    <w:rsid w:val="00E26659"/>
    <w:rsid w:val="00E27140"/>
    <w:rsid w:val="00E2749D"/>
    <w:rsid w:val="00E30AA6"/>
    <w:rsid w:val="00E30EFF"/>
    <w:rsid w:val="00E313AB"/>
    <w:rsid w:val="00E32343"/>
    <w:rsid w:val="00E3263C"/>
    <w:rsid w:val="00E32CB5"/>
    <w:rsid w:val="00E332DA"/>
    <w:rsid w:val="00E339C8"/>
    <w:rsid w:val="00E345CD"/>
    <w:rsid w:val="00E34C24"/>
    <w:rsid w:val="00E352DE"/>
    <w:rsid w:val="00E35937"/>
    <w:rsid w:val="00E36373"/>
    <w:rsid w:val="00E369CB"/>
    <w:rsid w:val="00E37255"/>
    <w:rsid w:val="00E375DA"/>
    <w:rsid w:val="00E41BFB"/>
    <w:rsid w:val="00E425E4"/>
    <w:rsid w:val="00E43697"/>
    <w:rsid w:val="00E441F5"/>
    <w:rsid w:val="00E44565"/>
    <w:rsid w:val="00E4464A"/>
    <w:rsid w:val="00E46DCF"/>
    <w:rsid w:val="00E508B7"/>
    <w:rsid w:val="00E51275"/>
    <w:rsid w:val="00E5141F"/>
    <w:rsid w:val="00E51F4F"/>
    <w:rsid w:val="00E531EA"/>
    <w:rsid w:val="00E53631"/>
    <w:rsid w:val="00E53B18"/>
    <w:rsid w:val="00E5436E"/>
    <w:rsid w:val="00E543DC"/>
    <w:rsid w:val="00E5464F"/>
    <w:rsid w:val="00E546F0"/>
    <w:rsid w:val="00E55253"/>
    <w:rsid w:val="00E5545C"/>
    <w:rsid w:val="00E5762F"/>
    <w:rsid w:val="00E576F8"/>
    <w:rsid w:val="00E57E36"/>
    <w:rsid w:val="00E62DA3"/>
    <w:rsid w:val="00E63973"/>
    <w:rsid w:val="00E67D19"/>
    <w:rsid w:val="00E71427"/>
    <w:rsid w:val="00E71F2E"/>
    <w:rsid w:val="00E72BB5"/>
    <w:rsid w:val="00E76667"/>
    <w:rsid w:val="00E779E6"/>
    <w:rsid w:val="00E77F69"/>
    <w:rsid w:val="00E804DF"/>
    <w:rsid w:val="00E81561"/>
    <w:rsid w:val="00E81D49"/>
    <w:rsid w:val="00E826E0"/>
    <w:rsid w:val="00E867A1"/>
    <w:rsid w:val="00E87082"/>
    <w:rsid w:val="00E872FC"/>
    <w:rsid w:val="00E90EA1"/>
    <w:rsid w:val="00E93105"/>
    <w:rsid w:val="00E948BC"/>
    <w:rsid w:val="00E94ED1"/>
    <w:rsid w:val="00E97695"/>
    <w:rsid w:val="00EA0535"/>
    <w:rsid w:val="00EA12BA"/>
    <w:rsid w:val="00EA22E3"/>
    <w:rsid w:val="00EA3AEF"/>
    <w:rsid w:val="00EA3F5E"/>
    <w:rsid w:val="00EA58C0"/>
    <w:rsid w:val="00EA6BA4"/>
    <w:rsid w:val="00EA6F5B"/>
    <w:rsid w:val="00EA7436"/>
    <w:rsid w:val="00EA7B67"/>
    <w:rsid w:val="00EA7EC4"/>
    <w:rsid w:val="00EB0D62"/>
    <w:rsid w:val="00EB1755"/>
    <w:rsid w:val="00EB1B82"/>
    <w:rsid w:val="00EB1FAC"/>
    <w:rsid w:val="00EB208E"/>
    <w:rsid w:val="00EB2423"/>
    <w:rsid w:val="00EB3331"/>
    <w:rsid w:val="00EB4652"/>
    <w:rsid w:val="00EB5467"/>
    <w:rsid w:val="00EB714C"/>
    <w:rsid w:val="00EC0FA3"/>
    <w:rsid w:val="00EC25F2"/>
    <w:rsid w:val="00EC283D"/>
    <w:rsid w:val="00EC2971"/>
    <w:rsid w:val="00EC48F6"/>
    <w:rsid w:val="00EC4D26"/>
    <w:rsid w:val="00EC4EF4"/>
    <w:rsid w:val="00EC5757"/>
    <w:rsid w:val="00EC64E8"/>
    <w:rsid w:val="00ED1D75"/>
    <w:rsid w:val="00ED2698"/>
    <w:rsid w:val="00ED2DB7"/>
    <w:rsid w:val="00ED3151"/>
    <w:rsid w:val="00ED3F40"/>
    <w:rsid w:val="00ED5FCD"/>
    <w:rsid w:val="00ED723F"/>
    <w:rsid w:val="00ED7A28"/>
    <w:rsid w:val="00EE261D"/>
    <w:rsid w:val="00EE270F"/>
    <w:rsid w:val="00EE3158"/>
    <w:rsid w:val="00EE39FC"/>
    <w:rsid w:val="00EE4D43"/>
    <w:rsid w:val="00EE6949"/>
    <w:rsid w:val="00EE6A25"/>
    <w:rsid w:val="00EE6B37"/>
    <w:rsid w:val="00EF01D4"/>
    <w:rsid w:val="00EF10FC"/>
    <w:rsid w:val="00EF2169"/>
    <w:rsid w:val="00EF3BFA"/>
    <w:rsid w:val="00EF3F51"/>
    <w:rsid w:val="00EF3F65"/>
    <w:rsid w:val="00EF4D85"/>
    <w:rsid w:val="00EF5EA3"/>
    <w:rsid w:val="00F01776"/>
    <w:rsid w:val="00F01BF6"/>
    <w:rsid w:val="00F033AC"/>
    <w:rsid w:val="00F04381"/>
    <w:rsid w:val="00F051E3"/>
    <w:rsid w:val="00F053CA"/>
    <w:rsid w:val="00F1036C"/>
    <w:rsid w:val="00F10B60"/>
    <w:rsid w:val="00F11830"/>
    <w:rsid w:val="00F12D55"/>
    <w:rsid w:val="00F150CE"/>
    <w:rsid w:val="00F154D0"/>
    <w:rsid w:val="00F1550B"/>
    <w:rsid w:val="00F15BEB"/>
    <w:rsid w:val="00F16329"/>
    <w:rsid w:val="00F16382"/>
    <w:rsid w:val="00F169CF"/>
    <w:rsid w:val="00F17843"/>
    <w:rsid w:val="00F17E69"/>
    <w:rsid w:val="00F2044E"/>
    <w:rsid w:val="00F206F8"/>
    <w:rsid w:val="00F228BA"/>
    <w:rsid w:val="00F22D0A"/>
    <w:rsid w:val="00F322AA"/>
    <w:rsid w:val="00F327EC"/>
    <w:rsid w:val="00F335A4"/>
    <w:rsid w:val="00F33884"/>
    <w:rsid w:val="00F3499B"/>
    <w:rsid w:val="00F355F1"/>
    <w:rsid w:val="00F357FE"/>
    <w:rsid w:val="00F35AB3"/>
    <w:rsid w:val="00F3788F"/>
    <w:rsid w:val="00F41173"/>
    <w:rsid w:val="00F42E56"/>
    <w:rsid w:val="00F43142"/>
    <w:rsid w:val="00F43867"/>
    <w:rsid w:val="00F43F0E"/>
    <w:rsid w:val="00F4527E"/>
    <w:rsid w:val="00F4658D"/>
    <w:rsid w:val="00F46BF1"/>
    <w:rsid w:val="00F47540"/>
    <w:rsid w:val="00F50616"/>
    <w:rsid w:val="00F50EE0"/>
    <w:rsid w:val="00F554A8"/>
    <w:rsid w:val="00F55AE1"/>
    <w:rsid w:val="00F570E9"/>
    <w:rsid w:val="00F5755A"/>
    <w:rsid w:val="00F615D6"/>
    <w:rsid w:val="00F629E0"/>
    <w:rsid w:val="00F63A39"/>
    <w:rsid w:val="00F65053"/>
    <w:rsid w:val="00F66682"/>
    <w:rsid w:val="00F66F53"/>
    <w:rsid w:val="00F67B4C"/>
    <w:rsid w:val="00F67BAA"/>
    <w:rsid w:val="00F67C64"/>
    <w:rsid w:val="00F701A8"/>
    <w:rsid w:val="00F7026C"/>
    <w:rsid w:val="00F7074A"/>
    <w:rsid w:val="00F722A5"/>
    <w:rsid w:val="00F723B4"/>
    <w:rsid w:val="00F75346"/>
    <w:rsid w:val="00F759B6"/>
    <w:rsid w:val="00F75EE7"/>
    <w:rsid w:val="00F7660D"/>
    <w:rsid w:val="00F77AAC"/>
    <w:rsid w:val="00F806DE"/>
    <w:rsid w:val="00F8234F"/>
    <w:rsid w:val="00F846DE"/>
    <w:rsid w:val="00F849FF"/>
    <w:rsid w:val="00F84D89"/>
    <w:rsid w:val="00F872C9"/>
    <w:rsid w:val="00F901CC"/>
    <w:rsid w:val="00F90956"/>
    <w:rsid w:val="00F90988"/>
    <w:rsid w:val="00F96E49"/>
    <w:rsid w:val="00F9707B"/>
    <w:rsid w:val="00FA0A37"/>
    <w:rsid w:val="00FA14B5"/>
    <w:rsid w:val="00FA4AD5"/>
    <w:rsid w:val="00FA4CAB"/>
    <w:rsid w:val="00FA505E"/>
    <w:rsid w:val="00FA614F"/>
    <w:rsid w:val="00FA65B0"/>
    <w:rsid w:val="00FA6B77"/>
    <w:rsid w:val="00FA7823"/>
    <w:rsid w:val="00FB00AE"/>
    <w:rsid w:val="00FB0DFB"/>
    <w:rsid w:val="00FB117B"/>
    <w:rsid w:val="00FB248E"/>
    <w:rsid w:val="00FB2BF0"/>
    <w:rsid w:val="00FB2DD5"/>
    <w:rsid w:val="00FB388A"/>
    <w:rsid w:val="00FB4961"/>
    <w:rsid w:val="00FB700F"/>
    <w:rsid w:val="00FC12D6"/>
    <w:rsid w:val="00FC3543"/>
    <w:rsid w:val="00FC579E"/>
    <w:rsid w:val="00FC5CFF"/>
    <w:rsid w:val="00FC748E"/>
    <w:rsid w:val="00FC7524"/>
    <w:rsid w:val="00FC7923"/>
    <w:rsid w:val="00FC7E80"/>
    <w:rsid w:val="00FD3EB3"/>
    <w:rsid w:val="00FD6071"/>
    <w:rsid w:val="00FE0854"/>
    <w:rsid w:val="00FE2DD4"/>
    <w:rsid w:val="00FE37E9"/>
    <w:rsid w:val="00FE38C6"/>
    <w:rsid w:val="00FE3A34"/>
    <w:rsid w:val="00FE5EF1"/>
    <w:rsid w:val="00FE6527"/>
    <w:rsid w:val="00FE65CD"/>
    <w:rsid w:val="00FE7804"/>
    <w:rsid w:val="00FF03E2"/>
    <w:rsid w:val="00FF0799"/>
    <w:rsid w:val="00FF119D"/>
    <w:rsid w:val="00FF25AF"/>
    <w:rsid w:val="00FF2878"/>
    <w:rsid w:val="00FF29A3"/>
    <w:rsid w:val="00FF31A2"/>
    <w:rsid w:val="00FF46DE"/>
    <w:rsid w:val="00FF4A61"/>
    <w:rsid w:val="00FF59CF"/>
    <w:rsid w:val="00FF64AC"/>
    <w:rsid w:val="00FF7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B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6397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63973"/>
    <w:pPr>
      <w:keepNext/>
      <w:spacing w:before="240" w:after="60"/>
      <w:outlineLvl w:val="1"/>
    </w:pPr>
    <w:rPr>
      <w:rFonts w:ascii="Cambria" w:hAnsi="Cambria"/>
      <w:b/>
      <w:bCs/>
      <w:i/>
      <w:iCs/>
      <w:sz w:val="28"/>
      <w:szCs w:val="28"/>
    </w:rPr>
  </w:style>
  <w:style w:type="paragraph" w:styleId="3">
    <w:name w:val="heading 3"/>
    <w:basedOn w:val="a"/>
    <w:next w:val="a"/>
    <w:link w:val="30"/>
    <w:qFormat/>
    <w:rsid w:val="00E63973"/>
    <w:pPr>
      <w:autoSpaceDE w:val="0"/>
      <w:autoSpaceDN w:val="0"/>
      <w:adjustRightInd w:val="0"/>
      <w:outlineLvl w:val="2"/>
    </w:pPr>
    <w:rPr>
      <w:rFonts w:ascii="Times New Roman CYR" w:hAnsi="Times New Roman CYR"/>
    </w:rPr>
  </w:style>
  <w:style w:type="paragraph" w:styleId="4">
    <w:name w:val="heading 4"/>
    <w:basedOn w:val="a"/>
    <w:next w:val="a"/>
    <w:link w:val="40"/>
    <w:uiPriority w:val="99"/>
    <w:qFormat/>
    <w:rsid w:val="00E63973"/>
    <w:pPr>
      <w:keepNext/>
      <w:spacing w:before="240" w:after="60"/>
      <w:outlineLvl w:val="3"/>
    </w:pPr>
    <w:rPr>
      <w:rFonts w:ascii="Calibri" w:hAnsi="Calibri"/>
      <w:b/>
      <w:bCs/>
      <w:sz w:val="28"/>
      <w:szCs w:val="28"/>
    </w:rPr>
  </w:style>
  <w:style w:type="paragraph" w:styleId="5">
    <w:name w:val="heading 5"/>
    <w:basedOn w:val="a"/>
    <w:next w:val="a"/>
    <w:link w:val="50"/>
    <w:qFormat/>
    <w:rsid w:val="00E63973"/>
    <w:pPr>
      <w:spacing w:before="240" w:after="60"/>
      <w:outlineLvl w:val="4"/>
    </w:pPr>
    <w:rPr>
      <w:b/>
      <w:bCs/>
      <w:i/>
      <w:iCs/>
      <w:sz w:val="26"/>
      <w:szCs w:val="26"/>
    </w:rPr>
  </w:style>
  <w:style w:type="paragraph" w:styleId="6">
    <w:name w:val="heading 6"/>
    <w:basedOn w:val="a"/>
    <w:next w:val="a"/>
    <w:link w:val="60"/>
    <w:qFormat/>
    <w:rsid w:val="00E63973"/>
    <w:pPr>
      <w:spacing w:before="240" w:after="60"/>
      <w:outlineLvl w:val="5"/>
    </w:pPr>
    <w:rPr>
      <w:b/>
      <w:bCs/>
      <w:sz w:val="22"/>
      <w:szCs w:val="22"/>
    </w:rPr>
  </w:style>
  <w:style w:type="paragraph" w:styleId="7">
    <w:name w:val="heading 7"/>
    <w:basedOn w:val="a"/>
    <w:next w:val="a"/>
    <w:link w:val="70"/>
    <w:qFormat/>
    <w:rsid w:val="00E63973"/>
    <w:pPr>
      <w:spacing w:before="240" w:after="60"/>
      <w:outlineLvl w:val="6"/>
    </w:pPr>
  </w:style>
  <w:style w:type="paragraph" w:styleId="8">
    <w:name w:val="heading 8"/>
    <w:basedOn w:val="a"/>
    <w:next w:val="a"/>
    <w:link w:val="80"/>
    <w:qFormat/>
    <w:rsid w:val="00E63973"/>
    <w:pPr>
      <w:keepNext/>
      <w:numPr>
        <w:numId w:val="1"/>
      </w:numPr>
      <w:spacing w:line="500" w:lineRule="auto"/>
      <w:ind w:right="-40"/>
      <w:jc w:val="center"/>
      <w:outlineLvl w:val="7"/>
    </w:pPr>
    <w:rPr>
      <w:b/>
      <w:szCs w:val="20"/>
      <w:lang w:val="uk-UA"/>
    </w:rPr>
  </w:style>
  <w:style w:type="paragraph" w:styleId="9">
    <w:name w:val="heading 9"/>
    <w:basedOn w:val="a"/>
    <w:next w:val="a"/>
    <w:link w:val="90"/>
    <w:qFormat/>
    <w:rsid w:val="00E63973"/>
    <w:pPr>
      <w:widowControl w:val="0"/>
      <w:autoSpaceDE w:val="0"/>
      <w:autoSpaceDN w:val="0"/>
      <w:adjustRightInd w:val="0"/>
      <w:spacing w:before="240" w:after="60"/>
      <w:outlineLvl w:val="8"/>
    </w:pPr>
    <w:rPr>
      <w:rFonts w:ascii="Cambria" w:hAnsi="Cambria"/>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3973"/>
    <w:rPr>
      <w:rFonts w:ascii="Arial" w:eastAsia="Times New Roman" w:hAnsi="Arial" w:cs="Arial"/>
      <w:b/>
      <w:bCs/>
      <w:kern w:val="32"/>
      <w:sz w:val="32"/>
      <w:szCs w:val="32"/>
      <w:lang w:eastAsia="ru-RU"/>
    </w:rPr>
  </w:style>
  <w:style w:type="character" w:customStyle="1" w:styleId="20">
    <w:name w:val="Заголовок 2 Знак"/>
    <w:basedOn w:val="a0"/>
    <w:link w:val="2"/>
    <w:rsid w:val="00E63973"/>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63973"/>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uiPriority w:val="99"/>
    <w:rsid w:val="00E63973"/>
    <w:rPr>
      <w:rFonts w:ascii="Calibri" w:eastAsia="Times New Roman" w:hAnsi="Calibri" w:cs="Times New Roman"/>
      <w:b/>
      <w:bCs/>
      <w:sz w:val="28"/>
      <w:szCs w:val="28"/>
      <w:lang w:eastAsia="ru-RU"/>
    </w:rPr>
  </w:style>
  <w:style w:type="character" w:customStyle="1" w:styleId="50">
    <w:name w:val="Заголовок 5 Знак"/>
    <w:basedOn w:val="a0"/>
    <w:link w:val="5"/>
    <w:rsid w:val="00E6397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63973"/>
    <w:rPr>
      <w:rFonts w:ascii="Times New Roman" w:eastAsia="Times New Roman" w:hAnsi="Times New Roman" w:cs="Times New Roman"/>
      <w:b/>
      <w:bCs/>
      <w:lang w:eastAsia="ru-RU"/>
    </w:rPr>
  </w:style>
  <w:style w:type="character" w:customStyle="1" w:styleId="70">
    <w:name w:val="Заголовок 7 Знак"/>
    <w:basedOn w:val="a0"/>
    <w:link w:val="7"/>
    <w:rsid w:val="00E6397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63973"/>
    <w:rPr>
      <w:rFonts w:ascii="Times New Roman" w:eastAsia="Times New Roman" w:hAnsi="Times New Roman" w:cs="Times New Roman"/>
      <w:b/>
      <w:sz w:val="24"/>
      <w:szCs w:val="20"/>
      <w:lang w:val="uk-UA" w:eastAsia="ru-RU"/>
    </w:rPr>
  </w:style>
  <w:style w:type="character" w:customStyle="1" w:styleId="90">
    <w:name w:val="Заголовок 9 Знак"/>
    <w:basedOn w:val="a0"/>
    <w:link w:val="9"/>
    <w:rsid w:val="00E63973"/>
    <w:rPr>
      <w:rFonts w:ascii="Cambria" w:eastAsia="Times New Roman" w:hAnsi="Cambria" w:cs="Times New Roman"/>
      <w:lang w:val="uk-UA" w:eastAsia="ru-RU"/>
    </w:rPr>
  </w:style>
  <w:style w:type="paragraph" w:styleId="HTML">
    <w:name w:val="HTML Preformatted"/>
    <w:basedOn w:val="a"/>
    <w:link w:val="HTML0"/>
    <w:rsid w:val="00E6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63973"/>
    <w:rPr>
      <w:rFonts w:ascii="Courier New" w:eastAsia="Times New Roman" w:hAnsi="Courier New" w:cs="Courier New"/>
      <w:sz w:val="20"/>
      <w:szCs w:val="20"/>
      <w:lang w:eastAsia="ru-RU"/>
    </w:rPr>
  </w:style>
  <w:style w:type="paragraph" w:styleId="a3">
    <w:name w:val="Normal (Web)"/>
    <w:aliases w:val="Обычный (Web)"/>
    <w:basedOn w:val="a"/>
    <w:link w:val="a4"/>
    <w:rsid w:val="00E63973"/>
    <w:pPr>
      <w:spacing w:before="100" w:beforeAutospacing="1" w:after="100" w:afterAutospacing="1"/>
    </w:pPr>
  </w:style>
  <w:style w:type="character" w:customStyle="1" w:styleId="a4">
    <w:name w:val="Обычный (веб) Знак"/>
    <w:aliases w:val="Обычный (Web) Знак"/>
    <w:basedOn w:val="a0"/>
    <w:link w:val="a3"/>
    <w:locked/>
    <w:rsid w:val="00E63973"/>
    <w:rPr>
      <w:rFonts w:ascii="Times New Roman" w:eastAsia="Times New Roman" w:hAnsi="Times New Roman" w:cs="Times New Roman"/>
      <w:sz w:val="24"/>
      <w:szCs w:val="24"/>
      <w:lang w:eastAsia="ru-RU"/>
    </w:rPr>
  </w:style>
  <w:style w:type="character" w:styleId="a5">
    <w:name w:val="Strong"/>
    <w:basedOn w:val="a0"/>
    <w:qFormat/>
    <w:rsid w:val="00E63973"/>
    <w:rPr>
      <w:b/>
      <w:bCs/>
    </w:rPr>
  </w:style>
  <w:style w:type="character" w:styleId="a6">
    <w:name w:val="Emphasis"/>
    <w:basedOn w:val="a0"/>
    <w:qFormat/>
    <w:rsid w:val="00E63973"/>
    <w:rPr>
      <w:i/>
      <w:iCs/>
    </w:rPr>
  </w:style>
  <w:style w:type="paragraph" w:styleId="a7">
    <w:name w:val="footer"/>
    <w:basedOn w:val="a"/>
    <w:link w:val="a8"/>
    <w:uiPriority w:val="99"/>
    <w:rsid w:val="00E63973"/>
    <w:pPr>
      <w:tabs>
        <w:tab w:val="center" w:pos="4153"/>
        <w:tab w:val="right" w:pos="8306"/>
      </w:tabs>
    </w:pPr>
    <w:rPr>
      <w:szCs w:val="20"/>
      <w:lang w:val="en-GB"/>
    </w:rPr>
  </w:style>
  <w:style w:type="character" w:customStyle="1" w:styleId="a8">
    <w:name w:val="Нижний колонтитул Знак"/>
    <w:basedOn w:val="a0"/>
    <w:link w:val="a7"/>
    <w:uiPriority w:val="99"/>
    <w:rsid w:val="00E63973"/>
    <w:rPr>
      <w:rFonts w:ascii="Times New Roman" w:eastAsia="Times New Roman" w:hAnsi="Times New Roman" w:cs="Times New Roman"/>
      <w:sz w:val="24"/>
      <w:szCs w:val="20"/>
      <w:lang w:val="en-GB" w:eastAsia="ru-RU"/>
    </w:rPr>
  </w:style>
  <w:style w:type="paragraph" w:styleId="a9">
    <w:name w:val="Body Text"/>
    <w:basedOn w:val="a"/>
    <w:link w:val="aa"/>
    <w:rsid w:val="00E63973"/>
    <w:pPr>
      <w:autoSpaceDE w:val="0"/>
      <w:autoSpaceDN w:val="0"/>
      <w:spacing w:after="120"/>
      <w:jc w:val="both"/>
    </w:pPr>
    <w:rPr>
      <w:rFonts w:ascii="Arial" w:hAnsi="Arial" w:cs="Arial"/>
      <w:sz w:val="20"/>
      <w:szCs w:val="20"/>
      <w:lang w:val="en-GB"/>
    </w:rPr>
  </w:style>
  <w:style w:type="character" w:customStyle="1" w:styleId="aa">
    <w:name w:val="Основной текст Знак"/>
    <w:basedOn w:val="a0"/>
    <w:link w:val="a9"/>
    <w:uiPriority w:val="99"/>
    <w:rsid w:val="00E63973"/>
    <w:rPr>
      <w:rFonts w:ascii="Arial" w:eastAsia="Times New Roman" w:hAnsi="Arial" w:cs="Arial"/>
      <w:sz w:val="20"/>
      <w:szCs w:val="20"/>
      <w:lang w:val="en-GB" w:eastAsia="ru-RU"/>
    </w:rPr>
  </w:style>
  <w:style w:type="character" w:customStyle="1" w:styleId="31">
    <w:name w:val="Основной текст с отступом 3 Знак"/>
    <w:basedOn w:val="a0"/>
    <w:link w:val="32"/>
    <w:rsid w:val="00E63973"/>
    <w:rPr>
      <w:rFonts w:ascii="Times New Roman CYR" w:eastAsia="Times New Roman" w:hAnsi="Times New Roman CYR" w:cs="Times New Roman CYR"/>
      <w:sz w:val="16"/>
      <w:szCs w:val="16"/>
      <w:lang w:val="uk-UA" w:eastAsia="ru-RU"/>
    </w:rPr>
  </w:style>
  <w:style w:type="paragraph" w:styleId="32">
    <w:name w:val="Body Text Indent 3"/>
    <w:basedOn w:val="a"/>
    <w:link w:val="31"/>
    <w:rsid w:val="00E63973"/>
    <w:pPr>
      <w:spacing w:after="120"/>
      <w:ind w:left="283"/>
    </w:pPr>
    <w:rPr>
      <w:rFonts w:ascii="Times New Roman CYR" w:hAnsi="Times New Roman CYR" w:cs="Times New Roman CYR"/>
      <w:sz w:val="16"/>
      <w:szCs w:val="16"/>
      <w:lang w:val="uk-UA"/>
    </w:rPr>
  </w:style>
  <w:style w:type="character" w:customStyle="1" w:styleId="310">
    <w:name w:val="Основной текст с отступом 3 Знак1"/>
    <w:basedOn w:val="a0"/>
    <w:uiPriority w:val="99"/>
    <w:semiHidden/>
    <w:rsid w:val="00E63973"/>
    <w:rPr>
      <w:rFonts w:ascii="Times New Roman" w:eastAsia="Times New Roman" w:hAnsi="Times New Roman" w:cs="Times New Roman"/>
      <w:sz w:val="16"/>
      <w:szCs w:val="16"/>
      <w:lang w:eastAsia="ru-RU"/>
    </w:rPr>
  </w:style>
  <w:style w:type="character" w:customStyle="1" w:styleId="ab">
    <w:name w:val="Верхний колонтитул Знак"/>
    <w:basedOn w:val="a0"/>
    <w:link w:val="ac"/>
    <w:rsid w:val="00E63973"/>
    <w:rPr>
      <w:rFonts w:ascii="Times New Roman" w:eastAsia="Times New Roman" w:hAnsi="Times New Roman" w:cs="Times New Roman"/>
      <w:sz w:val="24"/>
      <w:szCs w:val="24"/>
      <w:lang w:eastAsia="ru-RU"/>
    </w:rPr>
  </w:style>
  <w:style w:type="paragraph" w:styleId="ac">
    <w:name w:val="header"/>
    <w:basedOn w:val="a"/>
    <w:link w:val="ab"/>
    <w:rsid w:val="00E63973"/>
    <w:pPr>
      <w:tabs>
        <w:tab w:val="center" w:pos="4677"/>
        <w:tab w:val="right" w:pos="9355"/>
      </w:tabs>
    </w:pPr>
  </w:style>
  <w:style w:type="character" w:customStyle="1" w:styleId="11">
    <w:name w:val="Верхний колонтитул Знак1"/>
    <w:basedOn w:val="a0"/>
    <w:uiPriority w:val="99"/>
    <w:semiHidden/>
    <w:rsid w:val="00E63973"/>
    <w:rPr>
      <w:rFonts w:ascii="Times New Roman" w:eastAsia="Times New Roman" w:hAnsi="Times New Roman" w:cs="Times New Roman"/>
      <w:sz w:val="24"/>
      <w:szCs w:val="24"/>
      <w:lang w:eastAsia="ru-RU"/>
    </w:rPr>
  </w:style>
  <w:style w:type="character" w:styleId="ad">
    <w:name w:val="page number"/>
    <w:basedOn w:val="a0"/>
    <w:rsid w:val="00E63973"/>
  </w:style>
  <w:style w:type="paragraph" w:styleId="21">
    <w:name w:val="Body Text 2"/>
    <w:basedOn w:val="a"/>
    <w:link w:val="22"/>
    <w:uiPriority w:val="99"/>
    <w:rsid w:val="00E63973"/>
    <w:pPr>
      <w:spacing w:after="120" w:line="480" w:lineRule="auto"/>
    </w:pPr>
  </w:style>
  <w:style w:type="character" w:customStyle="1" w:styleId="22">
    <w:name w:val="Основной текст 2 Знак"/>
    <w:basedOn w:val="a0"/>
    <w:link w:val="21"/>
    <w:uiPriority w:val="99"/>
    <w:rsid w:val="00E63973"/>
    <w:rPr>
      <w:rFonts w:ascii="Times New Roman" w:eastAsia="Times New Roman" w:hAnsi="Times New Roman" w:cs="Times New Roman"/>
      <w:sz w:val="24"/>
      <w:szCs w:val="24"/>
      <w:lang w:eastAsia="ru-RU"/>
    </w:rPr>
  </w:style>
  <w:style w:type="paragraph" w:styleId="ae">
    <w:name w:val="Title"/>
    <w:basedOn w:val="a"/>
    <w:link w:val="af"/>
    <w:uiPriority w:val="99"/>
    <w:qFormat/>
    <w:rsid w:val="00E63973"/>
    <w:pPr>
      <w:widowControl w:val="0"/>
      <w:ind w:left="320"/>
      <w:jc w:val="center"/>
    </w:pPr>
    <w:rPr>
      <w:rFonts w:ascii="Arial" w:hAnsi="Arial"/>
      <w:b/>
      <w:snapToGrid w:val="0"/>
      <w:sz w:val="18"/>
      <w:szCs w:val="20"/>
      <w:lang w:val="uk-UA"/>
    </w:rPr>
  </w:style>
  <w:style w:type="character" w:customStyle="1" w:styleId="af">
    <w:name w:val="Название Знак"/>
    <w:basedOn w:val="a0"/>
    <w:link w:val="ae"/>
    <w:uiPriority w:val="99"/>
    <w:rsid w:val="00E63973"/>
    <w:rPr>
      <w:rFonts w:ascii="Arial" w:eastAsia="Times New Roman" w:hAnsi="Arial" w:cs="Times New Roman"/>
      <w:b/>
      <w:snapToGrid w:val="0"/>
      <w:sz w:val="18"/>
      <w:szCs w:val="20"/>
      <w:lang w:val="uk-UA" w:eastAsia="ru-RU"/>
    </w:rPr>
  </w:style>
  <w:style w:type="paragraph" w:styleId="23">
    <w:name w:val="Body Text Indent 2"/>
    <w:basedOn w:val="a"/>
    <w:link w:val="24"/>
    <w:uiPriority w:val="99"/>
    <w:rsid w:val="00E63973"/>
    <w:pPr>
      <w:spacing w:after="120" w:line="480" w:lineRule="auto"/>
      <w:ind w:left="283"/>
    </w:pPr>
  </w:style>
  <w:style w:type="character" w:customStyle="1" w:styleId="24">
    <w:name w:val="Основной текст с отступом 2 Знак"/>
    <w:basedOn w:val="a0"/>
    <w:link w:val="23"/>
    <w:uiPriority w:val="99"/>
    <w:rsid w:val="00E63973"/>
    <w:rPr>
      <w:rFonts w:ascii="Times New Roman" w:eastAsia="Times New Roman" w:hAnsi="Times New Roman" w:cs="Times New Roman"/>
      <w:sz w:val="24"/>
      <w:szCs w:val="24"/>
      <w:lang w:eastAsia="ru-RU"/>
    </w:rPr>
  </w:style>
  <w:style w:type="paragraph" w:styleId="af0">
    <w:name w:val="Body Text Indent"/>
    <w:basedOn w:val="a"/>
    <w:link w:val="af1"/>
    <w:uiPriority w:val="99"/>
    <w:rsid w:val="00E63973"/>
    <w:pPr>
      <w:spacing w:after="120"/>
      <w:ind w:left="283"/>
    </w:pPr>
  </w:style>
  <w:style w:type="character" w:customStyle="1" w:styleId="af1">
    <w:name w:val="Основной текст с отступом Знак"/>
    <w:basedOn w:val="a0"/>
    <w:link w:val="af0"/>
    <w:uiPriority w:val="99"/>
    <w:rsid w:val="00E63973"/>
    <w:rPr>
      <w:rFonts w:ascii="Times New Roman" w:eastAsia="Times New Roman" w:hAnsi="Times New Roman" w:cs="Times New Roman"/>
      <w:sz w:val="24"/>
      <w:szCs w:val="24"/>
      <w:lang w:eastAsia="ru-RU"/>
    </w:rPr>
  </w:style>
  <w:style w:type="character" w:customStyle="1" w:styleId="Heading1">
    <w:name w:val="Heading #1"/>
    <w:basedOn w:val="a0"/>
    <w:link w:val="Heading11"/>
    <w:locked/>
    <w:rsid w:val="00E63973"/>
    <w:rPr>
      <w:rFonts w:ascii="Arial" w:hAnsi="Arial"/>
      <w:b/>
      <w:bCs/>
      <w:shd w:val="clear" w:color="auto" w:fill="FFFFFF"/>
    </w:rPr>
  </w:style>
  <w:style w:type="paragraph" w:customStyle="1" w:styleId="Heading11">
    <w:name w:val="Heading #11"/>
    <w:basedOn w:val="a"/>
    <w:link w:val="Heading1"/>
    <w:rsid w:val="00E63973"/>
    <w:pPr>
      <w:shd w:val="clear" w:color="auto" w:fill="FFFFFF"/>
      <w:spacing w:before="180" w:line="240" w:lineRule="atLeast"/>
      <w:outlineLvl w:val="0"/>
    </w:pPr>
    <w:rPr>
      <w:rFonts w:ascii="Arial" w:eastAsiaTheme="minorHAnsi" w:hAnsi="Arial" w:cstheme="minorBidi"/>
      <w:b/>
      <w:bCs/>
      <w:sz w:val="22"/>
      <w:szCs w:val="22"/>
      <w:shd w:val="clear" w:color="auto" w:fill="FFFFFF"/>
      <w:lang w:eastAsia="en-US"/>
    </w:rPr>
  </w:style>
  <w:style w:type="character" w:customStyle="1" w:styleId="12">
    <w:name w:val="Основной текст1"/>
    <w:basedOn w:val="a0"/>
    <w:link w:val="Bodytext1"/>
    <w:uiPriority w:val="99"/>
    <w:locked/>
    <w:rsid w:val="00E63973"/>
    <w:rPr>
      <w:rFonts w:ascii="Arial" w:hAnsi="Arial"/>
      <w:shd w:val="clear" w:color="auto" w:fill="FFFFFF"/>
    </w:rPr>
  </w:style>
  <w:style w:type="paragraph" w:customStyle="1" w:styleId="Bodytext1">
    <w:name w:val="Body text1"/>
    <w:basedOn w:val="a"/>
    <w:link w:val="12"/>
    <w:uiPriority w:val="99"/>
    <w:rsid w:val="00E63973"/>
    <w:pPr>
      <w:shd w:val="clear" w:color="auto" w:fill="FFFFFF"/>
      <w:spacing w:after="720" w:line="250" w:lineRule="exact"/>
      <w:jc w:val="both"/>
    </w:pPr>
    <w:rPr>
      <w:rFonts w:ascii="Arial" w:eastAsiaTheme="minorHAnsi" w:hAnsi="Arial" w:cstheme="minorBidi"/>
      <w:sz w:val="22"/>
      <w:szCs w:val="22"/>
      <w:shd w:val="clear" w:color="auto" w:fill="FFFFFF"/>
      <w:lang w:eastAsia="en-US"/>
    </w:rPr>
  </w:style>
  <w:style w:type="character" w:customStyle="1" w:styleId="Bodytext3">
    <w:name w:val="Body text (3)"/>
    <w:basedOn w:val="a0"/>
    <w:link w:val="Bodytext31"/>
    <w:uiPriority w:val="99"/>
    <w:locked/>
    <w:rsid w:val="00E63973"/>
    <w:rPr>
      <w:rFonts w:ascii="Arial" w:hAnsi="Arial"/>
      <w:shd w:val="clear" w:color="auto" w:fill="FFFFFF"/>
    </w:rPr>
  </w:style>
  <w:style w:type="paragraph" w:customStyle="1" w:styleId="Bodytext31">
    <w:name w:val="Body text (3)1"/>
    <w:basedOn w:val="a"/>
    <w:link w:val="Bodytext3"/>
    <w:uiPriority w:val="99"/>
    <w:rsid w:val="00E63973"/>
    <w:pPr>
      <w:shd w:val="clear" w:color="auto" w:fill="FFFFFF"/>
      <w:spacing w:before="720" w:after="300" w:line="240" w:lineRule="atLeast"/>
    </w:pPr>
    <w:rPr>
      <w:rFonts w:ascii="Arial" w:eastAsiaTheme="minorHAnsi" w:hAnsi="Arial" w:cstheme="minorBidi"/>
      <w:sz w:val="22"/>
      <w:szCs w:val="22"/>
      <w:shd w:val="clear" w:color="auto" w:fill="FFFFFF"/>
      <w:lang w:eastAsia="en-US"/>
    </w:rPr>
  </w:style>
  <w:style w:type="character" w:customStyle="1" w:styleId="Tableofcontents2">
    <w:name w:val="Table of contents (2)"/>
    <w:basedOn w:val="a0"/>
    <w:link w:val="Tableofcontents21"/>
    <w:locked/>
    <w:rsid w:val="00E63973"/>
    <w:rPr>
      <w:rFonts w:ascii="Arial" w:hAnsi="Arial"/>
      <w:shd w:val="clear" w:color="auto" w:fill="FFFFFF"/>
    </w:rPr>
  </w:style>
  <w:style w:type="paragraph" w:customStyle="1" w:styleId="Tableofcontents21">
    <w:name w:val="Table of contents (2)1"/>
    <w:basedOn w:val="a"/>
    <w:link w:val="Tableofcontents2"/>
    <w:rsid w:val="00E63973"/>
    <w:pPr>
      <w:shd w:val="clear" w:color="auto" w:fill="FFFFFF"/>
      <w:spacing w:before="300" w:line="240" w:lineRule="atLeast"/>
    </w:pPr>
    <w:rPr>
      <w:rFonts w:ascii="Arial" w:eastAsiaTheme="minorHAnsi" w:hAnsi="Arial" w:cstheme="minorBidi"/>
      <w:sz w:val="22"/>
      <w:szCs w:val="22"/>
      <w:shd w:val="clear" w:color="auto" w:fill="FFFFFF"/>
      <w:lang w:eastAsia="en-US"/>
    </w:rPr>
  </w:style>
  <w:style w:type="character" w:customStyle="1" w:styleId="Bodytext2">
    <w:name w:val="Body text (2)"/>
    <w:basedOn w:val="a0"/>
    <w:link w:val="Bodytext21"/>
    <w:locked/>
    <w:rsid w:val="00E63973"/>
    <w:rPr>
      <w:rFonts w:ascii="Arial" w:hAnsi="Arial"/>
      <w:shd w:val="clear" w:color="auto" w:fill="FFFFFF"/>
    </w:rPr>
  </w:style>
  <w:style w:type="paragraph" w:customStyle="1" w:styleId="Bodytext21">
    <w:name w:val="Body text (2)1"/>
    <w:basedOn w:val="a"/>
    <w:link w:val="Bodytext2"/>
    <w:rsid w:val="00E63973"/>
    <w:pPr>
      <w:shd w:val="clear" w:color="auto" w:fill="FFFFFF"/>
      <w:spacing w:line="245" w:lineRule="exact"/>
    </w:pPr>
    <w:rPr>
      <w:rFonts w:ascii="Arial" w:eastAsiaTheme="minorHAnsi" w:hAnsi="Arial" w:cstheme="minorBidi"/>
      <w:sz w:val="22"/>
      <w:szCs w:val="22"/>
      <w:shd w:val="clear" w:color="auto" w:fill="FFFFFF"/>
      <w:lang w:eastAsia="en-US"/>
    </w:rPr>
  </w:style>
  <w:style w:type="paragraph" w:styleId="af2">
    <w:name w:val="footnote text"/>
    <w:basedOn w:val="a"/>
    <w:link w:val="af3"/>
    <w:rsid w:val="00E63973"/>
    <w:pPr>
      <w:widowControl w:val="0"/>
      <w:autoSpaceDE w:val="0"/>
      <w:autoSpaceDN w:val="0"/>
      <w:adjustRightInd w:val="0"/>
    </w:pPr>
    <w:rPr>
      <w:rFonts w:ascii="Times New Roman CYR" w:hAnsi="Times New Roman CYR" w:cs="Times New Roman CYR"/>
      <w:sz w:val="20"/>
      <w:szCs w:val="20"/>
    </w:rPr>
  </w:style>
  <w:style w:type="character" w:customStyle="1" w:styleId="af3">
    <w:name w:val="Текст сноски Знак"/>
    <w:basedOn w:val="a0"/>
    <w:link w:val="af2"/>
    <w:rsid w:val="00E63973"/>
    <w:rPr>
      <w:rFonts w:ascii="Times New Roman CYR" w:eastAsia="Times New Roman" w:hAnsi="Times New Roman CYR" w:cs="Times New Roman CYR"/>
      <w:sz w:val="20"/>
      <w:szCs w:val="20"/>
      <w:lang w:eastAsia="ru-RU"/>
    </w:rPr>
  </w:style>
  <w:style w:type="character" w:styleId="af4">
    <w:name w:val="footnote reference"/>
    <w:basedOn w:val="a0"/>
    <w:semiHidden/>
    <w:rsid w:val="00E63973"/>
    <w:rPr>
      <w:vertAlign w:val="superscript"/>
    </w:rPr>
  </w:style>
  <w:style w:type="paragraph" w:customStyle="1" w:styleId="af5">
    <w:name w:val="Знак Знак Знак Знак"/>
    <w:basedOn w:val="a"/>
    <w:rsid w:val="00E63973"/>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w:basedOn w:val="a"/>
    <w:rsid w:val="00E63973"/>
    <w:rPr>
      <w:rFonts w:ascii="Verdana" w:hAnsi="Verdana" w:cs="Verdana"/>
      <w:sz w:val="20"/>
      <w:szCs w:val="20"/>
      <w:lang w:val="en-US" w:eastAsia="en-US"/>
    </w:rPr>
  </w:style>
  <w:style w:type="character" w:styleId="af6">
    <w:name w:val="Hyperlink"/>
    <w:basedOn w:val="a0"/>
    <w:uiPriority w:val="99"/>
    <w:rsid w:val="00E63973"/>
    <w:rPr>
      <w:color w:val="0000FF"/>
      <w:u w:val="single"/>
    </w:rPr>
  </w:style>
  <w:style w:type="character" w:customStyle="1" w:styleId="apple-converted-space">
    <w:name w:val="apple-converted-space"/>
    <w:basedOn w:val="a0"/>
    <w:rsid w:val="00E63973"/>
  </w:style>
  <w:style w:type="paragraph" w:styleId="af7">
    <w:name w:val="Subtitle"/>
    <w:basedOn w:val="a"/>
    <w:link w:val="af8"/>
    <w:qFormat/>
    <w:rsid w:val="00E63973"/>
    <w:rPr>
      <w:b/>
      <w:lang w:val="uk-UA"/>
    </w:rPr>
  </w:style>
  <w:style w:type="character" w:customStyle="1" w:styleId="af8">
    <w:name w:val="Подзаголовок Знак"/>
    <w:basedOn w:val="a0"/>
    <w:link w:val="af7"/>
    <w:rsid w:val="00E63973"/>
    <w:rPr>
      <w:rFonts w:ascii="Times New Roman" w:eastAsia="Times New Roman" w:hAnsi="Times New Roman" w:cs="Times New Roman"/>
      <w:b/>
      <w:sz w:val="24"/>
      <w:szCs w:val="24"/>
      <w:lang w:val="uk-UA" w:eastAsia="ru-RU"/>
    </w:rPr>
  </w:style>
  <w:style w:type="paragraph" w:customStyle="1" w:styleId="FR1">
    <w:name w:val="FR1"/>
    <w:rsid w:val="00E63973"/>
    <w:pPr>
      <w:widowControl w:val="0"/>
      <w:spacing w:after="0" w:line="240" w:lineRule="auto"/>
      <w:ind w:left="40"/>
      <w:jc w:val="both"/>
    </w:pPr>
    <w:rPr>
      <w:rFonts w:ascii="Times New Roman" w:eastAsia="Times New Roman" w:hAnsi="Times New Roman" w:cs="Times New Roman"/>
      <w:snapToGrid w:val="0"/>
      <w:sz w:val="20"/>
      <w:szCs w:val="20"/>
      <w:lang w:val="uk-UA" w:eastAsia="ru-RU"/>
    </w:rPr>
  </w:style>
  <w:style w:type="character" w:customStyle="1" w:styleId="33">
    <w:name w:val="Основной текст 3 Знак"/>
    <w:basedOn w:val="a0"/>
    <w:link w:val="34"/>
    <w:rsid w:val="00E63973"/>
    <w:rPr>
      <w:rFonts w:ascii="Times New Roman" w:eastAsia="Times New Roman" w:hAnsi="Times New Roman" w:cs="Times New Roman"/>
      <w:b/>
      <w:sz w:val="24"/>
      <w:szCs w:val="20"/>
      <w:lang w:val="uk-UA" w:eastAsia="ru-RU"/>
    </w:rPr>
  </w:style>
  <w:style w:type="paragraph" w:styleId="34">
    <w:name w:val="Body Text 3"/>
    <w:basedOn w:val="a"/>
    <w:link w:val="33"/>
    <w:rsid w:val="00E63973"/>
    <w:pPr>
      <w:spacing w:before="180"/>
      <w:ind w:right="-20"/>
      <w:jc w:val="center"/>
    </w:pPr>
    <w:rPr>
      <w:b/>
      <w:szCs w:val="20"/>
      <w:lang w:val="uk-UA"/>
    </w:rPr>
  </w:style>
  <w:style w:type="character" w:customStyle="1" w:styleId="311">
    <w:name w:val="Основной текст 3 Знак1"/>
    <w:basedOn w:val="a0"/>
    <w:uiPriority w:val="99"/>
    <w:semiHidden/>
    <w:rsid w:val="00E63973"/>
    <w:rPr>
      <w:rFonts w:ascii="Times New Roman" w:eastAsia="Times New Roman" w:hAnsi="Times New Roman" w:cs="Times New Roman"/>
      <w:sz w:val="16"/>
      <w:szCs w:val="16"/>
      <w:lang w:eastAsia="ru-RU"/>
    </w:rPr>
  </w:style>
  <w:style w:type="paragraph" w:customStyle="1" w:styleId="13">
    <w:name w:val="Обычный1"/>
    <w:qFormat/>
    <w:rsid w:val="00E63973"/>
    <w:pPr>
      <w:widowControl w:val="0"/>
      <w:spacing w:after="0" w:line="240" w:lineRule="auto"/>
    </w:pPr>
    <w:rPr>
      <w:rFonts w:ascii="Times New Roman CYR" w:eastAsia="Times New Roman" w:hAnsi="Times New Roman CYR" w:cs="Times New Roman"/>
      <w:sz w:val="24"/>
      <w:szCs w:val="20"/>
      <w:lang w:eastAsia="ru-RU"/>
    </w:rPr>
  </w:style>
  <w:style w:type="character" w:customStyle="1" w:styleId="af9">
    <w:name w:val="Текст примечания Знак"/>
    <w:basedOn w:val="a0"/>
    <w:link w:val="afa"/>
    <w:semiHidden/>
    <w:rsid w:val="00E63973"/>
    <w:rPr>
      <w:rFonts w:ascii="Times New Roman" w:eastAsia="Times New Roman" w:hAnsi="Times New Roman" w:cs="Times New Roman"/>
      <w:sz w:val="20"/>
      <w:szCs w:val="20"/>
      <w:lang w:val="uk-UA" w:eastAsia="ru-RU"/>
    </w:rPr>
  </w:style>
  <w:style w:type="paragraph" w:styleId="afa">
    <w:name w:val="annotation text"/>
    <w:basedOn w:val="a"/>
    <w:link w:val="af9"/>
    <w:semiHidden/>
    <w:rsid w:val="00E63973"/>
    <w:rPr>
      <w:sz w:val="20"/>
      <w:szCs w:val="20"/>
      <w:lang w:val="uk-UA"/>
    </w:rPr>
  </w:style>
  <w:style w:type="character" w:customStyle="1" w:styleId="14">
    <w:name w:val="Текст примечания Знак1"/>
    <w:basedOn w:val="a0"/>
    <w:uiPriority w:val="99"/>
    <w:semiHidden/>
    <w:rsid w:val="00E63973"/>
    <w:rPr>
      <w:rFonts w:ascii="Times New Roman" w:eastAsia="Times New Roman" w:hAnsi="Times New Roman" w:cs="Times New Roman"/>
      <w:sz w:val="20"/>
      <w:szCs w:val="20"/>
      <w:lang w:eastAsia="ru-RU"/>
    </w:rPr>
  </w:style>
  <w:style w:type="character" w:customStyle="1" w:styleId="afb">
    <w:name w:val="Тема примечания Знак"/>
    <w:basedOn w:val="af9"/>
    <w:link w:val="afc"/>
    <w:rsid w:val="00E63973"/>
    <w:rPr>
      <w:rFonts w:ascii="Times New Roman" w:eastAsia="Times New Roman" w:hAnsi="Times New Roman" w:cs="Times New Roman"/>
      <w:b/>
      <w:bCs/>
      <w:sz w:val="20"/>
      <w:szCs w:val="20"/>
      <w:lang w:val="uk-UA" w:eastAsia="ru-RU"/>
    </w:rPr>
  </w:style>
  <w:style w:type="paragraph" w:styleId="afc">
    <w:name w:val="annotation subject"/>
    <w:basedOn w:val="afa"/>
    <w:next w:val="afa"/>
    <w:link w:val="afb"/>
    <w:rsid w:val="00E63973"/>
    <w:rPr>
      <w:b/>
      <w:bCs/>
    </w:rPr>
  </w:style>
  <w:style w:type="character" w:customStyle="1" w:styleId="15">
    <w:name w:val="Тема примечания Знак1"/>
    <w:basedOn w:val="14"/>
    <w:uiPriority w:val="99"/>
    <w:semiHidden/>
    <w:rsid w:val="00E63973"/>
    <w:rPr>
      <w:rFonts w:ascii="Times New Roman" w:eastAsia="Times New Roman" w:hAnsi="Times New Roman" w:cs="Times New Roman"/>
      <w:b/>
      <w:bCs/>
      <w:sz w:val="20"/>
      <w:szCs w:val="20"/>
      <w:lang w:eastAsia="ru-RU"/>
    </w:rPr>
  </w:style>
  <w:style w:type="paragraph" w:customStyle="1" w:styleId="rvps2">
    <w:name w:val="rvps2"/>
    <w:basedOn w:val="a"/>
    <w:rsid w:val="00E63973"/>
    <w:pPr>
      <w:spacing w:before="100" w:beforeAutospacing="1" w:after="100" w:afterAutospacing="1"/>
    </w:pPr>
  </w:style>
  <w:style w:type="paragraph" w:customStyle="1" w:styleId="Default">
    <w:name w:val="Default"/>
    <w:rsid w:val="00E639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
    <w:name w:val="st"/>
    <w:basedOn w:val="a0"/>
    <w:rsid w:val="00E63973"/>
  </w:style>
  <w:style w:type="character" w:customStyle="1" w:styleId="rvts37">
    <w:name w:val="rvts37"/>
    <w:basedOn w:val="a0"/>
    <w:rsid w:val="00E63973"/>
  </w:style>
  <w:style w:type="character" w:customStyle="1" w:styleId="rvts11">
    <w:name w:val="rvts11"/>
    <w:basedOn w:val="a0"/>
    <w:rsid w:val="00E63973"/>
  </w:style>
  <w:style w:type="character" w:customStyle="1" w:styleId="rvts46">
    <w:name w:val="rvts46"/>
    <w:basedOn w:val="a0"/>
    <w:rsid w:val="00E63973"/>
  </w:style>
  <w:style w:type="paragraph" w:customStyle="1" w:styleId="afd">
    <w:name w:val="a"/>
    <w:basedOn w:val="a"/>
    <w:uiPriority w:val="99"/>
    <w:rsid w:val="00E63973"/>
    <w:pPr>
      <w:spacing w:before="100" w:beforeAutospacing="1" w:after="100" w:afterAutospacing="1"/>
    </w:pPr>
  </w:style>
  <w:style w:type="paragraph" w:styleId="afe">
    <w:name w:val="List Paragraph"/>
    <w:basedOn w:val="a"/>
    <w:link w:val="aff"/>
    <w:uiPriority w:val="34"/>
    <w:qFormat/>
    <w:rsid w:val="00E63973"/>
    <w:pPr>
      <w:spacing w:after="200" w:line="276" w:lineRule="auto"/>
      <w:ind w:left="720"/>
      <w:contextualSpacing/>
    </w:pPr>
    <w:rPr>
      <w:rFonts w:ascii="Calibri" w:hAnsi="Calibri"/>
      <w:sz w:val="22"/>
      <w:szCs w:val="22"/>
    </w:rPr>
  </w:style>
  <w:style w:type="paragraph" w:customStyle="1" w:styleId="FR3">
    <w:name w:val="FR3"/>
    <w:uiPriority w:val="99"/>
    <w:rsid w:val="00E63973"/>
    <w:pPr>
      <w:widowControl w:val="0"/>
      <w:autoSpaceDE w:val="0"/>
      <w:autoSpaceDN w:val="0"/>
      <w:adjustRightInd w:val="0"/>
      <w:spacing w:before="260" w:after="0" w:line="240" w:lineRule="auto"/>
      <w:jc w:val="right"/>
    </w:pPr>
    <w:rPr>
      <w:rFonts w:ascii="Arial" w:eastAsia="Times New Roman" w:hAnsi="Arial" w:cs="Arial"/>
      <w:lang w:eastAsia="ru-RU"/>
    </w:rPr>
  </w:style>
  <w:style w:type="character" w:customStyle="1" w:styleId="path">
    <w:name w:val="path"/>
    <w:basedOn w:val="a0"/>
    <w:rsid w:val="00E63973"/>
  </w:style>
  <w:style w:type="character" w:customStyle="1" w:styleId="Bodytext3FranklinGothicMedium">
    <w:name w:val="Body text (3) + Franklin Gothic Medium"/>
    <w:aliases w:val="11 pt,Body text + Georgia"/>
    <w:basedOn w:val="Bodytext3"/>
    <w:uiPriority w:val="99"/>
    <w:rsid w:val="00E63973"/>
    <w:rPr>
      <w:rFonts w:ascii="Franklin Gothic Medium" w:hAnsi="Franklin Gothic Medium" w:cs="Franklin Gothic Medium"/>
      <w:sz w:val="22"/>
      <w:szCs w:val="22"/>
      <w:shd w:val="clear" w:color="auto" w:fill="FFFFFF"/>
    </w:rPr>
  </w:style>
  <w:style w:type="paragraph" w:customStyle="1" w:styleId="0">
    <w:name w:val="Òåêñò0"/>
    <w:basedOn w:val="a"/>
    <w:uiPriority w:val="99"/>
    <w:rsid w:val="00E63973"/>
    <w:pPr>
      <w:widowControl w:val="0"/>
      <w:suppressAutoHyphens/>
      <w:spacing w:line="210" w:lineRule="atLeast"/>
      <w:jc w:val="both"/>
    </w:pPr>
    <w:rPr>
      <w:sz w:val="20"/>
      <w:szCs w:val="20"/>
      <w:lang w:val="en-US" w:eastAsia="zh-CN"/>
    </w:rPr>
  </w:style>
  <w:style w:type="paragraph" w:customStyle="1" w:styleId="HTML1">
    <w:name w:val="Стандартний HTML"/>
    <w:basedOn w:val="a"/>
    <w:rsid w:val="00E6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styleId="aff0">
    <w:name w:val="Balloon Text"/>
    <w:basedOn w:val="a"/>
    <w:link w:val="aff1"/>
    <w:uiPriority w:val="99"/>
    <w:semiHidden/>
    <w:unhideWhenUsed/>
    <w:rsid w:val="00E63973"/>
    <w:rPr>
      <w:rFonts w:ascii="Tahoma" w:hAnsi="Tahoma" w:cs="Tahoma"/>
      <w:sz w:val="16"/>
      <w:szCs w:val="16"/>
    </w:rPr>
  </w:style>
  <w:style w:type="character" w:customStyle="1" w:styleId="aff1">
    <w:name w:val="Текст выноски Знак"/>
    <w:basedOn w:val="a0"/>
    <w:link w:val="aff0"/>
    <w:uiPriority w:val="99"/>
    <w:semiHidden/>
    <w:rsid w:val="00E63973"/>
    <w:rPr>
      <w:rFonts w:ascii="Tahoma" w:eastAsia="Times New Roman" w:hAnsi="Tahoma" w:cs="Tahoma"/>
      <w:sz w:val="16"/>
      <w:szCs w:val="16"/>
      <w:lang w:eastAsia="ru-RU"/>
    </w:rPr>
  </w:style>
  <w:style w:type="paragraph" w:customStyle="1" w:styleId="CharChar1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rsid w:val="00E63973"/>
    <w:rPr>
      <w:rFonts w:ascii="Verdana" w:hAnsi="Verdana"/>
      <w:sz w:val="20"/>
      <w:szCs w:val="20"/>
      <w:lang w:val="en-US" w:eastAsia="en-US"/>
    </w:rPr>
  </w:style>
  <w:style w:type="table" w:styleId="aff2">
    <w:name w:val="Table Grid"/>
    <w:basedOn w:val="a1"/>
    <w:rsid w:val="00FF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582224"/>
    <w:pPr>
      <w:spacing w:after="200" w:line="276" w:lineRule="auto"/>
      <w:ind w:left="720"/>
      <w:contextualSpacing/>
    </w:pPr>
    <w:rPr>
      <w:rFonts w:ascii="Calibri" w:hAnsi="Calibri"/>
      <w:sz w:val="22"/>
      <w:szCs w:val="22"/>
      <w:lang w:eastAsia="en-US"/>
    </w:rPr>
  </w:style>
  <w:style w:type="paragraph" w:customStyle="1" w:styleId="CharChar2">
    <w:name w:val="Char Char2"/>
    <w:basedOn w:val="a"/>
    <w:rsid w:val="0096544B"/>
    <w:rPr>
      <w:rFonts w:ascii="Verdana" w:hAnsi="Verdana" w:cs="Verdana"/>
      <w:sz w:val="20"/>
      <w:szCs w:val="20"/>
      <w:lang w:val="en-US" w:eastAsia="en-US"/>
    </w:rPr>
  </w:style>
  <w:style w:type="paragraph" w:styleId="25">
    <w:name w:val="List Bullet 2"/>
    <w:basedOn w:val="a"/>
    <w:autoRedefine/>
    <w:rsid w:val="009376FE"/>
    <w:pPr>
      <w:widowControl w:val="0"/>
      <w:tabs>
        <w:tab w:val="left" w:pos="567"/>
      </w:tabs>
      <w:autoSpaceDE w:val="0"/>
      <w:autoSpaceDN w:val="0"/>
      <w:adjustRightInd w:val="0"/>
      <w:jc w:val="both"/>
    </w:pPr>
    <w:rPr>
      <w:rFonts w:ascii="Times New Roman CYR" w:hAnsi="Times New Roman CYR" w:cs="Times New Roman CYR"/>
      <w:lang w:val="uk-UA" w:eastAsia="uk-UA"/>
    </w:rPr>
  </w:style>
  <w:style w:type="character" w:customStyle="1" w:styleId="aff3">
    <w:name w:val="Основной текст_"/>
    <w:link w:val="100"/>
    <w:locked/>
    <w:rsid w:val="005A0B80"/>
    <w:rPr>
      <w:sz w:val="23"/>
      <w:szCs w:val="23"/>
      <w:shd w:val="clear" w:color="auto" w:fill="FFFFFF"/>
    </w:rPr>
  </w:style>
  <w:style w:type="paragraph" w:customStyle="1" w:styleId="100">
    <w:name w:val="Основной текст10"/>
    <w:basedOn w:val="a"/>
    <w:link w:val="aff3"/>
    <w:rsid w:val="005A0B80"/>
    <w:pPr>
      <w:widowControl w:val="0"/>
      <w:shd w:val="clear" w:color="auto" w:fill="FFFFFF"/>
      <w:spacing w:before="540" w:line="235" w:lineRule="exact"/>
      <w:ind w:hanging="300"/>
      <w:jc w:val="right"/>
    </w:pPr>
    <w:rPr>
      <w:rFonts w:asciiTheme="minorHAnsi" w:eastAsiaTheme="minorHAnsi" w:hAnsiTheme="minorHAnsi" w:cstheme="minorBidi"/>
      <w:sz w:val="23"/>
      <w:szCs w:val="23"/>
      <w:lang w:eastAsia="en-US"/>
    </w:rPr>
  </w:style>
  <w:style w:type="paragraph" w:customStyle="1" w:styleId="220">
    <w:name w:val="Основной текст с отступом 22"/>
    <w:basedOn w:val="a"/>
    <w:rsid w:val="002B7B16"/>
    <w:pPr>
      <w:widowControl w:val="0"/>
      <w:autoSpaceDE w:val="0"/>
      <w:spacing w:after="120" w:line="480" w:lineRule="auto"/>
      <w:ind w:left="283"/>
    </w:pPr>
    <w:rPr>
      <w:rFonts w:ascii="Times New Roman CYR" w:hAnsi="Times New Roman CYR" w:cs="Times New Roman CYR"/>
      <w:kern w:val="1"/>
      <w:lang w:val="uk-UA" w:eastAsia="ar-SA"/>
    </w:rPr>
  </w:style>
  <w:style w:type="paragraph" w:customStyle="1" w:styleId="HTML10">
    <w:name w:val="Стандартный HTML1"/>
    <w:basedOn w:val="a"/>
    <w:rsid w:val="0060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17">
    <w:name w:val="Основной шрифт абзаца1"/>
    <w:rsid w:val="00CD6439"/>
    <w:rPr>
      <w:sz w:val="22"/>
    </w:rPr>
  </w:style>
  <w:style w:type="paragraph" w:styleId="aff4">
    <w:name w:val="No Spacing"/>
    <w:uiPriority w:val="99"/>
    <w:qFormat/>
    <w:rsid w:val="00477CE8"/>
    <w:pPr>
      <w:spacing w:after="0" w:line="240" w:lineRule="auto"/>
    </w:pPr>
    <w:rPr>
      <w:rFonts w:ascii="Times New Roman" w:eastAsia="Times New Roman" w:hAnsi="Times New Roman" w:cs="Times New Roman"/>
      <w:sz w:val="24"/>
      <w:szCs w:val="24"/>
      <w:lang w:eastAsia="ru-RU"/>
    </w:rPr>
  </w:style>
  <w:style w:type="character" w:customStyle="1" w:styleId="T25">
    <w:name w:val="T25"/>
    <w:hidden/>
    <w:uiPriority w:val="99"/>
    <w:rsid w:val="00477CE8"/>
    <w:rPr>
      <w:shd w:val="clear" w:color="auto" w:fill="FFFF00"/>
    </w:rPr>
  </w:style>
  <w:style w:type="character" w:customStyle="1" w:styleId="18">
    <w:name w:val="Неразрешенное упоминание1"/>
    <w:basedOn w:val="a0"/>
    <w:uiPriority w:val="99"/>
    <w:semiHidden/>
    <w:unhideWhenUsed/>
    <w:rsid w:val="00A054B0"/>
    <w:rPr>
      <w:color w:val="605E5C"/>
      <w:shd w:val="clear" w:color="auto" w:fill="E1DFDD"/>
    </w:rPr>
  </w:style>
  <w:style w:type="paragraph" w:customStyle="1" w:styleId="Descriptiondesvariantes-sriep">
    <w:name w:val="Description des variantes - série (p)"/>
    <w:rsid w:val="006B7584"/>
    <w:pPr>
      <w:shd w:val="clear" w:color="auto" w:fill="FFFFFF"/>
      <w:spacing w:after="0" w:line="240" w:lineRule="atLeast"/>
    </w:pPr>
    <w:rPr>
      <w:rFonts w:ascii="Arial" w:eastAsia="SimSun" w:hAnsi="Arial" w:cs="Arial"/>
      <w:color w:val="000000"/>
      <w:sz w:val="18"/>
      <w:szCs w:val="20"/>
      <w:lang w:val="en-US" w:eastAsia="zh-CN"/>
    </w:rPr>
  </w:style>
  <w:style w:type="table" w:customStyle="1" w:styleId="19">
    <w:name w:val="Сетка таблицы1"/>
    <w:basedOn w:val="a1"/>
    <w:next w:val="aff2"/>
    <w:uiPriority w:val="59"/>
    <w:rsid w:val="00F154D0"/>
    <w:pPr>
      <w:spacing w:after="0" w:line="240" w:lineRule="auto"/>
    </w:pPr>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
    <w:name w:val="Абзац списка Знак"/>
    <w:link w:val="afe"/>
    <w:uiPriority w:val="34"/>
    <w:qFormat/>
    <w:locked/>
    <w:rsid w:val="006F63A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21970105">
      <w:bodyDiv w:val="1"/>
      <w:marLeft w:val="0"/>
      <w:marRight w:val="0"/>
      <w:marTop w:val="0"/>
      <w:marBottom w:val="0"/>
      <w:divBdr>
        <w:top w:val="none" w:sz="0" w:space="0" w:color="auto"/>
        <w:left w:val="none" w:sz="0" w:space="0" w:color="auto"/>
        <w:bottom w:val="none" w:sz="0" w:space="0" w:color="auto"/>
        <w:right w:val="none" w:sz="0" w:space="0" w:color="auto"/>
      </w:divBdr>
    </w:div>
    <w:div w:id="428819602">
      <w:bodyDiv w:val="1"/>
      <w:marLeft w:val="0"/>
      <w:marRight w:val="0"/>
      <w:marTop w:val="0"/>
      <w:marBottom w:val="0"/>
      <w:divBdr>
        <w:top w:val="none" w:sz="0" w:space="0" w:color="auto"/>
        <w:left w:val="none" w:sz="0" w:space="0" w:color="auto"/>
        <w:bottom w:val="none" w:sz="0" w:space="0" w:color="auto"/>
        <w:right w:val="none" w:sz="0" w:space="0" w:color="auto"/>
      </w:divBdr>
    </w:div>
    <w:div w:id="927691038">
      <w:bodyDiv w:val="1"/>
      <w:marLeft w:val="0"/>
      <w:marRight w:val="0"/>
      <w:marTop w:val="0"/>
      <w:marBottom w:val="0"/>
      <w:divBdr>
        <w:top w:val="none" w:sz="0" w:space="0" w:color="auto"/>
        <w:left w:val="none" w:sz="0" w:space="0" w:color="auto"/>
        <w:bottom w:val="none" w:sz="0" w:space="0" w:color="auto"/>
        <w:right w:val="none" w:sz="0" w:space="0" w:color="auto"/>
      </w:divBdr>
    </w:div>
    <w:div w:id="1112549102">
      <w:bodyDiv w:val="1"/>
      <w:marLeft w:val="0"/>
      <w:marRight w:val="0"/>
      <w:marTop w:val="0"/>
      <w:marBottom w:val="0"/>
      <w:divBdr>
        <w:top w:val="none" w:sz="0" w:space="0" w:color="auto"/>
        <w:left w:val="none" w:sz="0" w:space="0" w:color="auto"/>
        <w:bottom w:val="none" w:sz="0" w:space="0" w:color="auto"/>
        <w:right w:val="none" w:sz="0" w:space="0" w:color="auto"/>
      </w:divBdr>
    </w:div>
    <w:div w:id="1275819589">
      <w:bodyDiv w:val="1"/>
      <w:marLeft w:val="0"/>
      <w:marRight w:val="0"/>
      <w:marTop w:val="0"/>
      <w:marBottom w:val="0"/>
      <w:divBdr>
        <w:top w:val="none" w:sz="0" w:space="0" w:color="auto"/>
        <w:left w:val="none" w:sz="0" w:space="0" w:color="auto"/>
        <w:bottom w:val="none" w:sz="0" w:space="0" w:color="auto"/>
        <w:right w:val="none" w:sz="0" w:space="0" w:color="auto"/>
      </w:divBdr>
    </w:div>
    <w:div w:id="1324310569">
      <w:bodyDiv w:val="1"/>
      <w:marLeft w:val="0"/>
      <w:marRight w:val="0"/>
      <w:marTop w:val="0"/>
      <w:marBottom w:val="0"/>
      <w:divBdr>
        <w:top w:val="none" w:sz="0" w:space="0" w:color="auto"/>
        <w:left w:val="none" w:sz="0" w:space="0" w:color="auto"/>
        <w:bottom w:val="none" w:sz="0" w:space="0" w:color="auto"/>
        <w:right w:val="none" w:sz="0" w:space="0" w:color="auto"/>
      </w:divBdr>
    </w:div>
    <w:div w:id="1354847171">
      <w:bodyDiv w:val="1"/>
      <w:marLeft w:val="0"/>
      <w:marRight w:val="0"/>
      <w:marTop w:val="0"/>
      <w:marBottom w:val="0"/>
      <w:divBdr>
        <w:top w:val="none" w:sz="0" w:space="0" w:color="auto"/>
        <w:left w:val="none" w:sz="0" w:space="0" w:color="auto"/>
        <w:bottom w:val="none" w:sz="0" w:space="0" w:color="auto"/>
        <w:right w:val="none" w:sz="0" w:space="0" w:color="auto"/>
      </w:divBdr>
    </w:div>
    <w:div w:id="1468157947">
      <w:bodyDiv w:val="1"/>
      <w:marLeft w:val="0"/>
      <w:marRight w:val="0"/>
      <w:marTop w:val="0"/>
      <w:marBottom w:val="0"/>
      <w:divBdr>
        <w:top w:val="none" w:sz="0" w:space="0" w:color="auto"/>
        <w:left w:val="none" w:sz="0" w:space="0" w:color="auto"/>
        <w:bottom w:val="none" w:sz="0" w:space="0" w:color="auto"/>
        <w:right w:val="none" w:sz="0" w:space="0" w:color="auto"/>
      </w:divBdr>
    </w:div>
    <w:div w:id="1521158757">
      <w:bodyDiv w:val="1"/>
      <w:marLeft w:val="0"/>
      <w:marRight w:val="0"/>
      <w:marTop w:val="0"/>
      <w:marBottom w:val="0"/>
      <w:divBdr>
        <w:top w:val="none" w:sz="0" w:space="0" w:color="auto"/>
        <w:left w:val="none" w:sz="0" w:space="0" w:color="auto"/>
        <w:bottom w:val="none" w:sz="0" w:space="0" w:color="auto"/>
        <w:right w:val="none" w:sz="0" w:space="0" w:color="auto"/>
      </w:divBdr>
    </w:div>
    <w:div w:id="1617637408">
      <w:bodyDiv w:val="1"/>
      <w:marLeft w:val="0"/>
      <w:marRight w:val="0"/>
      <w:marTop w:val="0"/>
      <w:marBottom w:val="0"/>
      <w:divBdr>
        <w:top w:val="none" w:sz="0" w:space="0" w:color="auto"/>
        <w:left w:val="none" w:sz="0" w:space="0" w:color="auto"/>
        <w:bottom w:val="none" w:sz="0" w:space="0" w:color="auto"/>
        <w:right w:val="none" w:sz="0" w:space="0" w:color="auto"/>
      </w:divBdr>
    </w:div>
    <w:div w:id="1730884509">
      <w:bodyDiv w:val="1"/>
      <w:marLeft w:val="0"/>
      <w:marRight w:val="0"/>
      <w:marTop w:val="0"/>
      <w:marBottom w:val="0"/>
      <w:divBdr>
        <w:top w:val="none" w:sz="0" w:space="0" w:color="auto"/>
        <w:left w:val="none" w:sz="0" w:space="0" w:color="auto"/>
        <w:bottom w:val="none" w:sz="0" w:space="0" w:color="auto"/>
        <w:right w:val="none" w:sz="0" w:space="0" w:color="auto"/>
      </w:divBdr>
    </w:div>
    <w:div w:id="1771199773">
      <w:bodyDiv w:val="1"/>
      <w:marLeft w:val="0"/>
      <w:marRight w:val="0"/>
      <w:marTop w:val="0"/>
      <w:marBottom w:val="0"/>
      <w:divBdr>
        <w:top w:val="none" w:sz="0" w:space="0" w:color="auto"/>
        <w:left w:val="none" w:sz="0" w:space="0" w:color="auto"/>
        <w:bottom w:val="none" w:sz="0" w:space="0" w:color="auto"/>
        <w:right w:val="none" w:sz="0" w:space="0" w:color="auto"/>
      </w:divBdr>
    </w:div>
    <w:div w:id="1842966455">
      <w:bodyDiv w:val="1"/>
      <w:marLeft w:val="0"/>
      <w:marRight w:val="0"/>
      <w:marTop w:val="0"/>
      <w:marBottom w:val="0"/>
      <w:divBdr>
        <w:top w:val="none" w:sz="0" w:space="0" w:color="auto"/>
        <w:left w:val="none" w:sz="0" w:space="0" w:color="auto"/>
        <w:bottom w:val="none" w:sz="0" w:space="0" w:color="auto"/>
        <w:right w:val="none" w:sz="0" w:space="0" w:color="auto"/>
      </w:divBdr>
    </w:div>
    <w:div w:id="19144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BE63F-CAE0-44DB-B6D3-5820E5DC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12344</Words>
  <Characters>70364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2024-02-20T10:38:00Z</dcterms:created>
  <dcterms:modified xsi:type="dcterms:W3CDTF">2024-02-20T10:53:00Z</dcterms:modified>
</cp:coreProperties>
</file>