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65" w:rsidRDefault="003E1F65" w:rsidP="003E1F65">
      <w:pPr>
        <w:ind w:left="5660"/>
        <w:jc w:val="right"/>
      </w:pPr>
      <w:r>
        <w:rPr>
          <w:b/>
          <w:bCs/>
          <w:color w:val="000000"/>
        </w:rPr>
        <w:t>ДОДАТОК  2</w:t>
      </w:r>
    </w:p>
    <w:p w:rsidR="003E1F65" w:rsidRDefault="003E1F65" w:rsidP="003E1F65">
      <w:pPr>
        <w:ind w:left="5660"/>
        <w:jc w:val="right"/>
      </w:pPr>
      <w:r>
        <w:rPr>
          <w:i/>
          <w:iCs/>
          <w:color w:val="000000"/>
        </w:rPr>
        <w:t>до тендерної документації</w:t>
      </w:r>
      <w:r>
        <w:rPr>
          <w:color w:val="000000"/>
        </w:rPr>
        <w:t> </w:t>
      </w:r>
    </w:p>
    <w:p w:rsidR="003E1F65" w:rsidRDefault="003E1F65" w:rsidP="003E1F65">
      <w:pPr>
        <w:spacing w:before="240"/>
        <w:jc w:val="center"/>
      </w:pPr>
      <w:r>
        <w:rPr>
          <w:b/>
          <w:bCs/>
          <w:i/>
          <w:iCs/>
          <w:color w:val="000000"/>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3E1F65" w:rsidRDefault="003E1F65" w:rsidP="003E1F65">
      <w:pPr>
        <w:jc w:val="right"/>
        <w:rPr>
          <w:b/>
          <w:bCs/>
        </w:rPr>
      </w:pPr>
    </w:p>
    <w:p w:rsidR="003E1F65" w:rsidRDefault="003E1F65" w:rsidP="003E1F65">
      <w:pPr>
        <w:pStyle w:val="1"/>
        <w:ind w:left="284" w:right="170" w:firstLine="851"/>
        <w:jc w:val="center"/>
        <w:rPr>
          <w:rFonts w:ascii="Times New Roman" w:hAnsi="Times New Roman" w:cs="Times New Roman"/>
        </w:rPr>
      </w:pPr>
      <w:r>
        <w:rPr>
          <w:rFonts w:ascii="Times New Roman" w:hAnsi="Times New Roman" w:cs="Times New Roman"/>
          <w:b/>
        </w:rPr>
        <w:t>ДК 021:2015: 15540000-5 — Сирні продукти</w:t>
      </w:r>
      <w:r>
        <w:rPr>
          <w:rFonts w:ascii="Times New Roman" w:hAnsi="Times New Roman" w:cs="Times New Roman"/>
        </w:rPr>
        <w:t xml:space="preserve"> </w:t>
      </w:r>
    </w:p>
    <w:p w:rsidR="003E1F65" w:rsidRDefault="003E1F65" w:rsidP="003E1F65">
      <w:pPr>
        <w:pStyle w:val="1"/>
        <w:ind w:left="284" w:right="170" w:firstLine="851"/>
        <w:jc w:val="center"/>
      </w:pPr>
      <w:r>
        <w:rPr>
          <w:rFonts w:ascii="Times New Roman" w:hAnsi="Times New Roman" w:cs="Times New Roman"/>
        </w:rPr>
        <w:t>(сир твердий , сир свіжий )</w:t>
      </w:r>
    </w:p>
    <w:p w:rsidR="003E1F65" w:rsidRDefault="003E1F65" w:rsidP="003E1F65">
      <w:pPr>
        <w:jc w:val="cente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260"/>
        <w:gridCol w:w="1260"/>
        <w:gridCol w:w="1440"/>
        <w:gridCol w:w="1260"/>
      </w:tblGrid>
      <w:tr w:rsidR="003E1F65" w:rsidTr="003E1F65">
        <w:trPr>
          <w:trHeight w:val="722"/>
        </w:trPr>
        <w:tc>
          <w:tcPr>
            <w:tcW w:w="3780" w:type="dxa"/>
            <w:tcBorders>
              <w:top w:val="single" w:sz="4" w:space="0" w:color="auto"/>
              <w:left w:val="single" w:sz="4" w:space="0" w:color="auto"/>
              <w:bottom w:val="single" w:sz="4" w:space="0" w:color="auto"/>
              <w:right w:val="single" w:sz="4" w:space="0" w:color="auto"/>
            </w:tcBorders>
            <w:hideMark/>
          </w:tcPr>
          <w:p w:rsidR="003E1F65" w:rsidRDefault="003E1F65">
            <w:pPr>
              <w:suppressAutoHyphens/>
              <w:spacing w:line="276" w:lineRule="auto"/>
              <w:jc w:val="both"/>
              <w:rPr>
                <w:lang w:eastAsia="ar-SA"/>
              </w:rPr>
            </w:pPr>
            <w:r>
              <w:rPr>
                <w:color w:val="000000"/>
                <w:lang w:eastAsia="ar-SA"/>
              </w:rPr>
              <w:t>Найменування предмета закупівлі</w:t>
            </w:r>
          </w:p>
        </w:tc>
        <w:tc>
          <w:tcPr>
            <w:tcW w:w="1260" w:type="dxa"/>
            <w:tcBorders>
              <w:top w:val="single" w:sz="4" w:space="0" w:color="auto"/>
              <w:left w:val="single" w:sz="4" w:space="0" w:color="auto"/>
              <w:bottom w:val="single" w:sz="4" w:space="0" w:color="auto"/>
              <w:right w:val="single" w:sz="4" w:space="0" w:color="auto"/>
            </w:tcBorders>
            <w:hideMark/>
          </w:tcPr>
          <w:p w:rsidR="003E1F65" w:rsidRDefault="003E1F65">
            <w:pPr>
              <w:suppressAutoHyphens/>
              <w:spacing w:line="276" w:lineRule="auto"/>
              <w:jc w:val="both"/>
              <w:rPr>
                <w:lang w:eastAsia="ar-SA"/>
              </w:rPr>
            </w:pPr>
            <w:r>
              <w:rPr>
                <w:lang w:eastAsia="ar-SA"/>
              </w:rPr>
              <w:t>Одиниця                  виміру</w:t>
            </w:r>
          </w:p>
        </w:tc>
        <w:tc>
          <w:tcPr>
            <w:tcW w:w="1260" w:type="dxa"/>
            <w:tcBorders>
              <w:top w:val="single" w:sz="4" w:space="0" w:color="auto"/>
              <w:left w:val="single" w:sz="4" w:space="0" w:color="auto"/>
              <w:bottom w:val="single" w:sz="4" w:space="0" w:color="auto"/>
              <w:right w:val="single" w:sz="4" w:space="0" w:color="auto"/>
            </w:tcBorders>
            <w:hideMark/>
          </w:tcPr>
          <w:p w:rsidR="003E1F65" w:rsidRDefault="003E1F65">
            <w:pPr>
              <w:suppressAutoHyphens/>
              <w:spacing w:line="276" w:lineRule="auto"/>
              <w:rPr>
                <w:lang w:eastAsia="ar-SA"/>
              </w:rPr>
            </w:pPr>
            <w:r>
              <w:rPr>
                <w:lang w:eastAsia="ar-SA"/>
              </w:rPr>
              <w:t xml:space="preserve"> Кількість </w:t>
            </w:r>
          </w:p>
          <w:p w:rsidR="003E1F65" w:rsidRDefault="003E1F65">
            <w:pPr>
              <w:suppressAutoHyphens/>
              <w:spacing w:line="276" w:lineRule="auto"/>
              <w:rPr>
                <w:lang w:eastAsia="ar-SA"/>
              </w:rPr>
            </w:pPr>
            <w:r>
              <w:rPr>
                <w:lang w:eastAsia="ar-SA"/>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3E1F65" w:rsidRDefault="003E1F65">
            <w:pPr>
              <w:suppressAutoHyphens/>
              <w:spacing w:line="276" w:lineRule="auto"/>
              <w:jc w:val="center"/>
              <w:rPr>
                <w:lang w:eastAsia="ar-SA"/>
              </w:rPr>
            </w:pPr>
            <w:r>
              <w:rPr>
                <w:lang w:eastAsia="ar-SA"/>
              </w:rPr>
              <w:t>Ціна</w:t>
            </w:r>
          </w:p>
          <w:p w:rsidR="003E1F65" w:rsidRDefault="003E1F65">
            <w:pPr>
              <w:suppressAutoHyphens/>
              <w:spacing w:line="276" w:lineRule="auto"/>
              <w:ind w:right="-108"/>
              <w:jc w:val="center"/>
              <w:rPr>
                <w:lang w:eastAsia="ar-SA"/>
              </w:rPr>
            </w:pPr>
            <w:r>
              <w:rPr>
                <w:lang w:eastAsia="ar-SA"/>
              </w:rPr>
              <w:t>за одиницю.,</w:t>
            </w:r>
          </w:p>
          <w:p w:rsidR="003E1F65" w:rsidRDefault="003E1F65">
            <w:pPr>
              <w:suppressAutoHyphens/>
              <w:spacing w:line="276" w:lineRule="auto"/>
              <w:jc w:val="center"/>
              <w:rPr>
                <w:lang w:eastAsia="ar-SA"/>
              </w:rPr>
            </w:pPr>
            <w:r>
              <w:rPr>
                <w:lang w:eastAsia="ar-SA"/>
              </w:rPr>
              <w:t xml:space="preserve"> грн. з ПДВ/без ПДВ</w:t>
            </w:r>
          </w:p>
        </w:tc>
        <w:tc>
          <w:tcPr>
            <w:tcW w:w="1260" w:type="dxa"/>
            <w:tcBorders>
              <w:top w:val="single" w:sz="4" w:space="0" w:color="auto"/>
              <w:left w:val="single" w:sz="4" w:space="0" w:color="auto"/>
              <w:bottom w:val="single" w:sz="4" w:space="0" w:color="auto"/>
              <w:right w:val="single" w:sz="4" w:space="0" w:color="auto"/>
            </w:tcBorders>
            <w:hideMark/>
          </w:tcPr>
          <w:p w:rsidR="003E1F65" w:rsidRDefault="003E1F65">
            <w:pPr>
              <w:suppressAutoHyphens/>
              <w:spacing w:line="276" w:lineRule="auto"/>
              <w:jc w:val="center"/>
              <w:rPr>
                <w:lang w:eastAsia="ar-SA"/>
              </w:rPr>
            </w:pPr>
            <w:r>
              <w:rPr>
                <w:lang w:eastAsia="ar-SA"/>
              </w:rPr>
              <w:t>Загальна</w:t>
            </w:r>
          </w:p>
          <w:p w:rsidR="003E1F65" w:rsidRDefault="003E1F65">
            <w:pPr>
              <w:suppressAutoHyphens/>
              <w:spacing w:line="276" w:lineRule="auto"/>
              <w:jc w:val="center"/>
              <w:rPr>
                <w:lang w:eastAsia="ar-SA"/>
              </w:rPr>
            </w:pPr>
            <w:r>
              <w:rPr>
                <w:lang w:eastAsia="ar-SA"/>
              </w:rPr>
              <w:t>вартість,</w:t>
            </w:r>
          </w:p>
          <w:p w:rsidR="003E1F65" w:rsidRDefault="003E1F65">
            <w:pPr>
              <w:suppressAutoHyphens/>
              <w:spacing w:line="276" w:lineRule="auto"/>
              <w:jc w:val="center"/>
              <w:rPr>
                <w:lang w:eastAsia="ar-SA"/>
              </w:rPr>
            </w:pPr>
            <w:r>
              <w:rPr>
                <w:lang w:eastAsia="ar-SA"/>
              </w:rPr>
              <w:t>грн., з ПДВ/без ПДВ</w:t>
            </w:r>
          </w:p>
        </w:tc>
      </w:tr>
      <w:tr w:rsidR="003E1F65" w:rsidTr="003E1F65">
        <w:trPr>
          <w:trHeight w:val="283"/>
        </w:trPr>
        <w:tc>
          <w:tcPr>
            <w:tcW w:w="3780" w:type="dxa"/>
            <w:tcBorders>
              <w:top w:val="single" w:sz="4" w:space="0" w:color="auto"/>
              <w:left w:val="single" w:sz="4" w:space="0" w:color="auto"/>
              <w:bottom w:val="single" w:sz="4" w:space="0" w:color="auto"/>
              <w:right w:val="single" w:sz="4" w:space="0" w:color="auto"/>
            </w:tcBorders>
            <w:hideMark/>
          </w:tcPr>
          <w:p w:rsidR="003E1F65" w:rsidRDefault="003E1F65">
            <w:pPr>
              <w:spacing w:line="276" w:lineRule="auto"/>
            </w:pPr>
            <w:r>
              <w:t xml:space="preserve">Сир свіжий ( кисломолочний ) </w:t>
            </w:r>
          </w:p>
        </w:tc>
        <w:tc>
          <w:tcPr>
            <w:tcW w:w="1260" w:type="dxa"/>
            <w:tcBorders>
              <w:top w:val="single" w:sz="4" w:space="0" w:color="auto"/>
              <w:left w:val="single" w:sz="4" w:space="0" w:color="auto"/>
              <w:bottom w:val="single" w:sz="4" w:space="0" w:color="auto"/>
              <w:right w:val="single" w:sz="4" w:space="0" w:color="auto"/>
            </w:tcBorders>
            <w:vAlign w:val="bottom"/>
            <w:hideMark/>
          </w:tcPr>
          <w:p w:rsidR="003E1F65" w:rsidRDefault="003E1F65">
            <w:pPr>
              <w:spacing w:line="276" w:lineRule="auto"/>
              <w:jc w:val="center"/>
              <w:rPr>
                <w:bCs/>
              </w:rPr>
            </w:pPr>
            <w:r>
              <w:rPr>
                <w:bCs/>
              </w:rPr>
              <w:t>кг</w:t>
            </w:r>
          </w:p>
        </w:tc>
        <w:tc>
          <w:tcPr>
            <w:tcW w:w="1260" w:type="dxa"/>
            <w:tcBorders>
              <w:top w:val="single" w:sz="4" w:space="0" w:color="auto"/>
              <w:left w:val="single" w:sz="4" w:space="0" w:color="auto"/>
              <w:bottom w:val="single" w:sz="4" w:space="0" w:color="auto"/>
              <w:right w:val="single" w:sz="4" w:space="0" w:color="auto"/>
            </w:tcBorders>
            <w:vAlign w:val="bottom"/>
            <w:hideMark/>
          </w:tcPr>
          <w:p w:rsidR="003E1F65" w:rsidRDefault="00043899">
            <w:pPr>
              <w:spacing w:line="276" w:lineRule="auto"/>
              <w:rPr>
                <w:lang w:val="ru-RU"/>
              </w:rPr>
            </w:pPr>
            <w:r>
              <w:rPr>
                <w:lang w:val="ru-RU"/>
              </w:rPr>
              <w:t>3</w:t>
            </w:r>
            <w:bookmarkStart w:id="0" w:name="_GoBack"/>
            <w:bookmarkEnd w:id="0"/>
            <w:r w:rsidR="00C924F6">
              <w:rPr>
                <w:lang w:val="ru-RU"/>
              </w:rPr>
              <w:t>500</w:t>
            </w:r>
          </w:p>
        </w:tc>
        <w:tc>
          <w:tcPr>
            <w:tcW w:w="1440" w:type="dxa"/>
            <w:tcBorders>
              <w:top w:val="single" w:sz="4" w:space="0" w:color="auto"/>
              <w:left w:val="single" w:sz="4" w:space="0" w:color="auto"/>
              <w:bottom w:val="single" w:sz="4" w:space="0" w:color="auto"/>
              <w:right w:val="single" w:sz="4" w:space="0" w:color="auto"/>
            </w:tcBorders>
          </w:tcPr>
          <w:p w:rsidR="003E1F65" w:rsidRDefault="003E1F65">
            <w:pPr>
              <w:suppressAutoHyphens/>
              <w:spacing w:line="276" w:lineRule="auto"/>
              <w:jc w:val="center"/>
              <w:rPr>
                <w:lang w:eastAsia="ar-SA"/>
              </w:rPr>
            </w:pPr>
          </w:p>
        </w:tc>
        <w:tc>
          <w:tcPr>
            <w:tcW w:w="1260" w:type="dxa"/>
            <w:tcBorders>
              <w:top w:val="single" w:sz="4" w:space="0" w:color="auto"/>
              <w:left w:val="single" w:sz="4" w:space="0" w:color="auto"/>
              <w:bottom w:val="single" w:sz="4" w:space="0" w:color="auto"/>
              <w:right w:val="single" w:sz="4" w:space="0" w:color="auto"/>
            </w:tcBorders>
          </w:tcPr>
          <w:p w:rsidR="003E1F65" w:rsidRDefault="003E1F65">
            <w:pPr>
              <w:suppressAutoHyphens/>
              <w:spacing w:line="276" w:lineRule="auto"/>
              <w:jc w:val="center"/>
              <w:rPr>
                <w:lang w:eastAsia="ar-SA"/>
              </w:rPr>
            </w:pPr>
          </w:p>
        </w:tc>
      </w:tr>
      <w:tr w:rsidR="003E1F65" w:rsidTr="003E1F65">
        <w:trPr>
          <w:trHeight w:val="283"/>
        </w:trPr>
        <w:tc>
          <w:tcPr>
            <w:tcW w:w="3780" w:type="dxa"/>
            <w:tcBorders>
              <w:top w:val="single" w:sz="4" w:space="0" w:color="auto"/>
              <w:left w:val="single" w:sz="4" w:space="0" w:color="auto"/>
              <w:bottom w:val="single" w:sz="4" w:space="0" w:color="auto"/>
              <w:right w:val="single" w:sz="4" w:space="0" w:color="auto"/>
            </w:tcBorders>
            <w:hideMark/>
          </w:tcPr>
          <w:p w:rsidR="003E1F65" w:rsidRDefault="003E1F65">
            <w:pPr>
              <w:spacing w:line="276" w:lineRule="auto"/>
              <w:rPr>
                <w:bCs/>
              </w:rPr>
            </w:pPr>
            <w:r>
              <w:rPr>
                <w:bCs/>
              </w:rPr>
              <w:t>Сир твердий, ваговий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1F65" w:rsidRDefault="003E1F65">
            <w:pPr>
              <w:spacing w:line="276" w:lineRule="auto"/>
              <w:jc w:val="center"/>
              <w:rPr>
                <w:bCs/>
              </w:rPr>
            </w:pPr>
            <w:r>
              <w:rPr>
                <w:bCs/>
              </w:rPr>
              <w:t>кг</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1F65" w:rsidRDefault="00C924F6">
            <w:pPr>
              <w:spacing w:line="276" w:lineRule="auto"/>
              <w:rPr>
                <w:lang w:val="ru-RU"/>
              </w:rPr>
            </w:pPr>
            <w:r>
              <w:rPr>
                <w:lang w:val="ru-RU"/>
              </w:rPr>
              <w:t>500</w:t>
            </w:r>
          </w:p>
        </w:tc>
        <w:tc>
          <w:tcPr>
            <w:tcW w:w="1440" w:type="dxa"/>
            <w:tcBorders>
              <w:top w:val="single" w:sz="4" w:space="0" w:color="auto"/>
              <w:left w:val="single" w:sz="4" w:space="0" w:color="auto"/>
              <w:bottom w:val="single" w:sz="4" w:space="0" w:color="auto"/>
              <w:right w:val="single" w:sz="4" w:space="0" w:color="auto"/>
            </w:tcBorders>
          </w:tcPr>
          <w:p w:rsidR="003E1F65" w:rsidRDefault="003E1F65">
            <w:pPr>
              <w:suppressAutoHyphens/>
              <w:spacing w:line="276" w:lineRule="auto"/>
              <w:jc w:val="center"/>
              <w:rPr>
                <w:lang w:eastAsia="ar-SA"/>
              </w:rPr>
            </w:pPr>
          </w:p>
        </w:tc>
        <w:tc>
          <w:tcPr>
            <w:tcW w:w="1260" w:type="dxa"/>
            <w:tcBorders>
              <w:top w:val="single" w:sz="4" w:space="0" w:color="auto"/>
              <w:left w:val="single" w:sz="4" w:space="0" w:color="auto"/>
              <w:bottom w:val="single" w:sz="4" w:space="0" w:color="auto"/>
              <w:right w:val="single" w:sz="4" w:space="0" w:color="auto"/>
            </w:tcBorders>
          </w:tcPr>
          <w:p w:rsidR="003E1F65" w:rsidRDefault="003E1F65">
            <w:pPr>
              <w:suppressAutoHyphens/>
              <w:spacing w:line="276" w:lineRule="auto"/>
              <w:jc w:val="center"/>
              <w:rPr>
                <w:lang w:eastAsia="ar-SA"/>
              </w:rPr>
            </w:pPr>
          </w:p>
        </w:tc>
      </w:tr>
      <w:tr w:rsidR="003E1F65" w:rsidTr="003E1F65">
        <w:trPr>
          <w:trHeight w:val="264"/>
        </w:trPr>
        <w:tc>
          <w:tcPr>
            <w:tcW w:w="7740" w:type="dxa"/>
            <w:gridSpan w:val="4"/>
            <w:tcBorders>
              <w:top w:val="single" w:sz="4" w:space="0" w:color="auto"/>
              <w:left w:val="single" w:sz="4" w:space="0" w:color="auto"/>
              <w:bottom w:val="single" w:sz="4" w:space="0" w:color="auto"/>
              <w:right w:val="single" w:sz="4" w:space="0" w:color="auto"/>
            </w:tcBorders>
            <w:hideMark/>
          </w:tcPr>
          <w:p w:rsidR="003E1F65" w:rsidRDefault="003E1F65">
            <w:pPr>
              <w:suppressAutoHyphens/>
              <w:spacing w:line="276" w:lineRule="auto"/>
              <w:jc w:val="both"/>
              <w:rPr>
                <w:lang w:eastAsia="ar-SA"/>
              </w:rPr>
            </w:pPr>
            <w:r>
              <w:rPr>
                <w:bCs/>
                <w:lang w:eastAsia="ar-SA"/>
              </w:rPr>
              <w:t xml:space="preserve"> Вартість</w:t>
            </w:r>
            <w:r>
              <w:rPr>
                <w:lang w:eastAsia="ar-SA"/>
              </w:rPr>
              <w:t xml:space="preserve">  </w:t>
            </w:r>
            <w:r>
              <w:rPr>
                <w:bCs/>
                <w:lang w:eastAsia="ar-SA"/>
              </w:rPr>
              <w:t xml:space="preserve">пропозиції :      </w:t>
            </w:r>
          </w:p>
        </w:tc>
        <w:tc>
          <w:tcPr>
            <w:tcW w:w="1260" w:type="dxa"/>
            <w:tcBorders>
              <w:top w:val="single" w:sz="4" w:space="0" w:color="auto"/>
              <w:left w:val="single" w:sz="4" w:space="0" w:color="auto"/>
              <w:bottom w:val="single" w:sz="4" w:space="0" w:color="auto"/>
              <w:right w:val="single" w:sz="4" w:space="0" w:color="auto"/>
            </w:tcBorders>
            <w:hideMark/>
          </w:tcPr>
          <w:p w:rsidR="003E1F65" w:rsidRDefault="003E1F65">
            <w:pPr>
              <w:suppressAutoHyphens/>
              <w:spacing w:line="276" w:lineRule="auto"/>
              <w:jc w:val="both"/>
              <w:rPr>
                <w:lang w:eastAsia="ar-SA"/>
              </w:rPr>
            </w:pPr>
            <w:r>
              <w:rPr>
                <w:bCs/>
                <w:lang w:eastAsia="ar-SA"/>
              </w:rPr>
              <w:t>Σ</w:t>
            </w:r>
          </w:p>
        </w:tc>
      </w:tr>
    </w:tbl>
    <w:p w:rsidR="003E1F65" w:rsidRDefault="003E1F65" w:rsidP="003E1F65">
      <w:pPr>
        <w:jc w:val="center"/>
      </w:pPr>
      <w:r>
        <w:br w:type="textWrapping" w:clear="all"/>
      </w:r>
    </w:p>
    <w:p w:rsidR="003E1F65" w:rsidRDefault="003E1F65" w:rsidP="003E1F65">
      <w:pPr>
        <w:pStyle w:val="1"/>
        <w:ind w:left="0" w:right="170"/>
        <w:jc w:val="both"/>
        <w:rPr>
          <w:rFonts w:ascii="Times New Roman" w:hAnsi="Times New Roman" w:cs="Times New Roman"/>
        </w:rPr>
      </w:pPr>
      <w:r>
        <w:rPr>
          <w:rFonts w:ascii="Times New Roman" w:hAnsi="Times New Roman" w:cs="Times New Roman"/>
        </w:rPr>
        <w:t>1. Найменування предмета закупівлі -</w:t>
      </w:r>
      <w:r>
        <w:rPr>
          <w:rFonts w:ascii="Times New Roman" w:hAnsi="Times New Roman" w:cs="Times New Roman"/>
          <w:b/>
          <w:bCs/>
        </w:rPr>
        <w:t xml:space="preserve"> </w:t>
      </w:r>
      <w:r>
        <w:rPr>
          <w:rFonts w:ascii="Times New Roman" w:hAnsi="Times New Roman" w:cs="Times New Roman"/>
          <w:b/>
        </w:rPr>
        <w:t>ДК 021:2015: 15540000-5 — Сирні продукти</w:t>
      </w:r>
      <w:r>
        <w:rPr>
          <w:rFonts w:ascii="Times New Roman" w:hAnsi="Times New Roman" w:cs="Times New Roman"/>
        </w:rPr>
        <w:t xml:space="preserve"> </w:t>
      </w:r>
    </w:p>
    <w:p w:rsidR="003E1F65" w:rsidRDefault="003E1F65" w:rsidP="003E1F65">
      <w:pPr>
        <w:jc w:val="both"/>
      </w:pPr>
      <w:r>
        <w:t xml:space="preserve">2. Загальний обсяг закупівлі товару: </w:t>
      </w:r>
    </w:p>
    <w:p w:rsidR="003E1F65" w:rsidRDefault="003E1F65" w:rsidP="003E1F65">
      <w:pPr>
        <w:shd w:val="clear" w:color="auto" w:fill="FFFFFF"/>
        <w:jc w:val="both"/>
        <w:rPr>
          <w:spacing w:val="-4"/>
        </w:rPr>
      </w:pPr>
      <w:r>
        <w:t xml:space="preserve">3. </w:t>
      </w:r>
      <w:r>
        <w:rPr>
          <w:spacing w:val="-1"/>
        </w:rPr>
        <w:t xml:space="preserve"> Ціни вказуються за товар з урахуванням податків і зборів, що сплачуються, або </w:t>
      </w:r>
      <w:r>
        <w:rPr>
          <w:spacing w:val="-4"/>
        </w:rPr>
        <w:t>мають бути сплачені відповідно до вимог пункту 2 розділу 5. «Оцінка тендерної  пропозиції».</w:t>
      </w:r>
    </w:p>
    <w:p w:rsidR="003E1F65" w:rsidRDefault="003E1F65" w:rsidP="003E1F65">
      <w:pPr>
        <w:shd w:val="clear" w:color="auto" w:fill="FFFFFF"/>
        <w:jc w:val="both"/>
      </w:pPr>
      <w:r>
        <w:rPr>
          <w:spacing w:val="-4"/>
        </w:rPr>
        <w:t>4.</w:t>
      </w:r>
      <w:r>
        <w:t xml:space="preserve"> Якість: </w:t>
      </w:r>
    </w:p>
    <w:p w:rsidR="003E1F65" w:rsidRDefault="003E1F65" w:rsidP="003E1F65">
      <w:pPr>
        <w:shd w:val="clear" w:color="auto" w:fill="FFFFFF"/>
        <w:jc w:val="both"/>
      </w:pPr>
    </w:p>
    <w:p w:rsidR="003E1F65" w:rsidRDefault="003E1F65" w:rsidP="003E1F65">
      <w:pPr>
        <w:tabs>
          <w:tab w:val="left" w:pos="993"/>
        </w:tabs>
        <w:ind w:firstLine="708"/>
        <w:jc w:val="both"/>
        <w:rPr>
          <w:b/>
        </w:rPr>
      </w:pPr>
      <w:r>
        <w:rPr>
          <w:b/>
        </w:rPr>
        <w:t>- Сир кисломолочний</w:t>
      </w:r>
    </w:p>
    <w:p w:rsidR="003E1F65" w:rsidRDefault="003E1F65" w:rsidP="003E1F65">
      <w:pPr>
        <w:numPr>
          <w:ilvl w:val="0"/>
          <w:numId w:val="1"/>
        </w:numPr>
        <w:shd w:val="clear" w:color="auto" w:fill="FFFFFF"/>
        <w:ind w:left="0" w:firstLine="567"/>
        <w:jc w:val="both"/>
        <w:rPr>
          <w:b/>
        </w:rPr>
      </w:pPr>
    </w:p>
    <w:p w:rsidR="003E1F65" w:rsidRDefault="003E1F65" w:rsidP="003E1F65">
      <w:pPr>
        <w:numPr>
          <w:ilvl w:val="0"/>
          <w:numId w:val="1"/>
        </w:numPr>
        <w:shd w:val="clear" w:color="auto" w:fill="FFFFFF"/>
        <w:ind w:left="0" w:firstLine="567"/>
        <w:jc w:val="both"/>
      </w:pPr>
      <w:r>
        <w:t>Має бути натуральним, однорідної консистенції, ніжним, в міру щільним, однорідним та рівномірним по всій масі, білого кольору, зі смаком і запахом молока, жирністю від 9% (напівжирний) до 18%, (73% вологи) свіжий.</w:t>
      </w:r>
    </w:p>
    <w:p w:rsidR="003E1F65" w:rsidRDefault="003E1F65" w:rsidP="003E1F65">
      <w:pPr>
        <w:numPr>
          <w:ilvl w:val="0"/>
          <w:numId w:val="1"/>
        </w:numPr>
        <w:shd w:val="clear" w:color="auto" w:fill="FFFFFF"/>
        <w:ind w:left="0" w:firstLine="567"/>
        <w:jc w:val="both"/>
      </w:pPr>
      <w: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t>нетто</w:t>
      </w:r>
      <w:proofErr w:type="spellEnd"/>
      <w:r>
        <w:t xml:space="preserve">,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80% від загального строку придатності. </w:t>
      </w:r>
      <w:r>
        <w:rPr>
          <w:bCs/>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3E1F65" w:rsidRDefault="003E1F65" w:rsidP="003E1F65">
      <w:pPr>
        <w:numPr>
          <w:ilvl w:val="0"/>
          <w:numId w:val="1"/>
        </w:numPr>
        <w:shd w:val="clear" w:color="auto" w:fill="FFFFFF"/>
        <w:ind w:left="0" w:firstLine="567"/>
        <w:jc w:val="both"/>
      </w:pPr>
    </w:p>
    <w:p w:rsidR="003E1F65" w:rsidRDefault="003E1F65" w:rsidP="003E1F65">
      <w:pPr>
        <w:numPr>
          <w:ilvl w:val="0"/>
          <w:numId w:val="1"/>
        </w:numPr>
        <w:shd w:val="clear" w:color="auto" w:fill="FFFFFF"/>
        <w:ind w:left="0" w:firstLine="567"/>
        <w:jc w:val="both"/>
      </w:pPr>
      <w:r>
        <w:t xml:space="preserve">- </w:t>
      </w:r>
      <w:r>
        <w:rPr>
          <w:b/>
        </w:rPr>
        <w:t>Сир твердий ваговий</w:t>
      </w:r>
    </w:p>
    <w:p w:rsidR="003E1F65" w:rsidRDefault="003E1F65" w:rsidP="003E1F65">
      <w:pPr>
        <w:numPr>
          <w:ilvl w:val="0"/>
          <w:numId w:val="1"/>
        </w:numPr>
        <w:shd w:val="clear" w:color="auto" w:fill="FFFFFF"/>
        <w:ind w:left="0" w:firstLine="567"/>
        <w:jc w:val="both"/>
      </w:pPr>
    </w:p>
    <w:p w:rsidR="003E1F65" w:rsidRDefault="003E1F65" w:rsidP="003E1F65">
      <w:pPr>
        <w:numPr>
          <w:ilvl w:val="0"/>
          <w:numId w:val="1"/>
        </w:numPr>
        <w:shd w:val="clear" w:color="auto" w:fill="FFFFFF"/>
        <w:ind w:left="0" w:firstLine="567"/>
        <w:jc w:val="both"/>
      </w:pPr>
      <w:r>
        <w:t>Жирність 50-60%, свіжий. Зовнішній вигляд: поверхня рівна, чиста, без сторонніх нашарувань і товстого поверхневого шару, покритий захисним покривом, який щільно прилягає до поверхні сиру.</w:t>
      </w:r>
    </w:p>
    <w:p w:rsidR="003E1F65" w:rsidRDefault="003E1F65" w:rsidP="003E1F65">
      <w:pPr>
        <w:numPr>
          <w:ilvl w:val="0"/>
          <w:numId w:val="1"/>
        </w:numPr>
        <w:shd w:val="clear" w:color="auto" w:fill="FFFFFF"/>
        <w:ind w:left="0" w:firstLine="567"/>
        <w:jc w:val="both"/>
      </w:pPr>
      <w:r>
        <w:t>Смак специфічний сирний, без сторонніх присмаків та запахів. Дозволяється присмак пастеризації. Тісто пластичне, ніжне однорідне, злегка крихке.</w:t>
      </w:r>
    </w:p>
    <w:p w:rsidR="003E1F65" w:rsidRDefault="003E1F65" w:rsidP="003E1F65">
      <w:pPr>
        <w:shd w:val="clear" w:color="auto" w:fill="FFFFFF"/>
        <w:jc w:val="both"/>
      </w:pPr>
    </w:p>
    <w:p w:rsidR="003E1F65" w:rsidRDefault="003E1F65" w:rsidP="003E1F65">
      <w:pPr>
        <w:shd w:val="clear" w:color="auto" w:fill="FFFFFF"/>
        <w:jc w:val="both"/>
        <w:rPr>
          <w:lang w:eastAsia="ar-SA"/>
        </w:rPr>
      </w:pPr>
      <w:r>
        <w:rPr>
          <w:lang w:eastAsia="ar-SA"/>
        </w:rPr>
        <w:lastRenderedPageBreak/>
        <w:t>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відповідно нормативно-технічної документації.</w:t>
      </w:r>
    </w:p>
    <w:p w:rsidR="003E1F65" w:rsidRDefault="003E1F65" w:rsidP="003E1F65">
      <w:pPr>
        <w:jc w:val="both"/>
      </w:pPr>
      <w:r>
        <w:t xml:space="preserve">6. </w:t>
      </w:r>
      <w:r>
        <w:rPr>
          <w:u w:val="single"/>
        </w:rPr>
        <w:t>Учасник, для підтвердження якості товару, який планується до постачання,  повинен надати</w:t>
      </w:r>
      <w:r>
        <w:t xml:space="preserve"> як частину своєї пропозиції тендерних торгів наступні документи:</w:t>
      </w:r>
    </w:p>
    <w:p w:rsidR="003E1F65" w:rsidRDefault="003E1F65" w:rsidP="003E1F65">
      <w:pPr>
        <w:suppressAutoHyphens/>
        <w:ind w:left="352"/>
        <w:rPr>
          <w:lang w:eastAsia="ar-SA"/>
        </w:rPr>
      </w:pPr>
      <w:r>
        <w:rPr>
          <w:lang w:eastAsia="ar-SA"/>
        </w:rPr>
        <w:t xml:space="preserve">-    </w:t>
      </w:r>
      <w:r>
        <w:rPr>
          <w:rFonts w:ascii="Times New Roman CYR" w:hAnsi="Times New Roman CYR" w:cs="Times New Roman CYR"/>
          <w:lang w:eastAsia="ar-SA"/>
        </w:rPr>
        <w:t>копію</w:t>
      </w:r>
      <w:r>
        <w:rPr>
          <w:lang w:eastAsia="ar-SA"/>
        </w:rPr>
        <w:t xml:space="preserve"> декларації виробника (посвідчення про  якість) на  товар.</w:t>
      </w:r>
    </w:p>
    <w:p w:rsidR="003E1F65" w:rsidRDefault="003E1F65" w:rsidP="003E1F65">
      <w:pPr>
        <w:numPr>
          <w:ilvl w:val="0"/>
          <w:numId w:val="2"/>
        </w:numPr>
        <w:jc w:val="both"/>
      </w:pPr>
      <w:r>
        <w:rPr>
          <w:lang w:eastAsia="ar-SA"/>
        </w:rPr>
        <w:t>декларацію постачальника про відповідність, складену відповідно до вимог в ДСТУ  Якщо термін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терміну дії чинного.</w:t>
      </w:r>
    </w:p>
    <w:p w:rsidR="003E1F65" w:rsidRDefault="003E1F65" w:rsidP="003E1F65">
      <w:pPr>
        <w:rPr>
          <w:bCs/>
          <w:lang w:val="ru-RU"/>
        </w:rPr>
      </w:pPr>
      <w:r>
        <w:rPr>
          <w:bCs/>
          <w:lang w:val="ru-RU"/>
        </w:rPr>
        <w:t xml:space="preserve">7.До </w:t>
      </w:r>
      <w:proofErr w:type="spellStart"/>
      <w:r>
        <w:rPr>
          <w:bCs/>
          <w:lang w:val="ru-RU"/>
        </w:rPr>
        <w:t>ціни</w:t>
      </w:r>
      <w:proofErr w:type="spellEnd"/>
      <w:r>
        <w:rPr>
          <w:bCs/>
          <w:lang w:val="ru-RU"/>
        </w:rPr>
        <w:t xml:space="preserve"> </w:t>
      </w:r>
      <w:proofErr w:type="spellStart"/>
      <w:r>
        <w:rPr>
          <w:bCs/>
          <w:lang w:val="ru-RU"/>
        </w:rPr>
        <w:t>тендерної</w:t>
      </w:r>
      <w:proofErr w:type="spellEnd"/>
      <w:r>
        <w:rPr>
          <w:bCs/>
          <w:lang w:val="ru-RU"/>
        </w:rPr>
        <w:t xml:space="preserve">  </w:t>
      </w:r>
      <w:proofErr w:type="spellStart"/>
      <w:r>
        <w:rPr>
          <w:bCs/>
          <w:lang w:val="ru-RU"/>
        </w:rPr>
        <w:t>пропозиції</w:t>
      </w:r>
      <w:proofErr w:type="spellEnd"/>
      <w:r>
        <w:rPr>
          <w:bCs/>
          <w:lang w:val="ru-RU"/>
        </w:rPr>
        <w:t xml:space="preserve"> </w:t>
      </w:r>
      <w:proofErr w:type="spellStart"/>
      <w:r>
        <w:rPr>
          <w:bCs/>
          <w:lang w:val="ru-RU"/>
        </w:rPr>
        <w:t>включаються</w:t>
      </w:r>
      <w:proofErr w:type="spellEnd"/>
      <w:r>
        <w:rPr>
          <w:bCs/>
          <w:lang w:val="ru-RU"/>
        </w:rPr>
        <w:t xml:space="preserve"> </w:t>
      </w:r>
      <w:proofErr w:type="spellStart"/>
      <w:r>
        <w:rPr>
          <w:bCs/>
          <w:lang w:val="ru-RU"/>
        </w:rPr>
        <w:t>наступні</w:t>
      </w:r>
      <w:proofErr w:type="spellEnd"/>
      <w:r>
        <w:rPr>
          <w:bCs/>
          <w:lang w:val="ru-RU"/>
        </w:rPr>
        <w:t xml:space="preserve"> </w:t>
      </w:r>
      <w:proofErr w:type="spellStart"/>
      <w:r>
        <w:rPr>
          <w:bCs/>
          <w:lang w:val="ru-RU"/>
        </w:rPr>
        <w:t>витрати</w:t>
      </w:r>
      <w:proofErr w:type="spellEnd"/>
      <w:proofErr w:type="gramStart"/>
      <w:r>
        <w:rPr>
          <w:bCs/>
          <w:lang w:val="ru-RU"/>
        </w:rPr>
        <w:t xml:space="preserve"> :</w:t>
      </w:r>
      <w:proofErr w:type="gramEnd"/>
      <w:r>
        <w:rPr>
          <w:bCs/>
          <w:lang w:val="ru-RU"/>
        </w:rPr>
        <w:t xml:space="preserve"> </w:t>
      </w:r>
    </w:p>
    <w:p w:rsidR="003E1F65" w:rsidRDefault="003E1F65" w:rsidP="003E1F65">
      <w:pPr>
        <w:rPr>
          <w:bCs/>
          <w:lang w:val="ru-RU"/>
        </w:rPr>
      </w:pPr>
      <w:r>
        <w:rPr>
          <w:bCs/>
          <w:lang w:val="ru-RU"/>
        </w:rPr>
        <w:t>-</w:t>
      </w:r>
      <w:proofErr w:type="spellStart"/>
      <w:r>
        <w:rPr>
          <w:bCs/>
          <w:lang w:val="ru-RU"/>
        </w:rPr>
        <w:t>Податки</w:t>
      </w:r>
      <w:proofErr w:type="spellEnd"/>
      <w:r>
        <w:rPr>
          <w:bCs/>
          <w:lang w:val="ru-RU"/>
        </w:rPr>
        <w:t xml:space="preserve"> і </w:t>
      </w:r>
      <w:proofErr w:type="spellStart"/>
      <w:r>
        <w:rPr>
          <w:bCs/>
          <w:lang w:val="ru-RU"/>
        </w:rPr>
        <w:t>збори</w:t>
      </w:r>
      <w:proofErr w:type="spellEnd"/>
      <w:r>
        <w:rPr>
          <w:bCs/>
          <w:lang w:val="ru-RU"/>
        </w:rPr>
        <w:t xml:space="preserve">,  </w:t>
      </w:r>
      <w:proofErr w:type="spellStart"/>
      <w:r>
        <w:rPr>
          <w:bCs/>
          <w:lang w:val="ru-RU"/>
        </w:rPr>
        <w:t>обов'якові</w:t>
      </w:r>
      <w:proofErr w:type="spellEnd"/>
      <w:r>
        <w:rPr>
          <w:bCs/>
          <w:lang w:val="ru-RU"/>
        </w:rPr>
        <w:t xml:space="preserve"> </w:t>
      </w:r>
      <w:proofErr w:type="spellStart"/>
      <w:r>
        <w:rPr>
          <w:bCs/>
          <w:lang w:val="ru-RU"/>
        </w:rPr>
        <w:t>платежі</w:t>
      </w:r>
      <w:proofErr w:type="spellEnd"/>
      <w:proofErr w:type="gramStart"/>
      <w:r>
        <w:rPr>
          <w:bCs/>
          <w:lang w:val="ru-RU"/>
        </w:rPr>
        <w:t xml:space="preserve"> ,</w:t>
      </w:r>
      <w:proofErr w:type="gramEnd"/>
      <w:r>
        <w:rPr>
          <w:bCs/>
          <w:lang w:val="ru-RU"/>
        </w:rPr>
        <w:t xml:space="preserve"> </w:t>
      </w:r>
      <w:proofErr w:type="spellStart"/>
      <w:r>
        <w:rPr>
          <w:bCs/>
          <w:lang w:val="ru-RU"/>
        </w:rPr>
        <w:t>що</w:t>
      </w:r>
      <w:proofErr w:type="spellEnd"/>
      <w:r>
        <w:rPr>
          <w:bCs/>
          <w:lang w:val="ru-RU"/>
        </w:rPr>
        <w:t xml:space="preserve"> </w:t>
      </w:r>
      <w:proofErr w:type="spellStart"/>
      <w:r>
        <w:rPr>
          <w:bCs/>
          <w:lang w:val="ru-RU"/>
        </w:rPr>
        <w:t>сплачуються</w:t>
      </w:r>
      <w:proofErr w:type="spellEnd"/>
      <w:r>
        <w:rPr>
          <w:bCs/>
          <w:lang w:val="ru-RU"/>
        </w:rPr>
        <w:t xml:space="preserve"> </w:t>
      </w:r>
      <w:proofErr w:type="spellStart"/>
      <w:r>
        <w:rPr>
          <w:bCs/>
          <w:lang w:val="ru-RU"/>
        </w:rPr>
        <w:t>або</w:t>
      </w:r>
      <w:proofErr w:type="spellEnd"/>
      <w:r>
        <w:rPr>
          <w:bCs/>
          <w:lang w:val="ru-RU"/>
        </w:rPr>
        <w:t xml:space="preserve"> </w:t>
      </w:r>
      <w:proofErr w:type="spellStart"/>
      <w:r>
        <w:rPr>
          <w:bCs/>
          <w:lang w:val="ru-RU"/>
        </w:rPr>
        <w:t>мають</w:t>
      </w:r>
      <w:proofErr w:type="spellEnd"/>
      <w:r>
        <w:rPr>
          <w:bCs/>
          <w:lang w:val="ru-RU"/>
        </w:rPr>
        <w:t xml:space="preserve"> бути </w:t>
      </w:r>
      <w:proofErr w:type="spellStart"/>
      <w:r>
        <w:rPr>
          <w:bCs/>
          <w:lang w:val="ru-RU"/>
        </w:rPr>
        <w:t>сплачені</w:t>
      </w:r>
      <w:proofErr w:type="spellEnd"/>
      <w:r>
        <w:rPr>
          <w:bCs/>
          <w:lang w:val="ru-RU"/>
        </w:rPr>
        <w:t xml:space="preserve"> </w:t>
      </w:r>
      <w:proofErr w:type="spellStart"/>
      <w:r>
        <w:rPr>
          <w:bCs/>
          <w:lang w:val="ru-RU"/>
        </w:rPr>
        <w:t>згідно</w:t>
      </w:r>
      <w:proofErr w:type="spellEnd"/>
      <w:r>
        <w:rPr>
          <w:bCs/>
          <w:lang w:val="ru-RU"/>
        </w:rPr>
        <w:t xml:space="preserve"> з </w:t>
      </w:r>
      <w:proofErr w:type="spellStart"/>
      <w:r>
        <w:rPr>
          <w:bCs/>
          <w:lang w:val="ru-RU"/>
        </w:rPr>
        <w:t>чинним</w:t>
      </w:r>
      <w:proofErr w:type="spellEnd"/>
      <w:r>
        <w:rPr>
          <w:bCs/>
          <w:lang w:val="ru-RU"/>
        </w:rPr>
        <w:t xml:space="preserve"> </w:t>
      </w:r>
      <w:proofErr w:type="spellStart"/>
      <w:r>
        <w:rPr>
          <w:bCs/>
          <w:lang w:val="ru-RU"/>
        </w:rPr>
        <w:t>законодавством</w:t>
      </w:r>
      <w:proofErr w:type="spellEnd"/>
      <w:r>
        <w:rPr>
          <w:bCs/>
          <w:lang w:val="ru-RU"/>
        </w:rPr>
        <w:t xml:space="preserve">; </w:t>
      </w:r>
    </w:p>
    <w:p w:rsidR="003E1F65" w:rsidRDefault="003E1F65" w:rsidP="003E1F65">
      <w:pPr>
        <w:rPr>
          <w:bCs/>
          <w:lang w:val="ru-RU"/>
        </w:rPr>
      </w:pPr>
      <w:r>
        <w:rPr>
          <w:bCs/>
          <w:lang w:val="ru-RU"/>
        </w:rPr>
        <w:t xml:space="preserve">- </w:t>
      </w:r>
      <w:proofErr w:type="spellStart"/>
      <w:r>
        <w:rPr>
          <w:bCs/>
          <w:lang w:val="ru-RU"/>
        </w:rPr>
        <w:t>витрати</w:t>
      </w:r>
      <w:proofErr w:type="spellEnd"/>
      <w:r>
        <w:rPr>
          <w:bCs/>
          <w:lang w:val="ru-RU"/>
        </w:rPr>
        <w:t xml:space="preserve"> на </w:t>
      </w:r>
      <w:proofErr w:type="spellStart"/>
      <w:r>
        <w:rPr>
          <w:bCs/>
          <w:lang w:val="ru-RU"/>
        </w:rPr>
        <w:t>пакування</w:t>
      </w:r>
      <w:proofErr w:type="spellEnd"/>
      <w:r>
        <w:rPr>
          <w:bCs/>
          <w:lang w:val="ru-RU"/>
        </w:rPr>
        <w:t xml:space="preserve">  </w:t>
      </w:r>
      <w:proofErr w:type="spellStart"/>
      <w:r>
        <w:rPr>
          <w:bCs/>
          <w:lang w:val="ru-RU"/>
        </w:rPr>
        <w:t>навантаження</w:t>
      </w:r>
      <w:proofErr w:type="spellEnd"/>
      <w:proofErr w:type="gramStart"/>
      <w:r>
        <w:rPr>
          <w:bCs/>
          <w:lang w:val="ru-RU"/>
        </w:rPr>
        <w:t xml:space="preserve"> ,</w:t>
      </w:r>
      <w:proofErr w:type="gramEnd"/>
      <w:r>
        <w:rPr>
          <w:bCs/>
          <w:lang w:val="ru-RU"/>
        </w:rPr>
        <w:t xml:space="preserve"> </w:t>
      </w:r>
      <w:proofErr w:type="spellStart"/>
      <w:r>
        <w:rPr>
          <w:bCs/>
          <w:lang w:val="ru-RU"/>
        </w:rPr>
        <w:t>розвантаження</w:t>
      </w:r>
      <w:proofErr w:type="spellEnd"/>
      <w:r>
        <w:rPr>
          <w:bCs/>
          <w:lang w:val="ru-RU"/>
        </w:rPr>
        <w:t xml:space="preserve"> , </w:t>
      </w:r>
      <w:proofErr w:type="spellStart"/>
      <w:r>
        <w:rPr>
          <w:bCs/>
          <w:lang w:val="ru-RU"/>
        </w:rPr>
        <w:t>зважування</w:t>
      </w:r>
      <w:proofErr w:type="spellEnd"/>
      <w:r>
        <w:rPr>
          <w:bCs/>
          <w:lang w:val="ru-RU"/>
        </w:rPr>
        <w:t xml:space="preserve"> , поставку до </w:t>
      </w:r>
      <w:proofErr w:type="spellStart"/>
      <w:r>
        <w:rPr>
          <w:bCs/>
          <w:lang w:val="ru-RU"/>
        </w:rPr>
        <w:t>місця</w:t>
      </w:r>
      <w:proofErr w:type="spellEnd"/>
      <w:r>
        <w:rPr>
          <w:bCs/>
          <w:lang w:val="ru-RU"/>
        </w:rPr>
        <w:t xml:space="preserve"> поставки ( </w:t>
      </w:r>
      <w:proofErr w:type="spellStart"/>
      <w:r>
        <w:rPr>
          <w:bCs/>
          <w:lang w:val="ru-RU"/>
        </w:rPr>
        <w:t>передачі</w:t>
      </w:r>
      <w:proofErr w:type="spellEnd"/>
      <w:r>
        <w:rPr>
          <w:bCs/>
          <w:lang w:val="ru-RU"/>
        </w:rPr>
        <w:t xml:space="preserve"> ) товару ; </w:t>
      </w:r>
    </w:p>
    <w:p w:rsidR="003E1F65" w:rsidRDefault="003E1F65" w:rsidP="003E1F65">
      <w:pPr>
        <w:rPr>
          <w:bCs/>
          <w:lang w:val="ru-RU"/>
        </w:rPr>
      </w:pPr>
      <w:r>
        <w:rPr>
          <w:bCs/>
          <w:lang w:val="ru-RU"/>
        </w:rPr>
        <w:t xml:space="preserve">- </w:t>
      </w:r>
      <w:proofErr w:type="spellStart"/>
      <w:r>
        <w:rPr>
          <w:bCs/>
          <w:lang w:val="ru-RU"/>
        </w:rPr>
        <w:t>Інші</w:t>
      </w:r>
      <w:proofErr w:type="spellEnd"/>
      <w:r>
        <w:rPr>
          <w:bCs/>
          <w:lang w:val="ru-RU"/>
        </w:rPr>
        <w:t xml:space="preserve"> </w:t>
      </w:r>
      <w:proofErr w:type="spellStart"/>
      <w:r>
        <w:rPr>
          <w:bCs/>
          <w:lang w:val="ru-RU"/>
        </w:rPr>
        <w:t>витрати</w:t>
      </w:r>
      <w:proofErr w:type="spellEnd"/>
      <w:proofErr w:type="gramStart"/>
      <w:r>
        <w:rPr>
          <w:bCs/>
          <w:lang w:val="ru-RU"/>
        </w:rPr>
        <w:t xml:space="preserve"> ,</w:t>
      </w:r>
      <w:proofErr w:type="gramEnd"/>
      <w:r>
        <w:rPr>
          <w:bCs/>
          <w:lang w:val="ru-RU"/>
        </w:rPr>
        <w:t xml:space="preserve"> </w:t>
      </w:r>
      <w:proofErr w:type="spellStart"/>
      <w:r>
        <w:rPr>
          <w:bCs/>
          <w:lang w:val="ru-RU"/>
        </w:rPr>
        <w:t>передбачені</w:t>
      </w:r>
      <w:proofErr w:type="spellEnd"/>
      <w:r>
        <w:rPr>
          <w:bCs/>
          <w:lang w:val="ru-RU"/>
        </w:rPr>
        <w:t xml:space="preserve"> для товару </w:t>
      </w:r>
      <w:proofErr w:type="spellStart"/>
      <w:r>
        <w:rPr>
          <w:bCs/>
          <w:lang w:val="ru-RU"/>
        </w:rPr>
        <w:t>даного</w:t>
      </w:r>
      <w:proofErr w:type="spellEnd"/>
      <w:r>
        <w:rPr>
          <w:bCs/>
          <w:lang w:val="ru-RU"/>
        </w:rPr>
        <w:t xml:space="preserve"> виду </w:t>
      </w:r>
      <w:proofErr w:type="spellStart"/>
      <w:r>
        <w:rPr>
          <w:bCs/>
          <w:lang w:val="ru-RU"/>
        </w:rPr>
        <w:t>згідно</w:t>
      </w:r>
      <w:proofErr w:type="spellEnd"/>
      <w:r>
        <w:rPr>
          <w:bCs/>
          <w:lang w:val="ru-RU"/>
        </w:rPr>
        <w:t xml:space="preserve"> з </w:t>
      </w:r>
      <w:proofErr w:type="spellStart"/>
      <w:r>
        <w:rPr>
          <w:bCs/>
          <w:lang w:val="ru-RU"/>
        </w:rPr>
        <w:t>чинним</w:t>
      </w:r>
      <w:proofErr w:type="spellEnd"/>
      <w:r>
        <w:rPr>
          <w:bCs/>
          <w:lang w:val="ru-RU"/>
        </w:rPr>
        <w:t xml:space="preserve"> </w:t>
      </w:r>
      <w:proofErr w:type="spellStart"/>
      <w:r>
        <w:rPr>
          <w:bCs/>
          <w:lang w:val="ru-RU"/>
        </w:rPr>
        <w:t>законодавством</w:t>
      </w:r>
      <w:proofErr w:type="spellEnd"/>
      <w:r>
        <w:rPr>
          <w:bCs/>
          <w:lang w:val="ru-RU"/>
        </w:rPr>
        <w:t xml:space="preserve"> та тендерною </w:t>
      </w:r>
      <w:proofErr w:type="spellStart"/>
      <w:r>
        <w:rPr>
          <w:bCs/>
          <w:lang w:val="ru-RU"/>
        </w:rPr>
        <w:t>документацією</w:t>
      </w:r>
      <w:proofErr w:type="spellEnd"/>
      <w:r>
        <w:rPr>
          <w:bCs/>
          <w:lang w:val="ru-RU"/>
        </w:rPr>
        <w:t xml:space="preserve">. </w:t>
      </w:r>
    </w:p>
    <w:p w:rsidR="003E1F65" w:rsidRDefault="003E1F65" w:rsidP="003E1F65">
      <w:pPr>
        <w:rPr>
          <w:bCs/>
          <w:lang w:val="ru-RU"/>
        </w:rPr>
      </w:pPr>
      <w:r>
        <w:rPr>
          <w:bCs/>
          <w:lang w:val="ru-RU"/>
        </w:rPr>
        <w:t xml:space="preserve">8. </w:t>
      </w:r>
      <w:proofErr w:type="spellStart"/>
      <w:r>
        <w:rPr>
          <w:bCs/>
          <w:lang w:val="ru-RU"/>
        </w:rPr>
        <w:t>Бюджетні</w:t>
      </w:r>
      <w:proofErr w:type="spellEnd"/>
      <w:r>
        <w:rPr>
          <w:bCs/>
          <w:lang w:val="ru-RU"/>
        </w:rPr>
        <w:t xml:space="preserve"> </w:t>
      </w:r>
      <w:proofErr w:type="spellStart"/>
      <w:r>
        <w:rPr>
          <w:bCs/>
          <w:lang w:val="ru-RU"/>
        </w:rPr>
        <w:t>зобов'язання</w:t>
      </w:r>
      <w:proofErr w:type="spellEnd"/>
      <w:r>
        <w:rPr>
          <w:bCs/>
          <w:lang w:val="ru-RU"/>
        </w:rPr>
        <w:t xml:space="preserve"> за договором </w:t>
      </w:r>
      <w:proofErr w:type="spellStart"/>
      <w:r>
        <w:rPr>
          <w:bCs/>
          <w:lang w:val="ru-RU"/>
        </w:rPr>
        <w:t>виникають</w:t>
      </w:r>
      <w:proofErr w:type="spellEnd"/>
      <w:r>
        <w:rPr>
          <w:bCs/>
          <w:lang w:val="ru-RU"/>
        </w:rPr>
        <w:t xml:space="preserve"> </w:t>
      </w:r>
      <w:proofErr w:type="gramStart"/>
      <w:r>
        <w:rPr>
          <w:bCs/>
          <w:lang w:val="ru-RU"/>
        </w:rPr>
        <w:t>у</w:t>
      </w:r>
      <w:proofErr w:type="gramEnd"/>
      <w:r>
        <w:rPr>
          <w:bCs/>
          <w:lang w:val="ru-RU"/>
        </w:rPr>
        <w:t xml:space="preserve"> </w:t>
      </w:r>
      <w:proofErr w:type="spellStart"/>
      <w:r>
        <w:rPr>
          <w:bCs/>
          <w:lang w:val="ru-RU"/>
        </w:rPr>
        <w:t>разі</w:t>
      </w:r>
      <w:proofErr w:type="spellEnd"/>
      <w:r>
        <w:rPr>
          <w:bCs/>
          <w:lang w:val="ru-RU"/>
        </w:rPr>
        <w:t xml:space="preserve"> </w:t>
      </w:r>
      <w:proofErr w:type="spellStart"/>
      <w:r>
        <w:rPr>
          <w:bCs/>
          <w:lang w:val="ru-RU"/>
        </w:rPr>
        <w:t>наявності</w:t>
      </w:r>
      <w:proofErr w:type="spellEnd"/>
      <w:r>
        <w:rPr>
          <w:bCs/>
          <w:lang w:val="ru-RU"/>
        </w:rPr>
        <w:t xml:space="preserve"> та в межах </w:t>
      </w:r>
      <w:proofErr w:type="spellStart"/>
      <w:r>
        <w:rPr>
          <w:bCs/>
          <w:lang w:val="ru-RU"/>
        </w:rPr>
        <w:t>відповідних</w:t>
      </w:r>
      <w:proofErr w:type="spellEnd"/>
      <w:r>
        <w:rPr>
          <w:bCs/>
          <w:lang w:val="ru-RU"/>
        </w:rPr>
        <w:t xml:space="preserve"> </w:t>
      </w:r>
      <w:proofErr w:type="spellStart"/>
      <w:r>
        <w:rPr>
          <w:bCs/>
          <w:lang w:val="ru-RU"/>
        </w:rPr>
        <w:t>бюджетних</w:t>
      </w:r>
      <w:proofErr w:type="spellEnd"/>
      <w:r>
        <w:rPr>
          <w:bCs/>
          <w:lang w:val="ru-RU"/>
        </w:rPr>
        <w:t xml:space="preserve"> </w:t>
      </w:r>
      <w:proofErr w:type="spellStart"/>
      <w:r>
        <w:rPr>
          <w:bCs/>
          <w:lang w:val="ru-RU"/>
        </w:rPr>
        <w:t>асигнувань</w:t>
      </w:r>
      <w:proofErr w:type="spellEnd"/>
      <w:r>
        <w:rPr>
          <w:bCs/>
          <w:lang w:val="ru-RU"/>
        </w:rPr>
        <w:t xml:space="preserve">. </w:t>
      </w:r>
    </w:p>
    <w:p w:rsidR="003E1F65" w:rsidRDefault="003E1F65" w:rsidP="003E1F65">
      <w:pPr>
        <w:rPr>
          <w:bCs/>
          <w:lang w:val="ru-RU"/>
        </w:rPr>
      </w:pPr>
      <w:r>
        <w:rPr>
          <w:bCs/>
          <w:lang w:val="ru-RU"/>
        </w:rPr>
        <w:t xml:space="preserve">9. </w:t>
      </w:r>
      <w:proofErr w:type="spellStart"/>
      <w:proofErr w:type="gramStart"/>
      <w:r>
        <w:rPr>
          <w:bCs/>
          <w:lang w:val="ru-RU"/>
        </w:rPr>
        <w:t>Техн</w:t>
      </w:r>
      <w:proofErr w:type="gramEnd"/>
      <w:r>
        <w:rPr>
          <w:bCs/>
          <w:lang w:val="ru-RU"/>
        </w:rPr>
        <w:t>ічні</w:t>
      </w:r>
      <w:proofErr w:type="spellEnd"/>
      <w:r>
        <w:rPr>
          <w:bCs/>
          <w:lang w:val="ru-RU"/>
        </w:rPr>
        <w:t xml:space="preserve"> , </w:t>
      </w:r>
      <w:proofErr w:type="spellStart"/>
      <w:r>
        <w:rPr>
          <w:bCs/>
          <w:lang w:val="ru-RU"/>
        </w:rPr>
        <w:t>якісні</w:t>
      </w:r>
      <w:proofErr w:type="spellEnd"/>
      <w:r>
        <w:rPr>
          <w:bCs/>
          <w:lang w:val="ru-RU"/>
        </w:rPr>
        <w:t xml:space="preserve"> характеристики предмета </w:t>
      </w:r>
      <w:proofErr w:type="spellStart"/>
      <w:r>
        <w:rPr>
          <w:bCs/>
          <w:lang w:val="ru-RU"/>
        </w:rPr>
        <w:t>закупівлі</w:t>
      </w:r>
      <w:proofErr w:type="spellEnd"/>
      <w:r>
        <w:rPr>
          <w:bCs/>
          <w:lang w:val="ru-RU"/>
        </w:rPr>
        <w:t xml:space="preserve"> </w:t>
      </w:r>
      <w:proofErr w:type="spellStart"/>
      <w:r>
        <w:rPr>
          <w:bCs/>
          <w:lang w:val="ru-RU"/>
        </w:rPr>
        <w:t>повинні</w:t>
      </w:r>
      <w:proofErr w:type="spellEnd"/>
      <w:r>
        <w:rPr>
          <w:bCs/>
          <w:lang w:val="ru-RU"/>
        </w:rPr>
        <w:t xml:space="preserve"> </w:t>
      </w:r>
      <w:proofErr w:type="spellStart"/>
      <w:r>
        <w:rPr>
          <w:bCs/>
          <w:lang w:val="ru-RU"/>
        </w:rPr>
        <w:t>відповідати</w:t>
      </w:r>
      <w:proofErr w:type="spellEnd"/>
      <w:r>
        <w:rPr>
          <w:bCs/>
          <w:lang w:val="ru-RU"/>
        </w:rPr>
        <w:t xml:space="preserve"> </w:t>
      </w:r>
      <w:proofErr w:type="spellStart"/>
      <w:r>
        <w:rPr>
          <w:bCs/>
          <w:lang w:val="ru-RU"/>
        </w:rPr>
        <w:t>встановленим</w:t>
      </w:r>
      <w:proofErr w:type="spellEnd"/>
      <w:r>
        <w:rPr>
          <w:bCs/>
          <w:lang w:val="ru-RU"/>
        </w:rPr>
        <w:t xml:space="preserve"> / </w:t>
      </w:r>
      <w:proofErr w:type="spellStart"/>
      <w:r>
        <w:rPr>
          <w:bCs/>
          <w:lang w:val="ru-RU"/>
        </w:rPr>
        <w:t>зареєстрованим</w:t>
      </w:r>
      <w:proofErr w:type="spellEnd"/>
      <w:r>
        <w:rPr>
          <w:bCs/>
          <w:lang w:val="ru-RU"/>
        </w:rPr>
        <w:t xml:space="preserve"> </w:t>
      </w:r>
      <w:proofErr w:type="spellStart"/>
      <w:r>
        <w:rPr>
          <w:bCs/>
          <w:lang w:val="ru-RU"/>
        </w:rPr>
        <w:t>діючим</w:t>
      </w:r>
      <w:proofErr w:type="spellEnd"/>
      <w:r>
        <w:rPr>
          <w:bCs/>
          <w:lang w:val="ru-RU"/>
        </w:rPr>
        <w:t xml:space="preserve"> </w:t>
      </w:r>
      <w:proofErr w:type="spellStart"/>
      <w:r>
        <w:rPr>
          <w:bCs/>
          <w:lang w:val="ru-RU"/>
        </w:rPr>
        <w:t>нормативним</w:t>
      </w:r>
      <w:proofErr w:type="spellEnd"/>
      <w:r>
        <w:rPr>
          <w:bCs/>
          <w:lang w:val="ru-RU"/>
        </w:rPr>
        <w:t xml:space="preserve"> актам </w:t>
      </w:r>
      <w:proofErr w:type="spellStart"/>
      <w:r>
        <w:rPr>
          <w:bCs/>
          <w:lang w:val="ru-RU"/>
        </w:rPr>
        <w:t>діючого</w:t>
      </w:r>
      <w:proofErr w:type="spellEnd"/>
      <w:r>
        <w:rPr>
          <w:bCs/>
          <w:lang w:val="ru-RU"/>
        </w:rPr>
        <w:t xml:space="preserve"> </w:t>
      </w:r>
      <w:proofErr w:type="spellStart"/>
      <w:r>
        <w:rPr>
          <w:bCs/>
          <w:lang w:val="ru-RU"/>
        </w:rPr>
        <w:t>законодавства</w:t>
      </w:r>
      <w:proofErr w:type="spellEnd"/>
      <w:r>
        <w:rPr>
          <w:bCs/>
          <w:lang w:val="ru-RU"/>
        </w:rPr>
        <w:t xml:space="preserve"> ( </w:t>
      </w:r>
      <w:proofErr w:type="spellStart"/>
      <w:r>
        <w:rPr>
          <w:bCs/>
          <w:lang w:val="ru-RU"/>
        </w:rPr>
        <w:t>державних</w:t>
      </w:r>
      <w:proofErr w:type="spellEnd"/>
      <w:r>
        <w:rPr>
          <w:bCs/>
          <w:lang w:val="ru-RU"/>
        </w:rPr>
        <w:t xml:space="preserve"> та /</w:t>
      </w:r>
      <w:proofErr w:type="spellStart"/>
      <w:r>
        <w:rPr>
          <w:bCs/>
          <w:lang w:val="ru-RU"/>
        </w:rPr>
        <w:t>або</w:t>
      </w:r>
      <w:proofErr w:type="spellEnd"/>
      <w:r>
        <w:rPr>
          <w:bCs/>
          <w:lang w:val="ru-RU"/>
        </w:rPr>
        <w:t xml:space="preserve"> </w:t>
      </w:r>
      <w:proofErr w:type="spellStart"/>
      <w:r>
        <w:rPr>
          <w:bCs/>
          <w:lang w:val="ru-RU"/>
        </w:rPr>
        <w:t>технічним</w:t>
      </w:r>
      <w:proofErr w:type="spellEnd"/>
      <w:r>
        <w:rPr>
          <w:bCs/>
          <w:lang w:val="ru-RU"/>
        </w:rPr>
        <w:t xml:space="preserve"> </w:t>
      </w:r>
      <w:proofErr w:type="spellStart"/>
      <w:r>
        <w:rPr>
          <w:bCs/>
          <w:lang w:val="ru-RU"/>
        </w:rPr>
        <w:t>умовам</w:t>
      </w:r>
      <w:proofErr w:type="spellEnd"/>
      <w:r>
        <w:rPr>
          <w:bCs/>
          <w:lang w:val="ru-RU"/>
        </w:rPr>
        <w:t xml:space="preserve"> ), </w:t>
      </w:r>
      <w:proofErr w:type="spellStart"/>
      <w:r>
        <w:rPr>
          <w:bCs/>
          <w:lang w:val="ru-RU"/>
        </w:rPr>
        <w:t>які</w:t>
      </w:r>
      <w:proofErr w:type="spellEnd"/>
      <w:r>
        <w:rPr>
          <w:bCs/>
          <w:lang w:val="ru-RU"/>
        </w:rPr>
        <w:t xml:space="preserve"> </w:t>
      </w:r>
      <w:proofErr w:type="spellStart"/>
      <w:r>
        <w:rPr>
          <w:bCs/>
          <w:lang w:val="ru-RU"/>
        </w:rPr>
        <w:t>передбачають</w:t>
      </w:r>
      <w:proofErr w:type="spellEnd"/>
      <w:r>
        <w:rPr>
          <w:bCs/>
          <w:lang w:val="ru-RU"/>
        </w:rPr>
        <w:t xml:space="preserve"> </w:t>
      </w:r>
      <w:proofErr w:type="spellStart"/>
      <w:r>
        <w:rPr>
          <w:bCs/>
          <w:lang w:val="ru-RU"/>
        </w:rPr>
        <w:t>застосування</w:t>
      </w:r>
      <w:proofErr w:type="spellEnd"/>
      <w:r>
        <w:rPr>
          <w:bCs/>
          <w:lang w:val="ru-RU"/>
        </w:rPr>
        <w:t xml:space="preserve"> </w:t>
      </w:r>
      <w:proofErr w:type="spellStart"/>
      <w:r>
        <w:rPr>
          <w:bCs/>
          <w:lang w:val="ru-RU"/>
        </w:rPr>
        <w:t>заходів</w:t>
      </w:r>
      <w:proofErr w:type="spellEnd"/>
      <w:r>
        <w:rPr>
          <w:bCs/>
          <w:lang w:val="ru-RU"/>
        </w:rPr>
        <w:t xml:space="preserve"> </w:t>
      </w:r>
      <w:proofErr w:type="spellStart"/>
      <w:r>
        <w:rPr>
          <w:bCs/>
          <w:lang w:val="ru-RU"/>
        </w:rPr>
        <w:t>із</w:t>
      </w:r>
      <w:proofErr w:type="spellEnd"/>
      <w:r>
        <w:rPr>
          <w:bCs/>
          <w:lang w:val="ru-RU"/>
        </w:rPr>
        <w:t xml:space="preserve"> </w:t>
      </w:r>
      <w:proofErr w:type="spellStart"/>
      <w:r>
        <w:rPr>
          <w:bCs/>
          <w:lang w:val="ru-RU"/>
        </w:rPr>
        <w:t>захисту</w:t>
      </w:r>
      <w:proofErr w:type="spellEnd"/>
      <w:r>
        <w:rPr>
          <w:bCs/>
          <w:lang w:val="ru-RU"/>
        </w:rPr>
        <w:t xml:space="preserve"> </w:t>
      </w:r>
      <w:proofErr w:type="spellStart"/>
      <w:r>
        <w:rPr>
          <w:bCs/>
          <w:lang w:val="ru-RU"/>
        </w:rPr>
        <w:t>довкілля</w:t>
      </w:r>
      <w:proofErr w:type="spellEnd"/>
      <w:r>
        <w:rPr>
          <w:bCs/>
          <w:lang w:val="ru-RU"/>
        </w:rPr>
        <w:t xml:space="preserve">. </w:t>
      </w:r>
    </w:p>
    <w:p w:rsidR="003E1F65" w:rsidRDefault="003E1F65" w:rsidP="003E1F65">
      <w:pPr>
        <w:rPr>
          <w:bCs/>
          <w:lang w:val="ru-RU"/>
        </w:rPr>
      </w:pPr>
      <w:r>
        <w:rPr>
          <w:bCs/>
          <w:lang w:val="ru-RU"/>
        </w:rPr>
        <w:t xml:space="preserve">10. Товар при </w:t>
      </w:r>
      <w:proofErr w:type="spellStart"/>
      <w:r>
        <w:rPr>
          <w:bCs/>
          <w:lang w:val="ru-RU"/>
        </w:rPr>
        <w:t>поставці</w:t>
      </w:r>
      <w:proofErr w:type="spellEnd"/>
      <w:r>
        <w:rPr>
          <w:bCs/>
          <w:lang w:val="ru-RU"/>
        </w:rPr>
        <w:t xml:space="preserve"> повинен </w:t>
      </w:r>
      <w:proofErr w:type="spellStart"/>
      <w:r>
        <w:rPr>
          <w:bCs/>
          <w:lang w:val="ru-RU"/>
        </w:rPr>
        <w:t>супроводжуватись</w:t>
      </w:r>
      <w:proofErr w:type="spellEnd"/>
      <w:r>
        <w:rPr>
          <w:bCs/>
          <w:lang w:val="ru-RU"/>
        </w:rPr>
        <w:t xml:space="preserve"> документами</w:t>
      </w:r>
      <w:proofErr w:type="gramStart"/>
      <w:r>
        <w:rPr>
          <w:bCs/>
          <w:lang w:val="ru-RU"/>
        </w:rPr>
        <w:t xml:space="preserve"> ,</w:t>
      </w:r>
      <w:proofErr w:type="gramEnd"/>
      <w:r>
        <w:rPr>
          <w:bCs/>
          <w:lang w:val="ru-RU"/>
        </w:rPr>
        <w:t xml:space="preserve"> </w:t>
      </w:r>
      <w:proofErr w:type="spellStart"/>
      <w:r>
        <w:rPr>
          <w:bCs/>
          <w:lang w:val="ru-RU"/>
        </w:rPr>
        <w:t>що</w:t>
      </w:r>
      <w:proofErr w:type="spellEnd"/>
      <w:r>
        <w:rPr>
          <w:bCs/>
          <w:lang w:val="ru-RU"/>
        </w:rPr>
        <w:t xml:space="preserve"> </w:t>
      </w:r>
      <w:proofErr w:type="spellStart"/>
      <w:r>
        <w:rPr>
          <w:bCs/>
          <w:lang w:val="ru-RU"/>
        </w:rPr>
        <w:t>підтверджують</w:t>
      </w:r>
      <w:proofErr w:type="spellEnd"/>
      <w:r>
        <w:rPr>
          <w:bCs/>
          <w:lang w:val="ru-RU"/>
        </w:rPr>
        <w:t xml:space="preserve"> </w:t>
      </w:r>
      <w:proofErr w:type="spellStart"/>
      <w:r>
        <w:rPr>
          <w:bCs/>
          <w:lang w:val="ru-RU"/>
        </w:rPr>
        <w:t>якість</w:t>
      </w:r>
      <w:proofErr w:type="spellEnd"/>
      <w:r>
        <w:rPr>
          <w:bCs/>
          <w:lang w:val="ru-RU"/>
        </w:rPr>
        <w:t xml:space="preserve"> та </w:t>
      </w:r>
      <w:proofErr w:type="spellStart"/>
      <w:r>
        <w:rPr>
          <w:bCs/>
          <w:lang w:val="ru-RU"/>
        </w:rPr>
        <w:t>безпеку</w:t>
      </w:r>
      <w:proofErr w:type="spellEnd"/>
      <w:r>
        <w:rPr>
          <w:bCs/>
          <w:lang w:val="ru-RU"/>
        </w:rPr>
        <w:t xml:space="preserve"> , а </w:t>
      </w:r>
      <w:proofErr w:type="spellStart"/>
      <w:r>
        <w:rPr>
          <w:bCs/>
          <w:lang w:val="ru-RU"/>
        </w:rPr>
        <w:t>саме</w:t>
      </w:r>
      <w:proofErr w:type="spellEnd"/>
      <w:r>
        <w:rPr>
          <w:bCs/>
          <w:lang w:val="ru-RU"/>
        </w:rPr>
        <w:t xml:space="preserve"> : </w:t>
      </w:r>
      <w:proofErr w:type="spellStart"/>
      <w:r>
        <w:rPr>
          <w:bCs/>
          <w:lang w:val="ru-RU"/>
        </w:rPr>
        <w:t>копіями</w:t>
      </w:r>
      <w:proofErr w:type="spellEnd"/>
      <w:r>
        <w:rPr>
          <w:bCs/>
          <w:lang w:val="ru-RU"/>
        </w:rPr>
        <w:t xml:space="preserve"> </w:t>
      </w:r>
      <w:proofErr w:type="spellStart"/>
      <w:r>
        <w:rPr>
          <w:bCs/>
          <w:lang w:val="ru-RU"/>
        </w:rPr>
        <w:t>посвідчень</w:t>
      </w:r>
      <w:proofErr w:type="spellEnd"/>
      <w:r>
        <w:rPr>
          <w:bCs/>
          <w:lang w:val="ru-RU"/>
        </w:rPr>
        <w:t xml:space="preserve"> про </w:t>
      </w:r>
      <w:proofErr w:type="spellStart"/>
      <w:r>
        <w:rPr>
          <w:bCs/>
          <w:lang w:val="ru-RU"/>
        </w:rPr>
        <w:t>якість</w:t>
      </w:r>
      <w:proofErr w:type="spellEnd"/>
      <w:r>
        <w:rPr>
          <w:bCs/>
          <w:lang w:val="ru-RU"/>
        </w:rPr>
        <w:t xml:space="preserve"> та /</w:t>
      </w:r>
      <w:proofErr w:type="spellStart"/>
      <w:r>
        <w:rPr>
          <w:bCs/>
          <w:lang w:val="ru-RU"/>
        </w:rPr>
        <w:t>або</w:t>
      </w:r>
      <w:proofErr w:type="spellEnd"/>
      <w:r>
        <w:rPr>
          <w:bCs/>
          <w:lang w:val="ru-RU"/>
        </w:rPr>
        <w:t xml:space="preserve"> </w:t>
      </w:r>
      <w:proofErr w:type="spellStart"/>
      <w:r>
        <w:rPr>
          <w:bCs/>
          <w:lang w:val="ru-RU"/>
        </w:rPr>
        <w:t>декларації</w:t>
      </w:r>
      <w:proofErr w:type="spellEnd"/>
      <w:r>
        <w:rPr>
          <w:bCs/>
          <w:lang w:val="ru-RU"/>
        </w:rPr>
        <w:t xml:space="preserve"> </w:t>
      </w:r>
      <w:proofErr w:type="spellStart"/>
      <w:r>
        <w:rPr>
          <w:bCs/>
          <w:lang w:val="ru-RU"/>
        </w:rPr>
        <w:t>виробника</w:t>
      </w:r>
      <w:proofErr w:type="spellEnd"/>
      <w:r>
        <w:rPr>
          <w:bCs/>
          <w:lang w:val="ru-RU"/>
        </w:rPr>
        <w:t xml:space="preserve"> , та /</w:t>
      </w:r>
      <w:proofErr w:type="spellStart"/>
      <w:r>
        <w:rPr>
          <w:bCs/>
          <w:lang w:val="ru-RU"/>
        </w:rPr>
        <w:t>або</w:t>
      </w:r>
      <w:proofErr w:type="spellEnd"/>
      <w:r>
        <w:rPr>
          <w:bCs/>
          <w:lang w:val="ru-RU"/>
        </w:rPr>
        <w:t xml:space="preserve"> </w:t>
      </w:r>
      <w:proofErr w:type="spellStart"/>
      <w:r>
        <w:rPr>
          <w:bCs/>
          <w:lang w:val="ru-RU"/>
        </w:rPr>
        <w:t>іншим</w:t>
      </w:r>
      <w:proofErr w:type="spellEnd"/>
      <w:r>
        <w:rPr>
          <w:bCs/>
          <w:lang w:val="ru-RU"/>
        </w:rPr>
        <w:t xml:space="preserve">  </w:t>
      </w:r>
      <w:proofErr w:type="spellStart"/>
      <w:r>
        <w:rPr>
          <w:bCs/>
          <w:lang w:val="ru-RU"/>
        </w:rPr>
        <w:t>документальним</w:t>
      </w:r>
      <w:proofErr w:type="spellEnd"/>
      <w:r>
        <w:rPr>
          <w:bCs/>
          <w:lang w:val="ru-RU"/>
        </w:rPr>
        <w:t xml:space="preserve"> </w:t>
      </w:r>
      <w:proofErr w:type="spellStart"/>
      <w:r>
        <w:rPr>
          <w:bCs/>
          <w:lang w:val="ru-RU"/>
        </w:rPr>
        <w:t>підтвердженням</w:t>
      </w:r>
      <w:proofErr w:type="spellEnd"/>
      <w:r>
        <w:rPr>
          <w:bCs/>
          <w:lang w:val="ru-RU"/>
        </w:rPr>
        <w:t xml:space="preserve"> </w:t>
      </w:r>
      <w:proofErr w:type="spellStart"/>
      <w:r>
        <w:rPr>
          <w:bCs/>
          <w:lang w:val="ru-RU"/>
        </w:rPr>
        <w:t>якості</w:t>
      </w:r>
      <w:proofErr w:type="spellEnd"/>
      <w:r>
        <w:rPr>
          <w:bCs/>
          <w:lang w:val="ru-RU"/>
        </w:rPr>
        <w:t xml:space="preserve"> та </w:t>
      </w:r>
      <w:proofErr w:type="spellStart"/>
      <w:r>
        <w:rPr>
          <w:bCs/>
          <w:lang w:val="ru-RU"/>
        </w:rPr>
        <w:t>безпеки</w:t>
      </w:r>
      <w:proofErr w:type="spellEnd"/>
      <w:r>
        <w:rPr>
          <w:bCs/>
          <w:lang w:val="ru-RU"/>
        </w:rPr>
        <w:t xml:space="preserve"> товару ( у </w:t>
      </w:r>
      <w:proofErr w:type="spellStart"/>
      <w:r>
        <w:rPr>
          <w:bCs/>
          <w:lang w:val="ru-RU"/>
        </w:rPr>
        <w:t>передбачених</w:t>
      </w:r>
      <w:proofErr w:type="spellEnd"/>
      <w:r>
        <w:rPr>
          <w:bCs/>
          <w:lang w:val="ru-RU"/>
        </w:rPr>
        <w:t xml:space="preserve"> </w:t>
      </w:r>
      <w:proofErr w:type="spellStart"/>
      <w:r>
        <w:rPr>
          <w:bCs/>
          <w:lang w:val="ru-RU"/>
        </w:rPr>
        <w:t>законодавством</w:t>
      </w:r>
      <w:proofErr w:type="spellEnd"/>
      <w:r>
        <w:rPr>
          <w:bCs/>
          <w:lang w:val="ru-RU"/>
        </w:rPr>
        <w:t xml:space="preserve"> </w:t>
      </w:r>
      <w:proofErr w:type="spellStart"/>
      <w:r>
        <w:rPr>
          <w:bCs/>
          <w:lang w:val="ru-RU"/>
        </w:rPr>
        <w:t>випадках</w:t>
      </w:r>
      <w:proofErr w:type="spellEnd"/>
      <w:r>
        <w:rPr>
          <w:bCs/>
          <w:lang w:val="ru-RU"/>
        </w:rPr>
        <w:t xml:space="preserve">) . </w:t>
      </w:r>
    </w:p>
    <w:p w:rsidR="003E1F65" w:rsidRDefault="003E1F65" w:rsidP="003E1F65">
      <w:pPr>
        <w:rPr>
          <w:bCs/>
          <w:lang w:val="ru-RU"/>
        </w:rPr>
      </w:pPr>
      <w:r>
        <w:rPr>
          <w:bCs/>
          <w:lang w:val="ru-RU"/>
        </w:rPr>
        <w:t xml:space="preserve">11. Поставка товару </w:t>
      </w:r>
      <w:proofErr w:type="spellStart"/>
      <w:r>
        <w:rPr>
          <w:bCs/>
          <w:lang w:val="ru-RU"/>
        </w:rPr>
        <w:t>здійснюється</w:t>
      </w:r>
      <w:proofErr w:type="spellEnd"/>
      <w:r>
        <w:rPr>
          <w:bCs/>
          <w:lang w:val="ru-RU"/>
        </w:rPr>
        <w:t xml:space="preserve"> </w:t>
      </w:r>
      <w:proofErr w:type="spellStart"/>
      <w:proofErr w:type="gramStart"/>
      <w:r>
        <w:rPr>
          <w:bCs/>
          <w:lang w:val="ru-RU"/>
        </w:rPr>
        <w:t>др</w:t>
      </w:r>
      <w:proofErr w:type="gramEnd"/>
      <w:r>
        <w:rPr>
          <w:bCs/>
          <w:lang w:val="ru-RU"/>
        </w:rPr>
        <w:t>ібними</w:t>
      </w:r>
      <w:proofErr w:type="spellEnd"/>
      <w:r>
        <w:rPr>
          <w:bCs/>
          <w:lang w:val="ru-RU"/>
        </w:rPr>
        <w:t xml:space="preserve"> </w:t>
      </w:r>
      <w:proofErr w:type="spellStart"/>
      <w:r>
        <w:rPr>
          <w:bCs/>
          <w:lang w:val="ru-RU"/>
        </w:rPr>
        <w:t>партіями</w:t>
      </w:r>
      <w:proofErr w:type="spellEnd"/>
      <w:r>
        <w:rPr>
          <w:bCs/>
          <w:lang w:val="ru-RU"/>
        </w:rPr>
        <w:t xml:space="preserve"> транспортом </w:t>
      </w:r>
      <w:proofErr w:type="spellStart"/>
      <w:r>
        <w:rPr>
          <w:bCs/>
          <w:lang w:val="ru-RU"/>
        </w:rPr>
        <w:t>Постачальника</w:t>
      </w:r>
      <w:proofErr w:type="spellEnd"/>
      <w:r>
        <w:rPr>
          <w:bCs/>
          <w:lang w:val="ru-RU"/>
        </w:rPr>
        <w:t xml:space="preserve"> </w:t>
      </w:r>
      <w:proofErr w:type="spellStart"/>
      <w:r>
        <w:rPr>
          <w:bCs/>
          <w:lang w:val="ru-RU"/>
        </w:rPr>
        <w:t>згідно</w:t>
      </w:r>
      <w:proofErr w:type="spellEnd"/>
      <w:r>
        <w:rPr>
          <w:bCs/>
          <w:lang w:val="ru-RU"/>
        </w:rPr>
        <w:t xml:space="preserve"> з </w:t>
      </w:r>
      <w:proofErr w:type="spellStart"/>
      <w:r>
        <w:rPr>
          <w:bCs/>
          <w:lang w:val="ru-RU"/>
        </w:rPr>
        <w:t>наданими</w:t>
      </w:r>
      <w:proofErr w:type="spellEnd"/>
      <w:r>
        <w:rPr>
          <w:bCs/>
          <w:lang w:val="ru-RU"/>
        </w:rPr>
        <w:t xml:space="preserve"> заявками </w:t>
      </w:r>
      <w:proofErr w:type="spellStart"/>
      <w:r>
        <w:rPr>
          <w:bCs/>
          <w:lang w:val="ru-RU"/>
        </w:rPr>
        <w:t>Замовника</w:t>
      </w:r>
      <w:proofErr w:type="spellEnd"/>
      <w:r>
        <w:rPr>
          <w:bCs/>
          <w:lang w:val="ru-RU"/>
        </w:rPr>
        <w:t xml:space="preserve">. </w:t>
      </w:r>
    </w:p>
    <w:p w:rsidR="003E1F65" w:rsidRDefault="003E1F65" w:rsidP="003E1F65">
      <w:pPr>
        <w:rPr>
          <w:bCs/>
          <w:lang w:val="ru-RU"/>
        </w:rPr>
      </w:pPr>
      <w:r>
        <w:rPr>
          <w:bCs/>
          <w:lang w:val="ru-RU"/>
        </w:rPr>
        <w:t>12. Строк пос</w:t>
      </w:r>
      <w:r w:rsidR="00C924F6">
        <w:rPr>
          <w:bCs/>
          <w:lang w:val="ru-RU"/>
        </w:rPr>
        <w:t>тавки товару</w:t>
      </w:r>
      <w:proofErr w:type="gramStart"/>
      <w:r w:rsidR="00C924F6">
        <w:rPr>
          <w:bCs/>
          <w:lang w:val="ru-RU"/>
        </w:rPr>
        <w:t xml:space="preserve"> :</w:t>
      </w:r>
      <w:proofErr w:type="gramEnd"/>
      <w:r w:rsidR="00C924F6">
        <w:rPr>
          <w:bCs/>
          <w:lang w:val="ru-RU"/>
        </w:rPr>
        <w:t xml:space="preserve"> до 31 </w:t>
      </w:r>
      <w:proofErr w:type="spellStart"/>
      <w:r w:rsidR="00C924F6">
        <w:rPr>
          <w:bCs/>
          <w:lang w:val="ru-RU"/>
        </w:rPr>
        <w:t>грудня</w:t>
      </w:r>
      <w:proofErr w:type="spellEnd"/>
      <w:r w:rsidR="00C924F6">
        <w:rPr>
          <w:bCs/>
          <w:lang w:val="ru-RU"/>
        </w:rPr>
        <w:t xml:space="preserve"> 2023</w:t>
      </w:r>
      <w:r>
        <w:rPr>
          <w:bCs/>
          <w:lang w:val="ru-RU"/>
        </w:rPr>
        <w:t xml:space="preserve"> року. </w:t>
      </w:r>
    </w:p>
    <w:p w:rsidR="003E1F65" w:rsidRDefault="003E1F65" w:rsidP="003E1F65">
      <w:pPr>
        <w:rPr>
          <w:bCs/>
          <w:lang w:val="ru-RU"/>
        </w:rPr>
      </w:pPr>
      <w:r>
        <w:rPr>
          <w:b/>
          <w:bCs/>
          <w:lang w:val="ru-RU"/>
        </w:rPr>
        <w:t>13.</w:t>
      </w:r>
      <w:r>
        <w:rPr>
          <w:bCs/>
          <w:lang w:val="ru-RU"/>
        </w:rPr>
        <w:t>Працівники</w:t>
      </w:r>
      <w:proofErr w:type="gramStart"/>
      <w:r>
        <w:rPr>
          <w:bCs/>
          <w:lang w:val="ru-RU"/>
        </w:rPr>
        <w:t xml:space="preserve"> ,</w:t>
      </w:r>
      <w:proofErr w:type="gramEnd"/>
      <w:r>
        <w:rPr>
          <w:bCs/>
          <w:lang w:val="ru-RU"/>
        </w:rPr>
        <w:t xml:space="preserve"> </w:t>
      </w:r>
      <w:proofErr w:type="spellStart"/>
      <w:r>
        <w:rPr>
          <w:bCs/>
          <w:lang w:val="ru-RU"/>
        </w:rPr>
        <w:t>які</w:t>
      </w:r>
      <w:proofErr w:type="spellEnd"/>
      <w:r>
        <w:rPr>
          <w:bCs/>
          <w:lang w:val="ru-RU"/>
        </w:rPr>
        <w:t xml:space="preserve"> </w:t>
      </w:r>
      <w:proofErr w:type="spellStart"/>
      <w:r>
        <w:rPr>
          <w:bCs/>
          <w:lang w:val="ru-RU"/>
        </w:rPr>
        <w:t>будуть</w:t>
      </w:r>
      <w:proofErr w:type="spellEnd"/>
      <w:r>
        <w:rPr>
          <w:bCs/>
          <w:lang w:val="ru-RU"/>
        </w:rPr>
        <w:t xml:space="preserve"> </w:t>
      </w:r>
      <w:proofErr w:type="spellStart"/>
      <w:r>
        <w:rPr>
          <w:bCs/>
          <w:lang w:val="ru-RU"/>
        </w:rPr>
        <w:t>залучені</w:t>
      </w:r>
      <w:proofErr w:type="spellEnd"/>
      <w:r>
        <w:rPr>
          <w:bCs/>
          <w:lang w:val="ru-RU"/>
        </w:rPr>
        <w:t xml:space="preserve"> до поставки товару, </w:t>
      </w:r>
      <w:proofErr w:type="spellStart"/>
      <w:r>
        <w:rPr>
          <w:bCs/>
          <w:lang w:val="ru-RU"/>
        </w:rPr>
        <w:t>повинні</w:t>
      </w:r>
      <w:proofErr w:type="spellEnd"/>
      <w:r>
        <w:rPr>
          <w:bCs/>
          <w:lang w:val="ru-RU"/>
        </w:rPr>
        <w:t xml:space="preserve"> </w:t>
      </w:r>
      <w:proofErr w:type="spellStart"/>
      <w:r>
        <w:rPr>
          <w:bCs/>
          <w:lang w:val="ru-RU"/>
        </w:rPr>
        <w:t>мати</w:t>
      </w:r>
      <w:proofErr w:type="spellEnd"/>
      <w:r>
        <w:rPr>
          <w:bCs/>
          <w:lang w:val="ru-RU"/>
        </w:rPr>
        <w:t xml:space="preserve"> </w:t>
      </w:r>
      <w:proofErr w:type="spellStart"/>
      <w:r>
        <w:rPr>
          <w:bCs/>
          <w:lang w:val="ru-RU"/>
        </w:rPr>
        <w:t>особисті</w:t>
      </w:r>
      <w:proofErr w:type="spellEnd"/>
      <w:r>
        <w:rPr>
          <w:bCs/>
          <w:lang w:val="ru-RU"/>
        </w:rPr>
        <w:t xml:space="preserve"> </w:t>
      </w:r>
      <w:proofErr w:type="spellStart"/>
      <w:r>
        <w:rPr>
          <w:bCs/>
          <w:lang w:val="ru-RU"/>
        </w:rPr>
        <w:t>медичні</w:t>
      </w:r>
      <w:proofErr w:type="spellEnd"/>
      <w:r>
        <w:rPr>
          <w:bCs/>
          <w:lang w:val="ru-RU"/>
        </w:rPr>
        <w:t xml:space="preserve"> книжки з результатами </w:t>
      </w:r>
      <w:proofErr w:type="spellStart"/>
      <w:r>
        <w:rPr>
          <w:bCs/>
          <w:lang w:val="ru-RU"/>
        </w:rPr>
        <w:t>медичного</w:t>
      </w:r>
      <w:proofErr w:type="spellEnd"/>
      <w:r>
        <w:rPr>
          <w:bCs/>
          <w:lang w:val="ru-RU"/>
        </w:rPr>
        <w:t xml:space="preserve"> </w:t>
      </w:r>
      <w:proofErr w:type="spellStart"/>
      <w:r>
        <w:rPr>
          <w:bCs/>
          <w:lang w:val="ru-RU"/>
        </w:rPr>
        <w:t>обстеження</w:t>
      </w:r>
      <w:proofErr w:type="spellEnd"/>
      <w:r>
        <w:rPr>
          <w:bCs/>
          <w:lang w:val="ru-RU"/>
        </w:rPr>
        <w:t xml:space="preserve">. </w:t>
      </w:r>
    </w:p>
    <w:p w:rsidR="003E1F65" w:rsidRDefault="003E1F65" w:rsidP="003E1F65">
      <w:pPr>
        <w:rPr>
          <w:b/>
          <w:bCs/>
          <w:lang w:val="ru-RU"/>
        </w:rPr>
      </w:pPr>
      <w:r>
        <w:rPr>
          <w:bCs/>
          <w:lang w:val="ru-RU"/>
        </w:rPr>
        <w:t xml:space="preserve">14.Кожна </w:t>
      </w:r>
      <w:proofErr w:type="spellStart"/>
      <w:r>
        <w:rPr>
          <w:bCs/>
          <w:lang w:val="ru-RU"/>
        </w:rPr>
        <w:t>партія</w:t>
      </w:r>
      <w:proofErr w:type="spellEnd"/>
      <w:r>
        <w:rPr>
          <w:bCs/>
          <w:lang w:val="ru-RU"/>
        </w:rPr>
        <w:t xml:space="preserve"> товару </w:t>
      </w:r>
      <w:proofErr w:type="spellStart"/>
      <w:r>
        <w:rPr>
          <w:bCs/>
          <w:lang w:val="ru-RU"/>
        </w:rPr>
        <w:t>має</w:t>
      </w:r>
      <w:proofErr w:type="spellEnd"/>
      <w:r>
        <w:rPr>
          <w:bCs/>
          <w:lang w:val="ru-RU"/>
        </w:rPr>
        <w:t xml:space="preserve"> </w:t>
      </w:r>
      <w:proofErr w:type="spellStart"/>
      <w:r>
        <w:rPr>
          <w:bCs/>
          <w:lang w:val="ru-RU"/>
        </w:rPr>
        <w:t>супроводжуватися</w:t>
      </w:r>
      <w:proofErr w:type="spellEnd"/>
      <w:r>
        <w:rPr>
          <w:bCs/>
          <w:lang w:val="ru-RU"/>
        </w:rPr>
        <w:t xml:space="preserve"> документами</w:t>
      </w:r>
      <w:proofErr w:type="gramStart"/>
      <w:r>
        <w:rPr>
          <w:bCs/>
          <w:lang w:val="ru-RU"/>
        </w:rPr>
        <w:t xml:space="preserve"> ,</w:t>
      </w:r>
      <w:proofErr w:type="gramEnd"/>
      <w:r>
        <w:rPr>
          <w:bCs/>
          <w:lang w:val="ru-RU"/>
        </w:rPr>
        <w:t xml:space="preserve"> </w:t>
      </w:r>
      <w:proofErr w:type="spellStart"/>
      <w:r>
        <w:rPr>
          <w:bCs/>
          <w:lang w:val="ru-RU"/>
        </w:rPr>
        <w:t>що</w:t>
      </w:r>
      <w:proofErr w:type="spellEnd"/>
      <w:r>
        <w:rPr>
          <w:bCs/>
          <w:lang w:val="ru-RU"/>
        </w:rPr>
        <w:t xml:space="preserve"> </w:t>
      </w:r>
      <w:proofErr w:type="spellStart"/>
      <w:r>
        <w:rPr>
          <w:bCs/>
          <w:lang w:val="ru-RU"/>
        </w:rPr>
        <w:t>підтверджують</w:t>
      </w:r>
      <w:proofErr w:type="spellEnd"/>
      <w:r>
        <w:rPr>
          <w:bCs/>
          <w:lang w:val="ru-RU"/>
        </w:rPr>
        <w:t xml:space="preserve"> </w:t>
      </w:r>
      <w:proofErr w:type="spellStart"/>
      <w:r>
        <w:rPr>
          <w:bCs/>
          <w:lang w:val="ru-RU"/>
        </w:rPr>
        <w:t>їх</w:t>
      </w:r>
      <w:proofErr w:type="spellEnd"/>
      <w:r>
        <w:rPr>
          <w:bCs/>
          <w:lang w:val="ru-RU"/>
        </w:rPr>
        <w:t xml:space="preserve"> </w:t>
      </w:r>
      <w:proofErr w:type="spellStart"/>
      <w:r>
        <w:rPr>
          <w:bCs/>
          <w:lang w:val="ru-RU"/>
        </w:rPr>
        <w:t>походження</w:t>
      </w:r>
      <w:proofErr w:type="spellEnd"/>
      <w:r>
        <w:rPr>
          <w:bCs/>
          <w:lang w:val="ru-RU"/>
        </w:rPr>
        <w:t xml:space="preserve"> , </w:t>
      </w:r>
      <w:proofErr w:type="spellStart"/>
      <w:r>
        <w:rPr>
          <w:bCs/>
          <w:lang w:val="ru-RU"/>
        </w:rPr>
        <w:t>безпечність</w:t>
      </w:r>
      <w:proofErr w:type="spellEnd"/>
      <w:r>
        <w:rPr>
          <w:bCs/>
          <w:lang w:val="ru-RU"/>
        </w:rPr>
        <w:t xml:space="preserve"> і </w:t>
      </w:r>
      <w:proofErr w:type="spellStart"/>
      <w:r>
        <w:rPr>
          <w:bCs/>
          <w:lang w:val="ru-RU"/>
        </w:rPr>
        <w:t>якість</w:t>
      </w:r>
      <w:proofErr w:type="spellEnd"/>
      <w:r>
        <w:rPr>
          <w:bCs/>
          <w:lang w:val="ru-RU"/>
        </w:rPr>
        <w:t xml:space="preserve"> , </w:t>
      </w:r>
      <w:proofErr w:type="spellStart"/>
      <w:r>
        <w:rPr>
          <w:bCs/>
          <w:lang w:val="ru-RU"/>
        </w:rPr>
        <w:t>гатунок</w:t>
      </w:r>
      <w:proofErr w:type="spellEnd"/>
      <w:r>
        <w:rPr>
          <w:bCs/>
          <w:lang w:val="ru-RU"/>
        </w:rPr>
        <w:t xml:space="preserve">, </w:t>
      </w:r>
      <w:proofErr w:type="spellStart"/>
      <w:r>
        <w:rPr>
          <w:bCs/>
          <w:lang w:val="ru-RU"/>
        </w:rPr>
        <w:t>категорію</w:t>
      </w:r>
      <w:proofErr w:type="spellEnd"/>
      <w:r>
        <w:rPr>
          <w:bCs/>
          <w:lang w:val="ru-RU"/>
        </w:rPr>
        <w:t xml:space="preserve">, дату </w:t>
      </w:r>
      <w:proofErr w:type="spellStart"/>
      <w:r>
        <w:rPr>
          <w:bCs/>
          <w:lang w:val="ru-RU"/>
        </w:rPr>
        <w:t>виготовлення</w:t>
      </w:r>
      <w:proofErr w:type="spellEnd"/>
      <w:r>
        <w:rPr>
          <w:bCs/>
          <w:lang w:val="ru-RU"/>
        </w:rPr>
        <w:t xml:space="preserve"> на </w:t>
      </w:r>
      <w:proofErr w:type="spellStart"/>
      <w:r>
        <w:rPr>
          <w:bCs/>
          <w:lang w:val="ru-RU"/>
        </w:rPr>
        <w:t>підприємстві</w:t>
      </w:r>
      <w:proofErr w:type="spellEnd"/>
      <w:r>
        <w:rPr>
          <w:bCs/>
          <w:lang w:val="ru-RU"/>
        </w:rPr>
        <w:t xml:space="preserve">, </w:t>
      </w:r>
      <w:proofErr w:type="spellStart"/>
      <w:r>
        <w:rPr>
          <w:bCs/>
          <w:lang w:val="ru-RU"/>
        </w:rPr>
        <w:t>термін</w:t>
      </w:r>
      <w:proofErr w:type="spellEnd"/>
      <w:r>
        <w:rPr>
          <w:bCs/>
          <w:lang w:val="ru-RU"/>
        </w:rPr>
        <w:t xml:space="preserve"> </w:t>
      </w:r>
      <w:proofErr w:type="spellStart"/>
      <w:r>
        <w:rPr>
          <w:bCs/>
          <w:lang w:val="ru-RU"/>
        </w:rPr>
        <w:t>реалізації</w:t>
      </w:r>
      <w:proofErr w:type="spellEnd"/>
      <w:r>
        <w:rPr>
          <w:bCs/>
          <w:lang w:val="ru-RU"/>
        </w:rPr>
        <w:t xml:space="preserve">; </w:t>
      </w:r>
      <w:proofErr w:type="spellStart"/>
      <w:r>
        <w:rPr>
          <w:b/>
          <w:bCs/>
          <w:lang w:val="ru-RU"/>
        </w:rPr>
        <w:t>надати</w:t>
      </w:r>
      <w:proofErr w:type="spellEnd"/>
      <w:r>
        <w:rPr>
          <w:b/>
          <w:bCs/>
          <w:lang w:val="ru-RU"/>
        </w:rPr>
        <w:t xml:space="preserve"> в </w:t>
      </w:r>
      <w:proofErr w:type="spellStart"/>
      <w:r>
        <w:rPr>
          <w:b/>
          <w:bCs/>
          <w:lang w:val="ru-RU"/>
        </w:rPr>
        <w:t>склалі</w:t>
      </w:r>
      <w:proofErr w:type="spellEnd"/>
      <w:r>
        <w:rPr>
          <w:b/>
          <w:bCs/>
          <w:lang w:val="ru-RU"/>
        </w:rPr>
        <w:t xml:space="preserve"> </w:t>
      </w:r>
      <w:proofErr w:type="spellStart"/>
      <w:r>
        <w:rPr>
          <w:b/>
          <w:bCs/>
          <w:lang w:val="ru-RU"/>
        </w:rPr>
        <w:t>тендерної</w:t>
      </w:r>
      <w:proofErr w:type="spellEnd"/>
      <w:r>
        <w:rPr>
          <w:b/>
          <w:bCs/>
          <w:lang w:val="ru-RU"/>
        </w:rPr>
        <w:t xml:space="preserve"> </w:t>
      </w:r>
      <w:proofErr w:type="spellStart"/>
      <w:r>
        <w:rPr>
          <w:b/>
          <w:bCs/>
          <w:lang w:val="ru-RU"/>
        </w:rPr>
        <w:t>пропозиції</w:t>
      </w:r>
      <w:proofErr w:type="spellEnd"/>
      <w:r>
        <w:rPr>
          <w:b/>
          <w:bCs/>
          <w:lang w:val="ru-RU"/>
        </w:rPr>
        <w:t xml:space="preserve"> </w:t>
      </w:r>
      <w:proofErr w:type="spellStart"/>
      <w:r>
        <w:rPr>
          <w:b/>
          <w:bCs/>
          <w:lang w:val="ru-RU"/>
        </w:rPr>
        <w:t>документи</w:t>
      </w:r>
      <w:proofErr w:type="spellEnd"/>
      <w:r>
        <w:rPr>
          <w:b/>
          <w:bCs/>
          <w:lang w:val="ru-RU"/>
        </w:rPr>
        <w:t xml:space="preserve"> на </w:t>
      </w:r>
      <w:proofErr w:type="spellStart"/>
      <w:r>
        <w:rPr>
          <w:b/>
          <w:bCs/>
          <w:lang w:val="ru-RU"/>
        </w:rPr>
        <w:t>якість</w:t>
      </w:r>
      <w:proofErr w:type="spellEnd"/>
      <w:r>
        <w:rPr>
          <w:b/>
          <w:bCs/>
          <w:lang w:val="ru-RU"/>
        </w:rPr>
        <w:t xml:space="preserve"> </w:t>
      </w:r>
      <w:proofErr w:type="spellStart"/>
      <w:r>
        <w:rPr>
          <w:b/>
          <w:bCs/>
          <w:lang w:val="ru-RU"/>
        </w:rPr>
        <w:t>продукції</w:t>
      </w:r>
      <w:proofErr w:type="spellEnd"/>
      <w:r>
        <w:rPr>
          <w:b/>
          <w:bCs/>
          <w:lang w:val="ru-RU"/>
        </w:rPr>
        <w:t xml:space="preserve"> ( </w:t>
      </w:r>
      <w:proofErr w:type="spellStart"/>
      <w:r>
        <w:rPr>
          <w:b/>
          <w:bCs/>
          <w:lang w:val="ru-RU"/>
        </w:rPr>
        <w:t>сертифікат</w:t>
      </w:r>
      <w:proofErr w:type="spellEnd"/>
      <w:r>
        <w:rPr>
          <w:b/>
          <w:bCs/>
          <w:lang w:val="ru-RU"/>
        </w:rPr>
        <w:t xml:space="preserve">  </w:t>
      </w:r>
      <w:proofErr w:type="spellStart"/>
      <w:r>
        <w:rPr>
          <w:b/>
          <w:bCs/>
          <w:lang w:val="ru-RU"/>
        </w:rPr>
        <w:t>або</w:t>
      </w:r>
      <w:proofErr w:type="spellEnd"/>
      <w:r>
        <w:rPr>
          <w:b/>
          <w:bCs/>
          <w:lang w:val="ru-RU"/>
        </w:rPr>
        <w:t xml:space="preserve"> </w:t>
      </w:r>
      <w:proofErr w:type="spellStart"/>
      <w:r>
        <w:rPr>
          <w:b/>
          <w:bCs/>
          <w:lang w:val="ru-RU"/>
        </w:rPr>
        <w:t>посвідче</w:t>
      </w:r>
      <w:r w:rsidR="00C924F6">
        <w:rPr>
          <w:b/>
          <w:bCs/>
          <w:lang w:val="ru-RU"/>
        </w:rPr>
        <w:t>ння</w:t>
      </w:r>
      <w:proofErr w:type="spellEnd"/>
      <w:r w:rsidR="00C924F6">
        <w:rPr>
          <w:b/>
          <w:bCs/>
          <w:lang w:val="ru-RU"/>
        </w:rPr>
        <w:t xml:space="preserve"> </w:t>
      </w:r>
      <w:proofErr w:type="spellStart"/>
      <w:r w:rsidR="00C924F6">
        <w:rPr>
          <w:b/>
          <w:bCs/>
          <w:lang w:val="ru-RU"/>
        </w:rPr>
        <w:t>або</w:t>
      </w:r>
      <w:proofErr w:type="spellEnd"/>
      <w:r w:rsidR="00C924F6">
        <w:rPr>
          <w:b/>
          <w:bCs/>
          <w:lang w:val="ru-RU"/>
        </w:rPr>
        <w:t xml:space="preserve"> </w:t>
      </w:r>
      <w:proofErr w:type="spellStart"/>
      <w:r w:rsidR="00C924F6">
        <w:rPr>
          <w:b/>
          <w:bCs/>
          <w:lang w:val="ru-RU"/>
        </w:rPr>
        <w:t>декларація</w:t>
      </w:r>
      <w:proofErr w:type="spellEnd"/>
      <w:r w:rsidR="00C924F6">
        <w:rPr>
          <w:b/>
          <w:bCs/>
          <w:lang w:val="ru-RU"/>
        </w:rPr>
        <w:t xml:space="preserve"> </w:t>
      </w:r>
      <w:r>
        <w:rPr>
          <w:b/>
          <w:bCs/>
          <w:lang w:val="ru-RU"/>
        </w:rPr>
        <w:t xml:space="preserve"> )  на товар , </w:t>
      </w:r>
      <w:proofErr w:type="spellStart"/>
      <w:r>
        <w:rPr>
          <w:b/>
          <w:bCs/>
          <w:lang w:val="ru-RU"/>
        </w:rPr>
        <w:t>щоє</w:t>
      </w:r>
      <w:proofErr w:type="spellEnd"/>
      <w:r>
        <w:rPr>
          <w:b/>
          <w:bCs/>
          <w:lang w:val="ru-RU"/>
        </w:rPr>
        <w:t xml:space="preserve"> предметом </w:t>
      </w:r>
      <w:proofErr w:type="spellStart"/>
      <w:r>
        <w:rPr>
          <w:b/>
          <w:bCs/>
          <w:lang w:val="ru-RU"/>
        </w:rPr>
        <w:t>закупівлі</w:t>
      </w:r>
      <w:proofErr w:type="spellEnd"/>
      <w:r>
        <w:rPr>
          <w:b/>
          <w:bCs/>
          <w:lang w:val="ru-RU"/>
        </w:rPr>
        <w:t xml:space="preserve">. </w:t>
      </w:r>
    </w:p>
    <w:p w:rsidR="00C924F6" w:rsidRDefault="00C924F6" w:rsidP="003E1F65">
      <w:pPr>
        <w:pStyle w:val="2"/>
        <w:spacing w:before="0" w:beforeAutospacing="0" w:after="0" w:afterAutospacing="0"/>
        <w:jc w:val="both"/>
        <w:rPr>
          <w:b/>
          <w:bCs/>
          <w:i/>
          <w:iCs/>
          <w:color w:val="000000"/>
          <w:lang w:val="ru-RU"/>
        </w:rPr>
      </w:pPr>
    </w:p>
    <w:p w:rsidR="00C924F6" w:rsidRDefault="00C924F6" w:rsidP="003E1F65">
      <w:pPr>
        <w:pStyle w:val="2"/>
        <w:spacing w:before="0" w:beforeAutospacing="0" w:after="0" w:afterAutospacing="0"/>
        <w:jc w:val="both"/>
        <w:rPr>
          <w:b/>
          <w:bCs/>
          <w:i/>
          <w:iCs/>
          <w:color w:val="000000"/>
          <w:lang w:val="ru-RU"/>
        </w:rPr>
      </w:pPr>
    </w:p>
    <w:p w:rsidR="00C924F6" w:rsidRDefault="00C924F6" w:rsidP="003E1F65">
      <w:pPr>
        <w:pStyle w:val="2"/>
        <w:spacing w:before="0" w:beforeAutospacing="0" w:after="0" w:afterAutospacing="0"/>
        <w:jc w:val="both"/>
        <w:rPr>
          <w:b/>
          <w:bCs/>
          <w:i/>
          <w:iCs/>
          <w:color w:val="000000"/>
          <w:lang w:val="ru-RU"/>
        </w:rPr>
      </w:pPr>
    </w:p>
    <w:p w:rsidR="00C924F6" w:rsidRDefault="00C924F6" w:rsidP="003E1F65">
      <w:pPr>
        <w:pStyle w:val="2"/>
        <w:spacing w:before="0" w:beforeAutospacing="0" w:after="0" w:afterAutospacing="0"/>
        <w:jc w:val="both"/>
        <w:rPr>
          <w:b/>
          <w:bCs/>
          <w:i/>
          <w:iCs/>
          <w:color w:val="000000"/>
          <w:lang w:val="ru-RU"/>
        </w:rPr>
      </w:pPr>
    </w:p>
    <w:p w:rsidR="003E1F65" w:rsidRDefault="003E1F65" w:rsidP="003E1F65">
      <w:pPr>
        <w:pStyle w:val="2"/>
        <w:spacing w:before="0" w:beforeAutospacing="0" w:after="0" w:afterAutospacing="0"/>
        <w:jc w:val="both"/>
      </w:pPr>
      <w:r>
        <w:rPr>
          <w:b/>
          <w:bCs/>
          <w:i/>
          <w:iCs/>
          <w:color w:val="000000"/>
        </w:rPr>
        <w:t>Примітка:</w:t>
      </w:r>
      <w:r>
        <w:rPr>
          <w:i/>
          <w:iCs/>
          <w:color w:val="000000"/>
        </w:rPr>
        <w:t xml:space="preserve"> в тому випадку, якщо згідно вимог даної тендерної документації наявні посилання на певну торгову марку, виробника дані висловлювання варто розуміти з поняттям (або еквівалент).</w:t>
      </w:r>
    </w:p>
    <w:p w:rsidR="003E1F65" w:rsidRDefault="003E1F65" w:rsidP="003E1F65">
      <w:pPr>
        <w:jc w:val="right"/>
        <w:rPr>
          <w:b/>
          <w:bCs/>
        </w:rPr>
      </w:pPr>
    </w:p>
    <w:p w:rsidR="003E1F65" w:rsidRDefault="003E1F65" w:rsidP="003E1F65">
      <w:pPr>
        <w:jc w:val="right"/>
        <w:rPr>
          <w:b/>
          <w:bCs/>
        </w:rPr>
      </w:pPr>
    </w:p>
    <w:p w:rsidR="003E1F65" w:rsidRDefault="003E1F65" w:rsidP="003E1F65">
      <w:pPr>
        <w:jc w:val="right"/>
        <w:rPr>
          <w:b/>
          <w:bCs/>
        </w:rPr>
      </w:pPr>
    </w:p>
    <w:p w:rsidR="003E1F65" w:rsidRDefault="003E1F65" w:rsidP="003E1F65">
      <w:pPr>
        <w:jc w:val="right"/>
        <w:rPr>
          <w:b/>
          <w:bCs/>
          <w:lang w:val="ru-RU"/>
        </w:rPr>
      </w:pPr>
    </w:p>
    <w:p w:rsidR="003E1F65" w:rsidRDefault="003E1F65" w:rsidP="003E1F65">
      <w:pPr>
        <w:jc w:val="right"/>
        <w:rPr>
          <w:b/>
          <w:bCs/>
          <w:lang w:val="ru-RU"/>
        </w:rPr>
      </w:pPr>
    </w:p>
    <w:p w:rsidR="003E1F65" w:rsidRDefault="003E1F65" w:rsidP="003E1F65">
      <w:pPr>
        <w:jc w:val="right"/>
        <w:rPr>
          <w:b/>
          <w:bCs/>
          <w:lang w:val="ru-RU"/>
        </w:rPr>
      </w:pPr>
    </w:p>
    <w:p w:rsidR="003E1F65" w:rsidRDefault="003E1F65" w:rsidP="003E1F65">
      <w:pPr>
        <w:jc w:val="right"/>
        <w:rPr>
          <w:b/>
          <w:bCs/>
          <w:lang w:val="ru-RU"/>
        </w:rPr>
      </w:pPr>
    </w:p>
    <w:p w:rsidR="003E1F65" w:rsidRDefault="003E1F65" w:rsidP="003E1F65">
      <w:pPr>
        <w:jc w:val="right"/>
        <w:rPr>
          <w:b/>
          <w:bCs/>
          <w:lang w:val="ru-RU"/>
        </w:rPr>
      </w:pPr>
    </w:p>
    <w:p w:rsidR="003E1F65" w:rsidRDefault="003E1F65" w:rsidP="003E1F65">
      <w:pPr>
        <w:jc w:val="right"/>
        <w:rPr>
          <w:b/>
          <w:bCs/>
          <w:lang w:val="ru-RU"/>
        </w:rPr>
      </w:pPr>
    </w:p>
    <w:p w:rsidR="003E1F65" w:rsidRDefault="003E1F65" w:rsidP="003E1F65">
      <w:pPr>
        <w:jc w:val="right"/>
        <w:rPr>
          <w:b/>
          <w:bCs/>
          <w:lang w:val="ru-RU"/>
        </w:rPr>
      </w:pPr>
    </w:p>
    <w:p w:rsidR="003E1F65" w:rsidRDefault="003E1F65" w:rsidP="003E1F65">
      <w:pPr>
        <w:jc w:val="right"/>
        <w:rPr>
          <w:b/>
          <w:bCs/>
          <w:lang w:val="ru-RU"/>
        </w:rPr>
      </w:pPr>
    </w:p>
    <w:p w:rsidR="003E1F65" w:rsidRDefault="003E1F65" w:rsidP="003E1F65">
      <w:pPr>
        <w:jc w:val="right"/>
        <w:rPr>
          <w:b/>
          <w:bCs/>
          <w:lang w:val="ru-RU"/>
        </w:rPr>
      </w:pPr>
    </w:p>
    <w:p w:rsidR="00C924F6" w:rsidRDefault="00C924F6" w:rsidP="003E1F65">
      <w:pPr>
        <w:jc w:val="right"/>
        <w:rPr>
          <w:b/>
          <w:bCs/>
          <w:lang w:val="ru-RU"/>
        </w:rPr>
      </w:pPr>
    </w:p>
    <w:p w:rsidR="003B4024" w:rsidRPr="003E1F65" w:rsidRDefault="003B4024">
      <w:pPr>
        <w:rPr>
          <w:lang w:val="ru-RU"/>
        </w:rPr>
      </w:pPr>
    </w:p>
    <w:sectPr w:rsidR="003B4024" w:rsidRPr="003E1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338F"/>
    <w:multiLevelType w:val="hybridMultilevel"/>
    <w:tmpl w:val="298EB0BC"/>
    <w:lvl w:ilvl="0" w:tplc="EFF08426">
      <w:start w:val="4"/>
      <w:numFmt w:val="bullet"/>
      <w:lvlText w:val=""/>
      <w:lvlJc w:val="left"/>
      <w:pPr>
        <w:ind w:left="97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8F12177"/>
    <w:multiLevelType w:val="hybridMultilevel"/>
    <w:tmpl w:val="14AC8DD6"/>
    <w:lvl w:ilvl="0" w:tplc="957AD974">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24"/>
    <w:rsid w:val="00043899"/>
    <w:rsid w:val="003B4024"/>
    <w:rsid w:val="003E1F65"/>
    <w:rsid w:val="00C924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65"/>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1"/>
    <w:semiHidden/>
    <w:locked/>
    <w:rsid w:val="003E1F65"/>
    <w:rPr>
      <w:rFonts w:ascii="Calibri" w:eastAsia="Calibri" w:hAnsi="Calibri" w:cs="Calibri"/>
      <w:sz w:val="24"/>
      <w:szCs w:val="24"/>
      <w:lang w:val="uk-UA" w:eastAsia="ru-RU"/>
    </w:rPr>
  </w:style>
  <w:style w:type="paragraph" w:customStyle="1" w:styleId="1">
    <w:name w:val="Абзац списка1"/>
    <w:basedOn w:val="a"/>
    <w:link w:val="ListParagraphChar"/>
    <w:autoRedefine/>
    <w:semiHidden/>
    <w:qFormat/>
    <w:rsid w:val="003E1F65"/>
    <w:pPr>
      <w:ind w:left="720"/>
      <w:contextualSpacing/>
    </w:pPr>
    <w:rPr>
      <w:rFonts w:ascii="Calibri" w:hAnsi="Calibri" w:cs="Calibri"/>
    </w:rPr>
  </w:style>
  <w:style w:type="paragraph" w:customStyle="1" w:styleId="2">
    <w:name w:val="Стиль2"/>
    <w:basedOn w:val="a"/>
    <w:next w:val="a3"/>
    <w:autoRedefine/>
    <w:uiPriority w:val="99"/>
    <w:semiHidden/>
    <w:qFormat/>
    <w:rsid w:val="003E1F65"/>
    <w:pPr>
      <w:spacing w:before="100" w:beforeAutospacing="1" w:after="100" w:afterAutospacing="1"/>
      <w:contextualSpacing/>
    </w:pPr>
    <w:rPr>
      <w:lang w:eastAsia="uk-UA"/>
    </w:rPr>
  </w:style>
  <w:style w:type="paragraph" w:styleId="a3">
    <w:name w:val="Normal (Web)"/>
    <w:basedOn w:val="a"/>
    <w:uiPriority w:val="99"/>
    <w:semiHidden/>
    <w:unhideWhenUsed/>
    <w:rsid w:val="003E1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65"/>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1"/>
    <w:semiHidden/>
    <w:locked/>
    <w:rsid w:val="003E1F65"/>
    <w:rPr>
      <w:rFonts w:ascii="Calibri" w:eastAsia="Calibri" w:hAnsi="Calibri" w:cs="Calibri"/>
      <w:sz w:val="24"/>
      <w:szCs w:val="24"/>
      <w:lang w:val="uk-UA" w:eastAsia="ru-RU"/>
    </w:rPr>
  </w:style>
  <w:style w:type="paragraph" w:customStyle="1" w:styleId="1">
    <w:name w:val="Абзац списка1"/>
    <w:basedOn w:val="a"/>
    <w:link w:val="ListParagraphChar"/>
    <w:autoRedefine/>
    <w:semiHidden/>
    <w:qFormat/>
    <w:rsid w:val="003E1F65"/>
    <w:pPr>
      <w:ind w:left="720"/>
      <w:contextualSpacing/>
    </w:pPr>
    <w:rPr>
      <w:rFonts w:ascii="Calibri" w:hAnsi="Calibri" w:cs="Calibri"/>
    </w:rPr>
  </w:style>
  <w:style w:type="paragraph" w:customStyle="1" w:styleId="2">
    <w:name w:val="Стиль2"/>
    <w:basedOn w:val="a"/>
    <w:next w:val="a3"/>
    <w:autoRedefine/>
    <w:uiPriority w:val="99"/>
    <w:semiHidden/>
    <w:qFormat/>
    <w:rsid w:val="003E1F65"/>
    <w:pPr>
      <w:spacing w:before="100" w:beforeAutospacing="1" w:after="100" w:afterAutospacing="1"/>
      <w:contextualSpacing/>
    </w:pPr>
    <w:rPr>
      <w:lang w:eastAsia="uk-UA"/>
    </w:rPr>
  </w:style>
  <w:style w:type="paragraph" w:styleId="a3">
    <w:name w:val="Normal (Web)"/>
    <w:basedOn w:val="a"/>
    <w:uiPriority w:val="99"/>
    <w:semiHidden/>
    <w:unhideWhenUsed/>
    <w:rsid w:val="003E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2023-01-25T13:24:00Z</dcterms:created>
  <dcterms:modified xsi:type="dcterms:W3CDTF">2023-02-24T08:54:00Z</dcterms:modified>
</cp:coreProperties>
</file>