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96" w:rsidRDefault="004E3696" w:rsidP="004E3696">
      <w:pPr>
        <w:suppressAutoHyphens/>
        <w:jc w:val="center"/>
        <w:rPr>
          <w:b/>
          <w:sz w:val="16"/>
          <w:szCs w:val="16"/>
          <w:lang w:eastAsia="ar-SA"/>
        </w:rPr>
      </w:pPr>
    </w:p>
    <w:p w:rsidR="004E3696" w:rsidRDefault="004E3696" w:rsidP="004E3696">
      <w:pPr>
        <w:suppressAutoHyphens/>
        <w:jc w:val="center"/>
        <w:rPr>
          <w:b/>
          <w:sz w:val="16"/>
          <w:szCs w:val="16"/>
          <w:lang w:eastAsia="ar-SA"/>
        </w:rPr>
      </w:pPr>
    </w:p>
    <w:p w:rsidR="004E3696" w:rsidRDefault="004E3696" w:rsidP="004E3696">
      <w:pPr>
        <w:ind w:firstLine="6663"/>
        <w:jc w:val="right"/>
        <w:rPr>
          <w:b/>
          <w:color w:val="000000" w:themeColor="text1"/>
          <w:sz w:val="16"/>
          <w:szCs w:val="16"/>
        </w:rPr>
      </w:pPr>
      <w:r>
        <w:rPr>
          <w:b/>
          <w:color w:val="000000" w:themeColor="text1"/>
          <w:sz w:val="16"/>
          <w:szCs w:val="16"/>
        </w:rPr>
        <w:t>Додаток №6</w:t>
      </w:r>
    </w:p>
    <w:p w:rsidR="004E3696" w:rsidRDefault="004E3696" w:rsidP="004E3696">
      <w:pPr>
        <w:ind w:firstLine="6663"/>
        <w:jc w:val="right"/>
        <w:rPr>
          <w:b/>
          <w:color w:val="000000" w:themeColor="text1"/>
          <w:sz w:val="16"/>
          <w:szCs w:val="16"/>
        </w:rPr>
      </w:pPr>
      <w:r>
        <w:rPr>
          <w:b/>
          <w:color w:val="000000" w:themeColor="text1"/>
          <w:sz w:val="16"/>
          <w:szCs w:val="16"/>
        </w:rPr>
        <w:t>до тендерної документації</w:t>
      </w:r>
    </w:p>
    <w:p w:rsidR="004E3696" w:rsidRDefault="004E3696" w:rsidP="004E3696">
      <w:pPr>
        <w:tabs>
          <w:tab w:val="left" w:pos="7095"/>
        </w:tabs>
        <w:jc w:val="both"/>
        <w:rPr>
          <w:b/>
          <w:color w:val="000000" w:themeColor="text1"/>
          <w:sz w:val="16"/>
          <w:szCs w:val="16"/>
        </w:rPr>
      </w:pPr>
    </w:p>
    <w:p w:rsidR="004E3696" w:rsidRDefault="004E3696" w:rsidP="004E3696">
      <w:pPr>
        <w:widowControl w:val="0"/>
        <w:spacing w:line="240" w:lineRule="exact"/>
        <w:jc w:val="center"/>
        <w:rPr>
          <w:rFonts w:eastAsia="Calibri"/>
          <w:b/>
          <w:i/>
          <w:color w:val="000000"/>
          <w:sz w:val="16"/>
          <w:szCs w:val="16"/>
          <w:lang w:eastAsia="uk-UA" w:bidi="uk-UA"/>
        </w:rPr>
      </w:pPr>
      <w:r>
        <w:rPr>
          <w:rFonts w:eastAsia="Calibri"/>
          <w:b/>
          <w:i/>
          <w:color w:val="000000"/>
          <w:sz w:val="16"/>
          <w:szCs w:val="16"/>
          <w:lang w:eastAsia="uk-UA" w:bidi="uk-UA"/>
        </w:rPr>
        <w:t xml:space="preserve">Подається у вигляді наведеному нижче! </w:t>
      </w:r>
    </w:p>
    <w:p w:rsidR="004E3696" w:rsidRDefault="004E3696" w:rsidP="004E3696">
      <w:pPr>
        <w:widowControl w:val="0"/>
        <w:spacing w:line="240" w:lineRule="exact"/>
        <w:jc w:val="center"/>
        <w:rPr>
          <w:rFonts w:eastAsia="Calibri"/>
          <w:b/>
          <w:i/>
          <w:color w:val="000000"/>
          <w:sz w:val="16"/>
          <w:szCs w:val="16"/>
          <w:lang w:eastAsia="uk-UA" w:bidi="uk-UA"/>
        </w:rPr>
      </w:pPr>
      <w:r>
        <w:rPr>
          <w:rFonts w:eastAsia="Calibri"/>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E3696" w:rsidRDefault="004E3696" w:rsidP="004E3696">
      <w:pPr>
        <w:widowControl w:val="0"/>
        <w:spacing w:line="240" w:lineRule="exact"/>
        <w:rPr>
          <w:rFonts w:eastAsia="Calibri"/>
          <w:b/>
          <w:i/>
          <w:color w:val="000000"/>
          <w:sz w:val="16"/>
          <w:szCs w:val="16"/>
          <w:lang w:eastAsia="uk-UA" w:bidi="uk-UA"/>
        </w:rPr>
      </w:pPr>
    </w:p>
    <w:p w:rsidR="004E3696" w:rsidRDefault="004E3696" w:rsidP="004E3696">
      <w:pPr>
        <w:widowControl w:val="0"/>
        <w:spacing w:line="240" w:lineRule="exact"/>
        <w:jc w:val="center"/>
        <w:rPr>
          <w:rFonts w:eastAsia="Calibri"/>
          <w:b/>
          <w:color w:val="000000"/>
          <w:sz w:val="16"/>
          <w:szCs w:val="16"/>
          <w:u w:val="single"/>
          <w:lang w:eastAsia="uk-UA" w:bidi="uk-UA"/>
        </w:rPr>
      </w:pPr>
      <w:r>
        <w:rPr>
          <w:rFonts w:eastAsia="Calibri"/>
          <w:b/>
          <w:color w:val="000000"/>
          <w:sz w:val="16"/>
          <w:szCs w:val="16"/>
          <w:u w:val="single"/>
          <w:lang w:eastAsia="uk-UA" w:bidi="uk-UA"/>
        </w:rPr>
        <w:t>У РАЗІ ВИЗНАЧЕННЯ НАС ПЕРЕМОЖЦЯМИ  ЗОБОВЯЗУЄМОСЬ ПІДПИСАТИ ДОГОВІР ВИКЛАДЕНИЙ НИЖЧЕ!</w:t>
      </w:r>
    </w:p>
    <w:p w:rsidR="004E3696" w:rsidRDefault="004E3696" w:rsidP="004E3696">
      <w:pPr>
        <w:widowControl w:val="0"/>
        <w:spacing w:line="240" w:lineRule="exact"/>
        <w:jc w:val="center"/>
        <w:rPr>
          <w:rFonts w:eastAsia="Calibri"/>
          <w:b/>
          <w:color w:val="000000"/>
          <w:sz w:val="16"/>
          <w:szCs w:val="16"/>
          <w:u w:val="single"/>
          <w:lang w:eastAsia="uk-UA" w:bidi="uk-UA"/>
        </w:rPr>
      </w:pPr>
      <w:r>
        <w:rPr>
          <w:rFonts w:eastAsia="Calibri"/>
          <w:b/>
          <w:color w:val="000000"/>
          <w:sz w:val="16"/>
          <w:szCs w:val="16"/>
          <w:u w:val="single"/>
          <w:lang w:eastAsia="uk-UA" w:bidi="uk-UA"/>
        </w:rPr>
        <w:t>ПІДТВЕРДЖУЄМО ПОВНУ ТА БЕЗУМОВНУ ЗГОДУ З  УСІМА УМОВАМИ ДОГОВОВОРУ</w:t>
      </w:r>
    </w:p>
    <w:p w:rsidR="004E3696" w:rsidRDefault="004E3696" w:rsidP="004E3696">
      <w:pPr>
        <w:widowControl w:val="0"/>
        <w:spacing w:line="240" w:lineRule="exact"/>
        <w:jc w:val="center"/>
        <w:rPr>
          <w:rFonts w:eastAsia="Calibri"/>
          <w:b/>
          <w:color w:val="000000"/>
          <w:sz w:val="16"/>
          <w:szCs w:val="16"/>
          <w:u w:val="single"/>
          <w:lang w:eastAsia="uk-UA" w:bidi="uk-UA"/>
        </w:rPr>
      </w:pPr>
      <w:r>
        <w:rPr>
          <w:rFonts w:eastAsia="Calibri"/>
          <w:b/>
          <w:color w:val="000000"/>
          <w:sz w:val="16"/>
          <w:szCs w:val="16"/>
          <w:u w:val="single"/>
          <w:lang w:eastAsia="uk-UA" w:bidi="uk-UA"/>
        </w:rPr>
        <w:t>ПРИ ПІДПИСАННІ ДОГОВОРУ ЗОБОВ’ЯЗУЄМОСЬ  НЕ ІНІЦІЮВАТИ ЖОДНИХ ЗМІН ДО ДОГОВОРУ (ПРИ ПІДПИСАННІ ДОГОВОРУ ЗАПОВНЕННЮ ПІДЛЯГАЮТЬ ЛИШЕ НЕ ЗАПОВНЕНІ ПОЛЯ ДОГОВОРУ.)</w:t>
      </w:r>
    </w:p>
    <w:p w:rsidR="004E3696" w:rsidRDefault="004E3696" w:rsidP="004E3696">
      <w:pPr>
        <w:widowControl w:val="0"/>
        <w:tabs>
          <w:tab w:val="left" w:pos="1095"/>
          <w:tab w:val="center" w:pos="4677"/>
        </w:tabs>
        <w:autoSpaceDE w:val="0"/>
        <w:rPr>
          <w:b/>
          <w:sz w:val="24"/>
          <w:szCs w:val="24"/>
          <w:lang w:eastAsia="ar-SA"/>
        </w:rPr>
      </w:pPr>
    </w:p>
    <w:p w:rsidR="004E3696" w:rsidRDefault="004E3696" w:rsidP="004E3696">
      <w:pPr>
        <w:widowControl w:val="0"/>
        <w:tabs>
          <w:tab w:val="left" w:pos="1095"/>
          <w:tab w:val="center" w:pos="4677"/>
        </w:tabs>
        <w:autoSpaceDE w:val="0"/>
        <w:jc w:val="center"/>
        <w:rPr>
          <w:b/>
          <w:sz w:val="24"/>
          <w:szCs w:val="24"/>
          <w:lang w:eastAsia="ar-SA"/>
        </w:rPr>
      </w:pPr>
      <w:r>
        <w:rPr>
          <w:b/>
          <w:sz w:val="24"/>
          <w:szCs w:val="24"/>
          <w:lang w:eastAsia="ar-SA"/>
        </w:rPr>
        <w:t>ДОГОВІР_____</w:t>
      </w:r>
    </w:p>
    <w:p w:rsidR="004E3696" w:rsidRDefault="004E3696" w:rsidP="004E3696">
      <w:pPr>
        <w:widowControl w:val="0"/>
        <w:tabs>
          <w:tab w:val="left" w:pos="1095"/>
          <w:tab w:val="center" w:pos="4677"/>
        </w:tabs>
        <w:autoSpaceDE w:val="0"/>
        <w:jc w:val="both"/>
        <w:rPr>
          <w:sz w:val="24"/>
          <w:szCs w:val="24"/>
          <w:u w:val="single"/>
          <w:lang w:eastAsia="ar-SA"/>
        </w:rPr>
      </w:pPr>
    </w:p>
    <w:p w:rsidR="004E3696" w:rsidRPr="004E3696" w:rsidRDefault="004E3696" w:rsidP="004E3696">
      <w:pPr>
        <w:widowControl w:val="0"/>
        <w:autoSpaceDE w:val="0"/>
        <w:jc w:val="both"/>
        <w:rPr>
          <w:sz w:val="24"/>
          <w:szCs w:val="24"/>
          <w:lang w:val="ru-RU" w:eastAsia="ar-SA"/>
        </w:rPr>
      </w:pPr>
      <w:proofErr w:type="spellStart"/>
      <w:r>
        <w:rPr>
          <w:sz w:val="24"/>
          <w:szCs w:val="24"/>
        </w:rPr>
        <w:t>смт</w:t>
      </w:r>
      <w:proofErr w:type="spellEnd"/>
      <w:r>
        <w:rPr>
          <w:sz w:val="24"/>
          <w:szCs w:val="24"/>
        </w:rPr>
        <w:t>. Верховина</w:t>
      </w:r>
      <w:r>
        <w:rPr>
          <w:sz w:val="24"/>
          <w:szCs w:val="24"/>
          <w:lang w:eastAsia="ar-SA"/>
        </w:rPr>
        <w:t xml:space="preserve">                                                                            «___» ________ 2022 року</w:t>
      </w:r>
    </w:p>
    <w:p w:rsidR="004E3696" w:rsidRDefault="004E3696" w:rsidP="004E3696">
      <w:pPr>
        <w:widowControl w:val="0"/>
        <w:autoSpaceDE w:val="0"/>
        <w:jc w:val="both"/>
        <w:rPr>
          <w:b/>
          <w:snapToGrid w:val="0"/>
          <w:sz w:val="24"/>
          <w:szCs w:val="24"/>
        </w:rPr>
      </w:pPr>
    </w:p>
    <w:p w:rsidR="004E3696" w:rsidRDefault="004E3696" w:rsidP="004E3696">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jc w:val="both"/>
        <w:rPr>
          <w:sz w:val="24"/>
          <w:szCs w:val="24"/>
        </w:rPr>
      </w:pPr>
      <w:r>
        <w:rPr>
          <w:b/>
          <w:sz w:val="24"/>
          <w:szCs w:val="24"/>
          <w:lang w:eastAsia="ar-SA"/>
        </w:rPr>
        <w:t>_____________________________________</w:t>
      </w:r>
      <w:r>
        <w:rPr>
          <w:color w:val="000000"/>
          <w:sz w:val="24"/>
          <w:szCs w:val="24"/>
          <w:lang w:eastAsia="ar-SA"/>
        </w:rPr>
        <w:t xml:space="preserve">, в особі _________________________, що діє на підставі ___________ </w:t>
      </w:r>
      <w:r>
        <w:rPr>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sz w:val="24"/>
          <w:szCs w:val="24"/>
        </w:rPr>
        <w:t>.</w:t>
      </w:r>
    </w:p>
    <w:p w:rsidR="004E3696" w:rsidRDefault="004E3696" w:rsidP="004E3696">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jc w:val="both"/>
        <w:rPr>
          <w:sz w:val="24"/>
          <w:szCs w:val="24"/>
        </w:rPr>
      </w:pPr>
    </w:p>
    <w:p w:rsidR="004E3696" w:rsidRDefault="004E3696" w:rsidP="004E3696">
      <w:pPr>
        <w:numPr>
          <w:ilvl w:val="0"/>
          <w:numId w:val="1"/>
        </w:numPr>
        <w:jc w:val="center"/>
        <w:rPr>
          <w:b/>
          <w:sz w:val="24"/>
          <w:szCs w:val="24"/>
        </w:rPr>
      </w:pPr>
      <w:r>
        <w:rPr>
          <w:b/>
          <w:sz w:val="24"/>
          <w:szCs w:val="24"/>
        </w:rPr>
        <w:t>ПРЕДМЕТ ДОГОВОРУ</w:t>
      </w:r>
    </w:p>
    <w:p w:rsidR="004E3696" w:rsidRPr="004E3696" w:rsidRDefault="004E3696" w:rsidP="004E3696">
      <w:pPr>
        <w:rPr>
          <w:b/>
          <w:sz w:val="24"/>
          <w:szCs w:val="24"/>
        </w:rPr>
      </w:pPr>
      <w:r>
        <w:rPr>
          <w:sz w:val="24"/>
          <w:szCs w:val="24"/>
          <w:lang w:val="ru-RU"/>
        </w:rPr>
        <w:t>1.1</w:t>
      </w:r>
      <w:proofErr w:type="gramStart"/>
      <w:r>
        <w:rPr>
          <w:sz w:val="24"/>
          <w:szCs w:val="24"/>
          <w:lang w:val="ru-RU"/>
        </w:rPr>
        <w:t xml:space="preserve"> </w:t>
      </w:r>
      <w:r w:rsidRPr="004E3696">
        <w:rPr>
          <w:sz w:val="24"/>
          <w:szCs w:val="24"/>
        </w:rPr>
        <w:t>З</w:t>
      </w:r>
      <w:proofErr w:type="gramEnd"/>
      <w:r w:rsidRPr="004E3696">
        <w:rPr>
          <w:sz w:val="24"/>
          <w:szCs w:val="24"/>
        </w:rPr>
        <w:t xml:space="preserve">а цим Договором – Постачальник зобов’язується поставити у зумовлені строки Покупцю </w:t>
      </w:r>
      <w:r w:rsidRPr="004E3696">
        <w:rPr>
          <w:b/>
          <w:sz w:val="24"/>
          <w:szCs w:val="24"/>
        </w:rPr>
        <w:t>ДК 021:2015 код  33160000-9 Устаткування для операційних блоків,  НК 024:2019 код 35616- Система ендоскопічної візуалізації,</w:t>
      </w:r>
      <w:r w:rsidRPr="004E3696">
        <w:rPr>
          <w:b/>
          <w:sz w:val="24"/>
          <w:szCs w:val="24"/>
          <w:lang w:val="ru-RU"/>
        </w:rPr>
        <w:t xml:space="preserve"> </w:t>
      </w:r>
      <w:r w:rsidRPr="004E3696">
        <w:rPr>
          <w:b/>
          <w:sz w:val="24"/>
          <w:szCs w:val="24"/>
        </w:rPr>
        <w:t xml:space="preserve">Номенклатурна позиція  ДК 021:2015 код </w:t>
      </w:r>
      <w:r w:rsidRPr="004E3696">
        <w:rPr>
          <w:b/>
          <w:sz w:val="24"/>
          <w:szCs w:val="24"/>
        </w:rPr>
        <w:tab/>
        <w:t xml:space="preserve"> 33162100-4 - Апаратура для операційних блоків.</w:t>
      </w:r>
    </w:p>
    <w:p w:rsidR="004E3696" w:rsidRPr="004E3696" w:rsidRDefault="004E3696" w:rsidP="004E3696">
      <w:pPr>
        <w:jc w:val="both"/>
        <w:rPr>
          <w:b/>
          <w:color w:val="000000"/>
          <w:sz w:val="24"/>
          <w:szCs w:val="24"/>
        </w:rPr>
      </w:pPr>
      <w:r w:rsidRPr="004E3696">
        <w:rPr>
          <w:bCs/>
          <w:sz w:val="24"/>
          <w:szCs w:val="24"/>
        </w:rPr>
        <w:t>(</w:t>
      </w:r>
      <w:r w:rsidRPr="004E3696">
        <w:rPr>
          <w:sz w:val="24"/>
          <w:szCs w:val="24"/>
        </w:rPr>
        <w:t>далі - Товар), 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E3696" w:rsidRDefault="004E3696" w:rsidP="004E3696">
      <w:pPr>
        <w:keepNext/>
        <w:ind w:firstLine="426"/>
        <w:jc w:val="both"/>
        <w:rPr>
          <w:sz w:val="24"/>
          <w:szCs w:val="24"/>
        </w:rPr>
      </w:pPr>
      <w:r>
        <w:rPr>
          <w:sz w:val="24"/>
          <w:szCs w:val="24"/>
        </w:rPr>
        <w:t>1.2. Обсяги закупівлі товару можуть бути зменшені залежно від фінансових можливостей Покупця.</w:t>
      </w:r>
    </w:p>
    <w:p w:rsidR="004E3696" w:rsidRDefault="004E3696" w:rsidP="004E3696">
      <w:pPr>
        <w:keepNext/>
        <w:ind w:firstLine="426"/>
        <w:jc w:val="both"/>
        <w:rPr>
          <w:sz w:val="24"/>
          <w:szCs w:val="24"/>
        </w:rPr>
      </w:pPr>
      <w:r>
        <w:rPr>
          <w:sz w:val="24"/>
          <w:szCs w:val="24"/>
        </w:rPr>
        <w:t xml:space="preserve">1.3. Джерело фінансування: </w:t>
      </w:r>
      <w:r>
        <w:rPr>
          <w:b/>
          <w:sz w:val="24"/>
          <w:szCs w:val="24"/>
        </w:rPr>
        <w:t xml:space="preserve">кошти місцевого бюджету. </w:t>
      </w:r>
      <w:r>
        <w:rPr>
          <w:sz w:val="24"/>
          <w:szCs w:val="24"/>
        </w:rPr>
        <w:t>Оплата здійснюється за наявності відповідного фінансування.</w:t>
      </w:r>
    </w:p>
    <w:p w:rsidR="004E3696" w:rsidRDefault="004E3696" w:rsidP="004E3696">
      <w:pPr>
        <w:keepNext/>
        <w:jc w:val="both"/>
        <w:rPr>
          <w:sz w:val="24"/>
          <w:szCs w:val="24"/>
        </w:rPr>
      </w:pPr>
    </w:p>
    <w:p w:rsidR="004E3696" w:rsidRDefault="004E3696" w:rsidP="004E3696">
      <w:pPr>
        <w:jc w:val="center"/>
        <w:rPr>
          <w:b/>
          <w:sz w:val="24"/>
          <w:szCs w:val="24"/>
        </w:rPr>
      </w:pPr>
      <w:r>
        <w:rPr>
          <w:b/>
          <w:sz w:val="24"/>
          <w:szCs w:val="24"/>
        </w:rPr>
        <w:t>II. ЯКІСТЬ ТОВАРІВ</w:t>
      </w:r>
    </w:p>
    <w:p w:rsidR="004E3696" w:rsidRDefault="004E3696" w:rsidP="004E3696">
      <w:pPr>
        <w:ind w:firstLine="426"/>
        <w:jc w:val="both"/>
        <w:rPr>
          <w:sz w:val="24"/>
          <w:szCs w:val="24"/>
        </w:rPr>
      </w:pPr>
      <w:r>
        <w:rPr>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 </w:t>
      </w:r>
    </w:p>
    <w:p w:rsidR="004E3696" w:rsidRDefault="004E3696" w:rsidP="004E3696">
      <w:pPr>
        <w:shd w:val="clear" w:color="auto" w:fill="FFFFFF"/>
        <w:tabs>
          <w:tab w:val="left" w:pos="360"/>
        </w:tabs>
        <w:ind w:firstLine="426"/>
        <w:jc w:val="both"/>
        <w:rPr>
          <w:b/>
          <w:sz w:val="24"/>
          <w:szCs w:val="24"/>
        </w:rPr>
      </w:pPr>
      <w:r>
        <w:rPr>
          <w:spacing w:val="-2"/>
          <w:sz w:val="24"/>
          <w:szCs w:val="24"/>
        </w:rPr>
        <w:t xml:space="preserve">2.2. </w:t>
      </w:r>
      <w:r>
        <w:rPr>
          <w:b/>
          <w:spacing w:val="-2"/>
          <w:sz w:val="24"/>
          <w:szCs w:val="24"/>
        </w:rPr>
        <w:t>Гарантійний термін (строк) експлуатації товару повинен становити не менше 12 місяців з</w:t>
      </w:r>
      <w:r>
        <w:rPr>
          <w:b/>
          <w:spacing w:val="-2"/>
          <w:sz w:val="24"/>
          <w:szCs w:val="24"/>
          <w:lang w:val="ru-RU"/>
        </w:rPr>
        <w:t xml:space="preserve"> </w:t>
      </w:r>
      <w:proofErr w:type="spellStart"/>
      <w:r>
        <w:rPr>
          <w:b/>
          <w:spacing w:val="-2"/>
          <w:sz w:val="24"/>
          <w:szCs w:val="24"/>
          <w:lang w:val="ru-RU"/>
        </w:rPr>
        <w:t>дати</w:t>
      </w:r>
      <w:proofErr w:type="spellEnd"/>
      <w:r>
        <w:rPr>
          <w:b/>
          <w:spacing w:val="-2"/>
          <w:sz w:val="24"/>
          <w:szCs w:val="24"/>
          <w:lang w:val="ru-RU"/>
        </w:rPr>
        <w:t xml:space="preserve"> </w:t>
      </w:r>
      <w:proofErr w:type="spellStart"/>
      <w:r>
        <w:rPr>
          <w:b/>
          <w:spacing w:val="-2"/>
          <w:sz w:val="24"/>
          <w:szCs w:val="24"/>
          <w:lang w:val="ru-RU"/>
        </w:rPr>
        <w:t>введення</w:t>
      </w:r>
      <w:proofErr w:type="spellEnd"/>
      <w:r>
        <w:rPr>
          <w:b/>
          <w:spacing w:val="-2"/>
          <w:sz w:val="24"/>
          <w:szCs w:val="24"/>
          <w:lang w:val="ru-RU"/>
        </w:rPr>
        <w:t xml:space="preserve"> в </w:t>
      </w:r>
      <w:proofErr w:type="spellStart"/>
      <w:r>
        <w:rPr>
          <w:b/>
          <w:spacing w:val="-2"/>
          <w:sz w:val="24"/>
          <w:szCs w:val="24"/>
          <w:lang w:val="ru-RU"/>
        </w:rPr>
        <w:t>експлуата</w:t>
      </w:r>
      <w:r>
        <w:rPr>
          <w:b/>
          <w:spacing w:val="-2"/>
          <w:sz w:val="24"/>
          <w:szCs w:val="24"/>
        </w:rPr>
        <w:t>цію</w:t>
      </w:r>
      <w:proofErr w:type="spellEnd"/>
      <w:r>
        <w:rPr>
          <w:b/>
          <w:spacing w:val="-2"/>
          <w:sz w:val="24"/>
          <w:szCs w:val="24"/>
          <w:lang w:val="ru-RU"/>
        </w:rPr>
        <w:t>.</w:t>
      </w:r>
      <w:r>
        <w:rPr>
          <w:b/>
          <w:spacing w:val="-2"/>
          <w:sz w:val="24"/>
          <w:szCs w:val="24"/>
        </w:rPr>
        <w:t xml:space="preserve"> </w:t>
      </w:r>
      <w:r>
        <w:rPr>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w:t>
      </w:r>
      <w:r>
        <w:rPr>
          <w:sz w:val="24"/>
          <w:szCs w:val="24"/>
        </w:rPr>
        <w:lastRenderedPageBreak/>
        <w:t xml:space="preserve">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E3696" w:rsidRDefault="004E3696" w:rsidP="004E3696">
      <w:pPr>
        <w:shd w:val="clear" w:color="auto" w:fill="FFFFFF"/>
        <w:tabs>
          <w:tab w:val="left" w:pos="360"/>
        </w:tabs>
        <w:ind w:firstLine="426"/>
        <w:jc w:val="both"/>
        <w:rPr>
          <w:sz w:val="24"/>
          <w:szCs w:val="24"/>
        </w:rPr>
      </w:pPr>
      <w:r>
        <w:rPr>
          <w:sz w:val="24"/>
          <w:szCs w:val="24"/>
        </w:rPr>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E3696" w:rsidRDefault="004E3696" w:rsidP="004E3696">
      <w:pPr>
        <w:shd w:val="clear" w:color="auto" w:fill="FFFFFF"/>
        <w:tabs>
          <w:tab w:val="left" w:pos="360"/>
        </w:tabs>
        <w:ind w:firstLine="426"/>
        <w:jc w:val="both"/>
        <w:rPr>
          <w:sz w:val="24"/>
          <w:szCs w:val="24"/>
        </w:rPr>
      </w:pPr>
      <w:r>
        <w:rPr>
          <w:sz w:val="24"/>
          <w:szCs w:val="24"/>
        </w:rPr>
        <w:t xml:space="preserve">2.4. Якщо протягом гарантійного строку Товару виявляється таким, </w:t>
      </w:r>
      <w:r>
        <w:rPr>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sz w:val="24"/>
          <w:szCs w:val="24"/>
        </w:rPr>
        <w:t xml:space="preserve"> дефекти виникли внаслідок порушення Покупцем правил експлуатації або зберігання Товару. </w:t>
      </w:r>
    </w:p>
    <w:p w:rsidR="004E3696" w:rsidRPr="004E3696" w:rsidRDefault="004E3696" w:rsidP="004E3696">
      <w:pPr>
        <w:shd w:val="clear" w:color="auto" w:fill="FFFFFF"/>
        <w:tabs>
          <w:tab w:val="left" w:pos="360"/>
        </w:tabs>
        <w:ind w:firstLine="426"/>
        <w:jc w:val="both"/>
        <w:rPr>
          <w:sz w:val="24"/>
          <w:szCs w:val="24"/>
          <w:lang w:val="ru-RU"/>
        </w:rPr>
      </w:pPr>
      <w:r>
        <w:rPr>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E3696" w:rsidRDefault="004E3696" w:rsidP="004E3696">
      <w:pPr>
        <w:jc w:val="center"/>
        <w:rPr>
          <w:b/>
          <w:sz w:val="24"/>
          <w:szCs w:val="24"/>
        </w:rPr>
      </w:pPr>
      <w:r>
        <w:rPr>
          <w:b/>
          <w:sz w:val="24"/>
          <w:szCs w:val="24"/>
        </w:rPr>
        <w:t>III. ЦІНА ДОГОВОРУ</w:t>
      </w:r>
    </w:p>
    <w:p w:rsidR="004E3696" w:rsidRDefault="004E3696" w:rsidP="004E3696">
      <w:pPr>
        <w:tabs>
          <w:tab w:val="left" w:pos="426"/>
        </w:tabs>
        <w:suppressAutoHyphens/>
        <w:autoSpaceDE w:val="0"/>
        <w:ind w:firstLine="567"/>
        <w:jc w:val="both"/>
        <w:rPr>
          <w:sz w:val="24"/>
          <w:szCs w:val="24"/>
          <w:lang w:eastAsia="ar-SA"/>
        </w:rPr>
      </w:pPr>
      <w:r>
        <w:rPr>
          <w:sz w:val="24"/>
          <w:szCs w:val="24"/>
          <w:lang w:eastAsia="ar-SA"/>
        </w:rPr>
        <w:t>3.1. Ціна цього Договору становить _____________________ грн., в т.ч. ______ПДВ*.</w:t>
      </w:r>
    </w:p>
    <w:p w:rsidR="004E3696" w:rsidRDefault="004E3696" w:rsidP="004E3696">
      <w:pPr>
        <w:ind w:right="-6" w:firstLine="426"/>
        <w:jc w:val="both"/>
        <w:rPr>
          <w:sz w:val="24"/>
          <w:szCs w:val="24"/>
        </w:rPr>
      </w:pPr>
      <w:r>
        <w:rPr>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w:t>
      </w:r>
    </w:p>
    <w:p w:rsidR="004E3696" w:rsidRDefault="004E3696" w:rsidP="004E3696">
      <w:pPr>
        <w:ind w:right="-6" w:firstLine="426"/>
        <w:jc w:val="both"/>
        <w:rPr>
          <w:sz w:val="24"/>
          <w:szCs w:val="24"/>
        </w:rPr>
      </w:pPr>
    </w:p>
    <w:p w:rsidR="004E3696" w:rsidRDefault="004E3696" w:rsidP="004E3696">
      <w:pPr>
        <w:jc w:val="center"/>
        <w:rPr>
          <w:b/>
          <w:sz w:val="24"/>
          <w:szCs w:val="24"/>
        </w:rPr>
      </w:pPr>
      <w:r>
        <w:rPr>
          <w:b/>
          <w:sz w:val="24"/>
          <w:szCs w:val="24"/>
        </w:rPr>
        <w:t>IV. ПОРЯДОК ЗДІЙСНЕННЯ ОПЛАТИ</w:t>
      </w:r>
    </w:p>
    <w:p w:rsidR="004E3696" w:rsidRDefault="004E3696" w:rsidP="004E3696">
      <w:pPr>
        <w:tabs>
          <w:tab w:val="left" w:pos="0"/>
        </w:tabs>
        <w:ind w:firstLine="426"/>
        <w:jc w:val="both"/>
        <w:rPr>
          <w:rFonts w:eastAsia="Calibri"/>
          <w:sz w:val="24"/>
          <w:szCs w:val="24"/>
        </w:rPr>
      </w:pPr>
      <w:r>
        <w:rPr>
          <w:rFonts w:eastAsia="Calibri"/>
          <w:sz w:val="24"/>
          <w:szCs w:val="24"/>
        </w:rPr>
        <w:t xml:space="preserve">4.1. Ціни на Товар встановлюються в національній валюті України – гривні. </w:t>
      </w:r>
    </w:p>
    <w:p w:rsidR="004E3696" w:rsidRDefault="004E3696" w:rsidP="004E3696">
      <w:pPr>
        <w:ind w:firstLine="426"/>
        <w:jc w:val="both"/>
        <w:rPr>
          <w:sz w:val="24"/>
          <w:szCs w:val="24"/>
        </w:rPr>
      </w:pPr>
      <w:r>
        <w:rPr>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t xml:space="preserve"> </w:t>
      </w:r>
      <w:r>
        <w:rPr>
          <w:sz w:val="24"/>
          <w:szCs w:val="24"/>
        </w:rPr>
        <w:t>Розрахунки за поставлений товар здійснюються протягом 10 календарних  днів з дня отримання Покупцем товару та підписання відповідних супровідних документів.</w:t>
      </w:r>
    </w:p>
    <w:p w:rsidR="004E3696" w:rsidRDefault="004E3696" w:rsidP="004E3696">
      <w:pPr>
        <w:ind w:firstLine="426"/>
        <w:jc w:val="both"/>
        <w:rPr>
          <w:sz w:val="24"/>
          <w:szCs w:val="24"/>
        </w:rPr>
      </w:pPr>
      <w:r>
        <w:rPr>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E3696" w:rsidRPr="004E3696" w:rsidRDefault="004E3696" w:rsidP="004E3696">
      <w:pPr>
        <w:ind w:firstLine="426"/>
        <w:jc w:val="both"/>
        <w:rPr>
          <w:sz w:val="24"/>
          <w:szCs w:val="24"/>
          <w:lang w:val="ru-RU"/>
        </w:rPr>
      </w:pPr>
      <w:r>
        <w:rPr>
          <w:sz w:val="24"/>
          <w:szCs w:val="24"/>
        </w:rPr>
        <w:t xml:space="preserve">4.4. Датою оплати є дата зарахування грошових коштів на розрахунковий рахунок Постачальника. </w:t>
      </w:r>
    </w:p>
    <w:p w:rsidR="004E3696" w:rsidRDefault="004E3696" w:rsidP="004E3696">
      <w:pPr>
        <w:ind w:firstLine="426"/>
        <w:jc w:val="center"/>
        <w:rPr>
          <w:b/>
          <w:sz w:val="24"/>
          <w:szCs w:val="24"/>
        </w:rPr>
      </w:pPr>
      <w:r>
        <w:rPr>
          <w:b/>
          <w:sz w:val="24"/>
          <w:szCs w:val="24"/>
        </w:rPr>
        <w:t>V. ПОСТАВКА  ПРОДУКЦІЇ</w:t>
      </w:r>
    </w:p>
    <w:p w:rsidR="004E3696" w:rsidRDefault="004E3696" w:rsidP="004E3696">
      <w:pPr>
        <w:ind w:firstLine="426"/>
        <w:jc w:val="both"/>
        <w:rPr>
          <w:sz w:val="24"/>
          <w:szCs w:val="24"/>
        </w:rPr>
      </w:pPr>
      <w:r>
        <w:rPr>
          <w:sz w:val="24"/>
          <w:szCs w:val="24"/>
        </w:rPr>
        <w:t xml:space="preserve">5.1. Строк (термін) поставки (передачі) Товару: </w:t>
      </w:r>
      <w:r>
        <w:rPr>
          <w:b/>
          <w:sz w:val="24"/>
          <w:szCs w:val="24"/>
        </w:rPr>
        <w:t>до 01.1</w:t>
      </w:r>
      <w:r>
        <w:rPr>
          <w:b/>
          <w:sz w:val="24"/>
          <w:szCs w:val="24"/>
          <w:lang w:val="ru-RU"/>
        </w:rPr>
        <w:t>2</w:t>
      </w:r>
      <w:r>
        <w:rPr>
          <w:b/>
          <w:sz w:val="24"/>
          <w:szCs w:val="24"/>
        </w:rPr>
        <w:t>.2022 року.</w:t>
      </w:r>
    </w:p>
    <w:p w:rsidR="004E3696" w:rsidRDefault="004E3696" w:rsidP="004E3696">
      <w:pPr>
        <w:ind w:firstLine="426"/>
        <w:jc w:val="both"/>
        <w:rPr>
          <w:b/>
          <w:bCs/>
          <w:color w:val="000000"/>
          <w:sz w:val="24"/>
          <w:szCs w:val="24"/>
        </w:rPr>
      </w:pPr>
      <w:r>
        <w:rPr>
          <w:sz w:val="24"/>
          <w:szCs w:val="24"/>
        </w:rPr>
        <w:t>5.2. Місце поставки Товару:</w:t>
      </w:r>
      <w:r>
        <w:rPr>
          <w:color w:val="000000"/>
          <w:sz w:val="24"/>
          <w:szCs w:val="24"/>
        </w:rPr>
        <w:t xml:space="preserve"> </w:t>
      </w:r>
      <w:r>
        <w:rPr>
          <w:b/>
          <w:color w:val="000000"/>
          <w:sz w:val="24"/>
          <w:szCs w:val="24"/>
        </w:rPr>
        <w:t xml:space="preserve">78700, Івано-Франківська обл., </w:t>
      </w:r>
      <w:proofErr w:type="spellStart"/>
      <w:r>
        <w:rPr>
          <w:b/>
          <w:color w:val="000000"/>
          <w:sz w:val="24"/>
          <w:szCs w:val="24"/>
        </w:rPr>
        <w:t>смт</w:t>
      </w:r>
      <w:proofErr w:type="spellEnd"/>
      <w:r>
        <w:rPr>
          <w:b/>
          <w:color w:val="000000"/>
          <w:sz w:val="24"/>
          <w:szCs w:val="24"/>
        </w:rPr>
        <w:t xml:space="preserve">. Верховина, вул. </w:t>
      </w:r>
      <w:proofErr w:type="spellStart"/>
      <w:r>
        <w:rPr>
          <w:b/>
          <w:color w:val="000000"/>
          <w:sz w:val="24"/>
          <w:szCs w:val="24"/>
        </w:rPr>
        <w:t>Невестюка</w:t>
      </w:r>
      <w:proofErr w:type="spellEnd"/>
      <w:r>
        <w:rPr>
          <w:b/>
          <w:color w:val="000000"/>
          <w:sz w:val="24"/>
          <w:szCs w:val="24"/>
        </w:rPr>
        <w:t>, 2.</w:t>
      </w:r>
    </w:p>
    <w:p w:rsidR="004E3696" w:rsidRDefault="004E3696" w:rsidP="004E3696">
      <w:pPr>
        <w:ind w:firstLine="426"/>
        <w:jc w:val="both"/>
        <w:rPr>
          <w:sz w:val="24"/>
          <w:szCs w:val="24"/>
        </w:rPr>
      </w:pPr>
      <w:r>
        <w:rPr>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E3696" w:rsidRDefault="004E3696" w:rsidP="004E3696">
      <w:pPr>
        <w:ind w:firstLine="426"/>
        <w:jc w:val="both"/>
        <w:rPr>
          <w:sz w:val="24"/>
          <w:szCs w:val="24"/>
        </w:rPr>
      </w:pPr>
      <w:r>
        <w:rPr>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E3696" w:rsidRDefault="004E3696" w:rsidP="004E3696">
      <w:pPr>
        <w:ind w:firstLine="426"/>
        <w:jc w:val="both"/>
        <w:rPr>
          <w:sz w:val="24"/>
          <w:szCs w:val="24"/>
        </w:rPr>
      </w:pPr>
      <w:r>
        <w:rPr>
          <w:sz w:val="24"/>
          <w:szCs w:val="24"/>
        </w:rPr>
        <w:t>5.4. Поставка Товару здійснюється за рахунок Постачальника.</w:t>
      </w:r>
    </w:p>
    <w:p w:rsidR="004E3696" w:rsidRDefault="004E3696" w:rsidP="004E3696">
      <w:pPr>
        <w:ind w:firstLine="426"/>
        <w:jc w:val="both"/>
        <w:rPr>
          <w:sz w:val="24"/>
          <w:szCs w:val="24"/>
        </w:rPr>
      </w:pPr>
      <w:r>
        <w:rPr>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E3696" w:rsidRDefault="004E3696" w:rsidP="004E3696">
      <w:pPr>
        <w:ind w:firstLine="426"/>
        <w:jc w:val="both"/>
        <w:rPr>
          <w:sz w:val="24"/>
          <w:szCs w:val="24"/>
        </w:rPr>
      </w:pPr>
      <w:r>
        <w:rPr>
          <w:sz w:val="24"/>
          <w:szCs w:val="24"/>
        </w:rPr>
        <w:t>5.6. Для проведення Постачальником робіт із введення Товару в експлуатацію, Покупець зобов’язується вчинити наступні дії:</w:t>
      </w:r>
    </w:p>
    <w:p w:rsidR="004E3696" w:rsidRDefault="004E3696" w:rsidP="004E3696">
      <w:pPr>
        <w:ind w:firstLine="708"/>
        <w:jc w:val="both"/>
        <w:rPr>
          <w:sz w:val="24"/>
          <w:szCs w:val="24"/>
        </w:rPr>
      </w:pPr>
      <w:r>
        <w:rPr>
          <w:sz w:val="24"/>
          <w:szCs w:val="24"/>
        </w:rPr>
        <w:lastRenderedPageBreak/>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E3696" w:rsidRDefault="004E3696" w:rsidP="004E3696">
      <w:pPr>
        <w:ind w:firstLine="426"/>
        <w:jc w:val="both"/>
        <w:rPr>
          <w:sz w:val="24"/>
          <w:szCs w:val="24"/>
        </w:rPr>
      </w:pPr>
      <w:r>
        <w:rPr>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E3696" w:rsidRDefault="004E3696" w:rsidP="004E3696">
      <w:pPr>
        <w:ind w:firstLine="426"/>
        <w:jc w:val="both"/>
        <w:rPr>
          <w:sz w:val="24"/>
          <w:szCs w:val="24"/>
        </w:rPr>
      </w:pPr>
      <w:r>
        <w:rPr>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E3696" w:rsidRDefault="004E3696" w:rsidP="004E3696">
      <w:pPr>
        <w:ind w:firstLine="426"/>
        <w:jc w:val="both"/>
        <w:rPr>
          <w:sz w:val="24"/>
          <w:szCs w:val="24"/>
        </w:rPr>
      </w:pPr>
      <w:r>
        <w:rPr>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E3696" w:rsidRDefault="004E3696" w:rsidP="004E3696">
      <w:pPr>
        <w:ind w:firstLine="426"/>
        <w:jc w:val="both"/>
        <w:rPr>
          <w:sz w:val="24"/>
          <w:szCs w:val="24"/>
        </w:rPr>
      </w:pPr>
    </w:p>
    <w:p w:rsidR="004E3696" w:rsidRDefault="004E3696" w:rsidP="004E3696">
      <w:pPr>
        <w:jc w:val="center"/>
        <w:rPr>
          <w:b/>
          <w:sz w:val="24"/>
          <w:szCs w:val="24"/>
        </w:rPr>
      </w:pPr>
      <w:r>
        <w:rPr>
          <w:b/>
          <w:sz w:val="24"/>
          <w:szCs w:val="24"/>
        </w:rPr>
        <w:t xml:space="preserve">VI. ПРАВА ТА ОБОВ’ЯЗКИ СТОРІН </w:t>
      </w:r>
    </w:p>
    <w:p w:rsidR="004E3696" w:rsidRDefault="004E3696" w:rsidP="004E3696">
      <w:pPr>
        <w:suppressAutoHyphens/>
        <w:autoSpaceDE w:val="0"/>
        <w:ind w:firstLine="426"/>
        <w:jc w:val="both"/>
        <w:rPr>
          <w:sz w:val="24"/>
          <w:szCs w:val="24"/>
          <w:lang w:eastAsia="ar-SA"/>
        </w:rPr>
      </w:pPr>
      <w:r>
        <w:rPr>
          <w:sz w:val="24"/>
          <w:szCs w:val="24"/>
          <w:lang w:eastAsia="ar-SA"/>
        </w:rPr>
        <w:t>6.1. Покупець зобов’язаний:</w:t>
      </w:r>
    </w:p>
    <w:p w:rsidR="004E3696" w:rsidRDefault="004E3696" w:rsidP="004E3696">
      <w:pPr>
        <w:suppressAutoHyphens/>
        <w:autoSpaceDE w:val="0"/>
        <w:ind w:firstLine="426"/>
        <w:jc w:val="both"/>
        <w:rPr>
          <w:sz w:val="24"/>
          <w:szCs w:val="24"/>
          <w:lang w:eastAsia="ar-SA"/>
        </w:rPr>
      </w:pPr>
      <w:r>
        <w:rPr>
          <w:sz w:val="24"/>
          <w:szCs w:val="24"/>
          <w:lang w:eastAsia="ar-SA"/>
        </w:rPr>
        <w:t>6.1.1. Своєчасно та у повному обсязі сплатити вартість Товару у порядку, передбаченому цим Договором.</w:t>
      </w:r>
    </w:p>
    <w:p w:rsidR="004E3696" w:rsidRDefault="004E3696" w:rsidP="004E3696">
      <w:pPr>
        <w:suppressAutoHyphens/>
        <w:autoSpaceDE w:val="0"/>
        <w:ind w:firstLine="426"/>
        <w:jc w:val="both"/>
        <w:rPr>
          <w:sz w:val="24"/>
          <w:szCs w:val="24"/>
          <w:lang w:eastAsia="ar-SA"/>
        </w:rPr>
      </w:pPr>
      <w:r>
        <w:rPr>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E3696" w:rsidRDefault="004E3696" w:rsidP="004E3696">
      <w:pPr>
        <w:suppressAutoHyphens/>
        <w:autoSpaceDE w:val="0"/>
        <w:ind w:firstLine="426"/>
        <w:jc w:val="both"/>
        <w:rPr>
          <w:sz w:val="24"/>
          <w:szCs w:val="24"/>
          <w:lang w:eastAsia="ar-SA"/>
        </w:rPr>
      </w:pPr>
      <w:r>
        <w:rPr>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E3696" w:rsidRDefault="004E3696" w:rsidP="004E3696">
      <w:pPr>
        <w:suppressAutoHyphens/>
        <w:autoSpaceDE w:val="0"/>
        <w:ind w:firstLine="426"/>
        <w:jc w:val="both"/>
        <w:rPr>
          <w:sz w:val="24"/>
          <w:szCs w:val="24"/>
          <w:lang w:eastAsia="ar-SA"/>
        </w:rPr>
      </w:pPr>
      <w:r>
        <w:rPr>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p>
    <w:p w:rsidR="004E3696" w:rsidRDefault="004E3696" w:rsidP="004E3696">
      <w:pPr>
        <w:suppressAutoHyphens/>
        <w:autoSpaceDE w:val="0"/>
        <w:ind w:firstLine="426"/>
        <w:jc w:val="both"/>
        <w:rPr>
          <w:sz w:val="24"/>
          <w:szCs w:val="24"/>
          <w:lang w:eastAsia="ar-SA"/>
        </w:rPr>
      </w:pPr>
      <w:r>
        <w:rPr>
          <w:sz w:val="24"/>
          <w:szCs w:val="24"/>
          <w:lang w:eastAsia="ar-SA"/>
        </w:rPr>
        <w:t xml:space="preserve">6.1.5. Протягом терміну гарантійного обслуговування Товару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його пересуванням, розкомплектуванням, </w:t>
      </w:r>
      <w:proofErr w:type="spellStart"/>
      <w:r>
        <w:rPr>
          <w:sz w:val="24"/>
          <w:szCs w:val="24"/>
          <w:lang w:eastAsia="ar-SA"/>
        </w:rPr>
        <w:t>перепідключенням</w:t>
      </w:r>
      <w:proofErr w:type="spellEnd"/>
      <w:r>
        <w:rPr>
          <w:sz w:val="24"/>
          <w:szCs w:val="24"/>
          <w:lang w:eastAsia="ar-SA"/>
        </w:rPr>
        <w:t xml:space="preserve"> до інших електричних мереж та ін., а також будь-які дії, які пов’язані з будівними та ремонтними роботами в приміщенні, де встановлено Товар.</w:t>
      </w:r>
    </w:p>
    <w:p w:rsidR="004E3696" w:rsidRDefault="004E3696" w:rsidP="004E3696">
      <w:pPr>
        <w:suppressAutoHyphens/>
        <w:autoSpaceDE w:val="0"/>
        <w:ind w:firstLine="426"/>
        <w:jc w:val="both"/>
        <w:rPr>
          <w:sz w:val="24"/>
          <w:szCs w:val="24"/>
          <w:lang w:eastAsia="ar-SA"/>
        </w:rPr>
      </w:pPr>
      <w:r>
        <w:rPr>
          <w:sz w:val="24"/>
          <w:szCs w:val="24"/>
          <w:lang w:eastAsia="ar-SA"/>
        </w:rPr>
        <w:t>6.2. Покупець має право:</w:t>
      </w:r>
    </w:p>
    <w:p w:rsidR="004E3696" w:rsidRDefault="004E3696" w:rsidP="004E3696">
      <w:pPr>
        <w:suppressAutoHyphens/>
        <w:autoSpaceDE w:val="0"/>
        <w:ind w:firstLine="425"/>
        <w:jc w:val="both"/>
        <w:rPr>
          <w:sz w:val="24"/>
          <w:szCs w:val="24"/>
          <w:lang w:eastAsia="ar-SA"/>
        </w:rPr>
      </w:pPr>
      <w:r>
        <w:rPr>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E3696" w:rsidRDefault="004E3696" w:rsidP="004E3696">
      <w:pPr>
        <w:suppressAutoHyphens/>
        <w:autoSpaceDE w:val="0"/>
        <w:ind w:firstLine="426"/>
        <w:jc w:val="both"/>
        <w:rPr>
          <w:sz w:val="24"/>
          <w:szCs w:val="24"/>
          <w:lang w:eastAsia="ar-SA"/>
        </w:rPr>
      </w:pPr>
      <w:r>
        <w:rPr>
          <w:sz w:val="24"/>
          <w:szCs w:val="24"/>
          <w:lang w:eastAsia="ar-SA"/>
        </w:rPr>
        <w:t>6.2.2. Контролювати поставку Товару у строки, встановлені цим Договором.</w:t>
      </w:r>
    </w:p>
    <w:p w:rsidR="004E3696" w:rsidRDefault="004E3696" w:rsidP="004E3696">
      <w:pPr>
        <w:suppressAutoHyphens/>
        <w:autoSpaceDE w:val="0"/>
        <w:ind w:firstLine="426"/>
        <w:jc w:val="both"/>
        <w:rPr>
          <w:sz w:val="24"/>
          <w:szCs w:val="24"/>
          <w:lang w:eastAsia="ar-SA"/>
        </w:rPr>
      </w:pPr>
      <w:r>
        <w:rPr>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E3696" w:rsidRDefault="004E3696" w:rsidP="004E3696">
      <w:pPr>
        <w:suppressAutoHyphens/>
        <w:autoSpaceDE w:val="0"/>
        <w:ind w:firstLine="426"/>
        <w:jc w:val="both"/>
        <w:rPr>
          <w:sz w:val="24"/>
          <w:szCs w:val="24"/>
          <w:lang w:eastAsia="ar-SA"/>
        </w:rPr>
      </w:pPr>
      <w:r>
        <w:rPr>
          <w:sz w:val="24"/>
          <w:szCs w:val="24"/>
          <w:lang w:eastAsia="ar-SA"/>
        </w:rPr>
        <w:t>6.2.4. Вимагати заміни Товару неналежної якості та/або некомплектного Товару.</w:t>
      </w:r>
    </w:p>
    <w:p w:rsidR="004E3696" w:rsidRDefault="004E3696" w:rsidP="004E3696">
      <w:pPr>
        <w:suppressAutoHyphens/>
        <w:autoSpaceDE w:val="0"/>
        <w:ind w:firstLine="426"/>
        <w:jc w:val="both"/>
        <w:rPr>
          <w:sz w:val="24"/>
          <w:szCs w:val="24"/>
          <w:lang w:eastAsia="ar-SA"/>
        </w:rPr>
      </w:pPr>
      <w:r>
        <w:rPr>
          <w:sz w:val="24"/>
          <w:szCs w:val="24"/>
          <w:lang w:eastAsia="ar-SA"/>
        </w:rPr>
        <w:t>6.3. Постачальник зобов'язаний:</w:t>
      </w:r>
    </w:p>
    <w:p w:rsidR="004E3696" w:rsidRDefault="004E3696" w:rsidP="004E3696">
      <w:pPr>
        <w:autoSpaceDE w:val="0"/>
        <w:autoSpaceDN w:val="0"/>
        <w:adjustRightInd w:val="0"/>
        <w:ind w:firstLine="426"/>
        <w:jc w:val="both"/>
        <w:rPr>
          <w:sz w:val="24"/>
          <w:szCs w:val="24"/>
        </w:rPr>
      </w:pPr>
      <w:r>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E3696" w:rsidRDefault="004E3696" w:rsidP="004E3696">
      <w:pPr>
        <w:autoSpaceDE w:val="0"/>
        <w:autoSpaceDN w:val="0"/>
        <w:adjustRightInd w:val="0"/>
        <w:ind w:firstLine="426"/>
        <w:jc w:val="both"/>
        <w:rPr>
          <w:sz w:val="24"/>
          <w:szCs w:val="24"/>
        </w:rPr>
      </w:pPr>
      <w:r>
        <w:rPr>
          <w:sz w:val="24"/>
          <w:szCs w:val="24"/>
        </w:rPr>
        <w:t>6.3.2. Забезпечити поставку Товару, якість якого відповідає умовам установленим розділом ІІ цього Договору.</w:t>
      </w:r>
    </w:p>
    <w:p w:rsidR="004E3696" w:rsidRDefault="004E3696" w:rsidP="004E3696">
      <w:pPr>
        <w:autoSpaceDE w:val="0"/>
        <w:autoSpaceDN w:val="0"/>
        <w:adjustRightInd w:val="0"/>
        <w:ind w:firstLine="426"/>
        <w:jc w:val="both"/>
        <w:rPr>
          <w:sz w:val="24"/>
          <w:szCs w:val="24"/>
        </w:rPr>
      </w:pPr>
      <w:r>
        <w:rPr>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p>
    <w:p w:rsidR="004E3696" w:rsidRDefault="004E3696" w:rsidP="004E3696">
      <w:pPr>
        <w:autoSpaceDE w:val="0"/>
        <w:autoSpaceDN w:val="0"/>
        <w:adjustRightInd w:val="0"/>
        <w:ind w:firstLine="426"/>
        <w:jc w:val="both"/>
        <w:rPr>
          <w:sz w:val="24"/>
          <w:szCs w:val="24"/>
        </w:rPr>
      </w:pPr>
      <w:r>
        <w:rPr>
          <w:sz w:val="24"/>
          <w:szCs w:val="24"/>
        </w:rPr>
        <w:t>6.3.4. Забезпечити Товар експлуатаційною документацією українською мовою.</w:t>
      </w:r>
    </w:p>
    <w:p w:rsidR="004E3696" w:rsidRDefault="004E3696" w:rsidP="004E3696">
      <w:pPr>
        <w:suppressAutoHyphens/>
        <w:autoSpaceDE w:val="0"/>
        <w:ind w:firstLine="426"/>
        <w:jc w:val="both"/>
        <w:rPr>
          <w:sz w:val="24"/>
          <w:szCs w:val="24"/>
          <w:lang w:eastAsia="ar-SA"/>
        </w:rPr>
      </w:pPr>
      <w:r>
        <w:rPr>
          <w:sz w:val="24"/>
          <w:szCs w:val="24"/>
          <w:lang w:eastAsia="ar-SA"/>
        </w:rPr>
        <w:t>6.3.5. Нести всі ризики, яких може зазнати Товар до моменту його належної передачі.</w:t>
      </w:r>
    </w:p>
    <w:p w:rsidR="004E3696" w:rsidRDefault="004E3696" w:rsidP="004E3696">
      <w:pPr>
        <w:suppressAutoHyphens/>
        <w:autoSpaceDE w:val="0"/>
        <w:ind w:firstLine="426"/>
        <w:jc w:val="both"/>
        <w:rPr>
          <w:sz w:val="24"/>
          <w:szCs w:val="24"/>
          <w:lang w:eastAsia="ar-SA"/>
        </w:rPr>
      </w:pPr>
      <w:r>
        <w:rPr>
          <w:sz w:val="24"/>
          <w:szCs w:val="24"/>
          <w:lang w:eastAsia="ar-SA"/>
        </w:rPr>
        <w:t>6.4. Постачальник має право:</w:t>
      </w:r>
    </w:p>
    <w:p w:rsidR="004E3696" w:rsidRDefault="004E3696" w:rsidP="004E3696">
      <w:pPr>
        <w:suppressAutoHyphens/>
        <w:autoSpaceDE w:val="0"/>
        <w:ind w:firstLine="426"/>
        <w:jc w:val="both"/>
        <w:rPr>
          <w:sz w:val="24"/>
          <w:szCs w:val="24"/>
          <w:lang w:eastAsia="ar-SA"/>
        </w:rPr>
      </w:pPr>
      <w:r>
        <w:rPr>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E3696" w:rsidRDefault="004E3696" w:rsidP="004E3696">
      <w:pPr>
        <w:suppressAutoHyphens/>
        <w:autoSpaceDE w:val="0"/>
        <w:ind w:firstLine="425"/>
        <w:jc w:val="both"/>
        <w:rPr>
          <w:sz w:val="24"/>
          <w:szCs w:val="24"/>
          <w:lang w:eastAsia="ar-SA"/>
        </w:rPr>
      </w:pPr>
      <w:r>
        <w:rPr>
          <w:sz w:val="24"/>
          <w:szCs w:val="24"/>
          <w:lang w:eastAsia="ar-SA"/>
        </w:rPr>
        <w:lastRenderedPageBreak/>
        <w:t xml:space="preserve">6.4.2. На дострокову поставку Товару. </w:t>
      </w:r>
    </w:p>
    <w:p w:rsidR="004E3696" w:rsidRDefault="004E3696" w:rsidP="004E3696">
      <w:pPr>
        <w:suppressAutoHyphens/>
        <w:autoSpaceDE w:val="0"/>
        <w:ind w:firstLine="425"/>
        <w:jc w:val="both"/>
        <w:rPr>
          <w:sz w:val="24"/>
          <w:szCs w:val="24"/>
          <w:lang w:eastAsia="ar-SA"/>
        </w:rPr>
      </w:pPr>
      <w:r>
        <w:rPr>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E3696" w:rsidRDefault="004E3696" w:rsidP="004E3696">
      <w:pPr>
        <w:suppressAutoHyphens/>
        <w:autoSpaceDE w:val="0"/>
        <w:ind w:firstLine="425"/>
        <w:jc w:val="both"/>
        <w:rPr>
          <w:sz w:val="24"/>
          <w:szCs w:val="24"/>
          <w:lang w:eastAsia="ar-SA"/>
        </w:rPr>
      </w:pPr>
      <w:r>
        <w:rPr>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E3696" w:rsidRDefault="004E3696" w:rsidP="004E3696">
      <w:pPr>
        <w:suppressAutoHyphens/>
        <w:autoSpaceDE w:val="0"/>
        <w:jc w:val="both"/>
        <w:rPr>
          <w:sz w:val="24"/>
          <w:szCs w:val="24"/>
          <w:lang w:eastAsia="ar-SA"/>
        </w:rPr>
      </w:pPr>
    </w:p>
    <w:p w:rsidR="004E3696" w:rsidRDefault="004E3696" w:rsidP="004E3696">
      <w:pPr>
        <w:jc w:val="center"/>
        <w:rPr>
          <w:b/>
          <w:sz w:val="24"/>
          <w:szCs w:val="24"/>
        </w:rPr>
      </w:pPr>
      <w:r>
        <w:rPr>
          <w:b/>
          <w:sz w:val="24"/>
          <w:szCs w:val="24"/>
        </w:rPr>
        <w:t>VII. ВІДПОВІДАЛЬНІСТЬ СТОРІН</w:t>
      </w:r>
    </w:p>
    <w:p w:rsidR="004E3696" w:rsidRDefault="004E3696" w:rsidP="004E3696">
      <w:pPr>
        <w:ind w:firstLine="426"/>
        <w:jc w:val="both"/>
        <w:rPr>
          <w:sz w:val="24"/>
          <w:szCs w:val="24"/>
        </w:rPr>
      </w:pPr>
      <w:r>
        <w:rPr>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E3696" w:rsidRDefault="004E3696" w:rsidP="004E3696">
      <w:pPr>
        <w:ind w:firstLine="426"/>
        <w:jc w:val="both"/>
        <w:rPr>
          <w:sz w:val="24"/>
          <w:szCs w:val="24"/>
        </w:rPr>
      </w:pPr>
      <w:r>
        <w:rPr>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E3696" w:rsidRDefault="004E3696" w:rsidP="004E3696">
      <w:pPr>
        <w:ind w:firstLine="426"/>
        <w:jc w:val="both"/>
        <w:rPr>
          <w:sz w:val="24"/>
          <w:szCs w:val="24"/>
        </w:rPr>
      </w:pPr>
      <w:r>
        <w:rPr>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E3696" w:rsidRDefault="004E3696" w:rsidP="004E3696">
      <w:pPr>
        <w:ind w:firstLine="426"/>
        <w:jc w:val="both"/>
        <w:rPr>
          <w:sz w:val="24"/>
          <w:szCs w:val="24"/>
        </w:rPr>
      </w:pPr>
      <w:r>
        <w:rPr>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E3696" w:rsidRDefault="004E3696" w:rsidP="004E3696">
      <w:pPr>
        <w:ind w:firstLine="426"/>
        <w:jc w:val="both"/>
        <w:rPr>
          <w:sz w:val="24"/>
          <w:szCs w:val="24"/>
        </w:rPr>
      </w:pPr>
      <w:r>
        <w:rPr>
          <w:sz w:val="24"/>
          <w:szCs w:val="24"/>
        </w:rPr>
        <w:t>7.5. Сплата штрафних санкцій, або неустойки не звільняє Сторони від виконання договірних зобов’язань.</w:t>
      </w:r>
    </w:p>
    <w:p w:rsidR="004E3696" w:rsidRDefault="004E3696" w:rsidP="004E3696">
      <w:pPr>
        <w:ind w:firstLine="426"/>
        <w:jc w:val="both"/>
        <w:rPr>
          <w:sz w:val="24"/>
          <w:szCs w:val="24"/>
        </w:rPr>
      </w:pPr>
      <w:r>
        <w:rPr>
          <w:sz w:val="24"/>
          <w:szCs w:val="24"/>
        </w:rPr>
        <w:t>7.6. У випадках, не передбачених цим Договором, сторони несуть відповідальність, встановлену законодавством України.</w:t>
      </w:r>
    </w:p>
    <w:p w:rsidR="004E3696" w:rsidRDefault="004E3696" w:rsidP="004E3696">
      <w:pPr>
        <w:ind w:firstLine="426"/>
        <w:jc w:val="both"/>
        <w:rPr>
          <w:sz w:val="24"/>
          <w:szCs w:val="24"/>
        </w:rPr>
      </w:pPr>
      <w:r>
        <w:rPr>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E3696" w:rsidRDefault="004E3696" w:rsidP="004E3696">
      <w:pPr>
        <w:ind w:firstLine="426"/>
        <w:jc w:val="both"/>
        <w:rPr>
          <w:sz w:val="24"/>
          <w:szCs w:val="24"/>
        </w:rPr>
      </w:pPr>
      <w:r>
        <w:rPr>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E3696" w:rsidRDefault="004E3696" w:rsidP="004E3696">
      <w:pPr>
        <w:ind w:firstLine="426"/>
        <w:jc w:val="both"/>
        <w:rPr>
          <w:sz w:val="24"/>
          <w:szCs w:val="24"/>
        </w:rPr>
      </w:pPr>
    </w:p>
    <w:p w:rsidR="004E3696" w:rsidRDefault="004E3696" w:rsidP="004E3696">
      <w:pPr>
        <w:suppressAutoHyphens/>
        <w:autoSpaceDE w:val="0"/>
        <w:ind w:firstLine="426"/>
        <w:jc w:val="center"/>
        <w:rPr>
          <w:b/>
          <w:sz w:val="24"/>
          <w:szCs w:val="24"/>
          <w:lang w:eastAsia="ar-SA"/>
        </w:rPr>
      </w:pPr>
      <w:r>
        <w:rPr>
          <w:b/>
          <w:sz w:val="24"/>
          <w:szCs w:val="24"/>
          <w:lang w:eastAsia="ar-SA"/>
        </w:rPr>
        <w:t>VIII. ОБСТАВИНИ НЕПЕРЕБОРНОЇ СИЛИ</w:t>
      </w:r>
    </w:p>
    <w:p w:rsidR="004E3696" w:rsidRDefault="004E3696" w:rsidP="004E3696">
      <w:pPr>
        <w:suppressAutoHyphens/>
        <w:autoSpaceDE w:val="0"/>
        <w:ind w:firstLine="426"/>
        <w:jc w:val="both"/>
        <w:rPr>
          <w:sz w:val="24"/>
          <w:szCs w:val="24"/>
          <w:lang w:eastAsia="ar-SA"/>
        </w:rPr>
      </w:pPr>
      <w:r>
        <w:rPr>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E3696" w:rsidRDefault="004E3696" w:rsidP="004E3696">
      <w:pPr>
        <w:suppressAutoHyphens/>
        <w:autoSpaceDE w:val="0"/>
        <w:ind w:firstLine="426"/>
        <w:jc w:val="both"/>
        <w:rPr>
          <w:sz w:val="24"/>
          <w:szCs w:val="24"/>
          <w:lang w:eastAsia="ar-SA"/>
        </w:rPr>
      </w:pPr>
      <w:r>
        <w:rPr>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w:t>
      </w:r>
      <w:r>
        <w:rPr>
          <w:sz w:val="24"/>
          <w:szCs w:val="24"/>
          <w:lang w:eastAsia="ar-SA"/>
        </w:rPr>
        <w:lastRenderedPageBreak/>
        <w:t>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E3696" w:rsidRDefault="004E3696" w:rsidP="004E3696">
      <w:pPr>
        <w:suppressAutoHyphens/>
        <w:autoSpaceDE w:val="0"/>
        <w:ind w:firstLine="426"/>
        <w:jc w:val="both"/>
        <w:rPr>
          <w:sz w:val="24"/>
          <w:szCs w:val="24"/>
          <w:lang w:eastAsia="ar-SA"/>
        </w:rPr>
      </w:pPr>
      <w:r>
        <w:rPr>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E3696" w:rsidRDefault="004E3696" w:rsidP="004E3696">
      <w:pPr>
        <w:suppressAutoHyphens/>
        <w:autoSpaceDE w:val="0"/>
        <w:ind w:firstLine="426"/>
        <w:jc w:val="both"/>
        <w:rPr>
          <w:sz w:val="24"/>
          <w:szCs w:val="24"/>
          <w:lang w:eastAsia="ar-SA"/>
        </w:rPr>
      </w:pPr>
      <w:r>
        <w:rPr>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sz w:val="24"/>
          <w:szCs w:val="24"/>
          <w:lang w:eastAsia="ar-SA"/>
        </w:rPr>
        <w:t>торгово</w:t>
      </w:r>
      <w:proofErr w:type="spellEnd"/>
      <w:r>
        <w:rPr>
          <w:sz w:val="24"/>
          <w:szCs w:val="24"/>
          <w:lang w:eastAsia="ar-SA"/>
        </w:rPr>
        <w:t xml:space="preserve"> – промислової палати України ) настання дій таких обставин.</w:t>
      </w:r>
    </w:p>
    <w:p w:rsidR="004E3696" w:rsidRDefault="004E3696" w:rsidP="004E3696">
      <w:pPr>
        <w:suppressAutoHyphens/>
        <w:autoSpaceDE w:val="0"/>
        <w:ind w:firstLine="426"/>
        <w:jc w:val="both"/>
        <w:rPr>
          <w:sz w:val="24"/>
          <w:szCs w:val="24"/>
          <w:lang w:eastAsia="ar-SA"/>
        </w:rPr>
      </w:pPr>
      <w:r>
        <w:rPr>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E3696" w:rsidRPr="004E3696" w:rsidRDefault="004E3696" w:rsidP="004E3696">
      <w:pPr>
        <w:suppressAutoHyphens/>
        <w:autoSpaceDE w:val="0"/>
        <w:ind w:firstLine="426"/>
        <w:jc w:val="both"/>
        <w:rPr>
          <w:sz w:val="24"/>
          <w:szCs w:val="24"/>
          <w:lang w:val="ru-RU" w:eastAsia="ar-SA"/>
        </w:rPr>
      </w:pPr>
      <w:r>
        <w:rPr>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E3696" w:rsidRDefault="004E3696" w:rsidP="004E3696">
      <w:pPr>
        <w:ind w:firstLine="426"/>
        <w:jc w:val="center"/>
        <w:rPr>
          <w:b/>
          <w:sz w:val="24"/>
          <w:szCs w:val="24"/>
        </w:rPr>
      </w:pPr>
      <w:r>
        <w:rPr>
          <w:b/>
          <w:sz w:val="24"/>
          <w:szCs w:val="24"/>
        </w:rPr>
        <w:t>IX. ВИРІШЕННЯ СПОРІВ</w:t>
      </w:r>
    </w:p>
    <w:p w:rsidR="004E3696" w:rsidRDefault="004E3696" w:rsidP="004E3696">
      <w:pPr>
        <w:ind w:firstLine="426"/>
        <w:jc w:val="both"/>
        <w:rPr>
          <w:sz w:val="24"/>
          <w:szCs w:val="24"/>
        </w:rPr>
      </w:pPr>
      <w:r>
        <w:rPr>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E3696" w:rsidRPr="004E3696" w:rsidRDefault="004E3696" w:rsidP="004E3696">
      <w:pPr>
        <w:ind w:firstLine="426"/>
        <w:jc w:val="both"/>
        <w:rPr>
          <w:sz w:val="24"/>
          <w:szCs w:val="24"/>
          <w:lang w:val="ru-RU"/>
        </w:rPr>
      </w:pPr>
      <w:r>
        <w:rPr>
          <w:sz w:val="24"/>
          <w:szCs w:val="24"/>
        </w:rPr>
        <w:t xml:space="preserve">9.2. У разі недосягнення Сторонами згоди спори вирішуються у судовому порядку відповідно до законодавства України. </w:t>
      </w:r>
    </w:p>
    <w:p w:rsidR="004E3696" w:rsidRDefault="004E3696" w:rsidP="004E3696">
      <w:pPr>
        <w:ind w:firstLine="426"/>
        <w:jc w:val="center"/>
        <w:rPr>
          <w:b/>
          <w:sz w:val="24"/>
          <w:szCs w:val="24"/>
        </w:rPr>
      </w:pPr>
      <w:r>
        <w:rPr>
          <w:b/>
          <w:sz w:val="24"/>
          <w:szCs w:val="24"/>
        </w:rPr>
        <w:t>X. СТРОК ДІЇ ДОГОВОРУ</w:t>
      </w:r>
    </w:p>
    <w:p w:rsidR="004E3696" w:rsidRDefault="004E3696" w:rsidP="004E3696">
      <w:pPr>
        <w:ind w:firstLine="426"/>
        <w:jc w:val="both"/>
        <w:rPr>
          <w:sz w:val="24"/>
          <w:szCs w:val="24"/>
        </w:rPr>
      </w:pPr>
      <w:r>
        <w:rPr>
          <w:sz w:val="24"/>
          <w:szCs w:val="24"/>
        </w:rPr>
        <w:t>10.1. Цей Договір набирає чинності з моменту підписання та діє 31 грудня 2022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E3696" w:rsidRPr="004E3696" w:rsidRDefault="004E3696" w:rsidP="004E3696">
      <w:pPr>
        <w:ind w:firstLine="426"/>
        <w:jc w:val="both"/>
        <w:rPr>
          <w:sz w:val="24"/>
          <w:szCs w:val="24"/>
          <w:lang w:val="ru-RU"/>
        </w:rPr>
      </w:pPr>
      <w:r>
        <w:rPr>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E3696" w:rsidRDefault="004E3696" w:rsidP="004E3696">
      <w:pPr>
        <w:jc w:val="center"/>
        <w:rPr>
          <w:b/>
          <w:sz w:val="24"/>
          <w:szCs w:val="24"/>
        </w:rPr>
      </w:pPr>
      <w:r>
        <w:rPr>
          <w:b/>
          <w:sz w:val="24"/>
          <w:szCs w:val="24"/>
        </w:rPr>
        <w:t>ХІ. ІНШІ УМОВИ</w:t>
      </w:r>
    </w:p>
    <w:p w:rsidR="004E3696" w:rsidRDefault="004E3696" w:rsidP="004E3696">
      <w:pPr>
        <w:ind w:firstLine="426"/>
        <w:jc w:val="both"/>
        <w:rPr>
          <w:sz w:val="24"/>
          <w:szCs w:val="24"/>
        </w:rPr>
      </w:pPr>
      <w:r>
        <w:rPr>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E3696" w:rsidRDefault="004E3696" w:rsidP="004E3696">
      <w:pPr>
        <w:ind w:firstLine="426"/>
        <w:jc w:val="both"/>
        <w:rPr>
          <w:sz w:val="24"/>
          <w:szCs w:val="24"/>
        </w:rPr>
      </w:pPr>
      <w:r>
        <w:rPr>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4E3696" w:rsidRDefault="004E3696" w:rsidP="004E3696">
      <w:pPr>
        <w:ind w:firstLine="426"/>
        <w:jc w:val="both"/>
        <w:rPr>
          <w:sz w:val="24"/>
          <w:szCs w:val="24"/>
        </w:rPr>
      </w:pPr>
      <w:r>
        <w:rPr>
          <w:sz w:val="24"/>
          <w:szCs w:val="24"/>
        </w:rPr>
        <w:t xml:space="preserve">11.3. Істотні умови даного Договору не можуть змінюватись </w:t>
      </w:r>
      <w:r>
        <w:rPr>
          <w:color w:val="000000"/>
          <w:sz w:val="24"/>
          <w:szCs w:val="24"/>
          <w:shd w:val="clear" w:color="auto" w:fill="FFFFFF"/>
        </w:rPr>
        <w:t>після його підписання до виконання зобов’язань сторонами в повному обсязі, крім випадків:</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color w:val="000000"/>
          <w:sz w:val="24"/>
          <w:szCs w:val="24"/>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E3696" w:rsidRDefault="004E3696" w:rsidP="004E3696">
      <w:pPr>
        <w:shd w:val="clear" w:color="auto" w:fill="FFFFFF"/>
        <w:ind w:firstLine="450"/>
        <w:jc w:val="both"/>
        <w:textAlignment w:val="baseline"/>
        <w:rPr>
          <w:color w:val="000000"/>
          <w:sz w:val="24"/>
          <w:szCs w:val="24"/>
        </w:rPr>
      </w:pPr>
      <w:r>
        <w:rPr>
          <w:color w:val="000000"/>
          <w:sz w:val="24"/>
          <w:szCs w:val="24"/>
        </w:rPr>
        <w:t xml:space="preserve">8) зміни умов у зв’язку із застосуванням положень частини шостої статті 41 Закону України «Про публічні закупівлі» від 25.12.2015 року зі змінами та доповненнями. </w:t>
      </w:r>
    </w:p>
    <w:p w:rsidR="004E3696" w:rsidRDefault="004E3696" w:rsidP="004E3696">
      <w:pPr>
        <w:shd w:val="clear" w:color="auto" w:fill="FFFFFF"/>
        <w:ind w:firstLine="450"/>
        <w:jc w:val="both"/>
        <w:textAlignment w:val="baseline"/>
        <w:rPr>
          <w:sz w:val="24"/>
          <w:szCs w:val="24"/>
        </w:rPr>
      </w:pPr>
      <w:r>
        <w:rPr>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E3696" w:rsidRDefault="004E3696" w:rsidP="004E3696">
      <w:pPr>
        <w:ind w:firstLine="426"/>
        <w:jc w:val="both"/>
        <w:rPr>
          <w:sz w:val="24"/>
          <w:szCs w:val="24"/>
        </w:rPr>
      </w:pPr>
      <w:r>
        <w:rPr>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E3696" w:rsidRDefault="004E3696" w:rsidP="004E3696">
      <w:pPr>
        <w:ind w:firstLine="426"/>
        <w:jc w:val="both"/>
        <w:rPr>
          <w:sz w:val="24"/>
          <w:szCs w:val="24"/>
        </w:rPr>
      </w:pPr>
      <w:r>
        <w:rPr>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sz w:val="24"/>
          <w:szCs w:val="24"/>
          <w:lang w:val="en-US"/>
        </w:rPr>
        <w:t>PROZORRO</w:t>
      </w:r>
      <w:r w:rsidRPr="004E3696">
        <w:rPr>
          <w:sz w:val="24"/>
          <w:szCs w:val="24"/>
        </w:rPr>
        <w:t xml:space="preserve"> </w:t>
      </w:r>
      <w:r>
        <w:rPr>
          <w:sz w:val="24"/>
          <w:szCs w:val="24"/>
        </w:rPr>
        <w:t>не є розголошенням конфіденційної інформації.</w:t>
      </w:r>
    </w:p>
    <w:p w:rsidR="004E3696" w:rsidRDefault="004E3696" w:rsidP="004E3696">
      <w:pPr>
        <w:ind w:firstLine="426"/>
        <w:jc w:val="both"/>
        <w:rPr>
          <w:sz w:val="24"/>
          <w:szCs w:val="24"/>
        </w:rPr>
      </w:pPr>
    </w:p>
    <w:p w:rsidR="004E3696" w:rsidRDefault="004E3696" w:rsidP="004E3696">
      <w:pPr>
        <w:widowControl w:val="0"/>
        <w:spacing w:before="100" w:beforeAutospacing="1" w:after="100" w:afterAutospacing="1"/>
        <w:contextualSpacing/>
        <w:jc w:val="center"/>
        <w:rPr>
          <w:b/>
          <w:bCs/>
          <w:sz w:val="24"/>
          <w:szCs w:val="24"/>
        </w:rPr>
      </w:pPr>
      <w:r>
        <w:rPr>
          <w:b/>
          <w:bCs/>
          <w:sz w:val="24"/>
          <w:szCs w:val="24"/>
        </w:rPr>
        <w:t>ХІІ. ДОДАТКИ ДО ДОГОВОРУ</w:t>
      </w:r>
    </w:p>
    <w:p w:rsidR="004E3696" w:rsidRDefault="004E3696" w:rsidP="004E3696">
      <w:pPr>
        <w:widowControl w:val="0"/>
        <w:numPr>
          <w:ilvl w:val="1"/>
          <w:numId w:val="2"/>
        </w:numPr>
        <w:tabs>
          <w:tab w:val="left" w:pos="426"/>
        </w:tabs>
        <w:contextualSpacing/>
        <w:jc w:val="both"/>
        <w:rPr>
          <w:sz w:val="24"/>
          <w:szCs w:val="24"/>
        </w:rPr>
      </w:pPr>
      <w:r>
        <w:rPr>
          <w:sz w:val="24"/>
          <w:szCs w:val="24"/>
        </w:rPr>
        <w:t>Невід'ємною частиною цього Договору є:</w:t>
      </w:r>
    </w:p>
    <w:p w:rsidR="004E3696" w:rsidRPr="004E3696" w:rsidRDefault="004E3696" w:rsidP="004E3696">
      <w:pPr>
        <w:pStyle w:val="a3"/>
        <w:widowControl w:val="0"/>
        <w:numPr>
          <w:ilvl w:val="0"/>
          <w:numId w:val="3"/>
        </w:numPr>
        <w:tabs>
          <w:tab w:val="left" w:pos="426"/>
        </w:tabs>
        <w:spacing w:before="100" w:beforeAutospacing="1" w:after="100" w:afterAutospacing="1"/>
        <w:jc w:val="both"/>
        <w:rPr>
          <w:rFonts w:eastAsia="Batang"/>
          <w:sz w:val="24"/>
          <w:szCs w:val="24"/>
        </w:rPr>
      </w:pPr>
      <w:r>
        <w:rPr>
          <w:sz w:val="24"/>
          <w:szCs w:val="24"/>
        </w:rPr>
        <w:t>Специфікація (</w:t>
      </w:r>
      <w:r>
        <w:rPr>
          <w:rFonts w:eastAsia="Batang"/>
          <w:sz w:val="24"/>
          <w:szCs w:val="24"/>
        </w:rPr>
        <w:t>Додаток 1)</w:t>
      </w:r>
    </w:p>
    <w:p w:rsidR="004E3696" w:rsidRPr="004E3696" w:rsidRDefault="004E3696" w:rsidP="004E3696">
      <w:pPr>
        <w:widowControl w:val="0"/>
        <w:tabs>
          <w:tab w:val="left" w:pos="426"/>
        </w:tabs>
        <w:spacing w:before="100" w:beforeAutospacing="1" w:after="100" w:afterAutospacing="1"/>
        <w:ind w:left="567"/>
        <w:jc w:val="both"/>
        <w:rPr>
          <w:rFonts w:eastAsia="Batang"/>
          <w:sz w:val="24"/>
          <w:szCs w:val="24"/>
          <w:lang w:val="ru-RU"/>
        </w:rPr>
      </w:pPr>
      <w:r w:rsidRPr="004E3696">
        <w:rPr>
          <w:b/>
          <w:bCs/>
          <w:sz w:val="24"/>
          <w:szCs w:val="24"/>
          <w:lang w:eastAsia="ar-SA"/>
        </w:rPr>
        <w:t>ХІІІ. АДРЕСИ ТА БАНКІВСЬКИ РЕКВІЗИТИ СТОРІН</w:t>
      </w:r>
    </w:p>
    <w:p w:rsidR="004E3696" w:rsidRDefault="004E3696" w:rsidP="004E3696">
      <w:pPr>
        <w:spacing w:line="180" w:lineRule="atLeast"/>
        <w:ind w:right="-23"/>
        <w:rPr>
          <w:b/>
          <w:color w:val="000000" w:themeColor="text1"/>
          <w:u w:val="single"/>
          <w:lang w:val="ru-RU"/>
        </w:rPr>
      </w:pPr>
    </w:p>
    <w:p w:rsidR="004E3696" w:rsidRPr="004E3696" w:rsidRDefault="004E3696" w:rsidP="004E3696">
      <w:pPr>
        <w:spacing w:line="180" w:lineRule="atLeast"/>
        <w:ind w:right="-23"/>
        <w:rPr>
          <w:b/>
          <w:color w:val="000000" w:themeColor="text1"/>
          <w:lang w:val="ru-RU"/>
        </w:rPr>
      </w:pPr>
      <w:r w:rsidRPr="004E3696">
        <w:rPr>
          <w:b/>
          <w:color w:val="000000" w:themeColor="text1"/>
          <w:lang w:val="ru-RU"/>
        </w:rPr>
        <w:t xml:space="preserve">ПОКУПЕЦЬ:                                                                               </w:t>
      </w:r>
      <w:r>
        <w:rPr>
          <w:b/>
          <w:color w:val="000000" w:themeColor="text1"/>
          <w:lang w:val="ru-RU"/>
        </w:rPr>
        <w:t>ПОСТАЧАЛЬНИК:</w:t>
      </w:r>
      <w:r w:rsidRPr="004E3696">
        <w:rPr>
          <w:b/>
          <w:color w:val="000000" w:themeColor="text1"/>
          <w:lang w:val="ru-RU"/>
        </w:rPr>
        <w:t xml:space="preserve">    </w:t>
      </w:r>
    </w:p>
    <w:p w:rsidR="004E3696" w:rsidRDefault="004E3696" w:rsidP="004E3696">
      <w:pPr>
        <w:spacing w:line="180" w:lineRule="atLeast"/>
        <w:ind w:right="-23"/>
        <w:rPr>
          <w:b/>
          <w:color w:val="000000" w:themeColor="text1"/>
          <w:u w:val="single"/>
          <w:lang w:val="ru-RU"/>
        </w:rPr>
      </w:pPr>
    </w:p>
    <w:p w:rsidR="004E3696" w:rsidRPr="004E3696" w:rsidRDefault="004E3696" w:rsidP="004E3696">
      <w:pPr>
        <w:spacing w:line="180" w:lineRule="atLeast"/>
        <w:ind w:right="-23"/>
        <w:rPr>
          <w:color w:val="000000" w:themeColor="text1"/>
          <w:lang w:val="ru-RU"/>
        </w:rPr>
      </w:pPr>
      <w:r>
        <w:rPr>
          <w:color w:val="000000" w:themeColor="text1"/>
          <w:lang w:val="ru-RU"/>
        </w:rPr>
        <w:t>___________________________                                                   _______________________________</w:t>
      </w:r>
    </w:p>
    <w:p w:rsidR="004E3696" w:rsidRPr="004E3696" w:rsidRDefault="004E3696" w:rsidP="004E3696">
      <w:pPr>
        <w:spacing w:line="180" w:lineRule="atLeast"/>
        <w:ind w:right="-23"/>
        <w:rPr>
          <w:color w:val="000000" w:themeColor="text1"/>
          <w:lang w:val="ru-RU"/>
        </w:rPr>
      </w:pPr>
      <w:r>
        <w:rPr>
          <w:color w:val="000000" w:themeColor="text1"/>
          <w:lang w:val="ru-RU"/>
        </w:rPr>
        <w:t>___________________________                                                   _______________________________</w:t>
      </w:r>
    </w:p>
    <w:p w:rsidR="004E3696" w:rsidRDefault="004E3696" w:rsidP="004E3696">
      <w:pPr>
        <w:spacing w:line="180" w:lineRule="atLeast"/>
        <w:ind w:right="-23"/>
        <w:rPr>
          <w:b/>
          <w:color w:val="000000" w:themeColor="text1"/>
          <w:u w:val="single"/>
          <w:lang w:val="ru-RU"/>
        </w:rPr>
      </w:pPr>
    </w:p>
    <w:p w:rsidR="004E3696" w:rsidRPr="004E3696" w:rsidRDefault="004E3696" w:rsidP="004E3696">
      <w:pPr>
        <w:spacing w:line="180" w:lineRule="atLeast"/>
        <w:ind w:right="-23"/>
        <w:rPr>
          <w:color w:val="000000" w:themeColor="text1"/>
          <w:lang w:val="ru-RU"/>
        </w:rPr>
      </w:pPr>
      <w:r>
        <w:rPr>
          <w:color w:val="000000" w:themeColor="text1"/>
          <w:lang w:val="ru-RU"/>
        </w:rPr>
        <w:t>__________________________                                                      _______________________________</w:t>
      </w:r>
    </w:p>
    <w:p w:rsidR="004E3696" w:rsidRDefault="004E3696" w:rsidP="004E3696">
      <w:pPr>
        <w:spacing w:line="180" w:lineRule="atLeast"/>
        <w:ind w:right="-23"/>
        <w:rPr>
          <w:b/>
          <w:color w:val="000000" w:themeColor="text1"/>
          <w:u w:val="single"/>
          <w:lang w:val="ru-RU"/>
        </w:rPr>
      </w:pPr>
    </w:p>
    <w:p w:rsidR="004E3696" w:rsidRDefault="004E3696" w:rsidP="004E3696">
      <w:pPr>
        <w:spacing w:line="180" w:lineRule="atLeast"/>
        <w:ind w:right="-23"/>
        <w:rPr>
          <w:b/>
          <w:color w:val="000000" w:themeColor="text1"/>
          <w:u w:val="single"/>
          <w:lang w:val="ru-RU"/>
        </w:rPr>
      </w:pPr>
    </w:p>
    <w:p w:rsidR="004E3696" w:rsidRDefault="004E3696" w:rsidP="004E3696">
      <w:pPr>
        <w:spacing w:line="180" w:lineRule="atLeast"/>
        <w:ind w:right="-23"/>
        <w:rPr>
          <w:b/>
          <w:color w:val="000000" w:themeColor="text1"/>
          <w:u w:val="single"/>
          <w:lang w:val="ru-RU"/>
        </w:rPr>
      </w:pPr>
    </w:p>
    <w:p w:rsidR="004E3696" w:rsidRDefault="004E3696" w:rsidP="004E3696">
      <w:pPr>
        <w:spacing w:line="180" w:lineRule="atLeast"/>
        <w:ind w:right="-23"/>
        <w:rPr>
          <w:b/>
          <w:color w:val="000000" w:themeColor="text1"/>
          <w:u w:val="single"/>
          <w:lang w:val="ru-RU"/>
        </w:rPr>
      </w:pPr>
    </w:p>
    <w:p w:rsidR="004E3696" w:rsidRPr="004E3696" w:rsidRDefault="004E3696" w:rsidP="004E3696">
      <w:pPr>
        <w:spacing w:line="180" w:lineRule="atLeast"/>
        <w:ind w:right="-23"/>
        <w:rPr>
          <w:color w:val="000000" w:themeColor="text1"/>
          <w:lang w:val="ru-RU"/>
        </w:rPr>
      </w:pPr>
      <w:r>
        <w:rPr>
          <w:color w:val="000000" w:themeColor="text1"/>
          <w:lang w:val="ru-RU"/>
        </w:rPr>
        <w:t>____________________________                                                 _______________________________</w:t>
      </w:r>
    </w:p>
    <w:p w:rsidR="004E3696" w:rsidRDefault="004E3696" w:rsidP="004E3696">
      <w:pPr>
        <w:spacing w:line="180" w:lineRule="atLeast"/>
        <w:ind w:right="-23"/>
        <w:rPr>
          <w:b/>
          <w:color w:val="000000" w:themeColor="text1"/>
          <w:u w:val="single"/>
          <w:lang w:val="ru-RU"/>
        </w:rPr>
      </w:pPr>
    </w:p>
    <w:p w:rsidR="004E3696" w:rsidRDefault="004E3696" w:rsidP="004E3696">
      <w:pPr>
        <w:spacing w:line="180" w:lineRule="atLeast"/>
        <w:ind w:right="-23"/>
        <w:rPr>
          <w:b/>
          <w:color w:val="000000" w:themeColor="text1"/>
          <w:u w:val="single"/>
          <w:lang w:val="ru-RU"/>
        </w:rPr>
      </w:pPr>
    </w:p>
    <w:p w:rsidR="004E3696" w:rsidRPr="004E3696" w:rsidRDefault="004E3696" w:rsidP="004E3696">
      <w:pPr>
        <w:shd w:val="clear" w:color="auto" w:fill="FFFFFF"/>
        <w:ind w:firstLine="450"/>
        <w:textAlignment w:val="baseline"/>
        <w:rPr>
          <w:b/>
          <w:i/>
          <w:sz w:val="18"/>
          <w:szCs w:val="18"/>
          <w:lang w:val="ru-RU" w:eastAsia="ar-SA"/>
        </w:rPr>
      </w:pPr>
      <w:bookmarkStart w:id="0" w:name="_GoBack"/>
      <w:r>
        <w:rPr>
          <w:b/>
          <w:color w:val="000000" w:themeColor="text1"/>
          <w:sz w:val="24"/>
          <w:szCs w:val="24"/>
          <w:u w:val="single"/>
        </w:rPr>
        <w:t xml:space="preserve">*Якщо Учасник не є платником ПДВ або предмет закупівлі не обкладається ПДВ згідно вимог чинного законодавства України, то зазначаються вартість без </w:t>
      </w:r>
      <w:bookmarkEnd w:id="0"/>
      <w:r>
        <w:rPr>
          <w:b/>
          <w:color w:val="000000" w:themeColor="text1"/>
          <w:sz w:val="24"/>
          <w:szCs w:val="24"/>
          <w:u w:val="single"/>
        </w:rPr>
        <w:t>ПДВ.</w:t>
      </w:r>
    </w:p>
    <w:p w:rsidR="004E3696" w:rsidRDefault="004E3696" w:rsidP="004E3696">
      <w:pPr>
        <w:rPr>
          <w:b/>
          <w:lang w:val="ru-RU"/>
        </w:rPr>
      </w:pPr>
      <w:r>
        <w:rPr>
          <w:b/>
        </w:rPr>
        <w:lastRenderedPageBreak/>
        <w:t xml:space="preserve">                                                                                                                                                  </w:t>
      </w:r>
    </w:p>
    <w:p w:rsidR="004E3696" w:rsidRDefault="004E3696" w:rsidP="004E3696">
      <w:pPr>
        <w:jc w:val="right"/>
        <w:rPr>
          <w:b/>
        </w:rPr>
      </w:pPr>
      <w:r>
        <w:rPr>
          <w:b/>
        </w:rPr>
        <w:t xml:space="preserve"> Додаток №1</w:t>
      </w:r>
    </w:p>
    <w:p w:rsidR="004E3696" w:rsidRDefault="004E3696" w:rsidP="004E3696">
      <w:pPr>
        <w:ind w:firstLine="284"/>
        <w:jc w:val="right"/>
      </w:pPr>
      <w:r>
        <w:t xml:space="preserve">                                                                                          до договору № _______ від ______2022 року</w:t>
      </w:r>
    </w:p>
    <w:p w:rsidR="004E3696" w:rsidRDefault="004E3696" w:rsidP="004E3696">
      <w:pPr>
        <w:ind w:firstLine="284"/>
        <w:jc w:val="center"/>
      </w:pPr>
    </w:p>
    <w:p w:rsidR="004E3696" w:rsidRDefault="004E3696" w:rsidP="004E3696">
      <w:pPr>
        <w:ind w:firstLine="284"/>
        <w:jc w:val="center"/>
        <w:rPr>
          <w:b/>
          <w:sz w:val="24"/>
          <w:szCs w:val="24"/>
          <w:lang w:val="ru-RU"/>
        </w:rPr>
      </w:pPr>
    </w:p>
    <w:p w:rsidR="004E3696" w:rsidRDefault="004E3696" w:rsidP="004E3696">
      <w:pPr>
        <w:ind w:firstLine="284"/>
        <w:jc w:val="center"/>
        <w:rPr>
          <w:b/>
          <w:sz w:val="24"/>
          <w:szCs w:val="24"/>
          <w:lang w:val="ru-RU"/>
        </w:rPr>
      </w:pPr>
    </w:p>
    <w:p w:rsidR="004E3696" w:rsidRDefault="004E3696" w:rsidP="004E3696">
      <w:pPr>
        <w:ind w:firstLine="284"/>
        <w:jc w:val="center"/>
        <w:rPr>
          <w:b/>
          <w:sz w:val="24"/>
          <w:szCs w:val="24"/>
        </w:rPr>
      </w:pPr>
      <w:r>
        <w:rPr>
          <w:b/>
          <w:sz w:val="24"/>
          <w:szCs w:val="24"/>
        </w:rPr>
        <w:t>Специфікація</w:t>
      </w:r>
    </w:p>
    <w:tbl>
      <w:tblPr>
        <w:tblpPr w:leftFromText="180" w:rightFromText="180" w:vertAnchor="text" w:horzAnchor="margin" w:tblpXSpec="center" w:tblpY="16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268"/>
        <w:gridCol w:w="1842"/>
        <w:gridCol w:w="1134"/>
        <w:gridCol w:w="708"/>
        <w:gridCol w:w="1276"/>
        <w:gridCol w:w="851"/>
        <w:gridCol w:w="851"/>
      </w:tblGrid>
      <w:tr w:rsidR="004E3696" w:rsidTr="004E3696">
        <w:trPr>
          <w:trHeight w:val="805"/>
        </w:trPr>
        <w:tc>
          <w:tcPr>
            <w:tcW w:w="534" w:type="dxa"/>
            <w:tcBorders>
              <w:top w:val="single" w:sz="4" w:space="0" w:color="auto"/>
              <w:left w:val="single" w:sz="4" w:space="0" w:color="auto"/>
              <w:bottom w:val="single" w:sz="4" w:space="0" w:color="auto"/>
              <w:right w:val="single" w:sz="4" w:space="0" w:color="auto"/>
            </w:tcBorders>
            <w:vAlign w:val="center"/>
          </w:tcPr>
          <w:p w:rsidR="004E3696" w:rsidRDefault="004E3696">
            <w:pPr>
              <w:jc w:val="center"/>
              <w:rPr>
                <w:b/>
                <w:sz w:val="24"/>
                <w:szCs w:val="24"/>
                <w:lang w:eastAsia="uk-UA"/>
              </w:rPr>
            </w:pPr>
          </w:p>
          <w:p w:rsidR="004E3696" w:rsidRDefault="004E3696">
            <w:pPr>
              <w:jc w:val="center"/>
              <w:rPr>
                <w:b/>
                <w:sz w:val="24"/>
                <w:szCs w:val="24"/>
                <w:lang w:eastAsia="uk-UA"/>
              </w:rPr>
            </w:pPr>
            <w:r>
              <w:rPr>
                <w:b/>
                <w:sz w:val="24"/>
                <w:szCs w:val="24"/>
                <w:lang w:eastAsia="uk-UA"/>
              </w:rPr>
              <w:t>№ з/п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b/>
                <w:sz w:val="24"/>
                <w:szCs w:val="24"/>
                <w:lang w:eastAsia="uk-UA"/>
              </w:rPr>
            </w:pPr>
            <w:r>
              <w:rPr>
                <w:b/>
                <w:sz w:val="24"/>
                <w:szCs w:val="24"/>
                <w:lang w:eastAsia="uk-UA"/>
              </w:rPr>
              <w:t xml:space="preserve">Найменування товару </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b/>
                <w:sz w:val="24"/>
                <w:szCs w:val="24"/>
                <w:lang w:eastAsia="uk-UA"/>
              </w:rPr>
            </w:pPr>
            <w:r>
              <w:rPr>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4E3696" w:rsidRDefault="004E3696">
            <w:pPr>
              <w:jc w:val="center"/>
              <w:rPr>
                <w:b/>
                <w:sz w:val="24"/>
                <w:szCs w:val="24"/>
                <w:lang w:eastAsia="uk-UA"/>
              </w:rPr>
            </w:pPr>
          </w:p>
          <w:p w:rsidR="004E3696" w:rsidRDefault="004E3696">
            <w:pPr>
              <w:jc w:val="center"/>
              <w:rPr>
                <w:b/>
                <w:sz w:val="24"/>
                <w:szCs w:val="24"/>
                <w:lang w:eastAsia="uk-UA"/>
              </w:rPr>
            </w:pPr>
          </w:p>
          <w:p w:rsidR="004E3696" w:rsidRDefault="004E3696">
            <w:pPr>
              <w:jc w:val="center"/>
              <w:rPr>
                <w:b/>
                <w:sz w:val="24"/>
                <w:szCs w:val="24"/>
                <w:lang w:eastAsia="uk-UA"/>
              </w:rPr>
            </w:pPr>
            <w:r>
              <w:rPr>
                <w:b/>
                <w:sz w:val="24"/>
                <w:szCs w:val="24"/>
                <w:lang w:eastAsia="uk-UA"/>
              </w:rPr>
              <w:t>Країна походження</w:t>
            </w:r>
          </w:p>
        </w:tc>
        <w:tc>
          <w:tcPr>
            <w:tcW w:w="708"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b/>
                <w:sz w:val="24"/>
                <w:szCs w:val="24"/>
                <w:lang w:eastAsia="uk-UA"/>
              </w:rPr>
            </w:pPr>
            <w:proofErr w:type="spellStart"/>
            <w:r>
              <w:rPr>
                <w:b/>
                <w:sz w:val="24"/>
                <w:szCs w:val="24"/>
                <w:lang w:eastAsia="uk-UA"/>
              </w:rPr>
              <w:t>Кіль-кість</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b/>
                <w:sz w:val="24"/>
                <w:szCs w:val="24"/>
                <w:lang w:eastAsia="uk-UA"/>
              </w:rPr>
            </w:pPr>
            <w:r>
              <w:rPr>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4E3696" w:rsidRDefault="004E3696">
            <w:pPr>
              <w:jc w:val="center"/>
              <w:rPr>
                <w:b/>
                <w:sz w:val="24"/>
                <w:szCs w:val="24"/>
                <w:lang w:val="ru-RU" w:eastAsia="uk-UA"/>
              </w:rPr>
            </w:pPr>
            <w:r>
              <w:rPr>
                <w:b/>
                <w:sz w:val="24"/>
                <w:szCs w:val="24"/>
                <w:lang w:eastAsia="uk-UA"/>
              </w:rPr>
              <w:t>Ціна за один., грн. з ПДВ</w:t>
            </w:r>
            <w:r>
              <w:rPr>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b/>
                <w:sz w:val="24"/>
                <w:szCs w:val="24"/>
                <w:lang w:val="ru-RU" w:eastAsia="uk-UA"/>
              </w:rPr>
            </w:pPr>
            <w:r>
              <w:rPr>
                <w:b/>
                <w:sz w:val="24"/>
                <w:szCs w:val="24"/>
                <w:lang w:eastAsia="uk-UA"/>
              </w:rPr>
              <w:t>Сума, грн., з ПДВ</w:t>
            </w:r>
            <w:r>
              <w:rPr>
                <w:b/>
                <w:sz w:val="24"/>
                <w:szCs w:val="24"/>
                <w:lang w:val="ru-RU" w:eastAsia="uk-UA"/>
              </w:rPr>
              <w:t>*</w:t>
            </w:r>
          </w:p>
        </w:tc>
      </w:tr>
      <w:tr w:rsidR="004E3696" w:rsidTr="004E3696">
        <w:trPr>
          <w:trHeight w:val="77"/>
        </w:trPr>
        <w:tc>
          <w:tcPr>
            <w:tcW w:w="534" w:type="dxa"/>
            <w:tcBorders>
              <w:top w:val="single" w:sz="4" w:space="0" w:color="auto"/>
              <w:left w:val="single" w:sz="4" w:space="0" w:color="auto"/>
              <w:bottom w:val="single" w:sz="4" w:space="0" w:color="auto"/>
              <w:right w:val="single" w:sz="4" w:space="0" w:color="auto"/>
            </w:tcBorders>
            <w:vAlign w:val="bottom"/>
            <w:hideMark/>
          </w:tcPr>
          <w:p w:rsidR="004E3696" w:rsidRDefault="004E3696">
            <w:pPr>
              <w:jc w:val="center"/>
              <w:rPr>
                <w:sz w:val="24"/>
                <w:szCs w:val="24"/>
                <w:lang w:eastAsia="uk-UA"/>
              </w:rPr>
            </w:pPr>
            <w:r>
              <w:rPr>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hideMark/>
          </w:tcPr>
          <w:p w:rsidR="004E3696" w:rsidRDefault="004E3696">
            <w:pPr>
              <w:jc w:val="center"/>
              <w:rPr>
                <w:sz w:val="24"/>
                <w:szCs w:val="24"/>
                <w:lang w:val="ru-RU" w:eastAsia="uk-UA"/>
              </w:rPr>
            </w:pPr>
            <w:r>
              <w:rPr>
                <w:sz w:val="24"/>
                <w:szCs w:val="24"/>
                <w:lang w:val="ru-RU" w:eastAsia="uk-UA"/>
              </w:rPr>
              <w:t>2</w:t>
            </w:r>
          </w:p>
        </w:tc>
        <w:tc>
          <w:tcPr>
            <w:tcW w:w="1842" w:type="dxa"/>
            <w:tcBorders>
              <w:top w:val="single" w:sz="4" w:space="0" w:color="auto"/>
              <w:left w:val="single" w:sz="4" w:space="0" w:color="auto"/>
              <w:bottom w:val="single" w:sz="4" w:space="0" w:color="auto"/>
              <w:right w:val="single" w:sz="4" w:space="0" w:color="auto"/>
            </w:tcBorders>
            <w:hideMark/>
          </w:tcPr>
          <w:p w:rsidR="004E3696" w:rsidRDefault="004E3696">
            <w:pPr>
              <w:jc w:val="center"/>
              <w:rPr>
                <w:sz w:val="24"/>
                <w:szCs w:val="24"/>
                <w:lang w:val="ru-RU" w:eastAsia="uk-UA"/>
              </w:rPr>
            </w:pPr>
            <w:r>
              <w:rPr>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hideMark/>
          </w:tcPr>
          <w:p w:rsidR="004E3696" w:rsidRDefault="004E3696">
            <w:pPr>
              <w:jc w:val="center"/>
              <w:rPr>
                <w:sz w:val="24"/>
                <w:szCs w:val="24"/>
                <w:lang w:val="ru-RU" w:eastAsia="uk-UA"/>
              </w:rPr>
            </w:pPr>
            <w:r>
              <w:rPr>
                <w:sz w:val="24"/>
                <w:szCs w:val="24"/>
                <w:lang w:val="ru-RU" w:eastAsia="uk-UA"/>
              </w:rPr>
              <w:t>4</w:t>
            </w:r>
          </w:p>
        </w:tc>
        <w:tc>
          <w:tcPr>
            <w:tcW w:w="708" w:type="dxa"/>
            <w:tcBorders>
              <w:top w:val="single" w:sz="4" w:space="0" w:color="auto"/>
              <w:left w:val="single" w:sz="4" w:space="0" w:color="auto"/>
              <w:bottom w:val="single" w:sz="4" w:space="0" w:color="auto"/>
              <w:right w:val="single" w:sz="4" w:space="0" w:color="auto"/>
            </w:tcBorders>
            <w:vAlign w:val="bottom"/>
            <w:hideMark/>
          </w:tcPr>
          <w:p w:rsidR="004E3696" w:rsidRDefault="004E3696">
            <w:pPr>
              <w:jc w:val="center"/>
              <w:rPr>
                <w:sz w:val="24"/>
                <w:szCs w:val="24"/>
                <w:lang w:val="ru-RU" w:eastAsia="uk-UA"/>
              </w:rPr>
            </w:pPr>
            <w:r>
              <w:rPr>
                <w:sz w:val="24"/>
                <w:szCs w:val="24"/>
                <w:lang w:val="ru-RU" w:eastAsia="uk-UA"/>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4E3696" w:rsidRDefault="004E3696">
            <w:pPr>
              <w:jc w:val="center"/>
              <w:rPr>
                <w:sz w:val="24"/>
                <w:szCs w:val="24"/>
                <w:lang w:val="ru-RU" w:eastAsia="uk-UA"/>
              </w:rPr>
            </w:pPr>
            <w:r>
              <w:rPr>
                <w:sz w:val="24"/>
                <w:szCs w:val="24"/>
                <w:lang w:val="ru-RU" w:eastAsia="uk-UA"/>
              </w:rPr>
              <w:t>6</w:t>
            </w:r>
          </w:p>
        </w:tc>
        <w:tc>
          <w:tcPr>
            <w:tcW w:w="851" w:type="dxa"/>
            <w:tcBorders>
              <w:top w:val="single" w:sz="4" w:space="0" w:color="auto"/>
              <w:left w:val="single" w:sz="4" w:space="0" w:color="auto"/>
              <w:bottom w:val="single" w:sz="4" w:space="0" w:color="auto"/>
              <w:right w:val="single" w:sz="4" w:space="0" w:color="auto"/>
            </w:tcBorders>
            <w:hideMark/>
          </w:tcPr>
          <w:p w:rsidR="004E3696" w:rsidRDefault="004E3696">
            <w:pPr>
              <w:jc w:val="center"/>
              <w:rPr>
                <w:sz w:val="24"/>
                <w:szCs w:val="24"/>
                <w:lang w:val="ru-RU" w:eastAsia="uk-UA"/>
              </w:rPr>
            </w:pPr>
            <w:r>
              <w:rPr>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sz w:val="24"/>
                <w:szCs w:val="24"/>
                <w:lang w:eastAsia="uk-UA"/>
              </w:rPr>
            </w:pPr>
            <w:r>
              <w:rPr>
                <w:sz w:val="24"/>
                <w:szCs w:val="24"/>
                <w:lang w:eastAsia="uk-UA"/>
              </w:rPr>
              <w:t>8</w:t>
            </w:r>
          </w:p>
        </w:tc>
      </w:tr>
      <w:tr w:rsidR="004E3696" w:rsidTr="004E3696">
        <w:trPr>
          <w:trHeight w:val="864"/>
        </w:trPr>
        <w:tc>
          <w:tcPr>
            <w:tcW w:w="534"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sz w:val="24"/>
                <w:szCs w:val="24"/>
                <w:lang w:eastAsia="uk-UA"/>
              </w:rPr>
            </w:pPr>
            <w:r>
              <w:rPr>
                <w:sz w:val="24"/>
                <w:szCs w:val="24"/>
                <w:lang w:eastAsia="uk-UA"/>
              </w:rPr>
              <w:t>1</w:t>
            </w:r>
          </w:p>
        </w:tc>
        <w:tc>
          <w:tcPr>
            <w:tcW w:w="2268" w:type="dxa"/>
            <w:tcBorders>
              <w:top w:val="single" w:sz="4" w:space="0" w:color="auto"/>
              <w:left w:val="single" w:sz="4" w:space="0" w:color="auto"/>
              <w:bottom w:val="single" w:sz="4" w:space="0" w:color="auto"/>
              <w:right w:val="single" w:sz="4" w:space="0" w:color="auto"/>
            </w:tcBorders>
          </w:tcPr>
          <w:p w:rsidR="004E3696" w:rsidRDefault="004E3696">
            <w:pPr>
              <w:jc w:val="both"/>
              <w:rPr>
                <w:lang w:eastAsia="uk-UA"/>
              </w:rPr>
            </w:pPr>
            <w:r>
              <w:rPr>
                <w:lang w:eastAsia="uk-UA"/>
              </w:rPr>
              <w:t>ДК 021:2015 код  33160000-9 Устаткування для операційних блоків,  НК 024:2019 код 35616- Система ендоскопічної візуалізації,</w:t>
            </w:r>
          </w:p>
          <w:p w:rsidR="004E3696" w:rsidRDefault="004E3696">
            <w:pPr>
              <w:jc w:val="both"/>
              <w:rPr>
                <w:lang w:eastAsia="uk-UA"/>
              </w:rPr>
            </w:pPr>
            <w:r>
              <w:rPr>
                <w:lang w:eastAsia="uk-UA"/>
              </w:rPr>
              <w:t xml:space="preserve">Номенклатурна позиція  ДК 021:2015 код </w:t>
            </w:r>
            <w:r>
              <w:rPr>
                <w:lang w:eastAsia="uk-UA"/>
              </w:rPr>
              <w:tab/>
              <w:t xml:space="preserve"> 33162100-4 - Апаратура для операційних блоків.</w:t>
            </w:r>
          </w:p>
          <w:p w:rsidR="004E3696" w:rsidRDefault="004E3696">
            <w:pPr>
              <w:jc w:val="both"/>
              <w:rPr>
                <w:lang w:val="ru-RU" w:eastAsia="uk-UA"/>
              </w:rPr>
            </w:pPr>
          </w:p>
          <w:p w:rsidR="004E3696" w:rsidRDefault="004E3696">
            <w:pPr>
              <w:jc w:val="both"/>
              <w:rPr>
                <w:lang w:val="ru-RU" w:eastAsia="uk-UA"/>
              </w:rPr>
            </w:pPr>
          </w:p>
          <w:p w:rsidR="004E3696" w:rsidRDefault="004E3696">
            <w:pPr>
              <w:jc w:val="both"/>
              <w:rPr>
                <w:lang w:val="ru-RU" w:eastAsia="uk-UA"/>
              </w:rPr>
            </w:pPr>
          </w:p>
          <w:p w:rsidR="004E3696" w:rsidRDefault="004E3696">
            <w:pPr>
              <w:jc w:val="both"/>
              <w:rPr>
                <w:lang w:val="ru-RU" w:eastAsia="uk-UA"/>
              </w:rPr>
            </w:pPr>
          </w:p>
          <w:p w:rsidR="004E3696" w:rsidRDefault="004E3696">
            <w:pPr>
              <w:jc w:val="both"/>
              <w:rPr>
                <w:lang w:val="ru-RU" w:eastAsia="uk-UA"/>
              </w:rPr>
            </w:pPr>
          </w:p>
          <w:p w:rsidR="004E3696" w:rsidRDefault="004E3696">
            <w:pPr>
              <w:jc w:val="both"/>
              <w:rPr>
                <w:lang w:val="ru-RU" w:eastAsia="uk-UA"/>
              </w:rPr>
            </w:pPr>
          </w:p>
          <w:p w:rsidR="004E3696" w:rsidRDefault="004E3696">
            <w:pPr>
              <w:jc w:val="both"/>
              <w:rPr>
                <w:lang w:val="ru-RU" w:eastAsia="uk-UA"/>
              </w:rPr>
            </w:pPr>
          </w:p>
          <w:p w:rsidR="004E3696" w:rsidRDefault="004E3696">
            <w:pPr>
              <w:jc w:val="both"/>
              <w:rPr>
                <w:lang w:val="ru-RU" w:eastAsia="uk-UA"/>
              </w:rPr>
            </w:pPr>
          </w:p>
        </w:tc>
        <w:tc>
          <w:tcPr>
            <w:tcW w:w="1842" w:type="dxa"/>
            <w:tcBorders>
              <w:top w:val="single" w:sz="4" w:space="0" w:color="auto"/>
              <w:left w:val="single" w:sz="4" w:space="0" w:color="auto"/>
              <w:bottom w:val="single" w:sz="4" w:space="0" w:color="auto"/>
              <w:right w:val="single" w:sz="4" w:space="0" w:color="auto"/>
            </w:tcBorders>
            <w:vAlign w:val="center"/>
          </w:tcPr>
          <w:p w:rsidR="004E3696" w:rsidRDefault="004E3696">
            <w:pPr>
              <w:rPr>
                <w:lang w:eastAsia="uk-UA"/>
              </w:rPr>
            </w:pPr>
          </w:p>
        </w:tc>
        <w:tc>
          <w:tcPr>
            <w:tcW w:w="1134" w:type="dxa"/>
            <w:tcBorders>
              <w:top w:val="single" w:sz="4" w:space="0" w:color="auto"/>
              <w:left w:val="single" w:sz="4" w:space="0" w:color="auto"/>
              <w:bottom w:val="single" w:sz="4" w:space="0" w:color="auto"/>
              <w:right w:val="single" w:sz="4" w:space="0" w:color="auto"/>
            </w:tcBorders>
          </w:tcPr>
          <w:p w:rsidR="004E3696" w:rsidRDefault="004E3696">
            <w:pPr>
              <w:jc w:val="center"/>
              <w:rPr>
                <w:lang w:eastAsia="uk-UA"/>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4E3696" w:rsidRDefault="004E3696">
            <w:pPr>
              <w:jc w:val="center"/>
              <w:rPr>
                <w:lang w:val="ru-RU" w:eastAsia="uk-UA"/>
              </w:rPr>
            </w:pPr>
            <w:r>
              <w:rPr>
                <w:lang w:eastAsia="uk-UA"/>
              </w:rPr>
              <w:t>1</w:t>
            </w:r>
            <w:r>
              <w:rPr>
                <w:lang w:val="ru-RU" w:eastAsia="uk-UA"/>
              </w:rPr>
              <w:t xml:space="preserve"> 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4E3696" w:rsidRDefault="004E3696">
            <w:pPr>
              <w:jc w:val="center"/>
              <w:rPr>
                <w:lang w:eastAsia="uk-UA"/>
              </w:rPr>
            </w:pPr>
          </w:p>
        </w:tc>
        <w:tc>
          <w:tcPr>
            <w:tcW w:w="851" w:type="dxa"/>
            <w:tcBorders>
              <w:top w:val="single" w:sz="4" w:space="0" w:color="auto"/>
              <w:left w:val="single" w:sz="4" w:space="0" w:color="auto"/>
              <w:bottom w:val="single" w:sz="4" w:space="0" w:color="auto"/>
              <w:right w:val="single" w:sz="4" w:space="0" w:color="auto"/>
            </w:tcBorders>
          </w:tcPr>
          <w:p w:rsidR="004E3696" w:rsidRDefault="004E3696">
            <w:pPr>
              <w:jc w:val="center"/>
              <w:rPr>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E3696" w:rsidRDefault="004E3696">
            <w:pPr>
              <w:jc w:val="center"/>
              <w:rPr>
                <w:lang w:eastAsia="uk-UA"/>
              </w:rPr>
            </w:pPr>
          </w:p>
        </w:tc>
      </w:tr>
    </w:tbl>
    <w:p w:rsidR="004E3696" w:rsidRDefault="004E3696" w:rsidP="004E3696"/>
    <w:p w:rsidR="004E3696" w:rsidRDefault="004E3696" w:rsidP="004E3696">
      <w:pPr>
        <w:rPr>
          <w:sz w:val="24"/>
          <w:szCs w:val="24"/>
          <w:lang w:eastAsia="ar-SA"/>
        </w:rPr>
      </w:pPr>
      <w:r>
        <w:rPr>
          <w:bCs/>
          <w:color w:val="000000"/>
          <w:sz w:val="24"/>
          <w:szCs w:val="24"/>
        </w:rPr>
        <w:t>Загальна сума договору</w:t>
      </w:r>
      <w:r>
        <w:rPr>
          <w:sz w:val="24"/>
          <w:szCs w:val="24"/>
          <w:lang w:eastAsia="ar-SA"/>
        </w:rPr>
        <w:t xml:space="preserve"> становить: _______________________________________________</w:t>
      </w:r>
    </w:p>
    <w:p w:rsidR="004E3696" w:rsidRDefault="004E3696" w:rsidP="004E3696">
      <w:pPr>
        <w:rPr>
          <w:sz w:val="24"/>
          <w:szCs w:val="24"/>
        </w:rPr>
      </w:pPr>
    </w:p>
    <w:tbl>
      <w:tblPr>
        <w:tblW w:w="5107" w:type="pct"/>
        <w:tblInd w:w="-106" w:type="dxa"/>
        <w:tblLook w:val="01E0" w:firstRow="1" w:lastRow="1" w:firstColumn="1" w:lastColumn="1" w:noHBand="0" w:noVBand="0"/>
      </w:tblPr>
      <w:tblGrid>
        <w:gridCol w:w="4683"/>
        <w:gridCol w:w="5093"/>
      </w:tblGrid>
      <w:tr w:rsidR="004E3696" w:rsidTr="004E3696">
        <w:trPr>
          <w:trHeight w:val="4361"/>
        </w:trPr>
        <w:tc>
          <w:tcPr>
            <w:tcW w:w="2395" w:type="pct"/>
          </w:tcPr>
          <w:p w:rsidR="004E3696" w:rsidRDefault="004E3696">
            <w:pPr>
              <w:widowControl w:val="0"/>
              <w:outlineLvl w:val="1"/>
              <w:rPr>
                <w:b/>
                <w:bCs/>
                <w:sz w:val="24"/>
                <w:szCs w:val="24"/>
                <w:lang w:eastAsia="uk-UA"/>
              </w:rPr>
            </w:pPr>
            <w:r>
              <w:rPr>
                <w:b/>
                <w:bCs/>
                <w:sz w:val="24"/>
                <w:szCs w:val="24"/>
                <w:lang w:eastAsia="uk-UA"/>
              </w:rPr>
              <w:t>ПОКУПЕЦЬ:</w:t>
            </w:r>
          </w:p>
          <w:p w:rsidR="004E3696" w:rsidRDefault="004E3696">
            <w:pPr>
              <w:suppressAutoHyphens/>
              <w:autoSpaceDE w:val="0"/>
              <w:jc w:val="both"/>
              <w:rPr>
                <w:bCs/>
                <w:sz w:val="24"/>
                <w:szCs w:val="24"/>
                <w:lang w:eastAsia="ar-SA"/>
              </w:rPr>
            </w:pPr>
          </w:p>
          <w:p w:rsidR="004E3696" w:rsidRDefault="004E3696">
            <w:pPr>
              <w:suppressAutoHyphens/>
              <w:autoSpaceDE w:val="0"/>
              <w:jc w:val="both"/>
              <w:rPr>
                <w:b/>
                <w:bCs/>
                <w:sz w:val="24"/>
                <w:szCs w:val="24"/>
                <w:lang w:eastAsia="ar-SA"/>
              </w:rPr>
            </w:pPr>
          </w:p>
          <w:p w:rsidR="004E3696" w:rsidRDefault="004E3696">
            <w:pPr>
              <w:suppressAutoHyphens/>
              <w:autoSpaceDE w:val="0"/>
              <w:jc w:val="both"/>
              <w:rPr>
                <w:b/>
                <w:bCs/>
                <w:sz w:val="24"/>
                <w:szCs w:val="24"/>
                <w:lang w:eastAsia="ar-SA"/>
              </w:rPr>
            </w:pPr>
          </w:p>
          <w:p w:rsidR="004E3696" w:rsidRDefault="004E3696">
            <w:pPr>
              <w:suppressAutoHyphens/>
              <w:autoSpaceDE w:val="0"/>
              <w:jc w:val="both"/>
              <w:rPr>
                <w:b/>
                <w:bCs/>
                <w:sz w:val="24"/>
                <w:szCs w:val="24"/>
                <w:lang w:eastAsia="ar-SA"/>
              </w:rPr>
            </w:pPr>
          </w:p>
          <w:p w:rsidR="004E3696" w:rsidRDefault="004E3696">
            <w:pPr>
              <w:suppressAutoHyphens/>
              <w:autoSpaceDE w:val="0"/>
              <w:jc w:val="both"/>
              <w:rPr>
                <w:b/>
                <w:bCs/>
                <w:sz w:val="24"/>
                <w:szCs w:val="24"/>
                <w:lang w:eastAsia="ar-SA"/>
              </w:rPr>
            </w:pPr>
          </w:p>
          <w:p w:rsidR="004E3696" w:rsidRDefault="004E3696">
            <w:pPr>
              <w:suppressAutoHyphens/>
              <w:autoSpaceDE w:val="0"/>
              <w:jc w:val="both"/>
              <w:rPr>
                <w:b/>
                <w:bCs/>
                <w:sz w:val="24"/>
                <w:szCs w:val="24"/>
                <w:lang w:eastAsia="ar-SA"/>
              </w:rPr>
            </w:pPr>
            <w:r>
              <w:rPr>
                <w:b/>
                <w:bCs/>
                <w:sz w:val="24"/>
                <w:szCs w:val="24"/>
                <w:lang w:eastAsia="ar-SA"/>
              </w:rPr>
              <w:t>Директор</w:t>
            </w:r>
          </w:p>
          <w:p w:rsidR="004E3696" w:rsidRDefault="004E3696">
            <w:pPr>
              <w:suppressAutoHyphens/>
              <w:autoSpaceDE w:val="0"/>
              <w:jc w:val="both"/>
              <w:rPr>
                <w:sz w:val="24"/>
                <w:szCs w:val="24"/>
                <w:lang w:eastAsia="ar-SA"/>
              </w:rPr>
            </w:pPr>
            <w:r>
              <w:rPr>
                <w:sz w:val="24"/>
                <w:szCs w:val="24"/>
                <w:lang w:eastAsia="ar-SA"/>
              </w:rPr>
              <w:t xml:space="preserve">____________________ </w:t>
            </w:r>
          </w:p>
          <w:p w:rsidR="004E3696" w:rsidRDefault="004E3696">
            <w:pPr>
              <w:suppressAutoHyphens/>
              <w:autoSpaceDE w:val="0"/>
              <w:jc w:val="both"/>
              <w:rPr>
                <w:sz w:val="24"/>
                <w:szCs w:val="24"/>
                <w:lang w:eastAsia="uk-UA"/>
              </w:rPr>
            </w:pPr>
            <w:r>
              <w:rPr>
                <w:sz w:val="24"/>
                <w:szCs w:val="24"/>
                <w:lang w:eastAsia="uk-UA"/>
              </w:rPr>
              <w:t>М.П.</w:t>
            </w:r>
          </w:p>
          <w:p w:rsidR="004E3696" w:rsidRDefault="004E3696">
            <w:pPr>
              <w:rPr>
                <w:sz w:val="24"/>
                <w:szCs w:val="24"/>
                <w:lang w:val="ru-RU" w:eastAsia="uk-UA"/>
              </w:rPr>
            </w:pPr>
          </w:p>
          <w:p w:rsidR="004E3696" w:rsidRDefault="004E3696">
            <w:pPr>
              <w:rPr>
                <w:sz w:val="24"/>
                <w:szCs w:val="24"/>
                <w:lang w:eastAsia="uk-UA"/>
              </w:rPr>
            </w:pPr>
          </w:p>
          <w:p w:rsidR="004E3696" w:rsidRDefault="004E3696">
            <w:pPr>
              <w:shd w:val="clear" w:color="auto" w:fill="FFFFFF"/>
              <w:textAlignment w:val="baseline"/>
              <w:rPr>
                <w:sz w:val="24"/>
                <w:szCs w:val="24"/>
                <w:lang w:eastAsia="uk-UA"/>
              </w:rPr>
            </w:pPr>
          </w:p>
        </w:tc>
        <w:tc>
          <w:tcPr>
            <w:tcW w:w="2605" w:type="pct"/>
          </w:tcPr>
          <w:p w:rsidR="004E3696" w:rsidRDefault="004E3696">
            <w:pPr>
              <w:widowControl w:val="0"/>
              <w:outlineLvl w:val="1"/>
              <w:rPr>
                <w:b/>
                <w:bCs/>
                <w:sz w:val="24"/>
                <w:szCs w:val="24"/>
                <w:lang w:eastAsia="uk-UA"/>
              </w:rPr>
            </w:pPr>
            <w:r>
              <w:rPr>
                <w:b/>
                <w:bCs/>
                <w:sz w:val="24"/>
                <w:szCs w:val="24"/>
                <w:lang w:eastAsia="uk-UA"/>
              </w:rPr>
              <w:t>ПОСТАЧАЛЬНИК:</w:t>
            </w:r>
          </w:p>
          <w:p w:rsidR="004E3696" w:rsidRDefault="004E3696">
            <w:pPr>
              <w:widowControl w:val="0"/>
              <w:outlineLvl w:val="1"/>
              <w:rPr>
                <w:b/>
                <w:bCs/>
                <w:sz w:val="24"/>
                <w:szCs w:val="24"/>
                <w:lang w:eastAsia="uk-UA"/>
              </w:rPr>
            </w:pPr>
          </w:p>
          <w:p w:rsidR="004E3696" w:rsidRDefault="004E3696">
            <w:pPr>
              <w:widowControl w:val="0"/>
              <w:outlineLvl w:val="1"/>
              <w:rPr>
                <w:b/>
                <w:bCs/>
                <w:sz w:val="24"/>
                <w:szCs w:val="24"/>
                <w:lang w:eastAsia="uk-UA"/>
              </w:rPr>
            </w:pPr>
          </w:p>
          <w:p w:rsidR="004E3696" w:rsidRDefault="004E3696">
            <w:pPr>
              <w:widowControl w:val="0"/>
              <w:outlineLvl w:val="1"/>
              <w:rPr>
                <w:b/>
                <w:bCs/>
                <w:sz w:val="24"/>
                <w:szCs w:val="24"/>
                <w:lang w:eastAsia="uk-UA"/>
              </w:rPr>
            </w:pPr>
          </w:p>
          <w:p w:rsidR="004E3696" w:rsidRDefault="004E3696">
            <w:pPr>
              <w:widowControl w:val="0"/>
              <w:outlineLvl w:val="1"/>
              <w:rPr>
                <w:b/>
                <w:bCs/>
                <w:sz w:val="24"/>
                <w:szCs w:val="24"/>
                <w:lang w:eastAsia="uk-UA"/>
              </w:rPr>
            </w:pPr>
          </w:p>
          <w:p w:rsidR="004E3696" w:rsidRDefault="004E3696">
            <w:pPr>
              <w:widowControl w:val="0"/>
              <w:outlineLvl w:val="1"/>
              <w:rPr>
                <w:b/>
                <w:bCs/>
                <w:sz w:val="24"/>
                <w:szCs w:val="24"/>
                <w:lang w:eastAsia="uk-UA"/>
              </w:rPr>
            </w:pPr>
          </w:p>
          <w:p w:rsidR="004E3696" w:rsidRDefault="004E3696">
            <w:pPr>
              <w:widowControl w:val="0"/>
              <w:jc w:val="both"/>
              <w:rPr>
                <w:sz w:val="24"/>
                <w:szCs w:val="24"/>
                <w:lang w:eastAsia="uk-UA"/>
              </w:rPr>
            </w:pPr>
            <w:r>
              <w:rPr>
                <w:sz w:val="24"/>
                <w:szCs w:val="24"/>
                <w:lang w:eastAsia="uk-UA"/>
              </w:rPr>
              <w:t>_________________</w:t>
            </w:r>
          </w:p>
          <w:p w:rsidR="004E3696" w:rsidRDefault="004E3696">
            <w:pPr>
              <w:widowControl w:val="0"/>
              <w:jc w:val="both"/>
              <w:rPr>
                <w:sz w:val="24"/>
                <w:szCs w:val="24"/>
                <w:lang w:eastAsia="uk-UA"/>
              </w:rPr>
            </w:pPr>
            <w:r>
              <w:rPr>
                <w:sz w:val="24"/>
                <w:szCs w:val="24"/>
                <w:lang w:eastAsia="uk-UA"/>
              </w:rPr>
              <w:t>М.П.</w:t>
            </w:r>
          </w:p>
        </w:tc>
      </w:tr>
    </w:tbl>
    <w:p w:rsidR="004E3696" w:rsidRDefault="004E3696" w:rsidP="004E3696">
      <w:pPr>
        <w:textAlignment w:val="baseline"/>
        <w:rPr>
          <w:b/>
          <w:sz w:val="24"/>
          <w:szCs w:val="24"/>
          <w:lang w:val="ru-RU" w:eastAsia="uk-UA"/>
        </w:rPr>
      </w:pPr>
      <w:r>
        <w:rPr>
          <w:b/>
          <w:sz w:val="24"/>
          <w:szCs w:val="24"/>
          <w:lang w:val="ru-RU" w:eastAsia="uk-UA"/>
        </w:rPr>
        <w:t>*</w:t>
      </w:r>
      <w:proofErr w:type="spellStart"/>
      <w:r>
        <w:rPr>
          <w:b/>
          <w:sz w:val="24"/>
          <w:szCs w:val="24"/>
          <w:lang w:val="ru-RU" w:eastAsia="uk-UA"/>
        </w:rPr>
        <w:t>Якщо</w:t>
      </w:r>
      <w:proofErr w:type="spellEnd"/>
      <w:r>
        <w:rPr>
          <w:b/>
          <w:sz w:val="24"/>
          <w:szCs w:val="24"/>
          <w:lang w:val="ru-RU" w:eastAsia="uk-UA"/>
        </w:rPr>
        <w:t xml:space="preserve"> </w:t>
      </w:r>
      <w:proofErr w:type="spellStart"/>
      <w:r>
        <w:rPr>
          <w:b/>
          <w:sz w:val="24"/>
          <w:szCs w:val="24"/>
          <w:lang w:val="ru-RU" w:eastAsia="uk-UA"/>
        </w:rPr>
        <w:t>Учасник</w:t>
      </w:r>
      <w:proofErr w:type="spellEnd"/>
      <w:r>
        <w:rPr>
          <w:b/>
          <w:sz w:val="24"/>
          <w:szCs w:val="24"/>
          <w:lang w:val="ru-RU" w:eastAsia="uk-UA"/>
        </w:rPr>
        <w:t xml:space="preserve"> не є </w:t>
      </w:r>
      <w:proofErr w:type="spellStart"/>
      <w:r>
        <w:rPr>
          <w:b/>
          <w:sz w:val="24"/>
          <w:szCs w:val="24"/>
          <w:lang w:val="ru-RU" w:eastAsia="uk-UA"/>
        </w:rPr>
        <w:t>платником</w:t>
      </w:r>
      <w:proofErr w:type="spellEnd"/>
      <w:r>
        <w:rPr>
          <w:b/>
          <w:sz w:val="24"/>
          <w:szCs w:val="24"/>
          <w:lang w:val="ru-RU" w:eastAsia="uk-UA"/>
        </w:rPr>
        <w:t xml:space="preserve"> ПДВ </w:t>
      </w:r>
      <w:proofErr w:type="spellStart"/>
      <w:r>
        <w:rPr>
          <w:b/>
          <w:sz w:val="24"/>
          <w:szCs w:val="24"/>
          <w:lang w:val="ru-RU" w:eastAsia="uk-UA"/>
        </w:rPr>
        <w:t>або</w:t>
      </w:r>
      <w:proofErr w:type="spellEnd"/>
      <w:r>
        <w:rPr>
          <w:b/>
          <w:sz w:val="24"/>
          <w:szCs w:val="24"/>
          <w:lang w:val="ru-RU" w:eastAsia="uk-UA"/>
        </w:rPr>
        <w:t xml:space="preserve"> предмет </w:t>
      </w:r>
      <w:proofErr w:type="spellStart"/>
      <w:r>
        <w:rPr>
          <w:b/>
          <w:sz w:val="24"/>
          <w:szCs w:val="24"/>
          <w:lang w:val="ru-RU" w:eastAsia="uk-UA"/>
        </w:rPr>
        <w:t>закупі</w:t>
      </w:r>
      <w:proofErr w:type="gramStart"/>
      <w:r>
        <w:rPr>
          <w:b/>
          <w:sz w:val="24"/>
          <w:szCs w:val="24"/>
          <w:lang w:val="ru-RU" w:eastAsia="uk-UA"/>
        </w:rPr>
        <w:t>вл</w:t>
      </w:r>
      <w:proofErr w:type="gramEnd"/>
      <w:r>
        <w:rPr>
          <w:b/>
          <w:sz w:val="24"/>
          <w:szCs w:val="24"/>
          <w:lang w:val="ru-RU" w:eastAsia="uk-UA"/>
        </w:rPr>
        <w:t>і</w:t>
      </w:r>
      <w:proofErr w:type="spellEnd"/>
      <w:r>
        <w:rPr>
          <w:b/>
          <w:sz w:val="24"/>
          <w:szCs w:val="24"/>
          <w:lang w:val="ru-RU" w:eastAsia="uk-UA"/>
        </w:rPr>
        <w:t xml:space="preserve"> не </w:t>
      </w:r>
      <w:proofErr w:type="spellStart"/>
      <w:r>
        <w:rPr>
          <w:b/>
          <w:sz w:val="24"/>
          <w:szCs w:val="24"/>
          <w:lang w:val="ru-RU" w:eastAsia="uk-UA"/>
        </w:rPr>
        <w:t>обкладається</w:t>
      </w:r>
      <w:proofErr w:type="spellEnd"/>
      <w:r>
        <w:rPr>
          <w:b/>
          <w:sz w:val="24"/>
          <w:szCs w:val="24"/>
          <w:lang w:val="ru-RU" w:eastAsia="uk-UA"/>
        </w:rPr>
        <w:t xml:space="preserve"> ПДВ </w:t>
      </w:r>
      <w:proofErr w:type="spellStart"/>
      <w:r>
        <w:rPr>
          <w:b/>
          <w:sz w:val="24"/>
          <w:szCs w:val="24"/>
          <w:lang w:val="ru-RU" w:eastAsia="uk-UA"/>
        </w:rPr>
        <w:t>згідно</w:t>
      </w:r>
      <w:proofErr w:type="spellEnd"/>
      <w:r>
        <w:rPr>
          <w:b/>
          <w:sz w:val="24"/>
          <w:szCs w:val="24"/>
          <w:lang w:val="ru-RU" w:eastAsia="uk-UA"/>
        </w:rPr>
        <w:t xml:space="preserve"> </w:t>
      </w:r>
      <w:proofErr w:type="spellStart"/>
      <w:r>
        <w:rPr>
          <w:b/>
          <w:sz w:val="24"/>
          <w:szCs w:val="24"/>
          <w:lang w:val="ru-RU" w:eastAsia="uk-UA"/>
        </w:rPr>
        <w:t>вимог</w:t>
      </w:r>
      <w:proofErr w:type="spellEnd"/>
      <w:r>
        <w:rPr>
          <w:b/>
          <w:sz w:val="24"/>
          <w:szCs w:val="24"/>
          <w:lang w:val="ru-RU" w:eastAsia="uk-UA"/>
        </w:rPr>
        <w:t xml:space="preserve"> чинного </w:t>
      </w:r>
      <w:proofErr w:type="spellStart"/>
      <w:r>
        <w:rPr>
          <w:b/>
          <w:sz w:val="24"/>
          <w:szCs w:val="24"/>
          <w:lang w:val="ru-RU" w:eastAsia="uk-UA"/>
        </w:rPr>
        <w:t>законодавства</w:t>
      </w:r>
      <w:proofErr w:type="spellEnd"/>
      <w:r>
        <w:rPr>
          <w:b/>
          <w:sz w:val="24"/>
          <w:szCs w:val="24"/>
          <w:lang w:val="ru-RU" w:eastAsia="uk-UA"/>
        </w:rPr>
        <w:t xml:space="preserve"> </w:t>
      </w:r>
      <w:proofErr w:type="spellStart"/>
      <w:r>
        <w:rPr>
          <w:b/>
          <w:sz w:val="24"/>
          <w:szCs w:val="24"/>
          <w:lang w:val="ru-RU" w:eastAsia="uk-UA"/>
        </w:rPr>
        <w:t>України</w:t>
      </w:r>
      <w:proofErr w:type="spellEnd"/>
      <w:r>
        <w:rPr>
          <w:b/>
          <w:sz w:val="24"/>
          <w:szCs w:val="24"/>
          <w:lang w:val="ru-RU" w:eastAsia="uk-UA"/>
        </w:rPr>
        <w:t xml:space="preserve">, то </w:t>
      </w:r>
      <w:proofErr w:type="spellStart"/>
      <w:r>
        <w:rPr>
          <w:b/>
          <w:sz w:val="24"/>
          <w:szCs w:val="24"/>
          <w:lang w:val="ru-RU" w:eastAsia="uk-UA"/>
        </w:rPr>
        <w:t>зазначаються</w:t>
      </w:r>
      <w:proofErr w:type="spellEnd"/>
      <w:r>
        <w:rPr>
          <w:b/>
          <w:sz w:val="24"/>
          <w:szCs w:val="24"/>
          <w:lang w:val="ru-RU" w:eastAsia="uk-UA"/>
        </w:rPr>
        <w:t xml:space="preserve"> </w:t>
      </w:r>
      <w:proofErr w:type="spellStart"/>
      <w:r>
        <w:rPr>
          <w:b/>
          <w:sz w:val="24"/>
          <w:szCs w:val="24"/>
          <w:lang w:val="ru-RU" w:eastAsia="uk-UA"/>
        </w:rPr>
        <w:t>вартість</w:t>
      </w:r>
      <w:proofErr w:type="spellEnd"/>
      <w:r>
        <w:rPr>
          <w:b/>
          <w:sz w:val="24"/>
          <w:szCs w:val="24"/>
          <w:lang w:val="ru-RU" w:eastAsia="uk-UA"/>
        </w:rPr>
        <w:t xml:space="preserve"> без ПДВ.</w:t>
      </w:r>
    </w:p>
    <w:p w:rsidR="00FD3D6D" w:rsidRPr="004E3696" w:rsidRDefault="00FD3D6D">
      <w:pPr>
        <w:rPr>
          <w:lang w:val="ru-RU"/>
        </w:rPr>
      </w:pPr>
    </w:p>
    <w:sectPr w:rsidR="00FD3D6D" w:rsidRPr="004E3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EC"/>
    <w:rsid w:val="004E3696"/>
    <w:rsid w:val="00D33FEC"/>
    <w:rsid w:val="00FD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3123</Words>
  <Characters>17802</Characters>
  <Application>Microsoft Office Word</Application>
  <DocSecurity>0</DocSecurity>
  <Lines>148</Lines>
  <Paragraphs>41</Paragraphs>
  <ScaleCrop>false</ScaleCrop>
  <Company>SPecialiST RePack</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2022-09-26T08:55:00Z</dcterms:created>
  <dcterms:modified xsi:type="dcterms:W3CDTF">2022-09-26T09:01:00Z</dcterms:modified>
</cp:coreProperties>
</file>