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9B8" w:rsidRPr="00C35EE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EE1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C139B8" w:rsidRPr="00C35EE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C139B8" w:rsidRPr="00C35EE1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7B2" w:rsidRPr="00C35EE1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5EE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:rsidR="003B17B2" w:rsidRPr="00C35EE1" w:rsidRDefault="00E639D5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5EE1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«код ДК 021:2015 - 15510000-6 «Молоко та вершки» (Молоко коров’яче питне пастеризоване; Сметана)»</w:t>
      </w:r>
    </w:p>
    <w:p w:rsidR="003B17B2" w:rsidRPr="00C35EE1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7B61" w:rsidRPr="00C35EE1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35E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C35EE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567B61" w:rsidRPr="00C35EE1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</w:t>
      </w:r>
      <w:r w:rsidR="003B17B2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FA6AEF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567B61" w:rsidRPr="00C35EE1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C35EE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567B61" w:rsidRPr="00C35EE1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Постачання товару здійснюється </w:t>
      </w:r>
      <w:r w:rsidRPr="00C35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 ніж 3 (трьох) разів на тиждень (крім вихідних та святкових днів)</w:t>
      </w: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567B61" w:rsidRPr="00C35EE1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C35E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</w:t>
      </w:r>
      <w:r w:rsidRPr="00C35EE1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786DCC" w:rsidRPr="00C35EE1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="00786DCC" w:rsidRPr="00C35EE1">
        <w:rPr>
          <w:rFonts w:ascii="Times New Roman" w:hAnsi="Times New Roman" w:cs="Times New Roman"/>
          <w:sz w:val="24"/>
          <w:szCs w:val="24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E45811" w:rsidRPr="00C35EE1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C35EE1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hAnsi="Times New Roman" w:cs="Times New Roman"/>
          <w:sz w:val="24"/>
          <w:szCs w:val="24"/>
          <w:lang w:val="uk-UA"/>
        </w:rPr>
        <w:t>Надати скан-копії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скан-копії оригіналів документів, чинних до кінця 2023 року, на правові підстави проведення таких робіт та скан-копії актів виконаних робіт за поточний квартал відносно кінцевої дати</w:t>
      </w:r>
      <w:r w:rsidR="00786DCC" w:rsidRPr="00C35E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7B61" w:rsidRPr="00C35EE1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67B61" w:rsidRPr="00C35EE1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</w:t>
      </w:r>
      <w:r w:rsidR="00567B61" w:rsidRPr="00C35EE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67B61" w:rsidRPr="00C35EE1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C35EE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011C79" w:rsidRPr="00C35EE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C35EE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(характеристиками товару (в т. ч. ваги товару), терміну зберігання)</w:t>
      </w:r>
      <w:r w:rsidRPr="00C35EE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C35EE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  <w:r w:rsidR="00567B61" w:rsidRPr="00C35EE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гарантійний лист виробника 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</w:t>
      </w:r>
      <w:r w:rsidR="00F806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C35EE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копії експертних висновків, що підтверджують відсутність у товарі токсичних елементів і мікотоксинів, антибіотиків, пестицидів і радіонуклідів;</w:t>
      </w:r>
    </w:p>
    <w:p w:rsidR="00567B61" w:rsidRPr="00C35EE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копії протоколів</w:t>
      </w:r>
      <w:r w:rsidR="00F90BF0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/експертних висновків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підтверджують відсутність ГМО</w:t>
      </w:r>
      <w:r w:rsidR="001708FD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виданих в </w:t>
      </w:r>
      <w:r w:rsidR="001708FD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поточному році</w:t>
      </w:r>
      <w:r w:rsidR="00CF2480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C35EE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 w:rsidR="00841634" w:rsidRPr="00C35EE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копія декларації виробника, яка складена згідно чинного</w:t>
      </w:r>
      <w:r w:rsidR="00E3791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841634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законодавства</w:t>
      </w:r>
      <w:r w:rsidR="00CF2480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567B61" w:rsidRPr="00C35EE1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0F6AD0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0F6AD0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  <w:r w:rsidR="00567B6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421C2" w:rsidRPr="00C35EE1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 ISO 9001 «Система управління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якістю» запропонованого товару щодо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використання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системи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якістю по </w:t>
      </w:r>
      <w:r w:rsidR="00E639D5" w:rsidRPr="00C35EE1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:rsidR="009421C2" w:rsidRPr="00C35EE1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</w:t>
      </w:r>
      <w:r w:rsidR="009421C2" w:rsidRPr="00C35EE1">
        <w:rPr>
          <w:rFonts w:ascii="Times New Roman" w:hAnsi="Times New Roman"/>
          <w:sz w:val="24"/>
          <w:szCs w:val="24"/>
          <w:lang w:val="uk-UA"/>
        </w:rPr>
        <w:t>ISO 14001</w:t>
      </w:r>
      <w:r w:rsidR="00E379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екологічного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стосовно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E639D5" w:rsidRPr="00C35EE1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6617B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який виданий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наданням підтверджуючих документів);</w:t>
      </w:r>
    </w:p>
    <w:p w:rsidR="009421C2" w:rsidRPr="00C35EE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 ISO 22000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безпечністю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харчових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продуктів по </w:t>
      </w:r>
      <w:r w:rsidR="00E639D5" w:rsidRPr="00C35EE1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E3791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Органом з сертифікації діяльність якого відповідає ДСТУ ISO/ІЕС 17021-1-2017 (з нада</w:t>
      </w:r>
      <w:r w:rsidR="0091447E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нням підтверджуючих документів);</w:t>
      </w:r>
    </w:p>
    <w:p w:rsidR="0091447E" w:rsidRPr="00C35EE1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C35EE1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</w:t>
      </w:r>
      <w:r w:rsidR="00DF7E60" w:rsidRPr="00C35EE1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C35EE1">
        <w:rPr>
          <w:rFonts w:ascii="Times New Roman" w:hAnsi="Times New Roman"/>
          <w:color w:val="000000"/>
          <w:sz w:val="24"/>
          <w:szCs w:val="24"/>
          <w:lang w:val="uk-UA"/>
        </w:rPr>
        <w:t xml:space="preserve">ISO 45001щодо системи менеджменту охорони здоров’я та безпеки праці по </w:t>
      </w:r>
      <w:r w:rsidR="00E639D5" w:rsidRPr="00C35EE1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C35EE1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406609" w:rsidRPr="00C35EE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759C2" w:rsidRPr="00C35EE1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35EE1">
        <w:rPr>
          <w:rFonts w:ascii="Times New Roman" w:hAnsi="Times New Roman"/>
          <w:color w:val="000000"/>
          <w:sz w:val="24"/>
          <w:szCs w:val="24"/>
          <w:lang w:val="uk-UA"/>
        </w:rPr>
        <w:t xml:space="preserve">13) копію діючого сертифікату </w:t>
      </w:r>
      <w:r w:rsidR="000759C2" w:rsidRPr="00C35EE1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ISO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 по </w:t>
      </w:r>
      <w:r w:rsidR="00E639D5" w:rsidRPr="00C35EE1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0759C2" w:rsidRPr="00C35EE1">
        <w:rPr>
          <w:rFonts w:ascii="Times New Roman" w:hAnsi="Times New Roman"/>
          <w:color w:val="000000"/>
          <w:sz w:val="24"/>
          <w:szCs w:val="24"/>
          <w:lang w:val="uk-UA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67B61" w:rsidRPr="00C35EE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35E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поданих в складі пропозиції Учасника сертифікатів</w:t>
      </w:r>
      <w:r w:rsidR="00E379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F7E60" w:rsidRPr="00C35E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ДСТУ</w:t>
      </w:r>
      <w:r w:rsidR="000219AF" w:rsidRPr="00C35E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37001; ДСТУ ISO/ІЕС 27001; ДСТУ ISO 9001; ДСТУISO 14001; ДСТУ ISO 22000; ISO 45001, ДСТУ ISO 28000</w:t>
      </w:r>
      <w:r w:rsidR="00C978EA" w:rsidRPr="00C35EE1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:rsidR="00277B0A" w:rsidRPr="00C35EE1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6762A2"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C35EE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911011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</w:t>
      </w:r>
      <w:r w:rsidR="00442B23" w:rsidRPr="00C35EE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 територіальними підрозділами, який виданий виробнику товару.</w:t>
      </w:r>
    </w:p>
    <w:p w:rsidR="00567B61" w:rsidRPr="00C35EE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C35EE1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zh-CN"/>
        </w:rPr>
        <w:t>ЯКІСНІ ВИМОГИ</w:t>
      </w:r>
      <w:r w:rsidRPr="00C35EE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C35EE1" w:rsidTr="00ED47D6">
        <w:trPr>
          <w:trHeight w:val="1161"/>
        </w:trPr>
        <w:tc>
          <w:tcPr>
            <w:tcW w:w="423" w:type="dxa"/>
            <w:vAlign w:val="center"/>
          </w:tcPr>
          <w:p w:rsidR="00567B61" w:rsidRPr="00C35EE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C35EE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:rsidR="00567B61" w:rsidRPr="00C35EE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C35EE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567B61" w:rsidRPr="00C35EE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567B61" w:rsidRPr="00C35EE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:rsidR="00567B61" w:rsidRPr="00C35EE1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3014" w:type="dxa"/>
            <w:vAlign w:val="center"/>
          </w:tcPr>
          <w:p w:rsidR="00567B61" w:rsidRPr="00C35EE1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C35EE1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C35EE1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567B61" w:rsidRPr="00E37912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E37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Молоко коров’яче питне пастеризоване</w:t>
            </w:r>
          </w:p>
        </w:tc>
        <w:tc>
          <w:tcPr>
            <w:tcW w:w="708" w:type="dxa"/>
            <w:textDirection w:val="btLr"/>
            <w:vAlign w:val="center"/>
          </w:tcPr>
          <w:p w:rsidR="00567B61" w:rsidRPr="00E37912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379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E37912" w:rsidRDefault="003D47A2" w:rsidP="004477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1706</w:t>
            </w:r>
          </w:p>
        </w:tc>
        <w:tc>
          <w:tcPr>
            <w:tcW w:w="1701" w:type="dxa"/>
            <w:vAlign w:val="center"/>
          </w:tcPr>
          <w:p w:rsidR="00567B61" w:rsidRPr="00E37912" w:rsidRDefault="00E639D5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ДСТУ 2661-2010</w:t>
            </w:r>
          </w:p>
        </w:tc>
        <w:tc>
          <w:tcPr>
            <w:tcW w:w="1660" w:type="dxa"/>
            <w:vAlign w:val="center"/>
          </w:tcPr>
          <w:p w:rsidR="00567B61" w:rsidRPr="00E37912" w:rsidRDefault="00E639D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379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3014" w:type="dxa"/>
            <w:vAlign w:val="center"/>
          </w:tcPr>
          <w:p w:rsidR="00E639D5" w:rsidRPr="00C35EE1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E639D5" w:rsidRPr="00C35EE1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Фасування – пакет з полімерного матеріалу</w:t>
            </w:r>
          </w:p>
          <w:p w:rsidR="00E639D5" w:rsidRPr="00C35EE1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Вага – не менше 1 кг. (1000 г.)</w:t>
            </w:r>
          </w:p>
          <w:p w:rsidR="003B17B2" w:rsidRPr="00C35EE1" w:rsidRDefault="00E639D5" w:rsidP="00E639D5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Термін придатності товару – не менше 65 год, але не більше 80год.</w:t>
            </w:r>
          </w:p>
        </w:tc>
      </w:tr>
      <w:tr w:rsidR="00E639D5" w:rsidRPr="00C35EE1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E639D5" w:rsidRPr="00C35EE1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E639D5" w:rsidRPr="00E37912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E37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Сметана</w:t>
            </w:r>
          </w:p>
        </w:tc>
        <w:tc>
          <w:tcPr>
            <w:tcW w:w="708" w:type="dxa"/>
            <w:textDirection w:val="btLr"/>
            <w:vAlign w:val="center"/>
          </w:tcPr>
          <w:p w:rsidR="00E639D5" w:rsidRPr="00E37912" w:rsidRDefault="00E639D5" w:rsidP="00AF6BD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379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E639D5" w:rsidRPr="00E37912" w:rsidRDefault="003D47A2" w:rsidP="00AF6BD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132</w:t>
            </w:r>
          </w:p>
        </w:tc>
        <w:tc>
          <w:tcPr>
            <w:tcW w:w="1701" w:type="dxa"/>
            <w:vAlign w:val="center"/>
          </w:tcPr>
          <w:p w:rsidR="00E639D5" w:rsidRPr="00E37912" w:rsidRDefault="00E639D5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9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ДСТУ 4418:2005</w:t>
            </w:r>
          </w:p>
        </w:tc>
        <w:tc>
          <w:tcPr>
            <w:tcW w:w="1660" w:type="dxa"/>
            <w:vAlign w:val="center"/>
          </w:tcPr>
          <w:p w:rsidR="00E639D5" w:rsidRPr="00E37912" w:rsidRDefault="00E639D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E379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20%</w:t>
            </w:r>
          </w:p>
        </w:tc>
        <w:tc>
          <w:tcPr>
            <w:tcW w:w="3014" w:type="dxa"/>
            <w:vAlign w:val="center"/>
          </w:tcPr>
          <w:p w:rsidR="00E639D5" w:rsidRPr="00C35EE1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E639D5" w:rsidRPr="00C35EE1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Фасування –фасована в стакан полістирольний вагою  не менше 450 г</w:t>
            </w:r>
            <w:r w:rsidR="00A2414A"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або</w:t>
            </w: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пластикове відро вагою – </w:t>
            </w:r>
            <w:r w:rsidR="00D14FD1"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не більше</w:t>
            </w: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 кг</w:t>
            </w:r>
          </w:p>
          <w:p w:rsidR="00E639D5" w:rsidRPr="00C35EE1" w:rsidRDefault="00E639D5" w:rsidP="00F90BF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Умови та термін зберігання: не більше </w:t>
            </w:r>
            <w:r w:rsidR="00F90BF0"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</w:t>
            </w:r>
            <w:r w:rsidRPr="00C35E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діб з дати виготовлення при відносній вологості не більше 80% за температури від 0ºС до 6ºС</w:t>
            </w:r>
          </w:p>
        </w:tc>
      </w:tr>
    </w:tbl>
    <w:p w:rsidR="00567B61" w:rsidRPr="00C35EE1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5EE1">
        <w:rPr>
          <w:rFonts w:ascii="Times New Roman" w:hAnsi="Times New Roman"/>
          <w:b/>
          <w:i/>
          <w:sz w:val="20"/>
          <w:szCs w:val="20"/>
          <w:lang w:val="uk-UA"/>
        </w:rPr>
        <w:t>*</w:t>
      </w:r>
      <w:r w:rsidRPr="00C35EE1">
        <w:rPr>
          <w:rFonts w:ascii="Times New Roman" w:hAnsi="Times New Roman"/>
          <w:i/>
          <w:sz w:val="20"/>
          <w:szCs w:val="20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35EE1">
        <w:rPr>
          <w:rFonts w:ascii="Times New Roman" w:hAnsi="Times New Roman"/>
          <w:b/>
          <w:i/>
          <w:sz w:val="20"/>
          <w:szCs w:val="20"/>
          <w:lang w:val="uk-UA"/>
        </w:rPr>
        <w:t xml:space="preserve"> «або еквівалент».</w:t>
      </w:r>
    </w:p>
    <w:sectPr w:rsidR="00567B61" w:rsidRPr="00C35EE1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8036">
    <w:abstractNumId w:val="0"/>
  </w:num>
  <w:num w:numId="2" w16cid:durableId="355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B8"/>
    <w:rsid w:val="00011C79"/>
    <w:rsid w:val="000219AF"/>
    <w:rsid w:val="00056DB2"/>
    <w:rsid w:val="000759C2"/>
    <w:rsid w:val="000F6AD0"/>
    <w:rsid w:val="001708FD"/>
    <w:rsid w:val="001C2C11"/>
    <w:rsid w:val="001D16B5"/>
    <w:rsid w:val="0021472F"/>
    <w:rsid w:val="00220F3B"/>
    <w:rsid w:val="0023678D"/>
    <w:rsid w:val="00277B0A"/>
    <w:rsid w:val="002B3DB9"/>
    <w:rsid w:val="00335254"/>
    <w:rsid w:val="003B17B2"/>
    <w:rsid w:val="003D47A2"/>
    <w:rsid w:val="00406609"/>
    <w:rsid w:val="0044257E"/>
    <w:rsid w:val="00442B23"/>
    <w:rsid w:val="0044773B"/>
    <w:rsid w:val="004F7ED4"/>
    <w:rsid w:val="00567A6F"/>
    <w:rsid w:val="00567B61"/>
    <w:rsid w:val="005E3CC9"/>
    <w:rsid w:val="006762A2"/>
    <w:rsid w:val="00786DCC"/>
    <w:rsid w:val="008050FF"/>
    <w:rsid w:val="00841634"/>
    <w:rsid w:val="008A6672"/>
    <w:rsid w:val="008C37B3"/>
    <w:rsid w:val="009052F7"/>
    <w:rsid w:val="00911011"/>
    <w:rsid w:val="0091447E"/>
    <w:rsid w:val="009421C2"/>
    <w:rsid w:val="0096617B"/>
    <w:rsid w:val="00A2414A"/>
    <w:rsid w:val="00AC12AB"/>
    <w:rsid w:val="00B14A9B"/>
    <w:rsid w:val="00B41A19"/>
    <w:rsid w:val="00B41A3F"/>
    <w:rsid w:val="00C139B8"/>
    <w:rsid w:val="00C35EE1"/>
    <w:rsid w:val="00C855C2"/>
    <w:rsid w:val="00C978EA"/>
    <w:rsid w:val="00CC198A"/>
    <w:rsid w:val="00CF2480"/>
    <w:rsid w:val="00CF336C"/>
    <w:rsid w:val="00D14FD1"/>
    <w:rsid w:val="00D96929"/>
    <w:rsid w:val="00DC3299"/>
    <w:rsid w:val="00DC4426"/>
    <w:rsid w:val="00DC7279"/>
    <w:rsid w:val="00DF7E60"/>
    <w:rsid w:val="00E37912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90BF0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12DE"/>
  <w15:docId w15:val="{2650B3DF-D7E2-4B47-8CEB-396177D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2023-05-18T07:49:00Z</dcterms:created>
  <dcterms:modified xsi:type="dcterms:W3CDTF">2023-05-29T10:11:00Z</dcterms:modified>
</cp:coreProperties>
</file>