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B25AD7" w:rsidP="00A73830">
            <w:pPr>
              <w:jc w:val="both"/>
            </w:pPr>
            <w:r>
              <w:t>5</w:t>
            </w:r>
            <w:r w:rsidR="00A73830">
              <w:t>2</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FF1838" w:rsidP="00B25AD7">
            <w:pPr>
              <w:tabs>
                <w:tab w:val="left" w:pos="825"/>
              </w:tabs>
              <w:ind w:firstLine="29"/>
              <w:jc w:val="both"/>
            </w:pPr>
            <w:r>
              <w:t>30</w:t>
            </w:r>
            <w:r w:rsidR="00B25AD7">
              <w:t>.01</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B25AD7" w:rsidRDefault="00B25AD7" w:rsidP="00B25AD7">
      <w:pPr>
        <w:jc w:val="center"/>
        <w:rPr>
          <w:i/>
          <w:iCs/>
          <w:sz w:val="32"/>
          <w:szCs w:val="32"/>
        </w:rPr>
      </w:pPr>
      <w:r w:rsidRPr="00C952F4">
        <w:rPr>
          <w:i/>
          <w:iCs/>
          <w:sz w:val="32"/>
          <w:szCs w:val="32"/>
        </w:rPr>
        <w:t>на закупівлю</w:t>
      </w:r>
      <w:r>
        <w:rPr>
          <w:i/>
          <w:iCs/>
          <w:sz w:val="32"/>
          <w:szCs w:val="32"/>
        </w:rPr>
        <w:t xml:space="preserve"> </w:t>
      </w:r>
      <w:r w:rsidR="00A73830">
        <w:rPr>
          <w:i/>
          <w:iCs/>
          <w:sz w:val="32"/>
          <w:szCs w:val="32"/>
        </w:rPr>
        <w:t>частин до бензоінструменту (ланцюг, шина, ніж, шнек, щітки, корд, головка трімера, ніж лопатієвий, пильне полотно,фільтр паливний)</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A73830" w:rsidRPr="00A73830">
        <w:rPr>
          <w:i/>
          <w:iCs/>
          <w:sz w:val="32"/>
          <w:szCs w:val="32"/>
        </w:rPr>
        <w:t>16820000-9 - Частини для лісогосподарської техніки</w:t>
      </w:r>
      <w:r w:rsidRPr="001152C4">
        <w:rPr>
          <w:i/>
          <w:iCs/>
          <w:sz w:val="32"/>
          <w:szCs w:val="32"/>
        </w:rPr>
        <w:t> </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A73830" w:rsidRDefault="00A73830" w:rsidP="00A73830">
            <w:pPr>
              <w:jc w:val="center"/>
              <w:rPr>
                <w:i/>
                <w:iCs/>
                <w:sz w:val="32"/>
                <w:szCs w:val="32"/>
              </w:rPr>
            </w:pPr>
            <w:r>
              <w:rPr>
                <w:i/>
                <w:iCs/>
                <w:sz w:val="32"/>
                <w:szCs w:val="32"/>
              </w:rPr>
              <w:t>Частини до бензоінструменту (ланцюг, шина, ніж, шнек, щітки, корд, головка трімера, ніж лопатієвий, пильне полотно,фільтр паливний)</w:t>
            </w:r>
          </w:p>
          <w:p w:rsidR="00A73830" w:rsidRPr="00D12A83" w:rsidRDefault="00A73830" w:rsidP="00A73830">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Pr="00A73830">
              <w:rPr>
                <w:i/>
                <w:iCs/>
                <w:sz w:val="32"/>
                <w:szCs w:val="32"/>
              </w:rPr>
              <w:t>16820000-9 - Частини для лісогосподарської техніки</w:t>
            </w:r>
            <w:r w:rsidRPr="001152C4">
              <w:rPr>
                <w:i/>
                <w:iCs/>
                <w:sz w:val="32"/>
                <w:szCs w:val="32"/>
              </w:rPr>
              <w:t> </w:t>
            </w:r>
            <w:r>
              <w:rPr>
                <w:i/>
                <w:iCs/>
                <w:sz w:val="32"/>
                <w:szCs w:val="32"/>
              </w:rPr>
              <w:t>)</w:t>
            </w:r>
            <w:r w:rsidRPr="00D12A83">
              <w:rPr>
                <w:i/>
                <w:iCs/>
                <w:sz w:val="32"/>
                <w:szCs w:val="32"/>
              </w:rPr>
              <w:t> </w:t>
            </w:r>
          </w:p>
          <w:p w:rsidR="00B25AD7" w:rsidRPr="00D12A83" w:rsidRDefault="00B25AD7" w:rsidP="00B25AD7">
            <w:pPr>
              <w:jc w:val="center"/>
              <w:rPr>
                <w:i/>
                <w:iCs/>
                <w:sz w:val="32"/>
                <w:szCs w:val="32"/>
              </w:rPr>
            </w:pPr>
          </w:p>
          <w:p w:rsidR="00B25AD7" w:rsidRPr="00C952F4" w:rsidRDefault="00B25AD7" w:rsidP="00B25AD7">
            <w:pPr>
              <w:jc w:val="center"/>
              <w:rPr>
                <w:i/>
                <w:iCs/>
                <w:sz w:val="32"/>
                <w:szCs w:val="32"/>
              </w:rPr>
            </w:pPr>
          </w:p>
          <w:p w:rsidR="00B25AD7" w:rsidRPr="00A27559" w:rsidRDefault="00B25AD7" w:rsidP="00B25AD7">
            <w:pPr>
              <w:jc w:val="both"/>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A73830" w:rsidP="00B25AD7">
            <w:pPr>
              <w:pStyle w:val="a5"/>
              <w:tabs>
                <w:tab w:val="clear" w:pos="4677"/>
                <w:tab w:val="clear" w:pos="9355"/>
                <w:tab w:val="left" w:pos="1260"/>
                <w:tab w:val="left" w:pos="1980"/>
              </w:tabs>
              <w:rPr>
                <w:iCs/>
              </w:rPr>
            </w:pPr>
            <w:r>
              <w:rPr>
                <w:iCs/>
              </w:rPr>
              <w:t>1820шт.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rPr>
                <w:iCs/>
              </w:rPr>
            </w:pPr>
            <w:r w:rsidRPr="005C1FDF">
              <w:rPr>
                <w:iCs/>
              </w:rPr>
              <w:t>вул. Індустріальна, буд. 34</w:t>
            </w:r>
            <w:r>
              <w:rPr>
                <w:iCs/>
              </w:rPr>
              <w:t xml:space="preserve"> торговий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Pr>
                <w:b/>
              </w:rPr>
              <w:t>-----</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405A5B">
              <w:rPr>
                <w:color w:val="000000" w:themeColor="text1"/>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lastRenderedPageBreak/>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w:t>
            </w:r>
            <w:r w:rsidRPr="00C941C6">
              <w:rPr>
                <w:rFonts w:ascii="Times New Roman" w:hAnsi="Times New Roman"/>
                <w:sz w:val="24"/>
              </w:rPr>
              <w:lastRenderedPageBreak/>
              <w:t xml:space="preserve">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w:t>
            </w:r>
            <w:r w:rsidR="005C711B" w:rsidRPr="00175BCF">
              <w:rPr>
                <w:rFonts w:ascii="Times New Roman" w:hAnsi="Times New Roman"/>
                <w:sz w:val="24"/>
              </w:rPr>
              <w:lastRenderedPageBreak/>
              <w:t>закупівлі</w:t>
            </w:r>
            <w:r w:rsidRPr="00175BCF">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 xml:space="preserve">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w:t>
            </w:r>
            <w:r w:rsidRPr="00405A5B">
              <w:rPr>
                <w:rFonts w:ascii="Times New Roman" w:hAnsi="Times New Roman"/>
                <w:color w:val="000000" w:themeColor="text1"/>
                <w:sz w:val="24"/>
                <w:lang w:eastAsia="uk-UA"/>
              </w:rPr>
              <w:lastRenderedPageBreak/>
              <w:t>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lastRenderedPageBreak/>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w:t>
            </w:r>
            <w:r w:rsidRPr="00C941C6">
              <w:lastRenderedPageBreak/>
              <w:t>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згідно з якою документ не потребує легалізації. Прийняття документів без </w:t>
            </w:r>
            <w:r w:rsidRPr="00C941C6">
              <w:rPr>
                <w:rFonts w:ascii="Times New Roman" w:hAnsi="Times New Roman"/>
                <w:sz w:val="24"/>
              </w:rPr>
              <w:lastRenderedPageBreak/>
              <w:t>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lastRenderedPageBreak/>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lastRenderedPageBreak/>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t xml:space="preserve">Кількісний обсяг виконання аналогічного договору (договорів) з постачання товарів не повинен бути менше ніж </w:t>
            </w:r>
            <w:r w:rsidR="00B25AD7">
              <w:rPr>
                <w:color w:val="000000" w:themeColor="text1"/>
              </w:rPr>
              <w:t>50</w:t>
            </w:r>
            <w:r w:rsidR="006E5716">
              <w:rPr>
                <w:color w:val="000000" w:themeColor="text1"/>
              </w:rPr>
              <w:t xml:space="preserve"> (</w:t>
            </w:r>
            <w:r w:rsidR="00B25AD7">
              <w:rPr>
                <w:color w:val="000000" w:themeColor="text1"/>
              </w:rPr>
              <w:t xml:space="preserve">п’ятдесят </w:t>
            </w:r>
            <w:r w:rsidRPr="000675FB">
              <w:t>) % від обс</w:t>
            </w:r>
            <w:r w:rsidR="00B25AD7">
              <w:t>ягу, що вимагається зак</w:t>
            </w:r>
            <w:r w:rsidR="00A73830">
              <w:t>упівлею .</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0675FB">
              <w:t xml:space="preserve">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w:t>
            </w:r>
            <w:r w:rsidRPr="000675FB">
              <w:lastRenderedPageBreak/>
              <w:t>(видатковими накладними</w:t>
            </w:r>
            <w:r w:rsidRPr="000675FB">
              <w:rPr>
                <w:bCs/>
              </w:rPr>
              <w:t>) (</w:t>
            </w:r>
            <w:r w:rsidRPr="000675FB">
              <w:rPr>
                <w:noProof/>
              </w:rPr>
              <w:t xml:space="preserve">дозволяється подавати в обсязі, достатньому для підтвердження </w:t>
            </w:r>
            <w:r w:rsidRPr="000675FB">
              <w:t xml:space="preserve">кількісного обсягу виконання договору не </w:t>
            </w:r>
            <w:r w:rsidR="006E5716">
              <w:rPr>
                <w:color w:val="000000" w:themeColor="text1"/>
              </w:rPr>
              <w:t>менше ніж 2</w:t>
            </w:r>
            <w:r w:rsidRPr="00246543">
              <w:rPr>
                <w:color w:val="000000" w:themeColor="text1"/>
              </w:rPr>
              <w:t>0 (</w:t>
            </w:r>
            <w:r w:rsidR="006E5716">
              <w:rPr>
                <w:color w:val="000000" w:themeColor="text1"/>
              </w:rPr>
              <w:t>двадцять</w:t>
            </w:r>
            <w:r w:rsidRPr="00246543">
              <w:rPr>
                <w:color w:val="000000" w:themeColor="text1"/>
              </w:rPr>
              <w:t xml:space="preserve">) % </w:t>
            </w:r>
            <w:r w:rsidRPr="000675FB">
              <w:t>від обсягу, що вимагається закупівлею</w:t>
            </w:r>
            <w:r w:rsidRPr="000675FB">
              <w:rPr>
                <w:bCs/>
              </w:rPr>
              <w:t>);</w:t>
            </w:r>
          </w:p>
          <w:p w:rsidR="007031D5" w:rsidRPr="00C941C6" w:rsidRDefault="00713A15" w:rsidP="00713A15">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які підтверджують повноваження на здійснення господарської операції особи, яка в інтересах юридичної особи або фізичної особи - підприємця одержує основні засоби, запаси, інші товарно-матеріальні цінності згідно з договором (довіреністю, письмовим договором тощо</w:t>
            </w:r>
            <w:r w:rsidR="007031D5" w:rsidRPr="00C941C6">
              <w:rPr>
                <w:rFonts w:ascii="Times New Roman" w:hAnsi="Times New Roman"/>
                <w:sz w:val="24"/>
              </w:rPr>
              <w:t>).</w:t>
            </w:r>
          </w:p>
          <w:p w:rsidR="007031D5" w:rsidRPr="00C941C6" w:rsidRDefault="007031D5" w:rsidP="007031D5">
            <w:pPr>
              <w:pStyle w:val="HTML"/>
              <w:tabs>
                <w:tab w:val="clear" w:pos="916"/>
                <w:tab w:val="clear" w:pos="1832"/>
                <w:tab w:val="num" w:pos="1352"/>
                <w:tab w:val="num" w:pos="2911"/>
              </w:tabs>
              <w:ind w:left="16"/>
              <w:jc w:val="both"/>
              <w:rPr>
                <w:rFonts w:ascii="Times New Roman" w:hAnsi="Times New Roman"/>
                <w:sz w:val="24"/>
              </w:rPr>
            </w:pP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C941C6">
              <w:rPr>
                <w:rFonts w:ascii="Times New Roman" w:hAnsi="Times New Roman"/>
                <w:sz w:val="24"/>
              </w:rPr>
              <w:lastRenderedPageBreak/>
              <w:t>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lastRenderedPageBreak/>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xml:space="preserve"> частини другої статті 9 Закону </w:t>
            </w:r>
            <w:r w:rsidRPr="00411FFD">
              <w:rPr>
                <w:rFonts w:ascii="Times New Roman" w:hAnsi="Times New Roman"/>
                <w:sz w:val="24"/>
              </w:rPr>
              <w:lastRenderedPageBreak/>
              <w:t>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Pr="00B25AD7">
              <w:rPr>
                <w:b/>
                <w:color w:val="000000" w:themeColor="text1"/>
                <w:lang w:val="ru-RU"/>
              </w:rPr>
              <w:t>0</w:t>
            </w:r>
            <w:r>
              <w:rPr>
                <w:b/>
                <w:color w:val="000000" w:themeColor="text1"/>
                <w:lang w:val="ru-RU"/>
              </w:rPr>
              <w:t>8</w:t>
            </w:r>
            <w:bookmarkStart w:id="17" w:name="_GoBack"/>
            <w:bookmarkEnd w:id="17"/>
            <w:r w:rsidRPr="00B25AD7">
              <w:rPr>
                <w:b/>
                <w:color w:val="000000" w:themeColor="text1"/>
                <w:lang w:val="ru-RU"/>
              </w:rPr>
              <w:t xml:space="preserve"> </w:t>
            </w:r>
            <w:r w:rsidRPr="00B25AD7">
              <w:rPr>
                <w:b/>
                <w:color w:val="000000" w:themeColor="text1"/>
              </w:rPr>
              <w:t>лютого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8" w:name="n487"/>
            <w:bookmarkEnd w:id="18"/>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1"/>
            <w:bookmarkEnd w:id="20"/>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2"/>
            <w:bookmarkEnd w:id="21"/>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3"/>
            <w:bookmarkEnd w:id="22"/>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3" w:name="n1585"/>
            <w:bookmarkEnd w:id="23"/>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3"/>
            <w:bookmarkEnd w:id="24"/>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5" w:name="n1594"/>
            <w:bookmarkEnd w:id="25"/>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6" w:name="n1595"/>
            <w:bookmarkEnd w:id="26"/>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7" w:name="n1596"/>
            <w:bookmarkEnd w:id="27"/>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8" w:name="n1597"/>
            <w:bookmarkStart w:id="29" w:name="n1601"/>
            <w:bookmarkEnd w:id="28"/>
            <w:bookmarkEnd w:id="29"/>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30" w:name="n1608"/>
            <w:bookmarkEnd w:id="30"/>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B23F62" w:rsidRPr="00E336F0" w:rsidRDefault="00B23F62" w:rsidP="00B23F62">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B23F62" w:rsidRPr="00E336F0" w:rsidRDefault="00B23F62" w:rsidP="00B23F62">
      <w:pPr>
        <w:jc w:val="center"/>
      </w:pPr>
    </w:p>
    <w:p w:rsidR="00B23F62" w:rsidRPr="00E336F0" w:rsidRDefault="00B23F62" w:rsidP="00B23F6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23F62" w:rsidRPr="00E336F0" w:rsidRDefault="00B23F62" w:rsidP="00B23F62">
      <w:pPr>
        <w:jc w:val="both"/>
        <w:rPr>
          <w:lang w:val="ru-RU"/>
        </w:rPr>
      </w:pPr>
    </w:p>
    <w:p w:rsidR="00B23F62" w:rsidRPr="00E336F0" w:rsidRDefault="00B23F62" w:rsidP="00B23F62">
      <w:pPr>
        <w:numPr>
          <w:ilvl w:val="0"/>
          <w:numId w:val="13"/>
        </w:numPr>
        <w:contextualSpacing/>
        <w:jc w:val="center"/>
        <w:rPr>
          <w:lang w:val="en-US"/>
        </w:rPr>
      </w:pPr>
      <w:r w:rsidRPr="00E336F0">
        <w:rPr>
          <w:b/>
          <w:lang w:val="ru-RU"/>
        </w:rPr>
        <w:t>ПРЕДМЕТ ДОГОВОРУ</w:t>
      </w:r>
    </w:p>
    <w:p w:rsidR="00B23F62" w:rsidRPr="00E336F0" w:rsidRDefault="00B23F62" w:rsidP="00B23F62">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23F62" w:rsidRPr="00E336F0" w:rsidRDefault="00B23F62" w:rsidP="00B23F6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23F62" w:rsidRPr="00E336F0" w:rsidTr="004A27F2">
        <w:tc>
          <w:tcPr>
            <w:tcW w:w="426" w:type="dxa"/>
            <w:vAlign w:val="center"/>
          </w:tcPr>
          <w:p w:rsidR="00B23F62" w:rsidRPr="007C175E" w:rsidRDefault="00B23F62" w:rsidP="004A27F2">
            <w:pPr>
              <w:jc w:val="center"/>
              <w:rPr>
                <w:b/>
                <w:sz w:val="20"/>
                <w:szCs w:val="20"/>
              </w:rPr>
            </w:pPr>
            <w:r w:rsidRPr="007C175E">
              <w:rPr>
                <w:b/>
                <w:sz w:val="20"/>
                <w:szCs w:val="20"/>
              </w:rPr>
              <w:t>№ п/п</w:t>
            </w:r>
          </w:p>
        </w:tc>
        <w:tc>
          <w:tcPr>
            <w:tcW w:w="3969" w:type="dxa"/>
            <w:vAlign w:val="center"/>
          </w:tcPr>
          <w:p w:rsidR="00B23F62" w:rsidRPr="007C175E" w:rsidRDefault="00B23F62" w:rsidP="004A27F2">
            <w:pPr>
              <w:jc w:val="center"/>
              <w:rPr>
                <w:b/>
                <w:sz w:val="20"/>
                <w:szCs w:val="20"/>
              </w:rPr>
            </w:pPr>
            <w:r w:rsidRPr="007C175E">
              <w:rPr>
                <w:b/>
                <w:sz w:val="20"/>
                <w:szCs w:val="20"/>
              </w:rPr>
              <w:t>Найменування продукції,</w:t>
            </w:r>
          </w:p>
          <w:p w:rsidR="00B23F62" w:rsidRPr="007C175E" w:rsidRDefault="00B23F62" w:rsidP="004A27F2">
            <w:pPr>
              <w:jc w:val="center"/>
              <w:rPr>
                <w:b/>
                <w:sz w:val="20"/>
                <w:szCs w:val="20"/>
              </w:rPr>
            </w:pPr>
            <w:r w:rsidRPr="007C175E">
              <w:rPr>
                <w:b/>
                <w:sz w:val="20"/>
                <w:szCs w:val="20"/>
              </w:rPr>
              <w:t>тип (марка)</w:t>
            </w:r>
          </w:p>
        </w:tc>
        <w:tc>
          <w:tcPr>
            <w:tcW w:w="708" w:type="dxa"/>
            <w:vAlign w:val="center"/>
          </w:tcPr>
          <w:p w:rsidR="00B23F62" w:rsidRPr="007C175E" w:rsidRDefault="00B23F62" w:rsidP="004A27F2">
            <w:pPr>
              <w:jc w:val="center"/>
              <w:rPr>
                <w:b/>
                <w:sz w:val="20"/>
                <w:szCs w:val="20"/>
              </w:rPr>
            </w:pPr>
            <w:r w:rsidRPr="007C175E">
              <w:rPr>
                <w:b/>
                <w:sz w:val="20"/>
                <w:szCs w:val="20"/>
              </w:rPr>
              <w:t>Од. вим.</w:t>
            </w:r>
          </w:p>
        </w:tc>
        <w:tc>
          <w:tcPr>
            <w:tcW w:w="709" w:type="dxa"/>
            <w:vAlign w:val="center"/>
          </w:tcPr>
          <w:p w:rsidR="00B23F62" w:rsidRPr="007C175E" w:rsidRDefault="00B23F62" w:rsidP="004A27F2">
            <w:pPr>
              <w:jc w:val="center"/>
              <w:rPr>
                <w:b/>
                <w:sz w:val="20"/>
                <w:szCs w:val="20"/>
              </w:rPr>
            </w:pPr>
            <w:r w:rsidRPr="007C175E">
              <w:rPr>
                <w:b/>
                <w:sz w:val="20"/>
                <w:szCs w:val="20"/>
              </w:rPr>
              <w:t>Кіль-кість</w:t>
            </w:r>
          </w:p>
        </w:tc>
        <w:tc>
          <w:tcPr>
            <w:tcW w:w="1276" w:type="dxa"/>
            <w:vAlign w:val="center"/>
          </w:tcPr>
          <w:p w:rsidR="00B23F62" w:rsidRPr="007C175E" w:rsidRDefault="00B23F62" w:rsidP="004A27F2">
            <w:pPr>
              <w:rPr>
                <w:b/>
                <w:sz w:val="20"/>
                <w:szCs w:val="20"/>
              </w:rPr>
            </w:pPr>
            <w:r w:rsidRPr="007C175E">
              <w:rPr>
                <w:b/>
                <w:sz w:val="20"/>
                <w:szCs w:val="20"/>
              </w:rPr>
              <w:t>Ціна,грн., без  ПДВ /од.вим.</w:t>
            </w:r>
          </w:p>
        </w:tc>
        <w:tc>
          <w:tcPr>
            <w:tcW w:w="1276" w:type="dxa"/>
            <w:vAlign w:val="center"/>
          </w:tcPr>
          <w:p w:rsidR="00B23F62" w:rsidRPr="007C175E" w:rsidRDefault="00B23F62" w:rsidP="004A27F2">
            <w:pPr>
              <w:rPr>
                <w:b/>
                <w:sz w:val="20"/>
                <w:szCs w:val="20"/>
              </w:rPr>
            </w:pPr>
            <w:r w:rsidRPr="007C175E">
              <w:rPr>
                <w:b/>
                <w:sz w:val="20"/>
                <w:szCs w:val="20"/>
              </w:rPr>
              <w:t>Вартість партії, грн. без ПДВ</w:t>
            </w:r>
          </w:p>
        </w:tc>
        <w:tc>
          <w:tcPr>
            <w:tcW w:w="1701" w:type="dxa"/>
            <w:vAlign w:val="center"/>
          </w:tcPr>
          <w:p w:rsidR="00B23F62" w:rsidRPr="007C175E" w:rsidRDefault="00B23F62" w:rsidP="004A27F2">
            <w:pPr>
              <w:rPr>
                <w:b/>
                <w:sz w:val="20"/>
                <w:szCs w:val="20"/>
              </w:rPr>
            </w:pPr>
            <w:r w:rsidRPr="007C175E">
              <w:rPr>
                <w:b/>
                <w:sz w:val="20"/>
                <w:szCs w:val="20"/>
              </w:rPr>
              <w:t>Підприємство-виробник,кра-їна-виробник</w:t>
            </w:r>
          </w:p>
        </w:tc>
      </w:tr>
      <w:tr w:rsidR="00B23F62" w:rsidRPr="00E336F0" w:rsidTr="004A27F2">
        <w:tc>
          <w:tcPr>
            <w:tcW w:w="426" w:type="dxa"/>
            <w:vAlign w:val="center"/>
          </w:tcPr>
          <w:p w:rsidR="00B23F62" w:rsidRPr="00E336F0" w:rsidRDefault="00B23F62" w:rsidP="004A27F2">
            <w:r w:rsidRPr="00E336F0">
              <w:t>1</w:t>
            </w:r>
          </w:p>
        </w:tc>
        <w:tc>
          <w:tcPr>
            <w:tcW w:w="3969" w:type="dxa"/>
            <w:vAlign w:val="center"/>
          </w:tcPr>
          <w:p w:rsidR="00B23F62" w:rsidRPr="00E336F0" w:rsidRDefault="00B23F62" w:rsidP="004A27F2"/>
        </w:tc>
        <w:tc>
          <w:tcPr>
            <w:tcW w:w="708" w:type="dxa"/>
            <w:vAlign w:val="center"/>
          </w:tcPr>
          <w:p w:rsidR="00B23F62" w:rsidRPr="00E336F0" w:rsidRDefault="00B23F62" w:rsidP="004A27F2"/>
        </w:tc>
        <w:tc>
          <w:tcPr>
            <w:tcW w:w="709" w:type="dxa"/>
            <w:vAlign w:val="center"/>
          </w:tcPr>
          <w:p w:rsidR="00B23F62" w:rsidRPr="00E336F0" w:rsidRDefault="00B23F62" w:rsidP="004A27F2"/>
        </w:tc>
        <w:tc>
          <w:tcPr>
            <w:tcW w:w="1276" w:type="dxa"/>
            <w:vAlign w:val="center"/>
          </w:tcPr>
          <w:p w:rsidR="00B23F62" w:rsidRPr="00E336F0" w:rsidRDefault="00B23F62" w:rsidP="004A27F2"/>
        </w:tc>
        <w:tc>
          <w:tcPr>
            <w:tcW w:w="1276" w:type="dxa"/>
            <w:vAlign w:val="center"/>
          </w:tcPr>
          <w:p w:rsidR="00B23F62" w:rsidRPr="00E336F0" w:rsidRDefault="00B23F62" w:rsidP="004A27F2"/>
        </w:tc>
        <w:tc>
          <w:tcPr>
            <w:tcW w:w="1701" w:type="dxa"/>
            <w:vAlign w:val="center"/>
          </w:tcPr>
          <w:p w:rsidR="00B23F62" w:rsidRPr="00E336F0" w:rsidRDefault="00B23F62" w:rsidP="004A27F2"/>
        </w:tc>
      </w:tr>
      <w:tr w:rsidR="00B23F62" w:rsidRPr="00E336F0" w:rsidTr="004A27F2">
        <w:tc>
          <w:tcPr>
            <w:tcW w:w="426" w:type="dxa"/>
            <w:vAlign w:val="center"/>
          </w:tcPr>
          <w:p w:rsidR="00B23F62" w:rsidRPr="00E336F0" w:rsidRDefault="00B23F62" w:rsidP="004A27F2">
            <w:r w:rsidRPr="00E336F0">
              <w:t>2</w:t>
            </w:r>
          </w:p>
        </w:tc>
        <w:tc>
          <w:tcPr>
            <w:tcW w:w="3969" w:type="dxa"/>
            <w:vAlign w:val="center"/>
          </w:tcPr>
          <w:p w:rsidR="00B23F62" w:rsidRPr="00E336F0" w:rsidRDefault="00B23F62" w:rsidP="004A27F2"/>
        </w:tc>
        <w:tc>
          <w:tcPr>
            <w:tcW w:w="708" w:type="dxa"/>
            <w:vAlign w:val="center"/>
          </w:tcPr>
          <w:p w:rsidR="00B23F62" w:rsidRPr="00E336F0" w:rsidRDefault="00B23F62" w:rsidP="004A27F2"/>
        </w:tc>
        <w:tc>
          <w:tcPr>
            <w:tcW w:w="709" w:type="dxa"/>
            <w:vAlign w:val="center"/>
          </w:tcPr>
          <w:p w:rsidR="00B23F62" w:rsidRPr="00E336F0" w:rsidRDefault="00B23F62" w:rsidP="004A27F2"/>
        </w:tc>
        <w:tc>
          <w:tcPr>
            <w:tcW w:w="1276" w:type="dxa"/>
            <w:vAlign w:val="center"/>
          </w:tcPr>
          <w:p w:rsidR="00B23F62" w:rsidRPr="00E336F0" w:rsidRDefault="00B23F62" w:rsidP="004A27F2"/>
        </w:tc>
        <w:tc>
          <w:tcPr>
            <w:tcW w:w="1276" w:type="dxa"/>
            <w:vAlign w:val="center"/>
          </w:tcPr>
          <w:p w:rsidR="00B23F62" w:rsidRPr="00E336F0" w:rsidRDefault="00B23F62" w:rsidP="004A27F2"/>
        </w:tc>
        <w:tc>
          <w:tcPr>
            <w:tcW w:w="1701" w:type="dxa"/>
            <w:vAlign w:val="center"/>
          </w:tcPr>
          <w:p w:rsidR="00B23F62" w:rsidRPr="00E336F0" w:rsidRDefault="00B23F62" w:rsidP="004A27F2"/>
        </w:tc>
      </w:tr>
      <w:tr w:rsidR="00B23F62" w:rsidRPr="00E336F0" w:rsidTr="004A27F2">
        <w:tc>
          <w:tcPr>
            <w:tcW w:w="426" w:type="dxa"/>
            <w:vAlign w:val="center"/>
          </w:tcPr>
          <w:p w:rsidR="00B23F62" w:rsidRPr="00E336F0" w:rsidRDefault="00B23F62" w:rsidP="004A27F2">
            <w:r w:rsidRPr="00E336F0">
              <w:t>3</w:t>
            </w:r>
          </w:p>
        </w:tc>
        <w:tc>
          <w:tcPr>
            <w:tcW w:w="3969" w:type="dxa"/>
            <w:vAlign w:val="center"/>
          </w:tcPr>
          <w:p w:rsidR="00B23F62" w:rsidRPr="00E336F0" w:rsidRDefault="00B23F62" w:rsidP="004A27F2"/>
        </w:tc>
        <w:tc>
          <w:tcPr>
            <w:tcW w:w="708" w:type="dxa"/>
            <w:vAlign w:val="center"/>
          </w:tcPr>
          <w:p w:rsidR="00B23F62" w:rsidRPr="00E336F0" w:rsidRDefault="00B23F62" w:rsidP="004A27F2"/>
        </w:tc>
        <w:tc>
          <w:tcPr>
            <w:tcW w:w="709" w:type="dxa"/>
            <w:vAlign w:val="center"/>
          </w:tcPr>
          <w:p w:rsidR="00B23F62" w:rsidRPr="00E336F0" w:rsidRDefault="00B23F62" w:rsidP="004A27F2"/>
        </w:tc>
        <w:tc>
          <w:tcPr>
            <w:tcW w:w="1276" w:type="dxa"/>
            <w:vAlign w:val="center"/>
          </w:tcPr>
          <w:p w:rsidR="00B23F62" w:rsidRPr="00E336F0" w:rsidRDefault="00B23F62" w:rsidP="004A27F2"/>
        </w:tc>
        <w:tc>
          <w:tcPr>
            <w:tcW w:w="1276" w:type="dxa"/>
            <w:vAlign w:val="center"/>
          </w:tcPr>
          <w:p w:rsidR="00B23F62" w:rsidRPr="00E336F0" w:rsidRDefault="00B23F62" w:rsidP="004A27F2"/>
        </w:tc>
        <w:tc>
          <w:tcPr>
            <w:tcW w:w="1701" w:type="dxa"/>
            <w:vAlign w:val="center"/>
          </w:tcPr>
          <w:p w:rsidR="00B23F62" w:rsidRPr="00E336F0" w:rsidRDefault="00B23F62" w:rsidP="004A27F2"/>
        </w:tc>
      </w:tr>
    </w:tbl>
    <w:p w:rsidR="00B23F62" w:rsidRPr="00E336F0" w:rsidRDefault="00B23F62" w:rsidP="00B23F62">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B23F62" w:rsidRPr="00E336F0" w:rsidRDefault="00B23F62" w:rsidP="00B23F62">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B23F62" w:rsidRPr="00E336F0" w:rsidRDefault="00B23F62" w:rsidP="00B23F62">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B23F62" w:rsidRPr="00E336F0" w:rsidRDefault="00B23F62" w:rsidP="00B23F62">
      <w:pPr>
        <w:numPr>
          <w:ilvl w:val="1"/>
          <w:numId w:val="13"/>
        </w:numPr>
        <w:tabs>
          <w:tab w:val="left" w:pos="5760"/>
        </w:tabs>
        <w:jc w:val="both"/>
        <w:rPr>
          <w:lang w:val="ru-RU"/>
        </w:rPr>
      </w:pPr>
      <w:r w:rsidRPr="00E336F0">
        <w:rPr>
          <w:lang w:val="ru-RU"/>
        </w:rPr>
        <w:t>Місце виконання договору- м.Івано-Франківськ.</w:t>
      </w:r>
    </w:p>
    <w:p w:rsidR="00B23F62" w:rsidRPr="00E336F0" w:rsidRDefault="00B23F62" w:rsidP="00B23F62">
      <w:pPr>
        <w:tabs>
          <w:tab w:val="left" w:pos="5760"/>
        </w:tabs>
        <w:jc w:val="both"/>
        <w:rPr>
          <w:lang w:val="ru-RU"/>
        </w:rPr>
      </w:pPr>
    </w:p>
    <w:p w:rsidR="00B23F62" w:rsidRPr="00E336F0" w:rsidRDefault="00B23F62" w:rsidP="00B23F62">
      <w:pPr>
        <w:numPr>
          <w:ilvl w:val="0"/>
          <w:numId w:val="13"/>
        </w:numPr>
        <w:jc w:val="center"/>
        <w:rPr>
          <w:b/>
          <w:lang w:val="ru-RU"/>
        </w:rPr>
      </w:pPr>
      <w:r w:rsidRPr="00E336F0">
        <w:rPr>
          <w:b/>
          <w:lang w:val="ru-RU"/>
        </w:rPr>
        <w:t>СУМА ДОГОВОРУ</w:t>
      </w:r>
    </w:p>
    <w:p w:rsidR="00B23F62" w:rsidRPr="00E336F0" w:rsidRDefault="00B23F62" w:rsidP="00B23F62">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23F62" w:rsidRPr="00E336F0" w:rsidRDefault="00B23F62" w:rsidP="00B23F62">
      <w:pPr>
        <w:numPr>
          <w:ilvl w:val="1"/>
          <w:numId w:val="13"/>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B23F62" w:rsidRPr="00E336F0" w:rsidRDefault="00B23F62" w:rsidP="00B23F62">
      <w:pPr>
        <w:tabs>
          <w:tab w:val="left" w:pos="5760"/>
        </w:tabs>
        <w:jc w:val="both"/>
        <w:rPr>
          <w:lang w:val="ru-RU"/>
        </w:rPr>
      </w:pPr>
    </w:p>
    <w:p w:rsidR="00B23F62" w:rsidRPr="00E336F0" w:rsidRDefault="00B23F62" w:rsidP="00B23F62">
      <w:pPr>
        <w:numPr>
          <w:ilvl w:val="0"/>
          <w:numId w:val="13"/>
        </w:numPr>
        <w:jc w:val="center"/>
        <w:rPr>
          <w:b/>
          <w:lang w:val="ru-RU"/>
        </w:rPr>
      </w:pPr>
      <w:r w:rsidRPr="00E336F0">
        <w:rPr>
          <w:b/>
          <w:lang w:val="ru-RU"/>
        </w:rPr>
        <w:t>ЦІНА ТОВАРУ</w:t>
      </w:r>
    </w:p>
    <w:p w:rsidR="00B23F62" w:rsidRPr="00E336F0" w:rsidRDefault="00B23F62" w:rsidP="00B23F62">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23F62" w:rsidRPr="00E336F0" w:rsidRDefault="00B23F62" w:rsidP="00B23F62">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23F62" w:rsidRPr="00E336F0" w:rsidRDefault="00B23F62" w:rsidP="00B23F62">
      <w:pPr>
        <w:rPr>
          <w:b/>
          <w:lang w:val="ru-RU"/>
        </w:rPr>
      </w:pPr>
    </w:p>
    <w:p w:rsidR="00B23F62" w:rsidRPr="00E336F0" w:rsidRDefault="00B23F62" w:rsidP="00B23F62">
      <w:pPr>
        <w:numPr>
          <w:ilvl w:val="0"/>
          <w:numId w:val="13"/>
        </w:numPr>
        <w:jc w:val="center"/>
        <w:rPr>
          <w:b/>
          <w:lang w:val="ru-RU"/>
        </w:rPr>
      </w:pPr>
      <w:r w:rsidRPr="00E336F0">
        <w:rPr>
          <w:b/>
          <w:lang w:val="ru-RU"/>
        </w:rPr>
        <w:t>УМОВИ РОЗРАХУНКУ</w:t>
      </w:r>
    </w:p>
    <w:p w:rsidR="00B23F62" w:rsidRPr="00E336F0" w:rsidRDefault="00B23F62" w:rsidP="00B23F62">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B23F62" w:rsidRPr="00E336F0" w:rsidRDefault="00B23F62" w:rsidP="00B23F62">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23F62" w:rsidRPr="00E336F0" w:rsidRDefault="00B23F62" w:rsidP="00B23F62">
      <w:pPr>
        <w:rPr>
          <w:bCs/>
          <w:lang w:val="ru-RU"/>
        </w:rPr>
      </w:pPr>
    </w:p>
    <w:p w:rsidR="00B23F62" w:rsidRPr="00E336F0" w:rsidRDefault="00B23F62" w:rsidP="00B23F62">
      <w:pPr>
        <w:numPr>
          <w:ilvl w:val="0"/>
          <w:numId w:val="13"/>
        </w:numPr>
        <w:jc w:val="center"/>
        <w:rPr>
          <w:bCs/>
          <w:lang w:val="ru-RU"/>
        </w:rPr>
      </w:pPr>
      <w:r w:rsidRPr="00E336F0">
        <w:rPr>
          <w:b/>
        </w:rPr>
        <w:t>ПОСТАВКА ТОВАРУ</w:t>
      </w:r>
    </w:p>
    <w:p w:rsidR="00B23F62" w:rsidRPr="00E336F0" w:rsidRDefault="00B23F62" w:rsidP="00B23F62">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B23F62" w:rsidRPr="00E336F0" w:rsidRDefault="00B23F62" w:rsidP="00B23F62">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B23F62" w:rsidRPr="00E336F0" w:rsidRDefault="00B23F62" w:rsidP="00B23F62">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23F62" w:rsidRPr="00E336F0" w:rsidRDefault="00B23F62" w:rsidP="00B23F62">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23F62" w:rsidRPr="00E336F0" w:rsidRDefault="00B23F62" w:rsidP="00B23F62">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23F62" w:rsidRPr="00E336F0" w:rsidRDefault="00B23F62" w:rsidP="00B23F62">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B23F62" w:rsidRPr="00E336F0" w:rsidRDefault="00B23F62" w:rsidP="00B23F62">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B23F62" w:rsidRPr="00E336F0" w:rsidRDefault="00B23F62" w:rsidP="00B23F62">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B23F62" w:rsidRPr="00E336F0" w:rsidRDefault="00B23F62" w:rsidP="00B23F62">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23F62" w:rsidRPr="00E336F0" w:rsidRDefault="00B23F62" w:rsidP="00B23F62">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23F62" w:rsidRPr="00E336F0" w:rsidRDefault="00B23F62" w:rsidP="00B23F62">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23F62" w:rsidRPr="00E336F0" w:rsidRDefault="00B23F62" w:rsidP="00B23F62">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23F62" w:rsidRPr="00E336F0" w:rsidRDefault="00B23F62" w:rsidP="00B23F62">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23F62" w:rsidRPr="00E336F0" w:rsidRDefault="00B23F62" w:rsidP="00B23F62">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lang w:val="ru-RU"/>
        </w:rPr>
      </w:pPr>
      <w:r w:rsidRPr="00E336F0">
        <w:rPr>
          <w:b/>
          <w:lang w:val="ru-RU"/>
        </w:rPr>
        <w:lastRenderedPageBreak/>
        <w:t>ЯКІСТЬ ТОВАРУ</w:t>
      </w:r>
    </w:p>
    <w:p w:rsidR="00B23F62" w:rsidRPr="00E336F0" w:rsidRDefault="00B23F62" w:rsidP="00B23F62">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23F62" w:rsidRPr="00E336F0" w:rsidRDefault="00B23F62" w:rsidP="00B23F62">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23F62" w:rsidRPr="00E336F0" w:rsidRDefault="00B23F62" w:rsidP="00B23F62">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23F62" w:rsidRPr="00E336F0" w:rsidRDefault="00B23F62" w:rsidP="00B23F62">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23F62" w:rsidRPr="00E336F0" w:rsidRDefault="00B23F62" w:rsidP="00B23F6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23F62" w:rsidRPr="00E336F0" w:rsidRDefault="00B23F62" w:rsidP="00B23F6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23F62" w:rsidRPr="00E336F0" w:rsidRDefault="00B23F62" w:rsidP="00B23F62">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23F62" w:rsidRPr="00E336F0" w:rsidRDefault="00B23F62" w:rsidP="00B23F62">
      <w:pPr>
        <w:suppressLineNumbers/>
        <w:jc w:val="both"/>
      </w:pPr>
    </w:p>
    <w:p w:rsidR="00B23F62" w:rsidRPr="00E336F0" w:rsidRDefault="00B23F62" w:rsidP="00B23F62">
      <w:pPr>
        <w:numPr>
          <w:ilvl w:val="0"/>
          <w:numId w:val="13"/>
        </w:numPr>
        <w:jc w:val="center"/>
        <w:rPr>
          <w:b/>
        </w:rPr>
      </w:pPr>
      <w:r w:rsidRPr="00E336F0">
        <w:rPr>
          <w:b/>
        </w:rPr>
        <w:t>ПРАВА ТА ОБОВ'ЯЗКИ СТОРІН</w:t>
      </w:r>
    </w:p>
    <w:p w:rsidR="00B23F62" w:rsidRPr="00E336F0" w:rsidRDefault="00B23F62" w:rsidP="00B23F62">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23F62" w:rsidRPr="00E336F0" w:rsidRDefault="00B23F62" w:rsidP="00B23F62">
      <w:pPr>
        <w:numPr>
          <w:ilvl w:val="1"/>
          <w:numId w:val="13"/>
        </w:numPr>
        <w:tabs>
          <w:tab w:val="left" w:pos="284"/>
          <w:tab w:val="left" w:pos="5760"/>
        </w:tabs>
        <w:jc w:val="both"/>
        <w:rPr>
          <w:bCs/>
          <w:lang w:val="ru-RU"/>
        </w:rPr>
      </w:pPr>
      <w:r w:rsidRPr="00E336F0">
        <w:rPr>
          <w:bCs/>
          <w:lang w:val="ru-RU"/>
        </w:rPr>
        <w:t xml:space="preserve"> Покупець має право:</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23F62" w:rsidRPr="00E336F0" w:rsidRDefault="00B23F62" w:rsidP="00B23F62">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23F62" w:rsidRPr="00E336F0" w:rsidRDefault="00B23F62" w:rsidP="00B23F62">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23F62" w:rsidRPr="00E336F0" w:rsidRDefault="00B23F62" w:rsidP="00B23F62">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23F62" w:rsidRPr="00E336F0" w:rsidRDefault="00B23F62" w:rsidP="00B23F62">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23F62" w:rsidRPr="00E336F0" w:rsidRDefault="00B23F62" w:rsidP="00B23F62">
      <w:pPr>
        <w:tabs>
          <w:tab w:val="left" w:pos="0"/>
          <w:tab w:val="left" w:pos="5760"/>
        </w:tabs>
        <w:jc w:val="both"/>
        <w:rPr>
          <w:b/>
          <w:color w:val="C0C0C0"/>
          <w:lang w:val="ru-RU"/>
        </w:rPr>
      </w:pPr>
      <w:r w:rsidRPr="00E336F0">
        <w:rPr>
          <w:b/>
          <w:color w:val="C0C0C0"/>
          <w:lang w:val="ru-RU"/>
        </w:rPr>
        <w:t xml:space="preserve">                                              </w:t>
      </w:r>
    </w:p>
    <w:p w:rsidR="00B23F62" w:rsidRPr="00E336F0" w:rsidRDefault="00B23F62" w:rsidP="00B23F62">
      <w:pPr>
        <w:numPr>
          <w:ilvl w:val="0"/>
          <w:numId w:val="13"/>
        </w:numPr>
        <w:jc w:val="center"/>
        <w:rPr>
          <w:b/>
        </w:rPr>
      </w:pPr>
      <w:r w:rsidRPr="00E336F0">
        <w:rPr>
          <w:b/>
        </w:rPr>
        <w:t>ВІДПОВІДАЛЬНІСТЬ СТОРІН</w:t>
      </w:r>
    </w:p>
    <w:p w:rsidR="00B23F62" w:rsidRPr="00E336F0" w:rsidRDefault="00B23F62" w:rsidP="00B23F62">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B23F62" w:rsidRPr="00E336F0" w:rsidRDefault="00B23F62" w:rsidP="00B23F62">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23F62" w:rsidRPr="00E336F0" w:rsidRDefault="00B23F62" w:rsidP="00B23F62">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23F62" w:rsidRPr="00E336F0" w:rsidRDefault="00B23F62" w:rsidP="00B23F62">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23F62" w:rsidRPr="00E336F0" w:rsidRDefault="00B23F62" w:rsidP="00B23F62">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23F62" w:rsidRPr="00E336F0" w:rsidRDefault="00B23F62" w:rsidP="00B23F62">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23F62" w:rsidRPr="00E336F0" w:rsidRDefault="00B23F62" w:rsidP="00B23F62">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23F62" w:rsidRPr="00E336F0" w:rsidRDefault="00B23F62" w:rsidP="00B23F62">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23F62" w:rsidRPr="00E336F0" w:rsidRDefault="00B23F62" w:rsidP="00B23F62">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23F62" w:rsidRPr="00E336F0" w:rsidRDefault="00B23F62" w:rsidP="00B23F62">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B23F62" w:rsidRPr="00E336F0" w:rsidRDefault="00B23F62" w:rsidP="00B23F62">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23F62" w:rsidRPr="00E336F0" w:rsidRDefault="00B23F62" w:rsidP="00B23F62">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23F62" w:rsidRPr="00E336F0" w:rsidRDefault="00B23F62" w:rsidP="00B23F62">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23F62" w:rsidRPr="00E336F0" w:rsidRDefault="00B23F62" w:rsidP="00B23F62">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rPr>
      </w:pPr>
      <w:r w:rsidRPr="00E336F0">
        <w:rPr>
          <w:b/>
        </w:rPr>
        <w:t>ОБСТАВИНИ НЕПЕРЕБОРНОЇ СИЛИ</w:t>
      </w:r>
    </w:p>
    <w:p w:rsidR="00B23F62" w:rsidRPr="00E336F0" w:rsidRDefault="00B23F62" w:rsidP="00B23F62">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B23F62" w:rsidRPr="00E336F0" w:rsidRDefault="00B23F62" w:rsidP="00B23F62">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23F62" w:rsidRPr="00E336F0" w:rsidRDefault="00B23F62" w:rsidP="00B23F62">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23F62" w:rsidRPr="00E336F0" w:rsidRDefault="00B23F62" w:rsidP="00B23F62">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rPr>
      </w:pPr>
      <w:r w:rsidRPr="00E336F0">
        <w:rPr>
          <w:b/>
        </w:rPr>
        <w:t>ПОРЯДОК ВНЕСЕННЯ ЗМІН ДО ДОГОВОРУ</w:t>
      </w:r>
    </w:p>
    <w:p w:rsidR="00B23F62" w:rsidRPr="00E336F0" w:rsidRDefault="00B23F62" w:rsidP="00B23F62">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23F62" w:rsidRPr="00E336F0" w:rsidRDefault="00B23F62" w:rsidP="00B23F62">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B23F62" w:rsidRPr="00E336F0" w:rsidRDefault="00B23F62" w:rsidP="00B23F62">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B23F62" w:rsidRPr="00E336F0" w:rsidRDefault="00B23F62" w:rsidP="00B23F62">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23F62" w:rsidRPr="00E336F0" w:rsidRDefault="00B23F62" w:rsidP="00B23F62">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23F62" w:rsidRPr="00E336F0" w:rsidRDefault="00B23F62" w:rsidP="00B23F6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23F62" w:rsidRPr="00E336F0" w:rsidRDefault="00B23F62" w:rsidP="00B23F6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23F62" w:rsidRPr="00E336F0" w:rsidRDefault="00B23F62" w:rsidP="00B23F6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23F62" w:rsidRPr="00E336F0" w:rsidRDefault="00B23F62" w:rsidP="00B23F62">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B23F62" w:rsidRPr="00E336F0" w:rsidRDefault="00B23F62" w:rsidP="00B23F6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23F62" w:rsidRPr="00E336F0" w:rsidRDefault="00B23F62" w:rsidP="00B23F6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23F62" w:rsidRPr="00E336F0" w:rsidRDefault="00B23F62" w:rsidP="00B23F62">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3F62" w:rsidRPr="00E336F0" w:rsidRDefault="00B23F62" w:rsidP="00B23F62">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23F62" w:rsidRPr="00E336F0" w:rsidRDefault="00B23F62" w:rsidP="00B23F6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23F62" w:rsidRPr="00E336F0" w:rsidRDefault="00B23F62" w:rsidP="00B23F62">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3F62" w:rsidRPr="00E336F0" w:rsidRDefault="00B23F62" w:rsidP="00B23F6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3F62" w:rsidRPr="00E336F0" w:rsidRDefault="00B23F62" w:rsidP="00B23F6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23F62" w:rsidRPr="00E336F0" w:rsidRDefault="00B23F62" w:rsidP="00B23F6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23F62" w:rsidRPr="00E336F0" w:rsidRDefault="00B23F62" w:rsidP="00B23F62">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23F62" w:rsidRPr="00E336F0" w:rsidRDefault="00B23F62" w:rsidP="00B23F62">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rPr>
      </w:pPr>
      <w:r w:rsidRPr="00E336F0">
        <w:rPr>
          <w:b/>
        </w:rPr>
        <w:t>ВИРІШЕННЯ СПОРІВ</w:t>
      </w:r>
    </w:p>
    <w:p w:rsidR="00B23F62" w:rsidRPr="00E336F0" w:rsidRDefault="00B23F62" w:rsidP="00B23F62">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23F62" w:rsidRPr="00E336F0" w:rsidRDefault="00B23F62" w:rsidP="00B23F62">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B23F62" w:rsidRPr="00E336F0" w:rsidRDefault="00B23F62" w:rsidP="00B23F62">
      <w:pPr>
        <w:tabs>
          <w:tab w:val="left" w:pos="5760"/>
        </w:tabs>
        <w:jc w:val="both"/>
        <w:rPr>
          <w:b/>
        </w:rPr>
      </w:pPr>
    </w:p>
    <w:p w:rsidR="00B23F62" w:rsidRPr="00E336F0" w:rsidRDefault="00B23F62" w:rsidP="00B23F62">
      <w:pPr>
        <w:numPr>
          <w:ilvl w:val="0"/>
          <w:numId w:val="13"/>
        </w:numPr>
        <w:jc w:val="center"/>
        <w:rPr>
          <w:b/>
        </w:rPr>
      </w:pPr>
      <w:r w:rsidRPr="00E336F0">
        <w:rPr>
          <w:b/>
        </w:rPr>
        <w:t>СТРОК ДІЇ ДОГОВОРУ</w:t>
      </w:r>
    </w:p>
    <w:p w:rsidR="00B23F62" w:rsidRPr="00E336F0" w:rsidRDefault="00B23F62" w:rsidP="00B23F62">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B23F62" w:rsidRPr="00E336F0" w:rsidRDefault="00B23F62" w:rsidP="00B23F62">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B23F62" w:rsidRPr="00E336F0" w:rsidRDefault="00B23F62" w:rsidP="00B23F62">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rPr>
      </w:pPr>
      <w:r w:rsidRPr="00E336F0">
        <w:rPr>
          <w:b/>
        </w:rPr>
        <w:t>ІНШІ УМОВИ</w:t>
      </w:r>
    </w:p>
    <w:p w:rsidR="00B23F62" w:rsidRPr="00E336F0" w:rsidRDefault="00B23F62" w:rsidP="00B23F62">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B23F62" w:rsidRPr="00E336F0" w:rsidRDefault="00B23F62" w:rsidP="00B23F62">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B23F62" w:rsidRPr="00E336F0" w:rsidRDefault="00B23F62" w:rsidP="00B23F62">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B23F62" w:rsidRPr="00E336F0" w:rsidRDefault="00B23F62" w:rsidP="00B23F62">
      <w:pPr>
        <w:tabs>
          <w:tab w:val="left" w:pos="5760"/>
        </w:tabs>
        <w:jc w:val="both"/>
        <w:rPr>
          <w:bCs/>
          <w:lang w:val="ru-RU"/>
        </w:rPr>
      </w:pPr>
    </w:p>
    <w:p w:rsidR="00B23F62" w:rsidRPr="00E336F0" w:rsidRDefault="00B23F62" w:rsidP="00B23F62">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23F62" w:rsidRPr="00E336F0" w:rsidTr="004A27F2">
        <w:trPr>
          <w:trHeight w:val="4407"/>
        </w:trPr>
        <w:tc>
          <w:tcPr>
            <w:tcW w:w="5495" w:type="dxa"/>
          </w:tcPr>
          <w:p w:rsidR="00B23F62" w:rsidRPr="00E336F0" w:rsidRDefault="00B23F62" w:rsidP="004A27F2">
            <w:pPr>
              <w:rPr>
                <w:b/>
                <w:lang w:val="ru-RU"/>
              </w:rPr>
            </w:pPr>
            <w:r w:rsidRPr="00E336F0">
              <w:rPr>
                <w:b/>
                <w:lang w:val="ru-RU"/>
              </w:rPr>
              <w:t>Постачальник:</w:t>
            </w:r>
          </w:p>
          <w:p w:rsidR="00B23F62" w:rsidRPr="00E336F0" w:rsidRDefault="00B23F62" w:rsidP="004A27F2">
            <w:pPr>
              <w:rPr>
                <w:b/>
                <w:lang w:val="ru-RU"/>
              </w:rPr>
            </w:pPr>
            <w:r w:rsidRPr="00E336F0">
              <w:rPr>
                <w:b/>
                <w:lang w:val="ru-RU"/>
              </w:rPr>
              <w:t>____________________________</w:t>
            </w:r>
          </w:p>
          <w:p w:rsidR="00B23F62" w:rsidRPr="00E336F0" w:rsidRDefault="00B23F62" w:rsidP="004A27F2">
            <w:pPr>
              <w:rPr>
                <w:b/>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r w:rsidRPr="00E336F0">
              <w:rPr>
                <w:b/>
                <w:lang w:val="ru-RU"/>
              </w:rPr>
              <w:t>____________________________</w:t>
            </w:r>
          </w:p>
          <w:p w:rsidR="00B23F62" w:rsidRPr="00E336F0" w:rsidRDefault="00B23F62" w:rsidP="004A27F2">
            <w:pPr>
              <w:rPr>
                <w:lang w:val="ru-RU"/>
              </w:rPr>
            </w:pPr>
          </w:p>
          <w:p w:rsidR="00B23F62" w:rsidRPr="00E336F0" w:rsidRDefault="00B23F62" w:rsidP="004A27F2">
            <w:pPr>
              <w:rPr>
                <w:b/>
                <w:lang w:val="ru-RU"/>
              </w:rPr>
            </w:pPr>
            <w:r w:rsidRPr="00E336F0">
              <w:rPr>
                <w:b/>
                <w:lang w:val="ru-RU"/>
              </w:rPr>
              <w:t>Директор</w:t>
            </w:r>
          </w:p>
          <w:p w:rsidR="00B23F62" w:rsidRPr="00E336F0" w:rsidRDefault="00B23F62" w:rsidP="004A27F2">
            <w:pPr>
              <w:rPr>
                <w:lang w:val="ru-RU"/>
              </w:rPr>
            </w:pPr>
          </w:p>
          <w:p w:rsidR="00B23F62" w:rsidRPr="00E336F0" w:rsidRDefault="00B23F62" w:rsidP="004A27F2">
            <w:pPr>
              <w:rPr>
                <w:lang w:val="ru-RU"/>
              </w:rPr>
            </w:pPr>
          </w:p>
          <w:p w:rsidR="00B23F62" w:rsidRPr="00E336F0" w:rsidRDefault="00B23F62" w:rsidP="004A27F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23F62" w:rsidRPr="00E336F0" w:rsidRDefault="00B23F62" w:rsidP="004A27F2">
            <w:pPr>
              <w:rPr>
                <w:b/>
              </w:rPr>
            </w:pPr>
            <w:r w:rsidRPr="00E336F0">
              <w:rPr>
                <w:b/>
                <w:lang w:val="ru-RU"/>
              </w:rPr>
              <w:t>М.П.</w:t>
            </w:r>
          </w:p>
        </w:tc>
        <w:tc>
          <w:tcPr>
            <w:tcW w:w="4693" w:type="dxa"/>
          </w:tcPr>
          <w:p w:rsidR="00B23F62" w:rsidRPr="00E336F0" w:rsidRDefault="00B23F62" w:rsidP="004A27F2">
            <w:pPr>
              <w:rPr>
                <w:b/>
                <w:lang w:val="ru-RU"/>
              </w:rPr>
            </w:pPr>
            <w:r w:rsidRPr="00E336F0">
              <w:rPr>
                <w:b/>
                <w:lang w:val="ru-RU"/>
              </w:rPr>
              <w:t>Покупець:</w:t>
            </w:r>
          </w:p>
          <w:p w:rsidR="00B23F62" w:rsidRPr="00E336F0" w:rsidRDefault="00B23F62" w:rsidP="004A27F2">
            <w:pPr>
              <w:rPr>
                <w:b/>
                <w:bCs/>
                <w:lang w:val="ru-RU"/>
              </w:rPr>
            </w:pPr>
            <w:r w:rsidRPr="00E336F0">
              <w:rPr>
                <w:b/>
                <w:bCs/>
                <w:lang w:val="ru-RU"/>
              </w:rPr>
              <w:t>АТ «Прикарпаттяобленерго»</w:t>
            </w:r>
          </w:p>
          <w:p w:rsidR="00B23F62" w:rsidRPr="00E336F0" w:rsidRDefault="00B23F62" w:rsidP="004A27F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23F62" w:rsidRPr="00E336F0" w:rsidRDefault="00B23F62" w:rsidP="004A27F2">
            <w:pPr>
              <w:rPr>
                <w:lang w:val="ru-RU"/>
              </w:rPr>
            </w:pPr>
            <w:r w:rsidRPr="00E336F0">
              <w:rPr>
                <w:lang w:val="ru-RU"/>
              </w:rPr>
              <w:t>вул. Індустріальна, 34</w:t>
            </w:r>
          </w:p>
          <w:p w:rsidR="00B23F62" w:rsidRPr="00E336F0" w:rsidRDefault="00B23F62" w:rsidP="004A27F2">
            <w:pPr>
              <w:rPr>
                <w:lang w:val="ru-RU"/>
              </w:rPr>
            </w:pPr>
            <w:r w:rsidRPr="00E336F0">
              <w:rPr>
                <w:lang w:val="ru-RU"/>
              </w:rPr>
              <w:t>IBAN UA023365030000026001300018152</w:t>
            </w:r>
          </w:p>
          <w:p w:rsidR="00B23F62" w:rsidRPr="00E336F0" w:rsidRDefault="00B23F62" w:rsidP="004A27F2">
            <w:pPr>
              <w:rPr>
                <w:lang w:val="ru-RU"/>
              </w:rPr>
            </w:pPr>
            <w:r w:rsidRPr="00E336F0">
              <w:rPr>
                <w:lang w:val="ru-RU"/>
              </w:rPr>
              <w:t xml:space="preserve">в ТВБВ 10008/0143 м.Івано-Франківська </w:t>
            </w:r>
          </w:p>
          <w:p w:rsidR="00B23F62" w:rsidRPr="00E336F0" w:rsidRDefault="00B23F62" w:rsidP="004A27F2">
            <w:pPr>
              <w:rPr>
                <w:lang w:val="ru-RU"/>
              </w:rPr>
            </w:pPr>
            <w:r w:rsidRPr="00E336F0">
              <w:rPr>
                <w:lang w:val="ru-RU"/>
              </w:rPr>
              <w:t xml:space="preserve">Філії Івано-Франківське </w:t>
            </w:r>
          </w:p>
          <w:p w:rsidR="00B23F62" w:rsidRPr="00E336F0" w:rsidRDefault="00B23F62" w:rsidP="004A27F2">
            <w:pPr>
              <w:rPr>
                <w:lang w:val="ru-RU"/>
              </w:rPr>
            </w:pPr>
            <w:r w:rsidRPr="00E336F0">
              <w:rPr>
                <w:lang w:val="ru-RU"/>
              </w:rPr>
              <w:t>обласне управління АТ "Ощадбанк"</w:t>
            </w:r>
          </w:p>
          <w:p w:rsidR="00B23F62" w:rsidRPr="00E336F0" w:rsidRDefault="00B23F62" w:rsidP="004A27F2">
            <w:pPr>
              <w:rPr>
                <w:lang w:val="ru-RU"/>
              </w:rPr>
            </w:pPr>
            <w:r w:rsidRPr="00E336F0">
              <w:rPr>
                <w:lang w:val="ru-RU"/>
              </w:rPr>
              <w:t>ЄДРПОУ 00131564</w:t>
            </w:r>
          </w:p>
          <w:p w:rsidR="00B23F62" w:rsidRPr="00E336F0" w:rsidRDefault="00B23F62" w:rsidP="004A27F2">
            <w:pPr>
              <w:rPr>
                <w:lang w:val="ru-RU"/>
              </w:rPr>
            </w:pPr>
            <w:r w:rsidRPr="00E336F0">
              <w:rPr>
                <w:lang w:val="ru-RU"/>
              </w:rPr>
              <w:t>ІПН 001315609158</w:t>
            </w:r>
          </w:p>
          <w:p w:rsidR="00B23F62" w:rsidRPr="00E336F0" w:rsidRDefault="00B23F62" w:rsidP="004A27F2">
            <w:pPr>
              <w:rPr>
                <w:lang w:val="ru-RU"/>
              </w:rPr>
            </w:pPr>
          </w:p>
          <w:p w:rsidR="00B23F62" w:rsidRPr="00E336F0" w:rsidRDefault="00B23F62" w:rsidP="004A27F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23F62" w:rsidRPr="00E336F0" w:rsidRDefault="00B23F62" w:rsidP="004A27F2">
            <w:pPr>
              <w:rPr>
                <w:b/>
                <w:lang w:val="ru-RU"/>
              </w:rPr>
            </w:pPr>
          </w:p>
          <w:p w:rsidR="00B23F62" w:rsidRPr="00E336F0" w:rsidRDefault="00B23F62" w:rsidP="004A27F2">
            <w:pPr>
              <w:rPr>
                <w:b/>
                <w:lang w:val="ru-RU"/>
              </w:rPr>
            </w:pPr>
          </w:p>
          <w:p w:rsidR="00B23F62" w:rsidRPr="00E336F0" w:rsidRDefault="00B23F62" w:rsidP="004A27F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23F62" w:rsidRPr="00E336F0" w:rsidRDefault="00B23F62" w:rsidP="004A27F2">
            <w:pPr>
              <w:rPr>
                <w:b/>
                <w:lang w:val="en-US"/>
              </w:rPr>
            </w:pPr>
            <w:r w:rsidRPr="00E336F0">
              <w:rPr>
                <w:b/>
                <w:lang w:val="ru-RU"/>
              </w:rPr>
              <w:t>М.П.</w:t>
            </w:r>
          </w:p>
          <w:p w:rsidR="00B23F62" w:rsidRPr="00E336F0" w:rsidRDefault="00B23F62" w:rsidP="004A27F2">
            <w:pPr>
              <w:rPr>
                <w:b/>
              </w:rPr>
            </w:pPr>
          </w:p>
        </w:tc>
      </w:tr>
    </w:tbl>
    <w:p w:rsidR="00B23F62" w:rsidRPr="00E336F0" w:rsidRDefault="00B23F62" w:rsidP="00B23F62">
      <w:pPr>
        <w:jc w:val="center"/>
        <w:rPr>
          <w:b/>
          <w:bCs/>
          <w:lang w:val="ru-RU"/>
        </w:rPr>
      </w:pPr>
    </w:p>
    <w:p w:rsidR="00B23F62" w:rsidRPr="00E336F0" w:rsidRDefault="00B23F62" w:rsidP="00B23F62"/>
    <w:p w:rsidR="00B23F62" w:rsidRPr="00E336F0" w:rsidRDefault="00B23F62" w:rsidP="00B23F62"/>
    <w:p w:rsidR="00B25AD7" w:rsidRPr="00E336F0" w:rsidRDefault="00B25AD7" w:rsidP="00B25AD7">
      <w:pPr>
        <w:jc w:val="center"/>
        <w:rPr>
          <w:b/>
        </w:rPr>
      </w:pPr>
    </w:p>
    <w:p w:rsidR="00B25AD7" w:rsidRPr="00E336F0" w:rsidRDefault="00B25AD7" w:rsidP="00B25AD7"/>
    <w:p w:rsidR="00B25AD7" w:rsidRPr="00E336F0" w:rsidRDefault="00B25AD7" w:rsidP="00B25AD7"/>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B25AD7" w:rsidRDefault="00B25AD7" w:rsidP="00B25AD7">
      <w:pPr>
        <w:jc w:val="center"/>
        <w:rPr>
          <w:highlight w:val="green"/>
        </w:rPr>
      </w:pPr>
    </w:p>
    <w:p w:rsidR="00B25AD7" w:rsidRDefault="00B25AD7" w:rsidP="00B25AD7">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W w:w="9634" w:type="dxa"/>
        <w:tblLook w:val="04A0" w:firstRow="1" w:lastRow="0" w:firstColumn="1" w:lastColumn="0" w:noHBand="0" w:noVBand="1"/>
      </w:tblPr>
      <w:tblGrid>
        <w:gridCol w:w="500"/>
        <w:gridCol w:w="3890"/>
        <w:gridCol w:w="3969"/>
        <w:gridCol w:w="1275"/>
      </w:tblGrid>
      <w:tr w:rsidR="00B23F62" w:rsidRPr="00BB3E3B" w:rsidTr="004A27F2">
        <w:trPr>
          <w:trHeight w:val="288"/>
        </w:trPr>
        <w:tc>
          <w:tcPr>
            <w:tcW w:w="500" w:type="dxa"/>
            <w:tcBorders>
              <w:top w:val="single" w:sz="4" w:space="0" w:color="auto"/>
              <w:left w:val="single" w:sz="4" w:space="0" w:color="auto"/>
              <w:bottom w:val="single" w:sz="4" w:space="0" w:color="auto"/>
              <w:right w:val="single" w:sz="4" w:space="0" w:color="auto"/>
            </w:tcBorders>
            <w:shd w:val="clear" w:color="000000" w:fill="D9D9D9"/>
            <w:noWrap/>
            <w:hideMark/>
          </w:tcPr>
          <w:p w:rsidR="00B23F62" w:rsidRPr="00BB3E3B" w:rsidRDefault="00B23F62" w:rsidP="004A27F2">
            <w:pPr>
              <w:jc w:val="center"/>
              <w:rPr>
                <w:b/>
                <w:bCs/>
                <w:color w:val="000000"/>
                <w:lang w:eastAsia="uk-UA"/>
              </w:rPr>
            </w:pPr>
            <w:r w:rsidRPr="00BB3E3B">
              <w:rPr>
                <w:b/>
                <w:bCs/>
                <w:color w:val="000000"/>
                <w:lang w:eastAsia="uk-UA"/>
              </w:rPr>
              <w:t>№</w:t>
            </w:r>
          </w:p>
        </w:tc>
        <w:tc>
          <w:tcPr>
            <w:tcW w:w="3890" w:type="dxa"/>
            <w:tcBorders>
              <w:top w:val="single" w:sz="4" w:space="0" w:color="auto"/>
              <w:left w:val="nil"/>
              <w:bottom w:val="single" w:sz="4" w:space="0" w:color="auto"/>
              <w:right w:val="single" w:sz="4" w:space="0" w:color="auto"/>
            </w:tcBorders>
            <w:shd w:val="clear" w:color="000000" w:fill="D9D9D9"/>
            <w:noWrap/>
            <w:hideMark/>
          </w:tcPr>
          <w:p w:rsidR="00B23F62" w:rsidRPr="00BB3E3B" w:rsidRDefault="00B23F62" w:rsidP="004A27F2">
            <w:pPr>
              <w:jc w:val="center"/>
              <w:rPr>
                <w:b/>
                <w:bCs/>
                <w:color w:val="000000"/>
                <w:lang w:eastAsia="uk-UA"/>
              </w:rPr>
            </w:pPr>
            <w:r w:rsidRPr="00BB3E3B">
              <w:rPr>
                <w:b/>
                <w:bCs/>
                <w:color w:val="000000"/>
                <w:lang w:eastAsia="uk-UA"/>
              </w:rPr>
              <w:t>Найменування</w:t>
            </w:r>
          </w:p>
        </w:tc>
        <w:tc>
          <w:tcPr>
            <w:tcW w:w="4110" w:type="dxa"/>
            <w:tcBorders>
              <w:top w:val="single" w:sz="4" w:space="0" w:color="auto"/>
              <w:left w:val="nil"/>
              <w:bottom w:val="single" w:sz="4" w:space="0" w:color="auto"/>
              <w:right w:val="single" w:sz="4" w:space="0" w:color="auto"/>
            </w:tcBorders>
            <w:shd w:val="clear" w:color="000000" w:fill="D9D9D9"/>
            <w:hideMark/>
          </w:tcPr>
          <w:p w:rsidR="00B23F62" w:rsidRPr="00BB3E3B" w:rsidRDefault="00B23F62" w:rsidP="004A27F2">
            <w:pPr>
              <w:jc w:val="center"/>
              <w:rPr>
                <w:b/>
                <w:bCs/>
                <w:color w:val="000000"/>
                <w:lang w:eastAsia="uk-UA"/>
              </w:rPr>
            </w:pPr>
            <w:r w:rsidRPr="00BB3E3B">
              <w:rPr>
                <w:b/>
                <w:bCs/>
                <w:color w:val="000000"/>
                <w:lang w:eastAsia="uk-UA"/>
              </w:rPr>
              <w:t>Технічні характеристики</w:t>
            </w:r>
          </w:p>
        </w:tc>
        <w:tc>
          <w:tcPr>
            <w:tcW w:w="1134" w:type="dxa"/>
            <w:tcBorders>
              <w:top w:val="single" w:sz="4" w:space="0" w:color="auto"/>
              <w:left w:val="nil"/>
              <w:bottom w:val="single" w:sz="4" w:space="0" w:color="auto"/>
              <w:right w:val="single" w:sz="4" w:space="0" w:color="auto"/>
            </w:tcBorders>
            <w:shd w:val="clear" w:color="000000" w:fill="D9D9D9"/>
            <w:noWrap/>
            <w:hideMark/>
          </w:tcPr>
          <w:p w:rsidR="00B23F62" w:rsidRPr="00BB3E3B" w:rsidRDefault="00B23F62" w:rsidP="004A27F2">
            <w:pPr>
              <w:jc w:val="center"/>
              <w:rPr>
                <w:b/>
                <w:bCs/>
                <w:color w:val="000000"/>
                <w:lang w:eastAsia="uk-UA"/>
              </w:rPr>
            </w:pPr>
            <w:r w:rsidRPr="00BB3E3B">
              <w:rPr>
                <w:b/>
                <w:bCs/>
                <w:color w:val="000000"/>
                <w:lang w:eastAsia="uk-UA"/>
              </w:rPr>
              <w:t>Кількість</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Набір заточний для ланцюгів б/п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Комплектація: 2 круглих напилки ф4.0мм, 1 плаский напилок, 1 шаблон для заточування для ланцюгів 3/8" mini-1.3мм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Набір заточний для ланцюгів б/п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Комплектація: 2 круглих напилки ф4.8мм, 1 плаский напилок, 1 шаблон для заточування для ланцюгів 0.325"1.3мм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Набір заточний для ланцюгів б/п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Комплектація: державка, 1 круглий напилок ф5.2мм, 1 плаский напилок, 1 шаблон для заточування ланцюгів 3/8" 1.6мм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круглий для заточування ланцюгів бензопил, висоторізів Husqvarna,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3.2мм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круглий для заточування ланцюгів бензопил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4.0мм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круглий для заточування ланцюгів бензопил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4.8мм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круглий для заточування ланцюгів бензопил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5.2мм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круглий для заточування ланцюгів бензопил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5.5мм</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Напилок плаский для заточування ланцюгів бензопил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Довжина: 6"</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38см/15", </w:t>
            </w:r>
            <w:r w:rsidRPr="00BB3E3B">
              <w:rPr>
                <w:color w:val="000000"/>
                <w:lang w:eastAsia="uk-UA"/>
              </w:rPr>
              <w:br/>
              <w:t xml:space="preserve">крок: 0.325", </w:t>
            </w:r>
            <w:r w:rsidRPr="00BB3E3B">
              <w:rPr>
                <w:color w:val="000000"/>
                <w:lang w:eastAsia="uk-UA"/>
              </w:rPr>
              <w:br/>
              <w:t>товщина привідної ланки: 1.3мм,</w:t>
            </w:r>
            <w:r w:rsidRPr="00BB3E3B">
              <w:rPr>
                <w:color w:val="000000"/>
                <w:lang w:eastAsia="uk-UA"/>
              </w:rPr>
              <w:br/>
              <w:t>кількість привідних ланок: 64шт.</w:t>
            </w:r>
            <w:r w:rsidRPr="00BB3E3B">
              <w:rPr>
                <w:color w:val="000000"/>
                <w:lang w:eastAsia="uk-UA"/>
              </w:rPr>
              <w:br/>
              <w:t>тип ланцюга: SP33G64</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180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11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38см/15", </w:t>
            </w:r>
            <w:r w:rsidRPr="00BB3E3B">
              <w:rPr>
                <w:color w:val="000000"/>
                <w:lang w:eastAsia="uk-UA"/>
              </w:rPr>
              <w:br/>
              <w:t xml:space="preserve">крок: 0.325", </w:t>
            </w:r>
            <w:r w:rsidRPr="00BB3E3B">
              <w:rPr>
                <w:color w:val="000000"/>
                <w:lang w:eastAsia="uk-UA"/>
              </w:rPr>
              <w:br/>
              <w:t>товщина привідної ланки: 1.5мм,</w:t>
            </w:r>
            <w:r w:rsidRPr="00BB3E3B">
              <w:rPr>
                <w:color w:val="000000"/>
                <w:lang w:eastAsia="uk-UA"/>
              </w:rPr>
              <w:br/>
              <w:t>кількість привідних ланок: 64шт.</w:t>
            </w:r>
            <w:r w:rsidRPr="00BB3E3B">
              <w:rPr>
                <w:color w:val="000000"/>
                <w:lang w:eastAsia="uk-UA"/>
              </w:rPr>
              <w:br/>
              <w:t>тип ланцюга: H21</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0.325", </w:t>
            </w:r>
            <w:r w:rsidRPr="00BB3E3B">
              <w:rPr>
                <w:color w:val="000000"/>
                <w:lang w:eastAsia="uk-UA"/>
              </w:rPr>
              <w:br/>
              <w:t>товщина привідної ланки: 1.5мм,</w:t>
            </w:r>
            <w:r w:rsidRPr="00BB3E3B">
              <w:rPr>
                <w:color w:val="000000"/>
                <w:lang w:eastAsia="uk-UA"/>
              </w:rPr>
              <w:br/>
              <w:t>кількість привідних ланок: 72шт.</w:t>
            </w:r>
            <w:r w:rsidRPr="00BB3E3B">
              <w:rPr>
                <w:color w:val="000000"/>
                <w:lang w:eastAsia="uk-UA"/>
              </w:rPr>
              <w:br/>
              <w:t>тип ланцюга: H25</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висоторіза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25см/10", </w:t>
            </w:r>
            <w:r w:rsidRPr="00BB3E3B">
              <w:rPr>
                <w:color w:val="000000"/>
                <w:lang w:eastAsia="uk-UA"/>
              </w:rPr>
              <w:br/>
              <w:t xml:space="preserve">крок: 1/4", </w:t>
            </w:r>
            <w:r w:rsidRPr="00BB3E3B">
              <w:rPr>
                <w:color w:val="000000"/>
                <w:lang w:eastAsia="uk-UA"/>
              </w:rPr>
              <w:br/>
              <w:t>товщина привідної ланки: 1.1мм,</w:t>
            </w:r>
            <w:r w:rsidRPr="00BB3E3B">
              <w:rPr>
                <w:color w:val="000000"/>
                <w:lang w:eastAsia="uk-UA"/>
              </w:rPr>
              <w:br/>
              <w:t>кількість привідних ланок: 56шт.</w:t>
            </w:r>
            <w:r w:rsidRPr="00BB3E3B">
              <w:rPr>
                <w:color w:val="000000"/>
                <w:lang w:eastAsia="uk-UA"/>
              </w:rPr>
              <w:br/>
              <w:t>тип ланцюга: 71PM3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висоторіза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ype="page"/>
              <w:t xml:space="preserve">крок: 1/4", </w:t>
            </w:r>
            <w:r w:rsidRPr="00BB3E3B">
              <w:rPr>
                <w:color w:val="000000"/>
                <w:lang w:eastAsia="uk-UA"/>
              </w:rPr>
              <w:br w:type="page"/>
              <w:t>товщина привідної ланки: 1.1мм,</w:t>
            </w:r>
            <w:r w:rsidRPr="00BB3E3B">
              <w:rPr>
                <w:color w:val="000000"/>
                <w:lang w:eastAsia="uk-UA"/>
              </w:rPr>
              <w:br w:type="page"/>
              <w:t>кількість привідних ланок: 64шт.</w:t>
            </w:r>
            <w:r w:rsidRPr="00BB3E3B">
              <w:rPr>
                <w:color w:val="000000"/>
                <w:lang w:eastAsia="uk-UA"/>
              </w:rPr>
              <w:br w:type="page"/>
              <w:t>тип ланцюга: 71PM3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висоторіза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25см/10", </w:t>
            </w:r>
            <w:r w:rsidRPr="00BB3E3B">
              <w:rPr>
                <w:color w:val="000000"/>
                <w:lang w:eastAsia="uk-UA"/>
              </w:rPr>
              <w:br/>
              <w:t xml:space="preserve">крок: 3/8", </w:t>
            </w:r>
            <w:r w:rsidRPr="00BB3E3B">
              <w:rPr>
                <w:color w:val="000000"/>
                <w:lang w:eastAsia="uk-UA"/>
              </w:rPr>
              <w:br/>
              <w:t>товщина привідної ланки: 1.1мм,</w:t>
            </w:r>
            <w:r w:rsidRPr="00BB3E3B">
              <w:rPr>
                <w:color w:val="000000"/>
                <w:lang w:eastAsia="uk-UA"/>
              </w:rPr>
              <w:br/>
              <w:t>кількість привідних ланок: 44шт.</w:t>
            </w:r>
            <w:r w:rsidRPr="00BB3E3B">
              <w:rPr>
                <w:color w:val="000000"/>
                <w:lang w:eastAsia="uk-UA"/>
              </w:rPr>
              <w:br/>
              <w:t>тип ланцюга: 61PMMC3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висоторіза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1.1мм,</w:t>
            </w:r>
            <w:r w:rsidRPr="00BB3E3B">
              <w:rPr>
                <w:color w:val="000000"/>
                <w:lang w:eastAsia="uk-UA"/>
              </w:rPr>
              <w:br/>
              <w:t>кількість привідних ланок: 50шт.</w:t>
            </w:r>
            <w:r w:rsidRPr="00BB3E3B">
              <w:rPr>
                <w:color w:val="000000"/>
                <w:lang w:eastAsia="uk-UA"/>
              </w:rPr>
              <w:br/>
              <w:t>тип ланцюга: 61PMMC3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висоторіза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25см/10", </w:t>
            </w:r>
            <w:r w:rsidRPr="00BB3E3B">
              <w:rPr>
                <w:color w:val="000000"/>
                <w:lang w:eastAsia="uk-UA"/>
              </w:rPr>
              <w:br/>
              <w:t xml:space="preserve">крок: 1/4", </w:t>
            </w:r>
            <w:r w:rsidRPr="00BB3E3B">
              <w:rPr>
                <w:color w:val="000000"/>
                <w:lang w:eastAsia="uk-UA"/>
              </w:rPr>
              <w:br/>
              <w:t>товщина привідної ланки: 1.3мм,</w:t>
            </w:r>
            <w:r w:rsidRPr="00BB3E3B">
              <w:rPr>
                <w:color w:val="000000"/>
                <w:lang w:eastAsia="uk-UA"/>
              </w:rPr>
              <w:br/>
              <w:t>кількість привідних ланок: 58шт.</w:t>
            </w:r>
            <w:r w:rsidRPr="00BB3E3B">
              <w:rPr>
                <w:color w:val="000000"/>
                <w:lang w:eastAsia="uk-UA"/>
              </w:rPr>
              <w:br/>
              <w:t>тип ланцюга: H00</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кількість привідних ланок: 44шт.</w:t>
            </w:r>
            <w:r w:rsidRPr="00BB3E3B">
              <w:rPr>
                <w:color w:val="000000"/>
                <w:lang w:eastAsia="uk-UA"/>
              </w:rPr>
              <w:br/>
              <w:t>тип ланцюга: 63PS</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35см/14",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кількість привідних ланок: 50шт.</w:t>
            </w:r>
            <w:r w:rsidRPr="00BB3E3B">
              <w:rPr>
                <w:color w:val="000000"/>
                <w:lang w:eastAsia="uk-UA"/>
              </w:rPr>
              <w:br/>
              <w:t>тип ланцюга: 63PS</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висоторіза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кількість привідних ланок: 45шт.</w:t>
            </w:r>
            <w:r w:rsidRPr="00BB3E3B">
              <w:rPr>
                <w:color w:val="000000"/>
                <w:lang w:eastAsia="uk-UA"/>
              </w:rPr>
              <w:br/>
              <w:t>тип ланцюга: H35</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21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висоторіза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35см/14",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кількість привідних ланок: 52шт.</w:t>
            </w:r>
            <w:r w:rsidRPr="00BB3E3B">
              <w:rPr>
                <w:color w:val="000000"/>
                <w:lang w:eastAsia="uk-UA"/>
              </w:rPr>
              <w:br/>
              <w:t>тип ланцюга: S93G</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40см/16",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кількість привідних ланок: 56шт.</w:t>
            </w:r>
            <w:r w:rsidRPr="00BB3E3B">
              <w:rPr>
                <w:color w:val="000000"/>
                <w:lang w:eastAsia="uk-UA"/>
              </w:rPr>
              <w:br/>
              <w:t>тип ланцюга: 63PS</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3/8", </w:t>
            </w:r>
            <w:r w:rsidRPr="00BB3E3B">
              <w:rPr>
                <w:color w:val="000000"/>
                <w:lang w:eastAsia="uk-UA"/>
              </w:rPr>
              <w:br/>
              <w:t>товщина привідної ланки: 1.5мм,</w:t>
            </w:r>
            <w:r w:rsidRPr="00BB3E3B">
              <w:rPr>
                <w:color w:val="000000"/>
                <w:lang w:eastAsia="uk-UA"/>
              </w:rPr>
              <w:br/>
              <w:t>кількість привідних ланок: 68шт.</w:t>
            </w:r>
            <w:r w:rsidRPr="00BB3E3B">
              <w:rPr>
                <w:color w:val="000000"/>
                <w:lang w:eastAsia="uk-UA"/>
              </w:rPr>
              <w:br/>
              <w:t>тип ланцюга: C85</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40см/16", </w:t>
            </w:r>
            <w:r w:rsidRPr="00BB3E3B">
              <w:rPr>
                <w:color w:val="000000"/>
                <w:lang w:eastAsia="uk-UA"/>
              </w:rPr>
              <w:br w:type="page"/>
              <w:t xml:space="preserve">крок: 3/8", </w:t>
            </w:r>
            <w:r w:rsidRPr="00BB3E3B">
              <w:rPr>
                <w:color w:val="000000"/>
                <w:lang w:eastAsia="uk-UA"/>
              </w:rPr>
              <w:br w:type="page"/>
              <w:t>товщина привідної ланки: 1.6мм,</w:t>
            </w:r>
            <w:r w:rsidRPr="00BB3E3B">
              <w:rPr>
                <w:color w:val="000000"/>
                <w:lang w:eastAsia="uk-UA"/>
              </w:rPr>
              <w:br w:type="page"/>
              <w:t>кількість привідних ланок: 60шт.</w:t>
            </w:r>
            <w:r w:rsidRPr="00BB3E3B">
              <w:rPr>
                <w:color w:val="000000"/>
                <w:lang w:eastAsia="uk-UA"/>
              </w:rPr>
              <w:br w:type="page"/>
              <w:t>тип ланцюга: 36RS</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Ланцюг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3/8", </w:t>
            </w:r>
            <w:r w:rsidRPr="00BB3E3B">
              <w:rPr>
                <w:color w:val="000000"/>
                <w:lang w:eastAsia="uk-UA"/>
              </w:rPr>
              <w:br/>
              <w:t>товщина привідної ланки: 1.6мм,</w:t>
            </w:r>
            <w:r w:rsidRPr="00BB3E3B">
              <w:rPr>
                <w:color w:val="000000"/>
                <w:lang w:eastAsia="uk-UA"/>
              </w:rPr>
              <w:br/>
              <w:t>кількість привідних ланок: 66шт.</w:t>
            </w:r>
            <w:r w:rsidRPr="00BB3E3B">
              <w:rPr>
                <w:color w:val="000000"/>
                <w:lang w:eastAsia="uk-UA"/>
              </w:rPr>
              <w:br/>
              <w:t>тип ланцюга: 36RS</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висоторіза STIHL (для HT133)</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1/4", </w:t>
            </w:r>
            <w:r w:rsidRPr="00BB3E3B">
              <w:rPr>
                <w:color w:val="000000"/>
                <w:lang w:eastAsia="uk-UA"/>
              </w:rPr>
              <w:br/>
              <w:t>товщина привідної ланки: 1.1мм,</w:t>
            </w:r>
            <w:r w:rsidRPr="00BB3E3B">
              <w:rPr>
                <w:color w:val="000000"/>
                <w:lang w:eastAsia="uk-UA"/>
              </w:rPr>
              <w:br/>
              <w:t>призначення:для висоторізів STIHL HT133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висоторіза STIHL (для HT101-131)</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1.1мм,</w:t>
            </w:r>
            <w:r w:rsidRPr="00BB3E3B">
              <w:rPr>
                <w:color w:val="000000"/>
                <w:lang w:eastAsia="uk-UA"/>
              </w:rPr>
              <w:br/>
              <w:t>призначення:для висоторізів STIHL HT101-131</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висоторіза STIHL (для HT101-131)</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35см/14", </w:t>
            </w:r>
            <w:r w:rsidRPr="00BB3E3B">
              <w:rPr>
                <w:color w:val="000000"/>
                <w:lang w:eastAsia="uk-UA"/>
              </w:rPr>
              <w:br/>
              <w:t xml:space="preserve">крок: 3/8", </w:t>
            </w:r>
            <w:r w:rsidRPr="00BB3E3B">
              <w:rPr>
                <w:color w:val="000000"/>
                <w:lang w:eastAsia="uk-UA"/>
              </w:rPr>
              <w:br/>
              <w:t>товщина привідної ланки: 1.1мм,</w:t>
            </w:r>
            <w:r w:rsidRPr="00BB3E3B">
              <w:rPr>
                <w:color w:val="000000"/>
                <w:lang w:eastAsia="uk-UA"/>
              </w:rPr>
              <w:br/>
              <w:t>призначення:для висоторізів STIHL HT101-131</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призначення:для бензопил STIHL</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35см/14",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призначення:для бензопил STIHL</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31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40см/16", </w:t>
            </w:r>
            <w:r w:rsidRPr="00BB3E3B">
              <w:rPr>
                <w:color w:val="000000"/>
                <w:lang w:eastAsia="uk-UA"/>
              </w:rPr>
              <w:br/>
              <w:t xml:space="preserve">крок: 3/8", </w:t>
            </w:r>
            <w:r w:rsidRPr="00BB3E3B">
              <w:rPr>
                <w:color w:val="000000"/>
                <w:lang w:eastAsia="uk-UA"/>
              </w:rPr>
              <w:br/>
              <w:t>товщина привідної ланки: 1.6мм,</w:t>
            </w:r>
            <w:r w:rsidRPr="00BB3E3B">
              <w:rPr>
                <w:color w:val="000000"/>
                <w:lang w:eastAsia="uk-UA"/>
              </w:rPr>
              <w:br/>
              <w:t>призначення:для бензопил STIHL</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3/8", </w:t>
            </w:r>
            <w:r w:rsidRPr="00BB3E3B">
              <w:rPr>
                <w:color w:val="000000"/>
                <w:lang w:eastAsia="uk-UA"/>
              </w:rPr>
              <w:br/>
              <w:t>товщина привідної ланки: 1.6мм,</w:t>
            </w:r>
            <w:r w:rsidRPr="00BB3E3B">
              <w:rPr>
                <w:color w:val="000000"/>
                <w:lang w:eastAsia="uk-UA"/>
              </w:rPr>
              <w:br/>
              <w:t>призначення:для бензопил STIHL</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висоторіза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25см/10", </w:t>
            </w:r>
            <w:r w:rsidRPr="00BB3E3B">
              <w:rPr>
                <w:color w:val="000000"/>
                <w:lang w:eastAsia="uk-UA"/>
              </w:rPr>
              <w:br/>
              <w:t xml:space="preserve">крок: 1/4", </w:t>
            </w:r>
            <w:r w:rsidRPr="00BB3E3B">
              <w:rPr>
                <w:color w:val="000000"/>
                <w:lang w:eastAsia="uk-UA"/>
              </w:rPr>
              <w:br/>
              <w:t>товщина привідної ланки: 1.3мм,</w:t>
            </w:r>
            <w:r w:rsidRPr="00BB3E3B">
              <w:rPr>
                <w:color w:val="000000"/>
                <w:lang w:eastAsia="uk-UA"/>
              </w:rPr>
              <w:br/>
              <w:t>призначення:для висоторізів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висоторіза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30см/12", </w:t>
            </w:r>
            <w:r w:rsidRPr="00BB3E3B">
              <w:rPr>
                <w:color w:val="000000"/>
                <w:lang w:eastAsia="uk-UA"/>
              </w:rPr>
              <w:br/>
              <w:t xml:space="preserve">крок: 3/8", </w:t>
            </w:r>
            <w:r w:rsidRPr="00BB3E3B">
              <w:rPr>
                <w:color w:val="000000"/>
                <w:lang w:eastAsia="uk-UA"/>
              </w:rPr>
              <w:br/>
              <w:t>товщина привідної ланки: 1.3мм,</w:t>
            </w:r>
            <w:r w:rsidRPr="00BB3E3B">
              <w:rPr>
                <w:color w:val="000000"/>
                <w:lang w:eastAsia="uk-UA"/>
              </w:rPr>
              <w:br/>
              <w:t>призначення:для бензопил та висоторізів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35см/14", </w:t>
            </w:r>
            <w:r w:rsidRPr="00BB3E3B">
              <w:rPr>
                <w:color w:val="000000"/>
                <w:lang w:eastAsia="uk-UA"/>
              </w:rPr>
              <w:br w:type="page"/>
              <w:t xml:space="preserve">крок: 3/8", </w:t>
            </w:r>
            <w:r w:rsidRPr="00BB3E3B">
              <w:rPr>
                <w:color w:val="000000"/>
                <w:lang w:eastAsia="uk-UA"/>
              </w:rPr>
              <w:br w:type="page"/>
              <w:t>товщина привідної ланки: 1.3мм,</w:t>
            </w:r>
            <w:r w:rsidRPr="00BB3E3B">
              <w:rPr>
                <w:color w:val="000000"/>
                <w:lang w:eastAsia="uk-UA"/>
              </w:rPr>
              <w:br w:type="page"/>
              <w:t>призначення:для бензопил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38см/15", </w:t>
            </w:r>
            <w:r w:rsidRPr="00BB3E3B">
              <w:rPr>
                <w:color w:val="000000"/>
                <w:lang w:eastAsia="uk-UA"/>
              </w:rPr>
              <w:br/>
              <w:t xml:space="preserve">крок: 0.325", </w:t>
            </w:r>
            <w:r w:rsidRPr="00BB3E3B">
              <w:rPr>
                <w:color w:val="000000"/>
                <w:lang w:eastAsia="uk-UA"/>
              </w:rPr>
              <w:br/>
              <w:t>товщина привідної ланки: 1.3мм,</w:t>
            </w:r>
            <w:r w:rsidRPr="00BB3E3B">
              <w:rPr>
                <w:color w:val="000000"/>
                <w:lang w:eastAsia="uk-UA"/>
              </w:rPr>
              <w:br/>
              <w:t>призначення:для бензопил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120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38см/15", </w:t>
            </w:r>
            <w:r w:rsidRPr="00BB3E3B">
              <w:rPr>
                <w:color w:val="000000"/>
                <w:lang w:eastAsia="uk-UA"/>
              </w:rPr>
              <w:br/>
              <w:t xml:space="preserve">крок: 0.325", </w:t>
            </w:r>
            <w:r w:rsidRPr="00BB3E3B">
              <w:rPr>
                <w:color w:val="000000"/>
                <w:lang w:eastAsia="uk-UA"/>
              </w:rPr>
              <w:br/>
              <w:t>товщина привідної ланки: 1.5мм,</w:t>
            </w:r>
            <w:r w:rsidRPr="00BB3E3B">
              <w:rPr>
                <w:color w:val="000000"/>
                <w:lang w:eastAsia="uk-UA"/>
              </w:rPr>
              <w:br/>
              <w:t>призначення:для бензопил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0.325", </w:t>
            </w:r>
            <w:r w:rsidRPr="00BB3E3B">
              <w:rPr>
                <w:color w:val="000000"/>
                <w:lang w:eastAsia="uk-UA"/>
              </w:rPr>
              <w:br/>
              <w:t>товщина привідної ланки: 1.5мм,</w:t>
            </w:r>
            <w:r w:rsidRPr="00BB3E3B">
              <w:rPr>
                <w:color w:val="000000"/>
                <w:lang w:eastAsia="uk-UA"/>
              </w:rPr>
              <w:br/>
              <w:t>призначення:для бензопил HUSQVARNA</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Шина бензопили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 xml:space="preserve">Довжина: 45см/18", </w:t>
            </w:r>
            <w:r w:rsidRPr="00BB3E3B">
              <w:rPr>
                <w:color w:val="000000"/>
                <w:lang w:eastAsia="uk-UA"/>
              </w:rPr>
              <w:br/>
              <w:t xml:space="preserve">крок: 3/8", </w:t>
            </w:r>
            <w:r w:rsidRPr="00BB3E3B">
              <w:rPr>
                <w:color w:val="000000"/>
                <w:lang w:eastAsia="uk-UA"/>
              </w:rPr>
              <w:br/>
              <w:t>товщина привідної ланки: 1.5мм,</w:t>
            </w:r>
            <w:r w:rsidRPr="00BB3E3B">
              <w:rPr>
                <w:color w:val="000000"/>
                <w:lang w:eastAsia="uk-UA"/>
              </w:rPr>
              <w:br/>
              <w:t>призначення:для бензопил STIHL</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газонокосарки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Довжина: 47см</w:t>
            </w:r>
            <w:r w:rsidRPr="00BB3E3B">
              <w:rPr>
                <w:color w:val="000000"/>
                <w:lang w:eastAsia="uk-UA"/>
              </w:rPr>
              <w:br/>
              <w:t>Призначення: для моделі LC247</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газонокосарки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Довжина: 53см</w:t>
            </w:r>
            <w:r w:rsidRPr="00BB3E3B">
              <w:rPr>
                <w:color w:val="000000"/>
                <w:lang w:eastAsia="uk-UA"/>
              </w:rPr>
              <w:br/>
              <w:t>Призначення: для моделі LC153</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газонокосарки TEXAS</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Довжина: 46см</w:t>
            </w:r>
            <w:r w:rsidRPr="00BB3E3B">
              <w:rPr>
                <w:color w:val="000000"/>
                <w:lang w:eastAsia="uk-UA"/>
              </w:rPr>
              <w:br/>
              <w:t>Призначення: для моделі ST-46</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Шнек машини для розкидання піску TEXAS</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Призначення: для моделі TEXAS CS6000</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44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Щітки нейлонові підмітальної машини TEXAS</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Комплектація: Набір 14шт.</w:t>
            </w:r>
            <w:r w:rsidRPr="00BB3E3B">
              <w:rPr>
                <w:color w:val="000000"/>
                <w:lang w:eastAsia="uk-UA"/>
              </w:rPr>
              <w:br/>
              <w:t>Діаметр щітки: 350мм</w:t>
            </w:r>
            <w:r w:rsidRPr="00BB3E3B">
              <w:rPr>
                <w:color w:val="000000"/>
                <w:lang w:eastAsia="uk-UA"/>
              </w:rPr>
              <w:br/>
              <w:t>Матеріал ворсу: нейлоновий корд</w:t>
            </w:r>
            <w:r w:rsidRPr="00BB3E3B">
              <w:rPr>
                <w:color w:val="000000"/>
                <w:lang w:eastAsia="uk-UA"/>
              </w:rPr>
              <w:br/>
              <w:t>Призначення: для підмітальної машини HandySweep 710TG</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2.4мм</w:t>
            </w:r>
            <w:r w:rsidRPr="00BB3E3B">
              <w:rPr>
                <w:color w:val="000000"/>
                <w:lang w:eastAsia="uk-UA"/>
              </w:rPr>
              <w:br/>
              <w:t>Довжина: 240м</w:t>
            </w:r>
            <w:r w:rsidRPr="00BB3E3B">
              <w:rPr>
                <w:color w:val="000000"/>
                <w:lang w:eastAsia="uk-UA"/>
              </w:rPr>
              <w:br/>
              <w:t>Форма перерізу: кругла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2.4мм</w:t>
            </w:r>
            <w:r w:rsidRPr="00BB3E3B">
              <w:rPr>
                <w:color w:val="000000"/>
                <w:lang w:eastAsia="uk-UA"/>
              </w:rPr>
              <w:br/>
              <w:t>Довжина: 240м</w:t>
            </w:r>
            <w:r w:rsidRPr="00BB3E3B">
              <w:rPr>
                <w:color w:val="000000"/>
                <w:lang w:eastAsia="uk-UA"/>
              </w:rPr>
              <w:br/>
              <w:t>Форма перерізу: п"ятигранна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2.4мм</w:t>
            </w:r>
            <w:r w:rsidRPr="00BB3E3B">
              <w:rPr>
                <w:color w:val="000000"/>
                <w:lang w:eastAsia="uk-UA"/>
              </w:rPr>
              <w:br/>
              <w:t>Довжина: 15м</w:t>
            </w:r>
            <w:r w:rsidRPr="00BB3E3B">
              <w:rPr>
                <w:color w:val="000000"/>
                <w:lang w:eastAsia="uk-UA"/>
              </w:rPr>
              <w:br/>
              <w:t>Форма перерізу: кругла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2.7мм</w:t>
            </w:r>
            <w:r w:rsidRPr="00BB3E3B">
              <w:rPr>
                <w:color w:val="000000"/>
                <w:lang w:eastAsia="uk-UA"/>
              </w:rPr>
              <w:br/>
              <w:t>Довжина: 12м</w:t>
            </w:r>
            <w:r w:rsidRPr="00BB3E3B">
              <w:rPr>
                <w:color w:val="000000"/>
                <w:lang w:eastAsia="uk-UA"/>
              </w:rPr>
              <w:br/>
              <w:t>Форма перерізу: кругла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49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3.0мм</w:t>
            </w:r>
            <w:r w:rsidRPr="00BB3E3B">
              <w:rPr>
                <w:color w:val="000000"/>
                <w:lang w:eastAsia="uk-UA"/>
              </w:rPr>
              <w:br/>
              <w:t>Довжина: 10м</w:t>
            </w:r>
            <w:r w:rsidRPr="00BB3E3B">
              <w:rPr>
                <w:color w:val="000000"/>
                <w:lang w:eastAsia="uk-UA"/>
              </w:rPr>
              <w:br/>
              <w:t>Форма перерізу: кругла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70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2.7мм</w:t>
            </w:r>
            <w:r w:rsidRPr="00BB3E3B">
              <w:rPr>
                <w:color w:val="000000"/>
                <w:lang w:eastAsia="uk-UA"/>
              </w:rPr>
              <w:br w:type="page"/>
              <w:t>Довжина: 10м</w:t>
            </w:r>
            <w:r w:rsidRPr="00BB3E3B">
              <w:rPr>
                <w:color w:val="000000"/>
                <w:lang w:eastAsia="uk-UA"/>
              </w:rPr>
              <w:br w:type="page"/>
              <w:t>Форма перерізу: вита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3.0мм</w:t>
            </w:r>
            <w:r w:rsidRPr="00BB3E3B">
              <w:rPr>
                <w:color w:val="000000"/>
                <w:lang w:eastAsia="uk-UA"/>
              </w:rPr>
              <w:br/>
              <w:t>Довжина: 9м</w:t>
            </w:r>
            <w:r w:rsidRPr="00BB3E3B">
              <w:rPr>
                <w:color w:val="000000"/>
                <w:lang w:eastAsia="uk-UA"/>
              </w:rPr>
              <w:br/>
              <w:t>Форма перерізу: вита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20</w:t>
            </w:r>
          </w:p>
        </w:tc>
      </w:tr>
      <w:tr w:rsidR="00B23F62" w:rsidRPr="00BB3E3B" w:rsidTr="004A27F2">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Корд тримерний мотокоси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2.4мм</w:t>
            </w:r>
            <w:r w:rsidRPr="00BB3E3B">
              <w:rPr>
                <w:color w:val="000000"/>
                <w:lang w:eastAsia="uk-UA"/>
              </w:rPr>
              <w:br/>
              <w:t>Довжина: 253м</w:t>
            </w:r>
            <w:r w:rsidRPr="00BB3E3B">
              <w:rPr>
                <w:color w:val="000000"/>
                <w:lang w:eastAsia="uk-UA"/>
              </w:rPr>
              <w:br/>
              <w:t>Форма перерізу: квадратна</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T25L</w:t>
            </w:r>
            <w:r w:rsidRPr="00BB3E3B">
              <w:rPr>
                <w:color w:val="000000"/>
                <w:lang w:eastAsia="uk-UA"/>
              </w:rPr>
              <w:br/>
              <w:t>Тип різьби: М10х1.25L</w:t>
            </w:r>
            <w:r w:rsidRPr="00BB3E3B">
              <w:rPr>
                <w:color w:val="000000"/>
                <w:lang w:eastAsia="uk-UA"/>
              </w:rPr>
              <w:br/>
              <w:t>Призначення: для мотокіс з об"ємом циліндра &lt;30мм3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15</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T35L</w:t>
            </w:r>
            <w:r w:rsidRPr="00BB3E3B">
              <w:rPr>
                <w:color w:val="000000"/>
                <w:lang w:eastAsia="uk-UA"/>
              </w:rPr>
              <w:br/>
              <w:t>Тип різьби: М12х1.25L</w:t>
            </w:r>
            <w:r w:rsidRPr="00BB3E3B">
              <w:rPr>
                <w:color w:val="000000"/>
                <w:lang w:eastAsia="uk-UA"/>
              </w:rPr>
              <w:br/>
              <w:t>Призначення: для мотокіс з об"ємом циліндра від 30мм3 до 40мм3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T35L</w:t>
            </w:r>
            <w:r w:rsidRPr="00BB3E3B">
              <w:rPr>
                <w:color w:val="000000"/>
                <w:lang w:eastAsia="uk-UA"/>
              </w:rPr>
              <w:br/>
              <w:t>Тип різьби: М10х1.25L</w:t>
            </w:r>
            <w:r w:rsidRPr="00BB3E3B">
              <w:rPr>
                <w:color w:val="000000"/>
                <w:lang w:eastAsia="uk-UA"/>
              </w:rPr>
              <w:br/>
              <w:t>Призначення: для мотокіс з об"ємом циліндра від 30мм3 до 40мм3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56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T35X, з підшипником кнопки</w:t>
            </w:r>
            <w:r w:rsidRPr="00BB3E3B">
              <w:rPr>
                <w:color w:val="000000"/>
                <w:lang w:eastAsia="uk-UA"/>
              </w:rPr>
              <w:br/>
              <w:t>Тип різьби: М10х1.25L</w:t>
            </w:r>
            <w:r w:rsidRPr="00BB3E3B">
              <w:rPr>
                <w:color w:val="000000"/>
                <w:lang w:eastAsia="uk-UA"/>
              </w:rPr>
              <w:br/>
              <w:t>Призначення: для мотокіс з об"ємом циліндра від 30мм3 до 40мм3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T35X, з підшипником кнопки</w:t>
            </w:r>
            <w:r w:rsidRPr="00BB3E3B">
              <w:rPr>
                <w:color w:val="000000"/>
                <w:lang w:eastAsia="uk-UA"/>
              </w:rPr>
              <w:br/>
              <w:t>Тип різьби: М12х1.25L</w:t>
            </w:r>
            <w:r w:rsidRPr="00BB3E3B">
              <w:rPr>
                <w:color w:val="000000"/>
                <w:lang w:eastAsia="uk-UA"/>
              </w:rPr>
              <w:br/>
              <w:t>Призначення: для мотокіс з об"ємом циліндра від 30мм3 до 40мм3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728"/>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T45L</w:t>
            </w:r>
            <w:r w:rsidRPr="00BB3E3B">
              <w:rPr>
                <w:color w:val="000000"/>
                <w:lang w:eastAsia="uk-UA"/>
              </w:rPr>
              <w:br/>
              <w:t>Тип різьби: М12х1.25L</w:t>
            </w:r>
            <w:r w:rsidRPr="00BB3E3B">
              <w:rPr>
                <w:color w:val="000000"/>
                <w:lang w:eastAsia="uk-UA"/>
              </w:rPr>
              <w:br/>
              <w:t>Призначення: для мотокіс з об"ємом циліндра &gt;40мм3</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59</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AutoCut C26-2</w:t>
            </w:r>
            <w:r w:rsidRPr="00BB3E3B">
              <w:rPr>
                <w:color w:val="000000"/>
                <w:lang w:eastAsia="uk-UA"/>
              </w:rPr>
              <w:br/>
              <w:t>Тип різьби: М10х1.0L</w:t>
            </w:r>
            <w:r w:rsidRPr="00BB3E3B">
              <w:rPr>
                <w:color w:val="000000"/>
                <w:lang w:eastAsia="uk-UA"/>
              </w:rPr>
              <w:br/>
              <w:t>Призначення: для мотокіс FS55-FS250</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60</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AutoCut 36-2</w:t>
            </w:r>
            <w:r w:rsidRPr="00BB3E3B">
              <w:rPr>
                <w:color w:val="000000"/>
                <w:lang w:eastAsia="uk-UA"/>
              </w:rPr>
              <w:br w:type="page"/>
              <w:t>Тип різьби: М10х1.0L</w:t>
            </w:r>
            <w:r w:rsidRPr="00BB3E3B">
              <w:rPr>
                <w:color w:val="000000"/>
                <w:lang w:eastAsia="uk-UA"/>
              </w:rPr>
              <w:br w:type="page"/>
              <w:t>Призначення: для мотокіс FS120-FS250</w:t>
            </w:r>
            <w:r w:rsidRPr="00BB3E3B">
              <w:rPr>
                <w:color w:val="000000"/>
                <w:lang w:eastAsia="uk-UA"/>
              </w:rPr>
              <w:br w:type="page"/>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w:t>
            </w:r>
          </w:p>
        </w:tc>
      </w:tr>
      <w:tr w:rsidR="00B23F62" w:rsidRPr="00BB3E3B" w:rsidTr="004A27F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61</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Головка тримерна мотокоси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Модель: AutoCut 46-2</w:t>
            </w:r>
            <w:r w:rsidRPr="00BB3E3B">
              <w:rPr>
                <w:color w:val="000000"/>
                <w:lang w:eastAsia="uk-UA"/>
              </w:rPr>
              <w:br/>
              <w:t>Тип різьби: М12х1.5L</w:t>
            </w:r>
            <w:r w:rsidRPr="00BB3E3B">
              <w:rPr>
                <w:color w:val="000000"/>
                <w:lang w:eastAsia="uk-UA"/>
              </w:rPr>
              <w:br/>
              <w:t>Призначення: для мотокіс FS260-FS450</w:t>
            </w:r>
            <w:r w:rsidRPr="00BB3E3B">
              <w:rPr>
                <w:color w:val="000000"/>
                <w:lang w:eastAsia="uk-UA"/>
              </w:rPr>
              <w:br/>
              <w:t>Механізм регулювання довжини корду: півавтоматичний Tap-N-Go</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62</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2-лопатевий мотокоси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230мм</w:t>
            </w:r>
            <w:r w:rsidRPr="00BB3E3B">
              <w:rPr>
                <w:color w:val="000000"/>
                <w:lang w:eastAsia="uk-UA"/>
              </w:rPr>
              <w:br/>
              <w:t>Посдаковий діаметр: 20мм</w:t>
            </w:r>
            <w:r w:rsidRPr="00BB3E3B">
              <w:rPr>
                <w:color w:val="000000"/>
                <w:lang w:eastAsia="uk-UA"/>
              </w:rPr>
              <w:br/>
              <w:t>Матеріал: сталь</w:t>
            </w:r>
            <w:r w:rsidRPr="00BB3E3B">
              <w:rPr>
                <w:color w:val="000000"/>
                <w:lang w:eastAsia="uk-UA"/>
              </w:rPr>
              <w:br/>
              <w:t>Кількість ріжучих зубців: 2шт.</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5</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63</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3-лопатевий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300мм</w:t>
            </w:r>
            <w:r w:rsidRPr="00BB3E3B">
              <w:rPr>
                <w:color w:val="000000"/>
                <w:lang w:eastAsia="uk-UA"/>
              </w:rPr>
              <w:br/>
              <w:t>Посдаковий діаметр: 25,4мм</w:t>
            </w:r>
            <w:r w:rsidRPr="00BB3E3B">
              <w:rPr>
                <w:color w:val="000000"/>
                <w:lang w:eastAsia="uk-UA"/>
              </w:rPr>
              <w:br/>
              <w:t>Матеріал: сталь</w:t>
            </w:r>
            <w:r w:rsidRPr="00BB3E3B">
              <w:rPr>
                <w:color w:val="000000"/>
                <w:lang w:eastAsia="uk-UA"/>
              </w:rPr>
              <w:br/>
              <w:t>Кількість ріжучих зубців: 3шт.</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64</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4-лопатевий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255мм</w:t>
            </w:r>
            <w:r w:rsidRPr="00BB3E3B">
              <w:rPr>
                <w:color w:val="000000"/>
                <w:lang w:eastAsia="uk-UA"/>
              </w:rPr>
              <w:br/>
              <w:t>Посдаковий діаметр: 25,4мм</w:t>
            </w:r>
            <w:r w:rsidRPr="00BB3E3B">
              <w:rPr>
                <w:color w:val="000000"/>
                <w:lang w:eastAsia="uk-UA"/>
              </w:rPr>
              <w:br/>
              <w:t>Матеріал: сталь</w:t>
            </w:r>
            <w:r w:rsidRPr="00BB3E3B">
              <w:rPr>
                <w:color w:val="000000"/>
                <w:lang w:eastAsia="uk-UA"/>
              </w:rPr>
              <w:br/>
              <w:t>Кількість ріжучих зубців: 4шт.</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lastRenderedPageBreak/>
              <w:t>65</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Ніж 8-лопатевий мотокоси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255мм</w:t>
            </w:r>
            <w:r w:rsidRPr="00BB3E3B">
              <w:rPr>
                <w:color w:val="000000"/>
                <w:lang w:eastAsia="uk-UA"/>
              </w:rPr>
              <w:br/>
              <w:t>Посдаковий діаметр: 25,4мм</w:t>
            </w:r>
            <w:r w:rsidRPr="00BB3E3B">
              <w:rPr>
                <w:color w:val="000000"/>
                <w:lang w:eastAsia="uk-UA"/>
              </w:rPr>
              <w:br/>
              <w:t>Матеріал: сталь</w:t>
            </w:r>
            <w:r w:rsidRPr="00BB3E3B">
              <w:rPr>
                <w:color w:val="000000"/>
                <w:lang w:eastAsia="uk-UA"/>
              </w:rPr>
              <w:br/>
              <w:t>Кількість ріжучих зубців: 8шт.</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66</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Пильне полотно для дерев/кущів мотокіс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Діаметр: 200мм</w:t>
            </w:r>
            <w:r w:rsidRPr="00BB3E3B">
              <w:rPr>
                <w:color w:val="000000"/>
                <w:lang w:eastAsia="uk-UA"/>
              </w:rPr>
              <w:br/>
              <w:t>Посдаковий діаметр: 25,4мм</w:t>
            </w:r>
            <w:r w:rsidRPr="00BB3E3B">
              <w:rPr>
                <w:color w:val="000000"/>
                <w:lang w:eastAsia="uk-UA"/>
              </w:rPr>
              <w:br/>
              <w:t>Матеріал: сталь</w:t>
            </w:r>
            <w:r w:rsidRPr="00BB3E3B">
              <w:rPr>
                <w:color w:val="000000"/>
                <w:lang w:eastAsia="uk-UA"/>
              </w:rPr>
              <w:br/>
              <w:t>Кількість ріжучих зубців: 22шт.</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10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67</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Фільтр паливний до бензоінструменту HUSQVARNA</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Матеріал: нейлон</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r w:rsidR="00B23F62" w:rsidRPr="00BB3E3B" w:rsidTr="004A27F2">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68</w:t>
            </w:r>
          </w:p>
        </w:tc>
        <w:tc>
          <w:tcPr>
            <w:tcW w:w="389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Фільтр паливний до бензоінструменту STIHL</w:t>
            </w:r>
          </w:p>
        </w:tc>
        <w:tc>
          <w:tcPr>
            <w:tcW w:w="4110" w:type="dxa"/>
            <w:tcBorders>
              <w:top w:val="nil"/>
              <w:left w:val="nil"/>
              <w:bottom w:val="single" w:sz="4" w:space="0" w:color="auto"/>
              <w:right w:val="single" w:sz="4" w:space="0" w:color="auto"/>
            </w:tcBorders>
            <w:shd w:val="clear" w:color="auto" w:fill="auto"/>
            <w:hideMark/>
          </w:tcPr>
          <w:p w:rsidR="00B23F62" w:rsidRPr="00BB3E3B" w:rsidRDefault="00B23F62" w:rsidP="004A27F2">
            <w:pPr>
              <w:rPr>
                <w:color w:val="000000"/>
                <w:lang w:eastAsia="uk-UA"/>
              </w:rPr>
            </w:pPr>
            <w:r w:rsidRPr="00BB3E3B">
              <w:rPr>
                <w:color w:val="000000"/>
                <w:lang w:eastAsia="uk-UA"/>
              </w:rPr>
              <w:t>Матеріал: нейлон</w:t>
            </w:r>
          </w:p>
        </w:tc>
        <w:tc>
          <w:tcPr>
            <w:tcW w:w="1134" w:type="dxa"/>
            <w:tcBorders>
              <w:top w:val="nil"/>
              <w:left w:val="nil"/>
              <w:bottom w:val="single" w:sz="4" w:space="0" w:color="auto"/>
              <w:right w:val="single" w:sz="4" w:space="0" w:color="auto"/>
            </w:tcBorders>
            <w:shd w:val="clear" w:color="auto" w:fill="auto"/>
            <w:noWrap/>
            <w:hideMark/>
          </w:tcPr>
          <w:p w:rsidR="00B23F62" w:rsidRPr="00BB3E3B" w:rsidRDefault="00B23F62" w:rsidP="004A27F2">
            <w:pPr>
              <w:jc w:val="right"/>
              <w:rPr>
                <w:color w:val="000000"/>
                <w:lang w:eastAsia="uk-UA"/>
              </w:rPr>
            </w:pPr>
            <w:r w:rsidRPr="00BB3E3B">
              <w:rPr>
                <w:color w:val="000000"/>
                <w:lang w:eastAsia="uk-UA"/>
              </w:rPr>
              <w:t>30</w:t>
            </w:r>
          </w:p>
        </w:tc>
      </w:tr>
    </w:tbl>
    <w:p w:rsidR="00B23F62" w:rsidRPr="00BB3E3B" w:rsidRDefault="00B23F62" w:rsidP="00B23F62">
      <w:pPr>
        <w:rPr>
          <w:bCs/>
        </w:rPr>
      </w:pPr>
    </w:p>
    <w:p w:rsidR="00B25AD7" w:rsidRDefault="00B25AD7" w:rsidP="00B25AD7">
      <w:pPr>
        <w:jc w:val="center"/>
        <w:rPr>
          <w:b/>
        </w:rPr>
      </w:pPr>
    </w:p>
    <w:sectPr w:rsidR="00B25AD7"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0F" w:rsidRDefault="005D170F">
      <w:r>
        <w:separator/>
      </w:r>
    </w:p>
  </w:endnote>
  <w:endnote w:type="continuationSeparator" w:id="0">
    <w:p w:rsidR="005D170F" w:rsidRDefault="005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30" w:rsidRDefault="00A7383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73830" w:rsidRDefault="00A7383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30" w:rsidRDefault="00A7383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1838">
      <w:rPr>
        <w:rStyle w:val="a9"/>
        <w:noProof/>
      </w:rPr>
      <w:t>49</w:t>
    </w:r>
    <w:r>
      <w:rPr>
        <w:rStyle w:val="a9"/>
      </w:rPr>
      <w:fldChar w:fldCharType="end"/>
    </w:r>
  </w:p>
  <w:p w:rsidR="00A73830" w:rsidRDefault="00A73830" w:rsidP="007A4B6C">
    <w:pPr>
      <w:pStyle w:val="a5"/>
      <w:framePr w:wrap="around" w:vAnchor="text" w:hAnchor="margin" w:xAlign="right" w:y="1"/>
      <w:jc w:val="center"/>
      <w:rPr>
        <w:rStyle w:val="a9"/>
      </w:rPr>
    </w:pPr>
  </w:p>
  <w:p w:rsidR="00A73830" w:rsidRDefault="00A73830" w:rsidP="009B0AC3">
    <w:pPr>
      <w:pStyle w:val="a5"/>
      <w:framePr w:wrap="around" w:vAnchor="text" w:hAnchor="margin" w:y="1"/>
      <w:ind w:right="360"/>
      <w:rPr>
        <w:rStyle w:val="a9"/>
      </w:rPr>
    </w:pPr>
  </w:p>
  <w:p w:rsidR="00A73830" w:rsidRDefault="00A73830"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0F" w:rsidRDefault="005D170F">
      <w:r>
        <w:separator/>
      </w:r>
    </w:p>
  </w:footnote>
  <w:footnote w:type="continuationSeparator" w:id="0">
    <w:p w:rsidR="005D170F" w:rsidRDefault="005D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0"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1"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2"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3"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8"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2"/>
  </w:num>
  <w:num w:numId="2">
    <w:abstractNumId w:val="28"/>
  </w:num>
  <w:num w:numId="3">
    <w:abstractNumId w:val="10"/>
  </w:num>
  <w:num w:numId="4">
    <w:abstractNumId w:val="15"/>
  </w:num>
  <w:num w:numId="5">
    <w:abstractNumId w:val="31"/>
  </w:num>
  <w:num w:numId="6">
    <w:abstractNumId w:val="23"/>
  </w:num>
  <w:num w:numId="7">
    <w:abstractNumId w:val="19"/>
  </w:num>
  <w:num w:numId="8">
    <w:abstractNumId w:val="6"/>
  </w:num>
  <w:num w:numId="9">
    <w:abstractNumId w:val="22"/>
  </w:num>
  <w:num w:numId="10">
    <w:abstractNumId w:val="39"/>
  </w:num>
  <w:num w:numId="11">
    <w:abstractNumId w:val="44"/>
  </w:num>
  <w:num w:numId="12">
    <w:abstractNumId w:val="33"/>
  </w:num>
  <w:num w:numId="13">
    <w:abstractNumId w:val="27"/>
  </w:num>
  <w:num w:numId="14">
    <w:abstractNumId w:val="30"/>
  </w:num>
  <w:num w:numId="15">
    <w:abstractNumId w:val="21"/>
  </w:num>
  <w:num w:numId="16">
    <w:abstractNumId w:val="29"/>
  </w:num>
  <w:num w:numId="17">
    <w:abstractNumId w:val="25"/>
  </w:num>
  <w:num w:numId="18">
    <w:abstractNumId w:val="43"/>
  </w:num>
  <w:num w:numId="19">
    <w:abstractNumId w:val="45"/>
  </w:num>
  <w:num w:numId="20">
    <w:abstractNumId w:val="18"/>
  </w:num>
  <w:num w:numId="21">
    <w:abstractNumId w:val="14"/>
  </w:num>
  <w:num w:numId="22">
    <w:abstractNumId w:val="37"/>
  </w:num>
  <w:num w:numId="23">
    <w:abstractNumId w:val="3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8"/>
  </w:num>
  <w:num w:numId="30">
    <w:abstractNumId w:val="35"/>
  </w:num>
  <w:num w:numId="31">
    <w:abstractNumId w:val="5"/>
  </w:num>
  <w:num w:numId="32">
    <w:abstractNumId w:val="40"/>
  </w:num>
  <w:num w:numId="33">
    <w:abstractNumId w:val="32"/>
  </w:num>
  <w:num w:numId="34">
    <w:abstractNumId w:val="26"/>
  </w:num>
  <w:num w:numId="35">
    <w:abstractNumId w:val="12"/>
  </w:num>
  <w:num w:numId="36">
    <w:abstractNumId w:val="9"/>
  </w:num>
  <w:num w:numId="37">
    <w:abstractNumId w:val="4"/>
  </w:num>
  <w:num w:numId="38">
    <w:abstractNumId w:val="20"/>
  </w:num>
  <w:num w:numId="39">
    <w:abstractNumId w:val="7"/>
  </w:num>
  <w:num w:numId="40">
    <w:abstractNumId w:val="17"/>
  </w:num>
  <w:num w:numId="41">
    <w:abstractNumId w:val="41"/>
  </w:num>
  <w:num w:numId="42">
    <w:abstractNumId w:val="13"/>
  </w:num>
  <w:num w:numId="43">
    <w:abstractNumId w:val="16"/>
  </w:num>
  <w:num w:numId="44">
    <w:abstractNumId w:val="8"/>
  </w:num>
  <w:num w:numId="45">
    <w:abstractNumId w:val="2"/>
  </w:num>
  <w:num w:numId="46">
    <w:abstractNumId w:val="46"/>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FA808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A320-C4B6-4A85-831F-59B3E103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87808</Words>
  <Characters>50052</Characters>
  <Application>Microsoft Office Word</Application>
  <DocSecurity>0</DocSecurity>
  <Lines>417</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2021-05-12T11:18:00Z</cp:lastPrinted>
  <dcterms:created xsi:type="dcterms:W3CDTF">2023-01-26T10:17:00Z</dcterms:created>
  <dcterms:modified xsi:type="dcterms:W3CDTF">2023-01-30T08:50:00Z</dcterms:modified>
</cp:coreProperties>
</file>