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719" w:rsidRPr="00235719" w:rsidRDefault="00235719" w:rsidP="002357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360"/>
        <w:jc w:val="center"/>
        <w:rPr>
          <w:b/>
          <w:sz w:val="24"/>
          <w:szCs w:val="24"/>
        </w:rPr>
      </w:pPr>
      <w:r w:rsidRPr="00235719">
        <w:rPr>
          <w:b/>
          <w:sz w:val="24"/>
          <w:szCs w:val="24"/>
        </w:rPr>
        <w:t>Могилів – Подільське міське</w:t>
      </w:r>
    </w:p>
    <w:p w:rsidR="00235719" w:rsidRPr="00235719" w:rsidRDefault="00235719" w:rsidP="002357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360"/>
        <w:jc w:val="center"/>
        <w:rPr>
          <w:b/>
          <w:sz w:val="24"/>
          <w:szCs w:val="24"/>
        </w:rPr>
      </w:pPr>
      <w:r w:rsidRPr="00235719">
        <w:rPr>
          <w:b/>
          <w:sz w:val="24"/>
          <w:szCs w:val="24"/>
        </w:rPr>
        <w:t>комунальне підприємство «ВОДОКАНАЛ»</w:t>
      </w:r>
    </w:p>
    <w:p w:rsidR="00235719" w:rsidRPr="00235719" w:rsidRDefault="00235719" w:rsidP="002357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360"/>
        <w:jc w:val="both"/>
        <w:rPr>
          <w:b/>
          <w:sz w:val="24"/>
          <w:szCs w:val="24"/>
        </w:rPr>
      </w:pPr>
    </w:p>
    <w:p w:rsidR="00235719" w:rsidRPr="00235719" w:rsidRDefault="00235719" w:rsidP="002357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360"/>
        <w:jc w:val="center"/>
        <w:rPr>
          <w:b/>
          <w:sz w:val="24"/>
          <w:szCs w:val="24"/>
        </w:rPr>
      </w:pPr>
      <w:r w:rsidRPr="00235719">
        <w:rPr>
          <w:b/>
          <w:sz w:val="24"/>
          <w:szCs w:val="24"/>
        </w:rPr>
        <w:t>ПРОТОКОЛ</w:t>
      </w:r>
    </w:p>
    <w:p w:rsidR="00235719" w:rsidRDefault="00235719" w:rsidP="002357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360"/>
        <w:jc w:val="center"/>
        <w:rPr>
          <w:b/>
          <w:sz w:val="24"/>
          <w:szCs w:val="24"/>
        </w:rPr>
      </w:pPr>
      <w:r w:rsidRPr="00235719">
        <w:rPr>
          <w:b/>
          <w:sz w:val="24"/>
          <w:szCs w:val="24"/>
        </w:rPr>
        <w:t>УПОВНОВАЖЕНОЇ  ОСОБИ</w:t>
      </w:r>
    </w:p>
    <w:p w:rsidR="00235719" w:rsidRPr="00235719" w:rsidRDefault="00235719" w:rsidP="002357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360"/>
        <w:jc w:val="center"/>
        <w:rPr>
          <w:b/>
          <w:sz w:val="24"/>
          <w:szCs w:val="24"/>
        </w:rPr>
      </w:pPr>
    </w:p>
    <w:p w:rsidR="00235719" w:rsidRPr="00235719" w:rsidRDefault="003D4423" w:rsidP="0023571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01B1F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>11</w:t>
      </w:r>
      <w:r w:rsidR="00235719" w:rsidRPr="00235719">
        <w:rPr>
          <w:b/>
          <w:sz w:val="24"/>
          <w:szCs w:val="24"/>
        </w:rPr>
        <w:t xml:space="preserve">.2023 р.                               м. Могилів - Подільський                                             № </w:t>
      </w:r>
      <w:r w:rsidR="00EA5DC2">
        <w:rPr>
          <w:b/>
          <w:sz w:val="24"/>
          <w:szCs w:val="24"/>
        </w:rPr>
        <w:t>2</w:t>
      </w:r>
      <w:r w:rsidR="00901B1F">
        <w:rPr>
          <w:b/>
          <w:sz w:val="24"/>
          <w:szCs w:val="24"/>
        </w:rPr>
        <w:t>20</w:t>
      </w:r>
    </w:p>
    <w:p w:rsidR="00354BA6" w:rsidRPr="00354BA6" w:rsidRDefault="00354BA6" w:rsidP="00354BA6">
      <w:pPr>
        <w:tabs>
          <w:tab w:val="left" w:pos="1425"/>
        </w:tabs>
        <w:spacing w:after="0"/>
        <w:jc w:val="both"/>
        <w:rPr>
          <w:b/>
          <w:sz w:val="24"/>
          <w:szCs w:val="24"/>
        </w:rPr>
      </w:pPr>
      <w:r w:rsidRPr="00354BA6">
        <w:rPr>
          <w:b/>
          <w:sz w:val="24"/>
          <w:szCs w:val="24"/>
        </w:rPr>
        <w:t xml:space="preserve">уповноваженої особи </w:t>
      </w:r>
    </w:p>
    <w:p w:rsidR="00354BA6" w:rsidRPr="00354BA6" w:rsidRDefault="00354BA6" w:rsidP="00354BA6">
      <w:pPr>
        <w:tabs>
          <w:tab w:val="left" w:pos="1425"/>
        </w:tabs>
        <w:spacing w:after="0"/>
        <w:jc w:val="both"/>
        <w:rPr>
          <w:b/>
          <w:sz w:val="24"/>
          <w:szCs w:val="24"/>
        </w:rPr>
      </w:pPr>
    </w:p>
    <w:p w:rsidR="00354BA6" w:rsidRPr="00354BA6" w:rsidRDefault="00354BA6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  <w:r w:rsidRPr="00354BA6">
        <w:rPr>
          <w:sz w:val="24"/>
          <w:szCs w:val="24"/>
        </w:rPr>
        <w:t>Порядок денний:</w:t>
      </w:r>
    </w:p>
    <w:p w:rsidR="00F2214C" w:rsidRPr="00F2214C" w:rsidRDefault="00D52F63" w:rsidP="00F2214C">
      <w:pPr>
        <w:pStyle w:val="ae"/>
        <w:numPr>
          <w:ilvl w:val="0"/>
          <w:numId w:val="4"/>
        </w:numPr>
        <w:tabs>
          <w:tab w:val="left" w:pos="1425"/>
        </w:tabs>
        <w:spacing w:after="0"/>
        <w:ind w:left="426"/>
        <w:jc w:val="both"/>
        <w:rPr>
          <w:sz w:val="24"/>
          <w:szCs w:val="24"/>
        </w:rPr>
      </w:pPr>
      <w:r w:rsidRPr="00F2214C">
        <w:rPr>
          <w:sz w:val="24"/>
          <w:szCs w:val="24"/>
        </w:rPr>
        <w:t xml:space="preserve">Про внесення до річного плану </w:t>
      </w:r>
      <w:proofErr w:type="spellStart"/>
      <w:r w:rsidRPr="00F2214C">
        <w:rPr>
          <w:sz w:val="24"/>
          <w:szCs w:val="24"/>
        </w:rPr>
        <w:t>закупівель</w:t>
      </w:r>
      <w:proofErr w:type="spellEnd"/>
      <w:r w:rsidRPr="00F2214C">
        <w:rPr>
          <w:sz w:val="24"/>
          <w:szCs w:val="24"/>
        </w:rPr>
        <w:t xml:space="preserve"> на 2024 рік закупівлі </w:t>
      </w:r>
      <w:bookmarkStart w:id="0" w:name="_Hlk151534092"/>
      <w:r w:rsidRPr="00F2214C">
        <w:rPr>
          <w:sz w:val="24"/>
          <w:szCs w:val="24"/>
        </w:rPr>
        <w:t xml:space="preserve"> </w:t>
      </w:r>
      <w:r w:rsidR="00F2214C" w:rsidRPr="00F2214C">
        <w:rPr>
          <w:sz w:val="24"/>
          <w:szCs w:val="24"/>
        </w:rPr>
        <w:t>дизельн</w:t>
      </w:r>
      <w:r w:rsidR="00F2214C">
        <w:rPr>
          <w:sz w:val="24"/>
          <w:szCs w:val="24"/>
        </w:rPr>
        <w:t>ого</w:t>
      </w:r>
      <w:r w:rsidR="00F2214C" w:rsidRPr="00F2214C">
        <w:rPr>
          <w:sz w:val="24"/>
          <w:szCs w:val="24"/>
        </w:rPr>
        <w:t xml:space="preserve"> пальн</w:t>
      </w:r>
      <w:r w:rsidR="00F2214C">
        <w:rPr>
          <w:sz w:val="24"/>
          <w:szCs w:val="24"/>
        </w:rPr>
        <w:t>ого</w:t>
      </w:r>
      <w:r w:rsidR="00F2214C" w:rsidRPr="00F2214C">
        <w:rPr>
          <w:sz w:val="24"/>
          <w:szCs w:val="24"/>
        </w:rPr>
        <w:t xml:space="preserve"> та бензин</w:t>
      </w:r>
      <w:r w:rsidR="00F2214C">
        <w:rPr>
          <w:sz w:val="24"/>
          <w:szCs w:val="24"/>
        </w:rPr>
        <w:t>у</w:t>
      </w:r>
      <w:r w:rsidR="00F2214C" w:rsidRPr="00F2214C">
        <w:rPr>
          <w:sz w:val="24"/>
          <w:szCs w:val="24"/>
        </w:rPr>
        <w:t xml:space="preserve"> А 95) </w:t>
      </w:r>
      <w:r w:rsidRPr="00F2214C">
        <w:rPr>
          <w:sz w:val="24"/>
          <w:szCs w:val="24"/>
        </w:rPr>
        <w:t>за кодом Єдиного закупівельного словника 021:2015:09</w:t>
      </w:r>
      <w:r w:rsidR="00F2214C" w:rsidRPr="00F2214C">
        <w:rPr>
          <w:sz w:val="24"/>
          <w:szCs w:val="24"/>
        </w:rPr>
        <w:t>1</w:t>
      </w:r>
      <w:r w:rsidRPr="00F2214C">
        <w:rPr>
          <w:sz w:val="24"/>
          <w:szCs w:val="24"/>
        </w:rPr>
        <w:t>30000-</w:t>
      </w:r>
      <w:r w:rsidR="00F2214C" w:rsidRPr="00F2214C">
        <w:rPr>
          <w:sz w:val="24"/>
          <w:szCs w:val="24"/>
        </w:rPr>
        <w:t>9 Нафта та дистилятори</w:t>
      </w:r>
      <w:bookmarkEnd w:id="0"/>
      <w:r w:rsidR="00F2214C" w:rsidRPr="00F2214C">
        <w:rPr>
          <w:sz w:val="24"/>
          <w:szCs w:val="24"/>
        </w:rPr>
        <w:t xml:space="preserve">  (далі – Закупівля).</w:t>
      </w:r>
    </w:p>
    <w:p w:rsidR="00D901DE" w:rsidRPr="00D901DE" w:rsidRDefault="00F2214C" w:rsidP="00D901DE">
      <w:pPr>
        <w:pStyle w:val="ae"/>
        <w:numPr>
          <w:ilvl w:val="0"/>
          <w:numId w:val="4"/>
        </w:numPr>
        <w:rPr>
          <w:sz w:val="24"/>
          <w:szCs w:val="24"/>
        </w:rPr>
      </w:pPr>
      <w:r w:rsidRPr="00D901DE">
        <w:rPr>
          <w:sz w:val="24"/>
          <w:szCs w:val="24"/>
        </w:rPr>
        <w:t xml:space="preserve">Про розгляд та затвердження тендерної документації щодо закупівлі </w:t>
      </w:r>
      <w:bookmarkStart w:id="1" w:name="_Hlk151546295"/>
      <w:r w:rsidR="00D901DE" w:rsidRPr="00D901DE">
        <w:rPr>
          <w:sz w:val="24"/>
          <w:szCs w:val="24"/>
        </w:rPr>
        <w:t>дизельного пального та бензину А 95</w:t>
      </w:r>
      <w:bookmarkEnd w:id="1"/>
      <w:r w:rsidR="00D901DE" w:rsidRPr="00D901DE">
        <w:rPr>
          <w:sz w:val="24"/>
          <w:szCs w:val="24"/>
        </w:rPr>
        <w:t>) за кодом Єдиного закупівельного словника 021:2015:09130000-9 Нафта та дистилятори  (далі – Закупівля).</w:t>
      </w:r>
    </w:p>
    <w:p w:rsidR="00F2214C" w:rsidRPr="00F2214C" w:rsidRDefault="00F2214C" w:rsidP="00F2214C">
      <w:pPr>
        <w:pStyle w:val="ae"/>
        <w:numPr>
          <w:ilvl w:val="0"/>
          <w:numId w:val="4"/>
        </w:numPr>
        <w:tabs>
          <w:tab w:val="left" w:pos="1425"/>
        </w:tabs>
        <w:spacing w:after="0"/>
        <w:jc w:val="both"/>
        <w:rPr>
          <w:sz w:val="24"/>
          <w:szCs w:val="24"/>
        </w:rPr>
      </w:pPr>
      <w:r w:rsidRPr="00F2214C">
        <w:rPr>
          <w:sz w:val="24"/>
          <w:szCs w:val="24"/>
        </w:rPr>
        <w:t xml:space="preserve">Про подання для оприлюднення оголошення про проведення процедури закупівлі, тендерної документації та </w:t>
      </w:r>
      <w:proofErr w:type="spellStart"/>
      <w:r w:rsidRPr="00F2214C">
        <w:rPr>
          <w:sz w:val="24"/>
          <w:szCs w:val="24"/>
        </w:rPr>
        <w:t>проєкту</w:t>
      </w:r>
      <w:proofErr w:type="spellEnd"/>
      <w:r w:rsidRPr="00F2214C">
        <w:rPr>
          <w:sz w:val="24"/>
          <w:szCs w:val="24"/>
        </w:rPr>
        <w:t xml:space="preserve"> договору в електронній системі </w:t>
      </w:r>
      <w:proofErr w:type="spellStart"/>
      <w:r w:rsidRPr="00F2214C">
        <w:rPr>
          <w:sz w:val="24"/>
          <w:szCs w:val="24"/>
        </w:rPr>
        <w:t>закупівель</w:t>
      </w:r>
      <w:proofErr w:type="spellEnd"/>
      <w:r w:rsidRPr="00F2214C">
        <w:rPr>
          <w:sz w:val="24"/>
          <w:szCs w:val="24"/>
        </w:rPr>
        <w:t xml:space="preserve"> (далі — Електронна система) у порядку, встановленому Уповноваженим органом, Законом України «Про публічні закупівлі» (далі – Закон) з урахуванням постанови Кабінету Міністрів України від 12.10.2022 № 1178 “Про затвердження особливостей здійснення публічних </w:t>
      </w:r>
      <w:proofErr w:type="spellStart"/>
      <w:r w:rsidRPr="00F2214C">
        <w:rPr>
          <w:sz w:val="24"/>
          <w:szCs w:val="24"/>
        </w:rPr>
        <w:t>закупівель</w:t>
      </w:r>
      <w:proofErr w:type="spellEnd"/>
      <w:r w:rsidRPr="00F2214C">
        <w:rPr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:rsidR="00F2214C" w:rsidRPr="00F2214C" w:rsidRDefault="00F2214C" w:rsidP="00F2214C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F2214C" w:rsidRPr="00D901DE" w:rsidRDefault="00F2214C" w:rsidP="00F2214C">
      <w:pPr>
        <w:tabs>
          <w:tab w:val="left" w:pos="1425"/>
        </w:tabs>
        <w:spacing w:after="0"/>
        <w:jc w:val="both"/>
        <w:rPr>
          <w:b/>
          <w:sz w:val="24"/>
          <w:szCs w:val="24"/>
        </w:rPr>
      </w:pPr>
      <w:r w:rsidRPr="00D901DE">
        <w:rPr>
          <w:b/>
          <w:sz w:val="24"/>
          <w:szCs w:val="24"/>
        </w:rPr>
        <w:t>Під час розгляду першого питання порядку денного:</w:t>
      </w:r>
    </w:p>
    <w:p w:rsidR="00EF6834" w:rsidRPr="00EF6834" w:rsidRDefault="00EF6834" w:rsidP="00EF6834">
      <w:pPr>
        <w:tabs>
          <w:tab w:val="left" w:pos="1425"/>
        </w:tabs>
        <w:spacing w:after="0"/>
        <w:jc w:val="both"/>
        <w:rPr>
          <w:sz w:val="24"/>
          <w:szCs w:val="24"/>
        </w:rPr>
      </w:pPr>
      <w:r w:rsidRPr="00EF6834">
        <w:rPr>
          <w:sz w:val="24"/>
          <w:szCs w:val="24"/>
        </w:rPr>
        <w:t xml:space="preserve">Відповідно до Наказу по підприємству від 22.11.2023 р. № 136 -Г та підстав для здійснення закупівлі, затверджених директором КП «ВОДОКАНАЛ», існує потреба у закупівлі </w:t>
      </w:r>
      <w:r w:rsidR="00563165" w:rsidRPr="00563165">
        <w:rPr>
          <w:sz w:val="24"/>
          <w:szCs w:val="24"/>
        </w:rPr>
        <w:t>дизельного пального та бензину А 95</w:t>
      </w:r>
      <w:r w:rsidRPr="00EF6834">
        <w:rPr>
          <w:sz w:val="24"/>
          <w:szCs w:val="24"/>
        </w:rPr>
        <w:t xml:space="preserve"> для забезпечення виконання завдань та функцій замовника, </w:t>
      </w:r>
      <w:r w:rsidR="00563165">
        <w:rPr>
          <w:sz w:val="24"/>
          <w:szCs w:val="24"/>
        </w:rPr>
        <w:t>та відповідно затверджених підстав</w:t>
      </w:r>
      <w:r w:rsidRPr="00EF6834">
        <w:rPr>
          <w:sz w:val="24"/>
          <w:szCs w:val="24"/>
        </w:rPr>
        <w:t xml:space="preserve">. Відповідно до ЗУ «Про публічні закупівлі» та Особливостей, затверджених постановою Кабінету міністрів України № 1178, у зв’язку із наявною потребою необхідно </w:t>
      </w:r>
      <w:proofErr w:type="spellStart"/>
      <w:r w:rsidRPr="00EF6834">
        <w:rPr>
          <w:sz w:val="24"/>
          <w:szCs w:val="24"/>
        </w:rPr>
        <w:t>внести</w:t>
      </w:r>
      <w:proofErr w:type="spellEnd"/>
      <w:r w:rsidRPr="00EF6834">
        <w:rPr>
          <w:sz w:val="24"/>
          <w:szCs w:val="24"/>
        </w:rPr>
        <w:t xml:space="preserve"> вищевказану закупівлю до річного плану </w:t>
      </w:r>
      <w:proofErr w:type="spellStart"/>
      <w:r w:rsidRPr="00EF6834">
        <w:rPr>
          <w:sz w:val="24"/>
          <w:szCs w:val="24"/>
        </w:rPr>
        <w:t>закупівель</w:t>
      </w:r>
      <w:proofErr w:type="spellEnd"/>
      <w:r w:rsidRPr="00EF6834">
        <w:rPr>
          <w:sz w:val="24"/>
          <w:szCs w:val="24"/>
        </w:rPr>
        <w:t>.</w:t>
      </w:r>
    </w:p>
    <w:p w:rsidR="00D45F6B" w:rsidRDefault="00EF6834" w:rsidP="00EF6834">
      <w:pPr>
        <w:tabs>
          <w:tab w:val="left" w:pos="1425"/>
        </w:tabs>
        <w:spacing w:after="0"/>
        <w:jc w:val="both"/>
        <w:rPr>
          <w:sz w:val="24"/>
          <w:szCs w:val="24"/>
        </w:rPr>
      </w:pPr>
      <w:r w:rsidRPr="00EF6834">
        <w:rPr>
          <w:sz w:val="24"/>
          <w:szCs w:val="24"/>
        </w:rPr>
        <w:t xml:space="preserve">Вартість закупівлі, її технічні та якісні характеристики визначені у Підставах закупівлі. Враховуючи те, що вартість закупівлі становить 9 288 460 грн та керуючись вимогами п.10 Особливостей, Замовником прийнято рішення щодо здійснення закупівлі </w:t>
      </w:r>
      <w:r w:rsidR="00D45F6B">
        <w:rPr>
          <w:sz w:val="24"/>
          <w:szCs w:val="24"/>
        </w:rPr>
        <w:t>шляхом проведення відкритих торгів з особливостями</w:t>
      </w:r>
      <w:r w:rsidRPr="00EF683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45F6B" w:rsidRDefault="00D45F6B" w:rsidP="00EF6834">
      <w:pPr>
        <w:tabs>
          <w:tab w:val="left" w:pos="1425"/>
        </w:tabs>
        <w:spacing w:after="0"/>
        <w:jc w:val="both"/>
        <w:rPr>
          <w:sz w:val="24"/>
          <w:szCs w:val="24"/>
        </w:rPr>
      </w:pPr>
      <w:r w:rsidRPr="00D45F6B">
        <w:rPr>
          <w:b/>
          <w:sz w:val="24"/>
          <w:szCs w:val="24"/>
        </w:rPr>
        <w:t>Під час розгляду другого питання порядку денного</w:t>
      </w:r>
      <w:r w:rsidRPr="00D45F6B">
        <w:rPr>
          <w:sz w:val="24"/>
          <w:szCs w:val="24"/>
        </w:rPr>
        <w:t>:</w:t>
      </w:r>
    </w:p>
    <w:p w:rsidR="00F2214C" w:rsidRPr="00F2214C" w:rsidRDefault="00F2214C" w:rsidP="00EF6834">
      <w:pPr>
        <w:tabs>
          <w:tab w:val="left" w:pos="1425"/>
        </w:tabs>
        <w:spacing w:after="0"/>
        <w:jc w:val="both"/>
        <w:rPr>
          <w:sz w:val="24"/>
          <w:szCs w:val="24"/>
        </w:rPr>
      </w:pPr>
      <w:r w:rsidRPr="00F2214C">
        <w:rPr>
          <w:sz w:val="24"/>
          <w:szCs w:val="24"/>
        </w:rPr>
        <w:t xml:space="preserve">Відповідно до пункту 31 частини 1 статті 1 Закону тендерна документація – документація щодо умов проведення тендеру, що розробляється та затверджується замовником і оприлюднюється для вільного доступу в електронній системі </w:t>
      </w:r>
      <w:proofErr w:type="spellStart"/>
      <w:r w:rsidRPr="00F2214C">
        <w:rPr>
          <w:sz w:val="24"/>
          <w:szCs w:val="24"/>
        </w:rPr>
        <w:t>закупівель</w:t>
      </w:r>
      <w:proofErr w:type="spellEnd"/>
      <w:r w:rsidRPr="00F2214C">
        <w:rPr>
          <w:sz w:val="24"/>
          <w:szCs w:val="24"/>
        </w:rPr>
        <w:t>.</w:t>
      </w:r>
    </w:p>
    <w:p w:rsidR="00F2214C" w:rsidRPr="00F2214C" w:rsidRDefault="00F2214C" w:rsidP="00F2214C">
      <w:pPr>
        <w:tabs>
          <w:tab w:val="left" w:pos="1425"/>
        </w:tabs>
        <w:spacing w:after="0"/>
        <w:jc w:val="both"/>
        <w:rPr>
          <w:sz w:val="24"/>
          <w:szCs w:val="24"/>
        </w:rPr>
      </w:pPr>
      <w:r w:rsidRPr="00F2214C">
        <w:rPr>
          <w:sz w:val="24"/>
          <w:szCs w:val="24"/>
        </w:rPr>
        <w:t>Відповідно до пункту 28 Особливостей тендерна документація формується замовником відповідно до вимог статті 22 Закону з урахуванням цих особливостей.</w:t>
      </w:r>
    </w:p>
    <w:p w:rsidR="00F2214C" w:rsidRPr="00F2214C" w:rsidRDefault="00F2214C" w:rsidP="00F2214C">
      <w:pPr>
        <w:tabs>
          <w:tab w:val="left" w:pos="1425"/>
        </w:tabs>
        <w:spacing w:after="0"/>
        <w:jc w:val="both"/>
        <w:rPr>
          <w:sz w:val="24"/>
          <w:szCs w:val="24"/>
        </w:rPr>
      </w:pPr>
      <w:r w:rsidRPr="00F2214C">
        <w:rPr>
          <w:sz w:val="24"/>
          <w:szCs w:val="24"/>
        </w:rPr>
        <w:t xml:space="preserve">Тендерна документація щодо Закупівлі розроблена з дотриманням усіх вимог, установлених в статті 22 Закону, з урахуванням Особливостей. При розробленні цієї тендерної документації розглянуто питання стосовно строків проведення процедури закупівлі, переліку кваліфікаційних критеріїв, вимог щодо забезпечення тендерної пропозиції, строку дії тендерної пропозиції, методики оцінки пропозицій, </w:t>
      </w:r>
      <w:proofErr w:type="spellStart"/>
      <w:r w:rsidRPr="00F2214C">
        <w:rPr>
          <w:sz w:val="24"/>
          <w:szCs w:val="24"/>
        </w:rPr>
        <w:t>проєкту</w:t>
      </w:r>
      <w:proofErr w:type="spellEnd"/>
      <w:r w:rsidRPr="00F2214C">
        <w:rPr>
          <w:sz w:val="24"/>
          <w:szCs w:val="24"/>
        </w:rPr>
        <w:t xml:space="preserve"> договору про закупівлю, технічних вимог до предмета закупівлі, та інших положень з урахуванням вимог чинного законодавства у сфері публічних </w:t>
      </w:r>
      <w:proofErr w:type="spellStart"/>
      <w:r w:rsidRPr="00F2214C">
        <w:rPr>
          <w:sz w:val="24"/>
          <w:szCs w:val="24"/>
        </w:rPr>
        <w:t>закупівель</w:t>
      </w:r>
      <w:proofErr w:type="spellEnd"/>
      <w:r w:rsidRPr="00F2214C">
        <w:rPr>
          <w:sz w:val="24"/>
          <w:szCs w:val="24"/>
        </w:rPr>
        <w:t>.</w:t>
      </w:r>
    </w:p>
    <w:p w:rsidR="00F2214C" w:rsidRPr="00F2214C" w:rsidRDefault="00F2214C" w:rsidP="00F2214C">
      <w:pPr>
        <w:tabs>
          <w:tab w:val="left" w:pos="1425"/>
        </w:tabs>
        <w:spacing w:after="0"/>
        <w:jc w:val="both"/>
        <w:rPr>
          <w:sz w:val="24"/>
          <w:szCs w:val="24"/>
        </w:rPr>
      </w:pPr>
      <w:r w:rsidRPr="00F2214C">
        <w:rPr>
          <w:sz w:val="24"/>
          <w:szCs w:val="24"/>
        </w:rPr>
        <w:t xml:space="preserve">На підставі вищенаведеного наявні підстави для затвердження тендерної документації (з Додатками до неї), в т. ч. </w:t>
      </w:r>
      <w:proofErr w:type="spellStart"/>
      <w:r w:rsidRPr="00F2214C">
        <w:rPr>
          <w:sz w:val="24"/>
          <w:szCs w:val="24"/>
        </w:rPr>
        <w:t>проєкту</w:t>
      </w:r>
      <w:proofErr w:type="spellEnd"/>
      <w:r w:rsidRPr="00F2214C">
        <w:rPr>
          <w:sz w:val="24"/>
          <w:szCs w:val="24"/>
        </w:rPr>
        <w:t xml:space="preserve"> договору щодо Закупівлі згідно з розглянутим </w:t>
      </w:r>
      <w:proofErr w:type="spellStart"/>
      <w:r w:rsidRPr="00F2214C">
        <w:rPr>
          <w:sz w:val="24"/>
          <w:szCs w:val="24"/>
        </w:rPr>
        <w:t>проєктом</w:t>
      </w:r>
      <w:proofErr w:type="spellEnd"/>
      <w:r w:rsidRPr="00F2214C">
        <w:rPr>
          <w:sz w:val="24"/>
          <w:szCs w:val="24"/>
        </w:rPr>
        <w:t>.</w:t>
      </w:r>
    </w:p>
    <w:p w:rsidR="00F2214C" w:rsidRPr="00F2214C" w:rsidRDefault="00F2214C" w:rsidP="00F2214C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F2214C" w:rsidRPr="00901B1F" w:rsidRDefault="00F2214C" w:rsidP="00F2214C">
      <w:pPr>
        <w:tabs>
          <w:tab w:val="left" w:pos="1425"/>
        </w:tabs>
        <w:spacing w:after="0"/>
        <w:jc w:val="both"/>
        <w:rPr>
          <w:b/>
          <w:sz w:val="24"/>
          <w:szCs w:val="24"/>
        </w:rPr>
      </w:pPr>
      <w:bookmarkStart w:id="2" w:name="_Hlk151552018"/>
      <w:r w:rsidRPr="00901B1F">
        <w:rPr>
          <w:b/>
          <w:sz w:val="24"/>
          <w:szCs w:val="24"/>
        </w:rPr>
        <w:t xml:space="preserve">Під час розгляду </w:t>
      </w:r>
      <w:r w:rsidR="00D45F6B" w:rsidRPr="00901B1F">
        <w:rPr>
          <w:b/>
          <w:sz w:val="24"/>
          <w:szCs w:val="24"/>
        </w:rPr>
        <w:t>третього</w:t>
      </w:r>
      <w:r w:rsidRPr="00901B1F">
        <w:rPr>
          <w:b/>
          <w:sz w:val="24"/>
          <w:szCs w:val="24"/>
        </w:rPr>
        <w:t xml:space="preserve"> питання порядку денного:</w:t>
      </w:r>
      <w:bookmarkEnd w:id="2"/>
    </w:p>
    <w:p w:rsidR="00F2214C" w:rsidRPr="00F2214C" w:rsidRDefault="00F2214C" w:rsidP="00F2214C">
      <w:pPr>
        <w:tabs>
          <w:tab w:val="left" w:pos="1425"/>
        </w:tabs>
        <w:spacing w:after="0"/>
        <w:jc w:val="both"/>
        <w:rPr>
          <w:sz w:val="24"/>
          <w:szCs w:val="24"/>
        </w:rPr>
      </w:pPr>
      <w:r w:rsidRPr="00F2214C">
        <w:rPr>
          <w:sz w:val="24"/>
          <w:szCs w:val="24"/>
        </w:rPr>
        <w:t xml:space="preserve">На виконання вимог пунктом 24 Особливостей встановлено, що Замовник самостійно та безоплатно через авторизований електронний майданчик оприлюднює в електронній системі </w:t>
      </w:r>
      <w:proofErr w:type="spellStart"/>
      <w:r w:rsidRPr="00F2214C">
        <w:rPr>
          <w:sz w:val="24"/>
          <w:szCs w:val="24"/>
        </w:rPr>
        <w:t>закупівель</w:t>
      </w:r>
      <w:proofErr w:type="spellEnd"/>
      <w:r w:rsidRPr="00F2214C">
        <w:rPr>
          <w:sz w:val="24"/>
          <w:szCs w:val="24"/>
        </w:rPr>
        <w:t xml:space="preserve"> відповідно до Порядку розміщення інформації про публічні закупівлі, затвердженого наказом Мінекономіки від 11 червня 2020 р. № 1082, та цих особливостей оголошення про проведення </w:t>
      </w:r>
      <w:r w:rsidRPr="00F2214C">
        <w:rPr>
          <w:sz w:val="24"/>
          <w:szCs w:val="24"/>
        </w:rPr>
        <w:lastRenderedPageBreak/>
        <w:t>відкритих торгів та тендерну документацію не пізніше ніж за сім днів до кінцевого строку подання тендерних пропозицій.</w:t>
      </w:r>
    </w:p>
    <w:p w:rsidR="00F2214C" w:rsidRPr="00F2214C" w:rsidRDefault="00F2214C" w:rsidP="00F2214C">
      <w:pPr>
        <w:tabs>
          <w:tab w:val="left" w:pos="1425"/>
        </w:tabs>
        <w:spacing w:after="0"/>
        <w:jc w:val="both"/>
        <w:rPr>
          <w:sz w:val="24"/>
          <w:szCs w:val="24"/>
        </w:rPr>
      </w:pPr>
      <w:r w:rsidRPr="00F2214C">
        <w:rPr>
          <w:sz w:val="24"/>
          <w:szCs w:val="24"/>
        </w:rPr>
        <w:t>На виконання вищезазначеного я, уповноважена особа,</w:t>
      </w:r>
    </w:p>
    <w:p w:rsidR="00F2214C" w:rsidRPr="00F2214C" w:rsidRDefault="00F2214C" w:rsidP="00F2214C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F2214C" w:rsidRDefault="00F2214C" w:rsidP="00F2214C">
      <w:pPr>
        <w:tabs>
          <w:tab w:val="left" w:pos="1425"/>
        </w:tabs>
        <w:spacing w:after="0"/>
        <w:jc w:val="both"/>
        <w:rPr>
          <w:sz w:val="24"/>
          <w:szCs w:val="24"/>
        </w:rPr>
      </w:pPr>
      <w:r w:rsidRPr="00F2214C">
        <w:rPr>
          <w:sz w:val="24"/>
          <w:szCs w:val="24"/>
        </w:rPr>
        <w:t>ВИРІШИЛА:</w:t>
      </w:r>
    </w:p>
    <w:p w:rsidR="00D45F6B" w:rsidRPr="00F2214C" w:rsidRDefault="00D45F6B" w:rsidP="00F2214C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D45F6B" w:rsidRDefault="00D45F6B" w:rsidP="00D45F6B">
      <w:pPr>
        <w:pStyle w:val="ae"/>
        <w:numPr>
          <w:ilvl w:val="0"/>
          <w:numId w:val="6"/>
        </w:numPr>
        <w:tabs>
          <w:tab w:val="left" w:pos="1425"/>
        </w:tabs>
        <w:spacing w:after="0"/>
        <w:jc w:val="both"/>
        <w:rPr>
          <w:sz w:val="24"/>
          <w:szCs w:val="24"/>
        </w:rPr>
      </w:pPr>
      <w:proofErr w:type="spellStart"/>
      <w:r>
        <w:t>В</w:t>
      </w:r>
      <w:r w:rsidRPr="00D45F6B">
        <w:rPr>
          <w:sz w:val="24"/>
          <w:szCs w:val="24"/>
        </w:rPr>
        <w:t>нес</w:t>
      </w:r>
      <w:r>
        <w:rPr>
          <w:sz w:val="24"/>
          <w:szCs w:val="24"/>
        </w:rPr>
        <w:t>ти</w:t>
      </w:r>
      <w:proofErr w:type="spellEnd"/>
      <w:r>
        <w:rPr>
          <w:sz w:val="24"/>
          <w:szCs w:val="24"/>
        </w:rPr>
        <w:t xml:space="preserve"> </w:t>
      </w:r>
      <w:r w:rsidRPr="00D45F6B">
        <w:rPr>
          <w:sz w:val="24"/>
          <w:szCs w:val="24"/>
        </w:rPr>
        <w:t xml:space="preserve">до річного плану </w:t>
      </w:r>
      <w:proofErr w:type="spellStart"/>
      <w:r w:rsidRPr="00D45F6B">
        <w:rPr>
          <w:sz w:val="24"/>
          <w:szCs w:val="24"/>
        </w:rPr>
        <w:t>закупівель</w:t>
      </w:r>
      <w:proofErr w:type="spellEnd"/>
      <w:r w:rsidRPr="00D45F6B">
        <w:rPr>
          <w:sz w:val="24"/>
          <w:szCs w:val="24"/>
        </w:rPr>
        <w:t xml:space="preserve"> на 2024 рік закупівлі  дизельного пального та бензину А95 за кодом Єдиного закупівельного словника 021:2015:09130000-9 Нафта та дистилятори  (далі – Закупівля).</w:t>
      </w:r>
    </w:p>
    <w:p w:rsidR="00F2214C" w:rsidRPr="00D45F6B" w:rsidRDefault="00F2214C" w:rsidP="00D45F6B">
      <w:pPr>
        <w:pStyle w:val="ae"/>
        <w:numPr>
          <w:ilvl w:val="0"/>
          <w:numId w:val="6"/>
        </w:numPr>
        <w:tabs>
          <w:tab w:val="left" w:pos="1425"/>
        </w:tabs>
        <w:spacing w:after="0"/>
        <w:jc w:val="both"/>
        <w:rPr>
          <w:sz w:val="24"/>
          <w:szCs w:val="24"/>
        </w:rPr>
      </w:pPr>
      <w:r w:rsidRPr="00D45F6B">
        <w:rPr>
          <w:sz w:val="24"/>
          <w:szCs w:val="24"/>
        </w:rPr>
        <w:t xml:space="preserve">Затвердити тендерну документацію щодо Закупівлі з усіма Додатками, в т. ч. </w:t>
      </w:r>
      <w:proofErr w:type="spellStart"/>
      <w:r w:rsidRPr="00D45F6B">
        <w:rPr>
          <w:sz w:val="24"/>
          <w:szCs w:val="24"/>
        </w:rPr>
        <w:t>проєкт</w:t>
      </w:r>
      <w:proofErr w:type="spellEnd"/>
      <w:r w:rsidRPr="00D45F6B">
        <w:rPr>
          <w:sz w:val="24"/>
          <w:szCs w:val="24"/>
        </w:rPr>
        <w:t xml:space="preserve"> договору про закупівлю. </w:t>
      </w:r>
    </w:p>
    <w:p w:rsidR="00F2214C" w:rsidRPr="00D45F6B" w:rsidRDefault="00F2214C" w:rsidP="00D45F6B">
      <w:pPr>
        <w:pStyle w:val="ae"/>
        <w:numPr>
          <w:ilvl w:val="0"/>
          <w:numId w:val="6"/>
        </w:numPr>
        <w:tabs>
          <w:tab w:val="left" w:pos="1425"/>
        </w:tabs>
        <w:spacing w:after="0"/>
        <w:jc w:val="both"/>
        <w:rPr>
          <w:sz w:val="24"/>
          <w:szCs w:val="24"/>
        </w:rPr>
      </w:pPr>
      <w:r w:rsidRPr="00D45F6B">
        <w:rPr>
          <w:sz w:val="24"/>
          <w:szCs w:val="24"/>
        </w:rPr>
        <w:t>Оприлюднити оголошення щодо Закупівлі, тендерну документацію та проект договору про закупівлю в Електронній системі у порядку, встановленому Уповноваженим органом, Законом з урахуванням Особливостей.</w:t>
      </w:r>
    </w:p>
    <w:p w:rsidR="00F2214C" w:rsidRPr="00F2214C" w:rsidRDefault="00F2214C" w:rsidP="00F2214C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354BA6" w:rsidRDefault="00354BA6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D45F6B" w:rsidRDefault="00D45F6B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D45F6B" w:rsidRDefault="00D45F6B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D45F6B" w:rsidRDefault="00D45F6B" w:rsidP="00D45F6B">
      <w:pPr>
        <w:tabs>
          <w:tab w:val="left" w:pos="14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Уповноважена особа Олена </w:t>
      </w:r>
      <w:proofErr w:type="spellStart"/>
      <w:r>
        <w:rPr>
          <w:sz w:val="24"/>
          <w:szCs w:val="24"/>
        </w:rPr>
        <w:t>Заяць</w:t>
      </w:r>
      <w:proofErr w:type="spellEnd"/>
    </w:p>
    <w:p w:rsidR="00D45F6B" w:rsidRDefault="00D45F6B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D45F6B" w:rsidRPr="00354BA6" w:rsidRDefault="00D45F6B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354BA6" w:rsidRPr="00354BA6" w:rsidRDefault="00354BA6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354BA6" w:rsidRPr="00354BA6" w:rsidRDefault="00354BA6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354BA6" w:rsidRPr="00354BA6" w:rsidRDefault="00354BA6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354BA6" w:rsidRPr="00354BA6" w:rsidRDefault="00354BA6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354BA6" w:rsidRPr="00354BA6" w:rsidRDefault="00354BA6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354BA6" w:rsidRPr="00354BA6" w:rsidRDefault="00354BA6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354BA6" w:rsidRPr="00354BA6" w:rsidRDefault="00354BA6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354BA6" w:rsidRPr="00354BA6" w:rsidRDefault="00354BA6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354BA6" w:rsidRPr="00354BA6" w:rsidRDefault="00354BA6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354BA6" w:rsidRPr="00354BA6" w:rsidRDefault="00354BA6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354BA6" w:rsidRPr="00354BA6" w:rsidRDefault="00354BA6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354BA6" w:rsidRPr="00354BA6" w:rsidRDefault="00354BA6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354BA6" w:rsidRPr="00354BA6" w:rsidRDefault="00354BA6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354BA6" w:rsidRPr="00354BA6" w:rsidRDefault="00354BA6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354BA6" w:rsidRPr="00354BA6" w:rsidRDefault="00354BA6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354BA6" w:rsidRPr="00354BA6" w:rsidRDefault="00354BA6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354BA6" w:rsidRPr="00354BA6" w:rsidRDefault="00354BA6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354BA6" w:rsidRPr="00354BA6" w:rsidRDefault="00354BA6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354BA6" w:rsidRPr="00354BA6" w:rsidRDefault="00354BA6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354BA6" w:rsidRPr="00354BA6" w:rsidRDefault="00354BA6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354BA6" w:rsidRPr="00354BA6" w:rsidRDefault="00354BA6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354BA6" w:rsidRDefault="00354BA6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2E4430" w:rsidRDefault="002E4430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2E4430" w:rsidRDefault="002E4430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2E4430" w:rsidRDefault="002E4430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2E4430" w:rsidRDefault="002E4430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2E4430" w:rsidRDefault="002E4430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2E4430" w:rsidRDefault="002E4430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2E4430" w:rsidRDefault="002E4430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2E4430" w:rsidRDefault="002E4430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2E4430" w:rsidRDefault="002E4430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2E4430" w:rsidRPr="00354BA6" w:rsidRDefault="002E4430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354BA6" w:rsidRPr="00354BA6" w:rsidRDefault="00354BA6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354BA6" w:rsidRPr="00354BA6" w:rsidRDefault="00354BA6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354BA6" w:rsidRPr="00354BA6" w:rsidRDefault="00354BA6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354BA6" w:rsidRPr="00354BA6" w:rsidRDefault="00354BA6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354BA6" w:rsidRPr="00354BA6" w:rsidRDefault="00354BA6" w:rsidP="002E4430">
      <w:pPr>
        <w:tabs>
          <w:tab w:val="left" w:pos="1425"/>
        </w:tabs>
        <w:spacing w:after="0"/>
        <w:jc w:val="right"/>
        <w:rPr>
          <w:sz w:val="24"/>
          <w:szCs w:val="24"/>
        </w:rPr>
      </w:pPr>
      <w:r w:rsidRPr="00354BA6">
        <w:rPr>
          <w:sz w:val="24"/>
          <w:szCs w:val="24"/>
        </w:rPr>
        <w:t>Додаток  1</w:t>
      </w:r>
    </w:p>
    <w:p w:rsidR="00354BA6" w:rsidRPr="00354BA6" w:rsidRDefault="00354BA6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354BA6" w:rsidRPr="00354BA6" w:rsidRDefault="00354BA6" w:rsidP="002E4430">
      <w:pPr>
        <w:tabs>
          <w:tab w:val="left" w:pos="1425"/>
        </w:tabs>
        <w:spacing w:after="0"/>
        <w:jc w:val="center"/>
        <w:rPr>
          <w:sz w:val="24"/>
          <w:szCs w:val="24"/>
        </w:rPr>
      </w:pPr>
      <w:r w:rsidRPr="00354BA6">
        <w:rPr>
          <w:sz w:val="24"/>
          <w:szCs w:val="24"/>
        </w:rPr>
        <w:t>ОГОЛОШЕННЯ</w:t>
      </w:r>
    </w:p>
    <w:p w:rsidR="00354BA6" w:rsidRDefault="00354BA6" w:rsidP="002E4430">
      <w:pPr>
        <w:tabs>
          <w:tab w:val="left" w:pos="1425"/>
        </w:tabs>
        <w:spacing w:after="0"/>
        <w:jc w:val="center"/>
        <w:rPr>
          <w:sz w:val="24"/>
          <w:szCs w:val="24"/>
        </w:rPr>
      </w:pPr>
      <w:r w:rsidRPr="00354BA6">
        <w:rPr>
          <w:sz w:val="24"/>
          <w:szCs w:val="24"/>
        </w:rPr>
        <w:t>про проведення відкритих торгів</w:t>
      </w:r>
    </w:p>
    <w:p w:rsidR="002E4430" w:rsidRPr="00354BA6" w:rsidRDefault="002E4430" w:rsidP="002E4430">
      <w:pPr>
        <w:tabs>
          <w:tab w:val="left" w:pos="1425"/>
        </w:tabs>
        <w:spacing w:after="0"/>
        <w:jc w:val="center"/>
        <w:rPr>
          <w:sz w:val="24"/>
          <w:szCs w:val="24"/>
        </w:rPr>
      </w:pPr>
    </w:p>
    <w:p w:rsidR="00354BA6" w:rsidRPr="00354BA6" w:rsidRDefault="00354BA6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  <w:r w:rsidRPr="00354BA6">
        <w:rPr>
          <w:sz w:val="24"/>
          <w:szCs w:val="24"/>
        </w:rPr>
        <w:t>1.Найменування,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2E4430" w:rsidRDefault="00354BA6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  <w:r w:rsidRPr="00354BA6">
        <w:rPr>
          <w:sz w:val="24"/>
          <w:szCs w:val="24"/>
        </w:rPr>
        <w:t xml:space="preserve">1.1. найменування замовника: </w:t>
      </w:r>
      <w:r w:rsidR="002E4430">
        <w:rPr>
          <w:sz w:val="24"/>
          <w:szCs w:val="24"/>
        </w:rPr>
        <w:t>КП «ВОДОКАНАЛ»</w:t>
      </w:r>
    </w:p>
    <w:p w:rsidR="00A52EEF" w:rsidRDefault="00354BA6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  <w:r w:rsidRPr="00354BA6">
        <w:rPr>
          <w:sz w:val="24"/>
          <w:szCs w:val="24"/>
        </w:rPr>
        <w:t>1.2.місцезнаходження  замовника:</w:t>
      </w:r>
      <w:r w:rsidR="00A52EEF">
        <w:rPr>
          <w:sz w:val="24"/>
          <w:szCs w:val="24"/>
        </w:rPr>
        <w:t xml:space="preserve"> вул. А. Заболотного, 19, м. Могилів – Подільський Вінницької області, 24000</w:t>
      </w:r>
    </w:p>
    <w:p w:rsidR="00354BA6" w:rsidRPr="00354BA6" w:rsidRDefault="00354BA6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  <w:r w:rsidRPr="00354BA6">
        <w:rPr>
          <w:sz w:val="24"/>
          <w:szCs w:val="24"/>
        </w:rPr>
        <w:t>3. ідентифікаційний код замовника:</w:t>
      </w:r>
      <w:r w:rsidR="00A52EEF">
        <w:rPr>
          <w:sz w:val="24"/>
          <w:szCs w:val="24"/>
        </w:rPr>
        <w:t xml:space="preserve"> 03338202</w:t>
      </w:r>
    </w:p>
    <w:p w:rsidR="00354BA6" w:rsidRPr="00354BA6" w:rsidRDefault="00354BA6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D45F6B" w:rsidRDefault="00354BA6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  <w:r w:rsidRPr="00354BA6">
        <w:rPr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A52EEF">
        <w:rPr>
          <w:sz w:val="24"/>
          <w:szCs w:val="24"/>
        </w:rPr>
        <w:t xml:space="preserve"> </w:t>
      </w:r>
      <w:r w:rsidR="00D45F6B" w:rsidRPr="00D45F6B">
        <w:rPr>
          <w:sz w:val="24"/>
          <w:szCs w:val="24"/>
        </w:rPr>
        <w:t>дизельн</w:t>
      </w:r>
      <w:r w:rsidR="00D45F6B">
        <w:rPr>
          <w:sz w:val="24"/>
          <w:szCs w:val="24"/>
        </w:rPr>
        <w:t>е</w:t>
      </w:r>
      <w:r w:rsidR="00D45F6B" w:rsidRPr="00D45F6B">
        <w:rPr>
          <w:sz w:val="24"/>
          <w:szCs w:val="24"/>
        </w:rPr>
        <w:t xml:space="preserve"> пальн</w:t>
      </w:r>
      <w:r w:rsidR="00D45F6B">
        <w:rPr>
          <w:sz w:val="24"/>
          <w:szCs w:val="24"/>
        </w:rPr>
        <w:t>е</w:t>
      </w:r>
      <w:r w:rsidR="00D45F6B" w:rsidRPr="00D45F6B">
        <w:rPr>
          <w:sz w:val="24"/>
          <w:szCs w:val="24"/>
        </w:rPr>
        <w:t xml:space="preserve"> та бензин А </w:t>
      </w:r>
      <w:r w:rsidR="00D45F6B">
        <w:rPr>
          <w:sz w:val="24"/>
          <w:szCs w:val="24"/>
        </w:rPr>
        <w:t xml:space="preserve">, </w:t>
      </w:r>
      <w:r w:rsidR="00D45F6B" w:rsidRPr="00D45F6B">
        <w:rPr>
          <w:sz w:val="24"/>
          <w:szCs w:val="24"/>
        </w:rPr>
        <w:t>09130000-9 Нафта та дистилятори</w:t>
      </w:r>
      <w:r w:rsidR="00D45F6B">
        <w:rPr>
          <w:sz w:val="24"/>
          <w:szCs w:val="24"/>
        </w:rPr>
        <w:t>.</w:t>
      </w:r>
    </w:p>
    <w:p w:rsidR="00354BA6" w:rsidRPr="00354BA6" w:rsidRDefault="00D45F6B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  <w:r w:rsidRPr="00D45F6B">
        <w:rPr>
          <w:sz w:val="24"/>
          <w:szCs w:val="24"/>
        </w:rPr>
        <w:t xml:space="preserve">  </w:t>
      </w:r>
      <w:r w:rsidR="00354BA6" w:rsidRPr="00354BA6">
        <w:rPr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:rsidR="00D45F6B" w:rsidRDefault="00354BA6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  <w:r w:rsidRPr="00354BA6">
        <w:rPr>
          <w:sz w:val="24"/>
          <w:szCs w:val="24"/>
        </w:rPr>
        <w:t>3.1. Кількість товарів, обсяг робіт або послуг</w:t>
      </w:r>
      <w:r w:rsidR="00A52EEF">
        <w:rPr>
          <w:sz w:val="24"/>
          <w:szCs w:val="24"/>
        </w:rPr>
        <w:t xml:space="preserve"> : </w:t>
      </w:r>
    </w:p>
    <w:p w:rsidR="00D45F6B" w:rsidRDefault="00D45F6B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Дизельного пального – 22376 л</w:t>
      </w:r>
    </w:p>
    <w:p w:rsidR="00742E50" w:rsidRDefault="00742E50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Бензин А 95 – 13700 л</w:t>
      </w:r>
    </w:p>
    <w:p w:rsidR="00354BA6" w:rsidRPr="00354BA6" w:rsidRDefault="00354BA6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  <w:r w:rsidRPr="00354BA6">
        <w:rPr>
          <w:sz w:val="24"/>
          <w:szCs w:val="24"/>
        </w:rPr>
        <w:t>3.2. Місце поставки товарів, виконання робіт чи надання послуг:</w:t>
      </w:r>
      <w:r w:rsidR="00A52EEF">
        <w:rPr>
          <w:sz w:val="24"/>
          <w:szCs w:val="24"/>
        </w:rPr>
        <w:t xml:space="preserve"> </w:t>
      </w:r>
      <w:r w:rsidR="00742E50">
        <w:rPr>
          <w:sz w:val="24"/>
          <w:szCs w:val="24"/>
        </w:rPr>
        <w:t>адреса Замовника</w:t>
      </w:r>
      <w:r w:rsidR="00901B1F">
        <w:rPr>
          <w:sz w:val="24"/>
          <w:szCs w:val="24"/>
        </w:rPr>
        <w:t xml:space="preserve"> або заправні станції на відстані – не дальше 2 км. від місця розташування </w:t>
      </w:r>
      <w:proofErr w:type="spellStart"/>
      <w:r w:rsidR="00901B1F">
        <w:rPr>
          <w:sz w:val="24"/>
          <w:szCs w:val="24"/>
        </w:rPr>
        <w:t>Замовинка</w:t>
      </w:r>
      <w:bookmarkStart w:id="3" w:name="_GoBack"/>
      <w:bookmarkEnd w:id="3"/>
      <w:proofErr w:type="spellEnd"/>
      <w:r w:rsidR="00742E50">
        <w:rPr>
          <w:sz w:val="24"/>
          <w:szCs w:val="24"/>
        </w:rPr>
        <w:t>.</w:t>
      </w:r>
    </w:p>
    <w:p w:rsidR="00354BA6" w:rsidRPr="00354BA6" w:rsidRDefault="00354BA6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  <w:r w:rsidRPr="00354BA6">
        <w:rPr>
          <w:sz w:val="24"/>
          <w:szCs w:val="24"/>
        </w:rPr>
        <w:t xml:space="preserve">*У разі коли оприлюднення в електронній системі </w:t>
      </w:r>
      <w:proofErr w:type="spellStart"/>
      <w:r w:rsidRPr="00354BA6">
        <w:rPr>
          <w:sz w:val="24"/>
          <w:szCs w:val="24"/>
        </w:rPr>
        <w:t>закупівель</w:t>
      </w:r>
      <w:proofErr w:type="spellEnd"/>
      <w:r w:rsidRPr="00354BA6">
        <w:rPr>
          <w:sz w:val="24"/>
          <w:szCs w:val="24"/>
        </w:rPr>
        <w:t xml:space="preserve"> інформації про місце поставки (оприлюднення якої передбачено Законом) несе загрозу безпеці замовника, така інформація може зазначатися як найменування населеного пункту, в який здійснюється доставка товару (в якому виконуються роботи чи надаються послуги).</w:t>
      </w:r>
    </w:p>
    <w:p w:rsidR="00354BA6" w:rsidRPr="00354BA6" w:rsidRDefault="00354BA6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  <w:r w:rsidRPr="00354BA6">
        <w:rPr>
          <w:sz w:val="24"/>
          <w:szCs w:val="24"/>
        </w:rPr>
        <w:t xml:space="preserve">4. Очікувана вартість предмета закупівлі: </w:t>
      </w:r>
      <w:r w:rsidR="00742E50">
        <w:rPr>
          <w:sz w:val="24"/>
          <w:szCs w:val="24"/>
        </w:rPr>
        <w:t>2 193 000</w:t>
      </w:r>
      <w:r w:rsidR="00A52EEF">
        <w:rPr>
          <w:sz w:val="24"/>
          <w:szCs w:val="24"/>
        </w:rPr>
        <w:t xml:space="preserve"> грн з ПДВ</w:t>
      </w:r>
    </w:p>
    <w:p w:rsidR="00354BA6" w:rsidRPr="00354BA6" w:rsidRDefault="00354BA6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  <w:r w:rsidRPr="00354BA6">
        <w:rPr>
          <w:sz w:val="24"/>
          <w:szCs w:val="24"/>
        </w:rPr>
        <w:t xml:space="preserve">5. Строк поставки товарів, виконання робіт, надання послуг: </w:t>
      </w:r>
      <w:r w:rsidR="00A52EEF">
        <w:rPr>
          <w:sz w:val="24"/>
          <w:szCs w:val="24"/>
        </w:rPr>
        <w:t>з часу укладення договору до 31.12.2024 р.</w:t>
      </w:r>
    </w:p>
    <w:p w:rsidR="00354BA6" w:rsidRPr="00354BA6" w:rsidRDefault="00354BA6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  <w:r w:rsidRPr="00354BA6">
        <w:rPr>
          <w:sz w:val="24"/>
          <w:szCs w:val="24"/>
        </w:rPr>
        <w:t xml:space="preserve">6. Кінцевий строк подання тендерних пропозицій: </w:t>
      </w:r>
      <w:r w:rsidR="00A52EEF">
        <w:rPr>
          <w:sz w:val="24"/>
          <w:szCs w:val="24"/>
        </w:rPr>
        <w:t>01.12.2023 р.</w:t>
      </w:r>
    </w:p>
    <w:p w:rsidR="00354BA6" w:rsidRPr="00354BA6" w:rsidRDefault="00354BA6" w:rsidP="00A52EEF">
      <w:pPr>
        <w:tabs>
          <w:tab w:val="left" w:pos="1425"/>
        </w:tabs>
        <w:spacing w:after="0"/>
        <w:jc w:val="both"/>
        <w:rPr>
          <w:sz w:val="24"/>
          <w:szCs w:val="24"/>
        </w:rPr>
      </w:pPr>
      <w:r w:rsidRPr="00354BA6">
        <w:rPr>
          <w:sz w:val="24"/>
          <w:szCs w:val="24"/>
        </w:rPr>
        <w:t xml:space="preserve">7. Умови оплати </w:t>
      </w:r>
      <w:r w:rsidR="00A52EEF">
        <w:rPr>
          <w:sz w:val="24"/>
          <w:szCs w:val="24"/>
        </w:rPr>
        <w:t xml:space="preserve">: 100% </w:t>
      </w:r>
      <w:proofErr w:type="spellStart"/>
      <w:r w:rsidR="00A52EEF">
        <w:rPr>
          <w:sz w:val="24"/>
          <w:szCs w:val="24"/>
        </w:rPr>
        <w:t>пі</w:t>
      </w:r>
      <w:r w:rsidR="00CD3D4A">
        <w:rPr>
          <w:sz w:val="24"/>
          <w:szCs w:val="24"/>
        </w:rPr>
        <w:t>сляоплата</w:t>
      </w:r>
      <w:proofErr w:type="spellEnd"/>
      <w:r w:rsidR="00CD3D4A">
        <w:rPr>
          <w:sz w:val="24"/>
          <w:szCs w:val="24"/>
        </w:rPr>
        <w:t xml:space="preserve">  - 20 календарних днів.</w:t>
      </w:r>
    </w:p>
    <w:p w:rsidR="00354BA6" w:rsidRPr="00354BA6" w:rsidRDefault="00354BA6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  <w:r w:rsidRPr="00354BA6">
        <w:rPr>
          <w:sz w:val="24"/>
          <w:szCs w:val="24"/>
        </w:rPr>
        <w:t>.</w:t>
      </w:r>
    </w:p>
    <w:p w:rsidR="00354BA6" w:rsidRPr="00354BA6" w:rsidRDefault="00354BA6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354BA6" w:rsidRPr="00354BA6" w:rsidRDefault="00354BA6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354BA6" w:rsidRPr="00354BA6" w:rsidRDefault="00354BA6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354BA6" w:rsidRPr="00354BA6" w:rsidRDefault="00354BA6" w:rsidP="00354BA6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6D000D" w:rsidRPr="00354BA6" w:rsidRDefault="006D000D" w:rsidP="006D000D">
      <w:pPr>
        <w:tabs>
          <w:tab w:val="left" w:pos="1425"/>
        </w:tabs>
        <w:spacing w:after="0"/>
        <w:jc w:val="both"/>
        <w:rPr>
          <w:sz w:val="24"/>
          <w:szCs w:val="24"/>
        </w:rPr>
      </w:pPr>
      <w:r w:rsidRPr="00354BA6">
        <w:rPr>
          <w:sz w:val="24"/>
          <w:szCs w:val="24"/>
        </w:rPr>
        <w:t xml:space="preserve">Уповноважена особа  </w:t>
      </w:r>
      <w:r w:rsidR="00CD3D4A">
        <w:rPr>
          <w:sz w:val="24"/>
          <w:szCs w:val="24"/>
        </w:rPr>
        <w:t xml:space="preserve">               ОЛ</w:t>
      </w:r>
      <w:r w:rsidRPr="00354BA6">
        <w:rPr>
          <w:sz w:val="24"/>
          <w:szCs w:val="24"/>
        </w:rPr>
        <w:t>ЕНА ЗАЯЦЬ</w:t>
      </w:r>
    </w:p>
    <w:p w:rsidR="006D000D" w:rsidRPr="00354BA6" w:rsidRDefault="006D000D" w:rsidP="006D000D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913936" w:rsidRPr="00354BA6" w:rsidRDefault="00913936" w:rsidP="006D000D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sectPr w:rsidR="00913936" w:rsidRPr="00354BA6" w:rsidSect="006D000D">
      <w:pgSz w:w="11906" w:h="16838"/>
      <w:pgMar w:top="567" w:right="567" w:bottom="680" w:left="90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4575"/>
    <w:multiLevelType w:val="multilevel"/>
    <w:tmpl w:val="B80AE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B164E"/>
    <w:multiLevelType w:val="hybridMultilevel"/>
    <w:tmpl w:val="45C4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E055A"/>
    <w:multiLevelType w:val="multilevel"/>
    <w:tmpl w:val="21147E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DFE7628"/>
    <w:multiLevelType w:val="hybridMultilevel"/>
    <w:tmpl w:val="97041E16"/>
    <w:lvl w:ilvl="0" w:tplc="D4C668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17A8B"/>
    <w:multiLevelType w:val="hybridMultilevel"/>
    <w:tmpl w:val="0B365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B780E"/>
    <w:multiLevelType w:val="hybridMultilevel"/>
    <w:tmpl w:val="A140A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936"/>
    <w:rsid w:val="00235719"/>
    <w:rsid w:val="002C14A0"/>
    <w:rsid w:val="002E4430"/>
    <w:rsid w:val="002F3265"/>
    <w:rsid w:val="00354BA6"/>
    <w:rsid w:val="003D4423"/>
    <w:rsid w:val="004023CC"/>
    <w:rsid w:val="004B1D79"/>
    <w:rsid w:val="004D7EB9"/>
    <w:rsid w:val="00563165"/>
    <w:rsid w:val="006068E7"/>
    <w:rsid w:val="006D000D"/>
    <w:rsid w:val="00742E50"/>
    <w:rsid w:val="007C357F"/>
    <w:rsid w:val="00900242"/>
    <w:rsid w:val="00901B1F"/>
    <w:rsid w:val="00911DE9"/>
    <w:rsid w:val="00913936"/>
    <w:rsid w:val="00915D3B"/>
    <w:rsid w:val="009D0C79"/>
    <w:rsid w:val="00A52EEF"/>
    <w:rsid w:val="00AC70D7"/>
    <w:rsid w:val="00AE1558"/>
    <w:rsid w:val="00BD4DA7"/>
    <w:rsid w:val="00CD3D4A"/>
    <w:rsid w:val="00CE576E"/>
    <w:rsid w:val="00CF0F7B"/>
    <w:rsid w:val="00D21105"/>
    <w:rsid w:val="00D45F6B"/>
    <w:rsid w:val="00D52F63"/>
    <w:rsid w:val="00D55F9A"/>
    <w:rsid w:val="00D82388"/>
    <w:rsid w:val="00D901DE"/>
    <w:rsid w:val="00E57486"/>
    <w:rsid w:val="00E71EC8"/>
    <w:rsid w:val="00EA5DC2"/>
    <w:rsid w:val="00EC655D"/>
    <w:rsid w:val="00EF6834"/>
    <w:rsid w:val="00F2214C"/>
    <w:rsid w:val="00F8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A338"/>
  <w15:docId w15:val="{6E86C80B-6548-4C66-86A0-A8A6B71B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  <w:lang w:eastAsia="uk-UA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0F4D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e">
    <w:name w:val="List Paragraph"/>
    <w:basedOn w:val="a"/>
    <w:uiPriority w:val="34"/>
    <w:qFormat/>
    <w:rsid w:val="00235719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F84DEC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F84DEC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sczEkUvzpyWDb5E6tPuoMk7EkQ==">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HP</cp:lastModifiedBy>
  <cp:revision>4</cp:revision>
  <cp:lastPrinted>2023-11-24T13:10:00Z</cp:lastPrinted>
  <dcterms:created xsi:type="dcterms:W3CDTF">2023-11-24T13:06:00Z</dcterms:created>
  <dcterms:modified xsi:type="dcterms:W3CDTF">2023-11-24T13:13:00Z</dcterms:modified>
</cp:coreProperties>
</file>