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342C55" w:rsidRPr="00342C55">
        <w:rPr>
          <w:rFonts w:eastAsia="Tahoma"/>
          <w:b/>
          <w:bCs/>
          <w:lang w:val="uk-UA"/>
        </w:rPr>
        <w:t>Сталь листова згідно до ДК 021:2015 44170000-2 Плити, листи, стрічки та фольга, пов’язані з конструкційними матеріалами</w:t>
      </w:r>
      <w:r w:rsidR="00342C55">
        <w:rPr>
          <w:rFonts w:eastAsia="Tahoma"/>
          <w:b/>
          <w:bCs/>
          <w:lang w:val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27D3A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2C55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191</cp:revision>
  <dcterms:created xsi:type="dcterms:W3CDTF">2020-07-24T11:29:00Z</dcterms:created>
  <dcterms:modified xsi:type="dcterms:W3CDTF">2024-03-06T09:44:00Z</dcterms:modified>
</cp:coreProperties>
</file>