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D" w:rsidRPr="00071543" w:rsidRDefault="002676BD" w:rsidP="002676B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Додаток</w:t>
      </w:r>
    </w:p>
    <w:p w:rsidR="00C20B20" w:rsidRDefault="00C20B20" w:rsidP="0026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2676BD" w:rsidRDefault="002676BD" w:rsidP="0026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07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ТЕХНІЧНІ ВИМОГИ</w:t>
      </w:r>
    </w:p>
    <w:p w:rsidR="00AB0137" w:rsidRPr="00AB0137" w:rsidRDefault="00AB0137" w:rsidP="00AB0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76BD" w:rsidRPr="00AB0137">
        <w:rPr>
          <w:rFonts w:ascii="Times New Roman" w:hAnsi="Times New Roman" w:cs="Times New Roman"/>
          <w:sz w:val="28"/>
          <w:szCs w:val="28"/>
        </w:rPr>
        <w:t xml:space="preserve">ктивні навушники </w:t>
      </w:r>
      <w:proofErr w:type="spellStart"/>
      <w:r w:rsidR="002676BD" w:rsidRPr="00AB0137">
        <w:rPr>
          <w:rFonts w:ascii="Times New Roman" w:hAnsi="Times New Roman" w:cs="Times New Roman"/>
          <w:sz w:val="28"/>
          <w:szCs w:val="28"/>
        </w:rPr>
        <w:t>Howard</w:t>
      </w:r>
      <w:proofErr w:type="spellEnd"/>
      <w:r w:rsidR="002676BD" w:rsidRPr="00AB0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BD" w:rsidRPr="00AB0137">
        <w:rPr>
          <w:rFonts w:ascii="Times New Roman" w:hAnsi="Times New Roman" w:cs="Times New Roman"/>
          <w:sz w:val="28"/>
          <w:szCs w:val="28"/>
        </w:rPr>
        <w:t>Leight</w:t>
      </w:r>
      <w:proofErr w:type="spellEnd"/>
      <w:r w:rsidR="002676BD" w:rsidRPr="00AB01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676BD" w:rsidRPr="00AB0137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="002676BD" w:rsidRPr="00AB0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BD" w:rsidRPr="00AB0137">
        <w:rPr>
          <w:rFonts w:ascii="Times New Roman" w:hAnsi="Times New Roman" w:cs="Times New Roman"/>
          <w:sz w:val="28"/>
          <w:szCs w:val="28"/>
        </w:rPr>
        <w:t>Sport</w:t>
      </w:r>
      <w:proofErr w:type="spellEnd"/>
    </w:p>
    <w:p w:rsidR="00AB0137" w:rsidRPr="00AB0137" w:rsidRDefault="00AB0137" w:rsidP="002676BD">
      <w:pPr>
        <w:rPr>
          <w:rFonts w:ascii="Times New Roman" w:hAnsi="Times New Roman" w:cs="Times New Roman"/>
          <w:sz w:val="28"/>
          <w:szCs w:val="28"/>
        </w:rPr>
      </w:pPr>
    </w:p>
    <w:p w:rsidR="00AB013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76BD" w:rsidRPr="00AB0137">
        <w:rPr>
          <w:rFonts w:ascii="Times New Roman" w:hAnsi="Times New Roman" w:cs="Times New Roman"/>
          <w:sz w:val="28"/>
          <w:szCs w:val="28"/>
        </w:rPr>
        <w:t>Коефіці</w:t>
      </w:r>
      <w:r>
        <w:rPr>
          <w:rFonts w:ascii="Times New Roman" w:hAnsi="Times New Roman" w:cs="Times New Roman"/>
          <w:sz w:val="28"/>
          <w:szCs w:val="28"/>
        </w:rPr>
        <w:t xml:space="preserve">єнт зниження шуму (NRR) - 22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0137" w:rsidRPr="00594F2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4F27">
        <w:rPr>
          <w:rFonts w:ascii="Times New Roman" w:hAnsi="Times New Roman" w:cs="Times New Roman"/>
          <w:sz w:val="28"/>
          <w:szCs w:val="28"/>
        </w:rPr>
        <w:t xml:space="preserve">. </w:t>
      </w:r>
      <w:r w:rsidR="002676BD" w:rsidRPr="00594F27">
        <w:rPr>
          <w:rFonts w:ascii="Times New Roman" w:hAnsi="Times New Roman" w:cs="Times New Roman"/>
          <w:sz w:val="28"/>
          <w:szCs w:val="28"/>
        </w:rPr>
        <w:t>Підсил</w:t>
      </w:r>
      <w:r w:rsidRPr="00594F27">
        <w:rPr>
          <w:rFonts w:ascii="Times New Roman" w:hAnsi="Times New Roman" w:cs="Times New Roman"/>
          <w:sz w:val="28"/>
          <w:szCs w:val="28"/>
        </w:rPr>
        <w:t>ення</w:t>
      </w:r>
      <w:r w:rsidR="002676BD" w:rsidRPr="00594F27">
        <w:rPr>
          <w:rFonts w:ascii="Times New Roman" w:hAnsi="Times New Roman" w:cs="Times New Roman"/>
          <w:sz w:val="28"/>
          <w:szCs w:val="28"/>
        </w:rPr>
        <w:t xml:space="preserve"> зовнішні</w:t>
      </w:r>
      <w:r w:rsidRPr="00594F27">
        <w:rPr>
          <w:rFonts w:ascii="Times New Roman" w:hAnsi="Times New Roman" w:cs="Times New Roman"/>
          <w:sz w:val="28"/>
          <w:szCs w:val="28"/>
        </w:rPr>
        <w:t>х</w:t>
      </w:r>
      <w:r w:rsidR="002676BD" w:rsidRPr="00594F27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594F27">
        <w:rPr>
          <w:rFonts w:ascii="Times New Roman" w:hAnsi="Times New Roman" w:cs="Times New Roman"/>
          <w:sz w:val="28"/>
          <w:szCs w:val="28"/>
        </w:rPr>
        <w:t xml:space="preserve">ів до безпечного рівня 82 </w:t>
      </w:r>
      <w:proofErr w:type="spellStart"/>
      <w:r w:rsidRPr="00594F27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594F27">
        <w:rPr>
          <w:rFonts w:ascii="Times New Roman" w:hAnsi="Times New Roman" w:cs="Times New Roman"/>
          <w:sz w:val="28"/>
          <w:szCs w:val="28"/>
        </w:rPr>
        <w:t>;</w:t>
      </w:r>
    </w:p>
    <w:p w:rsidR="00AB0137" w:rsidRPr="00594F2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4F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676BD" w:rsidRPr="00594F27">
        <w:rPr>
          <w:rFonts w:ascii="Times New Roman" w:hAnsi="Times New Roman" w:cs="Times New Roman"/>
          <w:sz w:val="28"/>
          <w:szCs w:val="28"/>
        </w:rPr>
        <w:t>Звукопередача</w:t>
      </w:r>
      <w:proofErr w:type="spellEnd"/>
      <w:r w:rsidR="002676BD" w:rsidRPr="00594F27">
        <w:rPr>
          <w:rFonts w:ascii="Times New Roman" w:hAnsi="Times New Roman" w:cs="Times New Roman"/>
          <w:sz w:val="28"/>
          <w:szCs w:val="28"/>
        </w:rPr>
        <w:t xml:space="preserve"> в стерео режимі.</w:t>
      </w:r>
    </w:p>
    <w:p w:rsidR="00594F27" w:rsidRPr="00594F2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4F27">
        <w:rPr>
          <w:rFonts w:ascii="Times New Roman" w:hAnsi="Times New Roman" w:cs="Times New Roman"/>
          <w:sz w:val="28"/>
          <w:szCs w:val="28"/>
        </w:rPr>
        <w:t xml:space="preserve">4. </w:t>
      </w:r>
      <w:r w:rsidR="00594F27" w:rsidRPr="00594F27">
        <w:rPr>
          <w:rFonts w:ascii="Times New Roman" w:hAnsi="Times New Roman" w:cs="Times New Roman"/>
          <w:sz w:val="28"/>
          <w:szCs w:val="28"/>
        </w:rPr>
        <w:t xml:space="preserve">Рівень шуму, що надходить у вухо, приблизно дорівнює 70 </w:t>
      </w:r>
      <w:proofErr w:type="spellStart"/>
      <w:r w:rsidR="00594F27" w:rsidRPr="00594F27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="00594F27">
        <w:rPr>
          <w:rFonts w:ascii="Times New Roman" w:hAnsi="Times New Roman" w:cs="Times New Roman"/>
          <w:sz w:val="28"/>
          <w:szCs w:val="28"/>
        </w:rPr>
        <w:t>;</w:t>
      </w:r>
    </w:p>
    <w:p w:rsidR="00AB0137" w:rsidRPr="00594F2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4F27">
        <w:rPr>
          <w:rFonts w:ascii="Times New Roman" w:hAnsi="Times New Roman" w:cs="Times New Roman"/>
          <w:sz w:val="28"/>
          <w:szCs w:val="28"/>
        </w:rPr>
        <w:t>5. Колір</w:t>
      </w:r>
      <w:r w:rsidR="002676BD" w:rsidRPr="00594F27">
        <w:rPr>
          <w:rFonts w:ascii="Times New Roman" w:hAnsi="Times New Roman" w:cs="Times New Roman"/>
          <w:sz w:val="28"/>
          <w:szCs w:val="28"/>
        </w:rPr>
        <w:t xml:space="preserve">: </w:t>
      </w:r>
      <w:r w:rsidRPr="00594F27">
        <w:rPr>
          <w:rFonts w:ascii="Times New Roman" w:hAnsi="Times New Roman" w:cs="Times New Roman"/>
          <w:sz w:val="28"/>
          <w:szCs w:val="28"/>
        </w:rPr>
        <w:t>зелений;</w:t>
      </w:r>
    </w:p>
    <w:p w:rsidR="00594F27" w:rsidRPr="00594F2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4F27">
        <w:rPr>
          <w:rFonts w:ascii="Times New Roman" w:hAnsi="Times New Roman" w:cs="Times New Roman"/>
          <w:sz w:val="28"/>
          <w:szCs w:val="28"/>
        </w:rPr>
        <w:t xml:space="preserve">6. </w:t>
      </w:r>
      <w:r w:rsidR="002676BD" w:rsidRPr="00594F27">
        <w:rPr>
          <w:rFonts w:ascii="Times New Roman" w:hAnsi="Times New Roman" w:cs="Times New Roman"/>
          <w:sz w:val="28"/>
          <w:szCs w:val="28"/>
        </w:rPr>
        <w:t>Чашки навушників</w:t>
      </w:r>
      <w:r w:rsidRPr="00594F27">
        <w:rPr>
          <w:rFonts w:ascii="Times New Roman" w:hAnsi="Times New Roman" w:cs="Times New Roman"/>
          <w:sz w:val="28"/>
          <w:szCs w:val="28"/>
        </w:rPr>
        <w:t xml:space="preserve"> повинні ма</w:t>
      </w:r>
      <w:r w:rsidR="002676BD" w:rsidRPr="00594F27">
        <w:rPr>
          <w:rFonts w:ascii="Times New Roman" w:hAnsi="Times New Roman" w:cs="Times New Roman"/>
          <w:sz w:val="28"/>
          <w:szCs w:val="28"/>
        </w:rPr>
        <w:t>т</w:t>
      </w:r>
      <w:r w:rsidRPr="00594F27">
        <w:rPr>
          <w:rFonts w:ascii="Times New Roman" w:hAnsi="Times New Roman" w:cs="Times New Roman"/>
          <w:sz w:val="28"/>
          <w:szCs w:val="28"/>
        </w:rPr>
        <w:t>и</w:t>
      </w:r>
      <w:r w:rsidR="002676BD" w:rsidRPr="00594F27">
        <w:rPr>
          <w:rFonts w:ascii="Times New Roman" w:hAnsi="Times New Roman" w:cs="Times New Roman"/>
          <w:sz w:val="28"/>
          <w:szCs w:val="28"/>
        </w:rPr>
        <w:t xml:space="preserve"> тонкий профіль</w:t>
      </w:r>
      <w:r w:rsidRPr="00594F27">
        <w:rPr>
          <w:rFonts w:ascii="Times New Roman" w:hAnsi="Times New Roman" w:cs="Times New Roman"/>
          <w:sz w:val="28"/>
          <w:szCs w:val="28"/>
        </w:rPr>
        <w:t xml:space="preserve"> для з</w:t>
      </w:r>
      <w:r w:rsidR="002676BD" w:rsidRPr="00594F27">
        <w:rPr>
          <w:rFonts w:ascii="Times New Roman" w:hAnsi="Times New Roman" w:cs="Times New Roman"/>
          <w:sz w:val="28"/>
          <w:szCs w:val="28"/>
        </w:rPr>
        <w:t>ручно</w:t>
      </w:r>
      <w:r w:rsidRPr="00594F27">
        <w:rPr>
          <w:rFonts w:ascii="Times New Roman" w:hAnsi="Times New Roman" w:cs="Times New Roman"/>
          <w:sz w:val="28"/>
          <w:szCs w:val="28"/>
        </w:rPr>
        <w:t xml:space="preserve">сті </w:t>
      </w:r>
      <w:r w:rsidR="002676BD" w:rsidRPr="00594F27">
        <w:rPr>
          <w:rFonts w:ascii="Times New Roman" w:hAnsi="Times New Roman" w:cs="Times New Roman"/>
          <w:sz w:val="28"/>
          <w:szCs w:val="28"/>
        </w:rPr>
        <w:t>використанн</w:t>
      </w:r>
      <w:r w:rsidRPr="00594F27">
        <w:rPr>
          <w:rFonts w:ascii="Times New Roman" w:hAnsi="Times New Roman" w:cs="Times New Roman"/>
          <w:sz w:val="28"/>
          <w:szCs w:val="28"/>
        </w:rPr>
        <w:t>я рушниць</w:t>
      </w:r>
      <w:r w:rsidR="00594F27" w:rsidRPr="00594F27">
        <w:rPr>
          <w:rFonts w:ascii="Times New Roman" w:hAnsi="Times New Roman" w:cs="Times New Roman"/>
          <w:sz w:val="28"/>
          <w:szCs w:val="28"/>
        </w:rPr>
        <w:t>,</w:t>
      </w:r>
      <w:r w:rsidRPr="00594F27">
        <w:rPr>
          <w:rFonts w:ascii="Times New Roman" w:hAnsi="Times New Roman" w:cs="Times New Roman"/>
          <w:sz w:val="28"/>
          <w:szCs w:val="28"/>
        </w:rPr>
        <w:t>;</w:t>
      </w:r>
    </w:p>
    <w:p w:rsidR="00AB013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20B20">
        <w:rPr>
          <w:rFonts w:ascii="Times New Roman" w:hAnsi="Times New Roman" w:cs="Times New Roman"/>
          <w:sz w:val="28"/>
          <w:szCs w:val="28"/>
        </w:rPr>
        <w:t>Н</w:t>
      </w:r>
      <w:r w:rsidR="002676BD" w:rsidRPr="00AB0137">
        <w:rPr>
          <w:rFonts w:ascii="Times New Roman" w:hAnsi="Times New Roman" w:cs="Times New Roman"/>
          <w:sz w:val="28"/>
          <w:szCs w:val="28"/>
        </w:rPr>
        <w:t>аправляючі д</w:t>
      </w:r>
      <w:r w:rsidR="00C20B20">
        <w:rPr>
          <w:rFonts w:ascii="Times New Roman" w:hAnsi="Times New Roman" w:cs="Times New Roman"/>
          <w:sz w:val="28"/>
          <w:szCs w:val="28"/>
        </w:rPr>
        <w:t>ля</w:t>
      </w:r>
      <w:r w:rsidR="00594F27">
        <w:rPr>
          <w:rFonts w:ascii="Times New Roman" w:hAnsi="Times New Roman" w:cs="Times New Roman"/>
          <w:sz w:val="28"/>
          <w:szCs w:val="28"/>
        </w:rPr>
        <w:t xml:space="preserve"> регулюва</w:t>
      </w:r>
      <w:r w:rsidR="00C20B20">
        <w:rPr>
          <w:rFonts w:ascii="Times New Roman" w:hAnsi="Times New Roman" w:cs="Times New Roman"/>
          <w:sz w:val="28"/>
          <w:szCs w:val="28"/>
        </w:rPr>
        <w:t>ння</w:t>
      </w:r>
      <w:r w:rsidR="00594F27">
        <w:rPr>
          <w:rFonts w:ascii="Times New Roman" w:hAnsi="Times New Roman" w:cs="Times New Roman"/>
          <w:sz w:val="28"/>
          <w:szCs w:val="28"/>
        </w:rPr>
        <w:t xml:space="preserve"> висот</w:t>
      </w:r>
      <w:r w:rsidR="00C20B20">
        <w:rPr>
          <w:rFonts w:ascii="Times New Roman" w:hAnsi="Times New Roman" w:cs="Times New Roman"/>
          <w:sz w:val="28"/>
          <w:szCs w:val="28"/>
        </w:rPr>
        <w:t>и</w:t>
      </w:r>
      <w:r w:rsidR="00594F27">
        <w:rPr>
          <w:rFonts w:ascii="Times New Roman" w:hAnsi="Times New Roman" w:cs="Times New Roman"/>
          <w:sz w:val="28"/>
          <w:szCs w:val="28"/>
        </w:rPr>
        <w:t>;</w:t>
      </w:r>
    </w:p>
    <w:p w:rsidR="00AB013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594F27">
        <w:rPr>
          <w:rFonts w:ascii="Times New Roman" w:hAnsi="Times New Roman" w:cs="Times New Roman"/>
          <w:sz w:val="28"/>
          <w:szCs w:val="28"/>
        </w:rPr>
        <w:t>Бризгозахисне</w:t>
      </w:r>
      <w:proofErr w:type="spellEnd"/>
      <w:r w:rsidR="00594F27">
        <w:rPr>
          <w:rFonts w:ascii="Times New Roman" w:hAnsi="Times New Roman" w:cs="Times New Roman"/>
          <w:sz w:val="28"/>
          <w:szCs w:val="28"/>
        </w:rPr>
        <w:t xml:space="preserve"> виконання;</w:t>
      </w:r>
    </w:p>
    <w:p w:rsidR="00AB0137" w:rsidRPr="00C20B20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B20">
        <w:rPr>
          <w:rFonts w:ascii="Times New Roman" w:hAnsi="Times New Roman" w:cs="Times New Roman"/>
          <w:sz w:val="28"/>
          <w:szCs w:val="28"/>
        </w:rPr>
        <w:t xml:space="preserve">10. </w:t>
      </w:r>
      <w:r w:rsidR="000005AA" w:rsidRPr="00C20B20">
        <w:rPr>
          <w:rFonts w:ascii="Times New Roman" w:hAnsi="Times New Roman" w:cs="Times New Roman"/>
          <w:sz w:val="28"/>
          <w:szCs w:val="28"/>
        </w:rPr>
        <w:t xml:space="preserve">Регульований жорсткий каркас </w:t>
      </w:r>
      <w:proofErr w:type="spellStart"/>
      <w:r w:rsidR="000005AA" w:rsidRPr="00C20B20">
        <w:rPr>
          <w:rFonts w:ascii="Times New Roman" w:hAnsi="Times New Roman" w:cs="Times New Roman"/>
          <w:sz w:val="28"/>
          <w:szCs w:val="28"/>
        </w:rPr>
        <w:t>оголі</w:t>
      </w:r>
      <w:r w:rsidR="002676BD" w:rsidRPr="00C20B20">
        <w:rPr>
          <w:rFonts w:ascii="Times New Roman" w:hAnsi="Times New Roman" w:cs="Times New Roman"/>
          <w:sz w:val="28"/>
          <w:szCs w:val="28"/>
        </w:rPr>
        <w:t>в</w:t>
      </w:r>
      <w:r w:rsidR="000005AA" w:rsidRPr="00C20B20">
        <w:rPr>
          <w:rFonts w:ascii="Times New Roman" w:hAnsi="Times New Roman" w:cs="Times New Roman"/>
          <w:sz w:val="28"/>
          <w:szCs w:val="28"/>
        </w:rPr>
        <w:t>’</w:t>
      </w:r>
      <w:r w:rsidR="00C20B20" w:rsidRPr="00C20B2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20B20" w:rsidRPr="00C20B20">
        <w:rPr>
          <w:rFonts w:ascii="Times New Roman" w:hAnsi="Times New Roman" w:cs="Times New Roman"/>
          <w:sz w:val="28"/>
          <w:szCs w:val="28"/>
        </w:rPr>
        <w:t xml:space="preserve"> навушників, </w:t>
      </w:r>
      <w:r w:rsidR="00C20B20" w:rsidRPr="00C20B20">
        <w:rPr>
          <w:rFonts w:ascii="Times New Roman" w:hAnsi="Times New Roman" w:cs="Times New Roman"/>
          <w:sz w:val="28"/>
          <w:szCs w:val="28"/>
        </w:rPr>
        <w:t>обшит</w:t>
      </w:r>
      <w:r w:rsidR="00C20B20" w:rsidRPr="00C20B20">
        <w:rPr>
          <w:rFonts w:ascii="Times New Roman" w:hAnsi="Times New Roman" w:cs="Times New Roman"/>
          <w:sz w:val="28"/>
          <w:szCs w:val="28"/>
        </w:rPr>
        <w:t>ий</w:t>
      </w:r>
      <w:r w:rsidR="00C20B20" w:rsidRPr="00C20B20">
        <w:rPr>
          <w:rFonts w:ascii="Times New Roman" w:hAnsi="Times New Roman" w:cs="Times New Roman"/>
          <w:sz w:val="28"/>
          <w:szCs w:val="28"/>
        </w:rPr>
        <w:t xml:space="preserve"> м</w:t>
      </w:r>
      <w:r w:rsidR="00C20B20" w:rsidRPr="00C20B20">
        <w:rPr>
          <w:rFonts w:ascii="Times New Roman" w:hAnsi="Times New Roman" w:cs="Times New Roman"/>
          <w:sz w:val="28"/>
          <w:szCs w:val="28"/>
        </w:rPr>
        <w:t>’</w:t>
      </w:r>
      <w:r w:rsidR="00C20B20" w:rsidRPr="00C20B20">
        <w:rPr>
          <w:rFonts w:ascii="Times New Roman" w:hAnsi="Times New Roman" w:cs="Times New Roman"/>
          <w:sz w:val="28"/>
          <w:szCs w:val="28"/>
        </w:rPr>
        <w:t xml:space="preserve">яким </w:t>
      </w:r>
      <w:r w:rsidR="00C20B20" w:rsidRPr="00C20B20">
        <w:rPr>
          <w:rFonts w:ascii="Times New Roman" w:hAnsi="Times New Roman" w:cs="Times New Roman"/>
          <w:sz w:val="28"/>
          <w:szCs w:val="28"/>
        </w:rPr>
        <w:t>шкірозамінником</w:t>
      </w:r>
      <w:r w:rsidR="00C20B20" w:rsidRPr="00C20B20">
        <w:rPr>
          <w:rFonts w:ascii="Times New Roman" w:hAnsi="Times New Roman" w:cs="Times New Roman"/>
          <w:sz w:val="28"/>
          <w:szCs w:val="28"/>
        </w:rPr>
        <w:t xml:space="preserve">, </w:t>
      </w:r>
      <w:r w:rsidR="00C20B20" w:rsidRPr="00C20B20">
        <w:rPr>
          <w:rFonts w:ascii="Times New Roman" w:hAnsi="Times New Roman" w:cs="Times New Roman"/>
          <w:sz w:val="28"/>
          <w:szCs w:val="28"/>
        </w:rPr>
        <w:t>що</w:t>
      </w:r>
      <w:r w:rsidR="00C20B20" w:rsidRPr="00C20B20">
        <w:rPr>
          <w:rFonts w:ascii="Times New Roman" w:hAnsi="Times New Roman" w:cs="Times New Roman"/>
          <w:sz w:val="28"/>
          <w:szCs w:val="28"/>
        </w:rPr>
        <w:t xml:space="preserve"> </w:t>
      </w:r>
      <w:r w:rsidR="00C20B20" w:rsidRPr="00C20B20">
        <w:rPr>
          <w:rFonts w:ascii="Times New Roman" w:hAnsi="Times New Roman" w:cs="Times New Roman"/>
          <w:sz w:val="28"/>
          <w:szCs w:val="28"/>
        </w:rPr>
        <w:t>д</w:t>
      </w:r>
      <w:r w:rsidR="00C20B20" w:rsidRPr="00C20B20">
        <w:rPr>
          <w:rFonts w:ascii="Times New Roman" w:hAnsi="Times New Roman" w:cs="Times New Roman"/>
          <w:sz w:val="28"/>
          <w:szCs w:val="28"/>
        </w:rPr>
        <w:t>озволя</w:t>
      </w:r>
      <w:r w:rsidR="00C20B20" w:rsidRPr="00C20B20">
        <w:rPr>
          <w:rFonts w:ascii="Times New Roman" w:hAnsi="Times New Roman" w:cs="Times New Roman"/>
          <w:sz w:val="28"/>
          <w:szCs w:val="28"/>
        </w:rPr>
        <w:t>є</w:t>
      </w:r>
      <w:r w:rsidR="00C20B20" w:rsidRPr="00C20B20">
        <w:rPr>
          <w:rFonts w:ascii="Times New Roman" w:hAnsi="Times New Roman" w:cs="Times New Roman"/>
          <w:sz w:val="28"/>
          <w:szCs w:val="28"/>
        </w:rPr>
        <w:t xml:space="preserve"> с</w:t>
      </w:r>
      <w:r w:rsidR="00C20B20" w:rsidRPr="00C20B20">
        <w:rPr>
          <w:rFonts w:ascii="Times New Roman" w:hAnsi="Times New Roman" w:cs="Times New Roman"/>
          <w:sz w:val="28"/>
          <w:szCs w:val="28"/>
        </w:rPr>
        <w:t>кладати</w:t>
      </w:r>
      <w:r w:rsidR="00C20B20" w:rsidRPr="00C20B20">
        <w:rPr>
          <w:rFonts w:ascii="Times New Roman" w:hAnsi="Times New Roman" w:cs="Times New Roman"/>
          <w:sz w:val="28"/>
          <w:szCs w:val="28"/>
        </w:rPr>
        <w:t xml:space="preserve"> на</w:t>
      </w:r>
      <w:r w:rsidR="00C20B20" w:rsidRPr="00C20B20">
        <w:rPr>
          <w:rFonts w:ascii="Times New Roman" w:hAnsi="Times New Roman" w:cs="Times New Roman"/>
          <w:sz w:val="28"/>
          <w:szCs w:val="28"/>
        </w:rPr>
        <w:t>в</w:t>
      </w:r>
      <w:r w:rsidR="00C20B20" w:rsidRPr="00C20B20">
        <w:rPr>
          <w:rFonts w:ascii="Times New Roman" w:hAnsi="Times New Roman" w:cs="Times New Roman"/>
          <w:sz w:val="28"/>
          <w:szCs w:val="28"/>
        </w:rPr>
        <w:t>ушники и транспорт</w:t>
      </w:r>
      <w:r w:rsidR="00C20B20" w:rsidRPr="00C20B20">
        <w:rPr>
          <w:rFonts w:ascii="Times New Roman" w:hAnsi="Times New Roman" w:cs="Times New Roman"/>
          <w:sz w:val="28"/>
          <w:szCs w:val="28"/>
        </w:rPr>
        <w:t>увати</w:t>
      </w:r>
      <w:r w:rsidR="00C20B20" w:rsidRPr="00C20B20">
        <w:rPr>
          <w:rFonts w:ascii="Times New Roman" w:hAnsi="Times New Roman" w:cs="Times New Roman"/>
          <w:sz w:val="28"/>
          <w:szCs w:val="28"/>
        </w:rPr>
        <w:t xml:space="preserve"> </w:t>
      </w:r>
      <w:r w:rsidR="00C20B20" w:rsidRPr="00C20B20">
        <w:rPr>
          <w:rFonts w:ascii="Times New Roman" w:hAnsi="Times New Roman" w:cs="Times New Roman"/>
          <w:sz w:val="28"/>
          <w:szCs w:val="28"/>
        </w:rPr>
        <w:t>ї</w:t>
      </w:r>
      <w:r w:rsidR="00C20B20" w:rsidRPr="00C20B20">
        <w:rPr>
          <w:rFonts w:ascii="Times New Roman" w:hAnsi="Times New Roman" w:cs="Times New Roman"/>
          <w:sz w:val="28"/>
          <w:szCs w:val="28"/>
        </w:rPr>
        <w:t>х в компактн</w:t>
      </w:r>
      <w:r w:rsidR="00C20B20" w:rsidRPr="00C20B20">
        <w:rPr>
          <w:rFonts w:ascii="Times New Roman" w:hAnsi="Times New Roman" w:cs="Times New Roman"/>
          <w:sz w:val="28"/>
          <w:szCs w:val="28"/>
        </w:rPr>
        <w:t>ому</w:t>
      </w:r>
      <w:r w:rsidR="00C20B20" w:rsidRPr="00C20B20">
        <w:rPr>
          <w:rFonts w:ascii="Times New Roman" w:hAnsi="Times New Roman" w:cs="Times New Roman"/>
          <w:sz w:val="28"/>
          <w:szCs w:val="28"/>
        </w:rPr>
        <w:t xml:space="preserve"> ви</w:t>
      </w:r>
      <w:r w:rsidR="00C20B20" w:rsidRPr="00C20B20">
        <w:rPr>
          <w:rFonts w:ascii="Times New Roman" w:hAnsi="Times New Roman" w:cs="Times New Roman"/>
          <w:sz w:val="28"/>
          <w:szCs w:val="28"/>
        </w:rPr>
        <w:t>гляді</w:t>
      </w:r>
      <w:r w:rsidR="00C20B20" w:rsidRPr="00C20B20">
        <w:rPr>
          <w:rFonts w:ascii="Times New Roman" w:hAnsi="Times New Roman" w:cs="Times New Roman"/>
          <w:sz w:val="28"/>
          <w:szCs w:val="28"/>
        </w:rPr>
        <w:t>;</w:t>
      </w:r>
    </w:p>
    <w:p w:rsidR="00AB0137" w:rsidRPr="00C20B20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B20">
        <w:rPr>
          <w:rFonts w:ascii="Times New Roman" w:hAnsi="Times New Roman" w:cs="Times New Roman"/>
          <w:sz w:val="28"/>
          <w:szCs w:val="28"/>
        </w:rPr>
        <w:t>11. Р</w:t>
      </w:r>
      <w:r w:rsidR="002676BD" w:rsidRPr="00C20B20">
        <w:rPr>
          <w:rFonts w:ascii="Times New Roman" w:hAnsi="Times New Roman" w:cs="Times New Roman"/>
          <w:sz w:val="28"/>
          <w:szCs w:val="28"/>
        </w:rPr>
        <w:t>егулятор</w:t>
      </w:r>
      <w:r w:rsidRPr="00C20B20">
        <w:rPr>
          <w:rFonts w:ascii="Times New Roman" w:hAnsi="Times New Roman" w:cs="Times New Roman"/>
          <w:sz w:val="28"/>
          <w:szCs w:val="28"/>
        </w:rPr>
        <w:t>и</w:t>
      </w:r>
      <w:r w:rsidR="002676BD" w:rsidRPr="00C20B20">
        <w:rPr>
          <w:rFonts w:ascii="Times New Roman" w:hAnsi="Times New Roman" w:cs="Times New Roman"/>
          <w:sz w:val="28"/>
          <w:szCs w:val="28"/>
        </w:rPr>
        <w:t xml:space="preserve"> </w:t>
      </w:r>
      <w:r w:rsidRPr="00C20B20">
        <w:rPr>
          <w:rFonts w:ascii="Times New Roman" w:hAnsi="Times New Roman" w:cs="Times New Roman"/>
          <w:sz w:val="28"/>
          <w:szCs w:val="28"/>
        </w:rPr>
        <w:t>увімкнення та вимкнення гучно</w:t>
      </w:r>
      <w:r w:rsidR="002676BD" w:rsidRPr="00C20B20">
        <w:rPr>
          <w:rFonts w:ascii="Times New Roman" w:hAnsi="Times New Roman" w:cs="Times New Roman"/>
          <w:sz w:val="28"/>
          <w:szCs w:val="28"/>
        </w:rPr>
        <w:t>ст</w:t>
      </w:r>
      <w:r w:rsidRPr="00C20B20">
        <w:rPr>
          <w:rFonts w:ascii="Times New Roman" w:hAnsi="Times New Roman" w:cs="Times New Roman"/>
          <w:sz w:val="28"/>
          <w:szCs w:val="28"/>
        </w:rPr>
        <w:t>і</w:t>
      </w:r>
      <w:r w:rsidR="00594F27" w:rsidRPr="00C20B20">
        <w:rPr>
          <w:rFonts w:ascii="Times New Roman" w:hAnsi="Times New Roman" w:cs="Times New Roman"/>
          <w:sz w:val="28"/>
          <w:szCs w:val="28"/>
        </w:rPr>
        <w:t>;</w:t>
      </w:r>
    </w:p>
    <w:p w:rsidR="00AB013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2676BD" w:rsidRPr="00AB0137">
        <w:rPr>
          <w:rFonts w:ascii="Times New Roman" w:hAnsi="Times New Roman" w:cs="Times New Roman"/>
          <w:sz w:val="28"/>
          <w:szCs w:val="28"/>
        </w:rPr>
        <w:t>Низькопрофільні</w:t>
      </w:r>
      <w:proofErr w:type="spellEnd"/>
      <w:r w:rsidR="002676BD" w:rsidRPr="00AB0137">
        <w:rPr>
          <w:rFonts w:ascii="Times New Roman" w:hAnsi="Times New Roman" w:cs="Times New Roman"/>
          <w:sz w:val="28"/>
          <w:szCs w:val="28"/>
        </w:rPr>
        <w:t xml:space="preserve"> чашки навушників зі скосом для </w:t>
      </w:r>
      <w:r w:rsidR="00594F27">
        <w:rPr>
          <w:rFonts w:ascii="Times New Roman" w:hAnsi="Times New Roman" w:cs="Times New Roman"/>
          <w:sz w:val="28"/>
          <w:szCs w:val="28"/>
        </w:rPr>
        <w:t>зручного користування прикладом;</w:t>
      </w:r>
    </w:p>
    <w:p w:rsidR="00AB013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</w:t>
      </w:r>
      <w:r w:rsidR="002676BD" w:rsidRPr="00AB0137">
        <w:rPr>
          <w:rFonts w:ascii="Times New Roman" w:hAnsi="Times New Roman" w:cs="Times New Roman"/>
          <w:sz w:val="28"/>
          <w:szCs w:val="28"/>
        </w:rPr>
        <w:t xml:space="preserve">ехнологія </w:t>
      </w:r>
      <w:proofErr w:type="spellStart"/>
      <w:r w:rsidR="002676BD" w:rsidRPr="00AB0137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2676BD" w:rsidRPr="00AB0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BD" w:rsidRPr="00AB0137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="002676BD" w:rsidRPr="00AB0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BD" w:rsidRPr="00AB0137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="002676BD" w:rsidRPr="00AB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2676BD" w:rsidRPr="00AB0137">
        <w:rPr>
          <w:rFonts w:ascii="Times New Roman" w:hAnsi="Times New Roman" w:cs="Times New Roman"/>
          <w:sz w:val="28"/>
          <w:szCs w:val="28"/>
        </w:rPr>
        <w:t xml:space="preserve"> оптимальн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676BD" w:rsidRPr="00AB0137">
        <w:rPr>
          <w:rFonts w:ascii="Times New Roman" w:hAnsi="Times New Roman" w:cs="Times New Roman"/>
          <w:sz w:val="28"/>
          <w:szCs w:val="28"/>
        </w:rPr>
        <w:t xml:space="preserve"> </w:t>
      </w:r>
      <w:r w:rsidR="00594F27">
        <w:rPr>
          <w:rFonts w:ascii="Times New Roman" w:hAnsi="Times New Roman" w:cs="Times New Roman"/>
          <w:sz w:val="28"/>
          <w:szCs w:val="28"/>
        </w:rPr>
        <w:t>шумозаглушення на всіх частотах;</w:t>
      </w:r>
    </w:p>
    <w:p w:rsidR="00AB0137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94F27">
        <w:rPr>
          <w:rFonts w:ascii="Times New Roman" w:hAnsi="Times New Roman" w:cs="Times New Roman"/>
          <w:sz w:val="28"/>
          <w:szCs w:val="28"/>
        </w:rPr>
        <w:t>Легко змінні подушки для вуха</w:t>
      </w:r>
      <w:r w:rsidR="00C20B20">
        <w:rPr>
          <w:rFonts w:ascii="Times New Roman" w:hAnsi="Times New Roman" w:cs="Times New Roman"/>
          <w:sz w:val="28"/>
          <w:szCs w:val="28"/>
        </w:rPr>
        <w:t>, виконані з</w:t>
      </w:r>
      <w:r w:rsidR="00C20B20" w:rsidRPr="00594F27">
        <w:rPr>
          <w:rFonts w:ascii="Times New Roman" w:hAnsi="Times New Roman" w:cs="Times New Roman"/>
          <w:sz w:val="28"/>
          <w:szCs w:val="28"/>
        </w:rPr>
        <w:t xml:space="preserve"> </w:t>
      </w:r>
      <w:r w:rsidR="00C20B20">
        <w:rPr>
          <w:rFonts w:ascii="Times New Roman" w:hAnsi="Times New Roman" w:cs="Times New Roman"/>
          <w:sz w:val="28"/>
          <w:szCs w:val="28"/>
        </w:rPr>
        <w:t>ПВХ</w:t>
      </w:r>
      <w:r w:rsidR="00C20B20" w:rsidRPr="00594F27">
        <w:rPr>
          <w:rFonts w:ascii="Times New Roman" w:hAnsi="Times New Roman" w:cs="Times New Roman"/>
          <w:sz w:val="28"/>
          <w:szCs w:val="28"/>
        </w:rPr>
        <w:t xml:space="preserve"> та поліуретан</w:t>
      </w:r>
      <w:r w:rsidR="00C20B20">
        <w:rPr>
          <w:rFonts w:ascii="Times New Roman" w:hAnsi="Times New Roman" w:cs="Times New Roman"/>
          <w:sz w:val="28"/>
          <w:szCs w:val="28"/>
        </w:rPr>
        <w:t>у</w:t>
      </w:r>
      <w:r w:rsidR="00594F27">
        <w:rPr>
          <w:rFonts w:ascii="Times New Roman" w:hAnsi="Times New Roman" w:cs="Times New Roman"/>
          <w:sz w:val="28"/>
          <w:szCs w:val="28"/>
        </w:rPr>
        <w:t>;</w:t>
      </w:r>
    </w:p>
    <w:p w:rsidR="000005AA" w:rsidRDefault="00AB013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676BD" w:rsidRPr="00AB0137">
        <w:rPr>
          <w:rFonts w:ascii="Times New Roman" w:hAnsi="Times New Roman" w:cs="Times New Roman"/>
          <w:sz w:val="28"/>
          <w:szCs w:val="28"/>
        </w:rPr>
        <w:t>Вхід AUX</w:t>
      </w:r>
      <w:r w:rsidR="00C20B20">
        <w:rPr>
          <w:rFonts w:ascii="Times New Roman" w:hAnsi="Times New Roman" w:cs="Times New Roman"/>
          <w:sz w:val="28"/>
          <w:szCs w:val="28"/>
        </w:rPr>
        <w:t>, що</w:t>
      </w:r>
      <w:r w:rsidR="002676BD" w:rsidRPr="00AB0137">
        <w:rPr>
          <w:rFonts w:ascii="Times New Roman" w:hAnsi="Times New Roman" w:cs="Times New Roman"/>
          <w:sz w:val="28"/>
          <w:szCs w:val="28"/>
        </w:rPr>
        <w:t xml:space="preserve"> дозволяє підключати зов</w:t>
      </w:r>
      <w:r w:rsidR="00594F27">
        <w:rPr>
          <w:rFonts w:ascii="Times New Roman" w:hAnsi="Times New Roman" w:cs="Times New Roman"/>
          <w:sz w:val="28"/>
          <w:szCs w:val="28"/>
        </w:rPr>
        <w:t>нішній MP3-плеєр / радіостанцію;</w:t>
      </w:r>
    </w:p>
    <w:p w:rsidR="000005AA" w:rsidRDefault="00594F27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20B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атарейки типу ААА 1,5 В</w:t>
      </w:r>
      <w:r w:rsidR="00764299">
        <w:rPr>
          <w:rFonts w:ascii="Times New Roman" w:hAnsi="Times New Roman" w:cs="Times New Roman"/>
          <w:sz w:val="28"/>
          <w:szCs w:val="28"/>
        </w:rPr>
        <w:t xml:space="preserve">, акумулятори </w:t>
      </w:r>
      <w:r w:rsidR="00C20B20">
        <w:rPr>
          <w:rFonts w:ascii="Times New Roman" w:hAnsi="Times New Roman" w:cs="Times New Roman"/>
          <w:sz w:val="28"/>
          <w:szCs w:val="28"/>
        </w:rPr>
        <w:t xml:space="preserve"> </w:t>
      </w:r>
      <w:r w:rsidR="00764299">
        <w:rPr>
          <w:rFonts w:ascii="Times New Roman" w:hAnsi="Times New Roman" w:cs="Times New Roman"/>
          <w:sz w:val="28"/>
          <w:szCs w:val="28"/>
        </w:rPr>
        <w:t>з зарядним пристроєм</w:t>
      </w:r>
      <w:r w:rsidR="00C20B20">
        <w:rPr>
          <w:rFonts w:ascii="Times New Roman" w:hAnsi="Times New Roman" w:cs="Times New Roman"/>
          <w:sz w:val="28"/>
          <w:szCs w:val="28"/>
        </w:rPr>
        <w:t>– 2шт.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5AA" w:rsidRDefault="000005AA" w:rsidP="00C20B2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2676BD" w:rsidRPr="00AB0137">
        <w:rPr>
          <w:rFonts w:ascii="Times New Roman" w:hAnsi="Times New Roman" w:cs="Times New Roman"/>
          <w:sz w:val="28"/>
          <w:szCs w:val="28"/>
        </w:rPr>
        <w:t>Автоматичне вимкне</w:t>
      </w:r>
      <w:r w:rsidR="00594F27">
        <w:rPr>
          <w:rFonts w:ascii="Times New Roman" w:hAnsi="Times New Roman" w:cs="Times New Roman"/>
          <w:sz w:val="28"/>
          <w:szCs w:val="28"/>
        </w:rPr>
        <w:t>ння після 4 годин бездіяльності.</w:t>
      </w:r>
    </w:p>
    <w:p w:rsidR="002676BD" w:rsidRDefault="002676BD" w:rsidP="00C20B20">
      <w:pPr>
        <w:spacing w:line="276" w:lineRule="auto"/>
        <w:ind w:left="284" w:hanging="284"/>
      </w:pPr>
    </w:p>
    <w:p w:rsidR="002676BD" w:rsidRDefault="002676BD"/>
    <w:p w:rsidR="00AF411E" w:rsidRPr="00594F27" w:rsidRDefault="00AF411E">
      <w:pPr>
        <w:rPr>
          <w:lang w:val="ru-RU"/>
        </w:rPr>
      </w:pPr>
    </w:p>
    <w:p w:rsidR="00AF411E" w:rsidRPr="00594F27" w:rsidRDefault="00AF411E">
      <w:pPr>
        <w:rPr>
          <w:lang w:val="ru-RU"/>
        </w:rPr>
      </w:pPr>
    </w:p>
    <w:sectPr w:rsidR="00AF411E" w:rsidRPr="00594F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A6"/>
    <w:rsid w:val="000005AA"/>
    <w:rsid w:val="000502D2"/>
    <w:rsid w:val="000F0895"/>
    <w:rsid w:val="002676BD"/>
    <w:rsid w:val="00594F27"/>
    <w:rsid w:val="007413A6"/>
    <w:rsid w:val="00764299"/>
    <w:rsid w:val="00AB0137"/>
    <w:rsid w:val="00AF411E"/>
    <w:rsid w:val="00C20B2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4E5C-474A-47F9-8A56-6022D65C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e_invest424_6</cp:lastModifiedBy>
  <cp:revision>5</cp:revision>
  <cp:lastPrinted>2022-08-24T11:05:00Z</cp:lastPrinted>
  <dcterms:created xsi:type="dcterms:W3CDTF">2022-08-23T12:17:00Z</dcterms:created>
  <dcterms:modified xsi:type="dcterms:W3CDTF">2022-08-24T11:21:00Z</dcterms:modified>
</cp:coreProperties>
</file>