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3274" w:rsidRPr="00F0597C" w:rsidRDefault="00205311">
      <w:pPr>
        <w:spacing w:after="0" w:line="240" w:lineRule="auto"/>
        <w:ind w:left="5660"/>
        <w:jc w:val="right"/>
        <w:rPr>
          <w:rFonts w:ascii="Times New Roman" w:eastAsia="Times New Roman" w:hAnsi="Times New Roman" w:cs="Times New Roman"/>
          <w:b/>
          <w:i/>
          <w:iCs/>
          <w:sz w:val="24"/>
          <w:szCs w:val="24"/>
        </w:rPr>
      </w:pPr>
      <w:r w:rsidRPr="00F0597C">
        <w:rPr>
          <w:rFonts w:ascii="Times New Roman" w:eastAsia="Times New Roman" w:hAnsi="Times New Roman" w:cs="Times New Roman"/>
          <w:b/>
          <w:i/>
          <w:iCs/>
          <w:color w:val="000000"/>
          <w:sz w:val="24"/>
          <w:szCs w:val="24"/>
        </w:rPr>
        <w:t>Д</w:t>
      </w:r>
      <w:r w:rsidR="00F0597C" w:rsidRPr="00F0597C">
        <w:rPr>
          <w:rFonts w:ascii="Times New Roman" w:eastAsia="Times New Roman" w:hAnsi="Times New Roman" w:cs="Times New Roman"/>
          <w:b/>
          <w:i/>
          <w:iCs/>
          <w:color w:val="000000"/>
          <w:sz w:val="24"/>
          <w:szCs w:val="24"/>
        </w:rPr>
        <w:t>одаток</w:t>
      </w:r>
      <w:r w:rsidRPr="00F0597C">
        <w:rPr>
          <w:rFonts w:ascii="Times New Roman" w:eastAsia="Times New Roman" w:hAnsi="Times New Roman" w:cs="Times New Roman"/>
          <w:b/>
          <w:i/>
          <w:iCs/>
          <w:color w:val="000000"/>
          <w:sz w:val="24"/>
          <w:szCs w:val="24"/>
        </w:rPr>
        <w:t>  2</w:t>
      </w:r>
    </w:p>
    <w:p w:rsidR="00213274" w:rsidRPr="00F0597C" w:rsidRDefault="00205311">
      <w:pPr>
        <w:spacing w:after="0" w:line="240" w:lineRule="auto"/>
        <w:ind w:left="5660"/>
        <w:jc w:val="right"/>
        <w:rPr>
          <w:rFonts w:ascii="Times New Roman" w:eastAsia="Times New Roman" w:hAnsi="Times New Roman" w:cs="Times New Roman"/>
          <w:b/>
          <w:i/>
          <w:iCs/>
          <w:sz w:val="24"/>
          <w:szCs w:val="24"/>
        </w:rPr>
      </w:pPr>
      <w:r w:rsidRPr="00F0597C">
        <w:rPr>
          <w:rFonts w:ascii="Times New Roman" w:eastAsia="Times New Roman" w:hAnsi="Times New Roman" w:cs="Times New Roman"/>
          <w:b/>
          <w:i/>
          <w:iCs/>
          <w:color w:val="000000"/>
          <w:sz w:val="24"/>
          <w:szCs w:val="24"/>
        </w:rPr>
        <w:t>до тендерної документації </w:t>
      </w:r>
    </w:p>
    <w:p w:rsidR="00213274" w:rsidRDefault="002053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13274" w:rsidRDefault="00213274">
      <w:pPr>
        <w:spacing w:before="240" w:after="0" w:line="240" w:lineRule="auto"/>
        <w:jc w:val="center"/>
        <w:rPr>
          <w:rFonts w:ascii="Times New Roman" w:eastAsia="Times New Roman" w:hAnsi="Times New Roman" w:cs="Times New Roman"/>
          <w:b/>
          <w:i/>
          <w:color w:val="000000"/>
          <w:sz w:val="4"/>
          <w:szCs w:val="4"/>
        </w:rPr>
      </w:pPr>
    </w:p>
    <w:p w:rsidR="0095745B" w:rsidRDefault="0095745B" w:rsidP="0095745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95745B" w:rsidRPr="009C5C80" w:rsidRDefault="0095745B" w:rsidP="0095745B">
      <w:pPr>
        <w:pStyle w:val="rvps2"/>
        <w:shd w:val="clear" w:color="auto" w:fill="FFFFFF"/>
        <w:spacing w:after="0"/>
        <w:ind w:firstLine="450"/>
        <w:jc w:val="center"/>
        <w:rPr>
          <w:b/>
          <w:color w:val="000000" w:themeColor="text1"/>
          <w:lang w:val="uk-UA"/>
        </w:rPr>
      </w:pPr>
      <w:r w:rsidRPr="00847570">
        <w:rPr>
          <w:b/>
          <w:bCs/>
          <w:lang w:val="uk-UA"/>
        </w:rPr>
        <w:t xml:space="preserve">ДК 021:2015 «Єдиний закупівельний словник» - ДК 021:2015 - 33140000-3 «Медичні матеріали», код «Національний класифікатор України» «Класифікатор медичних виробів НК 024:2019»:  - </w:t>
      </w:r>
      <w:r w:rsidRPr="00E535CE">
        <w:rPr>
          <w:b/>
          <w:bCs/>
          <w:lang w:val="uk-UA"/>
        </w:rPr>
        <w:t>46811 Розчин антикоагулянтів крові</w:t>
      </w:r>
    </w:p>
    <w:p w:rsidR="0095745B" w:rsidRPr="009C5C80" w:rsidRDefault="0095745B" w:rsidP="0095745B">
      <w:pPr>
        <w:pStyle w:val="rvps2"/>
        <w:shd w:val="clear" w:color="auto" w:fill="FFFFFF"/>
        <w:spacing w:before="0" w:beforeAutospacing="0" w:after="0" w:afterAutospacing="0"/>
        <w:ind w:firstLine="450"/>
        <w:jc w:val="both"/>
        <w:rPr>
          <w:color w:val="000000" w:themeColor="text1"/>
          <w:lang w:val="uk-UA"/>
        </w:rPr>
      </w:pPr>
    </w:p>
    <w:tbl>
      <w:tblPr>
        <w:tblW w:w="15158" w:type="dxa"/>
        <w:tblLayout w:type="fixed"/>
        <w:tblLook w:val="0400" w:firstRow="0" w:lastRow="0" w:firstColumn="0" w:lastColumn="0" w:noHBand="0" w:noVBand="1"/>
      </w:tblPr>
      <w:tblGrid>
        <w:gridCol w:w="699"/>
        <w:gridCol w:w="2268"/>
        <w:gridCol w:w="6237"/>
        <w:gridCol w:w="2835"/>
        <w:gridCol w:w="1559"/>
        <w:gridCol w:w="1560"/>
      </w:tblGrid>
      <w:tr w:rsidR="0095745B" w:rsidRPr="00847570" w:rsidTr="00613EE4">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5B" w:rsidRPr="00847570" w:rsidRDefault="0095745B" w:rsidP="00613EE4">
            <w:pPr>
              <w:pStyle w:val="af7"/>
              <w:rPr>
                <w:rFonts w:ascii="Times New Roman" w:hAnsi="Times New Roman" w:cs="Times New Roman"/>
                <w:b/>
                <w:sz w:val="24"/>
                <w:szCs w:val="24"/>
              </w:rPr>
            </w:pPr>
            <w:bookmarkStart w:id="0" w:name="_Hlk50303212"/>
            <w:r w:rsidRPr="00847570">
              <w:rPr>
                <w:rFonts w:ascii="Times New Roman" w:hAnsi="Times New Roman" w:cs="Times New Roman"/>
                <w:b/>
                <w:color w:val="000000"/>
                <w:sz w:val="24"/>
                <w:szCs w:val="24"/>
              </w:rPr>
              <w:t>№</w:t>
            </w:r>
            <w:sdt>
              <w:sdtPr>
                <w:rPr>
                  <w:rFonts w:ascii="Times New Roman" w:hAnsi="Times New Roman" w:cs="Times New Roman"/>
                  <w:sz w:val="24"/>
                  <w:szCs w:val="24"/>
                </w:rPr>
                <w:tag w:val="goog_rdk_4"/>
                <w:id w:val="-1743791460"/>
                <w:showingPlcHdr/>
              </w:sdtPr>
              <w:sdtContent>
                <w:r w:rsidRPr="00847570">
                  <w:rPr>
                    <w:rFonts w:ascii="Times New Roman" w:hAnsi="Times New Roman" w:cs="Times New Roman"/>
                    <w:sz w:val="24"/>
                    <w:szCs w:val="24"/>
                  </w:rPr>
                  <w:t xml:space="preserve">     </w:t>
                </w:r>
              </w:sdtContent>
            </w:sdt>
            <w:sdt>
              <w:sdtPr>
                <w:rPr>
                  <w:rFonts w:ascii="Times New Roman" w:hAnsi="Times New Roman" w:cs="Times New Roman"/>
                  <w:sz w:val="24"/>
                  <w:szCs w:val="24"/>
                </w:rPr>
                <w:tag w:val="goog_rdk_5"/>
                <w:id w:val="-235170746"/>
              </w:sdtPr>
              <w:sdtContent>
                <w:r w:rsidRPr="00847570">
                  <w:rPr>
                    <w:rFonts w:ascii="Times New Roman" w:hAnsi="Times New Roman" w:cs="Times New Roman"/>
                    <w:b/>
                    <w:color w:val="000000"/>
                    <w:sz w:val="24"/>
                    <w:szCs w:val="24"/>
                  </w:rPr>
                  <w:t>з</w:t>
                </w:r>
              </w:sdtContent>
            </w:sdt>
            <w:r w:rsidRPr="00847570">
              <w:rPr>
                <w:rFonts w:ascii="Times New Roman" w:hAnsi="Times New Roman" w:cs="Times New Roman"/>
                <w:b/>
                <w:color w:val="000000"/>
                <w:sz w:val="24"/>
                <w:szCs w:val="24"/>
              </w:rPr>
              <w:t>/п</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5B" w:rsidRPr="00847570" w:rsidRDefault="0095745B" w:rsidP="00613EE4">
            <w:pPr>
              <w:pStyle w:val="af7"/>
              <w:rPr>
                <w:rFonts w:ascii="Times New Roman" w:hAnsi="Times New Roman" w:cs="Times New Roman"/>
                <w:b/>
                <w:sz w:val="24"/>
                <w:szCs w:val="24"/>
              </w:rPr>
            </w:pPr>
            <w:r w:rsidRPr="00847570">
              <w:rPr>
                <w:rFonts w:ascii="Times New Roman" w:hAnsi="Times New Roman" w:cs="Times New Roman"/>
                <w:b/>
                <w:sz w:val="24"/>
                <w:szCs w:val="24"/>
              </w:rPr>
              <w:t>Назва медичного виробу</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5B" w:rsidRPr="00847570" w:rsidRDefault="0095745B" w:rsidP="00613EE4">
            <w:pPr>
              <w:pStyle w:val="af7"/>
              <w:rPr>
                <w:rFonts w:ascii="Times New Roman" w:hAnsi="Times New Roman" w:cs="Times New Roman"/>
                <w:b/>
                <w:sz w:val="24"/>
                <w:szCs w:val="24"/>
              </w:rPr>
            </w:pPr>
            <w:r w:rsidRPr="00847570">
              <w:rPr>
                <w:rFonts w:ascii="Times New Roman" w:hAnsi="Times New Roman" w:cs="Times New Roman"/>
                <w:b/>
                <w:sz w:val="24"/>
                <w:szCs w:val="24"/>
              </w:rPr>
              <w:t>Додаткові характеристики/вимоги/технічна специфікація:</w:t>
            </w:r>
          </w:p>
        </w:tc>
        <w:tc>
          <w:tcPr>
            <w:tcW w:w="2835" w:type="dxa"/>
            <w:tcBorders>
              <w:top w:val="single" w:sz="8" w:space="0" w:color="000000"/>
              <w:left w:val="single" w:sz="8" w:space="0" w:color="000000"/>
              <w:bottom w:val="single" w:sz="8" w:space="0" w:color="000000"/>
              <w:right w:val="single" w:sz="8" w:space="0" w:color="000000"/>
            </w:tcBorders>
          </w:tcPr>
          <w:p w:rsidR="0095745B" w:rsidRPr="00847570" w:rsidRDefault="0095745B" w:rsidP="00613EE4">
            <w:pPr>
              <w:pStyle w:val="af7"/>
              <w:rPr>
                <w:rFonts w:ascii="Times New Roman" w:hAnsi="Times New Roman" w:cs="Times New Roman"/>
                <w:b/>
                <w:sz w:val="24"/>
                <w:szCs w:val="24"/>
              </w:rPr>
            </w:pPr>
            <w:r w:rsidRPr="00847570">
              <w:rPr>
                <w:rFonts w:ascii="Times New Roman" w:hAnsi="Times New Roman" w:cs="Times New Roman"/>
                <w:b/>
                <w:sz w:val="24"/>
                <w:szCs w:val="24"/>
              </w:rPr>
              <w:t>Термін</w:t>
            </w:r>
            <w:r w:rsidRPr="00847570">
              <w:rPr>
                <w:rFonts w:ascii="Times New Roman" w:hAnsi="Times New Roman" w:cs="Times New Roman"/>
                <w:b/>
                <w:sz w:val="24"/>
                <w:szCs w:val="24"/>
              </w:rPr>
              <w:br/>
              <w:t>придатності</w:t>
            </w:r>
          </w:p>
        </w:tc>
        <w:tc>
          <w:tcPr>
            <w:tcW w:w="1559" w:type="dxa"/>
            <w:tcBorders>
              <w:top w:val="single" w:sz="8" w:space="0" w:color="000000"/>
              <w:left w:val="single" w:sz="8" w:space="0" w:color="000000"/>
              <w:bottom w:val="single" w:sz="8" w:space="0" w:color="000000"/>
              <w:right w:val="single" w:sz="8" w:space="0" w:color="000000"/>
            </w:tcBorders>
          </w:tcPr>
          <w:p w:rsidR="0095745B" w:rsidRPr="00847570" w:rsidRDefault="0095745B" w:rsidP="00613EE4">
            <w:pPr>
              <w:pStyle w:val="af7"/>
              <w:rPr>
                <w:rFonts w:ascii="Times New Roman" w:hAnsi="Times New Roman" w:cs="Times New Roman"/>
                <w:b/>
                <w:sz w:val="24"/>
                <w:szCs w:val="24"/>
              </w:rPr>
            </w:pPr>
            <w:r w:rsidRPr="00847570">
              <w:rPr>
                <w:rFonts w:ascii="Times New Roman" w:hAnsi="Times New Roman" w:cs="Times New Roman"/>
                <w:b/>
                <w:sz w:val="24"/>
                <w:szCs w:val="24"/>
              </w:rPr>
              <w:t>Одиниця виміру</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5B" w:rsidRPr="00847570" w:rsidRDefault="0095745B" w:rsidP="00613EE4">
            <w:pPr>
              <w:pStyle w:val="af7"/>
              <w:rPr>
                <w:rFonts w:ascii="Times New Roman" w:hAnsi="Times New Roman" w:cs="Times New Roman"/>
                <w:b/>
                <w:sz w:val="24"/>
                <w:szCs w:val="24"/>
              </w:rPr>
            </w:pPr>
            <w:r w:rsidRPr="00847570">
              <w:rPr>
                <w:rFonts w:ascii="Times New Roman" w:hAnsi="Times New Roman" w:cs="Times New Roman"/>
                <w:b/>
                <w:sz w:val="24"/>
                <w:szCs w:val="24"/>
              </w:rPr>
              <w:t>Кількість</w:t>
            </w:r>
          </w:p>
        </w:tc>
      </w:tr>
      <w:tr w:rsidR="0095745B" w:rsidRPr="009B48E6" w:rsidTr="00613EE4">
        <w:trPr>
          <w:trHeight w:val="77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5B" w:rsidRPr="009B48E6" w:rsidRDefault="0095745B" w:rsidP="00613EE4">
            <w:pPr>
              <w:pStyle w:val="af7"/>
              <w:rPr>
                <w:rFonts w:ascii="Times New Roman" w:hAnsi="Times New Roman" w:cs="Times New Roman"/>
                <w:sz w:val="24"/>
                <w:szCs w:val="24"/>
              </w:rPr>
            </w:pPr>
            <w:r w:rsidRPr="009B48E6">
              <w:rPr>
                <w:rFonts w:ascii="Times New Roman" w:hAnsi="Times New Roman" w:cs="Times New Roman"/>
                <w:sz w:val="24"/>
                <w:szCs w:val="24"/>
              </w:rPr>
              <w:t>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5B" w:rsidRPr="009B48E6" w:rsidRDefault="0095745B" w:rsidP="00613EE4">
            <w:pPr>
              <w:pStyle w:val="af7"/>
              <w:rPr>
                <w:rFonts w:ascii="Times New Roman" w:hAnsi="Times New Roman" w:cs="Times New Roman"/>
                <w:sz w:val="24"/>
                <w:szCs w:val="24"/>
              </w:rPr>
            </w:pPr>
            <w:r w:rsidRPr="009B48E6">
              <w:rPr>
                <w:rFonts w:ascii="Times New Roman" w:hAnsi="Times New Roman" w:cs="Times New Roman"/>
                <w:sz w:val="24"/>
                <w:szCs w:val="24"/>
              </w:rPr>
              <w:t xml:space="preserve">Контейнер з антикоагулянтом АЦД-А 500 мл для автоматичного </w:t>
            </w:r>
            <w:proofErr w:type="spellStart"/>
            <w:r w:rsidRPr="009B48E6">
              <w:rPr>
                <w:rFonts w:ascii="Times New Roman" w:hAnsi="Times New Roman" w:cs="Times New Roman"/>
                <w:sz w:val="24"/>
                <w:szCs w:val="24"/>
              </w:rPr>
              <w:t>аферезу</w:t>
            </w:r>
            <w:proofErr w:type="spellEnd"/>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5B" w:rsidRPr="009B48E6" w:rsidRDefault="0095745B" w:rsidP="00613EE4">
            <w:pPr>
              <w:pStyle w:val="af7"/>
              <w:rPr>
                <w:rFonts w:ascii="Times New Roman" w:hAnsi="Times New Roman" w:cs="Times New Roman"/>
                <w:sz w:val="24"/>
                <w:szCs w:val="24"/>
              </w:rPr>
            </w:pPr>
            <w:r w:rsidRPr="009B48E6">
              <w:rPr>
                <w:rFonts w:ascii="Times New Roman" w:hAnsi="Times New Roman" w:cs="Times New Roman"/>
                <w:sz w:val="24"/>
                <w:szCs w:val="24"/>
              </w:rPr>
              <w:t xml:space="preserve">Антикоагулянту цитрату декстрози розчин (АЦД-А) у пластикових контейнерах. 500 мл розчину містять: - кислоти лимонної безводної або кислоти лимонної моногідрату - натрію цитрату </w:t>
            </w:r>
            <w:proofErr w:type="spellStart"/>
            <w:r w:rsidRPr="009B48E6">
              <w:rPr>
                <w:rFonts w:ascii="Times New Roman" w:hAnsi="Times New Roman" w:cs="Times New Roman"/>
                <w:sz w:val="24"/>
                <w:szCs w:val="24"/>
              </w:rPr>
              <w:t>дигідрату</w:t>
            </w:r>
            <w:proofErr w:type="spellEnd"/>
            <w:r w:rsidRPr="009B48E6">
              <w:rPr>
                <w:rFonts w:ascii="Times New Roman" w:hAnsi="Times New Roman" w:cs="Times New Roman"/>
                <w:sz w:val="24"/>
                <w:szCs w:val="24"/>
              </w:rPr>
              <w:t xml:space="preserve"> - декстрози моногідрату або глюкози моногідрат.</w:t>
            </w:r>
          </w:p>
        </w:tc>
        <w:tc>
          <w:tcPr>
            <w:tcW w:w="2835" w:type="dxa"/>
            <w:tcBorders>
              <w:top w:val="single" w:sz="8" w:space="0" w:color="000000"/>
              <w:left w:val="single" w:sz="8" w:space="0" w:color="000000"/>
              <w:bottom w:val="single" w:sz="8" w:space="0" w:color="000000"/>
              <w:right w:val="single" w:sz="8" w:space="0" w:color="000000"/>
            </w:tcBorders>
          </w:tcPr>
          <w:p w:rsidR="0095745B" w:rsidRPr="009B48E6" w:rsidRDefault="0095745B" w:rsidP="00613EE4">
            <w:pPr>
              <w:pStyle w:val="af7"/>
              <w:rPr>
                <w:rFonts w:ascii="Times New Roman" w:hAnsi="Times New Roman" w:cs="Times New Roman"/>
                <w:sz w:val="24"/>
                <w:szCs w:val="24"/>
              </w:rPr>
            </w:pPr>
            <w:r w:rsidRPr="009B48E6">
              <w:rPr>
                <w:rFonts w:ascii="Times New Roman" w:hAnsi="Times New Roman" w:cs="Times New Roman"/>
                <w:sz w:val="24"/>
                <w:szCs w:val="24"/>
              </w:rPr>
              <w:t>Термін придатності медичного виробу на дату постачання повинен становити не менше 9 (дев’ять) місяців.</w:t>
            </w:r>
          </w:p>
        </w:tc>
        <w:tc>
          <w:tcPr>
            <w:tcW w:w="1559" w:type="dxa"/>
            <w:tcBorders>
              <w:top w:val="single" w:sz="8" w:space="0" w:color="000000"/>
              <w:left w:val="single" w:sz="8" w:space="0" w:color="000000"/>
              <w:bottom w:val="single" w:sz="8" w:space="0" w:color="000000"/>
              <w:right w:val="single" w:sz="8" w:space="0" w:color="000000"/>
            </w:tcBorders>
          </w:tcPr>
          <w:p w:rsidR="0095745B" w:rsidRPr="009B48E6" w:rsidRDefault="0095745B" w:rsidP="00613EE4">
            <w:pPr>
              <w:pStyle w:val="af7"/>
              <w:rPr>
                <w:rFonts w:ascii="Times New Roman" w:hAnsi="Times New Roman" w:cs="Times New Roman"/>
                <w:sz w:val="24"/>
                <w:szCs w:val="24"/>
              </w:rPr>
            </w:pPr>
            <w:proofErr w:type="spellStart"/>
            <w:r w:rsidRPr="009B48E6">
              <w:rPr>
                <w:rFonts w:ascii="Times New Roman" w:hAnsi="Times New Roman" w:cs="Times New Roman"/>
                <w:sz w:val="24"/>
                <w:szCs w:val="24"/>
              </w:rPr>
              <w:t>шт</w:t>
            </w:r>
            <w:proofErr w:type="spellEnd"/>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5B" w:rsidRPr="009B48E6" w:rsidRDefault="0095745B" w:rsidP="00613EE4">
            <w:pPr>
              <w:pStyle w:val="af7"/>
              <w:rPr>
                <w:rFonts w:ascii="Times New Roman" w:hAnsi="Times New Roman" w:cs="Times New Roman"/>
                <w:sz w:val="24"/>
                <w:szCs w:val="24"/>
              </w:rPr>
            </w:pPr>
            <w:r w:rsidRPr="009B48E6">
              <w:rPr>
                <w:rFonts w:ascii="Times New Roman" w:hAnsi="Times New Roman" w:cs="Times New Roman"/>
                <w:sz w:val="24"/>
                <w:szCs w:val="24"/>
              </w:rPr>
              <w:t>150</w:t>
            </w:r>
          </w:p>
        </w:tc>
      </w:tr>
    </w:tbl>
    <w:bookmarkEnd w:id="0"/>
    <w:p w:rsidR="0095745B" w:rsidRPr="00FC0C18" w:rsidRDefault="0095745B" w:rsidP="0095745B">
      <w:pPr>
        <w:jc w:val="both"/>
        <w:rPr>
          <w:rFonts w:ascii="Times New Roman" w:hAnsi="Times New Roman" w:cs="Times New Roman"/>
          <w:i/>
          <w:sz w:val="18"/>
          <w:szCs w:val="18"/>
        </w:rPr>
      </w:pPr>
      <w:r w:rsidRPr="00FC0C18">
        <w:rPr>
          <w:rFonts w:ascii="Times New Roman" w:hAnsi="Times New Roman" w:cs="Times New Roman"/>
          <w:sz w:val="18"/>
          <w:szCs w:val="18"/>
        </w:rPr>
        <w:t>*</w:t>
      </w:r>
      <w:r w:rsidRPr="00FC0C18">
        <w:rPr>
          <w:rFonts w:ascii="Times New Roman" w:hAnsi="Times New Roman" w:cs="Times New Roman"/>
          <w:i/>
          <w:sz w:val="18"/>
          <w:szCs w:val="18"/>
        </w:rPr>
        <w:t>у разі, якщо у даних медико-технічних вимогах йде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вважається, що медико-технічні вимоги містять вираз (або еквівалент).</w:t>
      </w:r>
      <w:bookmarkStart w:id="1" w:name="_GoBack"/>
      <w:bookmarkEnd w:id="1"/>
    </w:p>
    <w:p w:rsidR="0095745B" w:rsidRPr="00FC0C18" w:rsidRDefault="0095745B" w:rsidP="0095745B">
      <w:pPr>
        <w:tabs>
          <w:tab w:val="left" w:pos="720"/>
        </w:tabs>
        <w:ind w:firstLine="540"/>
        <w:jc w:val="both"/>
        <w:rPr>
          <w:rFonts w:ascii="Times New Roman" w:hAnsi="Times New Roman" w:cs="Times New Roman"/>
        </w:rPr>
      </w:pPr>
      <w:r w:rsidRPr="00FC0C18">
        <w:rPr>
          <w:rFonts w:ascii="Times New Roman" w:hAnsi="Times New Roman" w:cs="Times New Roman"/>
        </w:rPr>
        <w:t>Не допускаються будь-які відхилення від наведеного в Специфікації переліку товару, а також порушення його нумерації. Тендерні пропозиції подані на неповний перелік не будуть розглядатись та оцінюватись і будуть відхилені як такі, що не відповідають вимогам тендерній документації.</w:t>
      </w:r>
    </w:p>
    <w:p w:rsidR="0095745B" w:rsidRPr="00FC0C18" w:rsidRDefault="0095745B" w:rsidP="0095745B">
      <w:pPr>
        <w:tabs>
          <w:tab w:val="left" w:pos="720"/>
        </w:tabs>
        <w:ind w:firstLine="540"/>
        <w:jc w:val="both"/>
        <w:rPr>
          <w:rFonts w:ascii="Times New Roman" w:hAnsi="Times New Roman" w:cs="Times New Roman"/>
        </w:rPr>
      </w:pPr>
      <w:r w:rsidRPr="00FC0C18">
        <w:rPr>
          <w:rFonts w:ascii="Times New Roman" w:hAnsi="Times New Roman" w:cs="Times New Roman"/>
        </w:rPr>
        <w:t>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w:t>
      </w:r>
    </w:p>
    <w:p w:rsidR="0095745B" w:rsidRPr="00FC0C18" w:rsidRDefault="0095745B" w:rsidP="0095745B">
      <w:pPr>
        <w:ind w:firstLine="540"/>
        <w:contextualSpacing/>
        <w:jc w:val="both"/>
        <w:rPr>
          <w:rFonts w:ascii="Times New Roman" w:hAnsi="Times New Roman" w:cs="Times New Roman"/>
          <w:noProof/>
        </w:rPr>
      </w:pPr>
      <w:r w:rsidRPr="00FC0C18">
        <w:rPr>
          <w:rFonts w:ascii="Times New Roman" w:hAnsi="Times New Roman" w:cs="Times New Roman"/>
          <w:noProof/>
        </w:rPr>
        <w:t xml:space="preserve">- запропонований учасником товар повинен бути зареєстрований в Україні та/або дозволений для введення в обіг та/або експлуатацію (застосування)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Ця вимога засвідчується гарантійним листом про надання під час поставки копій декларацій або копій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запропонований товар не підлягає декларуванню або проходження процедури оцінки відповідності згідно вимог Технічного регламенту, учасник повинен при </w:t>
      </w:r>
      <w:r w:rsidRPr="00FC0C18">
        <w:rPr>
          <w:rFonts w:ascii="Times New Roman" w:hAnsi="Times New Roman" w:cs="Times New Roman"/>
          <w:noProof/>
        </w:rPr>
        <w:lastRenderedPageBreak/>
        <w:t>постачанні надати лист-пояснення, у якому буде міститися обгрунтування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rsidR="0095745B" w:rsidRPr="00FC0C18" w:rsidRDefault="0095745B" w:rsidP="0095745B">
      <w:pPr>
        <w:tabs>
          <w:tab w:val="left" w:pos="-1985"/>
          <w:tab w:val="left" w:pos="-1560"/>
          <w:tab w:val="left" w:pos="-1418"/>
          <w:tab w:val="left" w:pos="153"/>
          <w:tab w:val="left" w:pos="284"/>
        </w:tabs>
        <w:ind w:firstLine="540"/>
        <w:jc w:val="both"/>
        <w:rPr>
          <w:rFonts w:ascii="Times New Roman" w:hAnsi="Times New Roman" w:cs="Times New Roman"/>
          <w:noProof/>
          <w:color w:val="000000"/>
        </w:rPr>
      </w:pPr>
      <w:r w:rsidRPr="00FC0C18">
        <w:rPr>
          <w:rFonts w:ascii="Times New Roman" w:hAnsi="Times New Roman" w:cs="Times New Roman"/>
          <w:noProof/>
        </w:rPr>
        <w:t>- на товар, що пропонується учасником, повинні бути надані і</w:t>
      </w:r>
      <w:r w:rsidRPr="00FC0C18">
        <w:rPr>
          <w:rFonts w:ascii="Times New Roman" w:hAnsi="Times New Roman" w:cs="Times New Roman"/>
          <w:noProof/>
          <w:color w:val="000000"/>
          <w:lang w:eastAsia="ru-RU"/>
        </w:rPr>
        <w:t xml:space="preserve">нформаційні матеріали: каталоги, </w:t>
      </w:r>
      <w:r w:rsidRPr="00FC0C18">
        <w:rPr>
          <w:rFonts w:ascii="Times New Roman" w:eastAsia="MS Mincho" w:hAnsi="Times New Roman" w:cs="Times New Roman"/>
          <w:bCs/>
          <w:noProof/>
          <w:lang w:eastAsia="ja-JP"/>
        </w:rPr>
        <w:t xml:space="preserve">та/або </w:t>
      </w:r>
      <w:r w:rsidRPr="00FC0C18">
        <w:rPr>
          <w:rFonts w:ascii="Times New Roman" w:hAnsi="Times New Roman" w:cs="Times New Roman"/>
          <w:noProof/>
          <w:color w:val="000000"/>
          <w:lang w:eastAsia="ru-RU"/>
        </w:rPr>
        <w:t xml:space="preserve">буклети, </w:t>
      </w:r>
      <w:r w:rsidRPr="00FC0C18">
        <w:rPr>
          <w:rFonts w:ascii="Times New Roman" w:eastAsia="MS Mincho" w:hAnsi="Times New Roman" w:cs="Times New Roman"/>
          <w:bCs/>
          <w:noProof/>
          <w:lang w:eastAsia="ja-JP"/>
        </w:rPr>
        <w:t xml:space="preserve">та/або копії </w:t>
      </w:r>
      <w:r w:rsidRPr="00FC0C18">
        <w:rPr>
          <w:rFonts w:ascii="Times New Roman" w:hAnsi="Times New Roman" w:cs="Times New Roman"/>
          <w:noProof/>
          <w:color w:val="000000"/>
          <w:lang w:eastAsia="ru-RU"/>
        </w:rPr>
        <w:t xml:space="preserve">інструкцій по застосуванню, </w:t>
      </w:r>
      <w:r w:rsidRPr="00FC0C18">
        <w:rPr>
          <w:rFonts w:ascii="Times New Roman" w:eastAsia="MS Mincho" w:hAnsi="Times New Roman" w:cs="Times New Roman"/>
          <w:bCs/>
          <w:noProof/>
          <w:lang w:eastAsia="ja-JP"/>
        </w:rPr>
        <w:t>та/або копії технічних паспортів, та/або інший документ, тощо</w:t>
      </w:r>
      <w:r w:rsidRPr="00FC0C18">
        <w:rPr>
          <w:rFonts w:ascii="Times New Roman" w:hAnsi="Times New Roman" w:cs="Times New Roman"/>
          <w:noProof/>
        </w:rPr>
        <w:t xml:space="preserve"> українською мовою</w:t>
      </w:r>
      <w:r w:rsidRPr="00FC0C18">
        <w:rPr>
          <w:rFonts w:ascii="Times New Roman" w:hAnsi="Times New Roman" w:cs="Times New Roman"/>
          <w:noProof/>
          <w:color w:val="000000"/>
        </w:rPr>
        <w:t>.</w:t>
      </w:r>
    </w:p>
    <w:p w:rsidR="0095745B" w:rsidRPr="00FC0C18" w:rsidRDefault="0095745B" w:rsidP="0095745B">
      <w:pPr>
        <w:ind w:firstLine="540"/>
        <w:contextualSpacing/>
        <w:jc w:val="both"/>
        <w:rPr>
          <w:rFonts w:ascii="Times New Roman" w:hAnsi="Times New Roman" w:cs="Times New Roman"/>
          <w:noProof/>
        </w:rPr>
      </w:pPr>
      <w:r w:rsidRPr="00FC0C18">
        <w:rPr>
          <w:rFonts w:ascii="Times New Roman" w:hAnsi="Times New Roman" w:cs="Times New Roman"/>
          <w:noProof/>
        </w:rPr>
        <w:t>- З метою запобігання закупівлі фальсифікатів та отримання гарaнтій на своєчасне постачання товару у кількості, якості та зі строками придатності, яких вимагає замовник, учасник надає гарaнтійний лист</w:t>
      </w:r>
      <w:r w:rsidRPr="00FC0C18">
        <w:rPr>
          <w:rFonts w:ascii="Times New Roman" w:hAnsi="Times New Roman" w:cs="Times New Roman"/>
          <w:noProof/>
          <w:lang w:val="uk"/>
        </w:rPr>
        <w:t xml:space="preserve"> ви</w:t>
      </w:r>
      <w:r w:rsidRPr="00FC0C18">
        <w:rPr>
          <w:rFonts w:ascii="Times New Roman" w:hAnsi="Times New Roman" w:cs="Times New Roman"/>
          <w:noProof/>
          <w:lang w:val="ru-RU"/>
        </w:rPr>
        <w:t>p</w:t>
      </w:r>
      <w:r w:rsidRPr="00FC0C18">
        <w:rPr>
          <w:rFonts w:ascii="Times New Roman" w:hAnsi="Times New Roman" w:cs="Times New Roman"/>
          <w:noProof/>
          <w:lang w:val="uk"/>
        </w:rPr>
        <w:t>обника або офіційно уповноваженого виробником представника (дилера, дистриб'ютора)</w:t>
      </w:r>
      <w:r w:rsidRPr="00FC0C18">
        <w:rPr>
          <w:rFonts w:ascii="Times New Roman" w:hAnsi="Times New Roman" w:cs="Times New Roman"/>
          <w:noProof/>
        </w:rPr>
        <w:t>, яким підтверджується можливість поставки запропонованого товару в необхідній кількості, який є предметом закупівлі цих торгів, та пропонується 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p>
    <w:p w:rsidR="0095745B" w:rsidRPr="00FC0C18" w:rsidRDefault="0095745B" w:rsidP="0095745B">
      <w:pPr>
        <w:ind w:firstLine="540"/>
        <w:contextualSpacing/>
        <w:jc w:val="both"/>
        <w:rPr>
          <w:rFonts w:ascii="Times New Roman" w:hAnsi="Times New Roman" w:cs="Times New Roman"/>
          <w:noProof/>
        </w:rPr>
      </w:pPr>
      <w:r w:rsidRPr="00FC0C18">
        <w:rPr>
          <w:rFonts w:ascii="Times New Roman" w:hAnsi="Times New Roman" w:cs="Times New Roman"/>
          <w:noProof/>
        </w:rPr>
        <w:t xml:space="preserve">- </w:t>
      </w:r>
      <w:r w:rsidRPr="00FC0C18">
        <w:rPr>
          <w:rFonts w:ascii="Times New Roman" w:hAnsi="Times New Roman" w:cs="Times New Roman"/>
          <w:noProof/>
          <w:lang w:val="ru-RU"/>
        </w:rPr>
        <w:t>т</w:t>
      </w:r>
      <w:r w:rsidRPr="00FC0C18">
        <w:rPr>
          <w:rFonts w:ascii="Times New Roman" w:hAnsi="Times New Roman" w:cs="Times New Roman"/>
          <w:noProof/>
          <w:color w:val="000000"/>
          <w:shd w:val="clear" w:color="auto" w:fill="FFFFFF"/>
        </w:rPr>
        <w:t xml:space="preserve">ехнічні, якісні характеристики предмета закупівлі повинні передбачати необхідність застосування заходів із захисту довкілля. </w:t>
      </w:r>
      <w:r w:rsidRPr="00FC0C18">
        <w:rPr>
          <w:rFonts w:ascii="Times New Roman" w:hAnsi="Times New Roman" w:cs="Times New Roman"/>
          <w:noProof/>
        </w:rPr>
        <w:t>(учасник повинен надати гарантійний лист);</w:t>
      </w:r>
    </w:p>
    <w:p w:rsidR="0095745B" w:rsidRPr="00FC0C18" w:rsidRDefault="0095745B" w:rsidP="0095745B">
      <w:pPr>
        <w:tabs>
          <w:tab w:val="left" w:pos="720"/>
        </w:tabs>
        <w:ind w:firstLine="540"/>
        <w:jc w:val="both"/>
        <w:rPr>
          <w:rFonts w:ascii="Times New Roman" w:hAnsi="Times New Roman" w:cs="Times New Roman"/>
        </w:rPr>
      </w:pPr>
      <w:r w:rsidRPr="00FC0C18">
        <w:rPr>
          <w:rFonts w:ascii="Times New Roman" w:hAnsi="Times New Roman" w:cs="Times New Roman"/>
          <w:noProof/>
        </w:rPr>
        <w:t>- у разі  необхідності замовник має право до укладення договору про закупівлю вимагати надання по одному зразку товару, що пропонується до постачання для оцінювання Замовником його відповідності до вимог щодо технічним та якісним характеристикам (учасник повинен надати гарантійний лист). Ненадання зразків товару на вимогу замовника протягом трьох днів з дати такої вимоги буде вважатися порушенням умов тендерної документації, що в свою чергу призведе до відхилення тендерної пропозиції учасника;</w:t>
      </w:r>
    </w:p>
    <w:p w:rsidR="0095745B" w:rsidRPr="00FC0C18" w:rsidRDefault="0095745B" w:rsidP="0095745B">
      <w:pPr>
        <w:tabs>
          <w:tab w:val="left" w:pos="720"/>
        </w:tabs>
        <w:ind w:firstLine="540"/>
        <w:jc w:val="both"/>
        <w:rPr>
          <w:rFonts w:ascii="Times New Roman" w:hAnsi="Times New Roman" w:cs="Times New Roman"/>
        </w:rPr>
      </w:pPr>
      <w:r w:rsidRPr="00FC0C18">
        <w:rPr>
          <w:rFonts w:ascii="Times New Roman" w:hAnsi="Times New Roman" w:cs="Times New Roman"/>
        </w:rPr>
        <w:t>- учасник повинен забезпечувати належні умови зберігання та транспортування  запропонованих товарів та у разі необхідності з забезпеченням умов «холодового ланцюга» (відповідно до вимог які вказані в інструкції виробника запропонованого товару) (учасник повинен надати гарантійний лист).</w:t>
      </w:r>
    </w:p>
    <w:p w:rsidR="0095745B" w:rsidRDefault="0095745B" w:rsidP="0095745B">
      <w:pPr>
        <w:spacing w:line="240" w:lineRule="auto"/>
        <w:ind w:firstLine="284"/>
        <w:contextualSpacing/>
        <w:jc w:val="both"/>
        <w:rPr>
          <w:rFonts w:ascii="Times New Roman" w:eastAsia="Times New Roman" w:hAnsi="Times New Roman" w:cs="Times New Roman"/>
          <w:i/>
          <w:sz w:val="24"/>
          <w:szCs w:val="24"/>
          <w:highlight w:val="white"/>
        </w:rPr>
      </w:pPr>
    </w:p>
    <w:p w:rsidR="0095745B" w:rsidRDefault="0095745B" w:rsidP="0095745B">
      <w:pPr>
        <w:shd w:val="clear" w:color="auto" w:fill="FFFFFF"/>
        <w:spacing w:after="0" w:line="240" w:lineRule="auto"/>
        <w:ind w:firstLine="460"/>
        <w:jc w:val="both"/>
        <w:rPr>
          <w:rFonts w:ascii="Times New Roman" w:eastAsia="Times New Roman" w:hAnsi="Times New Roman" w:cs="Times New Roman"/>
          <w:sz w:val="24"/>
          <w:szCs w:val="24"/>
        </w:rPr>
      </w:pPr>
      <w:r w:rsidRPr="009C5C8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p>
    <w:p w:rsidR="0095745B" w:rsidRDefault="0095745B" w:rsidP="0095745B">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95745B" w:rsidRDefault="0095745B" w:rsidP="0095745B">
      <w:pPr>
        <w:shd w:val="clear" w:color="auto" w:fill="FFFFFF"/>
        <w:spacing w:after="0" w:line="240" w:lineRule="auto"/>
        <w:ind w:firstLine="720"/>
        <w:jc w:val="both"/>
        <w:rPr>
          <w:rFonts w:ascii="Times New Roman" w:eastAsia="Times New Roman" w:hAnsi="Times New Roman" w:cs="Times New Roman"/>
          <w:b/>
          <w:sz w:val="24"/>
          <w:szCs w:val="24"/>
        </w:rPr>
      </w:pPr>
    </w:p>
    <w:p w:rsidR="0095745B" w:rsidRDefault="0095745B" w:rsidP="0095745B">
      <w:pPr>
        <w:shd w:val="clear" w:color="auto" w:fill="FFFFFF"/>
        <w:spacing w:after="0" w:line="240" w:lineRule="auto"/>
        <w:ind w:firstLine="720"/>
        <w:jc w:val="both"/>
        <w:rPr>
          <w:rFonts w:ascii="Times New Roman" w:eastAsia="Times New Roman" w:hAnsi="Times New Roman" w:cs="Times New Roman"/>
          <w:b/>
          <w:sz w:val="24"/>
          <w:szCs w:val="24"/>
        </w:rPr>
      </w:pPr>
    </w:p>
    <w:p w:rsidR="0095745B" w:rsidRDefault="0095745B" w:rsidP="0095745B">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95745B" w:rsidRPr="00CA25E4" w:rsidRDefault="0095745B" w:rsidP="0095745B">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p>
    <w:p w:rsidR="0095745B" w:rsidRDefault="0095745B" w:rsidP="0095745B">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95745B" w:rsidRDefault="0095745B" w:rsidP="0095745B">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156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3"/>
        <w:gridCol w:w="1250"/>
        <w:gridCol w:w="2126"/>
        <w:gridCol w:w="2410"/>
        <w:gridCol w:w="1418"/>
        <w:gridCol w:w="1559"/>
        <w:gridCol w:w="3118"/>
        <w:gridCol w:w="3119"/>
      </w:tblGrid>
      <w:tr w:rsidR="0095745B" w:rsidTr="00613EE4">
        <w:trPr>
          <w:trHeight w:val="992"/>
        </w:trPr>
        <w:tc>
          <w:tcPr>
            <w:tcW w:w="653" w:type="dxa"/>
            <w:tcMar>
              <w:top w:w="100" w:type="dxa"/>
              <w:left w:w="100" w:type="dxa"/>
              <w:bottom w:w="100" w:type="dxa"/>
              <w:right w:w="100" w:type="dxa"/>
            </w:tcMar>
          </w:tcPr>
          <w:p w:rsidR="0095745B" w:rsidRDefault="0095745B" w:rsidP="00613EE4">
            <w:pPr>
              <w:spacing w:after="0" w:line="240" w:lineRule="auto"/>
              <w:jc w:val="center"/>
              <w:rPr>
                <w:rFonts w:ascii="Times New Roman" w:eastAsia="Times New Roman" w:hAnsi="Times New Roman" w:cs="Times New Roman"/>
                <w:i/>
                <w:sz w:val="24"/>
                <w:szCs w:val="24"/>
                <w:highlight w:val="white"/>
              </w:rPr>
            </w:pPr>
            <w:bookmarkStart w:id="2" w:name="_heading=h.gjdgxs" w:colFirst="0" w:colLast="0"/>
            <w:bookmarkEnd w:id="2"/>
            <w:r>
              <w:rPr>
                <w:rFonts w:ascii="Times New Roman" w:eastAsia="Times New Roman" w:hAnsi="Times New Roman" w:cs="Times New Roman"/>
                <w:i/>
                <w:sz w:val="24"/>
                <w:szCs w:val="24"/>
                <w:highlight w:val="white"/>
              </w:rPr>
              <w:lastRenderedPageBreak/>
              <w:t>№ п/п</w:t>
            </w:r>
          </w:p>
        </w:tc>
        <w:tc>
          <w:tcPr>
            <w:tcW w:w="1250" w:type="dxa"/>
          </w:tcPr>
          <w:p w:rsidR="0095745B" w:rsidRPr="00AA259E" w:rsidRDefault="0095745B" w:rsidP="00613EE4">
            <w:pPr>
              <w:spacing w:after="0" w:line="240" w:lineRule="auto"/>
              <w:jc w:val="center"/>
              <w:rPr>
                <w:rFonts w:ascii="Times New Roman" w:eastAsia="Times New Roman" w:hAnsi="Times New Roman" w:cs="Times New Roman"/>
                <w:i/>
                <w:iCs/>
                <w:highlight w:val="white"/>
              </w:rPr>
            </w:pPr>
            <w:r w:rsidRPr="00AA259E">
              <w:rPr>
                <w:rFonts w:ascii="Times New Roman" w:hAnsi="Times New Roman" w:cs="Times New Roman"/>
                <w:i/>
                <w:iCs/>
              </w:rPr>
              <w:t>Код НК 024:2019</w:t>
            </w:r>
          </w:p>
        </w:tc>
        <w:tc>
          <w:tcPr>
            <w:tcW w:w="2126" w:type="dxa"/>
            <w:tcMar>
              <w:top w:w="100" w:type="dxa"/>
              <w:left w:w="100" w:type="dxa"/>
              <w:bottom w:w="100" w:type="dxa"/>
              <w:right w:w="100" w:type="dxa"/>
            </w:tcMar>
          </w:tcPr>
          <w:p w:rsidR="0095745B" w:rsidRDefault="0095745B" w:rsidP="00613EE4">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410" w:type="dxa"/>
          </w:tcPr>
          <w:p w:rsidR="0095745B" w:rsidRPr="006A3DCD" w:rsidRDefault="0095745B" w:rsidP="00613EE4">
            <w:pPr>
              <w:spacing w:after="0" w:line="240" w:lineRule="auto"/>
              <w:jc w:val="center"/>
              <w:rPr>
                <w:rFonts w:ascii="Times New Roman" w:eastAsia="Times New Roman" w:hAnsi="Times New Roman" w:cs="Times New Roman"/>
                <w:i/>
                <w:sz w:val="24"/>
                <w:szCs w:val="24"/>
                <w:highlight w:val="yellow"/>
              </w:rPr>
            </w:pPr>
            <w:r w:rsidRPr="006A3DCD">
              <w:rPr>
                <w:rFonts w:ascii="Times New Roman" w:eastAsia="Times New Roman" w:hAnsi="Times New Roman" w:cs="Times New Roman"/>
                <w:i/>
                <w:sz w:val="24"/>
                <w:szCs w:val="24"/>
                <w:highlight w:val="white"/>
              </w:rPr>
              <w:t>Технічні характеристики товару</w:t>
            </w:r>
            <w:r w:rsidRPr="006A3DCD">
              <w:rPr>
                <w:rFonts w:ascii="Times New Roman" w:eastAsia="Times New Roman" w:hAnsi="Times New Roman"/>
                <w:i/>
                <w:color w:val="000000" w:themeColor="text1"/>
                <w:sz w:val="24"/>
                <w:szCs w:val="24"/>
              </w:rPr>
              <w:t xml:space="preserve"> </w:t>
            </w:r>
          </w:p>
        </w:tc>
        <w:tc>
          <w:tcPr>
            <w:tcW w:w="1418" w:type="dxa"/>
            <w:tcMar>
              <w:top w:w="100" w:type="dxa"/>
              <w:left w:w="100" w:type="dxa"/>
              <w:bottom w:w="100" w:type="dxa"/>
              <w:right w:w="100" w:type="dxa"/>
            </w:tcMar>
          </w:tcPr>
          <w:p w:rsidR="0095745B" w:rsidRDefault="0095745B" w:rsidP="00613EE4">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559" w:type="dxa"/>
            <w:tcMar>
              <w:top w:w="100" w:type="dxa"/>
              <w:left w:w="100" w:type="dxa"/>
              <w:bottom w:w="100" w:type="dxa"/>
              <w:right w:w="100" w:type="dxa"/>
            </w:tcMar>
          </w:tcPr>
          <w:p w:rsidR="0095745B" w:rsidRDefault="0095745B" w:rsidP="00613EE4">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3118" w:type="dxa"/>
            <w:tcMar>
              <w:top w:w="100" w:type="dxa"/>
              <w:left w:w="100" w:type="dxa"/>
              <w:bottom w:w="100" w:type="dxa"/>
              <w:right w:w="100" w:type="dxa"/>
            </w:tcMar>
          </w:tcPr>
          <w:p w:rsidR="0095745B" w:rsidRDefault="0095745B" w:rsidP="00613EE4">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3119" w:type="dxa"/>
            <w:tcMar>
              <w:top w:w="100" w:type="dxa"/>
              <w:left w:w="100" w:type="dxa"/>
              <w:bottom w:w="100" w:type="dxa"/>
              <w:right w:w="100" w:type="dxa"/>
            </w:tcMar>
          </w:tcPr>
          <w:p w:rsidR="0095745B" w:rsidRDefault="0095745B" w:rsidP="00613EE4">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95745B" w:rsidTr="00613EE4">
        <w:trPr>
          <w:trHeight w:val="464"/>
        </w:trPr>
        <w:tc>
          <w:tcPr>
            <w:tcW w:w="653" w:type="dxa"/>
            <w:tcMar>
              <w:top w:w="100" w:type="dxa"/>
              <w:left w:w="100" w:type="dxa"/>
              <w:bottom w:w="100" w:type="dxa"/>
              <w:right w:w="100" w:type="dxa"/>
            </w:tcMar>
          </w:tcPr>
          <w:p w:rsidR="0095745B" w:rsidRPr="00FB0580" w:rsidRDefault="0095745B" w:rsidP="00613EE4">
            <w:pPr>
              <w:spacing w:after="0" w:line="240" w:lineRule="auto"/>
              <w:jc w:val="center"/>
              <w:rPr>
                <w:rFonts w:ascii="Times New Roman" w:eastAsia="Times New Roman" w:hAnsi="Times New Roman" w:cs="Times New Roman"/>
                <w:i/>
                <w:sz w:val="24"/>
                <w:szCs w:val="24"/>
                <w:highlight w:val="white"/>
                <w:lang w:val="en-US"/>
              </w:rPr>
            </w:pPr>
          </w:p>
        </w:tc>
        <w:tc>
          <w:tcPr>
            <w:tcW w:w="1250" w:type="dxa"/>
          </w:tcPr>
          <w:p w:rsidR="0095745B" w:rsidRDefault="0095745B" w:rsidP="00613EE4">
            <w:pPr>
              <w:spacing w:after="0" w:line="240" w:lineRule="auto"/>
              <w:jc w:val="center"/>
              <w:rPr>
                <w:rFonts w:ascii="Times New Roman" w:eastAsia="Times New Roman" w:hAnsi="Times New Roman" w:cs="Times New Roman"/>
                <w:i/>
                <w:sz w:val="24"/>
                <w:szCs w:val="24"/>
                <w:highlight w:val="white"/>
              </w:rPr>
            </w:pPr>
          </w:p>
        </w:tc>
        <w:tc>
          <w:tcPr>
            <w:tcW w:w="2126" w:type="dxa"/>
            <w:tcMar>
              <w:top w:w="100" w:type="dxa"/>
              <w:left w:w="100" w:type="dxa"/>
              <w:bottom w:w="100" w:type="dxa"/>
              <w:right w:w="100" w:type="dxa"/>
            </w:tcMar>
          </w:tcPr>
          <w:p w:rsidR="0095745B" w:rsidRDefault="0095745B" w:rsidP="00613EE4">
            <w:pPr>
              <w:spacing w:after="0" w:line="240" w:lineRule="auto"/>
              <w:jc w:val="center"/>
              <w:rPr>
                <w:rFonts w:ascii="Times New Roman" w:eastAsia="Times New Roman" w:hAnsi="Times New Roman" w:cs="Times New Roman"/>
                <w:i/>
                <w:sz w:val="24"/>
                <w:szCs w:val="24"/>
                <w:highlight w:val="white"/>
              </w:rPr>
            </w:pPr>
          </w:p>
        </w:tc>
        <w:tc>
          <w:tcPr>
            <w:tcW w:w="2410" w:type="dxa"/>
          </w:tcPr>
          <w:p w:rsidR="0095745B" w:rsidRDefault="0095745B" w:rsidP="00613EE4">
            <w:pPr>
              <w:spacing w:after="0" w:line="240" w:lineRule="auto"/>
              <w:jc w:val="center"/>
              <w:rPr>
                <w:rFonts w:ascii="Times New Roman" w:eastAsia="Times New Roman" w:hAnsi="Times New Roman" w:cs="Times New Roman"/>
                <w:i/>
                <w:sz w:val="24"/>
                <w:szCs w:val="24"/>
                <w:highlight w:val="white"/>
              </w:rPr>
            </w:pPr>
          </w:p>
        </w:tc>
        <w:tc>
          <w:tcPr>
            <w:tcW w:w="1418" w:type="dxa"/>
            <w:tcMar>
              <w:top w:w="100" w:type="dxa"/>
              <w:left w:w="100" w:type="dxa"/>
              <w:bottom w:w="100" w:type="dxa"/>
              <w:right w:w="100" w:type="dxa"/>
            </w:tcMar>
          </w:tcPr>
          <w:p w:rsidR="0095745B" w:rsidRDefault="0095745B" w:rsidP="00613EE4">
            <w:pPr>
              <w:spacing w:after="0" w:line="240" w:lineRule="auto"/>
              <w:jc w:val="center"/>
              <w:rPr>
                <w:rFonts w:ascii="Times New Roman" w:eastAsia="Times New Roman" w:hAnsi="Times New Roman" w:cs="Times New Roman"/>
                <w:i/>
                <w:sz w:val="24"/>
                <w:szCs w:val="24"/>
                <w:highlight w:val="white"/>
              </w:rPr>
            </w:pPr>
          </w:p>
        </w:tc>
        <w:tc>
          <w:tcPr>
            <w:tcW w:w="1559" w:type="dxa"/>
            <w:tcMar>
              <w:top w:w="100" w:type="dxa"/>
              <w:left w:w="100" w:type="dxa"/>
              <w:bottom w:w="100" w:type="dxa"/>
              <w:right w:w="100" w:type="dxa"/>
            </w:tcMar>
          </w:tcPr>
          <w:p w:rsidR="0095745B" w:rsidRDefault="0095745B" w:rsidP="00613EE4">
            <w:pPr>
              <w:spacing w:after="0" w:line="240" w:lineRule="auto"/>
              <w:jc w:val="center"/>
              <w:rPr>
                <w:rFonts w:ascii="Times New Roman" w:eastAsia="Times New Roman" w:hAnsi="Times New Roman" w:cs="Times New Roman"/>
                <w:i/>
                <w:sz w:val="24"/>
                <w:szCs w:val="24"/>
                <w:highlight w:val="white"/>
              </w:rPr>
            </w:pPr>
          </w:p>
        </w:tc>
        <w:tc>
          <w:tcPr>
            <w:tcW w:w="3118" w:type="dxa"/>
            <w:tcMar>
              <w:top w:w="100" w:type="dxa"/>
              <w:left w:w="100" w:type="dxa"/>
              <w:bottom w:w="100" w:type="dxa"/>
              <w:right w:w="100" w:type="dxa"/>
            </w:tcMar>
          </w:tcPr>
          <w:p w:rsidR="0095745B" w:rsidRDefault="0095745B" w:rsidP="00613EE4">
            <w:pPr>
              <w:spacing w:after="0" w:line="240" w:lineRule="auto"/>
              <w:jc w:val="center"/>
              <w:rPr>
                <w:rFonts w:ascii="Times New Roman" w:eastAsia="Times New Roman" w:hAnsi="Times New Roman" w:cs="Times New Roman"/>
                <w:i/>
                <w:sz w:val="24"/>
                <w:szCs w:val="24"/>
                <w:highlight w:val="white"/>
              </w:rPr>
            </w:pPr>
          </w:p>
        </w:tc>
        <w:tc>
          <w:tcPr>
            <w:tcW w:w="3119" w:type="dxa"/>
            <w:tcMar>
              <w:top w:w="100" w:type="dxa"/>
              <w:left w:w="100" w:type="dxa"/>
              <w:bottom w:w="100" w:type="dxa"/>
              <w:right w:w="100" w:type="dxa"/>
            </w:tcMar>
          </w:tcPr>
          <w:p w:rsidR="0095745B" w:rsidRDefault="0095745B" w:rsidP="00613EE4">
            <w:pPr>
              <w:spacing w:after="0" w:line="240" w:lineRule="auto"/>
              <w:jc w:val="center"/>
              <w:rPr>
                <w:rFonts w:ascii="Times New Roman" w:eastAsia="Times New Roman" w:hAnsi="Times New Roman" w:cs="Times New Roman"/>
                <w:i/>
                <w:sz w:val="24"/>
                <w:szCs w:val="24"/>
                <w:highlight w:val="white"/>
              </w:rPr>
            </w:pPr>
          </w:p>
        </w:tc>
      </w:tr>
      <w:tr w:rsidR="0095745B" w:rsidTr="00613EE4">
        <w:trPr>
          <w:trHeight w:val="128"/>
        </w:trPr>
        <w:tc>
          <w:tcPr>
            <w:tcW w:w="653" w:type="dxa"/>
            <w:tcMar>
              <w:top w:w="100" w:type="dxa"/>
              <w:left w:w="100" w:type="dxa"/>
              <w:bottom w:w="100" w:type="dxa"/>
              <w:right w:w="100" w:type="dxa"/>
            </w:tcMar>
          </w:tcPr>
          <w:p w:rsidR="0095745B" w:rsidRDefault="0095745B" w:rsidP="00613EE4">
            <w:pPr>
              <w:spacing w:after="0" w:line="240" w:lineRule="auto"/>
              <w:jc w:val="both"/>
              <w:rPr>
                <w:rFonts w:ascii="Times New Roman" w:eastAsia="Times New Roman" w:hAnsi="Times New Roman" w:cs="Times New Roman"/>
                <w:i/>
                <w:color w:val="FF0000"/>
                <w:sz w:val="24"/>
                <w:szCs w:val="24"/>
                <w:highlight w:val="white"/>
              </w:rPr>
            </w:pPr>
          </w:p>
        </w:tc>
        <w:tc>
          <w:tcPr>
            <w:tcW w:w="1250" w:type="dxa"/>
          </w:tcPr>
          <w:p w:rsidR="0095745B" w:rsidRDefault="0095745B" w:rsidP="00613EE4">
            <w:pPr>
              <w:spacing w:after="0" w:line="240" w:lineRule="auto"/>
              <w:jc w:val="both"/>
              <w:rPr>
                <w:rFonts w:ascii="Times New Roman" w:eastAsia="Times New Roman" w:hAnsi="Times New Roman" w:cs="Times New Roman"/>
                <w:i/>
                <w:color w:val="FF0000"/>
                <w:sz w:val="24"/>
                <w:szCs w:val="24"/>
                <w:highlight w:val="white"/>
              </w:rPr>
            </w:pPr>
          </w:p>
        </w:tc>
        <w:tc>
          <w:tcPr>
            <w:tcW w:w="2126" w:type="dxa"/>
            <w:tcMar>
              <w:top w:w="100" w:type="dxa"/>
              <w:left w:w="100" w:type="dxa"/>
              <w:bottom w:w="100" w:type="dxa"/>
              <w:right w:w="100" w:type="dxa"/>
            </w:tcMar>
          </w:tcPr>
          <w:p w:rsidR="0095745B" w:rsidRDefault="0095745B" w:rsidP="00613EE4">
            <w:pPr>
              <w:spacing w:after="0" w:line="240" w:lineRule="auto"/>
              <w:jc w:val="both"/>
              <w:rPr>
                <w:rFonts w:ascii="Times New Roman" w:eastAsia="Times New Roman" w:hAnsi="Times New Roman" w:cs="Times New Roman"/>
                <w:i/>
                <w:color w:val="FF0000"/>
                <w:sz w:val="24"/>
                <w:szCs w:val="24"/>
                <w:highlight w:val="white"/>
              </w:rPr>
            </w:pPr>
          </w:p>
        </w:tc>
        <w:tc>
          <w:tcPr>
            <w:tcW w:w="2410" w:type="dxa"/>
          </w:tcPr>
          <w:p w:rsidR="0095745B" w:rsidRDefault="0095745B" w:rsidP="00613EE4">
            <w:pPr>
              <w:spacing w:after="0" w:line="240" w:lineRule="auto"/>
              <w:jc w:val="both"/>
              <w:rPr>
                <w:rFonts w:ascii="Times New Roman" w:eastAsia="Times New Roman" w:hAnsi="Times New Roman" w:cs="Times New Roman"/>
                <w:i/>
                <w:color w:val="FF0000"/>
                <w:sz w:val="24"/>
                <w:szCs w:val="24"/>
                <w:highlight w:val="white"/>
              </w:rPr>
            </w:pPr>
          </w:p>
        </w:tc>
        <w:tc>
          <w:tcPr>
            <w:tcW w:w="1418" w:type="dxa"/>
            <w:tcMar>
              <w:top w:w="100" w:type="dxa"/>
              <w:left w:w="100" w:type="dxa"/>
              <w:bottom w:w="100" w:type="dxa"/>
              <w:right w:w="100" w:type="dxa"/>
            </w:tcMar>
          </w:tcPr>
          <w:p w:rsidR="0095745B" w:rsidRDefault="0095745B" w:rsidP="00613EE4">
            <w:pPr>
              <w:spacing w:after="0" w:line="240" w:lineRule="auto"/>
              <w:jc w:val="both"/>
              <w:rPr>
                <w:rFonts w:ascii="Times New Roman" w:eastAsia="Times New Roman" w:hAnsi="Times New Roman" w:cs="Times New Roman"/>
                <w:i/>
                <w:color w:val="FF0000"/>
                <w:sz w:val="24"/>
                <w:szCs w:val="24"/>
                <w:highlight w:val="white"/>
              </w:rPr>
            </w:pPr>
          </w:p>
        </w:tc>
        <w:tc>
          <w:tcPr>
            <w:tcW w:w="1559" w:type="dxa"/>
            <w:tcMar>
              <w:top w:w="100" w:type="dxa"/>
              <w:left w:w="100" w:type="dxa"/>
              <w:bottom w:w="100" w:type="dxa"/>
              <w:right w:w="100" w:type="dxa"/>
            </w:tcMar>
          </w:tcPr>
          <w:p w:rsidR="0095745B" w:rsidRDefault="0095745B" w:rsidP="00613EE4">
            <w:pPr>
              <w:spacing w:after="0" w:line="240" w:lineRule="auto"/>
              <w:jc w:val="both"/>
              <w:rPr>
                <w:rFonts w:ascii="Times New Roman" w:eastAsia="Times New Roman" w:hAnsi="Times New Roman" w:cs="Times New Roman"/>
                <w:i/>
                <w:color w:val="FF0000"/>
                <w:sz w:val="24"/>
                <w:szCs w:val="24"/>
                <w:highlight w:val="white"/>
              </w:rPr>
            </w:pPr>
          </w:p>
        </w:tc>
        <w:tc>
          <w:tcPr>
            <w:tcW w:w="3118" w:type="dxa"/>
            <w:tcMar>
              <w:top w:w="100" w:type="dxa"/>
              <w:left w:w="100" w:type="dxa"/>
              <w:bottom w:w="100" w:type="dxa"/>
              <w:right w:w="100" w:type="dxa"/>
            </w:tcMar>
          </w:tcPr>
          <w:p w:rsidR="0095745B" w:rsidRDefault="0095745B" w:rsidP="00613EE4">
            <w:pPr>
              <w:spacing w:after="0" w:line="240" w:lineRule="auto"/>
              <w:jc w:val="both"/>
              <w:rPr>
                <w:rFonts w:ascii="Times New Roman" w:eastAsia="Times New Roman" w:hAnsi="Times New Roman" w:cs="Times New Roman"/>
                <w:i/>
                <w:color w:val="FF0000"/>
                <w:sz w:val="24"/>
                <w:szCs w:val="24"/>
                <w:highlight w:val="white"/>
              </w:rPr>
            </w:pPr>
          </w:p>
        </w:tc>
        <w:tc>
          <w:tcPr>
            <w:tcW w:w="3119" w:type="dxa"/>
            <w:tcMar>
              <w:top w:w="100" w:type="dxa"/>
              <w:left w:w="100" w:type="dxa"/>
              <w:bottom w:w="100" w:type="dxa"/>
              <w:right w:w="100" w:type="dxa"/>
            </w:tcMar>
          </w:tcPr>
          <w:p w:rsidR="0095745B" w:rsidRDefault="0095745B" w:rsidP="00613EE4">
            <w:pPr>
              <w:spacing w:after="0" w:line="240" w:lineRule="auto"/>
              <w:jc w:val="both"/>
              <w:rPr>
                <w:rFonts w:ascii="Times New Roman" w:eastAsia="Times New Roman" w:hAnsi="Times New Roman" w:cs="Times New Roman"/>
                <w:i/>
                <w:color w:val="FF0000"/>
                <w:sz w:val="24"/>
                <w:szCs w:val="24"/>
                <w:highlight w:val="white"/>
              </w:rPr>
            </w:pPr>
          </w:p>
        </w:tc>
      </w:tr>
    </w:tbl>
    <w:p w:rsidR="0095745B" w:rsidRDefault="0095745B" w:rsidP="0095745B">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95745B" w:rsidRDefault="0095745B" w:rsidP="0095745B">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95745B" w:rsidRDefault="0095745B" w:rsidP="0095745B">
      <w:pPr>
        <w:shd w:val="clear" w:color="auto" w:fill="FFFFFF"/>
        <w:spacing w:after="0" w:line="240" w:lineRule="auto"/>
        <w:jc w:val="both"/>
        <w:rPr>
          <w:rFonts w:ascii="Times New Roman" w:eastAsia="Times New Roman" w:hAnsi="Times New Roman" w:cs="Times New Roman"/>
          <w:b/>
          <w:i/>
          <w:sz w:val="24"/>
          <w:szCs w:val="24"/>
        </w:rPr>
      </w:pPr>
    </w:p>
    <w:p w:rsidR="0095745B" w:rsidRPr="006A3DCD" w:rsidRDefault="0095745B" w:rsidP="0095745B">
      <w:pPr>
        <w:shd w:val="clear" w:color="auto" w:fill="FFFFFF"/>
        <w:spacing w:after="0" w:line="240" w:lineRule="auto"/>
        <w:ind w:firstLine="460"/>
        <w:jc w:val="both"/>
        <w:rPr>
          <w:rFonts w:ascii="Times New Roman" w:eastAsia="Times New Roman" w:hAnsi="Times New Roman" w:cs="Times New Roman"/>
          <w:b/>
          <w:i/>
          <w:sz w:val="24"/>
          <w:szCs w:val="24"/>
        </w:rPr>
      </w:pPr>
      <w:r w:rsidRPr="006A3DCD">
        <w:rPr>
          <w:rFonts w:ascii="Times New Roman" w:eastAsia="Times New Roman" w:hAnsi="Times New Roman" w:cs="Times New Roman"/>
          <w:b/>
          <w:i/>
          <w:sz w:val="24"/>
          <w:szCs w:val="24"/>
        </w:rPr>
        <w:t xml:space="preserve"> Обґрунтування:</w:t>
      </w:r>
    </w:p>
    <w:p w:rsidR="0095745B" w:rsidRPr="00CA25E4" w:rsidRDefault="0095745B" w:rsidP="0095745B">
      <w:pPr>
        <w:shd w:val="clear" w:color="auto" w:fill="FFFFFF"/>
        <w:spacing w:after="0" w:line="240" w:lineRule="auto"/>
        <w:ind w:firstLine="720"/>
        <w:jc w:val="both"/>
        <w:rPr>
          <w:rFonts w:ascii="Times New Roman" w:eastAsia="Times New Roman" w:hAnsi="Times New Roman" w:cs="Times New Roman"/>
          <w:b/>
          <w:i/>
          <w:iCs/>
          <w:sz w:val="24"/>
          <w:szCs w:val="24"/>
        </w:rPr>
      </w:pPr>
      <w:r w:rsidRPr="00CA25E4">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95745B" w:rsidRPr="00FD0B1A" w:rsidRDefault="0095745B" w:rsidP="0095745B">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w:t>
      </w:r>
      <w:r w:rsidRPr="00FD0B1A">
        <w:rPr>
          <w:rFonts w:ascii="Times New Roman" w:eastAsia="Times New Roman" w:hAnsi="Times New Roman" w:cs="Times New Roman"/>
          <w:i/>
          <w:sz w:val="24"/>
          <w:szCs w:val="24"/>
        </w:rPr>
        <w:t>саме максимальної економії, ефективності та пропорційності замовником було прийнято рішення  провести закупівлю даного товару.</w:t>
      </w:r>
    </w:p>
    <w:p w:rsidR="0095745B" w:rsidRPr="00FD0B1A" w:rsidRDefault="0095745B" w:rsidP="0095745B">
      <w:pPr>
        <w:shd w:val="clear" w:color="auto" w:fill="FFFFFF"/>
        <w:spacing w:after="0" w:line="240" w:lineRule="auto"/>
        <w:ind w:firstLine="460"/>
        <w:jc w:val="both"/>
        <w:rPr>
          <w:rFonts w:ascii="Times New Roman" w:eastAsia="Times New Roman" w:hAnsi="Times New Roman" w:cs="Times New Roman"/>
          <w:i/>
          <w:sz w:val="24"/>
          <w:szCs w:val="24"/>
        </w:rPr>
      </w:pPr>
    </w:p>
    <w:p w:rsidR="00213274" w:rsidRDefault="00213274" w:rsidP="0095745B">
      <w:pPr>
        <w:spacing w:after="0" w:line="240" w:lineRule="auto"/>
        <w:jc w:val="center"/>
        <w:rPr>
          <w:rFonts w:ascii="Times New Roman" w:eastAsia="Times New Roman" w:hAnsi="Times New Roman" w:cs="Times New Roman"/>
          <w:sz w:val="24"/>
          <w:szCs w:val="24"/>
        </w:rPr>
      </w:pPr>
    </w:p>
    <w:sectPr w:rsidR="00213274" w:rsidSect="0095745B">
      <w:pgSz w:w="16838" w:h="11906" w:orient="landscape"/>
      <w:pgMar w:top="1417" w:right="426" w:bottom="850"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66453"/>
    <w:multiLevelType w:val="multilevel"/>
    <w:tmpl w:val="05C0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274"/>
    <w:rsid w:val="0002464F"/>
    <w:rsid w:val="00093F48"/>
    <w:rsid w:val="001853DB"/>
    <w:rsid w:val="00205311"/>
    <w:rsid w:val="00213274"/>
    <w:rsid w:val="00365BD9"/>
    <w:rsid w:val="00371AC9"/>
    <w:rsid w:val="004D71D2"/>
    <w:rsid w:val="00515551"/>
    <w:rsid w:val="005A6349"/>
    <w:rsid w:val="006078FE"/>
    <w:rsid w:val="00611226"/>
    <w:rsid w:val="006A3DCD"/>
    <w:rsid w:val="007B3967"/>
    <w:rsid w:val="0083240F"/>
    <w:rsid w:val="008334EF"/>
    <w:rsid w:val="008D4D34"/>
    <w:rsid w:val="0095745B"/>
    <w:rsid w:val="00997FA1"/>
    <w:rsid w:val="009B48E6"/>
    <w:rsid w:val="009C5C80"/>
    <w:rsid w:val="009D17A2"/>
    <w:rsid w:val="00A20DE1"/>
    <w:rsid w:val="00A57DF7"/>
    <w:rsid w:val="00B65E5A"/>
    <w:rsid w:val="00C332AA"/>
    <w:rsid w:val="00C332E7"/>
    <w:rsid w:val="00CA25E4"/>
    <w:rsid w:val="00D21A01"/>
    <w:rsid w:val="00D87E94"/>
    <w:rsid w:val="00DB2A54"/>
    <w:rsid w:val="00E1387F"/>
    <w:rsid w:val="00E84803"/>
    <w:rsid w:val="00F0597C"/>
    <w:rsid w:val="00FD0B1A"/>
    <w:rsid w:val="00FF1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6A3DCD"/>
    <w:pPr>
      <w:ind w:left="720"/>
      <w:contextualSpacing/>
    </w:pPr>
  </w:style>
  <w:style w:type="character" w:customStyle="1" w:styleId="af6">
    <w:name w:val="Абзац списка Знак"/>
    <w:link w:val="af5"/>
    <w:uiPriority w:val="34"/>
    <w:locked/>
    <w:rsid w:val="007B3967"/>
  </w:style>
  <w:style w:type="paragraph" w:styleId="af7">
    <w:name w:val="No Spacing"/>
    <w:uiPriority w:val="1"/>
    <w:qFormat/>
    <w:rsid w:val="009574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4483</Words>
  <Characters>2556</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19</cp:revision>
  <dcterms:created xsi:type="dcterms:W3CDTF">2022-11-01T11:03:00Z</dcterms:created>
  <dcterms:modified xsi:type="dcterms:W3CDTF">2023-02-19T10:13:00Z</dcterms:modified>
</cp:coreProperties>
</file>