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BE" w:rsidRDefault="00B33DBE">
      <w:pPr>
        <w:spacing w:before="240"/>
        <w:jc w:val="center"/>
        <w:rPr>
          <w:b/>
          <w:color w:val="000000"/>
        </w:rPr>
      </w:pPr>
    </w:p>
    <w:p w:rsidR="00602B7F" w:rsidRDefault="008346BC">
      <w:pPr>
        <w:spacing w:before="240"/>
        <w:jc w:val="center"/>
        <w:rPr>
          <w:b/>
          <w:color w:val="000000"/>
        </w:rPr>
      </w:pPr>
      <w:r>
        <w:rPr>
          <w:b/>
          <w:color w:val="000000"/>
        </w:rPr>
        <w:t>ОГОЛОШЕННЯ ПРО ПРОВЕДЕННЯ ЗАКУПІВЛІ</w:t>
      </w:r>
    </w:p>
    <w:tbl>
      <w:tblPr>
        <w:tblW w:w="10485" w:type="dxa"/>
        <w:jc w:val="center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3"/>
        <w:gridCol w:w="7082"/>
      </w:tblGrid>
      <w:tr w:rsidR="00602B7F">
        <w:trPr>
          <w:trHeight w:val="8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ind w:left="36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2 </w:t>
            </w:r>
          </w:p>
        </w:tc>
      </w:tr>
      <w:tr w:rsidR="00602B7F">
        <w:trPr>
          <w:trHeight w:val="648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Найменування Замовника, код за ЄДРПОУ, місцезнаходження та категорія Замовника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EC" w:rsidRPr="00E954EC" w:rsidRDefault="00E954EC" w:rsidP="00E954EC">
            <w:pPr>
              <w:tabs>
                <w:tab w:val="left" w:pos="0"/>
                <w:tab w:val="center" w:pos="4153"/>
                <w:tab w:val="right" w:pos="9639"/>
              </w:tabs>
              <w:ind w:right="-7"/>
              <w:jc w:val="both"/>
            </w:pPr>
            <w:r w:rsidRPr="00E954EC">
              <w:t xml:space="preserve">Комунальний заклад соціального захисту </w:t>
            </w:r>
            <w:r w:rsidR="00D462C0">
              <w:t>«Ц</w:t>
            </w:r>
            <w:r w:rsidRPr="00E954EC">
              <w:t>ентр соціально</w:t>
            </w:r>
            <w:r w:rsidR="00D462C0">
              <w:t>ї підтримки</w:t>
            </w:r>
            <w:r w:rsidRPr="00E954EC">
              <w:t xml:space="preserve"> дітей </w:t>
            </w:r>
            <w:r w:rsidR="00D462C0">
              <w:t xml:space="preserve">та сімей «Обійми» </w:t>
            </w:r>
            <w:r w:rsidRPr="00E954EC">
              <w:t>Дніпровської міської ради.</w:t>
            </w:r>
          </w:p>
          <w:p w:rsidR="00E954EC" w:rsidRPr="00E954EC" w:rsidRDefault="00E954EC" w:rsidP="00E954EC">
            <w:pPr>
              <w:tabs>
                <w:tab w:val="left" w:pos="0"/>
                <w:tab w:val="center" w:pos="4153"/>
                <w:tab w:val="right" w:pos="8306"/>
                <w:tab w:val="left" w:pos="9632"/>
              </w:tabs>
              <w:jc w:val="both"/>
            </w:pPr>
            <w:r w:rsidRPr="00E954EC">
              <w:t>Код за ЄДРПОУ: 25927459</w:t>
            </w:r>
          </w:p>
          <w:p w:rsidR="00E954EC" w:rsidRPr="00E954EC" w:rsidRDefault="00E954EC" w:rsidP="00E954EC">
            <w:pPr>
              <w:jc w:val="both"/>
            </w:pPr>
            <w:r w:rsidRPr="00E954EC">
              <w:t>Місцезнаходження:</w:t>
            </w:r>
            <w:r w:rsidRPr="00E954EC">
              <w:rPr>
                <w:b/>
              </w:rPr>
              <w:t xml:space="preserve"> </w:t>
            </w:r>
            <w:r w:rsidRPr="00E954EC">
              <w:t>Україна, Дніпропетровська область</w:t>
            </w:r>
            <w:r w:rsidRPr="00E954EC">
              <w:rPr>
                <w:bCs/>
              </w:rPr>
              <w:t xml:space="preserve">, м. Дніпро, вул. </w:t>
            </w:r>
            <w:r w:rsidR="00BF2204">
              <w:rPr>
                <w:bCs/>
              </w:rPr>
              <w:t>Яскрава</w:t>
            </w:r>
            <w:r w:rsidRPr="00E954EC">
              <w:rPr>
                <w:bCs/>
              </w:rPr>
              <w:t>, 41,  49051</w:t>
            </w:r>
            <w:r w:rsidRPr="00E954EC">
              <w:t>.</w:t>
            </w:r>
          </w:p>
          <w:p w:rsidR="00602B7F" w:rsidRDefault="00602B7F">
            <w:pPr>
              <w:pStyle w:val="ad"/>
              <w:ind w:right="17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Найменування предмета закупівлі та код відповідно до державного класифікатора продукції та послуг ДК 021:2015, єдиного закупівельного словника CPV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DF2120" w:rsidP="00D3062A">
            <w:pPr>
              <w:pStyle w:val="ad"/>
              <w:ind w:left="112" w:right="170"/>
              <w:rPr>
                <w:b/>
              </w:rPr>
            </w:pPr>
            <w:r w:rsidRPr="00DF2120">
              <w:rPr>
                <w:u w:val="single"/>
              </w:rPr>
              <w:t>ДК 021:2015 (CPV): 336</w:t>
            </w:r>
            <w:r w:rsidR="00D3062A">
              <w:rPr>
                <w:u w:val="single"/>
              </w:rPr>
              <w:t>9</w:t>
            </w:r>
            <w:r w:rsidRPr="00DF2120">
              <w:rPr>
                <w:u w:val="single"/>
              </w:rPr>
              <w:t>0000-</w:t>
            </w:r>
            <w:r w:rsidR="00D3062A">
              <w:rPr>
                <w:u w:val="single"/>
              </w:rPr>
              <w:t>3</w:t>
            </w:r>
            <w:r w:rsidRPr="00DF2120">
              <w:rPr>
                <w:u w:val="single"/>
              </w:rPr>
              <w:t xml:space="preserve"> </w:t>
            </w:r>
            <w:r w:rsidR="00D3062A">
              <w:rPr>
                <w:u w:val="single"/>
              </w:rPr>
              <w:t>Лікарські засоби різні</w:t>
            </w:r>
            <w:r>
              <w:t xml:space="preserve"> (Медикаменти та товари медичного призначення)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Інформація про технічні, якісні та інші характеристики предмету закупівлі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8346BC">
            <w:pPr>
              <w:pStyle w:val="ad"/>
              <w:ind w:left="112" w:right="170"/>
              <w:rPr>
                <w:b/>
              </w:rPr>
            </w:pPr>
            <w:r w:rsidRPr="00E954EC">
              <w:rPr>
                <w:b/>
              </w:rPr>
              <w:t>Згідно ДОДАТКУ №1 «</w:t>
            </w:r>
            <w:r w:rsidRPr="00E954EC">
              <w:rPr>
                <w:b/>
                <w:color w:val="000000"/>
              </w:rPr>
              <w:t xml:space="preserve">Вимоги щодо якісних та технічних характеристик закупівлі» </w:t>
            </w:r>
            <w:r w:rsidRPr="00E954EC">
              <w:rPr>
                <w:b/>
              </w:rPr>
              <w:t xml:space="preserve"> до оголошення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Очікувана вартість товару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BF2204" w:rsidP="00FC0F67">
            <w:pPr>
              <w:pStyle w:val="ad"/>
              <w:ind w:left="112" w:right="17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0625A2">
              <w:rPr>
                <w:b/>
                <w:lang w:eastAsia="ru-RU"/>
              </w:rPr>
              <w:t>9 6</w:t>
            </w:r>
            <w:r w:rsidR="00FC0F67">
              <w:rPr>
                <w:b/>
                <w:lang w:eastAsia="ru-RU"/>
              </w:rPr>
              <w:t>5</w:t>
            </w:r>
            <w:r>
              <w:rPr>
                <w:b/>
                <w:lang w:eastAsia="ru-RU"/>
              </w:rPr>
              <w:t>0</w:t>
            </w:r>
            <w:r w:rsidR="00B102DD">
              <w:rPr>
                <w:b/>
                <w:lang w:eastAsia="ru-RU"/>
              </w:rPr>
              <w:t>,</w:t>
            </w:r>
            <w:r w:rsidR="008346BC" w:rsidRPr="00E954EC">
              <w:rPr>
                <w:b/>
                <w:lang w:eastAsia="ru-RU"/>
              </w:rPr>
              <w:t>00 грн. (</w:t>
            </w:r>
            <w:r w:rsidR="00512128">
              <w:rPr>
                <w:b/>
                <w:lang w:eastAsia="ru-RU"/>
              </w:rPr>
              <w:t xml:space="preserve"> </w:t>
            </w:r>
            <w:r w:rsidR="00FC0F67">
              <w:rPr>
                <w:b/>
                <w:lang w:eastAsia="ru-RU"/>
              </w:rPr>
              <w:t>Дев’ятнадцять</w:t>
            </w:r>
            <w:r w:rsidR="008346BC" w:rsidRPr="00E954EC">
              <w:rPr>
                <w:b/>
                <w:lang w:eastAsia="ru-RU"/>
              </w:rPr>
              <w:t xml:space="preserve"> тисяч</w:t>
            </w:r>
            <w:r w:rsidR="00FC0F67">
              <w:rPr>
                <w:b/>
                <w:lang w:eastAsia="ru-RU"/>
              </w:rPr>
              <w:t xml:space="preserve"> шістсот п’ятдесят</w:t>
            </w:r>
            <w:r w:rsidR="00F96C76">
              <w:rPr>
                <w:b/>
                <w:lang w:eastAsia="ru-RU"/>
              </w:rPr>
              <w:t xml:space="preserve"> </w:t>
            </w:r>
            <w:r w:rsidR="008346BC" w:rsidRPr="00E954EC">
              <w:rPr>
                <w:b/>
                <w:lang w:eastAsia="ru-RU"/>
              </w:rPr>
              <w:t>грн. 00 коп.) з ПДВ</w:t>
            </w:r>
          </w:p>
        </w:tc>
      </w:tr>
      <w:tr w:rsidR="00602B7F">
        <w:trPr>
          <w:trHeight w:val="403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Кількість чи обсяг товарів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602B7F">
            <w:pPr>
              <w:ind w:left="110"/>
            </w:pPr>
          </w:p>
        </w:tc>
      </w:tr>
      <w:tr w:rsidR="00602B7F">
        <w:trPr>
          <w:trHeight w:val="422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Місце поставки товарів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EC" w:rsidRPr="00E954EC" w:rsidRDefault="00E954EC" w:rsidP="00E954EC">
            <w:pPr>
              <w:jc w:val="both"/>
            </w:pPr>
            <w:r w:rsidRPr="00E954EC">
              <w:t>Україна, Дніпропетровська область</w:t>
            </w:r>
            <w:r w:rsidRPr="00E954EC">
              <w:rPr>
                <w:bCs/>
              </w:rPr>
              <w:t xml:space="preserve">, 49051 м. Дніпро, вул. </w:t>
            </w:r>
            <w:r w:rsidR="00BF2204">
              <w:rPr>
                <w:bCs/>
              </w:rPr>
              <w:t>Яскрава</w:t>
            </w:r>
            <w:r w:rsidRPr="00E954EC">
              <w:rPr>
                <w:bCs/>
              </w:rPr>
              <w:t>, 41</w:t>
            </w:r>
          </w:p>
          <w:p w:rsidR="00602B7F" w:rsidRPr="00E954EC" w:rsidRDefault="00602B7F">
            <w:pPr>
              <w:pStyle w:val="ad"/>
              <w:ind w:left="112" w:right="170"/>
              <w:rPr>
                <w:lang w:eastAsia="ru-RU"/>
              </w:rPr>
            </w:pP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Строк поставки товарів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8346BC">
            <w:pPr>
              <w:ind w:left="112"/>
              <w:jc w:val="both"/>
            </w:pPr>
            <w:r w:rsidRPr="00E954EC">
              <w:t>П</w:t>
            </w:r>
            <w:r w:rsidR="00C420C8">
              <w:t>о</w:t>
            </w:r>
            <w:r w:rsidR="00DF2120">
              <w:t xml:space="preserve">ставка Товару здійснюється до </w:t>
            </w:r>
            <w:r w:rsidR="007E30D1">
              <w:t>25</w:t>
            </w:r>
            <w:r w:rsidR="00BF2204">
              <w:t>.0</w:t>
            </w:r>
            <w:r w:rsidR="002651EA">
              <w:t>9</w:t>
            </w:r>
            <w:r w:rsidRPr="00E954EC">
              <w:t>.202</w:t>
            </w:r>
            <w:r w:rsidR="00BF2204">
              <w:t>3</w:t>
            </w:r>
            <w:r w:rsidRPr="00E954EC">
              <w:t xml:space="preserve"> року.</w:t>
            </w:r>
          </w:p>
          <w:p w:rsidR="00602B7F" w:rsidRPr="00E954EC" w:rsidRDefault="00602B7F">
            <w:pPr>
              <w:ind w:left="112"/>
              <w:jc w:val="both"/>
            </w:pPr>
          </w:p>
        </w:tc>
      </w:tr>
      <w:tr w:rsidR="00602B7F">
        <w:trPr>
          <w:trHeight w:val="558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Умови оплати товарів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Pr="00E954EC" w:rsidRDefault="008346BC">
            <w:pPr>
              <w:ind w:left="112"/>
              <w:jc w:val="both"/>
            </w:pPr>
            <w:r w:rsidRPr="00E954EC">
              <w:t>Оплата по факту постачання товару.</w:t>
            </w:r>
          </w:p>
          <w:p w:rsidR="00602B7F" w:rsidRPr="00E954EC" w:rsidRDefault="008346BC">
            <w:pPr>
              <w:ind w:left="112"/>
              <w:jc w:val="both"/>
            </w:pPr>
            <w:r w:rsidRPr="00E954EC">
              <w:t xml:space="preserve">Розрахунки за поставлений товар здійснюються Замовником після відвантаження товару за </w:t>
            </w:r>
            <w:proofErr w:type="spellStart"/>
            <w:r w:rsidRPr="00E954EC">
              <w:t>адресою</w:t>
            </w:r>
            <w:proofErr w:type="spellEnd"/>
            <w:r w:rsidRPr="00E954EC">
              <w:rPr>
                <w:color w:val="000000"/>
              </w:rPr>
              <w:t xml:space="preserve"> на підставі</w:t>
            </w:r>
            <w:r w:rsidRPr="00E954EC">
              <w:t xml:space="preserve"> накладної в термін 1</w:t>
            </w:r>
            <w:r w:rsidR="00C420C8">
              <w:t>0</w:t>
            </w:r>
            <w:r w:rsidRPr="00E954EC">
              <w:t xml:space="preserve"> банківських днів з дня поставки.</w:t>
            </w:r>
          </w:p>
          <w:p w:rsidR="00602B7F" w:rsidRPr="00E954EC" w:rsidRDefault="008346BC">
            <w:pPr>
              <w:ind w:left="112"/>
              <w:jc w:val="both"/>
            </w:pPr>
            <w:r w:rsidRPr="00E954EC">
              <w:t>Усі платіжні документи за Договором оформлюються з дотриманням вимог чинного законодавства.</w:t>
            </w:r>
          </w:p>
        </w:tc>
      </w:tr>
      <w:tr w:rsidR="00602B7F">
        <w:trPr>
          <w:trHeight w:val="551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numPr>
                <w:ilvl w:val="0"/>
                <w:numId w:val="3"/>
              </w:numPr>
              <w:spacing w:after="240"/>
              <w:ind w:right="170"/>
              <w:jc w:val="both"/>
              <w:rPr>
                <w:b/>
                <w:sz w:val="22"/>
              </w:rPr>
            </w:pP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Період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уточнення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інформації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про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закупівлю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(не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менше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трьох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робочих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днів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):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F4" w:rsidRPr="007A0B1A" w:rsidRDefault="00AA45F4" w:rsidP="00AA45F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З</w:t>
            </w:r>
            <w:r w:rsidRPr="007A0B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азначено в електронній системі</w:t>
            </w:r>
            <w:r w:rsidRPr="007A0B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602B7F" w:rsidRDefault="00602B7F">
            <w:pPr>
              <w:spacing w:after="240"/>
              <w:ind w:left="360" w:right="170" w:hanging="360"/>
              <w:jc w:val="both"/>
              <w:rPr>
                <w:b/>
                <w:sz w:val="22"/>
              </w:rPr>
            </w:pPr>
          </w:p>
        </w:tc>
      </w:tr>
      <w:tr w:rsidR="00602B7F">
        <w:trPr>
          <w:trHeight w:val="551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numPr>
                <w:ilvl w:val="0"/>
                <w:numId w:val="3"/>
              </w:numPr>
              <w:spacing w:after="240"/>
              <w:ind w:right="170"/>
              <w:jc w:val="both"/>
              <w:rPr>
                <w:b/>
                <w:sz w:val="22"/>
              </w:rPr>
            </w:pP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Кінцевий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строк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подання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пропозицій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(строк для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подання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пропозицій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не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може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бути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менше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ніж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шість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робочих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днів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з дня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оприлюднення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оголошення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про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проведення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спрощеної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закупівлі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в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електронній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системі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>закупівель</w:t>
            </w:r>
            <w:proofErr w:type="spellEnd"/>
            <w:r>
              <w:rPr>
                <w:rFonts w:ascii="Times New Roman CYR" w:hAnsi="Times New Roman CYR"/>
                <w:b/>
                <w:bCs/>
                <w:color w:val="000000"/>
                <w:highlight w:val="white"/>
                <w:lang w:val="ru-RU"/>
              </w:rPr>
              <w:t xml:space="preserve">): </w:t>
            </w:r>
          </w:p>
        </w:tc>
        <w:tc>
          <w:tcPr>
            <w:tcW w:w="7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5F4" w:rsidRPr="007A0B1A" w:rsidRDefault="00AA45F4" w:rsidP="00AA45F4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З</w:t>
            </w:r>
            <w:r w:rsidRPr="007A0B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азначено в електронній системі</w:t>
            </w:r>
            <w:r w:rsidRPr="007A0B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602B7F" w:rsidRDefault="00602B7F">
            <w:pPr>
              <w:spacing w:after="240"/>
              <w:ind w:left="360" w:right="170" w:hanging="360"/>
              <w:jc w:val="both"/>
              <w:rPr>
                <w:b/>
                <w:sz w:val="22"/>
              </w:rPr>
            </w:pPr>
          </w:p>
        </w:tc>
      </w:tr>
      <w:tr w:rsidR="00602B7F">
        <w:trPr>
          <w:trHeight w:val="551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Крок аукціону 0,5 - 3% очікуваної вартості товару</w:t>
            </w:r>
          </w:p>
        </w:tc>
        <w:tc>
          <w:tcPr>
            <w:tcW w:w="7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E954EC">
            <w:pPr>
              <w:pStyle w:val="ad"/>
              <w:ind w:left="112" w:right="17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0,5 %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spacing w:line="240" w:lineRule="atLeast"/>
              <w:ind w:left="112" w:right="170" w:hanging="2"/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Критерії та методика оцінки визначаються відповідно до частини першої статті 29 Закону.</w:t>
            </w:r>
          </w:p>
          <w:p w:rsidR="00602B7F" w:rsidRDefault="008346BC">
            <w:pPr>
              <w:spacing w:line="240" w:lineRule="atLeast"/>
              <w:ind w:left="112" w:right="170" w:hanging="2"/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Оцінка  пропозицій здійснюється на основі критерію «Ціна». </w:t>
            </w:r>
          </w:p>
          <w:p w:rsidR="00602B7F" w:rsidRDefault="008346BC">
            <w:pPr>
              <w:spacing w:line="240" w:lineRule="atLeast"/>
              <w:ind w:left="112" w:hanging="2"/>
              <w:rPr>
                <w:b/>
                <w:color w:val="000000"/>
                <w:sz w:val="22"/>
              </w:rPr>
            </w:pPr>
            <w:r>
              <w:rPr>
                <w:sz w:val="22"/>
                <w:szCs w:val="22"/>
                <w:lang w:eastAsia="ru-RU"/>
              </w:rPr>
              <w:t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ПДВ - у разі, якщо учасник  не є платником ПДВ).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Розмір та умови надання забезпечення пропозиції учасників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ind w:left="-173" w:right="170" w:firstLine="11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Не вимагається.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right="1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ind w:left="112" w:right="17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 вимагається.</w:t>
            </w:r>
          </w:p>
        </w:tc>
      </w:tr>
      <w:tr w:rsidR="00602B7F">
        <w:trPr>
          <w:trHeight w:val="75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numPr>
                <w:ilvl w:val="0"/>
                <w:numId w:val="3"/>
              </w:numPr>
              <w:ind w:left="396" w:right="170" w:hanging="39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  які повинен надати переможець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F" w:rsidRDefault="008346BC">
            <w:pPr>
              <w:pStyle w:val="ad"/>
              <w:ind w:left="112" w:right="170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Переможець закупівлі під час укладення договору про закупівлю повинен надати </w:t>
            </w:r>
            <w:r>
              <w:rPr>
                <w:iCs/>
                <w:color w:val="000000" w:themeColor="text1"/>
                <w:sz w:val="22"/>
                <w:szCs w:val="22"/>
              </w:rPr>
              <w:t>інформацію про право підписання договору про закупівлю.</w:t>
            </w:r>
          </w:p>
          <w:p w:rsidR="00602B7F" w:rsidRDefault="008346BC">
            <w:pPr>
              <w:ind w:left="110"/>
              <w:jc w:val="both"/>
              <w:rPr>
                <w:bCs/>
                <w:iCs/>
                <w:sz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Достовірна інформація у вигляді довідки довільної форми, в якій зазначає дані про наявність чинної ліцензії або документа дозвільного характеру на провадження виду господарської діяльності. (</w:t>
            </w:r>
            <w:r>
              <w:rPr>
                <w:bCs/>
                <w:iCs/>
                <w:sz w:val="22"/>
                <w:szCs w:val="22"/>
              </w:rPr>
              <w:t>У разі, якщо отримання ліцензії або документа дозвільного характеру на провадження виду господарської діяльності не передбачено законодавством, учасник надає лист в довільній формі з інформацією про її відсутність).</w:t>
            </w:r>
          </w:p>
        </w:tc>
      </w:tr>
    </w:tbl>
    <w:p w:rsidR="00602B7F" w:rsidRDefault="00602B7F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E954EC" w:rsidRDefault="00E954EC">
      <w:pPr>
        <w:spacing w:before="240"/>
        <w:jc w:val="center"/>
        <w:rPr>
          <w:b/>
          <w:color w:val="000000"/>
          <w:sz w:val="22"/>
          <w:szCs w:val="22"/>
        </w:rPr>
      </w:pPr>
    </w:p>
    <w:p w:rsidR="00602B7F" w:rsidRDefault="008346BC">
      <w:pPr>
        <w:spacing w:before="24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ДОДАТОК №1</w:t>
      </w:r>
    </w:p>
    <w:p w:rsidR="00602B7F" w:rsidRDefault="008346BC">
      <w:pPr>
        <w:spacing w:before="240"/>
        <w:ind w:firstLine="708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Вимоги щодо якісних та технічних характеристик закупівлі</w:t>
      </w:r>
    </w:p>
    <w:p w:rsidR="00602B7F" w:rsidRPr="00DF2120" w:rsidRDefault="00DF2120">
      <w:pPr>
        <w:jc w:val="center"/>
        <w:rPr>
          <w:b/>
          <w:sz w:val="22"/>
          <w:szCs w:val="22"/>
        </w:rPr>
      </w:pPr>
      <w:r w:rsidRPr="00DF2120">
        <w:rPr>
          <w:b/>
        </w:rPr>
        <w:t>ДК 021:2015 (CPV): 336</w:t>
      </w:r>
      <w:r w:rsidR="00D3062A">
        <w:rPr>
          <w:b/>
        </w:rPr>
        <w:t>90000-3</w:t>
      </w:r>
      <w:r w:rsidRPr="00DF2120">
        <w:rPr>
          <w:b/>
        </w:rPr>
        <w:t xml:space="preserve"> </w:t>
      </w:r>
      <w:r w:rsidR="00D3062A">
        <w:rPr>
          <w:b/>
        </w:rPr>
        <w:t>Лікарські засоби різні</w:t>
      </w:r>
      <w:r w:rsidRPr="00DF2120">
        <w:rPr>
          <w:b/>
        </w:rPr>
        <w:t xml:space="preserve"> (Медикаменти та товари медичного призначення)</w:t>
      </w:r>
    </w:p>
    <w:tbl>
      <w:tblPr>
        <w:tblStyle w:val="af3"/>
        <w:tblW w:w="10519" w:type="dxa"/>
        <w:tblInd w:w="-318" w:type="dxa"/>
        <w:tblLook w:val="04A0" w:firstRow="1" w:lastRow="0" w:firstColumn="1" w:lastColumn="0" w:noHBand="0" w:noVBand="1"/>
      </w:tblPr>
      <w:tblGrid>
        <w:gridCol w:w="712"/>
        <w:gridCol w:w="2937"/>
        <w:gridCol w:w="1560"/>
        <w:gridCol w:w="961"/>
        <w:gridCol w:w="4349"/>
      </w:tblGrid>
      <w:tr w:rsidR="006D39BD" w:rsidTr="000625A2">
        <w:trPr>
          <w:trHeight w:val="679"/>
        </w:trPr>
        <w:tc>
          <w:tcPr>
            <w:tcW w:w="712" w:type="dxa"/>
            <w:shd w:val="clear" w:color="auto" w:fill="BFBFBF" w:themeFill="background1" w:themeFillShade="BF"/>
          </w:tcPr>
          <w:p w:rsidR="00602B7F" w:rsidRPr="004A03AF" w:rsidRDefault="008346BC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4A03AF">
              <w:rPr>
                <w:b/>
                <w:sz w:val="27"/>
                <w:szCs w:val="27"/>
                <w:lang w:val="ru-RU"/>
              </w:rPr>
              <w:t>№</w:t>
            </w:r>
          </w:p>
          <w:p w:rsidR="00602B7F" w:rsidRPr="004A03AF" w:rsidRDefault="008346BC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4A03AF">
              <w:rPr>
                <w:b/>
                <w:sz w:val="27"/>
                <w:szCs w:val="27"/>
                <w:lang w:val="ru-RU"/>
              </w:rPr>
              <w:t>п/п</w:t>
            </w:r>
          </w:p>
        </w:tc>
        <w:tc>
          <w:tcPr>
            <w:tcW w:w="2937" w:type="dxa"/>
            <w:shd w:val="clear" w:color="auto" w:fill="BFBFBF" w:themeFill="background1" w:themeFillShade="BF"/>
            <w:vAlign w:val="center"/>
          </w:tcPr>
          <w:p w:rsidR="00602B7F" w:rsidRPr="004A03AF" w:rsidRDefault="008346BC">
            <w:pPr>
              <w:jc w:val="center"/>
              <w:rPr>
                <w:b/>
                <w:sz w:val="27"/>
                <w:szCs w:val="27"/>
              </w:rPr>
            </w:pPr>
            <w:r w:rsidRPr="004A03AF">
              <w:rPr>
                <w:b/>
                <w:sz w:val="27"/>
                <w:szCs w:val="27"/>
              </w:rPr>
              <w:t>Найменування товару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02B7F" w:rsidRPr="004A03AF" w:rsidRDefault="008346BC">
            <w:pPr>
              <w:jc w:val="center"/>
              <w:rPr>
                <w:b/>
                <w:sz w:val="27"/>
                <w:szCs w:val="27"/>
              </w:rPr>
            </w:pPr>
            <w:r w:rsidRPr="004A03AF">
              <w:rPr>
                <w:b/>
                <w:sz w:val="27"/>
                <w:szCs w:val="27"/>
              </w:rPr>
              <w:t>Одиниці  виміру</w:t>
            </w:r>
          </w:p>
        </w:tc>
        <w:tc>
          <w:tcPr>
            <w:tcW w:w="961" w:type="dxa"/>
            <w:shd w:val="clear" w:color="auto" w:fill="BFBFBF" w:themeFill="background1" w:themeFillShade="BF"/>
            <w:vAlign w:val="center"/>
          </w:tcPr>
          <w:p w:rsidR="00602B7F" w:rsidRPr="004A03AF" w:rsidRDefault="008346BC">
            <w:pPr>
              <w:jc w:val="center"/>
              <w:rPr>
                <w:b/>
                <w:sz w:val="27"/>
                <w:szCs w:val="27"/>
              </w:rPr>
            </w:pPr>
            <w:r w:rsidRPr="004A03AF">
              <w:rPr>
                <w:b/>
                <w:sz w:val="27"/>
                <w:szCs w:val="27"/>
              </w:rPr>
              <w:t>К-сть, об’єм</w:t>
            </w:r>
          </w:p>
        </w:tc>
        <w:tc>
          <w:tcPr>
            <w:tcW w:w="4349" w:type="dxa"/>
            <w:shd w:val="clear" w:color="auto" w:fill="BFBFBF" w:themeFill="background1" w:themeFillShade="BF"/>
            <w:vAlign w:val="center"/>
          </w:tcPr>
          <w:p w:rsidR="00602B7F" w:rsidRPr="004A03AF" w:rsidRDefault="008346BC">
            <w:pPr>
              <w:jc w:val="center"/>
              <w:rPr>
                <w:b/>
                <w:sz w:val="27"/>
                <w:szCs w:val="27"/>
              </w:rPr>
            </w:pPr>
            <w:r w:rsidRPr="004A03AF">
              <w:rPr>
                <w:b/>
                <w:sz w:val="27"/>
                <w:szCs w:val="27"/>
              </w:rPr>
              <w:t>Якісні характеристики предмету закупівлі</w:t>
            </w:r>
          </w:p>
        </w:tc>
      </w:tr>
      <w:tr w:rsidR="006D39BD" w:rsidTr="000625A2">
        <w:trPr>
          <w:trHeight w:val="700"/>
        </w:trPr>
        <w:tc>
          <w:tcPr>
            <w:tcW w:w="712" w:type="dxa"/>
            <w:shd w:val="clear" w:color="auto" w:fill="FFFFFF" w:themeFill="background1"/>
            <w:vAlign w:val="center"/>
          </w:tcPr>
          <w:p w:rsidR="000625A2" w:rsidRPr="009B051A" w:rsidRDefault="007300B9" w:rsidP="0030208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0625A2" w:rsidRPr="004F0CD1" w:rsidRDefault="000625A2" w:rsidP="000625A2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АМІАКА РОЗЧИН 10%</w:t>
            </w:r>
          </w:p>
        </w:tc>
        <w:tc>
          <w:tcPr>
            <w:tcW w:w="1560" w:type="dxa"/>
            <w:shd w:val="clear" w:color="auto" w:fill="FFFFFF" w:themeFill="background1"/>
          </w:tcPr>
          <w:p w:rsidR="000625A2" w:rsidRDefault="000625A2" w:rsidP="004A03AF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</w:p>
          <w:p w:rsidR="000625A2" w:rsidRPr="004F0CD1" w:rsidRDefault="000625A2" w:rsidP="004A03AF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ФЛАКОН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0625A2" w:rsidRPr="004F0CD1" w:rsidRDefault="000625A2" w:rsidP="004A03AF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0625A2" w:rsidRPr="000625A2" w:rsidRDefault="000625A2" w:rsidP="000625A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0625A2">
              <w:rPr>
                <w:rFonts w:ascii="RobotoWeb" w:hAnsi="RobotoWeb"/>
                <w:color w:val="111111"/>
                <w:sz w:val="24"/>
                <w:szCs w:val="24"/>
              </w:rPr>
              <w:t> </w:t>
            </w:r>
            <w:r w:rsidRPr="000625A2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д/зовнішнього застосування 10 % по 100 мл у флаконі</w:t>
            </w:r>
          </w:p>
          <w:p w:rsidR="000625A2" w:rsidRPr="000625A2" w:rsidRDefault="000625A2" w:rsidP="004A03AF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6D39BD" w:rsidTr="000625A2">
        <w:trPr>
          <w:trHeight w:val="700"/>
        </w:trPr>
        <w:tc>
          <w:tcPr>
            <w:tcW w:w="712" w:type="dxa"/>
            <w:shd w:val="clear" w:color="auto" w:fill="FFFFFF" w:themeFill="background1"/>
            <w:vAlign w:val="center"/>
          </w:tcPr>
          <w:p w:rsidR="000625A2" w:rsidRPr="009B051A" w:rsidRDefault="007300B9" w:rsidP="000625A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0625A2" w:rsidRPr="009B051A" w:rsidRDefault="000625A2" w:rsidP="000625A2">
            <w:pPr>
              <w:pStyle w:val="af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АМІКСИН</w:t>
            </w:r>
            <w:r w:rsidRPr="009B051A">
              <w:rPr>
                <w:rFonts w:ascii="Times New Roman" w:hAnsi="Times New Roman"/>
                <w:szCs w:val="24"/>
              </w:rPr>
              <w:t xml:space="preserve"> ІС 0,125 г таблетки №3</w:t>
            </w:r>
          </w:p>
          <w:p w:rsidR="000625A2" w:rsidRPr="009B051A" w:rsidRDefault="000625A2" w:rsidP="000625A2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625A2" w:rsidRPr="009B051A" w:rsidRDefault="000625A2" w:rsidP="000625A2">
            <w:pPr>
              <w:pStyle w:val="af0"/>
              <w:rPr>
                <w:rFonts w:ascii="Times New Roman" w:hAnsi="Times New Roman"/>
                <w:szCs w:val="24"/>
              </w:rPr>
            </w:pPr>
          </w:p>
          <w:p w:rsidR="000625A2" w:rsidRPr="000625A2" w:rsidRDefault="000625A2" w:rsidP="000625A2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0625A2" w:rsidRPr="000625A2" w:rsidRDefault="000625A2" w:rsidP="000625A2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0625A2" w:rsidRPr="000625A2" w:rsidRDefault="000625A2" w:rsidP="000625A2">
            <w:pPr>
              <w:pStyle w:val="af0"/>
              <w:rPr>
                <w:rFonts w:ascii="Times New Roman" w:hAnsi="Times New Roman"/>
                <w:szCs w:val="24"/>
              </w:rPr>
            </w:pPr>
            <w:r w:rsidRPr="000625A2">
              <w:rPr>
                <w:rFonts w:ascii="Times New Roman" w:hAnsi="Times New Roman"/>
                <w:bCs/>
                <w:szCs w:val="24"/>
                <w:shd w:val="clear" w:color="auto" w:fill="FFFFFF"/>
              </w:rPr>
              <w:t xml:space="preserve">таблетки, </w:t>
            </w:r>
            <w:proofErr w:type="spellStart"/>
            <w:r w:rsidRPr="000625A2">
              <w:rPr>
                <w:rFonts w:ascii="Times New Roman" w:hAnsi="Times New Roman"/>
                <w:bCs/>
                <w:szCs w:val="24"/>
                <w:shd w:val="clear" w:color="auto" w:fill="FFFFFF"/>
              </w:rPr>
              <w:t>вкриті</w:t>
            </w:r>
            <w:proofErr w:type="spellEnd"/>
            <w:r w:rsidRPr="000625A2">
              <w:rPr>
                <w:rFonts w:ascii="Times New Roman" w:hAnsi="Times New Roman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0625A2">
              <w:rPr>
                <w:rFonts w:ascii="Times New Roman" w:hAnsi="Times New Roman"/>
                <w:bCs/>
                <w:szCs w:val="24"/>
                <w:shd w:val="clear" w:color="auto" w:fill="FFFFFF"/>
              </w:rPr>
              <w:t>оболонкою</w:t>
            </w:r>
            <w:proofErr w:type="spellEnd"/>
            <w:r w:rsidRPr="000625A2">
              <w:rPr>
                <w:rFonts w:ascii="Times New Roman" w:hAnsi="Times New Roman"/>
                <w:bCs/>
                <w:szCs w:val="24"/>
                <w:shd w:val="clear" w:color="auto" w:fill="FFFFFF"/>
              </w:rPr>
              <w:t xml:space="preserve"> 0,125 г </w:t>
            </w:r>
            <w:proofErr w:type="spellStart"/>
            <w:r w:rsidRPr="000625A2">
              <w:rPr>
                <w:rFonts w:ascii="Times New Roman" w:hAnsi="Times New Roman"/>
                <w:bCs/>
                <w:szCs w:val="24"/>
                <w:shd w:val="clear" w:color="auto" w:fill="FFFFFF"/>
              </w:rPr>
              <w:t>блістер</w:t>
            </w:r>
            <w:proofErr w:type="spellEnd"/>
            <w:r w:rsidRPr="000625A2">
              <w:rPr>
                <w:rFonts w:ascii="Times New Roman" w:hAnsi="Times New Roman"/>
                <w:bCs/>
                <w:szCs w:val="24"/>
                <w:shd w:val="clear" w:color="auto" w:fill="FFFFFF"/>
              </w:rPr>
              <w:t>, № 3</w:t>
            </w:r>
          </w:p>
        </w:tc>
      </w:tr>
      <w:tr w:rsidR="006D39BD" w:rsidTr="000625A2">
        <w:trPr>
          <w:trHeight w:val="700"/>
        </w:trPr>
        <w:tc>
          <w:tcPr>
            <w:tcW w:w="712" w:type="dxa"/>
            <w:shd w:val="clear" w:color="auto" w:fill="FFFFFF" w:themeFill="background1"/>
            <w:vAlign w:val="center"/>
          </w:tcPr>
          <w:p w:rsidR="000625A2" w:rsidRPr="009B051A" w:rsidRDefault="007300B9" w:rsidP="000625A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0625A2" w:rsidRPr="002B1A24" w:rsidRDefault="000625A2" w:rsidP="000625A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АУГМЕНТИН</w:t>
            </w:r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(BD) таблетки</w:t>
            </w:r>
          </w:p>
          <w:p w:rsidR="000625A2" w:rsidRPr="002B1A24" w:rsidRDefault="000625A2" w:rsidP="000625A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625A2" w:rsidRDefault="000625A2" w:rsidP="000625A2">
            <w:pPr>
              <w:jc w:val="center"/>
            </w:pPr>
          </w:p>
          <w:p w:rsidR="000625A2" w:rsidRPr="002B1A24" w:rsidRDefault="000625A2" w:rsidP="000625A2">
            <w:pPr>
              <w:jc w:val="center"/>
            </w:pPr>
            <w: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0625A2" w:rsidRPr="002B1A24" w:rsidRDefault="000625A2" w:rsidP="000625A2">
            <w:pPr>
              <w:jc w:val="center"/>
            </w:pPr>
            <w:r w:rsidRPr="002B1A24">
              <w:t>3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0625A2" w:rsidRPr="002B1A24" w:rsidRDefault="000625A2" w:rsidP="000625A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таблетки, в/плів. </w:t>
            </w:r>
            <w:proofErr w:type="spellStart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обол</w:t>
            </w:r>
            <w:proofErr w:type="spellEnd"/>
            <w:r w:rsidRPr="002B1A2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 по 875 мг/125 мг №14 (7х2)</w:t>
            </w:r>
          </w:p>
          <w:p w:rsidR="000625A2" w:rsidRPr="002B1A24" w:rsidRDefault="000625A2" w:rsidP="000625A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</w:tr>
      <w:tr w:rsidR="006D39BD" w:rsidTr="000625A2">
        <w:trPr>
          <w:trHeight w:val="700"/>
        </w:trPr>
        <w:tc>
          <w:tcPr>
            <w:tcW w:w="712" w:type="dxa"/>
            <w:shd w:val="clear" w:color="auto" w:fill="FFFFFF" w:themeFill="background1"/>
            <w:vAlign w:val="center"/>
          </w:tcPr>
          <w:p w:rsidR="000625A2" w:rsidRDefault="007300B9" w:rsidP="000625A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0625A2" w:rsidRPr="000625A2" w:rsidRDefault="000625A2" w:rsidP="000625A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</w:rPr>
            </w:pPr>
            <w:r w:rsidRPr="000625A2">
              <w:rPr>
                <w:rFonts w:ascii="Times New Roman" w:hAnsi="Times New Roman" w:cs="Times New Roman"/>
                <w:b w:val="0"/>
                <w:color w:val="111111"/>
              </w:rPr>
              <w:t>АУГМЕНТИН ES порошок</w:t>
            </w:r>
          </w:p>
          <w:p w:rsidR="000625A2" w:rsidRPr="000625A2" w:rsidRDefault="000625A2" w:rsidP="000625A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93459" w:rsidRDefault="00693459" w:rsidP="000625A2">
            <w:pPr>
              <w:jc w:val="center"/>
            </w:pPr>
          </w:p>
          <w:p w:rsidR="000625A2" w:rsidRPr="000625A2" w:rsidRDefault="00693459" w:rsidP="000625A2">
            <w:pPr>
              <w:jc w:val="center"/>
              <w:rPr>
                <w:sz w:val="28"/>
                <w:szCs w:val="28"/>
              </w:rPr>
            </w:pPr>
            <w:r>
              <w:t>ФЛАКОН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0625A2" w:rsidRPr="000625A2" w:rsidRDefault="00693459" w:rsidP="0006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0625A2" w:rsidRPr="000625A2" w:rsidRDefault="000625A2" w:rsidP="000625A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0625A2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порошок д/</w:t>
            </w:r>
            <w:proofErr w:type="spellStart"/>
            <w:r w:rsidRPr="000625A2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ор</w:t>
            </w:r>
            <w:proofErr w:type="spellEnd"/>
            <w:r w:rsidRPr="000625A2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0625A2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сусп</w:t>
            </w:r>
            <w:proofErr w:type="spellEnd"/>
            <w:r w:rsidRPr="000625A2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. 600 мг/42.9 мг/5 мл по 100 мл во </w:t>
            </w:r>
            <w:proofErr w:type="spellStart"/>
            <w:r w:rsidRPr="000625A2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флак</w:t>
            </w:r>
            <w:proofErr w:type="spellEnd"/>
            <w:r w:rsidRPr="000625A2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</w:t>
            </w:r>
          </w:p>
        </w:tc>
      </w:tr>
      <w:tr w:rsidR="009E107D" w:rsidTr="000625A2">
        <w:trPr>
          <w:trHeight w:val="700"/>
        </w:trPr>
        <w:tc>
          <w:tcPr>
            <w:tcW w:w="712" w:type="dxa"/>
            <w:shd w:val="clear" w:color="auto" w:fill="FFFFFF" w:themeFill="background1"/>
            <w:vAlign w:val="center"/>
          </w:tcPr>
          <w:p w:rsidR="009E107D" w:rsidRDefault="007300B9" w:rsidP="000625A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9E107D" w:rsidRPr="000625A2" w:rsidRDefault="009E107D" w:rsidP="000625A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</w:rPr>
            </w:pPr>
            <w:r>
              <w:rPr>
                <w:rFonts w:ascii="Times New Roman" w:hAnsi="Times New Roman" w:cs="Times New Roman"/>
                <w:b w:val="0"/>
                <w:color w:val="111111"/>
              </w:rPr>
              <w:t>АТОКСИЛ ГЕЛЬ</w:t>
            </w:r>
          </w:p>
        </w:tc>
        <w:tc>
          <w:tcPr>
            <w:tcW w:w="1560" w:type="dxa"/>
            <w:shd w:val="clear" w:color="auto" w:fill="FFFFFF" w:themeFill="background1"/>
          </w:tcPr>
          <w:p w:rsidR="009E107D" w:rsidRDefault="009E107D" w:rsidP="000625A2">
            <w:pPr>
              <w:jc w:val="center"/>
            </w:pPr>
          </w:p>
          <w:p w:rsidR="009E107D" w:rsidRDefault="009E107D" w:rsidP="000625A2">
            <w:pPr>
              <w:jc w:val="center"/>
            </w:pPr>
            <w: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9E107D" w:rsidRDefault="009E107D" w:rsidP="0006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9E107D" w:rsidRPr="009E107D" w:rsidRDefault="009E107D" w:rsidP="009E107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гель д/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внут</w:t>
            </w:r>
            <w:proofErr w:type="spellEnd"/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 заст</w:t>
            </w:r>
            <w:r w:rsidRPr="009E107D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 по 20 г №20 в стик.-пак.</w:t>
            </w:r>
          </w:p>
          <w:p w:rsidR="009E107D" w:rsidRPr="000625A2" w:rsidRDefault="009E107D" w:rsidP="000625A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</w:tr>
      <w:tr w:rsidR="006D39BD" w:rsidTr="000625A2">
        <w:trPr>
          <w:trHeight w:val="700"/>
        </w:trPr>
        <w:tc>
          <w:tcPr>
            <w:tcW w:w="712" w:type="dxa"/>
            <w:shd w:val="clear" w:color="auto" w:fill="FFFFFF" w:themeFill="background1"/>
            <w:vAlign w:val="center"/>
          </w:tcPr>
          <w:p w:rsidR="000625A2" w:rsidRDefault="007300B9" w:rsidP="000625A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693459" w:rsidRPr="00693459" w:rsidRDefault="00693459" w:rsidP="006934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69345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АФФІДА ФОРТ-НІМЕСУЛІД </w:t>
            </w:r>
          </w:p>
          <w:p w:rsidR="000625A2" w:rsidRPr="00693459" w:rsidRDefault="000625A2" w:rsidP="000625A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93459" w:rsidRDefault="00693459" w:rsidP="000625A2">
            <w:pPr>
              <w:jc w:val="center"/>
            </w:pPr>
          </w:p>
          <w:p w:rsidR="000625A2" w:rsidRPr="00693459" w:rsidRDefault="00693459" w:rsidP="000625A2">
            <w:pPr>
              <w:jc w:val="center"/>
            </w:pPr>
            <w: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0625A2" w:rsidRPr="00693459" w:rsidRDefault="00693459" w:rsidP="000625A2">
            <w:pPr>
              <w:jc w:val="center"/>
            </w:pPr>
            <w:r>
              <w:t>3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0625A2" w:rsidRPr="00693459" w:rsidRDefault="00693459" w:rsidP="000625A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гранули</w:t>
            </w:r>
            <w:r w:rsidRPr="0069345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д/</w:t>
            </w:r>
            <w:proofErr w:type="spellStart"/>
            <w:r w:rsidRPr="0069345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ор</w:t>
            </w:r>
            <w:proofErr w:type="spellEnd"/>
            <w:r w:rsidRPr="0069345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. </w:t>
            </w:r>
            <w:proofErr w:type="spellStart"/>
            <w:r w:rsidRPr="0069345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сусп</w:t>
            </w:r>
            <w:proofErr w:type="spellEnd"/>
            <w:r w:rsidRPr="0069345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 100 мг/2 г по 2 г №30 (3х10) в саше</w:t>
            </w:r>
          </w:p>
        </w:tc>
      </w:tr>
      <w:tr w:rsidR="009E107D" w:rsidTr="000625A2">
        <w:trPr>
          <w:trHeight w:val="700"/>
        </w:trPr>
        <w:tc>
          <w:tcPr>
            <w:tcW w:w="712" w:type="dxa"/>
            <w:shd w:val="clear" w:color="auto" w:fill="FFFFFF" w:themeFill="background1"/>
            <w:vAlign w:val="center"/>
          </w:tcPr>
          <w:p w:rsidR="009E107D" w:rsidRDefault="007300B9" w:rsidP="000625A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9E107D" w:rsidRPr="00693459" w:rsidRDefault="009E107D" w:rsidP="006934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АНТИФЛУ КІДС</w:t>
            </w:r>
          </w:p>
        </w:tc>
        <w:tc>
          <w:tcPr>
            <w:tcW w:w="1560" w:type="dxa"/>
            <w:shd w:val="clear" w:color="auto" w:fill="FFFFFF" w:themeFill="background1"/>
          </w:tcPr>
          <w:p w:rsidR="009E107D" w:rsidRDefault="009E107D" w:rsidP="000625A2">
            <w:pPr>
              <w:jc w:val="center"/>
            </w:pPr>
          </w:p>
          <w:p w:rsidR="009E107D" w:rsidRDefault="009E107D" w:rsidP="000625A2">
            <w:pPr>
              <w:jc w:val="center"/>
            </w:pPr>
            <w: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9E107D" w:rsidRDefault="009E107D" w:rsidP="000625A2">
            <w:pPr>
              <w:jc w:val="center"/>
            </w:pPr>
            <w:r>
              <w:t>3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9E107D" w:rsidRPr="009E107D" w:rsidRDefault="009E107D" w:rsidP="009E107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порошок д/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 роз. по 12 г №5 у</w:t>
            </w:r>
            <w:r w:rsidRPr="009E107D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 пак.</w:t>
            </w:r>
          </w:p>
          <w:p w:rsidR="009E107D" w:rsidRPr="009E107D" w:rsidRDefault="009E107D" w:rsidP="000625A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</w:tr>
      <w:tr w:rsidR="006D39BD" w:rsidTr="000625A2">
        <w:trPr>
          <w:trHeight w:val="700"/>
        </w:trPr>
        <w:tc>
          <w:tcPr>
            <w:tcW w:w="712" w:type="dxa"/>
            <w:shd w:val="clear" w:color="auto" w:fill="FFFFFF" w:themeFill="background1"/>
            <w:vAlign w:val="center"/>
          </w:tcPr>
          <w:p w:rsidR="00693459" w:rsidRDefault="007300B9" w:rsidP="000625A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693459" w:rsidRPr="00693459" w:rsidRDefault="00693459" w:rsidP="006934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БАРБОВАЛ</w:t>
            </w:r>
          </w:p>
        </w:tc>
        <w:tc>
          <w:tcPr>
            <w:tcW w:w="1560" w:type="dxa"/>
            <w:shd w:val="clear" w:color="auto" w:fill="FFFFFF" w:themeFill="background1"/>
          </w:tcPr>
          <w:p w:rsidR="00693459" w:rsidRDefault="00693459" w:rsidP="000625A2">
            <w:pPr>
              <w:jc w:val="center"/>
            </w:pPr>
          </w:p>
          <w:p w:rsidR="00693459" w:rsidRDefault="00693459" w:rsidP="000625A2">
            <w:pPr>
              <w:jc w:val="center"/>
            </w:pPr>
            <w:r>
              <w:t>ФЛАКОН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693459" w:rsidRDefault="00693459" w:rsidP="000625A2">
            <w:pPr>
              <w:jc w:val="center"/>
            </w:pPr>
            <w:r>
              <w:t>2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693459" w:rsidRPr="00693459" w:rsidRDefault="00693459" w:rsidP="006934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 w:rsidRPr="0069345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капли</w:t>
            </w:r>
            <w:proofErr w:type="spellEnd"/>
            <w:r w:rsidRPr="0069345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69345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ор</w:t>
            </w:r>
            <w:proofErr w:type="spellEnd"/>
            <w:r w:rsidRPr="0069345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. по 25 мл во </w:t>
            </w:r>
            <w:proofErr w:type="spellStart"/>
            <w:r w:rsidRPr="0069345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флак</w:t>
            </w:r>
            <w:proofErr w:type="spellEnd"/>
            <w:r w:rsidRPr="0069345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 с проб.-кап.</w:t>
            </w:r>
          </w:p>
          <w:p w:rsidR="00693459" w:rsidRDefault="00693459" w:rsidP="000625A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</w:tr>
      <w:tr w:rsidR="006D39BD" w:rsidTr="000625A2">
        <w:trPr>
          <w:trHeight w:val="700"/>
        </w:trPr>
        <w:tc>
          <w:tcPr>
            <w:tcW w:w="712" w:type="dxa"/>
            <w:shd w:val="clear" w:color="auto" w:fill="FFFFFF" w:themeFill="background1"/>
            <w:vAlign w:val="center"/>
          </w:tcPr>
          <w:p w:rsidR="00693459" w:rsidRDefault="007300B9" w:rsidP="000625A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693459" w:rsidRPr="00693459" w:rsidRDefault="00693459" w:rsidP="006934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БРОНХОЛІТИН СИРОП</w:t>
            </w:r>
          </w:p>
        </w:tc>
        <w:tc>
          <w:tcPr>
            <w:tcW w:w="1560" w:type="dxa"/>
            <w:shd w:val="clear" w:color="auto" w:fill="FFFFFF" w:themeFill="background1"/>
          </w:tcPr>
          <w:p w:rsidR="00693459" w:rsidRDefault="00693459" w:rsidP="000625A2">
            <w:pPr>
              <w:jc w:val="center"/>
            </w:pPr>
            <w:r>
              <w:t>ФЛАКОН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693459" w:rsidRDefault="00693459" w:rsidP="000625A2">
            <w:pPr>
              <w:jc w:val="center"/>
            </w:pPr>
            <w:r>
              <w:t>3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693459" w:rsidRPr="00693459" w:rsidRDefault="00693459" w:rsidP="000625A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6934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Сироп по 125 г у флаконах (місткістю 125 мл) зі скла або (ПЕТ).</w:t>
            </w:r>
          </w:p>
        </w:tc>
      </w:tr>
      <w:tr w:rsidR="006D39BD" w:rsidTr="000625A2">
        <w:trPr>
          <w:trHeight w:val="700"/>
        </w:trPr>
        <w:tc>
          <w:tcPr>
            <w:tcW w:w="712" w:type="dxa"/>
            <w:shd w:val="clear" w:color="auto" w:fill="FFFFFF" w:themeFill="background1"/>
            <w:vAlign w:val="center"/>
          </w:tcPr>
          <w:p w:rsidR="00693459" w:rsidRDefault="007300B9" w:rsidP="000625A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6D39BD" w:rsidRPr="006D39BD" w:rsidRDefault="006D39BD" w:rsidP="006D39B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6D39BD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БІНТ МАРЛЕВИЙ СТЕРИЛЬНИЙ </w:t>
            </w:r>
          </w:p>
          <w:p w:rsidR="00693459" w:rsidRPr="006D39BD" w:rsidRDefault="00693459" w:rsidP="0069345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93459" w:rsidRPr="006D39BD" w:rsidRDefault="006D39BD" w:rsidP="000625A2">
            <w:pPr>
              <w:jc w:val="center"/>
            </w:pPr>
            <w:r>
              <w:t>ШТУКИ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693459" w:rsidRPr="006D39BD" w:rsidRDefault="006D39BD" w:rsidP="000625A2">
            <w:pPr>
              <w:jc w:val="center"/>
            </w:pPr>
            <w:r>
              <w:t>5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693459" w:rsidRPr="006D39BD" w:rsidRDefault="006D39BD" w:rsidP="000625A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6D39BD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медичний 7 м х 14 см</w:t>
            </w:r>
          </w:p>
        </w:tc>
      </w:tr>
      <w:tr w:rsidR="006D39BD" w:rsidTr="000625A2">
        <w:trPr>
          <w:trHeight w:val="700"/>
        </w:trPr>
        <w:tc>
          <w:tcPr>
            <w:tcW w:w="712" w:type="dxa"/>
            <w:shd w:val="clear" w:color="auto" w:fill="FFFFFF" w:themeFill="background1"/>
            <w:vAlign w:val="center"/>
          </w:tcPr>
          <w:p w:rsidR="006D39BD" w:rsidRDefault="007300B9" w:rsidP="006D39BD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6D39BD" w:rsidRPr="004F0CD1" w:rsidRDefault="006D39BD" w:rsidP="006D39BD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ВАТНІ ДИСКИ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BD" w:rsidRPr="004F0CD1" w:rsidRDefault="006D39BD" w:rsidP="006D39BD">
            <w:pPr>
              <w:jc w:val="center"/>
            </w:pPr>
            <w: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6D39BD" w:rsidRPr="004F0CD1" w:rsidRDefault="006D39BD" w:rsidP="006D39BD">
            <w:pPr>
              <w:jc w:val="center"/>
            </w:pPr>
            <w:r w:rsidRPr="004F0CD1">
              <w:t>4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6D39BD" w:rsidRPr="004F0CD1" w:rsidRDefault="006D39BD" w:rsidP="006D39B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120 </w:t>
            </w:r>
            <w:proofErr w:type="spellStart"/>
            <w:r w:rsidRPr="004F0C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шт</w:t>
            </w:r>
            <w:proofErr w:type="spellEnd"/>
            <w:r w:rsidRPr="004F0C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/</w:t>
            </w:r>
            <w:proofErr w:type="spellStart"/>
            <w:r w:rsidRPr="004F0C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уп</w:t>
            </w:r>
            <w:proofErr w:type="spellEnd"/>
            <w:r w:rsidRPr="004F0C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6D39BD" w:rsidTr="000625A2">
        <w:trPr>
          <w:trHeight w:val="700"/>
        </w:trPr>
        <w:tc>
          <w:tcPr>
            <w:tcW w:w="712" w:type="dxa"/>
            <w:shd w:val="clear" w:color="auto" w:fill="FFFFFF" w:themeFill="background1"/>
            <w:vAlign w:val="center"/>
          </w:tcPr>
          <w:p w:rsidR="006D39BD" w:rsidRPr="009B051A" w:rsidRDefault="007300B9" w:rsidP="006D39BD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6D39BD" w:rsidRPr="004F0CD1" w:rsidRDefault="006D39BD" w:rsidP="006D39BD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ВУШНІ ПАЛИЧКИ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BD" w:rsidRDefault="006D39BD" w:rsidP="006D39BD">
            <w:pPr>
              <w:jc w:val="center"/>
            </w:pPr>
          </w:p>
          <w:p w:rsidR="006D39BD" w:rsidRPr="004F0CD1" w:rsidRDefault="006D39BD" w:rsidP="006D39BD">
            <w:pPr>
              <w:jc w:val="center"/>
            </w:pPr>
            <w: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6D39BD" w:rsidRPr="004F0CD1" w:rsidRDefault="006D39BD" w:rsidP="006D39BD">
            <w:pPr>
              <w:jc w:val="center"/>
            </w:pPr>
            <w:r>
              <w:t>4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6D39BD" w:rsidRPr="004F0CD1" w:rsidRDefault="006D39BD" w:rsidP="006D39B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Палички в поліетиленовому пакеті 100шт</w:t>
            </w:r>
          </w:p>
        </w:tc>
      </w:tr>
      <w:tr w:rsidR="006D39BD" w:rsidRPr="006D39BD" w:rsidTr="006D39BD">
        <w:trPr>
          <w:trHeight w:val="960"/>
        </w:trPr>
        <w:tc>
          <w:tcPr>
            <w:tcW w:w="712" w:type="dxa"/>
            <w:shd w:val="clear" w:color="auto" w:fill="FFFFFF" w:themeFill="background1"/>
            <w:vAlign w:val="center"/>
          </w:tcPr>
          <w:p w:rsidR="006D39BD" w:rsidRDefault="007300B9" w:rsidP="006D39BD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6D39BD" w:rsidRDefault="006D39BD" w:rsidP="006D39BD">
            <w:pPr>
              <w:spacing w:before="100" w:beforeAutospacing="1"/>
              <w:ind w:right="300"/>
              <w:rPr>
                <w:b/>
                <w:bCs/>
              </w:rPr>
            </w:pPr>
            <w:r>
              <w:t>ВАТА НЕСТИРИЛЬНА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BD" w:rsidRDefault="006D39BD" w:rsidP="006D39BD">
            <w:pPr>
              <w:jc w:val="center"/>
            </w:pPr>
          </w:p>
          <w:p w:rsidR="006D39BD" w:rsidRDefault="006D39BD" w:rsidP="006D39BD">
            <w:pPr>
              <w:jc w:val="center"/>
            </w:pPr>
            <w: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6D39BD" w:rsidRDefault="006D39BD" w:rsidP="006D39BD">
            <w:pPr>
              <w:jc w:val="center"/>
            </w:pPr>
            <w:r>
              <w:t>2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6D39BD" w:rsidRDefault="006D39BD" w:rsidP="006D39B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  <w:p w:rsidR="006D39BD" w:rsidRPr="006D39BD" w:rsidRDefault="006D39BD" w:rsidP="006D39B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6D39BD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Медична гігієнічна 200 г</w:t>
            </w:r>
          </w:p>
          <w:p w:rsidR="006D39BD" w:rsidRPr="006D39BD" w:rsidRDefault="006D39BD" w:rsidP="006D39BD">
            <w:pPr>
              <w:numPr>
                <w:ilvl w:val="0"/>
                <w:numId w:val="5"/>
              </w:numPr>
              <w:suppressAutoHyphens w:val="0"/>
              <w:spacing w:before="100" w:beforeAutospacing="1"/>
              <w:ind w:left="0" w:right="300"/>
              <w:rPr>
                <w:rStyle w:val="af4"/>
              </w:rPr>
            </w:pPr>
            <w:r w:rsidRPr="006D39BD">
              <w:fldChar w:fldCharType="begin"/>
            </w:r>
            <w:r w:rsidRPr="006D39BD">
              <w:instrText xml:space="preserve"> HYPERLINK "https://tabletki.ua/%D0%91%D1%96%D0%BB%D0%BE%D1%81%D0%BD%D1%96%D0%B6%D0%BA%D0%B0/1004566/pharmacy/zaporozhye/" \o "Цены на Вата нестерильная \«Білосніжка\» медицинская гигиеническая \"Зиг-Заг\", 200 г в аптеках Запорожья" </w:instrText>
            </w:r>
            <w:r w:rsidRPr="006D39BD">
              <w:fldChar w:fldCharType="separate"/>
            </w:r>
          </w:p>
          <w:p w:rsidR="006D39BD" w:rsidRPr="006D39BD" w:rsidRDefault="006D39BD" w:rsidP="006D39B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6D39BD">
              <w:rPr>
                <w:rFonts w:ascii="Times New Roman" w:hAnsi="Times New Roman" w:cs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6D39BD" w:rsidTr="000625A2">
        <w:trPr>
          <w:trHeight w:val="700"/>
        </w:trPr>
        <w:tc>
          <w:tcPr>
            <w:tcW w:w="712" w:type="dxa"/>
            <w:shd w:val="clear" w:color="auto" w:fill="FFFFFF" w:themeFill="background1"/>
            <w:vAlign w:val="center"/>
          </w:tcPr>
          <w:p w:rsidR="006D39BD" w:rsidRDefault="007300B9" w:rsidP="006D39BD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6D39BD" w:rsidRDefault="006D39BD" w:rsidP="006D39BD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ГЕКСОСПРЕЙ</w:t>
            </w:r>
          </w:p>
        </w:tc>
        <w:tc>
          <w:tcPr>
            <w:tcW w:w="1560" w:type="dxa"/>
            <w:shd w:val="clear" w:color="auto" w:fill="FFFFFF" w:themeFill="background1"/>
          </w:tcPr>
          <w:p w:rsidR="006D39BD" w:rsidRDefault="00A93129" w:rsidP="006D39BD">
            <w:pPr>
              <w:jc w:val="center"/>
            </w:pPr>
            <w:r>
              <w:t>ФЛАКОН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6D39BD" w:rsidRDefault="00A93129" w:rsidP="006D39BD">
            <w:pPr>
              <w:jc w:val="center"/>
            </w:pPr>
            <w:r>
              <w:t>4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A93129" w:rsidRPr="00A93129" w:rsidRDefault="00A93129" w:rsidP="00A9312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proofErr w:type="spellStart"/>
            <w:r w:rsidRPr="00A9312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спрей</w:t>
            </w:r>
            <w:proofErr w:type="spellEnd"/>
            <w:r w:rsidRPr="00A9312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A9312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оромукоз</w:t>
            </w:r>
            <w:proofErr w:type="spellEnd"/>
            <w:r w:rsidRPr="00A9312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. 750 мг/30 г по 30 г у </w:t>
            </w:r>
            <w:proofErr w:type="spellStart"/>
            <w:r w:rsidRPr="00A9312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флак</w:t>
            </w:r>
            <w:proofErr w:type="spellEnd"/>
            <w:r w:rsidRPr="00A9312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</w:t>
            </w:r>
          </w:p>
          <w:p w:rsidR="006D39BD" w:rsidRPr="004F0CD1" w:rsidRDefault="006D39BD" w:rsidP="006D39B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6D39BD" w:rsidTr="000625A2">
        <w:trPr>
          <w:trHeight w:val="700"/>
        </w:trPr>
        <w:tc>
          <w:tcPr>
            <w:tcW w:w="712" w:type="dxa"/>
            <w:shd w:val="clear" w:color="auto" w:fill="FFFFFF" w:themeFill="background1"/>
            <w:vAlign w:val="center"/>
          </w:tcPr>
          <w:p w:rsidR="006D39BD" w:rsidRDefault="007300B9" w:rsidP="006D39BD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6D39BD" w:rsidRPr="00A93129" w:rsidRDefault="00A93129" w:rsidP="00A9312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9312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ГЛИЦИСЕД</w:t>
            </w:r>
          </w:p>
        </w:tc>
        <w:tc>
          <w:tcPr>
            <w:tcW w:w="1560" w:type="dxa"/>
            <w:shd w:val="clear" w:color="auto" w:fill="FFFFFF" w:themeFill="background1"/>
          </w:tcPr>
          <w:p w:rsidR="00A93129" w:rsidRDefault="00A93129" w:rsidP="006D39BD">
            <w:pPr>
              <w:jc w:val="center"/>
            </w:pPr>
          </w:p>
          <w:p w:rsidR="006D39BD" w:rsidRPr="00A93129" w:rsidRDefault="00A93129" w:rsidP="006D39BD">
            <w:pPr>
              <w:jc w:val="center"/>
            </w:pPr>
            <w: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6D39BD" w:rsidRPr="00A93129" w:rsidRDefault="00A93129" w:rsidP="006D39BD">
            <w:pPr>
              <w:jc w:val="center"/>
            </w:pPr>
            <w:r>
              <w:t>4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6D39BD" w:rsidRPr="00A93129" w:rsidRDefault="00A93129" w:rsidP="006D39B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9312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таблетки по 100 мг №50 (10х5)</w:t>
            </w:r>
          </w:p>
        </w:tc>
      </w:tr>
      <w:tr w:rsidR="006D39BD" w:rsidTr="000625A2">
        <w:trPr>
          <w:trHeight w:val="700"/>
        </w:trPr>
        <w:tc>
          <w:tcPr>
            <w:tcW w:w="712" w:type="dxa"/>
            <w:shd w:val="clear" w:color="auto" w:fill="FFFFFF" w:themeFill="background1"/>
            <w:vAlign w:val="center"/>
          </w:tcPr>
          <w:p w:rsidR="006D39BD" w:rsidRDefault="007300B9" w:rsidP="006D39BD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A93129" w:rsidRPr="00A93129" w:rsidRDefault="00A93129" w:rsidP="00A9312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A9312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ДЕКАСАН РОЗЧИН</w:t>
            </w:r>
          </w:p>
          <w:p w:rsidR="006D39BD" w:rsidRPr="00A93129" w:rsidRDefault="006D39BD" w:rsidP="006D39BD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D39BD" w:rsidRPr="00A93129" w:rsidRDefault="00A93129" w:rsidP="006D39BD">
            <w:pPr>
              <w:jc w:val="center"/>
            </w:pPr>
            <w:r>
              <w:t>ФЛАКОН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6D39BD" w:rsidRPr="00A93129" w:rsidRDefault="00A93129" w:rsidP="006D39BD">
            <w:pPr>
              <w:jc w:val="center"/>
            </w:pPr>
            <w:r>
              <w:t>2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6D39BD" w:rsidRPr="00A93129" w:rsidRDefault="00A93129" w:rsidP="00A9312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9312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розчин 0.2 мг/мл по 200 мл у флаконі</w:t>
            </w:r>
          </w:p>
        </w:tc>
      </w:tr>
      <w:tr w:rsidR="00A93129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A93129" w:rsidRPr="009B051A" w:rsidRDefault="007300B9" w:rsidP="00A9312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17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A93129" w:rsidRPr="004F0CD1" w:rsidRDefault="00A93129" w:rsidP="00A93129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ДАРСИЛ</w:t>
            </w:r>
          </w:p>
          <w:p w:rsidR="00A93129" w:rsidRPr="004F0CD1" w:rsidRDefault="00A93129" w:rsidP="00A93129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93129" w:rsidRDefault="00A93129" w:rsidP="00A93129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</w:p>
          <w:p w:rsidR="00A93129" w:rsidRPr="004F0CD1" w:rsidRDefault="00A93129" w:rsidP="00A93129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A93129" w:rsidRPr="004F0CD1" w:rsidRDefault="00A93129" w:rsidP="00A93129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A93129" w:rsidRPr="004F0CD1" w:rsidRDefault="00A93129" w:rsidP="00A93129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таблетки вкриті оболонкою 22,5 мг №30</w:t>
            </w:r>
          </w:p>
          <w:p w:rsidR="00A93129" w:rsidRPr="004F0CD1" w:rsidRDefault="00A93129" w:rsidP="00A93129">
            <w:pPr>
              <w:pStyle w:val="af0"/>
              <w:rPr>
                <w:rFonts w:ascii="Times New Roman" w:hAnsi="Times New Roman"/>
                <w:bCs/>
                <w:szCs w:val="24"/>
                <w:shd w:val="clear" w:color="auto" w:fill="FFFFFF"/>
              </w:rPr>
            </w:pPr>
          </w:p>
        </w:tc>
      </w:tr>
      <w:tr w:rsidR="00A93129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A93129" w:rsidRDefault="007300B9" w:rsidP="00A93129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A93129" w:rsidRPr="00A93129" w:rsidRDefault="00A93129" w:rsidP="00A93129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ЕДЕМ</w:t>
            </w:r>
          </w:p>
          <w:p w:rsidR="00A93129" w:rsidRPr="004F0CD1" w:rsidRDefault="00A93129" w:rsidP="00A93129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93129" w:rsidRPr="004F0CD1" w:rsidRDefault="00A93129" w:rsidP="00A93129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ФЛАКОН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A93129" w:rsidRPr="004F0CD1" w:rsidRDefault="00A93129" w:rsidP="00A93129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4F0CD1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A93129" w:rsidRPr="004F0CD1" w:rsidRDefault="00A93129" w:rsidP="00A93129">
            <w:pPr>
              <w:pStyle w:val="af0"/>
              <w:rPr>
                <w:rFonts w:ascii="Times New Roman" w:hAnsi="Times New Roman"/>
                <w:szCs w:val="24"/>
              </w:rPr>
            </w:pPr>
            <w:r w:rsidRPr="004F0CD1">
              <w:rPr>
                <w:rFonts w:ascii="Times New Roman" w:hAnsi="Times New Roman"/>
                <w:szCs w:val="24"/>
              </w:rPr>
              <w:t xml:space="preserve">сироп 0.5 мг/мл по 60 мл у </w:t>
            </w:r>
            <w:proofErr w:type="spellStart"/>
            <w:r w:rsidRPr="004F0CD1">
              <w:rPr>
                <w:rFonts w:ascii="Times New Roman" w:hAnsi="Times New Roman"/>
                <w:szCs w:val="24"/>
              </w:rPr>
              <w:t>флак</w:t>
            </w:r>
            <w:proofErr w:type="spellEnd"/>
            <w:r w:rsidRPr="004F0CD1">
              <w:rPr>
                <w:rFonts w:ascii="Times New Roman" w:hAnsi="Times New Roman"/>
                <w:szCs w:val="24"/>
              </w:rPr>
              <w:t>.</w:t>
            </w:r>
          </w:p>
          <w:p w:rsidR="00A93129" w:rsidRPr="004F0CD1" w:rsidRDefault="00A93129" w:rsidP="00A93129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93129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A93129" w:rsidRDefault="007300B9" w:rsidP="00A93129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A93129" w:rsidRDefault="00A93129" w:rsidP="00A93129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ІБУПРОФЕН</w:t>
            </w:r>
          </w:p>
        </w:tc>
        <w:tc>
          <w:tcPr>
            <w:tcW w:w="1560" w:type="dxa"/>
            <w:shd w:val="clear" w:color="auto" w:fill="FFFFFF" w:themeFill="background1"/>
          </w:tcPr>
          <w:p w:rsidR="00A93129" w:rsidRDefault="00A93129" w:rsidP="00A93129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</w:p>
          <w:p w:rsidR="00A93129" w:rsidRDefault="00A93129" w:rsidP="00A93129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A93129" w:rsidRDefault="00A93129" w:rsidP="00A93129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A93129" w:rsidRPr="00A93129" w:rsidRDefault="00A93129" w:rsidP="00A9312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A93129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таблетки, п/о по 200 мг №50 (10х5)</w:t>
            </w:r>
          </w:p>
          <w:p w:rsidR="00A93129" w:rsidRPr="004F0CD1" w:rsidRDefault="00A93129" w:rsidP="00A93129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9E107D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9E107D" w:rsidRPr="009E107D" w:rsidRDefault="007300B9" w:rsidP="00A93129">
            <w:r>
              <w:t>20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9E107D" w:rsidRDefault="009E107D" w:rsidP="00A93129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КРЕМГЕН</w:t>
            </w:r>
          </w:p>
        </w:tc>
        <w:tc>
          <w:tcPr>
            <w:tcW w:w="1560" w:type="dxa"/>
            <w:shd w:val="clear" w:color="auto" w:fill="FFFFFF" w:themeFill="background1"/>
          </w:tcPr>
          <w:p w:rsidR="009E107D" w:rsidRDefault="009E107D" w:rsidP="00A93129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</w:p>
          <w:p w:rsidR="009E107D" w:rsidRDefault="009E107D" w:rsidP="00A93129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9E107D" w:rsidRDefault="009E107D" w:rsidP="00A93129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9E107D" w:rsidRPr="009E107D" w:rsidRDefault="009E107D" w:rsidP="009E107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мазь по 30 г у</w:t>
            </w:r>
            <w:r w:rsidRPr="009E107D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 тубах</w:t>
            </w:r>
          </w:p>
          <w:p w:rsidR="009E107D" w:rsidRPr="00A93129" w:rsidRDefault="009E107D" w:rsidP="00A9312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</w:tr>
      <w:tr w:rsidR="009E107D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9E107D" w:rsidRPr="009E107D" w:rsidRDefault="007300B9" w:rsidP="00A93129">
            <w:r>
              <w:t>21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9E107D" w:rsidRDefault="009E107D" w:rsidP="00A93129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КОЛДРЕКС ХОТРЕМ</w:t>
            </w:r>
          </w:p>
        </w:tc>
        <w:tc>
          <w:tcPr>
            <w:tcW w:w="1560" w:type="dxa"/>
            <w:shd w:val="clear" w:color="auto" w:fill="FFFFFF" w:themeFill="background1"/>
          </w:tcPr>
          <w:p w:rsidR="009E107D" w:rsidRDefault="009E107D" w:rsidP="00A93129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</w:p>
          <w:p w:rsidR="009E107D" w:rsidRDefault="009E107D" w:rsidP="00A93129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9E107D" w:rsidRDefault="009E107D" w:rsidP="00A93129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9E107D" w:rsidRPr="009E107D" w:rsidRDefault="00D655EA" w:rsidP="009E107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з</w:t>
            </w:r>
            <w:r w:rsidR="009E107D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і смаком лимона порошок д/</w:t>
            </w:r>
            <w:proofErr w:type="spellStart"/>
            <w:r w:rsidR="009E107D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ор</w:t>
            </w:r>
            <w:proofErr w:type="spellEnd"/>
            <w:r w:rsidR="009E107D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 роз. по 5 г №10 у</w:t>
            </w:r>
            <w:r w:rsidR="009E107D" w:rsidRPr="009E107D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 пак.</w:t>
            </w:r>
          </w:p>
          <w:p w:rsidR="009E107D" w:rsidRDefault="009E107D" w:rsidP="009E107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</w:p>
        </w:tc>
      </w:tr>
      <w:tr w:rsidR="00A93129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A93129" w:rsidRDefault="007300B9" w:rsidP="00A93129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A93129" w:rsidRDefault="00A93129" w:rsidP="00A93129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ЛОРАТАДИН</w:t>
            </w:r>
          </w:p>
        </w:tc>
        <w:tc>
          <w:tcPr>
            <w:tcW w:w="1560" w:type="dxa"/>
            <w:shd w:val="clear" w:color="auto" w:fill="FFFFFF" w:themeFill="background1"/>
          </w:tcPr>
          <w:p w:rsidR="00F80BAB" w:rsidRDefault="00F80BAB" w:rsidP="00A93129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</w:p>
          <w:p w:rsidR="00A93129" w:rsidRDefault="00F80BAB" w:rsidP="00A93129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A93129" w:rsidRDefault="00F80BAB" w:rsidP="00A93129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A93129" w:rsidRPr="00F80BAB" w:rsidRDefault="00A93129" w:rsidP="00A9312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F80BAB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таблетки по 10 мг №10</w:t>
            </w:r>
          </w:p>
          <w:p w:rsidR="00A93129" w:rsidRPr="004F0CD1" w:rsidRDefault="00A93129" w:rsidP="00A93129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80BAB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F80BAB" w:rsidRPr="009B051A" w:rsidRDefault="007300B9" w:rsidP="00F80BAB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F80BAB" w:rsidRPr="004F0CD1" w:rsidRDefault="00F80BAB" w:rsidP="00F80BAB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L-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ЦЕТ </w:t>
            </w:r>
          </w:p>
          <w:p w:rsidR="00F80BAB" w:rsidRPr="004F0CD1" w:rsidRDefault="00F80BAB" w:rsidP="00F80BAB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80BAB" w:rsidRDefault="00F80BAB" w:rsidP="00F80BAB"/>
          <w:p w:rsidR="00F80BAB" w:rsidRPr="004F0CD1" w:rsidRDefault="00F80BAB" w:rsidP="00F80BAB">
            <w:pPr>
              <w:rPr>
                <w:lang w:val="ru-RU" w:eastAsia="en-US"/>
              </w:rPr>
            </w:pPr>
            <w: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F80BAB" w:rsidRPr="004F0CD1" w:rsidRDefault="00F80BAB" w:rsidP="00F80BAB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F80BAB" w:rsidRPr="004F0CD1" w:rsidRDefault="00F80BAB" w:rsidP="00F80BAB">
            <w:pPr>
              <w:pStyle w:val="1"/>
              <w:spacing w:before="0" w:line="390" w:lineRule="atLeast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0C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летки вкриті оболонкою 5 мг №10</w:t>
            </w:r>
          </w:p>
          <w:p w:rsidR="00F80BAB" w:rsidRPr="004F0CD1" w:rsidRDefault="00F80BAB" w:rsidP="00F80BAB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80BAB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F80BAB" w:rsidRPr="009B051A" w:rsidRDefault="007300B9" w:rsidP="00F80BAB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F80BAB" w:rsidRPr="009B051A" w:rsidRDefault="00F80BAB" w:rsidP="00F80BAB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ЛАЗОРИН</w:t>
            </w:r>
          </w:p>
        </w:tc>
        <w:tc>
          <w:tcPr>
            <w:tcW w:w="1560" w:type="dxa"/>
            <w:shd w:val="clear" w:color="auto" w:fill="FFFFFF" w:themeFill="background1"/>
          </w:tcPr>
          <w:p w:rsidR="00F80BAB" w:rsidRPr="009B051A" w:rsidRDefault="00F80BAB" w:rsidP="00F80BAB">
            <w:pPr>
              <w:jc w:val="center"/>
            </w:pPr>
            <w:r>
              <w:t>ФЛАКОН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F80BAB" w:rsidRPr="009B051A" w:rsidRDefault="00F80BAB" w:rsidP="00F80BAB">
            <w:pPr>
              <w:jc w:val="center"/>
            </w:pPr>
            <w:r>
              <w:t>5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F80BAB" w:rsidRPr="009B051A" w:rsidRDefault="00F80BAB" w:rsidP="00F80BA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proofErr w:type="spellStart"/>
            <w:r w:rsidRPr="009B05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спрей</w:t>
            </w:r>
            <w:proofErr w:type="spellEnd"/>
            <w:r w:rsidRPr="009B05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05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наз</w:t>
            </w:r>
            <w:proofErr w:type="spellEnd"/>
            <w:r w:rsidRPr="009B05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1.18 мг/мл по 10 мл у балон. з доз. клап.</w:t>
            </w:r>
          </w:p>
        </w:tc>
      </w:tr>
      <w:tr w:rsidR="00703137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703137" w:rsidRPr="009B051A" w:rsidRDefault="007300B9" w:rsidP="00F80BAB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703137" w:rsidRDefault="00703137" w:rsidP="00F80BAB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ЛІНЕКС ФОРТЕ</w:t>
            </w:r>
          </w:p>
        </w:tc>
        <w:tc>
          <w:tcPr>
            <w:tcW w:w="1560" w:type="dxa"/>
            <w:shd w:val="clear" w:color="auto" w:fill="FFFFFF" w:themeFill="background1"/>
          </w:tcPr>
          <w:p w:rsidR="00703137" w:rsidRDefault="00703137" w:rsidP="00F80BAB">
            <w:pPr>
              <w:jc w:val="center"/>
            </w:pPr>
            <w: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03137" w:rsidRDefault="00703137" w:rsidP="00F80BAB">
            <w:pPr>
              <w:jc w:val="center"/>
            </w:pPr>
            <w:r>
              <w:t>2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703137" w:rsidRPr="00703137" w:rsidRDefault="0070313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капсули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 №14 (7х2) у</w:t>
            </w:r>
            <w:r w:rsidRPr="00703137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 </w:t>
            </w:r>
            <w:proofErr w:type="spellStart"/>
            <w:r w:rsidRPr="00703137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блис</w:t>
            </w:r>
            <w:proofErr w:type="spellEnd"/>
            <w:r w:rsidRPr="00703137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</w:t>
            </w:r>
          </w:p>
          <w:p w:rsidR="00703137" w:rsidRPr="009B051A" w:rsidRDefault="00703137" w:rsidP="00F80BA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03137" w:rsidTr="00703137">
        <w:trPr>
          <w:trHeight w:val="1144"/>
        </w:trPr>
        <w:tc>
          <w:tcPr>
            <w:tcW w:w="712" w:type="dxa"/>
            <w:shd w:val="clear" w:color="auto" w:fill="FFFFFF" w:themeFill="background1"/>
            <w:vAlign w:val="center"/>
          </w:tcPr>
          <w:p w:rsidR="00703137" w:rsidRPr="009B051A" w:rsidRDefault="007300B9" w:rsidP="00703137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703137" w:rsidRDefault="00703137" w:rsidP="00703137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ЛІНЕКС БЕБІ</w:t>
            </w:r>
          </w:p>
        </w:tc>
        <w:tc>
          <w:tcPr>
            <w:tcW w:w="1560" w:type="dxa"/>
            <w:shd w:val="clear" w:color="auto" w:fill="FFFFFF" w:themeFill="background1"/>
          </w:tcPr>
          <w:p w:rsidR="00703137" w:rsidRDefault="00703137" w:rsidP="00703137">
            <w:pPr>
              <w:jc w:val="center"/>
            </w:pPr>
          </w:p>
          <w:p w:rsidR="00703137" w:rsidRDefault="00703137" w:rsidP="00703137">
            <w:pPr>
              <w:jc w:val="center"/>
            </w:pPr>
          </w:p>
          <w:p w:rsidR="00703137" w:rsidRDefault="00703137" w:rsidP="00703137">
            <w:pPr>
              <w:jc w:val="center"/>
            </w:pPr>
            <w: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03137" w:rsidRDefault="00703137" w:rsidP="00703137">
            <w:pPr>
              <w:jc w:val="center"/>
            </w:pPr>
            <w:r>
              <w:t>2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703137" w:rsidRDefault="00703137" w:rsidP="00703137">
            <w:pPr>
              <w:pStyle w:val="1"/>
              <w:shd w:val="clear" w:color="auto" w:fill="FFFFFF"/>
              <w:spacing w:after="45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  <w:r w:rsidRPr="00703137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порошок д/</w:t>
            </w:r>
            <w:proofErr w:type="spellStart"/>
            <w:r w:rsidRPr="00703137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ор</w:t>
            </w:r>
            <w:proofErr w:type="spellEnd"/>
            <w:r w:rsidRPr="00703137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. </w:t>
            </w:r>
            <w:proofErr w:type="spellStart"/>
            <w:r w:rsidRPr="00703137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сусп</w:t>
            </w:r>
            <w:proofErr w:type="spellEnd"/>
            <w:r w:rsidRPr="00703137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000000000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куо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/пак по 1.5 г №10 у</w:t>
            </w:r>
            <w:r w:rsidRPr="00703137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 пак.</w:t>
            </w:r>
          </w:p>
        </w:tc>
      </w:tr>
      <w:tr w:rsidR="00703137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703137" w:rsidRPr="009B051A" w:rsidRDefault="007300B9" w:rsidP="00703137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703137" w:rsidRPr="00F80BAB" w:rsidRDefault="00703137" w:rsidP="00703137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МЕФЕНАМІНОВА КИСЛОТА</w:t>
            </w:r>
          </w:p>
        </w:tc>
        <w:tc>
          <w:tcPr>
            <w:tcW w:w="1560" w:type="dxa"/>
            <w:shd w:val="clear" w:color="auto" w:fill="FFFFFF" w:themeFill="background1"/>
          </w:tcPr>
          <w:p w:rsidR="00703137" w:rsidRPr="004F0CD1" w:rsidRDefault="00703137" w:rsidP="00703137">
            <w:pPr>
              <w:rPr>
                <w:lang w:val="ru-RU" w:eastAsia="en-US"/>
              </w:rPr>
            </w:pPr>
            <w: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03137" w:rsidRPr="004F0CD1" w:rsidRDefault="00703137" w:rsidP="00703137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703137" w:rsidRPr="00F80BAB" w:rsidRDefault="0070313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F80BAB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таблетки по 500 мг №20 (10х2)</w:t>
            </w:r>
          </w:p>
          <w:p w:rsidR="00703137" w:rsidRPr="004F0CD1" w:rsidRDefault="00703137" w:rsidP="00703137">
            <w:pPr>
              <w:pStyle w:val="af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703137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703137" w:rsidRPr="009B051A" w:rsidRDefault="007300B9" w:rsidP="00703137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703137" w:rsidRPr="009B051A" w:rsidRDefault="0070313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МУКАЛТИН ФОРТЕ </w:t>
            </w:r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з вітаміном С </w:t>
            </w:r>
          </w:p>
        </w:tc>
        <w:tc>
          <w:tcPr>
            <w:tcW w:w="1560" w:type="dxa"/>
            <w:shd w:val="clear" w:color="auto" w:fill="FFFFFF" w:themeFill="background1"/>
          </w:tcPr>
          <w:p w:rsidR="00703137" w:rsidRPr="009B051A" w:rsidRDefault="00703137" w:rsidP="00703137">
            <w:pPr>
              <w:jc w:val="center"/>
            </w:pPr>
            <w: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03137" w:rsidRPr="009B051A" w:rsidRDefault="00703137" w:rsidP="00703137">
            <w:pPr>
              <w:jc w:val="center"/>
            </w:pPr>
            <w:r>
              <w:t>3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703137" w:rsidRPr="009B051A" w:rsidRDefault="0070313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таблетки д/</w:t>
            </w:r>
            <w:proofErr w:type="spellStart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жув</w:t>
            </w:r>
            <w:proofErr w:type="spellEnd"/>
            <w:r w:rsidRPr="009B051A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 №20 (10х2)</w:t>
            </w:r>
          </w:p>
          <w:p w:rsidR="00703137" w:rsidRPr="009B051A" w:rsidRDefault="0070313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03137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703137" w:rsidRPr="009B051A" w:rsidRDefault="007300B9" w:rsidP="00703137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703137" w:rsidRPr="00F80BAB" w:rsidRDefault="0070313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F80BAB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МЕЗИМ ФОРТЕ 10000 </w:t>
            </w:r>
          </w:p>
          <w:p w:rsidR="00703137" w:rsidRPr="00F80BAB" w:rsidRDefault="00703137" w:rsidP="00703137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03137" w:rsidRPr="00F80BAB" w:rsidRDefault="00703137" w:rsidP="00703137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03137" w:rsidRPr="00F80BAB" w:rsidRDefault="00703137" w:rsidP="00703137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703137" w:rsidRPr="00F80BAB" w:rsidRDefault="00703137" w:rsidP="00703137">
            <w:pPr>
              <w:pStyle w:val="af0"/>
              <w:rPr>
                <w:rFonts w:ascii="Times New Roman" w:hAnsi="Times New Roman"/>
                <w:bCs/>
                <w:szCs w:val="24"/>
              </w:rPr>
            </w:pPr>
            <w:r w:rsidRPr="00F80BAB">
              <w:rPr>
                <w:rFonts w:ascii="Times New Roman" w:hAnsi="Times New Roman"/>
                <w:color w:val="111111"/>
                <w:szCs w:val="24"/>
              </w:rPr>
              <w:t xml:space="preserve">таблетки </w:t>
            </w:r>
            <w:proofErr w:type="spellStart"/>
            <w:proofErr w:type="gramStart"/>
            <w:r w:rsidRPr="00F80BAB">
              <w:rPr>
                <w:rFonts w:ascii="Times New Roman" w:hAnsi="Times New Roman"/>
                <w:color w:val="111111"/>
                <w:szCs w:val="24"/>
              </w:rPr>
              <w:t>киш</w:t>
            </w:r>
            <w:proofErr w:type="spellEnd"/>
            <w:r w:rsidRPr="00F80BAB">
              <w:rPr>
                <w:rFonts w:ascii="Times New Roman" w:hAnsi="Times New Roman"/>
                <w:color w:val="111111"/>
                <w:szCs w:val="24"/>
              </w:rPr>
              <w:t>./</w:t>
            </w:r>
            <w:proofErr w:type="spellStart"/>
            <w:proofErr w:type="gramEnd"/>
            <w:r w:rsidRPr="00F80BAB">
              <w:rPr>
                <w:rFonts w:ascii="Times New Roman" w:hAnsi="Times New Roman"/>
                <w:color w:val="111111"/>
                <w:szCs w:val="24"/>
              </w:rPr>
              <w:t>раств</w:t>
            </w:r>
            <w:proofErr w:type="spellEnd"/>
            <w:r w:rsidRPr="00F80BAB">
              <w:rPr>
                <w:rFonts w:ascii="Times New Roman" w:hAnsi="Times New Roman"/>
                <w:color w:val="111111"/>
                <w:szCs w:val="24"/>
              </w:rPr>
              <w:t>. №20 (10х2)</w:t>
            </w:r>
          </w:p>
        </w:tc>
      </w:tr>
      <w:tr w:rsidR="00703137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703137" w:rsidRPr="009B051A" w:rsidRDefault="007300B9" w:rsidP="00703137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703137" w:rsidRPr="00F80BAB" w:rsidRDefault="0070313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НО-ШПА</w:t>
            </w:r>
          </w:p>
        </w:tc>
        <w:tc>
          <w:tcPr>
            <w:tcW w:w="1560" w:type="dxa"/>
            <w:shd w:val="clear" w:color="auto" w:fill="FFFFFF" w:themeFill="background1"/>
          </w:tcPr>
          <w:p w:rsidR="00703137" w:rsidRPr="00F80BAB" w:rsidRDefault="00703137" w:rsidP="00703137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03137" w:rsidRDefault="00703137" w:rsidP="00703137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703137" w:rsidRPr="002651EA" w:rsidRDefault="0070313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  <w:r w:rsidRPr="002651EA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таблетки по 40 мг №24 (24х1)</w:t>
            </w:r>
          </w:p>
          <w:p w:rsidR="00703137" w:rsidRPr="00F80BAB" w:rsidRDefault="00703137" w:rsidP="00703137">
            <w:pPr>
              <w:pStyle w:val="af0"/>
              <w:rPr>
                <w:rFonts w:ascii="Times New Roman" w:hAnsi="Times New Roman"/>
                <w:color w:val="111111"/>
                <w:szCs w:val="24"/>
              </w:rPr>
            </w:pPr>
          </w:p>
        </w:tc>
      </w:tr>
      <w:tr w:rsidR="00703137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703137" w:rsidRPr="009B051A" w:rsidRDefault="007300B9" w:rsidP="00703137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703137" w:rsidRPr="00F80BAB" w:rsidRDefault="0070313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НАТРІЮ ХЛОРИД</w:t>
            </w:r>
          </w:p>
        </w:tc>
        <w:tc>
          <w:tcPr>
            <w:tcW w:w="1560" w:type="dxa"/>
            <w:shd w:val="clear" w:color="auto" w:fill="FFFFFF" w:themeFill="background1"/>
          </w:tcPr>
          <w:p w:rsidR="00703137" w:rsidRPr="002651EA" w:rsidRDefault="00703137" w:rsidP="00703137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 w:rsidRPr="002651EA">
              <w:rPr>
                <w:rFonts w:ascii="Times New Roman" w:hAnsi="Times New Roman"/>
              </w:rPr>
              <w:t>ФЛАКОН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03137" w:rsidRDefault="00703137" w:rsidP="00703137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703137" w:rsidRPr="002651EA" w:rsidRDefault="0070313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розчин д/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 0.9 % по 100 мл в бут</w:t>
            </w:r>
            <w:r w:rsidRPr="002651EA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</w:t>
            </w:r>
          </w:p>
          <w:p w:rsidR="00703137" w:rsidRPr="002651EA" w:rsidRDefault="00703137" w:rsidP="00703137">
            <w:pPr>
              <w:pStyle w:val="af0"/>
              <w:rPr>
                <w:rFonts w:ascii="Times New Roman" w:hAnsi="Times New Roman"/>
                <w:color w:val="111111"/>
                <w:szCs w:val="24"/>
                <w:lang w:val="uk-UA"/>
              </w:rPr>
            </w:pPr>
          </w:p>
        </w:tc>
      </w:tr>
      <w:tr w:rsidR="00703137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703137" w:rsidRPr="009B051A" w:rsidRDefault="007300B9" w:rsidP="00703137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703137" w:rsidRPr="002651EA" w:rsidRDefault="0070313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lang w:val="ru-RU"/>
              </w:rPr>
              <w:t>НУРОФЕН</w:t>
            </w:r>
          </w:p>
        </w:tc>
        <w:tc>
          <w:tcPr>
            <w:tcW w:w="1560" w:type="dxa"/>
            <w:shd w:val="clear" w:color="auto" w:fill="FFFFFF" w:themeFill="background1"/>
          </w:tcPr>
          <w:p w:rsidR="00703137" w:rsidRDefault="00703137" w:rsidP="00703137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03137" w:rsidRDefault="00703137" w:rsidP="00703137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703137" w:rsidRPr="002651EA" w:rsidRDefault="0070313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  <w:r w:rsidRPr="002651EA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таблетки, п/о по 200 мг №24 (12х2)</w:t>
            </w:r>
          </w:p>
          <w:p w:rsidR="00703137" w:rsidRPr="002651EA" w:rsidRDefault="00703137" w:rsidP="00703137">
            <w:pPr>
              <w:pStyle w:val="af0"/>
              <w:rPr>
                <w:rFonts w:ascii="Times New Roman" w:hAnsi="Times New Roman"/>
                <w:color w:val="111111"/>
                <w:szCs w:val="24"/>
                <w:lang w:val="uk-UA"/>
              </w:rPr>
            </w:pPr>
          </w:p>
        </w:tc>
      </w:tr>
      <w:tr w:rsidR="00703137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703137" w:rsidRPr="009B051A" w:rsidRDefault="007300B9" w:rsidP="00703137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703137" w:rsidRPr="00F80BAB" w:rsidRDefault="0070313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НУРОФЕН Д/ДІТЕЙ</w:t>
            </w:r>
          </w:p>
        </w:tc>
        <w:tc>
          <w:tcPr>
            <w:tcW w:w="1560" w:type="dxa"/>
            <w:shd w:val="clear" w:color="auto" w:fill="FFFFFF" w:themeFill="background1"/>
          </w:tcPr>
          <w:p w:rsidR="00703137" w:rsidRDefault="00703137" w:rsidP="00703137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</w:p>
          <w:p w:rsidR="00703137" w:rsidRDefault="00703137" w:rsidP="00703137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03137" w:rsidRDefault="00703137" w:rsidP="00703137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703137" w:rsidRPr="002651EA" w:rsidRDefault="0070313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суспензі</w:t>
            </w:r>
            <w:r w:rsidRPr="002651EA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я </w:t>
            </w:r>
            <w:proofErr w:type="spellStart"/>
            <w:r w:rsidRPr="002651EA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ор</w:t>
            </w:r>
            <w:proofErr w:type="spellEnd"/>
            <w:r w:rsidRPr="002651EA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. </w:t>
            </w:r>
            <w:proofErr w:type="spellStart"/>
            <w:r w:rsidRPr="002651EA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со</w:t>
            </w:r>
            <w:proofErr w:type="spellEnd"/>
            <w:r w:rsidRPr="002651EA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 </w:t>
            </w:r>
            <w:proofErr w:type="spellStart"/>
            <w:r w:rsidRPr="002651EA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вкус</w:t>
            </w:r>
            <w:proofErr w:type="spellEnd"/>
            <w:r w:rsidRPr="002651EA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. </w:t>
            </w:r>
            <w:proofErr w:type="spellStart"/>
            <w:r w:rsidRPr="002651EA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апельс</w:t>
            </w:r>
            <w:proofErr w:type="spellEnd"/>
            <w:r w:rsidRPr="002651EA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клубн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</w:t>
            </w:r>
            <w:r w:rsidRPr="002651EA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 100 мг/5 мл по 200 мл во </w:t>
            </w:r>
            <w:proofErr w:type="spellStart"/>
            <w:r w:rsidRPr="002651EA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флак</w:t>
            </w:r>
            <w:proofErr w:type="spellEnd"/>
            <w:r w:rsidRPr="002651EA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</w:t>
            </w:r>
          </w:p>
          <w:p w:rsidR="00703137" w:rsidRPr="002651EA" w:rsidRDefault="00703137" w:rsidP="00703137">
            <w:pPr>
              <w:pStyle w:val="af0"/>
              <w:rPr>
                <w:rFonts w:ascii="Times New Roman" w:hAnsi="Times New Roman"/>
                <w:color w:val="111111"/>
                <w:szCs w:val="24"/>
                <w:lang w:val="uk-UA"/>
              </w:rPr>
            </w:pPr>
          </w:p>
        </w:tc>
      </w:tr>
      <w:tr w:rsidR="00703137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703137" w:rsidRPr="009B051A" w:rsidRDefault="007300B9" w:rsidP="00703137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703137" w:rsidRPr="004F0CD1" w:rsidRDefault="00703137" w:rsidP="00703137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ПАНТЕНОЛ</w:t>
            </w:r>
          </w:p>
        </w:tc>
        <w:tc>
          <w:tcPr>
            <w:tcW w:w="1560" w:type="dxa"/>
            <w:shd w:val="clear" w:color="auto" w:fill="FFFFFF" w:themeFill="background1"/>
          </w:tcPr>
          <w:p w:rsidR="00703137" w:rsidRDefault="00703137" w:rsidP="00703137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</w:p>
          <w:p w:rsidR="00703137" w:rsidRPr="004F0CD1" w:rsidRDefault="00703137" w:rsidP="00703137">
            <w:pPr>
              <w:pStyle w:val="af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03137" w:rsidRPr="004F0CD1" w:rsidRDefault="00703137" w:rsidP="00703137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703137" w:rsidRPr="009E107D" w:rsidRDefault="0070313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  <w:r w:rsidRPr="009E107D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аерозоль піна н/к 50 мг/г по 116 г у </w:t>
            </w:r>
            <w:proofErr w:type="spellStart"/>
            <w:r w:rsidRPr="009E107D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конт</w:t>
            </w:r>
            <w:proofErr w:type="spellEnd"/>
            <w:r w:rsidRPr="009E107D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</w:t>
            </w:r>
          </w:p>
          <w:p w:rsidR="00703137" w:rsidRPr="00B07D1F" w:rsidRDefault="00703137" w:rsidP="00703137">
            <w:pPr>
              <w:pStyle w:val="af0"/>
              <w:rPr>
                <w:rFonts w:ascii="Times New Roman" w:hAnsi="Times New Roman"/>
                <w:bCs/>
                <w:szCs w:val="24"/>
                <w:shd w:val="clear" w:color="auto" w:fill="FFFFFF"/>
                <w:lang w:val="uk-UA"/>
              </w:rPr>
            </w:pPr>
          </w:p>
        </w:tc>
      </w:tr>
      <w:tr w:rsidR="00703137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703137" w:rsidRPr="009B051A" w:rsidRDefault="007300B9" w:rsidP="00703137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703137" w:rsidRPr="004F0CD1" w:rsidRDefault="00703137" w:rsidP="00703137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ПОЛІДЕКСА</w:t>
            </w:r>
          </w:p>
        </w:tc>
        <w:tc>
          <w:tcPr>
            <w:tcW w:w="1560" w:type="dxa"/>
            <w:shd w:val="clear" w:color="auto" w:fill="FFFFFF" w:themeFill="background1"/>
          </w:tcPr>
          <w:p w:rsidR="00703137" w:rsidRDefault="00703137" w:rsidP="00703137"/>
          <w:p w:rsidR="00703137" w:rsidRPr="004F0CD1" w:rsidRDefault="00703137" w:rsidP="00703137">
            <w:pPr>
              <w:rPr>
                <w:lang w:val="ru-RU" w:eastAsia="en-US"/>
              </w:rPr>
            </w:pPr>
            <w:r w:rsidRPr="002651EA">
              <w:t>ФЛАКОН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03137" w:rsidRPr="004F0CD1" w:rsidRDefault="00703137" w:rsidP="00703137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703137" w:rsidRPr="00B07D1F" w:rsidRDefault="00703137" w:rsidP="00703137">
            <w:pPr>
              <w:pStyle w:val="1"/>
              <w:shd w:val="clear" w:color="auto" w:fill="FFFFFF"/>
              <w:spacing w:before="0"/>
              <w:rPr>
                <w:rFonts w:ascii="RobotoWeb" w:hAnsi="RobotoWeb"/>
                <w:b w:val="0"/>
                <w:color w:val="101010"/>
                <w:sz w:val="24"/>
                <w:szCs w:val="24"/>
              </w:rPr>
            </w:pPr>
            <w:proofErr w:type="spellStart"/>
            <w:r w:rsidRPr="00B07D1F">
              <w:rPr>
                <w:rFonts w:ascii="RobotoWeb" w:hAnsi="RobotoWeb"/>
                <w:b w:val="0"/>
                <w:color w:val="101010"/>
                <w:sz w:val="24"/>
                <w:szCs w:val="24"/>
              </w:rPr>
              <w:t>крапли</w:t>
            </w:r>
            <w:proofErr w:type="spellEnd"/>
            <w:r w:rsidRPr="00B07D1F">
              <w:rPr>
                <w:rFonts w:ascii="RobotoWeb" w:hAnsi="RobotoWeb"/>
                <w:b w:val="0"/>
                <w:color w:val="101010"/>
                <w:sz w:val="24"/>
                <w:szCs w:val="24"/>
              </w:rPr>
              <w:t xml:space="preserve"> </w:t>
            </w:r>
            <w:proofErr w:type="spellStart"/>
            <w:r w:rsidRPr="00B07D1F">
              <w:rPr>
                <w:rFonts w:ascii="RobotoWeb" w:hAnsi="RobotoWeb"/>
                <w:b w:val="0"/>
                <w:color w:val="101010"/>
                <w:sz w:val="24"/>
                <w:szCs w:val="24"/>
              </w:rPr>
              <w:t>уш</w:t>
            </w:r>
            <w:proofErr w:type="spellEnd"/>
            <w:r w:rsidRPr="00B07D1F">
              <w:rPr>
                <w:rFonts w:ascii="RobotoWeb" w:hAnsi="RobotoWeb"/>
                <w:b w:val="0"/>
                <w:color w:val="101010"/>
                <w:sz w:val="24"/>
                <w:szCs w:val="24"/>
              </w:rPr>
              <w:t xml:space="preserve">., розчин по 10.5 мл у </w:t>
            </w:r>
            <w:proofErr w:type="spellStart"/>
            <w:r w:rsidRPr="00B07D1F">
              <w:rPr>
                <w:rFonts w:ascii="RobotoWeb" w:hAnsi="RobotoWeb"/>
                <w:b w:val="0"/>
                <w:color w:val="101010"/>
                <w:sz w:val="24"/>
                <w:szCs w:val="24"/>
              </w:rPr>
              <w:t>флак</w:t>
            </w:r>
            <w:proofErr w:type="spellEnd"/>
            <w:r w:rsidRPr="00B07D1F">
              <w:rPr>
                <w:rFonts w:ascii="RobotoWeb" w:hAnsi="RobotoWeb"/>
                <w:b w:val="0"/>
                <w:color w:val="101010"/>
                <w:sz w:val="24"/>
                <w:szCs w:val="24"/>
              </w:rPr>
              <w:t>.</w:t>
            </w:r>
          </w:p>
          <w:p w:rsidR="00703137" w:rsidRPr="00B07D1F" w:rsidRDefault="00703137" w:rsidP="00703137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703137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703137" w:rsidRPr="009B051A" w:rsidRDefault="007300B9" w:rsidP="00703137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703137" w:rsidRPr="004F0CD1" w:rsidRDefault="00703137" w:rsidP="00703137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ПЛАСТИР МЕДИЧНИЙ БАКТЕРІЦИДНИЙ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703137" w:rsidRDefault="00703137" w:rsidP="00703137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</w:p>
          <w:p w:rsidR="00703137" w:rsidRDefault="00703137" w:rsidP="00703137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</w:p>
          <w:p w:rsidR="00703137" w:rsidRPr="004F0CD1" w:rsidRDefault="00703137" w:rsidP="00703137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03137" w:rsidRPr="004F0CD1" w:rsidRDefault="00703137" w:rsidP="00703137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703137" w:rsidRPr="00C22DB6" w:rsidRDefault="0070313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  <w:r w:rsidRPr="00C22DB6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Пластир медичний бактерицидний на тканинній основі 19 мм х 72 мм, 10 шт./</w:t>
            </w:r>
            <w:proofErr w:type="spellStart"/>
            <w:r w:rsidRPr="00C22DB6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уп</w:t>
            </w:r>
            <w:proofErr w:type="spellEnd"/>
            <w:r w:rsidRPr="00C22DB6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</w:t>
            </w:r>
          </w:p>
          <w:p w:rsidR="00703137" w:rsidRPr="004F0CD1" w:rsidRDefault="00703137" w:rsidP="00703137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03137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703137" w:rsidRPr="009B051A" w:rsidRDefault="007300B9" w:rsidP="00703137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703137" w:rsidRPr="004F0CD1" w:rsidRDefault="00703137" w:rsidP="00703137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ПАНКРЕАТИН-форте</w:t>
            </w:r>
          </w:p>
        </w:tc>
        <w:tc>
          <w:tcPr>
            <w:tcW w:w="1560" w:type="dxa"/>
            <w:shd w:val="clear" w:color="auto" w:fill="FFFFFF" w:themeFill="background1"/>
          </w:tcPr>
          <w:p w:rsidR="00703137" w:rsidRPr="004F0CD1" w:rsidRDefault="00703137" w:rsidP="00703137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03137" w:rsidRPr="004F0CD1" w:rsidRDefault="00703137" w:rsidP="00703137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703137" w:rsidRPr="00F4047B" w:rsidRDefault="0070313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  <w:r w:rsidRPr="00F4047B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14000 таблетки, п/о, </w:t>
            </w:r>
            <w:proofErr w:type="spellStart"/>
            <w:r w:rsidRPr="00F4047B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киш</w:t>
            </w:r>
            <w:proofErr w:type="spellEnd"/>
            <w:r w:rsidRPr="00F4047B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./</w:t>
            </w:r>
            <w:proofErr w:type="spellStart"/>
            <w:r w:rsidRPr="00F4047B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раств</w:t>
            </w:r>
            <w:proofErr w:type="spellEnd"/>
            <w:r w:rsidRPr="00F4047B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 №50 (10х5)</w:t>
            </w:r>
          </w:p>
          <w:p w:rsidR="00703137" w:rsidRPr="004F0CD1" w:rsidRDefault="00703137" w:rsidP="00703137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03137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703137" w:rsidRPr="009B051A" w:rsidRDefault="007300B9" w:rsidP="0070313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38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703137" w:rsidRPr="004F0CD1" w:rsidRDefault="00703137" w:rsidP="00703137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ПЕРЕКИС ВОДНЮ 3% </w:t>
            </w:r>
          </w:p>
        </w:tc>
        <w:tc>
          <w:tcPr>
            <w:tcW w:w="1560" w:type="dxa"/>
            <w:shd w:val="clear" w:color="auto" w:fill="FFFFFF" w:themeFill="background1"/>
          </w:tcPr>
          <w:p w:rsidR="00703137" w:rsidRPr="004F0CD1" w:rsidRDefault="00703137" w:rsidP="00703137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 w:rsidRPr="002651EA">
              <w:rPr>
                <w:rFonts w:ascii="Times New Roman" w:hAnsi="Times New Roman"/>
              </w:rPr>
              <w:t>ФЛАКОН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03137" w:rsidRDefault="00703137" w:rsidP="00703137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</w:p>
          <w:p w:rsidR="00703137" w:rsidRPr="004F0CD1" w:rsidRDefault="00703137" w:rsidP="00703137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703137" w:rsidRPr="00E416DB" w:rsidRDefault="0070313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  <w:r w:rsidRPr="00E416DB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розчин-</w:t>
            </w:r>
            <w:proofErr w:type="spellStart"/>
            <w:r w:rsidRPr="00E416DB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спрей</w:t>
            </w:r>
            <w:proofErr w:type="spellEnd"/>
            <w:r w:rsidRPr="00E416DB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 3% по 50 мл у флаконі</w:t>
            </w:r>
          </w:p>
          <w:p w:rsidR="00703137" w:rsidRPr="004F0CD1" w:rsidRDefault="00703137" w:rsidP="00703137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03137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703137" w:rsidRPr="009B051A" w:rsidRDefault="007300B9" w:rsidP="00703137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703137" w:rsidRDefault="00703137" w:rsidP="00703137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РИНАЗОЛІН</w:t>
            </w:r>
          </w:p>
        </w:tc>
        <w:tc>
          <w:tcPr>
            <w:tcW w:w="1560" w:type="dxa"/>
            <w:shd w:val="clear" w:color="auto" w:fill="FFFFFF" w:themeFill="background1"/>
          </w:tcPr>
          <w:p w:rsidR="00703137" w:rsidRDefault="00703137" w:rsidP="00703137">
            <w:pPr>
              <w:pStyle w:val="af0"/>
              <w:rPr>
                <w:rFonts w:ascii="Times New Roman" w:hAnsi="Times New Roman"/>
              </w:rPr>
            </w:pPr>
          </w:p>
          <w:p w:rsidR="00703137" w:rsidRPr="002651EA" w:rsidRDefault="00703137" w:rsidP="00703137">
            <w:pPr>
              <w:pStyle w:val="af0"/>
              <w:rPr>
                <w:rFonts w:ascii="Times New Roman" w:hAnsi="Times New Roman"/>
              </w:rPr>
            </w:pPr>
            <w:r w:rsidRPr="002651EA">
              <w:rPr>
                <w:rFonts w:ascii="Times New Roman" w:hAnsi="Times New Roman"/>
              </w:rPr>
              <w:t>ФЛАКОН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03137" w:rsidRDefault="00703137" w:rsidP="00703137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703137" w:rsidRPr="00601E6E" w:rsidRDefault="0070313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  <w:proofErr w:type="spellStart"/>
            <w:r w:rsidRPr="00601E6E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спрей</w:t>
            </w:r>
            <w:proofErr w:type="spellEnd"/>
            <w:r w:rsidRPr="00601E6E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 </w:t>
            </w:r>
            <w:proofErr w:type="spellStart"/>
            <w:r w:rsidRPr="00601E6E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наз</w:t>
            </w:r>
            <w:proofErr w:type="spellEnd"/>
            <w:r w:rsidRPr="00601E6E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 0.5 мг/мл по 10 мл у</w:t>
            </w:r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флак</w:t>
            </w:r>
            <w:proofErr w:type="spellEnd"/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 с</w:t>
            </w:r>
            <w:r w:rsidRPr="00601E6E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о</w:t>
            </w:r>
          </w:p>
          <w:p w:rsidR="00703137" w:rsidRPr="00E416DB" w:rsidRDefault="0070313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</w:p>
        </w:tc>
      </w:tr>
      <w:tr w:rsidR="00703137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703137" w:rsidRPr="009B051A" w:rsidRDefault="007300B9" w:rsidP="00703137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703137" w:rsidRDefault="00703137" w:rsidP="00703137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РИСПОЛЕПТ</w:t>
            </w:r>
          </w:p>
        </w:tc>
        <w:tc>
          <w:tcPr>
            <w:tcW w:w="1560" w:type="dxa"/>
            <w:shd w:val="clear" w:color="auto" w:fill="FFFFFF" w:themeFill="background1"/>
          </w:tcPr>
          <w:p w:rsidR="00703137" w:rsidRDefault="00703137" w:rsidP="00703137">
            <w:pPr>
              <w:pStyle w:val="af0"/>
              <w:rPr>
                <w:rFonts w:ascii="Times New Roman" w:hAnsi="Times New Roman"/>
              </w:rPr>
            </w:pPr>
          </w:p>
          <w:p w:rsidR="00703137" w:rsidRPr="002651EA" w:rsidRDefault="00703137" w:rsidP="00703137">
            <w:pPr>
              <w:pStyle w:val="af0"/>
              <w:rPr>
                <w:rFonts w:ascii="Times New Roman" w:hAnsi="Times New Roman"/>
              </w:rPr>
            </w:pPr>
            <w:r w:rsidRPr="002651EA">
              <w:rPr>
                <w:rFonts w:ascii="Times New Roman" w:hAnsi="Times New Roman"/>
              </w:rPr>
              <w:t>ФЛАКОН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03137" w:rsidRDefault="00703137" w:rsidP="00703137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703137" w:rsidRPr="00601E6E" w:rsidRDefault="0070313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  <w:r w:rsidRPr="00601E6E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розчин </w:t>
            </w:r>
            <w:proofErr w:type="spellStart"/>
            <w:r w:rsidRPr="00601E6E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ор</w:t>
            </w:r>
            <w:proofErr w:type="spellEnd"/>
            <w:r w:rsidRPr="00601E6E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 1 мг/мл по 30 мл у флаконі</w:t>
            </w:r>
          </w:p>
          <w:p w:rsidR="00703137" w:rsidRPr="00E416DB" w:rsidRDefault="0070313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</w:p>
        </w:tc>
      </w:tr>
      <w:tr w:rsidR="008227A7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8227A7" w:rsidRPr="008227A7" w:rsidRDefault="007300B9" w:rsidP="00703137">
            <w:r>
              <w:t>41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8227A7" w:rsidRDefault="008227A7" w:rsidP="00703137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РУКАВИЧКИ ЛАТЕКСНІ НЕСТИРИЛЬНІ</w:t>
            </w:r>
          </w:p>
        </w:tc>
        <w:tc>
          <w:tcPr>
            <w:tcW w:w="1560" w:type="dxa"/>
            <w:shd w:val="clear" w:color="auto" w:fill="FFFFFF" w:themeFill="background1"/>
          </w:tcPr>
          <w:p w:rsidR="008227A7" w:rsidRDefault="008227A7" w:rsidP="00703137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</w:p>
          <w:p w:rsidR="008227A7" w:rsidRDefault="008227A7" w:rsidP="00703137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8227A7" w:rsidRDefault="008227A7" w:rsidP="00703137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8227A7" w:rsidRPr="001B6D8B" w:rsidRDefault="008227A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100 шт./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. Розмір </w:t>
            </w:r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  <w:lang w:val="en-US"/>
              </w:rPr>
              <w:t>L</w:t>
            </w:r>
          </w:p>
        </w:tc>
      </w:tr>
      <w:tr w:rsidR="00703137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703137" w:rsidRPr="009B051A" w:rsidRDefault="007300B9" w:rsidP="00703137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703137" w:rsidRPr="004F0CD1" w:rsidRDefault="00703137" w:rsidP="00703137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СПАЗМАЛГОН</w:t>
            </w:r>
          </w:p>
        </w:tc>
        <w:tc>
          <w:tcPr>
            <w:tcW w:w="1560" w:type="dxa"/>
            <w:shd w:val="clear" w:color="auto" w:fill="FFFFFF" w:themeFill="background1"/>
          </w:tcPr>
          <w:p w:rsidR="00703137" w:rsidRPr="004F0CD1" w:rsidRDefault="00703137" w:rsidP="00703137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703137" w:rsidRPr="004F0CD1" w:rsidRDefault="00703137" w:rsidP="00703137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703137" w:rsidRPr="00601E6E" w:rsidRDefault="00703137" w:rsidP="00703137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  <w:r w:rsidRPr="00601E6E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таблетки №20 (10х2)</w:t>
            </w:r>
          </w:p>
          <w:p w:rsidR="00703137" w:rsidRPr="004F0CD1" w:rsidRDefault="00703137" w:rsidP="00703137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1B6D8B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1B6D8B" w:rsidRPr="009B051A" w:rsidRDefault="007300B9" w:rsidP="001B6D8B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1B6D8B" w:rsidRDefault="001B6D8B" w:rsidP="001B6D8B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ТАНТУМ ВЕРДЕ СПРЕЙ</w:t>
            </w:r>
          </w:p>
        </w:tc>
        <w:tc>
          <w:tcPr>
            <w:tcW w:w="1560" w:type="dxa"/>
            <w:shd w:val="clear" w:color="auto" w:fill="FFFFFF" w:themeFill="background1"/>
          </w:tcPr>
          <w:p w:rsidR="001B6D8B" w:rsidRPr="004F0CD1" w:rsidRDefault="001B6D8B" w:rsidP="001B6D8B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1B6D8B" w:rsidRDefault="001B6D8B" w:rsidP="001B6D8B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1B6D8B" w:rsidRPr="001B6D8B" w:rsidRDefault="001B6D8B" w:rsidP="001B6D8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д/рот.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порож</w:t>
            </w:r>
            <w:proofErr w:type="spellEnd"/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 1.5 мг/мл по 30 мл у</w:t>
            </w:r>
            <w:r w:rsidRPr="001B6D8B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 </w:t>
            </w:r>
            <w:proofErr w:type="spellStart"/>
            <w:r w:rsidRPr="001B6D8B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флак</w:t>
            </w:r>
            <w:proofErr w:type="spellEnd"/>
            <w:r w:rsidRPr="001B6D8B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</w:t>
            </w:r>
          </w:p>
          <w:p w:rsidR="001B6D8B" w:rsidRPr="00601E6E" w:rsidRDefault="001B6D8B" w:rsidP="001B6D8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</w:p>
        </w:tc>
      </w:tr>
      <w:tr w:rsidR="001B6D8B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1B6D8B" w:rsidRPr="009B051A" w:rsidRDefault="007300B9" w:rsidP="001B6D8B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1B6D8B" w:rsidRPr="00601E6E" w:rsidRDefault="001B6D8B" w:rsidP="001B6D8B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УНІФЛОКС</w:t>
            </w:r>
          </w:p>
        </w:tc>
        <w:tc>
          <w:tcPr>
            <w:tcW w:w="1560" w:type="dxa"/>
            <w:shd w:val="clear" w:color="auto" w:fill="FFFFFF" w:themeFill="background1"/>
          </w:tcPr>
          <w:p w:rsidR="001B6D8B" w:rsidRDefault="001B6D8B" w:rsidP="001B6D8B">
            <w:pPr>
              <w:pStyle w:val="af0"/>
              <w:rPr>
                <w:rFonts w:ascii="Times New Roman" w:hAnsi="Times New Roman"/>
              </w:rPr>
            </w:pPr>
          </w:p>
          <w:p w:rsidR="001B6D8B" w:rsidRPr="004F0CD1" w:rsidRDefault="001B6D8B" w:rsidP="001B6D8B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 w:rsidRPr="002651EA">
              <w:rPr>
                <w:rFonts w:ascii="Times New Roman" w:hAnsi="Times New Roman"/>
              </w:rPr>
              <w:t>ФЛАКОН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1B6D8B" w:rsidRPr="004F0CD1" w:rsidRDefault="001B6D8B" w:rsidP="001B6D8B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1B6D8B" w:rsidRPr="00601E6E" w:rsidRDefault="001B6D8B" w:rsidP="001B6D8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  <w:proofErr w:type="spellStart"/>
            <w:r w:rsidRPr="00601E6E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крапли</w:t>
            </w:r>
            <w:proofErr w:type="spellEnd"/>
            <w:r w:rsidRPr="00601E6E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 </w:t>
            </w:r>
            <w:proofErr w:type="spellStart"/>
            <w:r w:rsidRPr="00601E6E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очн</w:t>
            </w:r>
            <w:proofErr w:type="spellEnd"/>
            <w:r w:rsidRPr="00601E6E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/</w:t>
            </w:r>
            <w:proofErr w:type="spellStart"/>
            <w:r w:rsidRPr="00601E6E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уш</w:t>
            </w:r>
            <w:proofErr w:type="spellEnd"/>
            <w:r w:rsidRPr="00601E6E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., р-р 0.3 % по 10 мл в </w:t>
            </w:r>
            <w:proofErr w:type="spellStart"/>
            <w:r w:rsidRPr="00601E6E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конт</w:t>
            </w:r>
            <w:proofErr w:type="spellEnd"/>
            <w:r w:rsidRPr="00601E6E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.-к</w:t>
            </w:r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р</w:t>
            </w:r>
            <w:r w:rsidRPr="00601E6E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ап.</w:t>
            </w:r>
          </w:p>
          <w:p w:rsidR="001B6D8B" w:rsidRPr="00601E6E" w:rsidRDefault="001B6D8B" w:rsidP="001B6D8B">
            <w:pPr>
              <w:pStyle w:val="af0"/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</w:pPr>
          </w:p>
        </w:tc>
      </w:tr>
      <w:tr w:rsidR="001B6D8B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1B6D8B" w:rsidRPr="009B051A" w:rsidRDefault="007300B9" w:rsidP="001B6D8B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1B6D8B" w:rsidRPr="00601E6E" w:rsidRDefault="001B6D8B" w:rsidP="001B6D8B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ФУКОРЦИН</w:t>
            </w:r>
          </w:p>
        </w:tc>
        <w:tc>
          <w:tcPr>
            <w:tcW w:w="1560" w:type="dxa"/>
            <w:shd w:val="clear" w:color="auto" w:fill="FFFFFF" w:themeFill="background1"/>
          </w:tcPr>
          <w:p w:rsidR="001B6D8B" w:rsidRPr="004F0CD1" w:rsidRDefault="001B6D8B" w:rsidP="001B6D8B">
            <w:pPr>
              <w:pStyle w:val="af0"/>
              <w:rPr>
                <w:rFonts w:ascii="Times New Roman" w:hAnsi="Times New Roman"/>
                <w:szCs w:val="24"/>
              </w:rPr>
            </w:pPr>
            <w:r w:rsidRPr="002651EA">
              <w:rPr>
                <w:rFonts w:ascii="Times New Roman" w:hAnsi="Times New Roman"/>
              </w:rPr>
              <w:t>ФЛАКОН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1B6D8B" w:rsidRPr="004F0CD1" w:rsidRDefault="001B6D8B" w:rsidP="001B6D8B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1B6D8B" w:rsidRPr="004879A0" w:rsidRDefault="001B6D8B" w:rsidP="001B6D8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  <w:r w:rsidRPr="004879A0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розчин н/к по 25 мл. У флаконі</w:t>
            </w:r>
          </w:p>
          <w:p w:rsidR="001B6D8B" w:rsidRPr="004F0CD1" w:rsidRDefault="001B6D8B" w:rsidP="001B6D8B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1B6D8B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1B6D8B" w:rsidRPr="009B051A" w:rsidRDefault="007300B9" w:rsidP="001B6D8B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1B6D8B" w:rsidRPr="004F0CD1" w:rsidRDefault="001B6D8B" w:rsidP="001B6D8B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ХЛОРГЕКСЕДИН</w:t>
            </w:r>
          </w:p>
        </w:tc>
        <w:tc>
          <w:tcPr>
            <w:tcW w:w="1560" w:type="dxa"/>
            <w:shd w:val="clear" w:color="auto" w:fill="FFFFFF" w:themeFill="background1"/>
          </w:tcPr>
          <w:p w:rsidR="001B6D8B" w:rsidRPr="004F0CD1" w:rsidRDefault="001B6D8B" w:rsidP="001B6D8B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 w:rsidRPr="002651EA">
              <w:rPr>
                <w:rFonts w:ascii="Times New Roman" w:hAnsi="Times New Roman"/>
              </w:rPr>
              <w:t>ФЛАКОН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1B6D8B" w:rsidRPr="004F0CD1" w:rsidRDefault="001B6D8B" w:rsidP="001B6D8B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1B6D8B" w:rsidRPr="004879A0" w:rsidRDefault="001B6D8B" w:rsidP="001B6D8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879A0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розчин д/</w:t>
            </w:r>
            <w:proofErr w:type="spellStart"/>
            <w:r w:rsidRPr="004879A0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зовн</w:t>
            </w:r>
            <w:proofErr w:type="spellEnd"/>
            <w:r w:rsidRPr="004879A0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. заст. 0.05 % по 200 мл у </w:t>
            </w:r>
            <w:proofErr w:type="spellStart"/>
            <w:r w:rsidRPr="004879A0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флак</w:t>
            </w:r>
            <w:proofErr w:type="spellEnd"/>
            <w:r w:rsidRPr="004879A0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. </w:t>
            </w:r>
          </w:p>
        </w:tc>
      </w:tr>
      <w:tr w:rsidR="001B6D8B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1B6D8B" w:rsidRPr="009B051A" w:rsidRDefault="007300B9" w:rsidP="001B6D8B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1B6D8B" w:rsidRPr="004F0CD1" w:rsidRDefault="001B6D8B" w:rsidP="001B6D8B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ЦИТРАМОН - форте</w:t>
            </w:r>
          </w:p>
        </w:tc>
        <w:tc>
          <w:tcPr>
            <w:tcW w:w="1560" w:type="dxa"/>
            <w:shd w:val="clear" w:color="auto" w:fill="FFFFFF" w:themeFill="background1"/>
          </w:tcPr>
          <w:p w:rsidR="001B6D8B" w:rsidRPr="004F0CD1" w:rsidRDefault="001B6D8B" w:rsidP="001B6D8B">
            <w:pPr>
              <w:jc w:val="center"/>
            </w:pPr>
            <w:r>
              <w:t>УПАКОВКА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1B6D8B" w:rsidRPr="004F0CD1" w:rsidRDefault="001B6D8B" w:rsidP="001B6D8B">
            <w:pPr>
              <w:jc w:val="center"/>
            </w:pPr>
            <w:r>
              <w:t>10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1B6D8B" w:rsidRPr="004F0CD1" w:rsidRDefault="001B6D8B" w:rsidP="001B6D8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Таблетки № 10</w:t>
            </w:r>
          </w:p>
        </w:tc>
      </w:tr>
      <w:tr w:rsidR="001B6D8B" w:rsidRPr="009D56F7" w:rsidTr="000625A2">
        <w:trPr>
          <w:trHeight w:val="558"/>
        </w:trPr>
        <w:tc>
          <w:tcPr>
            <w:tcW w:w="712" w:type="dxa"/>
            <w:shd w:val="clear" w:color="auto" w:fill="FFFFFF" w:themeFill="background1"/>
            <w:vAlign w:val="center"/>
          </w:tcPr>
          <w:p w:rsidR="001B6D8B" w:rsidRPr="009B051A" w:rsidRDefault="007300B9" w:rsidP="001B6D8B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1B6D8B" w:rsidRPr="004F0CD1" w:rsidRDefault="001B6D8B" w:rsidP="001B6D8B">
            <w:pPr>
              <w:pStyle w:val="af0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ЕВКАЗОЛІН АКВА</w:t>
            </w:r>
          </w:p>
        </w:tc>
        <w:tc>
          <w:tcPr>
            <w:tcW w:w="1560" w:type="dxa"/>
            <w:shd w:val="clear" w:color="auto" w:fill="FFFFFF" w:themeFill="background1"/>
          </w:tcPr>
          <w:p w:rsidR="001B6D8B" w:rsidRDefault="001B6D8B" w:rsidP="001B6D8B">
            <w:pPr>
              <w:pStyle w:val="af0"/>
              <w:rPr>
                <w:rFonts w:ascii="Times New Roman" w:hAnsi="Times New Roman"/>
              </w:rPr>
            </w:pPr>
          </w:p>
          <w:p w:rsidR="001B6D8B" w:rsidRPr="004F0CD1" w:rsidRDefault="001B6D8B" w:rsidP="001B6D8B">
            <w:pPr>
              <w:pStyle w:val="af0"/>
              <w:rPr>
                <w:rFonts w:ascii="Times New Roman" w:hAnsi="Times New Roman"/>
                <w:szCs w:val="24"/>
                <w:lang w:val="uk-UA"/>
              </w:rPr>
            </w:pPr>
            <w:r w:rsidRPr="002651EA">
              <w:rPr>
                <w:rFonts w:ascii="Times New Roman" w:hAnsi="Times New Roman"/>
              </w:rPr>
              <w:t>ФЛАКОН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1B6D8B" w:rsidRPr="004F0CD1" w:rsidRDefault="001B6D8B" w:rsidP="001B6D8B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1B6D8B" w:rsidRPr="009D56F7" w:rsidRDefault="001B6D8B" w:rsidP="001B6D8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  <w:proofErr w:type="spellStart"/>
            <w:r w:rsidRPr="009D56F7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спрей</w:t>
            </w:r>
            <w:proofErr w:type="spellEnd"/>
            <w:r w:rsidRPr="009D56F7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 </w:t>
            </w:r>
            <w:proofErr w:type="spellStart"/>
            <w:r w:rsidRPr="009D56F7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наз</w:t>
            </w:r>
            <w:proofErr w:type="spellEnd"/>
            <w:r w:rsidRPr="009D56F7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. 1 мг/г по 10 г у </w:t>
            </w:r>
            <w:proofErr w:type="spellStart"/>
            <w:r w:rsidRPr="009D56F7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флак</w:t>
            </w:r>
            <w:proofErr w:type="spellEnd"/>
            <w:r w:rsidRPr="009D56F7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 з насос.-</w:t>
            </w:r>
            <w:proofErr w:type="spellStart"/>
            <w:r w:rsidRPr="009D56F7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дозат</w:t>
            </w:r>
            <w:proofErr w:type="spellEnd"/>
            <w:r w:rsidRPr="009D56F7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 xml:space="preserve">. з </w:t>
            </w:r>
            <w:proofErr w:type="spellStart"/>
            <w:r w:rsidRPr="009D56F7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розп</w:t>
            </w:r>
            <w:proofErr w:type="spellEnd"/>
            <w:r w:rsidRPr="009D56F7"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.</w:t>
            </w:r>
          </w:p>
          <w:p w:rsidR="001B6D8B" w:rsidRPr="009D56F7" w:rsidRDefault="001B6D8B" w:rsidP="001B6D8B">
            <w:pPr>
              <w:pStyle w:val="af0"/>
              <w:rPr>
                <w:rFonts w:ascii="Times New Roman" w:hAnsi="Times New Roman"/>
                <w:bCs/>
                <w:szCs w:val="24"/>
                <w:shd w:val="clear" w:color="auto" w:fill="FFFFFF"/>
                <w:lang w:val="uk-UA"/>
              </w:rPr>
            </w:pPr>
          </w:p>
        </w:tc>
      </w:tr>
      <w:tr w:rsidR="001B6D8B" w:rsidRPr="009D56F7" w:rsidTr="00903E27">
        <w:trPr>
          <w:trHeight w:val="558"/>
        </w:trPr>
        <w:tc>
          <w:tcPr>
            <w:tcW w:w="6170" w:type="dxa"/>
            <w:gridSpan w:val="4"/>
            <w:shd w:val="clear" w:color="auto" w:fill="FFFFFF" w:themeFill="background1"/>
            <w:vAlign w:val="center"/>
          </w:tcPr>
          <w:p w:rsidR="001B6D8B" w:rsidRDefault="001B6D8B" w:rsidP="001B6D8B">
            <w:pPr>
              <w:pStyle w:val="af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РАЗОМ </w:t>
            </w:r>
            <w:bookmarkStart w:id="0" w:name="_GoBack"/>
            <w:bookmarkEnd w:id="0"/>
          </w:p>
        </w:tc>
        <w:tc>
          <w:tcPr>
            <w:tcW w:w="4349" w:type="dxa"/>
            <w:shd w:val="clear" w:color="auto" w:fill="FFFFFF" w:themeFill="background1"/>
            <w:vAlign w:val="center"/>
          </w:tcPr>
          <w:p w:rsidR="001B6D8B" w:rsidRPr="009D56F7" w:rsidRDefault="001B6D8B" w:rsidP="001B6D8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101010"/>
                <w:sz w:val="24"/>
                <w:szCs w:val="24"/>
              </w:rPr>
              <w:t>19 650,00 грн.</w:t>
            </w:r>
          </w:p>
        </w:tc>
      </w:tr>
    </w:tbl>
    <w:p w:rsidR="00DF2120" w:rsidRPr="004F53CE" w:rsidRDefault="00DF2120" w:rsidP="003C496B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53CE">
        <w:rPr>
          <w:rFonts w:ascii="Times New Roman" w:hAnsi="Times New Roman"/>
          <w:sz w:val="28"/>
          <w:szCs w:val="28"/>
          <w:lang w:val="uk-UA"/>
        </w:rPr>
        <w:t xml:space="preserve">Медикаменти мають відповідати переліку лікарських засобів вітчизняного та іноземного виробництва, які можуть закуповувати заклади, що повністю або частково фінансуються з державного та місцевих бюджетів. </w:t>
      </w:r>
    </w:p>
    <w:p w:rsidR="00DF2120" w:rsidRPr="003C496B" w:rsidRDefault="00DF2120" w:rsidP="003C496B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C496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C496B">
        <w:rPr>
          <w:rFonts w:ascii="Times New Roman" w:hAnsi="Times New Roman"/>
          <w:sz w:val="28"/>
          <w:szCs w:val="28"/>
        </w:rPr>
        <w:t>ціну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товару </w:t>
      </w:r>
      <w:proofErr w:type="spellStart"/>
      <w:r w:rsidRPr="003C496B">
        <w:rPr>
          <w:rFonts w:ascii="Times New Roman" w:hAnsi="Times New Roman"/>
          <w:sz w:val="28"/>
          <w:szCs w:val="28"/>
        </w:rPr>
        <w:t>включається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сплата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податків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496B">
        <w:rPr>
          <w:rFonts w:ascii="Times New Roman" w:hAnsi="Times New Roman"/>
          <w:sz w:val="28"/>
          <w:szCs w:val="28"/>
        </w:rPr>
        <w:t>інших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обов’язкових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496B">
        <w:rPr>
          <w:rFonts w:ascii="Times New Roman" w:hAnsi="Times New Roman"/>
          <w:sz w:val="28"/>
          <w:szCs w:val="28"/>
        </w:rPr>
        <w:t>платежів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Pr="003C496B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3C496B">
        <w:rPr>
          <w:rFonts w:ascii="Times New Roman" w:hAnsi="Times New Roman"/>
          <w:sz w:val="28"/>
          <w:szCs w:val="28"/>
        </w:rPr>
        <w:t>витрат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C496B">
        <w:rPr>
          <w:rFonts w:ascii="Times New Roman" w:hAnsi="Times New Roman"/>
          <w:sz w:val="28"/>
          <w:szCs w:val="28"/>
        </w:rPr>
        <w:t>транспортування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496B">
        <w:rPr>
          <w:rFonts w:ascii="Times New Roman" w:hAnsi="Times New Roman"/>
          <w:sz w:val="28"/>
          <w:szCs w:val="28"/>
        </w:rPr>
        <w:t>страхування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496B">
        <w:rPr>
          <w:rFonts w:ascii="Times New Roman" w:hAnsi="Times New Roman"/>
          <w:sz w:val="28"/>
          <w:szCs w:val="28"/>
        </w:rPr>
        <w:t>навантаження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496B">
        <w:rPr>
          <w:rFonts w:ascii="Times New Roman" w:hAnsi="Times New Roman"/>
          <w:sz w:val="28"/>
          <w:szCs w:val="28"/>
        </w:rPr>
        <w:t>розвантаження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496B">
        <w:rPr>
          <w:rFonts w:ascii="Times New Roman" w:hAnsi="Times New Roman"/>
          <w:sz w:val="28"/>
          <w:szCs w:val="28"/>
        </w:rPr>
        <w:t>тощо</w:t>
      </w:r>
      <w:proofErr w:type="spellEnd"/>
      <w:r w:rsidRPr="003C496B">
        <w:rPr>
          <w:rFonts w:ascii="Times New Roman" w:hAnsi="Times New Roman"/>
          <w:sz w:val="28"/>
          <w:szCs w:val="28"/>
        </w:rPr>
        <w:t>.</w:t>
      </w:r>
    </w:p>
    <w:p w:rsidR="00DF2120" w:rsidRPr="003C496B" w:rsidRDefault="00DF2120" w:rsidP="003C496B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C496B">
        <w:rPr>
          <w:rFonts w:ascii="Times New Roman" w:hAnsi="Times New Roman"/>
          <w:sz w:val="28"/>
          <w:szCs w:val="28"/>
        </w:rPr>
        <w:t xml:space="preserve">На товар, разом з </w:t>
      </w:r>
      <w:proofErr w:type="spellStart"/>
      <w:r w:rsidRPr="003C496B">
        <w:rPr>
          <w:rFonts w:ascii="Times New Roman" w:hAnsi="Times New Roman"/>
          <w:sz w:val="28"/>
          <w:szCs w:val="28"/>
        </w:rPr>
        <w:t>поставкою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, повинен </w:t>
      </w:r>
      <w:proofErr w:type="spellStart"/>
      <w:r w:rsidRPr="003C496B">
        <w:rPr>
          <w:rFonts w:ascii="Times New Roman" w:hAnsi="Times New Roman"/>
          <w:sz w:val="28"/>
          <w:szCs w:val="28"/>
        </w:rPr>
        <w:t>надаватися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сертифікат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якості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C496B">
        <w:rPr>
          <w:rFonts w:ascii="Times New Roman" w:hAnsi="Times New Roman"/>
          <w:sz w:val="28"/>
          <w:szCs w:val="28"/>
        </w:rPr>
        <w:t>виробника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496B">
        <w:rPr>
          <w:rFonts w:ascii="Times New Roman" w:hAnsi="Times New Roman"/>
          <w:sz w:val="28"/>
          <w:szCs w:val="28"/>
        </w:rPr>
        <w:t>Постачальник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C496B">
        <w:rPr>
          <w:rFonts w:ascii="Times New Roman" w:hAnsi="Times New Roman"/>
          <w:sz w:val="28"/>
          <w:szCs w:val="28"/>
        </w:rPr>
        <w:t>має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3C496B">
        <w:rPr>
          <w:rFonts w:ascii="Times New Roman" w:hAnsi="Times New Roman"/>
          <w:sz w:val="28"/>
          <w:szCs w:val="28"/>
        </w:rPr>
        <w:t>поставляти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Товар з </w:t>
      </w:r>
      <w:proofErr w:type="spellStart"/>
      <w:r w:rsidRPr="003C496B">
        <w:rPr>
          <w:rFonts w:ascii="Times New Roman" w:hAnsi="Times New Roman"/>
          <w:sz w:val="28"/>
          <w:szCs w:val="28"/>
        </w:rPr>
        <w:t>наявністю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дефектів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496B">
        <w:rPr>
          <w:rFonts w:ascii="Times New Roman" w:hAnsi="Times New Roman"/>
          <w:sz w:val="28"/>
          <w:szCs w:val="28"/>
        </w:rPr>
        <w:t>після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3C496B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терміну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. Товар не повинен </w:t>
      </w:r>
      <w:proofErr w:type="spellStart"/>
      <w:r w:rsidRPr="003C496B">
        <w:rPr>
          <w:rFonts w:ascii="Times New Roman" w:hAnsi="Times New Roman"/>
          <w:sz w:val="28"/>
          <w:szCs w:val="28"/>
        </w:rPr>
        <w:t>поставлятися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після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3C496B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строку </w:t>
      </w:r>
      <w:proofErr w:type="spellStart"/>
      <w:r w:rsidRPr="003C496B">
        <w:rPr>
          <w:rFonts w:ascii="Times New Roman" w:hAnsi="Times New Roman"/>
          <w:sz w:val="28"/>
          <w:szCs w:val="28"/>
        </w:rPr>
        <w:t>придатності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або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якщо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C496B">
        <w:rPr>
          <w:rFonts w:ascii="Times New Roman" w:hAnsi="Times New Roman"/>
          <w:sz w:val="28"/>
          <w:szCs w:val="28"/>
        </w:rPr>
        <w:t>його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496B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 120</w:t>
      </w:r>
      <w:proofErr w:type="gramEnd"/>
      <w:r w:rsidRPr="003C4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B">
        <w:rPr>
          <w:rFonts w:ascii="Times New Roman" w:hAnsi="Times New Roman"/>
          <w:sz w:val="28"/>
          <w:szCs w:val="28"/>
        </w:rPr>
        <w:t>календарних</w:t>
      </w:r>
      <w:proofErr w:type="spellEnd"/>
      <w:r w:rsidRPr="003C496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3C496B">
        <w:rPr>
          <w:rFonts w:ascii="Times New Roman" w:hAnsi="Times New Roman"/>
          <w:sz w:val="28"/>
          <w:szCs w:val="28"/>
        </w:rPr>
        <w:t>днів</w:t>
      </w:r>
      <w:proofErr w:type="spellEnd"/>
      <w:r w:rsidRPr="003C496B">
        <w:rPr>
          <w:rFonts w:ascii="Times New Roman" w:hAnsi="Times New Roman"/>
          <w:sz w:val="28"/>
          <w:szCs w:val="28"/>
        </w:rPr>
        <w:t>.</w:t>
      </w:r>
    </w:p>
    <w:p w:rsidR="00421FC0" w:rsidRPr="00D90942" w:rsidRDefault="00421FC0" w:rsidP="003C496B">
      <w:pPr>
        <w:pStyle w:val="11"/>
        <w:spacing w:line="360" w:lineRule="auto"/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512128" w:rsidRDefault="00512128">
      <w:pPr>
        <w:spacing w:before="240"/>
        <w:ind w:firstLine="708"/>
        <w:jc w:val="right"/>
        <w:rPr>
          <w:b/>
          <w:color w:val="000000"/>
        </w:rPr>
      </w:pPr>
    </w:p>
    <w:p w:rsidR="00CD3BA9" w:rsidRDefault="00CD3BA9">
      <w:pPr>
        <w:spacing w:before="240"/>
        <w:ind w:firstLine="708"/>
        <w:jc w:val="right"/>
        <w:rPr>
          <w:b/>
          <w:color w:val="000000"/>
        </w:rPr>
      </w:pPr>
    </w:p>
    <w:p w:rsidR="00CD3BA9" w:rsidRDefault="00CD3BA9">
      <w:pPr>
        <w:spacing w:before="240"/>
        <w:ind w:firstLine="708"/>
        <w:jc w:val="right"/>
        <w:rPr>
          <w:b/>
          <w:color w:val="000000"/>
        </w:rPr>
      </w:pPr>
    </w:p>
    <w:p w:rsidR="00CD3BA9" w:rsidRDefault="00CD3BA9">
      <w:pPr>
        <w:spacing w:before="240"/>
        <w:ind w:firstLine="708"/>
        <w:jc w:val="right"/>
        <w:rPr>
          <w:b/>
          <w:color w:val="000000"/>
        </w:rPr>
      </w:pPr>
    </w:p>
    <w:p w:rsidR="00602B7F" w:rsidRDefault="008346BC">
      <w:pPr>
        <w:spacing w:before="240"/>
        <w:ind w:firstLine="708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ДОДАТОК №2</w:t>
      </w:r>
    </w:p>
    <w:p w:rsidR="00602B7F" w:rsidRDefault="00602B7F">
      <w:pPr>
        <w:jc w:val="center"/>
        <w:rPr>
          <w:b/>
        </w:rPr>
      </w:pPr>
    </w:p>
    <w:p w:rsidR="00602B7F" w:rsidRDefault="008346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Кваліфікаційні вимоги до учасників та спосіб їх підтвердження</w:t>
      </w:r>
    </w:p>
    <w:p w:rsidR="00602B7F" w:rsidRDefault="00602B7F">
      <w:pPr>
        <w:widowControl w:val="0"/>
        <w:jc w:val="both"/>
        <w:rPr>
          <w:sz w:val="22"/>
          <w:szCs w:val="22"/>
        </w:rPr>
      </w:pPr>
    </w:p>
    <w:p w:rsidR="00602B7F" w:rsidRDefault="008346BC">
      <w:pPr>
        <w:widowControl w:val="0"/>
        <w:ind w:firstLine="567"/>
        <w:jc w:val="both"/>
        <w:rPr>
          <w:sz w:val="22"/>
          <w:szCs w:val="22"/>
          <w:lang w:eastAsia="zh-CN"/>
        </w:rPr>
      </w:pPr>
      <w:r>
        <w:rPr>
          <w:lang w:eastAsia="zh-CN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602B7F" w:rsidRDefault="00602B7F">
      <w:pPr>
        <w:widowControl w:val="0"/>
        <w:jc w:val="both"/>
        <w:rPr>
          <w:sz w:val="22"/>
          <w:szCs w:val="22"/>
          <w:lang w:eastAsia="zh-CN"/>
        </w:rPr>
      </w:pPr>
    </w:p>
    <w:p w:rsidR="00602B7F" w:rsidRDefault="008346BC">
      <w:pPr>
        <w:widowControl w:val="0"/>
        <w:numPr>
          <w:ilvl w:val="0"/>
          <w:numId w:val="2"/>
        </w:numPr>
        <w:spacing w:line="240" w:lineRule="atLeast"/>
        <w:jc w:val="both"/>
        <w:rPr>
          <w:lang w:eastAsia="zh-CN"/>
        </w:rPr>
      </w:pPr>
      <w:r>
        <w:rPr>
          <w:lang w:eastAsia="zh-CN"/>
        </w:rPr>
        <w:t>Комерційна пропозиція у складі якої зазначено реквізити Учасника: назва учасника, код ЄДРПОУ, керівництво, код банку, рахунок в банку, юридична та фактична адреси, телефон, електронна адреса, відомості про контактну особу (прізвище, ім’я, по-батькові, посада, контактний телефон. (Додаток №3)</w:t>
      </w:r>
    </w:p>
    <w:p w:rsidR="00602B7F" w:rsidRDefault="008346BC">
      <w:pPr>
        <w:widowControl w:val="0"/>
        <w:spacing w:line="240" w:lineRule="atLeast"/>
        <w:jc w:val="both"/>
        <w:rPr>
          <w:lang w:eastAsia="zh-CN"/>
        </w:rPr>
      </w:pPr>
      <w:r>
        <w:rPr>
          <w:lang w:eastAsia="zh-CN"/>
        </w:rPr>
        <w:t>Переможець за результатами аукціону, повинен додати до переліку своїх документів оновлену Комерційну пропозицію.</w:t>
      </w:r>
    </w:p>
    <w:p w:rsidR="00602B7F" w:rsidRDefault="008346BC">
      <w:pPr>
        <w:widowControl w:val="0"/>
        <w:numPr>
          <w:ilvl w:val="0"/>
          <w:numId w:val="2"/>
        </w:numPr>
        <w:spacing w:before="240"/>
        <w:ind w:left="283" w:firstLine="57"/>
        <w:jc w:val="both"/>
        <w:rPr>
          <w:lang w:eastAsia="zh-CN"/>
        </w:rPr>
      </w:pPr>
      <w:proofErr w:type="spellStart"/>
      <w:r>
        <w:rPr>
          <w:rFonts w:ascii="Times New Roman CYR" w:hAnsi="Times New Roman CYR"/>
          <w:color w:val="000000"/>
          <w:lang w:val="ru-RU" w:eastAsia="zh-CN"/>
        </w:rPr>
        <w:t>Документи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які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підтверджують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повноваження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особи на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підпис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пропозиції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та Договору за результатами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спрощеної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закупівл</w:t>
      </w:r>
      <w:proofErr w:type="spellEnd"/>
      <w:r>
        <w:rPr>
          <w:rFonts w:ascii="Times New Roman CYR" w:hAnsi="Times New Roman CYR"/>
          <w:color w:val="000000"/>
          <w:lang w:eastAsia="zh-CN"/>
        </w:rPr>
        <w:t>і:</w:t>
      </w:r>
    </w:p>
    <w:p w:rsidR="00602B7F" w:rsidRDefault="00FA649E">
      <w:pPr>
        <w:widowControl w:val="0"/>
        <w:spacing w:before="240"/>
        <w:ind w:left="1003"/>
        <w:jc w:val="both"/>
        <w:rPr>
          <w:lang w:eastAsia="zh-CN"/>
        </w:rPr>
      </w:pPr>
      <w:r>
        <w:rPr>
          <w:color w:val="000000"/>
          <w:lang w:eastAsia="zh-CN"/>
        </w:rPr>
        <w:t xml:space="preserve"> </w:t>
      </w:r>
      <w:r w:rsidR="008346BC">
        <w:rPr>
          <w:color w:val="000000"/>
          <w:lang w:eastAsia="zh-CN"/>
        </w:rPr>
        <w:t xml:space="preserve"> 2.1. Для юридичних осіб:</w:t>
      </w:r>
    </w:p>
    <w:p w:rsidR="00602B7F" w:rsidRDefault="008346BC">
      <w:pPr>
        <w:widowControl w:val="0"/>
        <w:spacing w:before="69"/>
        <w:ind w:left="1003"/>
        <w:jc w:val="both"/>
        <w:rPr>
          <w:lang w:eastAsia="zh-CN"/>
        </w:rPr>
      </w:pPr>
      <w:r>
        <w:rPr>
          <w:color w:val="000000"/>
          <w:lang w:eastAsia="zh-CN"/>
        </w:rPr>
        <w:t xml:space="preserve">            </w:t>
      </w:r>
      <w:r w:rsidRPr="00E954EC">
        <w:rPr>
          <w:color w:val="000000"/>
          <w:lang w:val="ru-RU" w:eastAsia="zh-CN"/>
        </w:rPr>
        <w:t xml:space="preserve">- </w:t>
      </w:r>
      <w:r>
        <w:rPr>
          <w:rFonts w:ascii="Times New Roman CYR" w:hAnsi="Times New Roman CYR"/>
          <w:color w:val="000000"/>
          <w:lang w:val="ru-RU" w:eastAsia="zh-CN"/>
        </w:rPr>
        <w:t xml:space="preserve">наказ про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призначення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>;</w:t>
      </w:r>
    </w:p>
    <w:p w:rsidR="00602B7F" w:rsidRDefault="008346BC">
      <w:pPr>
        <w:widowControl w:val="0"/>
        <w:spacing w:before="69"/>
        <w:ind w:left="720"/>
        <w:jc w:val="both"/>
        <w:rPr>
          <w:lang w:eastAsia="zh-CN"/>
        </w:rPr>
      </w:pPr>
      <w:r>
        <w:rPr>
          <w:rFonts w:ascii="Times New Roman CYR" w:hAnsi="Times New Roman CYR"/>
          <w:color w:val="000000"/>
          <w:lang w:val="ru-RU" w:eastAsia="zh-CN"/>
        </w:rPr>
        <w:t xml:space="preserve">            </w:t>
      </w:r>
      <w:r w:rsidR="00FA649E">
        <w:rPr>
          <w:rFonts w:ascii="Times New Roman CYR" w:hAnsi="Times New Roman CYR"/>
          <w:color w:val="000000"/>
          <w:lang w:val="ru-RU" w:eastAsia="zh-CN"/>
        </w:rPr>
        <w:t xml:space="preserve"> </w:t>
      </w:r>
      <w:r>
        <w:rPr>
          <w:rFonts w:ascii="Times New Roman CYR" w:hAnsi="Times New Roman CYR"/>
          <w:color w:val="000000"/>
          <w:lang w:val="ru-RU" w:eastAsia="zh-CN"/>
        </w:rPr>
        <w:t xml:space="preserve">    -</w:t>
      </w:r>
      <w:r w:rsidR="00FA649E"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довіреність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або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доручення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>;</w:t>
      </w:r>
    </w:p>
    <w:p w:rsidR="00602B7F" w:rsidRDefault="008346BC">
      <w:pPr>
        <w:widowControl w:val="0"/>
        <w:spacing w:before="69"/>
        <w:ind w:left="1060"/>
        <w:jc w:val="both"/>
        <w:rPr>
          <w:lang w:eastAsia="zh-CN"/>
        </w:rPr>
      </w:pPr>
      <w:r>
        <w:rPr>
          <w:rFonts w:ascii="Times New Roman CYR" w:hAnsi="Times New Roman CYR"/>
          <w:color w:val="000000"/>
          <w:lang w:val="ru-RU" w:eastAsia="zh-CN"/>
        </w:rPr>
        <w:t xml:space="preserve">    </w:t>
      </w:r>
      <w:r w:rsidR="00FA649E">
        <w:rPr>
          <w:rFonts w:ascii="Times New Roman CYR" w:hAnsi="Times New Roman CYR"/>
          <w:color w:val="000000"/>
          <w:lang w:val="ru-RU" w:eastAsia="zh-CN"/>
        </w:rPr>
        <w:t xml:space="preserve">      </w:t>
      </w:r>
      <w:r>
        <w:rPr>
          <w:rFonts w:ascii="Times New Roman CYR" w:hAnsi="Times New Roman CYR"/>
          <w:color w:val="000000"/>
          <w:lang w:val="ru-RU" w:eastAsia="zh-CN"/>
        </w:rPr>
        <w:t xml:space="preserve"> -</w:t>
      </w:r>
      <w:r w:rsidR="00FA649E"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інший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документ,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підтверджує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повноваження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посадової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особи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Учасника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підписання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документів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>;</w:t>
      </w:r>
    </w:p>
    <w:p w:rsidR="00602B7F" w:rsidRDefault="008346BC">
      <w:pPr>
        <w:widowControl w:val="0"/>
        <w:spacing w:before="126"/>
        <w:ind w:left="1060"/>
        <w:jc w:val="both"/>
        <w:rPr>
          <w:lang w:eastAsia="zh-CN"/>
        </w:rPr>
      </w:pPr>
      <w:r>
        <w:rPr>
          <w:rFonts w:ascii="Times New Roman CYR" w:hAnsi="Times New Roman CYR"/>
          <w:color w:val="000000"/>
          <w:lang w:eastAsia="zh-CN"/>
        </w:rPr>
        <w:t xml:space="preserve">  2.2. Для фізичних осіб-підприємців:</w:t>
      </w:r>
    </w:p>
    <w:p w:rsidR="00602B7F" w:rsidRDefault="008346BC">
      <w:pPr>
        <w:widowControl w:val="0"/>
        <w:spacing w:before="126"/>
        <w:ind w:left="1060"/>
        <w:jc w:val="both"/>
        <w:rPr>
          <w:lang w:eastAsia="zh-CN"/>
        </w:rPr>
      </w:pPr>
      <w:r>
        <w:rPr>
          <w:rFonts w:ascii="Times New Roman CYR" w:hAnsi="Times New Roman CYR"/>
          <w:color w:val="000000"/>
          <w:lang w:eastAsia="zh-CN"/>
        </w:rPr>
        <w:t xml:space="preserve">       </w:t>
      </w:r>
      <w:r w:rsidRPr="00E954EC">
        <w:rPr>
          <w:color w:val="000000"/>
          <w:lang w:eastAsia="zh-CN"/>
        </w:rPr>
        <w:t>-</w:t>
      </w:r>
      <w:r w:rsidRPr="00E954EC">
        <w:rPr>
          <w:rFonts w:ascii="Times New Roman CYR" w:hAnsi="Times New Roman CYR"/>
          <w:color w:val="000000"/>
          <w:lang w:eastAsia="zh-CN"/>
        </w:rPr>
        <w:t xml:space="preserve">довідка про присвоєння ідентифікаційного коду, або реєстраційного номера облікової картки платника податків </w:t>
      </w:r>
      <w:r w:rsidRPr="00E954EC">
        <w:rPr>
          <w:rFonts w:ascii="Times New Roman CYR" w:hAnsi="Times New Roman CYR"/>
          <w:i/>
          <w:color w:val="000000"/>
          <w:lang w:eastAsia="zh-CN"/>
        </w:rPr>
        <w:t>(РНОКПП)</w:t>
      </w:r>
      <w:r w:rsidRPr="00E954EC">
        <w:rPr>
          <w:rFonts w:ascii="Times New Roman CYR" w:hAnsi="Times New Roman CYR"/>
          <w:color w:val="000000"/>
          <w:lang w:eastAsia="zh-CN"/>
        </w:rPr>
        <w:t xml:space="preserve"> </w:t>
      </w:r>
      <w:r w:rsidRPr="00E954EC">
        <w:rPr>
          <w:rFonts w:ascii="Times New Roman CYR" w:hAnsi="Times New Roman CYR"/>
          <w:i/>
          <w:color w:val="000000"/>
          <w:lang w:eastAsia="zh-CN"/>
        </w:rPr>
        <w:t>(у разі відсутності з релігійних переконань)</w:t>
      </w:r>
      <w:r w:rsidRPr="00E954EC">
        <w:rPr>
          <w:rFonts w:ascii="Times New Roman CYR" w:hAnsi="Times New Roman CYR"/>
          <w:color w:val="000000"/>
          <w:lang w:eastAsia="zh-CN"/>
        </w:rPr>
        <w:t>, копія сторінки паспорта з відповідною відміткою</w:t>
      </w:r>
      <w:r>
        <w:rPr>
          <w:color w:val="000000"/>
          <w:lang w:val="en-US" w:eastAsia="zh-CN"/>
        </w:rPr>
        <w:t> </w:t>
      </w:r>
      <w:r w:rsidRPr="00E954EC">
        <w:rPr>
          <w:rFonts w:ascii="Times New Roman CYR" w:hAnsi="Times New Roman CYR"/>
          <w:color w:val="000000"/>
          <w:lang w:eastAsia="zh-CN"/>
        </w:rPr>
        <w:t>або лист-пояснення із зазначенням законодавчих підстав ненадання документу;</w:t>
      </w:r>
    </w:p>
    <w:p w:rsidR="00602B7F" w:rsidRDefault="008346BC">
      <w:pPr>
        <w:widowControl w:val="0"/>
        <w:spacing w:before="126"/>
        <w:ind w:left="1060"/>
        <w:jc w:val="both"/>
        <w:rPr>
          <w:lang w:eastAsia="zh-CN"/>
        </w:rPr>
      </w:pPr>
      <w:r w:rsidRPr="00E954EC">
        <w:rPr>
          <w:color w:val="000000"/>
          <w:lang w:eastAsia="zh-CN"/>
        </w:rPr>
        <w:t xml:space="preserve">            </w:t>
      </w:r>
      <w:r w:rsidRPr="00E954EC">
        <w:rPr>
          <w:color w:val="000000"/>
          <w:lang w:val="ru-RU" w:eastAsia="zh-CN"/>
        </w:rPr>
        <w:t>-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копія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паспорту (1-6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сторінки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місце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проживання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) 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випадку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якщо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такий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паспорт оформлено 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вигляді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книжечки,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завірений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належним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чином,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або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копією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обох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сторін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паспорту,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якщо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такий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паспорт оформлено 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формі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картки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містить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безконтактний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електронний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носій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або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копією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іншого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документа,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передбаченого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статтею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13 Закону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України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“Про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Єдиний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державний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демографічний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реєстр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документи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що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підтверджують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громадянство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України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посвідчують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особу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чи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її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спеціальний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статус”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від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20.11.2012р., №5492-VI (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із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 w:eastAsia="zh-CN"/>
        </w:rPr>
        <w:t>змінами</w:t>
      </w:r>
      <w:proofErr w:type="spellEnd"/>
      <w:r>
        <w:rPr>
          <w:rFonts w:ascii="Times New Roman CYR" w:hAnsi="Times New Roman CYR"/>
          <w:color w:val="000000"/>
          <w:lang w:val="ru-RU" w:eastAsia="zh-CN"/>
        </w:rPr>
        <w:t>).</w:t>
      </w:r>
    </w:p>
    <w:p w:rsidR="00602B7F" w:rsidRDefault="008346BC">
      <w:pPr>
        <w:widowControl w:val="0"/>
        <w:numPr>
          <w:ilvl w:val="0"/>
          <w:numId w:val="2"/>
        </w:numPr>
        <w:spacing w:before="240" w:line="240" w:lineRule="atLeast"/>
        <w:jc w:val="both"/>
        <w:rPr>
          <w:lang w:eastAsia="zh-CN"/>
        </w:rPr>
      </w:pPr>
      <w:r>
        <w:rPr>
          <w:lang w:eastAsia="zh-CN"/>
        </w:rPr>
        <w:t>Копія виписки або копія витягу з Єдиного державного реєстру юридичних осіб та фізичних осіб-підприємців.</w:t>
      </w:r>
    </w:p>
    <w:p w:rsidR="00602B7F" w:rsidRDefault="008346BC">
      <w:pPr>
        <w:widowControl w:val="0"/>
        <w:numPr>
          <w:ilvl w:val="0"/>
          <w:numId w:val="2"/>
        </w:numPr>
        <w:spacing w:before="240" w:line="240" w:lineRule="atLeast"/>
        <w:jc w:val="both"/>
        <w:rPr>
          <w:lang w:eastAsia="zh-CN"/>
        </w:rPr>
      </w:pPr>
      <w:r>
        <w:rPr>
          <w:lang w:eastAsia="zh-CN"/>
        </w:rPr>
        <w:t>Копія свідоцтва про реєстрацію платника податку на додану вартість або копія витягу з реєстру платників податків на додану вартість (для Учасників - платників ПДВ).</w:t>
      </w:r>
    </w:p>
    <w:p w:rsidR="00602B7F" w:rsidRDefault="008346BC">
      <w:pPr>
        <w:widowControl w:val="0"/>
        <w:numPr>
          <w:ilvl w:val="0"/>
          <w:numId w:val="2"/>
        </w:numPr>
        <w:spacing w:before="240" w:line="240" w:lineRule="atLeast"/>
        <w:jc w:val="both"/>
        <w:rPr>
          <w:lang w:eastAsia="zh-CN"/>
        </w:rPr>
      </w:pPr>
      <w:r>
        <w:rPr>
          <w:lang w:eastAsia="zh-CN"/>
        </w:rPr>
        <w:t>Копія свідоцтва про сплату єдиного податку або іншого документа, що підтверджує сплату єдиного податку (для учасників - платників єдиного податку).</w:t>
      </w:r>
    </w:p>
    <w:p w:rsidR="00602B7F" w:rsidRDefault="008346BC">
      <w:pPr>
        <w:numPr>
          <w:ilvl w:val="0"/>
          <w:numId w:val="2"/>
        </w:numPr>
        <w:spacing w:before="240" w:line="240" w:lineRule="atLeast"/>
        <w:jc w:val="both"/>
      </w:pPr>
      <w:r>
        <w:t>Вимоги щодо технічних характеристик закупівлі - Додатку №1(</w:t>
      </w:r>
      <w:r>
        <w:rPr>
          <w:lang w:eastAsia="zh-CN"/>
        </w:rPr>
        <w:t>Учасник повинен надати в електронному (сканованому) вигляді в складі своєї пропозиції лист-погодження з технічними характеристиками закупівлі згідно форми «</w:t>
      </w:r>
      <w:r>
        <w:t>Додатку №1»)</w:t>
      </w:r>
    </w:p>
    <w:p w:rsidR="00602B7F" w:rsidRDefault="008346BC">
      <w:pPr>
        <w:pStyle w:val="ad"/>
        <w:numPr>
          <w:ilvl w:val="0"/>
          <w:numId w:val="2"/>
        </w:numPr>
        <w:spacing w:before="24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повинен відповідати вимогам діючих Сертифікатів відповідності (ГОСТ, ДСТУ, ТУ / іншим   документам,  що підтверджують якість товару). </w:t>
      </w:r>
    </w:p>
    <w:p w:rsidR="00602B7F" w:rsidRDefault="008346BC">
      <w:pPr>
        <w:pStyle w:val="ad"/>
        <w:numPr>
          <w:ilvl w:val="0"/>
          <w:numId w:val="2"/>
        </w:numPr>
        <w:spacing w:before="24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Лист- погодження з умовами Договору.</w:t>
      </w:r>
    </w:p>
    <w:p w:rsidR="00602B7F" w:rsidRDefault="008346BC">
      <w:pPr>
        <w:pStyle w:val="ad"/>
        <w:numPr>
          <w:ilvl w:val="0"/>
          <w:numId w:val="2"/>
        </w:numPr>
        <w:spacing w:before="24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Лист-гарантія про наявність товару на складі Учасника, поставку та розвантаження товару в терміни, зазначені в договорі.</w:t>
      </w:r>
    </w:p>
    <w:p w:rsidR="00602B7F" w:rsidRDefault="008346BC">
      <w:pPr>
        <w:numPr>
          <w:ilvl w:val="0"/>
          <w:numId w:val="2"/>
        </w:numPr>
        <w:spacing w:before="240"/>
        <w:ind w:left="212" w:right="113" w:firstLine="0"/>
        <w:jc w:val="both"/>
        <w:rPr>
          <w:sz w:val="22"/>
          <w:szCs w:val="22"/>
        </w:rPr>
      </w:pPr>
      <w:r w:rsidRPr="00E954EC">
        <w:rPr>
          <w:color w:val="000000"/>
          <w:lang w:val="ru-RU"/>
        </w:rPr>
        <w:lastRenderedPageBreak/>
        <w:t>-</w:t>
      </w:r>
      <w:proofErr w:type="spellStart"/>
      <w:r>
        <w:rPr>
          <w:rFonts w:ascii="Times New Roman CYR" w:hAnsi="Times New Roman CYR"/>
          <w:color w:val="000000"/>
          <w:lang w:val="ru-RU"/>
        </w:rPr>
        <w:t>довідка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/>
        </w:rPr>
        <w:t>складена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у </w:t>
      </w:r>
      <w:proofErr w:type="spellStart"/>
      <w:r>
        <w:rPr>
          <w:rFonts w:ascii="Times New Roman CYR" w:hAnsi="Times New Roman CYR"/>
          <w:color w:val="000000"/>
          <w:lang w:val="ru-RU"/>
        </w:rPr>
        <w:t>довільній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формі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, про </w:t>
      </w:r>
      <w:proofErr w:type="spellStart"/>
      <w:r>
        <w:rPr>
          <w:rFonts w:ascii="Times New Roman CYR" w:hAnsi="Times New Roman CYR"/>
          <w:color w:val="000000"/>
          <w:lang w:val="ru-RU"/>
        </w:rPr>
        <w:t>наявність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укладеного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>(-их)</w:t>
      </w:r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аналогічного</w:t>
      </w:r>
      <w:proofErr w:type="spellEnd"/>
      <w:r>
        <w:rPr>
          <w:rFonts w:ascii="Times New Roman CYR" w:hAnsi="Times New Roman CYR"/>
          <w:color w:val="000000"/>
          <w:vertAlign w:val="superscript"/>
          <w:lang w:val="ru-RU"/>
        </w:rPr>
        <w:t>*</w:t>
      </w:r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>(-их)</w:t>
      </w:r>
      <w:r>
        <w:rPr>
          <w:rFonts w:ascii="Times New Roman CYR" w:hAnsi="Times New Roman CYR"/>
          <w:color w:val="000000"/>
          <w:lang w:val="ru-RU"/>
        </w:rPr>
        <w:t xml:space="preserve"> Договору </w:t>
      </w:r>
      <w:r>
        <w:rPr>
          <w:rFonts w:ascii="Times New Roman CYR" w:hAnsi="Times New Roman CYR"/>
          <w:i/>
          <w:color w:val="000000"/>
          <w:lang w:val="ru-RU"/>
        </w:rPr>
        <w:t>(-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ів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>)</w:t>
      </w:r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 xml:space="preserve">(не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менше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одного)</w:t>
      </w:r>
      <w:r>
        <w:rPr>
          <w:rFonts w:ascii="Times New Roman CYR" w:hAnsi="Times New Roman CYR"/>
          <w:color w:val="000000"/>
          <w:lang w:val="ru-RU"/>
        </w:rPr>
        <w:t xml:space="preserve">, яка повинна </w:t>
      </w:r>
      <w:proofErr w:type="spellStart"/>
      <w:r>
        <w:rPr>
          <w:rFonts w:ascii="Times New Roman CYR" w:hAnsi="Times New Roman CYR"/>
          <w:color w:val="000000"/>
          <w:lang w:val="ru-RU"/>
        </w:rPr>
        <w:t>включати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інформацію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щодо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Замовника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>(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Покупця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>) (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із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зазначенням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їх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найменування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, </w:t>
      </w:r>
      <w:proofErr w:type="spellStart"/>
      <w:proofErr w:type="gramStart"/>
      <w:r>
        <w:rPr>
          <w:rFonts w:ascii="Times New Roman CYR" w:hAnsi="Times New Roman CYR"/>
          <w:i/>
          <w:color w:val="000000"/>
          <w:lang w:val="ru-RU"/>
        </w:rPr>
        <w:t>адреси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>,  предмета</w:t>
      </w:r>
      <w:proofErr w:type="gram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закупівлі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та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обсягу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(у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кількісному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або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вартісному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виразі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>)</w:t>
      </w:r>
      <w:r>
        <w:rPr>
          <w:rFonts w:ascii="Times New Roman CYR" w:hAnsi="Times New Roman CYR"/>
          <w:color w:val="000000"/>
          <w:lang w:val="ru-RU"/>
        </w:rPr>
        <w:t xml:space="preserve">; </w:t>
      </w:r>
    </w:p>
    <w:p w:rsidR="00602B7F" w:rsidRDefault="008346BC">
      <w:pPr>
        <w:tabs>
          <w:tab w:val="left" w:pos="242"/>
          <w:tab w:val="left" w:pos="709"/>
        </w:tabs>
        <w:ind w:left="1440" w:right="113"/>
        <w:jc w:val="both"/>
      </w:pPr>
      <w:r>
        <w:rPr>
          <w:rFonts w:ascii="Times New Roman CYR" w:hAnsi="Times New Roman CYR"/>
          <w:color w:val="000000"/>
          <w:lang w:val="ru-RU"/>
        </w:rPr>
        <w:t xml:space="preserve">     -  </w:t>
      </w:r>
      <w:proofErr w:type="spellStart"/>
      <w:r>
        <w:rPr>
          <w:rFonts w:ascii="Times New Roman CYR" w:hAnsi="Times New Roman CYR"/>
          <w:color w:val="000000"/>
          <w:lang w:val="ru-RU"/>
        </w:rPr>
        <w:t>копії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аналогічних</w:t>
      </w:r>
      <w:proofErr w:type="spellEnd"/>
      <w:r>
        <w:rPr>
          <w:rFonts w:ascii="Times New Roman CYR" w:hAnsi="Times New Roman CYR"/>
          <w:color w:val="000000"/>
          <w:vertAlign w:val="superscript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Договорів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r>
        <w:rPr>
          <w:rFonts w:ascii="Times New Roman CYR" w:hAnsi="Times New Roman CYR"/>
          <w:i/>
          <w:color w:val="000000"/>
          <w:lang w:val="ru-RU"/>
        </w:rPr>
        <w:t xml:space="preserve">(не </w:t>
      </w:r>
      <w:proofErr w:type="spellStart"/>
      <w:r>
        <w:rPr>
          <w:rFonts w:ascii="Times New Roman CYR" w:hAnsi="Times New Roman CYR"/>
          <w:i/>
          <w:color w:val="000000"/>
          <w:lang w:val="ru-RU"/>
        </w:rPr>
        <w:t>менше</w:t>
      </w:r>
      <w:proofErr w:type="spellEnd"/>
      <w:r>
        <w:rPr>
          <w:rFonts w:ascii="Times New Roman CYR" w:hAnsi="Times New Roman CYR"/>
          <w:i/>
          <w:color w:val="000000"/>
          <w:lang w:val="ru-RU"/>
        </w:rPr>
        <w:t xml:space="preserve"> одного)</w:t>
      </w:r>
      <w:r>
        <w:rPr>
          <w:rFonts w:ascii="Times New Roman CYR" w:hAnsi="Times New Roman CYR"/>
          <w:color w:val="000000"/>
          <w:lang w:val="ru-RU"/>
        </w:rPr>
        <w:t xml:space="preserve">, </w:t>
      </w:r>
      <w:proofErr w:type="spellStart"/>
      <w:r>
        <w:rPr>
          <w:rFonts w:ascii="Times New Roman CYR" w:hAnsi="Times New Roman CYR"/>
          <w:color w:val="000000"/>
          <w:lang w:val="ru-RU"/>
        </w:rPr>
        <w:t>що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lang w:val="ru-RU"/>
        </w:rPr>
        <w:t>зазначені</w:t>
      </w:r>
      <w:proofErr w:type="spellEnd"/>
      <w:r>
        <w:rPr>
          <w:rFonts w:ascii="Times New Roman CYR" w:hAnsi="Times New Roman CYR"/>
          <w:color w:val="000000"/>
          <w:lang w:val="ru-RU"/>
        </w:rPr>
        <w:t xml:space="preserve"> у </w:t>
      </w:r>
      <w:proofErr w:type="spellStart"/>
      <w:r>
        <w:rPr>
          <w:rFonts w:ascii="Times New Roman CYR" w:hAnsi="Times New Roman CYR"/>
          <w:color w:val="000000"/>
          <w:lang w:val="ru-RU"/>
        </w:rPr>
        <w:t>довідці</w:t>
      </w:r>
      <w:proofErr w:type="spellEnd"/>
      <w:r>
        <w:rPr>
          <w:rFonts w:ascii="Times New Roman CYR" w:hAnsi="Times New Roman CYR"/>
          <w:color w:val="000000"/>
          <w:lang w:val="ru-RU"/>
        </w:rPr>
        <w:t>;</w:t>
      </w:r>
    </w:p>
    <w:p w:rsidR="00602B7F" w:rsidRDefault="008346BC">
      <w:pPr>
        <w:spacing w:before="240" w:line="240" w:lineRule="atLeast"/>
        <w:ind w:left="720"/>
        <w:jc w:val="both"/>
        <w:rPr>
          <w:sz w:val="22"/>
          <w:szCs w:val="22"/>
        </w:rPr>
      </w:pPr>
      <w:r>
        <w:rPr>
          <w:rFonts w:ascii="Times New Roman CYR" w:hAnsi="Times New Roman CYR"/>
          <w:color w:val="000000"/>
          <w:szCs w:val="22"/>
          <w:lang w:val="ru-RU"/>
        </w:rPr>
        <w:t xml:space="preserve">  -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копії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документів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підтвердження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виконання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аналогічних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Договорів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(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копії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накладних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чи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актів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приймання-передачі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товару,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що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підтверджують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фактичне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постачання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товару у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власність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 xml:space="preserve"> </w:t>
      </w:r>
      <w:proofErr w:type="spellStart"/>
      <w:r>
        <w:rPr>
          <w:rFonts w:ascii="Times New Roman CYR" w:hAnsi="Times New Roman CYR"/>
          <w:color w:val="000000"/>
          <w:szCs w:val="22"/>
          <w:lang w:val="ru-RU"/>
        </w:rPr>
        <w:t>контрагентів</w:t>
      </w:r>
      <w:proofErr w:type="spellEnd"/>
      <w:r>
        <w:rPr>
          <w:rFonts w:ascii="Times New Roman CYR" w:hAnsi="Times New Roman CYR"/>
          <w:color w:val="000000"/>
          <w:szCs w:val="22"/>
          <w:lang w:val="ru-RU"/>
        </w:rPr>
        <w:t>).</w:t>
      </w:r>
    </w:p>
    <w:p w:rsidR="00602B7F" w:rsidRDefault="00602B7F">
      <w:pPr>
        <w:widowControl w:val="0"/>
        <w:tabs>
          <w:tab w:val="left" w:pos="864"/>
        </w:tabs>
        <w:jc w:val="both"/>
      </w:pPr>
    </w:p>
    <w:p w:rsidR="00602B7F" w:rsidRDefault="00602B7F">
      <w:pPr>
        <w:pStyle w:val="11"/>
        <w:widowControl w:val="0"/>
        <w:spacing w:line="240" w:lineRule="auto"/>
        <w:ind w:left="720" w:right="113"/>
        <w:jc w:val="both"/>
        <w:rPr>
          <w:rFonts w:ascii="Times New Roman" w:eastAsia="Times New Roman" w:hAnsi="Times New Roman" w:cs="Times New Roman"/>
          <w:color w:val="auto"/>
          <w:lang w:val="uk-UA"/>
        </w:rPr>
      </w:pPr>
    </w:p>
    <w:p w:rsidR="00602B7F" w:rsidRDefault="008346BC">
      <w:pPr>
        <w:pStyle w:val="11"/>
        <w:widowControl w:val="0"/>
        <w:spacing w:line="240" w:lineRule="auto"/>
        <w:ind w:right="113" w:firstLine="567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  <w:t>У разі, надання документа, який є багатосторінковим, Учасник подає у складі своєї пропозиції такий документ у повному обсязі, за виключенням випадків, коли в документації встановлено вимогу щодо подання конкретних сторінок такого документа.</w:t>
      </w:r>
    </w:p>
    <w:p w:rsidR="00602B7F" w:rsidRDefault="008346BC">
      <w:pPr>
        <w:pStyle w:val="11"/>
        <w:widowControl w:val="0"/>
        <w:spacing w:line="240" w:lineRule="auto"/>
        <w:ind w:right="113" w:firstLine="567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Усі сторінки документів (що містять текст) повинні містити підпис уповноваженої посадової особи Учасника процедури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  <w:t>закупівлі (із зазначенням прізвища, ініціалів та посади особи), а також відбитки печатки учасника (ця вимога не стосується учасників, які здійснюють діяльність без печатки згідно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з чинним законодавством),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602B7F" w:rsidRDefault="00602B7F">
      <w:pPr>
        <w:pStyle w:val="ad"/>
        <w:spacing w:before="240" w:line="240" w:lineRule="atLeast"/>
        <w:ind w:firstLine="567"/>
        <w:jc w:val="both"/>
        <w:rPr>
          <w:sz w:val="18"/>
          <w:szCs w:val="18"/>
        </w:rPr>
      </w:pPr>
    </w:p>
    <w:p w:rsidR="00602B7F" w:rsidRDefault="008346BC">
      <w:pPr>
        <w:pStyle w:val="a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Документи повинні бути скановані з оригіналів, містити розбірливі зображення.</w:t>
      </w: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602B7F" w:rsidRDefault="00602B7F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8346BC" w:rsidRDefault="008346BC">
      <w:pPr>
        <w:spacing w:before="240"/>
        <w:jc w:val="right"/>
        <w:rPr>
          <w:b/>
        </w:rPr>
      </w:pPr>
    </w:p>
    <w:p w:rsidR="00602B7F" w:rsidRDefault="008346BC">
      <w:pPr>
        <w:spacing w:before="240"/>
        <w:jc w:val="right"/>
        <w:rPr>
          <w:b/>
        </w:rPr>
      </w:pPr>
      <w:r>
        <w:rPr>
          <w:b/>
        </w:rPr>
        <w:lastRenderedPageBreak/>
        <w:t>ДОДАТОК №3</w:t>
      </w:r>
    </w:p>
    <w:p w:rsidR="00602B7F" w:rsidRDefault="008346BC">
      <w:pPr>
        <w:tabs>
          <w:tab w:val="left" w:pos="8098"/>
        </w:tabs>
        <w:rPr>
          <w:b/>
        </w:rPr>
      </w:pPr>
      <w:r>
        <w:rPr>
          <w:i/>
        </w:rPr>
        <w:tab/>
      </w:r>
    </w:p>
    <w:p w:rsidR="00602B7F" w:rsidRDefault="008346BC">
      <w:pPr>
        <w:tabs>
          <w:tab w:val="left" w:pos="8098"/>
        </w:tabs>
        <w:jc w:val="center"/>
        <w:rPr>
          <w:b/>
        </w:rPr>
      </w:pPr>
      <w:r>
        <w:rPr>
          <w:b/>
        </w:rPr>
        <w:t>ФОРМА «КОМЕРЦІЙНА ПРОПОЗИЦІЯ»</w:t>
      </w:r>
    </w:p>
    <w:tbl>
      <w:tblPr>
        <w:tblW w:w="9705" w:type="dxa"/>
        <w:tblInd w:w="109" w:type="dxa"/>
        <w:tblLook w:val="01E0" w:firstRow="1" w:lastRow="1" w:firstColumn="1" w:lastColumn="1" w:noHBand="0" w:noVBand="0"/>
      </w:tblPr>
      <w:tblGrid>
        <w:gridCol w:w="5454"/>
        <w:gridCol w:w="4251"/>
      </w:tblGrid>
      <w:tr w:rsidR="00602B7F"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Відомості про Учасника спрощеної закупівлі</w:t>
            </w: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Повне найменування Учасника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Ідентифікаційний код за ЄДРПОУ (за наявності)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Місцезнаходження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Банківські реквізити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Особа відповідальна здійснювати зв'язок з Замовником (ПІБ, посада, контактні телефони)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rPr>
          <w:trHeight w:val="178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Факс (за наявності)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  <w:tr w:rsidR="00602B7F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Електронна адреса (за наявності)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F" w:rsidRDefault="00602B7F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2"/>
                <w:lang w:eastAsia="ru-RU"/>
              </w:rPr>
            </w:pPr>
          </w:p>
        </w:tc>
      </w:tr>
    </w:tbl>
    <w:p w:rsidR="00602B7F" w:rsidRDefault="008346BC" w:rsidP="00953A22">
      <w:pPr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Ми, (</w:t>
      </w:r>
      <w:r>
        <w:rPr>
          <w:b/>
          <w:sz w:val="22"/>
          <w:szCs w:val="22"/>
          <w:lang w:eastAsia="ru-RU"/>
        </w:rPr>
        <w:t>назва Учасника</w:t>
      </w:r>
      <w:r>
        <w:rPr>
          <w:sz w:val="22"/>
          <w:szCs w:val="22"/>
          <w:lang w:eastAsia="ru-RU"/>
        </w:rPr>
        <w:t xml:space="preserve">), надаємо свою пропозицію щодо участі в спрощеній закупівлі: </w:t>
      </w:r>
      <w:r>
        <w:rPr>
          <w:b/>
          <w:color w:val="000000"/>
          <w:sz w:val="22"/>
          <w:szCs w:val="22"/>
        </w:rPr>
        <w:t xml:space="preserve">за ДК 021:2015 код </w:t>
      </w:r>
      <w:r w:rsidR="00953A22" w:rsidRPr="00DF2120">
        <w:rPr>
          <w:b/>
        </w:rPr>
        <w:t>336</w:t>
      </w:r>
      <w:r w:rsidR="00D3062A">
        <w:rPr>
          <w:b/>
        </w:rPr>
        <w:t>90000-3</w:t>
      </w:r>
      <w:r w:rsidR="00953A22" w:rsidRPr="00DF2120">
        <w:rPr>
          <w:b/>
        </w:rPr>
        <w:t xml:space="preserve"> </w:t>
      </w:r>
      <w:r w:rsidR="00D3062A">
        <w:rPr>
          <w:b/>
        </w:rPr>
        <w:t>Лікарські засоби різні</w:t>
      </w:r>
      <w:r w:rsidR="00953A22" w:rsidRPr="00DF2120">
        <w:rPr>
          <w:b/>
        </w:rPr>
        <w:t xml:space="preserve"> (Медикаменти та товари медичного призначення)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>згідно технічних та інших вимог Замовника.</w:t>
      </w:r>
    </w:p>
    <w:p w:rsidR="00602B7F" w:rsidRDefault="008346BC">
      <w:pPr>
        <w:tabs>
          <w:tab w:val="left" w:pos="0"/>
          <w:tab w:val="center" w:pos="4819"/>
          <w:tab w:val="right" w:pos="9639"/>
        </w:tabs>
        <w:ind w:firstLine="567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Вивчивши умови документації про проведення спрощеної закупівлі через систему електронних </w:t>
      </w:r>
      <w:proofErr w:type="spellStart"/>
      <w:r>
        <w:rPr>
          <w:sz w:val="22"/>
          <w:szCs w:val="22"/>
          <w:lang w:eastAsia="ru-RU"/>
        </w:rPr>
        <w:t>закупівель</w:t>
      </w:r>
      <w:proofErr w:type="spellEnd"/>
      <w:r>
        <w:rPr>
          <w:sz w:val="22"/>
          <w:szCs w:val="22"/>
          <w:lang w:eastAsia="ru-RU"/>
        </w:rPr>
        <w:t xml:space="preserve"> та інші вимоги, на виконання зазначених вище, ми, уповноважені на підписання договору, маємо можливість та погоджуємося виконати вимоги Замовника та умови договору за наступними цінами (</w:t>
      </w:r>
      <w:r>
        <w:rPr>
          <w:b/>
          <w:sz w:val="22"/>
          <w:szCs w:val="22"/>
          <w:lang w:eastAsia="ru-RU"/>
        </w:rPr>
        <w:t>Учасник визначає ціни, з урахуванням всіх податків і зборів, що сплачуються або мають бути сплачені, витрат на транспортування, поставку, страхування, навантаження, розвантаження, митних тарифів, усіх інших витрат та платежів):</w:t>
      </w:r>
    </w:p>
    <w:p w:rsidR="00602B7F" w:rsidRDefault="00602B7F">
      <w:pPr>
        <w:tabs>
          <w:tab w:val="left" w:pos="0"/>
          <w:tab w:val="center" w:pos="4819"/>
          <w:tab w:val="right" w:pos="9639"/>
        </w:tabs>
        <w:ind w:firstLine="567"/>
        <w:jc w:val="both"/>
        <w:rPr>
          <w:b/>
          <w:sz w:val="22"/>
          <w:szCs w:val="22"/>
          <w:lang w:eastAsia="ru-RU"/>
        </w:rPr>
      </w:pPr>
    </w:p>
    <w:tbl>
      <w:tblPr>
        <w:tblStyle w:val="af3"/>
        <w:tblW w:w="9711" w:type="dxa"/>
        <w:tblInd w:w="109" w:type="dxa"/>
        <w:tblLook w:val="04A0" w:firstRow="1" w:lastRow="0" w:firstColumn="1" w:lastColumn="0" w:noHBand="0" w:noVBand="1"/>
      </w:tblPr>
      <w:tblGrid>
        <w:gridCol w:w="534"/>
        <w:gridCol w:w="2830"/>
        <w:gridCol w:w="1134"/>
        <w:gridCol w:w="1277"/>
        <w:gridCol w:w="882"/>
        <w:gridCol w:w="1129"/>
        <w:gridCol w:w="796"/>
        <w:gridCol w:w="1129"/>
      </w:tblGrid>
      <w:tr w:rsidR="00602B7F">
        <w:tc>
          <w:tcPr>
            <w:tcW w:w="534" w:type="dxa"/>
          </w:tcPr>
          <w:p w:rsidR="00602B7F" w:rsidRDefault="008346BC">
            <w:pPr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602B7F" w:rsidRDefault="008346BC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2834" w:type="dxa"/>
            <w:vAlign w:val="center"/>
          </w:tcPr>
          <w:p w:rsidR="00602B7F" w:rsidRDefault="008346BC">
            <w:pPr>
              <w:spacing w:before="60" w:after="60"/>
              <w:jc w:val="center"/>
              <w:rPr>
                <w:b/>
                <w:iCs/>
                <w:sz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Найменування </w:t>
            </w:r>
          </w:p>
        </w:tc>
        <w:tc>
          <w:tcPr>
            <w:tcW w:w="1134" w:type="dxa"/>
            <w:vAlign w:val="center"/>
          </w:tcPr>
          <w:p w:rsidR="00602B7F" w:rsidRDefault="008346BC">
            <w:pPr>
              <w:spacing w:before="60" w:after="60"/>
              <w:jc w:val="center"/>
              <w:rPr>
                <w:b/>
                <w:iCs/>
                <w:sz w:val="22"/>
                <w:lang w:eastAsia="ru-RU"/>
              </w:rPr>
            </w:pPr>
            <w:r>
              <w:rPr>
                <w:b/>
                <w:iCs/>
                <w:sz w:val="22"/>
                <w:szCs w:val="22"/>
                <w:lang w:eastAsia="ru-RU"/>
              </w:rPr>
              <w:t>Одиниця виміру</w:t>
            </w:r>
          </w:p>
        </w:tc>
        <w:tc>
          <w:tcPr>
            <w:tcW w:w="1277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Кількість, одиниць</w:t>
            </w:r>
          </w:p>
        </w:tc>
        <w:tc>
          <w:tcPr>
            <w:tcW w:w="883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Ціна за од., грн. без ПДВ</w:t>
            </w:r>
          </w:p>
        </w:tc>
        <w:tc>
          <w:tcPr>
            <w:tcW w:w="1129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Загальна сума, грн. без ПДВ </w:t>
            </w:r>
          </w:p>
        </w:tc>
        <w:tc>
          <w:tcPr>
            <w:tcW w:w="796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Ціна за од., грн. з ПДВ* </w:t>
            </w:r>
          </w:p>
        </w:tc>
        <w:tc>
          <w:tcPr>
            <w:tcW w:w="1122" w:type="dxa"/>
            <w:vAlign w:val="center"/>
          </w:tcPr>
          <w:p w:rsidR="00602B7F" w:rsidRDefault="008346B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Загальна сума, грн. з ПДВ*</w:t>
            </w:r>
          </w:p>
        </w:tc>
      </w:tr>
      <w:tr w:rsidR="00602B7F">
        <w:trPr>
          <w:trHeight w:val="403"/>
        </w:trPr>
        <w:tc>
          <w:tcPr>
            <w:tcW w:w="534" w:type="dxa"/>
            <w:vAlign w:val="center"/>
          </w:tcPr>
          <w:p w:rsidR="00602B7F" w:rsidRDefault="008346BC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4" w:type="dxa"/>
          </w:tcPr>
          <w:p w:rsidR="00602B7F" w:rsidRDefault="00602B7F">
            <w:pPr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602B7F" w:rsidRDefault="00602B7F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277" w:type="dxa"/>
          </w:tcPr>
          <w:p w:rsidR="00602B7F" w:rsidRDefault="00602B7F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883" w:type="dxa"/>
          </w:tcPr>
          <w:p w:rsidR="00602B7F" w:rsidRDefault="00602B7F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</w:p>
        </w:tc>
        <w:tc>
          <w:tcPr>
            <w:tcW w:w="1129" w:type="dxa"/>
          </w:tcPr>
          <w:p w:rsidR="00602B7F" w:rsidRDefault="00602B7F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</w:p>
        </w:tc>
        <w:tc>
          <w:tcPr>
            <w:tcW w:w="796" w:type="dxa"/>
          </w:tcPr>
          <w:p w:rsidR="00602B7F" w:rsidRDefault="00602B7F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</w:p>
        </w:tc>
        <w:tc>
          <w:tcPr>
            <w:tcW w:w="1122" w:type="dxa"/>
          </w:tcPr>
          <w:p w:rsidR="00602B7F" w:rsidRDefault="00602B7F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sz w:val="22"/>
                <w:lang w:eastAsia="ru-RU"/>
              </w:rPr>
            </w:pPr>
          </w:p>
        </w:tc>
      </w:tr>
      <w:tr w:rsidR="00602B7F">
        <w:tc>
          <w:tcPr>
            <w:tcW w:w="5779" w:type="dxa"/>
            <w:gridSpan w:val="4"/>
            <w:vAlign w:val="center"/>
          </w:tcPr>
          <w:p w:rsidR="00602B7F" w:rsidRDefault="008346BC">
            <w:pPr>
              <w:shd w:val="clear" w:color="auto" w:fill="FFFFFF"/>
              <w:jc w:val="right"/>
              <w:rPr>
                <w:b/>
                <w:color w:val="333333"/>
                <w:sz w:val="22"/>
              </w:rPr>
            </w:pPr>
            <w:r>
              <w:rPr>
                <w:b/>
                <w:sz w:val="22"/>
                <w:szCs w:val="22"/>
              </w:rPr>
              <w:t>Загальна ціна, грн. без ПДВ:</w:t>
            </w:r>
          </w:p>
        </w:tc>
        <w:tc>
          <w:tcPr>
            <w:tcW w:w="883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602B7F" w:rsidRDefault="00602B7F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</w:p>
        </w:tc>
        <w:tc>
          <w:tcPr>
            <w:tcW w:w="796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1122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</w:tr>
      <w:tr w:rsidR="00602B7F">
        <w:tc>
          <w:tcPr>
            <w:tcW w:w="5779" w:type="dxa"/>
            <w:gridSpan w:val="4"/>
            <w:vAlign w:val="center"/>
          </w:tcPr>
          <w:p w:rsidR="00602B7F" w:rsidRDefault="008346BC">
            <w:pPr>
              <w:shd w:val="clear" w:color="auto" w:fill="FFFFFF"/>
              <w:jc w:val="right"/>
              <w:rPr>
                <w:b/>
                <w:color w:val="333333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Загальна ціна, грн. з ПДВ*:</w:t>
            </w:r>
          </w:p>
        </w:tc>
        <w:tc>
          <w:tcPr>
            <w:tcW w:w="883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796" w:type="dxa"/>
          </w:tcPr>
          <w:p w:rsidR="00602B7F" w:rsidRDefault="008346BC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  <w:szCs w:val="22"/>
              </w:rPr>
              <w:t>х</w:t>
            </w:r>
          </w:p>
        </w:tc>
        <w:tc>
          <w:tcPr>
            <w:tcW w:w="1122" w:type="dxa"/>
          </w:tcPr>
          <w:p w:rsidR="00602B7F" w:rsidRDefault="00602B7F">
            <w:pPr>
              <w:shd w:val="clear" w:color="auto" w:fill="FFFFFF"/>
              <w:jc w:val="center"/>
              <w:rPr>
                <w:b/>
                <w:color w:val="333333"/>
                <w:sz w:val="22"/>
              </w:rPr>
            </w:pPr>
          </w:p>
        </w:tc>
      </w:tr>
    </w:tbl>
    <w:p w:rsidR="00602B7F" w:rsidRDefault="008346BC">
      <w:pPr>
        <w:rPr>
          <w:b/>
          <w:i/>
          <w:sz w:val="22"/>
          <w:szCs w:val="22"/>
          <w:lang w:eastAsia="ru-RU"/>
        </w:rPr>
      </w:pPr>
      <w:r>
        <w:rPr>
          <w:b/>
          <w:i/>
          <w:sz w:val="22"/>
          <w:szCs w:val="22"/>
          <w:lang w:eastAsia="ru-RU"/>
        </w:rPr>
        <w:t>Примітки:</w:t>
      </w:r>
    </w:p>
    <w:p w:rsidR="00602B7F" w:rsidRDefault="008346BC">
      <w:pPr>
        <w:tabs>
          <w:tab w:val="left" w:pos="900"/>
        </w:tabs>
        <w:jc w:val="both"/>
        <w:rPr>
          <w:i/>
          <w:sz w:val="22"/>
          <w:szCs w:val="22"/>
          <w:u w:val="single"/>
          <w:lang w:eastAsia="ru-RU"/>
        </w:rPr>
      </w:pPr>
      <w:r>
        <w:rPr>
          <w:i/>
          <w:sz w:val="22"/>
          <w:szCs w:val="22"/>
          <w:u w:val="single"/>
          <w:lang w:eastAsia="ru-RU"/>
        </w:rPr>
        <w:t>* Вартість має бути відмінною від 0,00 грн., після коми повинно бути не більше двох знаків.</w:t>
      </w:r>
    </w:p>
    <w:p w:rsidR="00602B7F" w:rsidRDefault="008346BC">
      <w:pPr>
        <w:tabs>
          <w:tab w:val="left" w:pos="900"/>
        </w:tabs>
        <w:jc w:val="both"/>
        <w:rPr>
          <w:i/>
          <w:sz w:val="22"/>
          <w:szCs w:val="22"/>
          <w:u w:val="single"/>
          <w:lang w:eastAsia="ru-RU"/>
        </w:rPr>
      </w:pPr>
      <w:r>
        <w:rPr>
          <w:i/>
          <w:sz w:val="22"/>
          <w:szCs w:val="22"/>
          <w:u w:val="single"/>
          <w:lang w:eastAsia="ru-RU"/>
        </w:rPr>
        <w:t>** Для платників ПДВ</w:t>
      </w:r>
    </w:p>
    <w:p w:rsidR="00602B7F" w:rsidRDefault="00602B7F">
      <w:pPr>
        <w:tabs>
          <w:tab w:val="left" w:pos="900"/>
        </w:tabs>
        <w:jc w:val="both"/>
        <w:rPr>
          <w:i/>
          <w:u w:val="single"/>
          <w:lang w:eastAsia="ru-RU"/>
        </w:rPr>
      </w:pPr>
    </w:p>
    <w:p w:rsidR="00602B7F" w:rsidRDefault="008346BC">
      <w:pPr>
        <w:shd w:val="clear" w:color="auto" w:fill="FFFFFF"/>
        <w:ind w:firstLine="567"/>
        <w:jc w:val="both"/>
      </w:pPr>
      <w:r>
        <w:t>Якщо ми будемо визнані переможцем,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закупівлю.</w:t>
      </w:r>
    </w:p>
    <w:p w:rsidR="00602B7F" w:rsidRDefault="00602B7F">
      <w:pPr>
        <w:shd w:val="clear" w:color="auto" w:fill="FFFFFF"/>
        <w:ind w:firstLine="567"/>
        <w:jc w:val="both"/>
        <w:rPr>
          <w:b/>
        </w:rPr>
      </w:pPr>
    </w:p>
    <w:tbl>
      <w:tblPr>
        <w:tblW w:w="10206" w:type="dxa"/>
        <w:tblInd w:w="109" w:type="dxa"/>
        <w:tblLook w:val="01E0" w:firstRow="1" w:lastRow="1" w:firstColumn="1" w:lastColumn="1" w:noHBand="0" w:noVBand="0"/>
      </w:tblPr>
      <w:tblGrid>
        <w:gridCol w:w="4312"/>
        <w:gridCol w:w="4336"/>
        <w:gridCol w:w="1558"/>
      </w:tblGrid>
      <w:tr w:rsidR="00602B7F">
        <w:tc>
          <w:tcPr>
            <w:tcW w:w="4312" w:type="dxa"/>
          </w:tcPr>
          <w:p w:rsidR="00602B7F" w:rsidRDefault="008346BC">
            <w:pPr>
              <w:tabs>
                <w:tab w:val="left" w:pos="2160"/>
                <w:tab w:val="left" w:pos="3600"/>
              </w:tabs>
              <w:rPr>
                <w:lang w:eastAsia="ru-RU"/>
              </w:rPr>
            </w:pPr>
            <w:r>
              <w:rPr>
                <w:lang w:eastAsia="ru-RU"/>
              </w:rPr>
              <w:t>Керівник підприємства – Учасника процедури закупівлі або інша уповноважена посадова особа</w:t>
            </w:r>
          </w:p>
        </w:tc>
        <w:tc>
          <w:tcPr>
            <w:tcW w:w="4336" w:type="dxa"/>
          </w:tcPr>
          <w:p w:rsidR="00602B7F" w:rsidRDefault="008346BC">
            <w:pPr>
              <w:tabs>
                <w:tab w:val="left" w:pos="2160"/>
                <w:tab w:val="left" w:pos="3600"/>
              </w:tabs>
              <w:jc w:val="center"/>
              <w:rPr>
                <w:i/>
                <w:lang w:eastAsia="ru-RU"/>
              </w:rPr>
            </w:pPr>
            <w:r>
              <w:rPr>
                <w:b/>
                <w:lang w:eastAsia="ru-RU"/>
              </w:rPr>
              <w:t>__________________________________</w:t>
            </w:r>
            <w:r>
              <w:rPr>
                <w:i/>
                <w:lang w:eastAsia="ru-RU"/>
              </w:rPr>
              <w:t xml:space="preserve"> </w:t>
            </w:r>
            <w:r>
              <w:rPr>
                <w:i/>
                <w:sz w:val="20"/>
                <w:szCs w:val="20"/>
                <w:lang w:eastAsia="ru-RU"/>
              </w:rPr>
              <w:t>(підпис) МП (за наявності)</w:t>
            </w:r>
          </w:p>
        </w:tc>
        <w:tc>
          <w:tcPr>
            <w:tcW w:w="1558" w:type="dxa"/>
          </w:tcPr>
          <w:p w:rsidR="00602B7F" w:rsidRDefault="008346BC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----------------</w:t>
            </w:r>
          </w:p>
          <w:p w:rsidR="00602B7F" w:rsidRDefault="008346BC">
            <w:pPr>
              <w:tabs>
                <w:tab w:val="left" w:pos="2160"/>
                <w:tab w:val="left" w:pos="360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602B7F" w:rsidRDefault="00602B7F">
      <w:pPr>
        <w:rPr>
          <w:u w:val="single"/>
        </w:rPr>
      </w:pPr>
    </w:p>
    <w:p w:rsidR="00602B7F" w:rsidRDefault="008346B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Рекомендації  щодо заповнення наданої форми:</w:t>
      </w:r>
    </w:p>
    <w:p w:rsidR="00602B7F" w:rsidRDefault="008346BC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Друкується на бланку Постачальника (за наявності).</w:t>
      </w:r>
    </w:p>
    <w:p w:rsidR="00602B7F" w:rsidRDefault="008346BC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Ціни, ПДВ, що відображаються цифрами у цій формі – визначаються з точністю до другого знаку (другий розряд після коми).</w:t>
      </w:r>
    </w:p>
    <w:p w:rsidR="00602B7F" w:rsidRDefault="008346BC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*Розраховується Постачальником з урахуванням положень Податкового кодексу України. У разі надання пропозицій Постачальником – не платником ПДВ, такі пропозиції надаються без урахування ПДВ та графи «Ціна за од., грн. з ПДВ», «</w:t>
      </w:r>
      <w:r>
        <w:rPr>
          <w:bCs/>
          <w:color w:val="000000"/>
          <w:sz w:val="20"/>
          <w:szCs w:val="20"/>
          <w:u w:val="single"/>
        </w:rPr>
        <w:t>Загальна сума, грн. з ПДВ»</w:t>
      </w:r>
      <w:r>
        <w:rPr>
          <w:color w:val="000000"/>
          <w:sz w:val="20"/>
          <w:szCs w:val="20"/>
          <w:u w:val="single"/>
        </w:rPr>
        <w:t>, «Загальна ціна, грн. з ПДВ» не заповнюється та Постачальником робляться позначки «---».</w:t>
      </w:r>
    </w:p>
    <w:p w:rsidR="00602B7F" w:rsidRDefault="008346BC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Учасник визначає ціну на товар, який він пропонує поставити за Договором, з урахуванням усіх податків і зборів, що сплачуються або мають бути сплачені, а також витрат на </w:t>
      </w:r>
      <w:r>
        <w:rPr>
          <w:color w:val="000000"/>
          <w:sz w:val="20"/>
          <w:szCs w:val="20"/>
          <w:u w:val="single"/>
        </w:rPr>
        <w:t xml:space="preserve">транспортування. </w:t>
      </w:r>
    </w:p>
    <w:p w:rsidR="00602B7F" w:rsidRDefault="008346BC" w:rsidP="004D7598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До розрахунку ціни пропозиції не включаються будь-які витрати, понесені учасником у процесі здійснення процедури закупівлі та укладення договору.</w:t>
      </w:r>
    </w:p>
    <w:sectPr w:rsidR="00602B7F" w:rsidSect="00316EF4">
      <w:pgSz w:w="11906" w:h="16838"/>
      <w:pgMar w:top="851" w:right="851" w:bottom="28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Web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1F"/>
    <w:multiLevelType w:val="multilevel"/>
    <w:tmpl w:val="7FA8C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505B1"/>
    <w:multiLevelType w:val="multilevel"/>
    <w:tmpl w:val="16C4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25EDC"/>
    <w:multiLevelType w:val="multilevel"/>
    <w:tmpl w:val="F24C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E1D60"/>
    <w:multiLevelType w:val="multilevel"/>
    <w:tmpl w:val="4C26D3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43C6E1E"/>
    <w:multiLevelType w:val="multilevel"/>
    <w:tmpl w:val="7B420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B4091"/>
    <w:multiLevelType w:val="multilevel"/>
    <w:tmpl w:val="6BDC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8E025D"/>
    <w:multiLevelType w:val="multilevel"/>
    <w:tmpl w:val="A6E63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7F"/>
    <w:rsid w:val="00000D2E"/>
    <w:rsid w:val="0002296A"/>
    <w:rsid w:val="00042C95"/>
    <w:rsid w:val="000625A2"/>
    <w:rsid w:val="00085A7A"/>
    <w:rsid w:val="000A67BA"/>
    <w:rsid w:val="000B6627"/>
    <w:rsid w:val="000F52EC"/>
    <w:rsid w:val="00120ABC"/>
    <w:rsid w:val="0013086A"/>
    <w:rsid w:val="00185872"/>
    <w:rsid w:val="001943EE"/>
    <w:rsid w:val="001A5EE6"/>
    <w:rsid w:val="001B6D8B"/>
    <w:rsid w:val="001D18B6"/>
    <w:rsid w:val="00206107"/>
    <w:rsid w:val="002219EE"/>
    <w:rsid w:val="0023325A"/>
    <w:rsid w:val="0023511B"/>
    <w:rsid w:val="00255B4C"/>
    <w:rsid w:val="00261404"/>
    <w:rsid w:val="002651EA"/>
    <w:rsid w:val="002A67C4"/>
    <w:rsid w:val="002B1A24"/>
    <w:rsid w:val="002B2DA4"/>
    <w:rsid w:val="002C51CA"/>
    <w:rsid w:val="002D1B28"/>
    <w:rsid w:val="002E6587"/>
    <w:rsid w:val="00302084"/>
    <w:rsid w:val="00316EF4"/>
    <w:rsid w:val="0033642A"/>
    <w:rsid w:val="00356048"/>
    <w:rsid w:val="00370A32"/>
    <w:rsid w:val="003A1A9B"/>
    <w:rsid w:val="003C496B"/>
    <w:rsid w:val="004109F9"/>
    <w:rsid w:val="004119D5"/>
    <w:rsid w:val="004146BE"/>
    <w:rsid w:val="00421EA3"/>
    <w:rsid w:val="00421FC0"/>
    <w:rsid w:val="00442940"/>
    <w:rsid w:val="00454187"/>
    <w:rsid w:val="00464D54"/>
    <w:rsid w:val="00465A48"/>
    <w:rsid w:val="004879A0"/>
    <w:rsid w:val="00492291"/>
    <w:rsid w:val="004A03AF"/>
    <w:rsid w:val="004A4F91"/>
    <w:rsid w:val="004D630E"/>
    <w:rsid w:val="004D7598"/>
    <w:rsid w:val="004E22EE"/>
    <w:rsid w:val="004F0CD1"/>
    <w:rsid w:val="004F53CE"/>
    <w:rsid w:val="00512128"/>
    <w:rsid w:val="0051432E"/>
    <w:rsid w:val="00530B16"/>
    <w:rsid w:val="005B07C3"/>
    <w:rsid w:val="005D39D8"/>
    <w:rsid w:val="005D620A"/>
    <w:rsid w:val="00601E6E"/>
    <w:rsid w:val="00602B7F"/>
    <w:rsid w:val="006066BD"/>
    <w:rsid w:val="00626C8F"/>
    <w:rsid w:val="00643D83"/>
    <w:rsid w:val="00647A85"/>
    <w:rsid w:val="00693459"/>
    <w:rsid w:val="006A2D8E"/>
    <w:rsid w:val="006A3746"/>
    <w:rsid w:val="006A6686"/>
    <w:rsid w:val="006D39BD"/>
    <w:rsid w:val="006D49A7"/>
    <w:rsid w:val="006D74CA"/>
    <w:rsid w:val="006E424C"/>
    <w:rsid w:val="00703137"/>
    <w:rsid w:val="007037EE"/>
    <w:rsid w:val="00705F16"/>
    <w:rsid w:val="00725E8D"/>
    <w:rsid w:val="0072679C"/>
    <w:rsid w:val="007300B9"/>
    <w:rsid w:val="00770968"/>
    <w:rsid w:val="007820BF"/>
    <w:rsid w:val="00783CD4"/>
    <w:rsid w:val="0079388B"/>
    <w:rsid w:val="007A4B6D"/>
    <w:rsid w:val="007B3175"/>
    <w:rsid w:val="007E30D1"/>
    <w:rsid w:val="007F2BED"/>
    <w:rsid w:val="0080111A"/>
    <w:rsid w:val="00811CCE"/>
    <w:rsid w:val="0081454F"/>
    <w:rsid w:val="0081514B"/>
    <w:rsid w:val="00816C99"/>
    <w:rsid w:val="008227A7"/>
    <w:rsid w:val="008346BC"/>
    <w:rsid w:val="0089323A"/>
    <w:rsid w:val="008B4124"/>
    <w:rsid w:val="008C019A"/>
    <w:rsid w:val="008C6FF7"/>
    <w:rsid w:val="008D4AC7"/>
    <w:rsid w:val="008D766D"/>
    <w:rsid w:val="0090045E"/>
    <w:rsid w:val="009215CD"/>
    <w:rsid w:val="00953A22"/>
    <w:rsid w:val="0095501A"/>
    <w:rsid w:val="00955A25"/>
    <w:rsid w:val="00955FFD"/>
    <w:rsid w:val="009909A1"/>
    <w:rsid w:val="009B051A"/>
    <w:rsid w:val="009C1BC3"/>
    <w:rsid w:val="009C25B3"/>
    <w:rsid w:val="009D56F7"/>
    <w:rsid w:val="009E107D"/>
    <w:rsid w:val="009E711F"/>
    <w:rsid w:val="00A005D0"/>
    <w:rsid w:val="00A15123"/>
    <w:rsid w:val="00A22AB9"/>
    <w:rsid w:val="00A47273"/>
    <w:rsid w:val="00A7225E"/>
    <w:rsid w:val="00A72C7F"/>
    <w:rsid w:val="00A80D25"/>
    <w:rsid w:val="00A93129"/>
    <w:rsid w:val="00AA45F4"/>
    <w:rsid w:val="00AB015D"/>
    <w:rsid w:val="00AC6821"/>
    <w:rsid w:val="00AE1767"/>
    <w:rsid w:val="00AE6FFC"/>
    <w:rsid w:val="00AF2CA8"/>
    <w:rsid w:val="00B03EA2"/>
    <w:rsid w:val="00B07D1F"/>
    <w:rsid w:val="00B102DD"/>
    <w:rsid w:val="00B20B3C"/>
    <w:rsid w:val="00B27BF7"/>
    <w:rsid w:val="00B33DBE"/>
    <w:rsid w:val="00B45FC2"/>
    <w:rsid w:val="00B9255C"/>
    <w:rsid w:val="00BB02F6"/>
    <w:rsid w:val="00BC229B"/>
    <w:rsid w:val="00BC5B54"/>
    <w:rsid w:val="00BF1302"/>
    <w:rsid w:val="00BF2204"/>
    <w:rsid w:val="00BF4F83"/>
    <w:rsid w:val="00C22DB6"/>
    <w:rsid w:val="00C3781B"/>
    <w:rsid w:val="00C420C8"/>
    <w:rsid w:val="00C97266"/>
    <w:rsid w:val="00CA0D1B"/>
    <w:rsid w:val="00CD0DD1"/>
    <w:rsid w:val="00CD2C87"/>
    <w:rsid w:val="00CD3BA9"/>
    <w:rsid w:val="00CD4C44"/>
    <w:rsid w:val="00D3062A"/>
    <w:rsid w:val="00D37F8B"/>
    <w:rsid w:val="00D40BA7"/>
    <w:rsid w:val="00D462C0"/>
    <w:rsid w:val="00D51FDA"/>
    <w:rsid w:val="00D632EE"/>
    <w:rsid w:val="00D655EA"/>
    <w:rsid w:val="00D81A97"/>
    <w:rsid w:val="00D90942"/>
    <w:rsid w:val="00DD1296"/>
    <w:rsid w:val="00DD26AA"/>
    <w:rsid w:val="00DD7C86"/>
    <w:rsid w:val="00DE6225"/>
    <w:rsid w:val="00DF2120"/>
    <w:rsid w:val="00E21FEE"/>
    <w:rsid w:val="00E30BA4"/>
    <w:rsid w:val="00E416DB"/>
    <w:rsid w:val="00E41F75"/>
    <w:rsid w:val="00E458AB"/>
    <w:rsid w:val="00E52ABA"/>
    <w:rsid w:val="00E954EC"/>
    <w:rsid w:val="00ED4AC8"/>
    <w:rsid w:val="00ED6A97"/>
    <w:rsid w:val="00EF6398"/>
    <w:rsid w:val="00F25ED6"/>
    <w:rsid w:val="00F364D4"/>
    <w:rsid w:val="00F4047B"/>
    <w:rsid w:val="00F80BAB"/>
    <w:rsid w:val="00F96C76"/>
    <w:rsid w:val="00FA649E"/>
    <w:rsid w:val="00FC0F67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B524"/>
  <w15:docId w15:val="{636558C7-0082-4924-96D2-E836359E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0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801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47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E2205"/>
    <w:pPr>
      <w:spacing w:beforeAutospacing="1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E220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3">
    <w:name w:val="Обычный (веб) Знак"/>
    <w:uiPriority w:val="99"/>
    <w:qFormat/>
    <w:locked/>
    <w:rsid w:val="00AE2205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qFormat/>
    <w:rsid w:val="00AE2205"/>
    <w:rPr>
      <w:rFonts w:ascii="Times New Roman" w:hAnsi="Times New Roman" w:cs="Times New Roman"/>
    </w:rPr>
  </w:style>
  <w:style w:type="character" w:customStyle="1" w:styleId="-">
    <w:name w:val="Интернет-ссылка"/>
    <w:basedOn w:val="a0"/>
    <w:uiPriority w:val="99"/>
    <w:unhideWhenUsed/>
    <w:rsid w:val="003641B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73A95"/>
    <w:rPr>
      <w:b/>
      <w:bCs/>
    </w:rPr>
  </w:style>
  <w:style w:type="character" w:customStyle="1" w:styleId="10">
    <w:name w:val="Заголовок 1 Знак"/>
    <w:basedOn w:val="a0"/>
    <w:link w:val="1"/>
    <w:qFormat/>
    <w:rsid w:val="00801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qFormat/>
    <w:rsid w:val="00634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a5">
    <w:name w:val="Текст выноски Знак"/>
    <w:basedOn w:val="a0"/>
    <w:uiPriority w:val="99"/>
    <w:semiHidden/>
    <w:qFormat/>
    <w:rsid w:val="008B7802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HTML">
    <w:name w:val="Стандартный HTML Знак"/>
    <w:basedOn w:val="a0"/>
    <w:link w:val="HTML"/>
    <w:uiPriority w:val="99"/>
    <w:qFormat/>
    <w:rsid w:val="00BE29D4"/>
    <w:rPr>
      <w:rFonts w:ascii="Consolas" w:hAnsi="Consolas"/>
      <w:sz w:val="20"/>
      <w:szCs w:val="20"/>
      <w:lang w:val="uk-UA"/>
    </w:rPr>
  </w:style>
  <w:style w:type="character" w:customStyle="1" w:styleId="a6">
    <w:name w:val="Основной текст Знак"/>
    <w:basedOn w:val="a0"/>
    <w:qFormat/>
    <w:rsid w:val="008255D7"/>
    <w:rPr>
      <w:rFonts w:ascii="Times New Roman" w:eastAsia="Times New Roman" w:hAnsi="Times New Roman" w:cs="Times New Roman"/>
      <w:shd w:val="clear" w:color="auto" w:fill="FFFFFF"/>
      <w:lang w:eastAsia="zh-CN"/>
    </w:rPr>
  </w:style>
  <w:style w:type="paragraph" w:styleId="a7">
    <w:name w:val="Title"/>
    <w:basedOn w:val="a"/>
    <w:next w:val="a8"/>
    <w:qFormat/>
    <w:rsid w:val="00316E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8255D7"/>
    <w:pPr>
      <w:widowControl w:val="0"/>
      <w:shd w:val="clear" w:color="auto" w:fill="FFFFFF"/>
      <w:spacing w:after="300" w:line="240" w:lineRule="atLeast"/>
      <w:jc w:val="both"/>
    </w:pPr>
    <w:rPr>
      <w:sz w:val="22"/>
      <w:szCs w:val="22"/>
      <w:lang w:val="ru-RU" w:eastAsia="zh-CN"/>
    </w:rPr>
  </w:style>
  <w:style w:type="paragraph" w:styleId="a9">
    <w:name w:val="List"/>
    <w:basedOn w:val="a8"/>
    <w:rsid w:val="00316EF4"/>
    <w:rPr>
      <w:rFonts w:cs="Arial"/>
    </w:rPr>
  </w:style>
  <w:style w:type="paragraph" w:styleId="aa">
    <w:name w:val="caption"/>
    <w:basedOn w:val="a"/>
    <w:qFormat/>
    <w:rsid w:val="00316EF4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316EF4"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AE2205"/>
    <w:pPr>
      <w:spacing w:beforeAutospacing="1" w:afterAutospacing="1"/>
    </w:pPr>
  </w:style>
  <w:style w:type="paragraph" w:customStyle="1" w:styleId="ad">
    <w:name w:val="Без інтервалів"/>
    <w:uiPriority w:val="99"/>
    <w:qFormat/>
    <w:rsid w:val="00AE220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List Paragraph"/>
    <w:basedOn w:val="a"/>
    <w:uiPriority w:val="34"/>
    <w:qFormat/>
    <w:rsid w:val="00AE2205"/>
    <w:pPr>
      <w:ind w:left="720"/>
      <w:contextualSpacing/>
    </w:pPr>
    <w:rPr>
      <w:lang w:eastAsia="ru-RU"/>
    </w:rPr>
  </w:style>
  <w:style w:type="paragraph" w:customStyle="1" w:styleId="11">
    <w:name w:val="Обычный1"/>
    <w:uiPriority w:val="99"/>
    <w:qFormat/>
    <w:rsid w:val="00430CE5"/>
    <w:pPr>
      <w:spacing w:line="276" w:lineRule="auto"/>
    </w:pPr>
    <w:rPr>
      <w:rFonts w:ascii="Arial" w:eastAsia="Arial" w:hAnsi="Arial" w:cs="Arial"/>
      <w:color w:val="000000"/>
      <w:sz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8B7802"/>
    <w:rPr>
      <w:rFonts w:ascii="Segoe UI" w:hAnsi="Segoe UI" w:cs="Segoe UI"/>
      <w:sz w:val="18"/>
      <w:szCs w:val="18"/>
    </w:rPr>
  </w:style>
  <w:style w:type="paragraph" w:customStyle="1" w:styleId="tbl-cod">
    <w:name w:val="tbl-cod"/>
    <w:basedOn w:val="a"/>
    <w:uiPriority w:val="99"/>
    <w:qFormat/>
    <w:rsid w:val="00993A15"/>
    <w:pPr>
      <w:spacing w:beforeAutospacing="1" w:afterAutospacing="1"/>
    </w:pPr>
  </w:style>
  <w:style w:type="paragraph" w:customStyle="1" w:styleId="tbl-txt">
    <w:name w:val="tbl-txt"/>
    <w:basedOn w:val="a"/>
    <w:uiPriority w:val="99"/>
    <w:qFormat/>
    <w:rsid w:val="00993A15"/>
    <w:pPr>
      <w:spacing w:beforeAutospacing="1" w:afterAutospacing="1"/>
    </w:pPr>
  </w:style>
  <w:style w:type="paragraph" w:styleId="HTML0">
    <w:name w:val="HTML Preformatted"/>
    <w:basedOn w:val="a"/>
    <w:uiPriority w:val="99"/>
    <w:unhideWhenUsed/>
    <w:qFormat/>
    <w:rsid w:val="00BE29D4"/>
    <w:rPr>
      <w:rFonts w:ascii="Consolas" w:eastAsiaTheme="minorHAnsi" w:hAnsi="Consolas" w:cstheme="minorBidi"/>
      <w:sz w:val="20"/>
      <w:szCs w:val="20"/>
      <w:lang w:eastAsia="en-US"/>
    </w:rPr>
  </w:style>
  <w:style w:type="paragraph" w:customStyle="1" w:styleId="Dogovor">
    <w:name w:val="Dogovor"/>
    <w:qFormat/>
    <w:rsid w:val="008255D7"/>
    <w:pPr>
      <w:keepNext/>
      <w:pageBreakBefore/>
      <w:widowControl w:val="0"/>
      <w:spacing w:before="17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styleId="af0">
    <w:name w:val="No Spacing"/>
    <w:uiPriority w:val="1"/>
    <w:qFormat/>
    <w:rsid w:val="008255D7"/>
    <w:rPr>
      <w:rFonts w:cs="Times New Roman"/>
      <w:sz w:val="24"/>
    </w:rPr>
  </w:style>
  <w:style w:type="paragraph" w:customStyle="1" w:styleId="Style6">
    <w:name w:val="Style6"/>
    <w:basedOn w:val="a"/>
    <w:uiPriority w:val="99"/>
    <w:qFormat/>
    <w:rsid w:val="008255D7"/>
    <w:pPr>
      <w:widowControl w:val="0"/>
      <w:spacing w:line="310" w:lineRule="exact"/>
      <w:jc w:val="center"/>
    </w:pPr>
    <w:rPr>
      <w:rFonts w:ascii="Franklin Gothic Medium" w:hAnsi="Franklin Gothic Medium" w:cs="Franklin Gothic Medium"/>
      <w:lang w:val="ru-RU" w:eastAsia="zh-CN"/>
    </w:rPr>
  </w:style>
  <w:style w:type="paragraph" w:customStyle="1" w:styleId="af1">
    <w:name w:val="Содержимое таблицы"/>
    <w:basedOn w:val="a"/>
    <w:qFormat/>
    <w:rsid w:val="00316EF4"/>
    <w:pPr>
      <w:suppressLineNumbers/>
    </w:pPr>
  </w:style>
  <w:style w:type="paragraph" w:customStyle="1" w:styleId="af2">
    <w:name w:val="Заголовок таблицы"/>
    <w:basedOn w:val="af1"/>
    <w:qFormat/>
    <w:rsid w:val="00316EF4"/>
    <w:pPr>
      <w:jc w:val="center"/>
    </w:pPr>
    <w:rPr>
      <w:b/>
      <w:bCs/>
    </w:rPr>
  </w:style>
  <w:style w:type="numbering" w:customStyle="1" w:styleId="12">
    <w:name w:val="Нет списка1"/>
    <w:uiPriority w:val="99"/>
    <w:semiHidden/>
    <w:unhideWhenUsed/>
    <w:qFormat/>
    <w:rsid w:val="008255D7"/>
  </w:style>
  <w:style w:type="table" w:styleId="af3">
    <w:name w:val="Table Grid"/>
    <w:basedOn w:val="a1"/>
    <w:uiPriority w:val="59"/>
    <w:rsid w:val="00CD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AA45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ar-SA"/>
    </w:rPr>
  </w:style>
  <w:style w:type="character" w:styleId="af4">
    <w:name w:val="Hyperlink"/>
    <w:basedOn w:val="a0"/>
    <w:uiPriority w:val="99"/>
    <w:semiHidden/>
    <w:unhideWhenUsed/>
    <w:rsid w:val="00A72C7F"/>
    <w:rPr>
      <w:color w:val="0000FF"/>
      <w:u w:val="single"/>
    </w:rPr>
  </w:style>
  <w:style w:type="character" w:customStyle="1" w:styleId="copyright-span">
    <w:name w:val="copyright-span"/>
    <w:basedOn w:val="a0"/>
    <w:rsid w:val="0070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9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2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29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3947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5544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1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1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05638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5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44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3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276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67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483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063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97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016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887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05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056A-1645-4573-89D6-26F4B654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9270</Words>
  <Characters>5285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061</dc:creator>
  <dc:description/>
  <cp:lastModifiedBy>Admin</cp:lastModifiedBy>
  <cp:revision>38</cp:revision>
  <cp:lastPrinted>2023-05-01T10:16:00Z</cp:lastPrinted>
  <dcterms:created xsi:type="dcterms:W3CDTF">2022-10-19T06:08:00Z</dcterms:created>
  <dcterms:modified xsi:type="dcterms:W3CDTF">2023-09-06T06:55:00Z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