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85B" w:rsidRDefault="0032185B">
      <w:pPr>
        <w:spacing w:before="240" w:after="0" w:line="240" w:lineRule="auto"/>
        <w:jc w:val="right"/>
        <w:rPr>
          <w:rFonts w:ascii="Times New Roman" w:eastAsia="Times New Roman" w:hAnsi="Times New Roman" w:cs="Times New Roman"/>
          <w:b/>
          <w:i/>
          <w:color w:val="4A86E8"/>
          <w:sz w:val="24"/>
          <w:szCs w:val="24"/>
          <w:highlight w:val="white"/>
        </w:rPr>
      </w:pPr>
    </w:p>
    <w:p w:rsidR="00F51D28" w:rsidRPr="00F51D28" w:rsidRDefault="00F51D28" w:rsidP="00F51D28">
      <w:pPr>
        <w:spacing w:after="0" w:line="240" w:lineRule="auto"/>
        <w:jc w:val="center"/>
        <w:rPr>
          <w:rFonts w:ascii="Times New Roman" w:eastAsia="Times New Roman" w:hAnsi="Times New Roman" w:cs="Times New Roman"/>
          <w:b/>
          <w:bCs/>
          <w:caps/>
          <w:sz w:val="32"/>
          <w:szCs w:val="32"/>
          <w:lang w:val="ru-RU" w:eastAsia="ru-RU"/>
        </w:rPr>
      </w:pPr>
      <w:r w:rsidRPr="00F51D28">
        <w:rPr>
          <w:rFonts w:ascii="Times New Roman" w:eastAsia="Times New Roman" w:hAnsi="Times New Roman" w:cs="Times New Roman"/>
          <w:b/>
          <w:bCs/>
          <w:i/>
          <w:iCs/>
          <w:sz w:val="32"/>
          <w:szCs w:val="32"/>
        </w:rPr>
        <w:t>Комунальний заклад «Подільський науково-технічний ліцей для обдарованої молоді»</w:t>
      </w:r>
      <w:r w:rsidRPr="00F51D28">
        <w:rPr>
          <w:rFonts w:ascii="Times New Roman" w:eastAsia="Times New Roman" w:hAnsi="Times New Roman" w:cs="Times New Roman"/>
          <w:b/>
          <w:bCs/>
          <w:caps/>
          <w:sz w:val="32"/>
          <w:szCs w:val="32"/>
          <w:lang w:val="ru-RU" w:eastAsia="ru-RU"/>
        </w:rPr>
        <w:br/>
      </w:r>
    </w:p>
    <w:tbl>
      <w:tblPr>
        <w:tblW w:w="9606" w:type="dxa"/>
        <w:tblLook w:val="00A0" w:firstRow="1" w:lastRow="0" w:firstColumn="1" w:lastColumn="0" w:noHBand="0" w:noVBand="0"/>
      </w:tblPr>
      <w:tblGrid>
        <w:gridCol w:w="4928"/>
        <w:gridCol w:w="4678"/>
      </w:tblGrid>
      <w:tr w:rsidR="00F51D28" w:rsidRPr="00F51D28" w:rsidTr="007F0791">
        <w:tc>
          <w:tcPr>
            <w:tcW w:w="4928" w:type="dxa"/>
          </w:tcPr>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p>
        </w:tc>
        <w:tc>
          <w:tcPr>
            <w:tcW w:w="4678" w:type="dxa"/>
          </w:tcPr>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r w:rsidRPr="00F51D28">
              <w:rPr>
                <w:rFonts w:ascii="Times New Roman" w:eastAsia="Times New Roman" w:hAnsi="Times New Roman" w:cs="Times New Roman"/>
                <w:b/>
                <w:bCs/>
                <w:sz w:val="24"/>
                <w:szCs w:val="24"/>
                <w:lang w:eastAsia="ru-RU"/>
              </w:rPr>
              <w:t>ЗАТВЕРДЖЕНО</w:t>
            </w:r>
          </w:p>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p>
        </w:tc>
      </w:tr>
      <w:tr w:rsidR="00F51D28" w:rsidRPr="00F51D28" w:rsidTr="007F0791">
        <w:tc>
          <w:tcPr>
            <w:tcW w:w="4928" w:type="dxa"/>
          </w:tcPr>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p>
          <w:p w:rsidR="00F51D28" w:rsidRPr="00F51D28" w:rsidRDefault="00F51D28" w:rsidP="00F51D28">
            <w:pPr>
              <w:spacing w:after="200" w:line="276" w:lineRule="auto"/>
              <w:jc w:val="center"/>
              <w:rPr>
                <w:rFonts w:eastAsia="Times New Roman" w:cs="Times New Roman"/>
                <w:lang w:eastAsia="ru-RU"/>
              </w:rPr>
            </w:pPr>
          </w:p>
        </w:tc>
        <w:tc>
          <w:tcPr>
            <w:tcW w:w="4678" w:type="dxa"/>
          </w:tcPr>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r w:rsidRPr="00F51D28">
              <w:rPr>
                <w:rFonts w:ascii="Times New Roman" w:eastAsia="Times New Roman" w:hAnsi="Times New Roman" w:cs="Times New Roman"/>
                <w:b/>
                <w:bCs/>
                <w:sz w:val="24"/>
                <w:szCs w:val="24"/>
                <w:lang w:eastAsia="ru-RU"/>
              </w:rPr>
              <w:t xml:space="preserve">Рішенням уповноваженої особи </w:t>
            </w:r>
          </w:p>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r w:rsidRPr="00F51D28">
              <w:rPr>
                <w:rFonts w:ascii="Times New Roman" w:eastAsia="Times New Roman" w:hAnsi="Times New Roman" w:cs="Times New Roman"/>
                <w:b/>
                <w:bCs/>
                <w:sz w:val="24"/>
                <w:szCs w:val="24"/>
                <w:lang w:eastAsia="ru-RU"/>
              </w:rPr>
              <w:t>Кисіль Л.В</w:t>
            </w:r>
          </w:p>
          <w:p w:rsidR="00F51D28" w:rsidRPr="003F5AD9" w:rsidRDefault="00F51D28" w:rsidP="00F51D28">
            <w:pPr>
              <w:spacing w:after="0" w:line="240" w:lineRule="auto"/>
              <w:outlineLvl w:val="0"/>
              <w:rPr>
                <w:rFonts w:ascii="Times New Roman" w:eastAsia="Times New Roman" w:hAnsi="Times New Roman" w:cs="Times New Roman"/>
                <w:b/>
                <w:bCs/>
                <w:sz w:val="24"/>
                <w:szCs w:val="24"/>
                <w:lang w:eastAsia="ru-RU"/>
              </w:rPr>
            </w:pPr>
            <w:r w:rsidRPr="00F51D28">
              <w:rPr>
                <w:rFonts w:ascii="Times New Roman" w:eastAsia="Times New Roman" w:hAnsi="Times New Roman" w:cs="Times New Roman"/>
                <w:b/>
                <w:bCs/>
                <w:sz w:val="24"/>
                <w:szCs w:val="24"/>
                <w:lang w:eastAsia="ru-RU"/>
              </w:rPr>
              <w:t>Протокол  №</w:t>
            </w:r>
            <w:r w:rsidR="00AA1001">
              <w:rPr>
                <w:rFonts w:ascii="Times New Roman" w:eastAsia="Times New Roman" w:hAnsi="Times New Roman" w:cs="Times New Roman"/>
                <w:b/>
                <w:bCs/>
                <w:sz w:val="24"/>
                <w:szCs w:val="24"/>
                <w:lang w:val="en-US" w:eastAsia="ru-RU"/>
              </w:rPr>
              <w:t xml:space="preserve"> 3</w:t>
            </w:r>
            <w:r w:rsidR="003F5AD9">
              <w:rPr>
                <w:rFonts w:ascii="Times New Roman" w:eastAsia="Times New Roman" w:hAnsi="Times New Roman" w:cs="Times New Roman"/>
                <w:b/>
                <w:bCs/>
                <w:sz w:val="24"/>
                <w:szCs w:val="24"/>
                <w:lang w:eastAsia="ru-RU"/>
              </w:rPr>
              <w:t>9</w:t>
            </w:r>
          </w:p>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r w:rsidRPr="00F51D28">
              <w:rPr>
                <w:rFonts w:ascii="Times New Roman" w:eastAsia="Times New Roman" w:hAnsi="Times New Roman" w:cs="Times New Roman"/>
                <w:b/>
                <w:bCs/>
                <w:sz w:val="24"/>
                <w:szCs w:val="24"/>
                <w:lang w:eastAsia="ru-RU"/>
              </w:rPr>
              <w:t xml:space="preserve">від </w:t>
            </w:r>
            <w:r>
              <w:rPr>
                <w:rFonts w:ascii="Times New Roman" w:eastAsia="Times New Roman" w:hAnsi="Times New Roman" w:cs="Times New Roman"/>
                <w:b/>
                <w:bCs/>
                <w:sz w:val="24"/>
                <w:szCs w:val="24"/>
                <w:lang w:eastAsia="ru-RU"/>
              </w:rPr>
              <w:t>2</w:t>
            </w:r>
            <w:r w:rsidR="003F5AD9">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 xml:space="preserve"> грудня</w:t>
            </w:r>
            <w:r w:rsidRPr="00F51D28">
              <w:rPr>
                <w:rFonts w:ascii="Times New Roman" w:eastAsia="Times New Roman" w:hAnsi="Times New Roman" w:cs="Times New Roman"/>
                <w:b/>
                <w:bCs/>
                <w:sz w:val="24"/>
                <w:szCs w:val="24"/>
                <w:lang w:eastAsia="ru-RU"/>
              </w:rPr>
              <w:t xml:space="preserve"> 2022 року </w:t>
            </w:r>
          </w:p>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p>
        </w:tc>
      </w:tr>
      <w:tr w:rsidR="00F51D28" w:rsidRPr="00F51D28" w:rsidTr="007F0791">
        <w:tc>
          <w:tcPr>
            <w:tcW w:w="4928" w:type="dxa"/>
          </w:tcPr>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p>
        </w:tc>
        <w:tc>
          <w:tcPr>
            <w:tcW w:w="4678" w:type="dxa"/>
          </w:tcPr>
          <w:p w:rsidR="00F51D28" w:rsidRPr="00F51D28" w:rsidRDefault="00F51D28" w:rsidP="00F51D28">
            <w:pPr>
              <w:autoSpaceDE w:val="0"/>
              <w:autoSpaceDN w:val="0"/>
              <w:adjustRightInd w:val="0"/>
              <w:spacing w:after="0" w:line="240" w:lineRule="auto"/>
              <w:outlineLvl w:val="2"/>
              <w:rPr>
                <w:rFonts w:ascii="Times New Roman" w:eastAsia="Times New Roman" w:hAnsi="Times New Roman" w:cs="Times New Roman"/>
                <w:sz w:val="20"/>
                <w:szCs w:val="20"/>
              </w:rPr>
            </w:pPr>
          </w:p>
        </w:tc>
      </w:tr>
    </w:tbl>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p>
    <w:p w:rsidR="00F51D28" w:rsidRPr="00F51D28" w:rsidRDefault="00F51D28" w:rsidP="00F51D28">
      <w:pPr>
        <w:spacing w:after="0" w:line="240" w:lineRule="auto"/>
        <w:rPr>
          <w:rFonts w:ascii="Times New Roman" w:eastAsia="Times New Roman" w:hAnsi="Times New Roman" w:cs="Times New Roman"/>
          <w:b/>
          <w:sz w:val="24"/>
          <w:szCs w:val="24"/>
        </w:rPr>
      </w:pPr>
    </w:p>
    <w:p w:rsidR="00F51D28" w:rsidRPr="00F51D28" w:rsidRDefault="00F51D28" w:rsidP="00F51D28">
      <w:pPr>
        <w:spacing w:after="0" w:line="240" w:lineRule="auto"/>
        <w:jc w:val="center"/>
        <w:rPr>
          <w:rFonts w:ascii="Times New Roman" w:eastAsia="Times New Roman" w:hAnsi="Times New Roman" w:cs="Times New Roman"/>
          <w:b/>
          <w:sz w:val="24"/>
          <w:szCs w:val="24"/>
        </w:rPr>
      </w:pPr>
    </w:p>
    <w:p w:rsidR="00F51D28" w:rsidRPr="00F51D28" w:rsidRDefault="00F51D28" w:rsidP="00F51D28">
      <w:pPr>
        <w:spacing w:after="0" w:line="240" w:lineRule="auto"/>
        <w:jc w:val="center"/>
        <w:rPr>
          <w:rFonts w:ascii="Times New Roman" w:eastAsia="Times New Roman" w:hAnsi="Times New Roman" w:cs="Times New Roman"/>
          <w:b/>
          <w:sz w:val="40"/>
          <w:szCs w:val="40"/>
        </w:rPr>
      </w:pPr>
      <w:r w:rsidRPr="00F51D28">
        <w:rPr>
          <w:rFonts w:ascii="Times New Roman" w:eastAsia="Times New Roman" w:hAnsi="Times New Roman" w:cs="Times New Roman"/>
          <w:b/>
          <w:sz w:val="40"/>
          <w:szCs w:val="40"/>
        </w:rPr>
        <w:t>ТЕНДЕРНА ДОКУМЕНТАЦІЯ</w:t>
      </w:r>
    </w:p>
    <w:p w:rsidR="00F51D28" w:rsidRPr="00F51D28" w:rsidRDefault="00F51D28" w:rsidP="00F51D28">
      <w:pPr>
        <w:spacing w:after="200" w:line="276" w:lineRule="auto"/>
        <w:jc w:val="center"/>
        <w:rPr>
          <w:rFonts w:ascii="Times New Roman" w:eastAsia="Times New Roman" w:hAnsi="Times New Roman" w:cs="Times New Roman"/>
          <w:b/>
          <w:bCs/>
          <w:kern w:val="32"/>
          <w:sz w:val="32"/>
          <w:szCs w:val="32"/>
        </w:rPr>
      </w:pPr>
      <w:r w:rsidRPr="00F51D28">
        <w:rPr>
          <w:rFonts w:ascii="Times New Roman" w:eastAsia="Times New Roman" w:hAnsi="Times New Roman" w:cs="Times New Roman"/>
          <w:b/>
          <w:bCs/>
          <w:kern w:val="32"/>
          <w:sz w:val="32"/>
          <w:szCs w:val="32"/>
        </w:rPr>
        <w:t>відкритих торгів</w:t>
      </w:r>
      <w:r>
        <w:rPr>
          <w:rFonts w:ascii="Times New Roman" w:eastAsia="Times New Roman" w:hAnsi="Times New Roman" w:cs="Times New Roman"/>
          <w:b/>
          <w:bCs/>
          <w:kern w:val="32"/>
          <w:sz w:val="32"/>
          <w:szCs w:val="32"/>
        </w:rPr>
        <w:t xml:space="preserve"> (з особливостями)</w:t>
      </w:r>
      <w:r w:rsidRPr="00F51D28">
        <w:rPr>
          <w:rFonts w:ascii="Times New Roman" w:eastAsia="Times New Roman" w:hAnsi="Times New Roman" w:cs="Times New Roman"/>
          <w:b/>
          <w:bCs/>
          <w:kern w:val="32"/>
          <w:sz w:val="32"/>
          <w:szCs w:val="32"/>
        </w:rPr>
        <w:t xml:space="preserve"> </w:t>
      </w:r>
    </w:p>
    <w:p w:rsidR="00F51D28" w:rsidRPr="00F51D28" w:rsidRDefault="00F51D28" w:rsidP="00F51D28">
      <w:pPr>
        <w:widowControl w:val="0"/>
        <w:autoSpaceDE w:val="0"/>
        <w:autoSpaceDN w:val="0"/>
        <w:adjustRightInd w:val="0"/>
        <w:spacing w:after="0" w:line="240" w:lineRule="auto"/>
        <w:jc w:val="center"/>
        <w:rPr>
          <w:rFonts w:ascii="Times New Roman" w:eastAsia="Times New Roman" w:hAnsi="Times New Roman" w:cs="Times New Roman"/>
          <w:b/>
          <w:sz w:val="40"/>
          <w:szCs w:val="40"/>
        </w:rPr>
      </w:pPr>
      <w:r w:rsidRPr="00F51D28">
        <w:rPr>
          <w:rFonts w:ascii="Times New Roman" w:eastAsia="Times New Roman" w:hAnsi="Times New Roman" w:cs="Times New Roman"/>
          <w:b/>
          <w:sz w:val="40"/>
          <w:szCs w:val="40"/>
        </w:rPr>
        <w:t>НА ЗАКУПІВЛЮ:</w:t>
      </w:r>
    </w:p>
    <w:p w:rsidR="00F51D28" w:rsidRPr="00F51D28" w:rsidRDefault="00F51D28" w:rsidP="00F51D2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51D28" w:rsidRPr="00F51D28" w:rsidRDefault="00F51D28" w:rsidP="00F51D28">
      <w:pPr>
        <w:spacing w:after="200" w:line="276" w:lineRule="auto"/>
        <w:jc w:val="center"/>
        <w:rPr>
          <w:rFonts w:ascii="Times New Roman" w:eastAsia="Times New Roman" w:hAnsi="Times New Roman" w:cs="Times New Roman"/>
          <w:b/>
          <w:sz w:val="32"/>
          <w:szCs w:val="32"/>
        </w:rPr>
      </w:pPr>
      <w:r w:rsidRPr="00F51D28">
        <w:rPr>
          <w:rFonts w:ascii="Times New Roman" w:eastAsia="Times New Roman" w:hAnsi="Times New Roman" w:cs="Times New Roman"/>
          <w:b/>
          <w:sz w:val="32"/>
          <w:szCs w:val="32"/>
        </w:rPr>
        <w:t>послуг</w:t>
      </w:r>
    </w:p>
    <w:p w:rsidR="003F5AD9" w:rsidRPr="003F5AD9" w:rsidRDefault="003F5AD9" w:rsidP="003F5AD9">
      <w:pPr>
        <w:keepNext/>
        <w:suppressAutoHyphens/>
        <w:spacing w:after="0" w:line="240" w:lineRule="auto"/>
        <w:jc w:val="center"/>
        <w:rPr>
          <w:rFonts w:ascii="Times New Roman" w:hAnsi="Times New Roman" w:cs="Times New Roman"/>
          <w:b/>
          <w:bCs/>
          <w:kern w:val="1"/>
          <w:sz w:val="40"/>
          <w:szCs w:val="40"/>
          <w:lang w:val="ru-RU" w:eastAsia="ar-SA"/>
        </w:rPr>
      </w:pPr>
      <w:r w:rsidRPr="003F5AD9">
        <w:rPr>
          <w:rFonts w:ascii="Times New Roman" w:hAnsi="Times New Roman" w:cs="Times New Roman"/>
          <w:b/>
          <w:bCs/>
          <w:kern w:val="1"/>
          <w:sz w:val="40"/>
          <w:szCs w:val="40"/>
          <w:lang w:eastAsia="ar-SA"/>
        </w:rPr>
        <w:t>Код згідно ЄЗС ДК 021:2015 –</w:t>
      </w:r>
    </w:p>
    <w:p w:rsidR="003F5AD9" w:rsidRPr="003F5AD9" w:rsidRDefault="003F5AD9" w:rsidP="003F5AD9">
      <w:pPr>
        <w:keepNext/>
        <w:suppressAutoHyphens/>
        <w:spacing w:after="0" w:line="240" w:lineRule="auto"/>
        <w:jc w:val="center"/>
        <w:outlineLvl w:val="0"/>
        <w:rPr>
          <w:rFonts w:ascii="Times New Roman" w:eastAsia="Times New Roman" w:hAnsi="Times New Roman" w:cs="Times New Roman"/>
          <w:b/>
          <w:bCs/>
          <w:kern w:val="1"/>
          <w:sz w:val="40"/>
          <w:szCs w:val="40"/>
          <w:lang w:eastAsia="ar-SA"/>
        </w:rPr>
      </w:pPr>
      <w:r w:rsidRPr="003F5AD9">
        <w:rPr>
          <w:rFonts w:ascii="Times New Roman" w:eastAsia="Times New Roman" w:hAnsi="Times New Roman" w:cs="Times New Roman"/>
          <w:b/>
          <w:bCs/>
          <w:kern w:val="1"/>
          <w:sz w:val="40"/>
          <w:szCs w:val="40"/>
          <w:lang w:eastAsia="ar-SA"/>
        </w:rPr>
        <w:t>98340000-8 — Послуги з тимчасового розміщення (проживання) та офісні послуги</w:t>
      </w:r>
    </w:p>
    <w:p w:rsidR="003F5AD9" w:rsidRPr="003F5AD9" w:rsidRDefault="003F5AD9" w:rsidP="003F5AD9">
      <w:pPr>
        <w:keepNext/>
        <w:suppressAutoHyphens/>
        <w:spacing w:after="0" w:line="240" w:lineRule="auto"/>
        <w:jc w:val="center"/>
        <w:outlineLvl w:val="0"/>
        <w:rPr>
          <w:rFonts w:ascii="Times New Roman" w:eastAsia="Times New Roman" w:hAnsi="Times New Roman" w:cs="Times New Roman"/>
          <w:b/>
          <w:bCs/>
          <w:kern w:val="1"/>
          <w:sz w:val="40"/>
          <w:szCs w:val="40"/>
          <w:lang w:val="ru-RU" w:eastAsia="ar-SA"/>
        </w:rPr>
      </w:pPr>
    </w:p>
    <w:p w:rsidR="003F5AD9" w:rsidRPr="003F5AD9" w:rsidRDefault="003F5AD9" w:rsidP="003F5AD9">
      <w:pPr>
        <w:keepNext/>
        <w:suppressAutoHyphens/>
        <w:spacing w:after="0" w:line="240" w:lineRule="auto"/>
        <w:jc w:val="center"/>
        <w:outlineLvl w:val="0"/>
        <w:rPr>
          <w:rFonts w:ascii="Times New Roman" w:hAnsi="Times New Roman" w:cs="Times New Roman"/>
          <w:b/>
          <w:bCs/>
          <w:kern w:val="1"/>
          <w:sz w:val="40"/>
          <w:szCs w:val="40"/>
          <w:lang w:val="ru-RU" w:eastAsia="ar-SA"/>
        </w:rPr>
      </w:pPr>
      <w:r w:rsidRPr="003F5AD9">
        <w:rPr>
          <w:rFonts w:ascii="Times New Roman" w:hAnsi="Times New Roman" w:cs="Times New Roman"/>
          <w:b/>
          <w:bCs/>
          <w:kern w:val="1"/>
          <w:sz w:val="40"/>
          <w:szCs w:val="40"/>
          <w:lang w:val="ru-RU" w:eastAsia="ar-SA"/>
        </w:rPr>
        <w:t>(</w:t>
      </w:r>
      <w:proofErr w:type="spellStart"/>
      <w:r w:rsidRPr="003F5AD9">
        <w:rPr>
          <w:rFonts w:ascii="Times New Roman" w:hAnsi="Times New Roman" w:cs="Times New Roman"/>
          <w:b/>
          <w:bCs/>
          <w:kern w:val="1"/>
          <w:sz w:val="40"/>
          <w:szCs w:val="40"/>
          <w:lang w:val="ru-RU" w:eastAsia="ar-SA"/>
        </w:rPr>
        <w:t>Індивідуально-визначене</w:t>
      </w:r>
      <w:proofErr w:type="spellEnd"/>
      <w:r w:rsidRPr="003F5AD9">
        <w:rPr>
          <w:rFonts w:ascii="Times New Roman" w:hAnsi="Times New Roman" w:cs="Times New Roman"/>
          <w:b/>
          <w:bCs/>
          <w:kern w:val="1"/>
          <w:sz w:val="40"/>
          <w:szCs w:val="40"/>
          <w:lang w:val="ru-RU" w:eastAsia="ar-SA"/>
        </w:rPr>
        <w:t xml:space="preserve"> </w:t>
      </w:r>
      <w:proofErr w:type="spellStart"/>
      <w:r w:rsidRPr="003F5AD9">
        <w:rPr>
          <w:rFonts w:ascii="Times New Roman" w:hAnsi="Times New Roman" w:cs="Times New Roman"/>
          <w:b/>
          <w:bCs/>
          <w:kern w:val="1"/>
          <w:sz w:val="40"/>
          <w:szCs w:val="40"/>
          <w:lang w:val="ru-RU" w:eastAsia="ar-SA"/>
        </w:rPr>
        <w:t>майно</w:t>
      </w:r>
      <w:proofErr w:type="spellEnd"/>
      <w:r w:rsidRPr="003F5AD9">
        <w:rPr>
          <w:rFonts w:ascii="Times New Roman" w:hAnsi="Times New Roman" w:cs="Times New Roman"/>
          <w:b/>
          <w:bCs/>
          <w:kern w:val="1"/>
          <w:sz w:val="40"/>
          <w:szCs w:val="40"/>
          <w:lang w:val="ru-RU" w:eastAsia="ar-SA"/>
        </w:rPr>
        <w:t xml:space="preserve"> - </w:t>
      </w:r>
      <w:proofErr w:type="spellStart"/>
      <w:r w:rsidRPr="003F5AD9">
        <w:rPr>
          <w:rFonts w:ascii="Times New Roman" w:hAnsi="Times New Roman" w:cs="Times New Roman"/>
          <w:b/>
          <w:bCs/>
          <w:kern w:val="1"/>
          <w:sz w:val="40"/>
          <w:szCs w:val="40"/>
          <w:lang w:val="ru-RU" w:eastAsia="ar-SA"/>
        </w:rPr>
        <w:t>ліжко-місце</w:t>
      </w:r>
      <w:proofErr w:type="spellEnd"/>
      <w:r w:rsidRPr="003F5AD9">
        <w:rPr>
          <w:rFonts w:ascii="Times New Roman" w:hAnsi="Times New Roman" w:cs="Times New Roman"/>
          <w:b/>
          <w:bCs/>
          <w:kern w:val="1"/>
          <w:sz w:val="40"/>
          <w:szCs w:val="40"/>
          <w:lang w:val="ru-RU" w:eastAsia="ar-SA"/>
        </w:rPr>
        <w:t xml:space="preserve"> у </w:t>
      </w:r>
      <w:proofErr w:type="spellStart"/>
      <w:r w:rsidRPr="003F5AD9">
        <w:rPr>
          <w:rFonts w:ascii="Times New Roman" w:hAnsi="Times New Roman" w:cs="Times New Roman"/>
          <w:b/>
          <w:bCs/>
          <w:kern w:val="1"/>
          <w:sz w:val="40"/>
          <w:szCs w:val="40"/>
          <w:lang w:val="ru-RU" w:eastAsia="ar-SA"/>
        </w:rPr>
        <w:t>гуртожитку</w:t>
      </w:r>
      <w:proofErr w:type="spellEnd"/>
      <w:r w:rsidRPr="003F5AD9">
        <w:rPr>
          <w:rFonts w:ascii="Times New Roman" w:hAnsi="Times New Roman" w:cs="Times New Roman"/>
          <w:b/>
          <w:bCs/>
          <w:kern w:val="1"/>
          <w:sz w:val="40"/>
          <w:szCs w:val="40"/>
          <w:lang w:val="ru-RU" w:eastAsia="ar-SA"/>
        </w:rPr>
        <w:t xml:space="preserve"> для </w:t>
      </w:r>
      <w:proofErr w:type="spellStart"/>
      <w:r w:rsidRPr="003F5AD9">
        <w:rPr>
          <w:rFonts w:ascii="Times New Roman" w:hAnsi="Times New Roman" w:cs="Times New Roman"/>
          <w:b/>
          <w:bCs/>
          <w:kern w:val="1"/>
          <w:sz w:val="40"/>
          <w:szCs w:val="40"/>
          <w:lang w:val="ru-RU" w:eastAsia="ar-SA"/>
        </w:rPr>
        <w:t>проживання</w:t>
      </w:r>
      <w:proofErr w:type="spellEnd"/>
      <w:r w:rsidRPr="003F5AD9">
        <w:rPr>
          <w:rFonts w:ascii="Times New Roman" w:hAnsi="Times New Roman" w:cs="Times New Roman"/>
          <w:b/>
          <w:bCs/>
          <w:kern w:val="1"/>
          <w:sz w:val="40"/>
          <w:szCs w:val="40"/>
          <w:lang w:val="ru-RU" w:eastAsia="ar-SA"/>
        </w:rPr>
        <w:t xml:space="preserve"> в </w:t>
      </w:r>
      <w:proofErr w:type="spellStart"/>
      <w:r w:rsidRPr="003F5AD9">
        <w:rPr>
          <w:rFonts w:ascii="Times New Roman" w:hAnsi="Times New Roman" w:cs="Times New Roman"/>
          <w:b/>
          <w:bCs/>
          <w:kern w:val="1"/>
          <w:sz w:val="40"/>
          <w:szCs w:val="40"/>
          <w:lang w:val="ru-RU" w:eastAsia="ar-SA"/>
        </w:rPr>
        <w:t>ньому</w:t>
      </w:r>
      <w:proofErr w:type="spellEnd"/>
      <w:r w:rsidRPr="003F5AD9">
        <w:rPr>
          <w:rFonts w:ascii="Times New Roman" w:hAnsi="Times New Roman" w:cs="Times New Roman"/>
          <w:b/>
          <w:bCs/>
          <w:kern w:val="1"/>
          <w:sz w:val="40"/>
          <w:szCs w:val="40"/>
          <w:lang w:val="ru-RU" w:eastAsia="ar-SA"/>
        </w:rPr>
        <w:t xml:space="preserve"> </w:t>
      </w:r>
      <w:proofErr w:type="spellStart"/>
      <w:r w:rsidRPr="003F5AD9">
        <w:rPr>
          <w:rFonts w:ascii="Times New Roman" w:hAnsi="Times New Roman" w:cs="Times New Roman"/>
          <w:b/>
          <w:bCs/>
          <w:kern w:val="1"/>
          <w:sz w:val="40"/>
          <w:szCs w:val="40"/>
          <w:lang w:val="ru-RU" w:eastAsia="ar-SA"/>
        </w:rPr>
        <w:t>осіб</w:t>
      </w:r>
      <w:proofErr w:type="spellEnd"/>
      <w:r w:rsidRPr="003F5AD9">
        <w:rPr>
          <w:rFonts w:ascii="Times New Roman" w:hAnsi="Times New Roman" w:cs="Times New Roman"/>
          <w:b/>
          <w:bCs/>
          <w:kern w:val="1"/>
          <w:sz w:val="40"/>
          <w:szCs w:val="40"/>
          <w:lang w:val="ru-RU" w:eastAsia="ar-SA"/>
        </w:rPr>
        <w:t>)</w:t>
      </w:r>
    </w:p>
    <w:p w:rsidR="0032185B" w:rsidRPr="003F5AD9" w:rsidRDefault="0032185B">
      <w:pPr>
        <w:spacing w:before="240" w:after="0" w:line="240" w:lineRule="auto"/>
        <w:rPr>
          <w:rFonts w:ascii="Times New Roman" w:eastAsia="Times New Roman" w:hAnsi="Times New Roman" w:cs="Times New Roman"/>
          <w:color w:val="000000"/>
          <w:sz w:val="24"/>
          <w:szCs w:val="24"/>
          <w:lang w:val="ru-RU"/>
        </w:rPr>
      </w:pPr>
    </w:p>
    <w:p w:rsidR="0032185B" w:rsidRDefault="0032185B">
      <w:pPr>
        <w:spacing w:before="240" w:after="0" w:line="240" w:lineRule="auto"/>
        <w:rPr>
          <w:rFonts w:ascii="Times New Roman" w:eastAsia="Times New Roman" w:hAnsi="Times New Roman" w:cs="Times New Roman"/>
          <w:color w:val="000000"/>
          <w:sz w:val="24"/>
          <w:szCs w:val="24"/>
        </w:rPr>
      </w:pPr>
    </w:p>
    <w:p w:rsidR="0032185B" w:rsidRDefault="0032185B">
      <w:pPr>
        <w:spacing w:before="240" w:after="0" w:line="240" w:lineRule="auto"/>
        <w:rPr>
          <w:rFonts w:ascii="Times New Roman" w:eastAsia="Times New Roman" w:hAnsi="Times New Roman" w:cs="Times New Roman"/>
          <w:sz w:val="24"/>
          <w:szCs w:val="24"/>
        </w:rPr>
      </w:pPr>
    </w:p>
    <w:p w:rsidR="0032185B" w:rsidRDefault="0032185B">
      <w:pPr>
        <w:spacing w:before="240" w:after="0" w:line="240" w:lineRule="auto"/>
        <w:rPr>
          <w:rFonts w:ascii="Times New Roman" w:eastAsia="Times New Roman" w:hAnsi="Times New Roman" w:cs="Times New Roman"/>
          <w:sz w:val="24"/>
          <w:szCs w:val="24"/>
        </w:rPr>
      </w:pPr>
    </w:p>
    <w:p w:rsidR="0032185B" w:rsidRDefault="0032185B">
      <w:pPr>
        <w:spacing w:before="240" w:after="0" w:line="240" w:lineRule="auto"/>
        <w:rPr>
          <w:rFonts w:ascii="Times New Roman" w:eastAsia="Times New Roman" w:hAnsi="Times New Roman" w:cs="Times New Roman"/>
          <w:sz w:val="24"/>
          <w:szCs w:val="24"/>
        </w:rPr>
      </w:pPr>
    </w:p>
    <w:p w:rsidR="0032185B" w:rsidRDefault="0032185B">
      <w:pPr>
        <w:spacing w:before="240" w:after="0" w:line="240" w:lineRule="auto"/>
        <w:rPr>
          <w:rFonts w:ascii="Times New Roman" w:eastAsia="Times New Roman" w:hAnsi="Times New Roman" w:cs="Times New Roman"/>
          <w:sz w:val="24"/>
          <w:szCs w:val="24"/>
        </w:rPr>
      </w:pPr>
    </w:p>
    <w:p w:rsidR="00AA1001" w:rsidRDefault="00AA1001">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p>
    <w:p w:rsidR="00AA1001" w:rsidRDefault="00AA1001">
      <w:pPr>
        <w:spacing w:before="240" w:after="0" w:line="240" w:lineRule="auto"/>
        <w:jc w:val="center"/>
        <w:rPr>
          <w:rFonts w:ascii="Times New Roman" w:eastAsia="Times New Roman" w:hAnsi="Times New Roman" w:cs="Times New Roman"/>
          <w:sz w:val="24"/>
          <w:szCs w:val="24"/>
          <w:u w:val="single"/>
        </w:rPr>
      </w:pPr>
    </w:p>
    <w:p w:rsidR="00F51D28" w:rsidRPr="007F0791" w:rsidRDefault="00F51D28">
      <w:pPr>
        <w:spacing w:before="240" w:after="0" w:line="240" w:lineRule="auto"/>
        <w:jc w:val="center"/>
        <w:rPr>
          <w:rFonts w:ascii="Times New Roman" w:eastAsia="Times New Roman" w:hAnsi="Times New Roman" w:cs="Times New Roman"/>
          <w:color w:val="000000"/>
          <w:sz w:val="24"/>
          <w:szCs w:val="24"/>
        </w:rPr>
      </w:pPr>
      <w:r w:rsidRPr="007F0791">
        <w:rPr>
          <w:rFonts w:ascii="Times New Roman" w:eastAsia="Times New Roman" w:hAnsi="Times New Roman" w:cs="Times New Roman"/>
          <w:sz w:val="24"/>
          <w:szCs w:val="24"/>
          <w:u w:val="single"/>
        </w:rPr>
        <w:t>м. Вінниця</w:t>
      </w:r>
      <w:r w:rsidR="00F44AE0" w:rsidRPr="007F0791">
        <w:rPr>
          <w:rFonts w:ascii="Times New Roman" w:eastAsia="Times New Roman" w:hAnsi="Times New Roman" w:cs="Times New Roman"/>
          <w:i/>
          <w:sz w:val="24"/>
          <w:szCs w:val="24"/>
        </w:rPr>
        <w:t xml:space="preserve"> - </w:t>
      </w:r>
      <w:r w:rsidR="00F44AE0" w:rsidRPr="007F0791">
        <w:rPr>
          <w:rFonts w:ascii="Times New Roman" w:eastAsia="Times New Roman" w:hAnsi="Times New Roman" w:cs="Times New Roman"/>
          <w:color w:val="000000"/>
          <w:sz w:val="24"/>
          <w:szCs w:val="24"/>
        </w:rPr>
        <w:t>20</w:t>
      </w:r>
      <w:r w:rsidR="00090D3E" w:rsidRPr="007F0791">
        <w:rPr>
          <w:rFonts w:ascii="Times New Roman" w:eastAsia="Times New Roman" w:hAnsi="Times New Roman" w:cs="Times New Roman"/>
          <w:color w:val="000000"/>
          <w:sz w:val="24"/>
          <w:szCs w:val="24"/>
        </w:rPr>
        <w:t>22</w:t>
      </w:r>
      <w:r w:rsidR="00F44AE0" w:rsidRPr="007F0791">
        <w:rPr>
          <w:rFonts w:ascii="Times New Roman" w:eastAsia="Times New Roman" w:hAnsi="Times New Roman" w:cs="Times New Roman"/>
          <w:color w:val="000000"/>
          <w:sz w:val="24"/>
          <w:szCs w:val="24"/>
        </w:rPr>
        <w:t xml:space="preserve"> рік</w:t>
      </w:r>
    </w:p>
    <w:p w:rsidR="00F51D28" w:rsidRDefault="00F51D28">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br w:type="page"/>
      </w:r>
    </w:p>
    <w:p w:rsidR="0032185B" w:rsidRDefault="0032185B">
      <w:pPr>
        <w:spacing w:before="240" w:after="0" w:line="240" w:lineRule="auto"/>
        <w:jc w:val="center"/>
        <w:rPr>
          <w:rFonts w:ascii="Times New Roman" w:eastAsia="Times New Roman" w:hAnsi="Times New Roman" w:cs="Times New Roman"/>
          <w:color w:val="000000"/>
          <w:sz w:val="24"/>
          <w:szCs w:val="24"/>
          <w:highlight w:val="white"/>
        </w:rPr>
      </w:pPr>
    </w:p>
    <w:p w:rsidR="0032185B" w:rsidRDefault="0032185B">
      <w:pPr>
        <w:spacing w:after="0" w:line="240" w:lineRule="auto"/>
        <w:rPr>
          <w:rFonts w:ascii="Times New Roman" w:eastAsia="Times New Roman" w:hAnsi="Times New Roman" w:cs="Times New Roman"/>
          <w:sz w:val="24"/>
          <w:szCs w:val="24"/>
        </w:rPr>
      </w:pPr>
    </w:p>
    <w:p w:rsidR="0032185B" w:rsidRDefault="0032185B">
      <w:pPr>
        <w:spacing w:after="0" w:line="240" w:lineRule="auto"/>
        <w:rPr>
          <w:rFonts w:ascii="Times New Roman" w:eastAsia="Times New Roman" w:hAnsi="Times New Roman" w:cs="Times New Roman"/>
          <w:sz w:val="24"/>
          <w:szCs w:val="24"/>
        </w:rPr>
      </w:pPr>
    </w:p>
    <w:p w:rsidR="0032185B" w:rsidRDefault="0032185B">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2185B">
        <w:trPr>
          <w:trHeight w:val="416"/>
          <w:jc w:val="center"/>
        </w:trPr>
        <w:tc>
          <w:tcPr>
            <w:tcW w:w="705" w:type="dxa"/>
            <w:vAlign w:val="center"/>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2185B" w:rsidRDefault="00F44A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185B">
        <w:trPr>
          <w:trHeight w:val="411"/>
          <w:jc w:val="center"/>
        </w:trPr>
        <w:tc>
          <w:tcPr>
            <w:tcW w:w="705" w:type="dxa"/>
            <w:vAlign w:val="center"/>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185B">
        <w:trPr>
          <w:trHeight w:val="1119"/>
          <w:jc w:val="center"/>
        </w:trPr>
        <w:tc>
          <w:tcPr>
            <w:tcW w:w="705" w:type="dxa"/>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2185B" w:rsidRDefault="00F44A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2185B" w:rsidRPr="00F51D28" w:rsidRDefault="00F44A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F51D28">
              <w:rPr>
                <w:rFonts w:ascii="Times New Roman" w:eastAsia="Times New Roman" w:hAnsi="Times New Roman" w:cs="Times New Roman"/>
                <w:color w:val="000000"/>
                <w:sz w:val="24"/>
                <w:szCs w:val="24"/>
              </w:rPr>
              <w:t xml:space="preserve">України «Про публічні закупівлі» (далі </w:t>
            </w:r>
            <w:r w:rsidRPr="00F51D28">
              <w:rPr>
                <w:rFonts w:ascii="Times New Roman" w:eastAsia="Times New Roman" w:hAnsi="Times New Roman" w:cs="Times New Roman"/>
                <w:sz w:val="24"/>
                <w:szCs w:val="24"/>
              </w:rPr>
              <w:t>—</w:t>
            </w:r>
            <w:r w:rsidRPr="00F51D28">
              <w:rPr>
                <w:rFonts w:ascii="Times New Roman" w:eastAsia="Times New Roman" w:hAnsi="Times New Roman" w:cs="Times New Roman"/>
                <w:color w:val="000000"/>
                <w:sz w:val="24"/>
                <w:szCs w:val="24"/>
              </w:rPr>
              <w:t xml:space="preserve"> Закон)</w:t>
            </w:r>
            <w:r w:rsidRPr="00F51D28">
              <w:rPr>
                <w:rFonts w:ascii="Times New Roman" w:eastAsia="Times New Roman" w:hAnsi="Times New Roman" w:cs="Times New Roman"/>
                <w:sz w:val="24"/>
                <w:szCs w:val="24"/>
              </w:rPr>
              <w:t xml:space="preserve"> та Особливостей здійснення публічних </w:t>
            </w:r>
            <w:proofErr w:type="spellStart"/>
            <w:r w:rsidRPr="00F51D28">
              <w:rPr>
                <w:rFonts w:ascii="Times New Roman" w:eastAsia="Times New Roman" w:hAnsi="Times New Roman" w:cs="Times New Roman"/>
                <w:sz w:val="24"/>
                <w:szCs w:val="24"/>
              </w:rPr>
              <w:t>закупівель</w:t>
            </w:r>
            <w:proofErr w:type="spellEnd"/>
            <w:r w:rsidRPr="00F51D2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2185B" w:rsidRDefault="00F44AE0">
            <w:pPr>
              <w:jc w:val="both"/>
              <w:rPr>
                <w:rFonts w:ascii="Times New Roman" w:eastAsia="Times New Roman" w:hAnsi="Times New Roman" w:cs="Times New Roman"/>
                <w:sz w:val="24"/>
                <w:szCs w:val="24"/>
              </w:rPr>
            </w:pPr>
            <w:r w:rsidRPr="00F51D2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Особливостях.</w:t>
            </w:r>
          </w:p>
        </w:tc>
      </w:tr>
      <w:tr w:rsidR="0032185B">
        <w:trPr>
          <w:trHeight w:val="615"/>
          <w:jc w:val="center"/>
        </w:trPr>
        <w:tc>
          <w:tcPr>
            <w:tcW w:w="705" w:type="dxa"/>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2185B" w:rsidRDefault="00F44A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2185B" w:rsidRDefault="00F44AE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2185B">
        <w:trPr>
          <w:trHeight w:val="285"/>
          <w:jc w:val="center"/>
        </w:trPr>
        <w:tc>
          <w:tcPr>
            <w:tcW w:w="705" w:type="dxa"/>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2185B" w:rsidRDefault="00F44A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2185B" w:rsidRPr="007F0791" w:rsidRDefault="007F0791">
            <w:pPr>
              <w:jc w:val="both"/>
              <w:rPr>
                <w:rFonts w:ascii="Times New Roman" w:eastAsia="Times New Roman" w:hAnsi="Times New Roman" w:cs="Times New Roman"/>
                <w:sz w:val="24"/>
                <w:szCs w:val="24"/>
              </w:rPr>
            </w:pPr>
            <w:r w:rsidRPr="007F0791">
              <w:rPr>
                <w:rFonts w:ascii="Times New Roman" w:eastAsia="Times New Roman" w:hAnsi="Times New Roman" w:cs="Times New Roman"/>
                <w:sz w:val="24"/>
                <w:szCs w:val="24"/>
              </w:rPr>
              <w:t>Комунальний заклад «Подільський науково-технічний ліцей для обдарованої молоді» (далі – Замовник)</w:t>
            </w:r>
          </w:p>
        </w:tc>
      </w:tr>
      <w:tr w:rsidR="007F0791">
        <w:trPr>
          <w:trHeight w:val="510"/>
          <w:jc w:val="center"/>
        </w:trPr>
        <w:tc>
          <w:tcPr>
            <w:tcW w:w="705" w:type="dxa"/>
          </w:tcPr>
          <w:p w:rsidR="007F0791" w:rsidRDefault="007F0791" w:rsidP="007F07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F0791" w:rsidRDefault="007F0791" w:rsidP="007F07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F0791" w:rsidRPr="007F0791" w:rsidRDefault="007F0791" w:rsidP="007F0791">
            <w:pPr>
              <w:rPr>
                <w:rFonts w:ascii="Times New Roman" w:eastAsia="Times New Roman" w:hAnsi="Times New Roman" w:cs="Times New Roman"/>
                <w:sz w:val="24"/>
                <w:szCs w:val="24"/>
              </w:rPr>
            </w:pPr>
            <w:r w:rsidRPr="007F0791">
              <w:rPr>
                <w:rFonts w:ascii="Times New Roman" w:eastAsia="Times New Roman" w:hAnsi="Times New Roman" w:cs="Times New Roman"/>
                <w:sz w:val="24"/>
                <w:szCs w:val="24"/>
              </w:rPr>
              <w:t>21030, Україна, Вінницька область, м. Вінниця, вул. Воїнів Інтернаціоналістів, 9, 4 поверх</w:t>
            </w:r>
          </w:p>
        </w:tc>
      </w:tr>
      <w:tr w:rsidR="007F0791">
        <w:trPr>
          <w:trHeight w:val="1119"/>
          <w:jc w:val="center"/>
        </w:trPr>
        <w:tc>
          <w:tcPr>
            <w:tcW w:w="705" w:type="dxa"/>
          </w:tcPr>
          <w:p w:rsidR="007F0791" w:rsidRDefault="007F0791" w:rsidP="007F07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F0791" w:rsidRDefault="007F0791" w:rsidP="007F079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F0791" w:rsidRDefault="007F0791" w:rsidP="007F0791">
            <w:pPr>
              <w:rPr>
                <w:rFonts w:ascii="Times New Roman" w:eastAsia="Times New Roman" w:hAnsi="Times New Roman" w:cs="Times New Roman"/>
                <w:sz w:val="24"/>
                <w:szCs w:val="24"/>
              </w:rPr>
            </w:pPr>
            <w:r w:rsidRPr="007F0791">
              <w:rPr>
                <w:rFonts w:ascii="Times New Roman" w:eastAsia="Times New Roman" w:hAnsi="Times New Roman" w:cs="Times New Roman"/>
                <w:sz w:val="24"/>
                <w:szCs w:val="24"/>
              </w:rPr>
              <w:t>З питань, пов’язаних з підготовкою тендерних пропозицій учасники процедури закупівлі (далі – Учасник) можуть звертатися до:</w:t>
            </w:r>
          </w:p>
          <w:p w:rsidR="007F0791" w:rsidRPr="0090374A" w:rsidRDefault="007F0791" w:rsidP="007F0791">
            <w:pPr>
              <w:ind w:left="104" w:right="973"/>
              <w:rPr>
                <w:rFonts w:ascii="Times New Roman" w:hAnsi="Times New Roman"/>
                <w:b/>
                <w:sz w:val="24"/>
              </w:rPr>
            </w:pPr>
            <w:r>
              <w:rPr>
                <w:rFonts w:ascii="Times New Roman" w:hAnsi="Times New Roman"/>
                <w:b/>
                <w:sz w:val="24"/>
              </w:rPr>
              <w:t xml:space="preserve">Кисіль Людмила Володимирівна, </w:t>
            </w:r>
            <w:hyperlink r:id="rId9" w:history="1">
              <w:r w:rsidRPr="0090374A">
                <w:rPr>
                  <w:rFonts w:ascii="Times New Roman" w:hAnsi="Times New Roman"/>
                  <w:b/>
                  <w:color w:val="0000FF"/>
                  <w:sz w:val="24"/>
                  <w:u w:val="single"/>
                  <w:lang w:val="en-US"/>
                </w:rPr>
                <w:t>pntl</w:t>
              </w:r>
              <w:r w:rsidRPr="0090374A">
                <w:rPr>
                  <w:rFonts w:ascii="Times New Roman" w:hAnsi="Times New Roman"/>
                  <w:b/>
                  <w:color w:val="0000FF"/>
                  <w:sz w:val="24"/>
                  <w:u w:val="single"/>
                </w:rPr>
                <w:t>@</w:t>
              </w:r>
              <w:r w:rsidRPr="0090374A">
                <w:rPr>
                  <w:rFonts w:ascii="Times New Roman" w:hAnsi="Times New Roman"/>
                  <w:b/>
                  <w:color w:val="0000FF"/>
                  <w:sz w:val="24"/>
                  <w:u w:val="single"/>
                  <w:lang w:val="en-US"/>
                </w:rPr>
                <w:t>galaxy</w:t>
              </w:r>
              <w:r w:rsidRPr="0090374A">
                <w:rPr>
                  <w:rFonts w:ascii="Times New Roman" w:hAnsi="Times New Roman"/>
                  <w:b/>
                  <w:color w:val="0000FF"/>
                  <w:sz w:val="24"/>
                  <w:u w:val="single"/>
                </w:rPr>
                <w:t>.</w:t>
              </w:r>
              <w:r w:rsidRPr="0090374A">
                <w:rPr>
                  <w:rFonts w:ascii="Times New Roman" w:hAnsi="Times New Roman"/>
                  <w:b/>
                  <w:color w:val="0000FF"/>
                  <w:sz w:val="24"/>
                  <w:u w:val="single"/>
                  <w:lang w:val="en-US"/>
                </w:rPr>
                <w:t>vn</w:t>
              </w:r>
              <w:r w:rsidRPr="0090374A">
                <w:rPr>
                  <w:rFonts w:ascii="Times New Roman" w:hAnsi="Times New Roman"/>
                  <w:b/>
                  <w:color w:val="0000FF"/>
                  <w:sz w:val="24"/>
                  <w:u w:val="single"/>
                </w:rPr>
                <w:t>.</w:t>
              </w:r>
              <w:r w:rsidRPr="0090374A">
                <w:rPr>
                  <w:rFonts w:ascii="Times New Roman" w:hAnsi="Times New Roman"/>
                  <w:b/>
                  <w:color w:val="0000FF"/>
                  <w:sz w:val="24"/>
                  <w:u w:val="single"/>
                  <w:lang w:val="en-US"/>
                </w:rPr>
                <w:t>ua</w:t>
              </w:r>
            </w:hyperlink>
          </w:p>
          <w:p w:rsidR="007F0791" w:rsidRPr="007F0791" w:rsidRDefault="007F0791" w:rsidP="007F0791">
            <w:pPr>
              <w:rPr>
                <w:rFonts w:ascii="Times New Roman" w:eastAsia="Times New Roman" w:hAnsi="Times New Roman" w:cs="Times New Roman"/>
                <w:sz w:val="24"/>
                <w:szCs w:val="24"/>
              </w:rPr>
            </w:pPr>
            <w:proofErr w:type="spellStart"/>
            <w:r w:rsidRPr="0090374A">
              <w:rPr>
                <w:rFonts w:ascii="Times New Roman" w:hAnsi="Times New Roman"/>
                <w:b/>
                <w:sz w:val="24"/>
                <w:lang w:val="en-US"/>
              </w:rPr>
              <w:t>тел</w:t>
            </w:r>
            <w:proofErr w:type="spellEnd"/>
            <w:r w:rsidRPr="0090374A">
              <w:rPr>
                <w:rFonts w:ascii="Times New Roman" w:hAnsi="Times New Roman"/>
                <w:b/>
                <w:sz w:val="24"/>
                <w:lang w:val="en-US"/>
              </w:rPr>
              <w:t xml:space="preserve">: </w:t>
            </w:r>
            <w:r>
              <w:rPr>
                <w:rFonts w:ascii="Times New Roman" w:hAnsi="Times New Roman"/>
                <w:b/>
                <w:sz w:val="24"/>
              </w:rPr>
              <w:t>0677969108</w:t>
            </w:r>
            <w:r w:rsidRPr="007F0791">
              <w:rPr>
                <w:rFonts w:ascii="Times New Roman" w:eastAsia="Times New Roman" w:hAnsi="Times New Roman" w:cs="Times New Roman"/>
                <w:sz w:val="24"/>
                <w:szCs w:val="24"/>
              </w:rPr>
              <w:t xml:space="preserve"> </w:t>
            </w:r>
          </w:p>
        </w:tc>
      </w:tr>
      <w:tr w:rsidR="0032185B">
        <w:trPr>
          <w:trHeight w:val="15"/>
          <w:jc w:val="center"/>
        </w:trPr>
        <w:tc>
          <w:tcPr>
            <w:tcW w:w="705" w:type="dxa"/>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2185B" w:rsidRDefault="00F44A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2185B" w:rsidRDefault="00F44AE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2185B">
        <w:trPr>
          <w:trHeight w:val="240"/>
          <w:jc w:val="center"/>
        </w:trPr>
        <w:tc>
          <w:tcPr>
            <w:tcW w:w="705" w:type="dxa"/>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2185B" w:rsidRDefault="00F44A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2185B" w:rsidRDefault="00F44AE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2185B">
        <w:trPr>
          <w:jc w:val="center"/>
        </w:trPr>
        <w:tc>
          <w:tcPr>
            <w:tcW w:w="705" w:type="dxa"/>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2185B" w:rsidRDefault="00F44A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F5AD9" w:rsidRDefault="003F5AD9" w:rsidP="003F5AD9">
            <w:pPr>
              <w:shd w:val="clear" w:color="auto" w:fill="FFFFFF"/>
              <w:jc w:val="both"/>
              <w:textAlignment w:val="baseline"/>
              <w:rPr>
                <w:rFonts w:ascii="Times New Roman" w:eastAsia="Times New Roman" w:hAnsi="Times New Roman"/>
                <w:sz w:val="24"/>
                <w:szCs w:val="24"/>
                <w:lang w:eastAsia="ru-RU"/>
              </w:rPr>
            </w:pPr>
            <w:r w:rsidRPr="003F5AD9">
              <w:rPr>
                <w:rFonts w:ascii="Times New Roman" w:eastAsia="Times New Roman" w:hAnsi="Times New Roman"/>
                <w:sz w:val="24"/>
                <w:szCs w:val="24"/>
                <w:lang w:eastAsia="ru-RU"/>
              </w:rPr>
              <w:t>Індивідуально-визначене майно - ліжко-місце у гуртожитку для проживання в ньому осіб</w:t>
            </w:r>
            <w:r>
              <w:rPr>
                <w:rFonts w:ascii="Times New Roman" w:eastAsia="Times New Roman" w:hAnsi="Times New Roman"/>
                <w:sz w:val="24"/>
                <w:szCs w:val="24"/>
                <w:lang w:eastAsia="ru-RU"/>
              </w:rPr>
              <w:t xml:space="preserve"> </w:t>
            </w:r>
          </w:p>
          <w:p w:rsidR="003F5AD9" w:rsidRPr="003F5AD9" w:rsidRDefault="003F5AD9" w:rsidP="003F5AD9">
            <w:pPr>
              <w:shd w:val="clear" w:color="auto" w:fill="FFFFFF"/>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F5AD9">
              <w:rPr>
                <w:rFonts w:ascii="Times New Roman" w:eastAsia="Times New Roman" w:hAnsi="Times New Roman"/>
                <w:sz w:val="24"/>
                <w:szCs w:val="24"/>
                <w:lang w:eastAsia="ru-RU"/>
              </w:rPr>
              <w:t>Код згідно ЄЗС ДК 021:2015 –</w:t>
            </w:r>
            <w:r>
              <w:rPr>
                <w:rFonts w:ascii="Times New Roman" w:eastAsia="Times New Roman" w:hAnsi="Times New Roman"/>
                <w:sz w:val="24"/>
                <w:szCs w:val="24"/>
                <w:lang w:eastAsia="ru-RU"/>
              </w:rPr>
              <w:t xml:space="preserve"> </w:t>
            </w:r>
            <w:r w:rsidRPr="003F5AD9">
              <w:rPr>
                <w:rFonts w:ascii="Times New Roman" w:eastAsia="Times New Roman" w:hAnsi="Times New Roman"/>
                <w:sz w:val="24"/>
                <w:szCs w:val="24"/>
                <w:lang w:eastAsia="ru-RU"/>
              </w:rPr>
              <w:t>98340000-8 — Послуги з тимчасового розміщення (проживання) та офісні послуги</w:t>
            </w:r>
            <w:r>
              <w:rPr>
                <w:rFonts w:ascii="Times New Roman" w:eastAsia="Times New Roman" w:hAnsi="Times New Roman"/>
                <w:sz w:val="24"/>
                <w:szCs w:val="24"/>
                <w:lang w:eastAsia="ru-RU"/>
              </w:rPr>
              <w:t>)</w:t>
            </w:r>
          </w:p>
          <w:p w:rsidR="003F5AD9" w:rsidRPr="003F5AD9" w:rsidRDefault="003F5AD9" w:rsidP="003F5AD9">
            <w:pPr>
              <w:shd w:val="clear" w:color="auto" w:fill="FFFFFF"/>
              <w:jc w:val="both"/>
              <w:textAlignment w:val="baseline"/>
              <w:rPr>
                <w:rFonts w:ascii="Times New Roman" w:eastAsia="Times New Roman" w:hAnsi="Times New Roman"/>
                <w:sz w:val="24"/>
                <w:szCs w:val="24"/>
                <w:lang w:eastAsia="ru-RU"/>
              </w:rPr>
            </w:pPr>
          </w:p>
          <w:p w:rsidR="0032185B" w:rsidRDefault="0032185B" w:rsidP="003F5AD9">
            <w:pPr>
              <w:jc w:val="both"/>
              <w:rPr>
                <w:rFonts w:ascii="Times New Roman" w:eastAsia="Times New Roman" w:hAnsi="Times New Roman" w:cs="Times New Roman"/>
                <w:i/>
                <w:sz w:val="24"/>
                <w:szCs w:val="24"/>
              </w:rPr>
            </w:pP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2185B" w:rsidRDefault="00F44AE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2185B" w:rsidRDefault="0032185B" w:rsidP="007F0791">
            <w:pPr>
              <w:widowControl w:val="0"/>
              <w:ind w:right="120"/>
              <w:jc w:val="both"/>
              <w:rPr>
                <w:rFonts w:ascii="Times New Roman" w:eastAsia="Times New Roman" w:hAnsi="Times New Roman" w:cs="Times New Roman"/>
                <w:i/>
                <w:color w:val="FF0000"/>
                <w:sz w:val="24"/>
                <w:szCs w:val="24"/>
                <w:highlight w:val="yellow"/>
              </w:rPr>
            </w:pP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2185B" w:rsidRPr="00392842" w:rsidRDefault="0032185B">
            <w:pPr>
              <w:widowControl w:val="0"/>
              <w:rPr>
                <w:rFonts w:ascii="Times New Roman" w:eastAsia="Times New Roman" w:hAnsi="Times New Roman" w:cs="Times New Roman"/>
                <w:color w:val="000000"/>
                <w:sz w:val="24"/>
                <w:szCs w:val="24"/>
              </w:rPr>
            </w:pPr>
          </w:p>
          <w:p w:rsidR="0032185B" w:rsidRPr="00392842" w:rsidRDefault="00F44AE0">
            <w:pPr>
              <w:widowControl w:val="0"/>
              <w:rPr>
                <w:rFonts w:ascii="Times New Roman" w:eastAsia="Times New Roman" w:hAnsi="Times New Roman" w:cs="Times New Roman"/>
                <w:color w:val="000000"/>
                <w:sz w:val="24"/>
                <w:szCs w:val="24"/>
              </w:rPr>
            </w:pPr>
            <w:r w:rsidRPr="00392842">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392842" w:rsidRDefault="00392842" w:rsidP="00392842">
            <w:pPr>
              <w:rPr>
                <w:rFonts w:ascii="Times New Roman" w:eastAsia="Times New Roman" w:hAnsi="Times New Roman"/>
                <w:sz w:val="24"/>
                <w:szCs w:val="24"/>
                <w:lang w:eastAsia="ru-RU"/>
              </w:rPr>
            </w:pPr>
            <w:r w:rsidRPr="00392842">
              <w:rPr>
                <w:rFonts w:ascii="Times New Roman" w:eastAsia="Times New Roman" w:hAnsi="Times New Roman"/>
                <w:sz w:val="24"/>
                <w:szCs w:val="24"/>
                <w:lang w:eastAsia="ru-RU"/>
              </w:rPr>
              <w:t xml:space="preserve">Послуги надаються на території Учасника, в приміщенні (власному або орендованому), яке відповідає  вимогам до даного типу приміщень відповідно до Наказу Міністерства охорони здоров'я України від 25.09.2020 № 2205 «Про затвердження Санітарного регламенту для закладів загальної середньої освіти» та знаходиться на відстані не більше ніж 600 метрів від навчального закладу (адреса </w:t>
            </w:r>
            <w:r w:rsidRPr="00392842">
              <w:rPr>
                <w:rFonts w:ascii="Times New Roman" w:eastAsia="Times New Roman" w:hAnsi="Times New Roman"/>
                <w:sz w:val="24"/>
                <w:szCs w:val="24"/>
                <w:lang w:eastAsia="ru-RU"/>
              </w:rPr>
              <w:lastRenderedPageBreak/>
              <w:t>закладу: м. Вінниця, вул. Воїнів Інтернаціоналістів, 9, 4 поверх)</w:t>
            </w:r>
          </w:p>
          <w:p w:rsidR="009F54C7" w:rsidRPr="009F54C7" w:rsidRDefault="009F54C7" w:rsidP="009F54C7">
            <w:pPr>
              <w:keepNext/>
              <w:keepLines/>
              <w:ind w:right="120"/>
              <w:contextualSpacing/>
              <w:jc w:val="both"/>
              <w:rPr>
                <w:rFonts w:ascii="Times New Roman" w:eastAsia="Times New Roman" w:hAnsi="Times New Roman" w:cs="Times New Roman"/>
                <w:sz w:val="24"/>
                <w:szCs w:val="24"/>
                <w:lang w:eastAsia="ru-RU"/>
              </w:rPr>
            </w:pPr>
            <w:r w:rsidRPr="009F54C7">
              <w:rPr>
                <w:rFonts w:ascii="Times New Roman" w:eastAsia="Times New Roman" w:hAnsi="Times New Roman" w:cs="Times New Roman"/>
                <w:sz w:val="24"/>
                <w:szCs w:val="24"/>
                <w:lang w:eastAsia="ru-RU"/>
              </w:rPr>
              <w:t xml:space="preserve">Обсяг: </w:t>
            </w:r>
          </w:p>
          <w:p w:rsidR="009F54C7" w:rsidRPr="009F54C7" w:rsidRDefault="009F54C7" w:rsidP="009F54C7">
            <w:pPr>
              <w:keepNext/>
              <w:keepLines/>
              <w:ind w:right="120"/>
              <w:contextualSpacing/>
              <w:jc w:val="both"/>
              <w:rPr>
                <w:rFonts w:ascii="Times New Roman" w:eastAsia="Times New Roman" w:hAnsi="Times New Roman" w:cs="Times New Roman"/>
                <w:sz w:val="24"/>
                <w:szCs w:val="24"/>
                <w:lang w:eastAsia="ru-RU"/>
              </w:rPr>
            </w:pPr>
            <w:r w:rsidRPr="009F54C7">
              <w:rPr>
                <w:rFonts w:ascii="Times New Roman" w:eastAsia="Times New Roman" w:hAnsi="Times New Roman" w:cs="Times New Roman"/>
                <w:sz w:val="24"/>
                <w:szCs w:val="24"/>
                <w:lang w:eastAsia="ru-RU"/>
              </w:rPr>
              <w:t xml:space="preserve">Індивідуально-визначене майно - ліжко-місце у гуртожитку для проживання в ньому осіб в опалювальний період </w:t>
            </w:r>
            <w:r>
              <w:rPr>
                <w:rFonts w:ascii="Times New Roman" w:eastAsia="Times New Roman" w:hAnsi="Times New Roman" w:cs="Times New Roman"/>
                <w:sz w:val="24"/>
                <w:szCs w:val="24"/>
                <w:lang w:eastAsia="ru-RU"/>
              </w:rPr>
              <w:t>–</w:t>
            </w:r>
            <w:r w:rsidRPr="009F54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90 ліжко-місць</w:t>
            </w:r>
            <w:r w:rsidRPr="009F54C7">
              <w:rPr>
                <w:rFonts w:ascii="Times New Roman" w:eastAsia="Times New Roman" w:hAnsi="Times New Roman" w:cs="Times New Roman"/>
                <w:sz w:val="24"/>
                <w:szCs w:val="24"/>
                <w:lang w:eastAsia="ru-RU"/>
              </w:rPr>
              <w:t xml:space="preserve"> в місяць</w:t>
            </w:r>
          </w:p>
          <w:p w:rsidR="0032185B" w:rsidRDefault="009F54C7" w:rsidP="009F54C7">
            <w:pPr>
              <w:widowControl w:val="0"/>
              <w:ind w:right="120"/>
              <w:jc w:val="both"/>
              <w:rPr>
                <w:rFonts w:ascii="Times New Roman" w:eastAsia="Times New Roman" w:hAnsi="Times New Roman" w:cs="Times New Roman"/>
                <w:i/>
                <w:color w:val="4A86E8"/>
                <w:sz w:val="24"/>
                <w:szCs w:val="24"/>
                <w:highlight w:val="white"/>
              </w:rPr>
            </w:pPr>
            <w:r w:rsidRPr="009F54C7">
              <w:rPr>
                <w:rFonts w:ascii="Times New Roman" w:eastAsia="Times New Roman" w:hAnsi="Times New Roman" w:cs="Times New Roman"/>
                <w:sz w:val="24"/>
                <w:szCs w:val="24"/>
                <w:lang w:eastAsia="ru-RU"/>
              </w:rPr>
              <w:t xml:space="preserve">Індивідуально-визначене майно - ліжко-місце у гуртожитку для проживання в ньому осіб в неопалювальний період – 90 ліжко-місць в місяць </w:t>
            </w:r>
          </w:p>
        </w:tc>
      </w:tr>
      <w:tr w:rsidR="0032185B">
        <w:trPr>
          <w:trHeight w:val="645"/>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2185B" w:rsidRDefault="00F44AE0" w:rsidP="00AA1001">
            <w:pPr>
              <w:widowControl w:val="0"/>
              <w:rPr>
                <w:rFonts w:ascii="Times New Roman" w:eastAsia="Times New Roman" w:hAnsi="Times New Roman" w:cs="Times New Roman"/>
                <w:sz w:val="24"/>
                <w:szCs w:val="24"/>
              </w:rPr>
            </w:pPr>
            <w:r w:rsidRPr="00392842">
              <w:rPr>
                <w:rFonts w:ascii="Times New Roman" w:hAnsi="Times New Roman"/>
                <w:sz w:val="24"/>
                <w:szCs w:val="24"/>
                <w:lang w:eastAsia="ru-RU"/>
              </w:rPr>
              <w:t>до  31 грудня  20</w:t>
            </w:r>
            <w:r w:rsidR="00392842" w:rsidRPr="00392842">
              <w:rPr>
                <w:rFonts w:ascii="Times New Roman" w:hAnsi="Times New Roman"/>
                <w:sz w:val="24"/>
                <w:szCs w:val="24"/>
                <w:lang w:eastAsia="ru-RU"/>
              </w:rPr>
              <w:t>2</w:t>
            </w:r>
            <w:r w:rsidR="00AA1001">
              <w:rPr>
                <w:rFonts w:ascii="Times New Roman" w:hAnsi="Times New Roman"/>
                <w:sz w:val="24"/>
                <w:szCs w:val="24"/>
                <w:lang w:val="en-US" w:eastAsia="ru-RU"/>
              </w:rPr>
              <w:t>3</w:t>
            </w:r>
            <w:r w:rsidR="00392842" w:rsidRPr="00392842">
              <w:rPr>
                <w:rFonts w:ascii="Times New Roman" w:hAnsi="Times New Roman"/>
                <w:sz w:val="24"/>
                <w:szCs w:val="24"/>
                <w:lang w:eastAsia="ru-RU"/>
              </w:rPr>
              <w:t xml:space="preserve"> р</w:t>
            </w:r>
            <w:r w:rsidRPr="00392842">
              <w:rPr>
                <w:rFonts w:ascii="Times New Roman" w:hAnsi="Times New Roman"/>
                <w:sz w:val="24"/>
                <w:szCs w:val="24"/>
                <w:lang w:eastAsia="ru-RU"/>
              </w:rPr>
              <w:t>оку включно</w:t>
            </w:r>
            <w:r>
              <w:rPr>
                <w:rFonts w:ascii="Times New Roman" w:eastAsia="Times New Roman" w:hAnsi="Times New Roman" w:cs="Times New Roman"/>
                <w:color w:val="000000"/>
                <w:sz w:val="24"/>
                <w:szCs w:val="24"/>
              </w:rPr>
              <w:t xml:space="preserve"> </w:t>
            </w:r>
          </w:p>
        </w:tc>
      </w:tr>
      <w:tr w:rsidR="0032185B">
        <w:trPr>
          <w:trHeight w:val="841"/>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2185B" w:rsidRDefault="00F44A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2185B" w:rsidRDefault="00F44A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2185B" w:rsidRDefault="00F44AE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2185B">
        <w:trPr>
          <w:trHeight w:val="501"/>
          <w:jc w:val="center"/>
        </w:trPr>
        <w:tc>
          <w:tcPr>
            <w:tcW w:w="9960" w:type="dxa"/>
            <w:gridSpan w:val="3"/>
            <w:vAlign w:val="center"/>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2185B">
        <w:trPr>
          <w:trHeight w:val="1975"/>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2185B" w:rsidRDefault="00F44A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2185B" w:rsidRDefault="00F44AE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2185B">
        <w:trPr>
          <w:trHeight w:val="480"/>
          <w:jc w:val="center"/>
        </w:trPr>
        <w:tc>
          <w:tcPr>
            <w:tcW w:w="9960" w:type="dxa"/>
            <w:gridSpan w:val="3"/>
            <w:vAlign w:val="center"/>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2185B" w:rsidRDefault="00F44AE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32185B" w:rsidRDefault="00F44AE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2185B" w:rsidRDefault="00F44AE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32185B" w:rsidRPr="00AA1001" w:rsidRDefault="00F44AE0">
            <w:pPr>
              <w:widowControl w:val="0"/>
              <w:numPr>
                <w:ilvl w:val="0"/>
                <w:numId w:val="2"/>
              </w:numPr>
              <w:jc w:val="both"/>
              <w:rPr>
                <w:rFonts w:ascii="Times New Roman" w:eastAsia="Times New Roman" w:hAnsi="Times New Roman" w:cs="Times New Roman"/>
                <w:sz w:val="24"/>
                <w:szCs w:val="24"/>
              </w:rPr>
            </w:pPr>
            <w:r w:rsidRPr="00AA1001">
              <w:rPr>
                <w:rFonts w:ascii="Times New Roman" w:eastAsia="Times New Roman" w:hAnsi="Times New Roman" w:cs="Times New Roman"/>
                <w:sz w:val="24"/>
                <w:szCs w:val="24"/>
              </w:rPr>
              <w:t xml:space="preserve">інформацією про </w:t>
            </w:r>
            <w:r w:rsidR="00AA1001" w:rsidRPr="00AA1001">
              <w:rPr>
                <w:rFonts w:ascii="Times New Roman" w:eastAsia="Times New Roman" w:hAnsi="Times New Roman" w:cs="Times New Roman"/>
                <w:sz w:val="24"/>
                <w:szCs w:val="24"/>
              </w:rPr>
              <w:t>технічні та якісні характеристики товару</w:t>
            </w:r>
            <w:r w:rsidRPr="00AA1001">
              <w:rPr>
                <w:rFonts w:ascii="Times New Roman" w:eastAsia="Times New Roman" w:hAnsi="Times New Roman" w:cs="Times New Roman"/>
                <w:sz w:val="24"/>
                <w:szCs w:val="24"/>
              </w:rPr>
              <w:t xml:space="preserve"> — згідно з Додатком 2 до тендерної документації;</w:t>
            </w:r>
          </w:p>
          <w:p w:rsidR="0032185B" w:rsidRDefault="00F44AE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2185B" w:rsidRDefault="00F44AE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32185B" w:rsidRDefault="00F44A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2185B" w:rsidRDefault="00F44AE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2185B" w:rsidRDefault="00F44AE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2185B" w:rsidRDefault="00F44AE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2185B" w:rsidRDefault="00F44AE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2185B" w:rsidRDefault="00F44AE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32185B" w:rsidRDefault="00F44A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2185B" w:rsidRPr="00392842" w:rsidRDefault="00F44A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392842">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392842">
              <w:rPr>
                <w:rFonts w:ascii="Times New Roman" w:eastAsia="Times New Roman" w:hAnsi="Times New Roman" w:cs="Times New Roman"/>
                <w:b/>
                <w:sz w:val="24"/>
                <w:szCs w:val="24"/>
              </w:rPr>
              <w:t>сом (УЕП)</w:t>
            </w:r>
            <w:r w:rsidRPr="00392842">
              <w:rPr>
                <w:rFonts w:ascii="Times New Roman" w:eastAsia="Times New Roman" w:hAnsi="Times New Roman" w:cs="Times New Roman"/>
                <w:b/>
                <w:color w:val="000000"/>
                <w:sz w:val="24"/>
                <w:szCs w:val="24"/>
              </w:rPr>
              <w:t>;</w:t>
            </w:r>
          </w:p>
          <w:p w:rsidR="0032185B" w:rsidRPr="00392842" w:rsidRDefault="00F44AE0">
            <w:pPr>
              <w:jc w:val="both"/>
              <w:rPr>
                <w:rFonts w:ascii="Times New Roman" w:eastAsia="Times New Roman" w:hAnsi="Times New Roman" w:cs="Times New Roman"/>
                <w:b/>
                <w:color w:val="000000"/>
                <w:sz w:val="24"/>
                <w:szCs w:val="24"/>
              </w:rPr>
            </w:pPr>
            <w:r w:rsidRPr="0039284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2185B" w:rsidRPr="00392842" w:rsidRDefault="00F44AE0">
            <w:pPr>
              <w:jc w:val="both"/>
              <w:rPr>
                <w:rFonts w:ascii="Times New Roman" w:eastAsia="Times New Roman" w:hAnsi="Times New Roman" w:cs="Times New Roman"/>
                <w:b/>
                <w:color w:val="000000"/>
                <w:sz w:val="24"/>
                <w:szCs w:val="24"/>
              </w:rPr>
            </w:pPr>
            <w:r w:rsidRPr="00392842">
              <w:rPr>
                <w:rFonts w:ascii="Times New Roman" w:eastAsia="Times New Roman" w:hAnsi="Times New Roman" w:cs="Times New Roman"/>
                <w:b/>
                <w:color w:val="000000"/>
                <w:sz w:val="24"/>
                <w:szCs w:val="24"/>
              </w:rPr>
              <w:t>Винятки:</w:t>
            </w:r>
          </w:p>
          <w:p w:rsidR="0032185B" w:rsidRPr="00392842" w:rsidRDefault="00F44AE0">
            <w:pPr>
              <w:jc w:val="both"/>
              <w:rPr>
                <w:rFonts w:ascii="Times New Roman" w:eastAsia="Times New Roman" w:hAnsi="Times New Roman" w:cs="Times New Roman"/>
                <w:b/>
                <w:color w:val="000000"/>
                <w:sz w:val="24"/>
                <w:szCs w:val="24"/>
              </w:rPr>
            </w:pPr>
            <w:r w:rsidRPr="0039284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2185B" w:rsidRPr="00392842" w:rsidRDefault="00F44AE0">
            <w:pPr>
              <w:widowControl w:val="0"/>
              <w:jc w:val="both"/>
              <w:rPr>
                <w:rFonts w:ascii="Times New Roman" w:eastAsia="Times New Roman" w:hAnsi="Times New Roman" w:cs="Times New Roman"/>
                <w:b/>
                <w:color w:val="000000"/>
                <w:sz w:val="24"/>
                <w:szCs w:val="24"/>
              </w:rPr>
            </w:pPr>
            <w:r w:rsidRPr="0039284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2185B" w:rsidRPr="00392842" w:rsidRDefault="00F44AE0">
            <w:pPr>
              <w:widowControl w:val="0"/>
              <w:ind w:left="40" w:hanging="20"/>
              <w:jc w:val="both"/>
              <w:rPr>
                <w:rFonts w:ascii="Times New Roman" w:eastAsia="Times New Roman" w:hAnsi="Times New Roman" w:cs="Times New Roman"/>
                <w:b/>
                <w:sz w:val="24"/>
                <w:szCs w:val="24"/>
              </w:rPr>
            </w:pPr>
            <w:r w:rsidRPr="0039284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92842">
              <w:rPr>
                <w:rFonts w:ascii="Times New Roman" w:eastAsia="Times New Roman" w:hAnsi="Times New Roman" w:cs="Times New Roman"/>
                <w:b/>
                <w:color w:val="000000"/>
                <w:sz w:val="24"/>
                <w:szCs w:val="24"/>
              </w:rPr>
              <w:t>закупівель</w:t>
            </w:r>
            <w:proofErr w:type="spellEnd"/>
            <w:r w:rsidRPr="00392842">
              <w:rPr>
                <w:rFonts w:ascii="Times New Roman" w:eastAsia="Times New Roman" w:hAnsi="Times New Roman" w:cs="Times New Roman"/>
                <w:b/>
                <w:color w:val="000000"/>
                <w:sz w:val="24"/>
                <w:szCs w:val="24"/>
              </w:rPr>
              <w:t xml:space="preserve"> </w:t>
            </w:r>
            <w:r w:rsidRPr="0039284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2185B" w:rsidRPr="00392842" w:rsidRDefault="00F44AE0">
            <w:pPr>
              <w:widowControl w:val="0"/>
              <w:ind w:left="40" w:hanging="20"/>
              <w:jc w:val="both"/>
              <w:rPr>
                <w:rFonts w:ascii="Times New Roman" w:eastAsia="Times New Roman" w:hAnsi="Times New Roman" w:cs="Times New Roman"/>
                <w:b/>
                <w:color w:val="000000"/>
                <w:sz w:val="24"/>
                <w:szCs w:val="24"/>
              </w:rPr>
            </w:pPr>
            <w:r w:rsidRPr="0039284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92842">
              <w:rPr>
                <w:rFonts w:ascii="Times New Roman" w:eastAsia="Times New Roman" w:hAnsi="Times New Roman" w:cs="Times New Roman"/>
                <w:b/>
                <w:color w:val="000000"/>
                <w:sz w:val="24"/>
                <w:szCs w:val="24"/>
              </w:rPr>
              <w:t>засвідчувального</w:t>
            </w:r>
            <w:proofErr w:type="spellEnd"/>
            <w:r w:rsidRPr="0039284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2185B" w:rsidRDefault="00F44AE0">
            <w:pPr>
              <w:widowControl w:val="0"/>
              <w:ind w:left="40" w:hanging="20"/>
              <w:jc w:val="both"/>
              <w:rPr>
                <w:rFonts w:ascii="Times New Roman" w:eastAsia="Times New Roman" w:hAnsi="Times New Roman" w:cs="Times New Roman"/>
                <w:b/>
                <w:i/>
                <w:sz w:val="24"/>
                <w:szCs w:val="24"/>
              </w:rPr>
            </w:pPr>
            <w:r w:rsidRPr="00392842">
              <w:rPr>
                <w:rFonts w:ascii="Times New Roman" w:eastAsia="Times New Roman" w:hAnsi="Times New Roman" w:cs="Times New Roman"/>
                <w:b/>
                <w:color w:val="000000"/>
                <w:sz w:val="24"/>
                <w:szCs w:val="24"/>
              </w:rPr>
              <w:t xml:space="preserve">У </w:t>
            </w:r>
            <w:r w:rsidRPr="00392842">
              <w:rPr>
                <w:rFonts w:ascii="Times New Roman" w:eastAsia="Times New Roman" w:hAnsi="Times New Roman" w:cs="Times New Roman"/>
                <w:b/>
                <w:sz w:val="24"/>
                <w:szCs w:val="24"/>
              </w:rPr>
              <w:t>разі</w:t>
            </w:r>
            <w:r w:rsidRPr="00392842">
              <w:rPr>
                <w:rFonts w:ascii="Times New Roman" w:eastAsia="Times New Roman" w:hAnsi="Times New Roman" w:cs="Times New Roman"/>
                <w:b/>
                <w:color w:val="000000"/>
                <w:sz w:val="24"/>
                <w:szCs w:val="24"/>
              </w:rPr>
              <w:t xml:space="preserve"> відсутності даної інформації або у </w:t>
            </w:r>
            <w:r w:rsidRPr="00392842">
              <w:rPr>
                <w:rFonts w:ascii="Times New Roman" w:eastAsia="Times New Roman" w:hAnsi="Times New Roman" w:cs="Times New Roman"/>
                <w:b/>
                <w:sz w:val="24"/>
                <w:szCs w:val="24"/>
              </w:rPr>
              <w:t>разі</w:t>
            </w:r>
            <w:r w:rsidRPr="00392842">
              <w:rPr>
                <w:rFonts w:ascii="Times New Roman" w:eastAsia="Times New Roman" w:hAnsi="Times New Roman" w:cs="Times New Roman"/>
                <w:b/>
                <w:color w:val="000000"/>
                <w:sz w:val="24"/>
                <w:szCs w:val="24"/>
              </w:rPr>
              <w:t xml:space="preserve"> </w:t>
            </w:r>
            <w:proofErr w:type="spellStart"/>
            <w:r w:rsidRPr="00392842">
              <w:rPr>
                <w:rFonts w:ascii="Times New Roman" w:eastAsia="Times New Roman" w:hAnsi="Times New Roman" w:cs="Times New Roman"/>
                <w:b/>
                <w:color w:val="000000"/>
                <w:sz w:val="24"/>
                <w:szCs w:val="24"/>
              </w:rPr>
              <w:t>ненакладення</w:t>
            </w:r>
            <w:proofErr w:type="spellEnd"/>
            <w:r w:rsidRPr="00392842">
              <w:rPr>
                <w:rFonts w:ascii="Times New Roman" w:eastAsia="Times New Roman" w:hAnsi="Times New Roman" w:cs="Times New Roman"/>
                <w:b/>
                <w:color w:val="000000"/>
                <w:sz w:val="24"/>
                <w:szCs w:val="24"/>
              </w:rPr>
              <w:t xml:space="preserve"> учасником КЕП\УЕП </w:t>
            </w:r>
            <w:r w:rsidRPr="00392842">
              <w:rPr>
                <w:rFonts w:ascii="Times New Roman" w:eastAsia="Times New Roman" w:hAnsi="Times New Roman" w:cs="Times New Roman"/>
                <w:b/>
                <w:sz w:val="24"/>
                <w:szCs w:val="24"/>
              </w:rPr>
              <w:t>відповідно до умов тендерної документації, така тендерна пропозиція</w:t>
            </w:r>
            <w:r>
              <w:rPr>
                <w:rFonts w:ascii="Times New Roman" w:eastAsia="Times New Roman" w:hAnsi="Times New Roman" w:cs="Times New Roman"/>
                <w:b/>
                <w:sz w:val="24"/>
                <w:szCs w:val="24"/>
              </w:rPr>
              <w:t xml:space="preserve">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32185B" w:rsidRDefault="00F44AE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32185B" w:rsidRDefault="00F44AE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2185B" w:rsidRDefault="00F44AE0">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32185B" w:rsidRDefault="00F44AE0" w:rsidP="000F3E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32185B">
        <w:trPr>
          <w:trHeight w:val="913"/>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2185B" w:rsidRDefault="00F44AE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2185B" w:rsidRDefault="0032185B">
            <w:pPr>
              <w:widowControl w:val="0"/>
              <w:jc w:val="both"/>
              <w:rPr>
                <w:rFonts w:ascii="Times New Roman" w:eastAsia="Times New Roman" w:hAnsi="Times New Roman" w:cs="Times New Roman"/>
                <w:sz w:val="24"/>
                <w:szCs w:val="24"/>
              </w:rPr>
            </w:pP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2185B" w:rsidRPr="000F3E5D" w:rsidRDefault="00F44AE0">
            <w:pPr>
              <w:widowControl w:val="0"/>
              <w:ind w:right="120"/>
              <w:jc w:val="both"/>
              <w:rPr>
                <w:rFonts w:ascii="Times New Roman" w:eastAsia="Times New Roman" w:hAnsi="Times New Roman" w:cs="Times New Roman"/>
                <w:sz w:val="24"/>
                <w:szCs w:val="24"/>
              </w:rPr>
            </w:pPr>
            <w:r w:rsidRPr="000F3E5D">
              <w:rPr>
                <w:rFonts w:ascii="Times New Roman" w:eastAsia="Times New Roman" w:hAnsi="Times New Roman" w:cs="Times New Roman"/>
                <w:sz w:val="24"/>
                <w:szCs w:val="24"/>
              </w:rPr>
              <w:t>Не передбачається.</w:t>
            </w:r>
          </w:p>
          <w:p w:rsidR="0032185B" w:rsidRDefault="0032185B">
            <w:pPr>
              <w:widowControl w:val="0"/>
              <w:ind w:right="120"/>
              <w:jc w:val="both"/>
              <w:rPr>
                <w:rFonts w:ascii="Times New Roman" w:eastAsia="Times New Roman" w:hAnsi="Times New Roman" w:cs="Times New Roman"/>
                <w:color w:val="FF0000"/>
                <w:sz w:val="24"/>
                <w:szCs w:val="24"/>
                <w:highlight w:val="yellow"/>
              </w:rPr>
            </w:pPr>
          </w:p>
          <w:p w:rsidR="0032185B" w:rsidRDefault="0032185B">
            <w:pPr>
              <w:widowControl w:val="0"/>
              <w:jc w:val="both"/>
              <w:rPr>
                <w:rFonts w:ascii="Times New Roman" w:eastAsia="Times New Roman" w:hAnsi="Times New Roman" w:cs="Times New Roman"/>
                <w:sz w:val="24"/>
                <w:szCs w:val="24"/>
              </w:rPr>
            </w:pPr>
          </w:p>
        </w:tc>
      </w:tr>
      <w:tr w:rsidR="0032185B">
        <w:trPr>
          <w:trHeight w:val="560"/>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D56CD">
              <w:rPr>
                <w:rFonts w:ascii="Times New Roman" w:eastAsia="Times New Roman" w:hAnsi="Times New Roman" w:cs="Times New Roman"/>
                <w:b/>
                <w:i/>
                <w:sz w:val="24"/>
                <w:szCs w:val="24"/>
                <w:u w:val="single"/>
              </w:rPr>
              <w:t>протягом 120 (ста двадцяти) днів</w:t>
            </w:r>
            <w:r w:rsidRPr="009D56CD">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2185B" w:rsidRDefault="00F44AE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2185B" w:rsidRDefault="00F44AE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w:t>
            </w:r>
            <w:r>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32185B" w:rsidRDefault="00F44AE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185B" w:rsidRDefault="00F44AE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2185B" w:rsidRDefault="00F44AE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2185B" w:rsidRDefault="00F44AE0" w:rsidP="009D56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D56CD">
              <w:rPr>
                <w:rFonts w:ascii="Times New Roman" w:eastAsia="Times New Roman" w:hAnsi="Times New Roman" w:cs="Times New Roman"/>
                <w:b/>
                <w:color w:val="000000"/>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rsidR="0032185B" w:rsidRDefault="009D56CD" w:rsidP="009D56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F44AE0">
              <w:rPr>
                <w:rFonts w:ascii="Times New Roman" w:eastAsia="Times New Roman" w:hAnsi="Times New Roman" w:cs="Times New Roman"/>
                <w:sz w:val="24"/>
                <w:szCs w:val="24"/>
                <w:highlight w:val="white"/>
              </w:rPr>
              <w:t>У</w:t>
            </w:r>
            <w:r w:rsidR="00F44AE0">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F44AE0" w:rsidRPr="009D56CD">
              <w:rPr>
                <w:rFonts w:ascii="Times New Roman" w:eastAsia="Times New Roman" w:hAnsi="Times New Roman" w:cs="Times New Roman"/>
                <w:color w:val="000000"/>
                <w:sz w:val="24"/>
                <w:szCs w:val="24"/>
                <w:highlight w:val="white"/>
              </w:rPr>
              <w:t>виконання робіт чи послуг як субпідрядника/співвиконавця</w:t>
            </w:r>
            <w:r w:rsidR="00F44AE0">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sidR="00F44AE0">
              <w:rPr>
                <w:rFonts w:ascii="Times New Roman" w:eastAsia="Times New Roman" w:hAnsi="Times New Roman" w:cs="Times New Roman"/>
                <w:i/>
                <w:color w:val="000000"/>
                <w:sz w:val="24"/>
                <w:szCs w:val="24"/>
                <w:highlight w:val="white"/>
              </w:rPr>
              <w:t>(надається у разі залучення).</w:t>
            </w:r>
          </w:p>
        </w:tc>
      </w:tr>
      <w:tr w:rsidR="0032185B">
        <w:trPr>
          <w:trHeight w:val="841"/>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2185B">
        <w:trPr>
          <w:trHeight w:val="442"/>
          <w:jc w:val="center"/>
        </w:trPr>
        <w:tc>
          <w:tcPr>
            <w:tcW w:w="9960" w:type="dxa"/>
            <w:gridSpan w:val="3"/>
            <w:vAlign w:val="center"/>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2185B" w:rsidRPr="00C16163" w:rsidRDefault="00F44AE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C16163" w:rsidRPr="009F54C7">
              <w:rPr>
                <w:rFonts w:ascii="Times New Roman" w:eastAsia="Times New Roman" w:hAnsi="Times New Roman" w:cs="Times New Roman"/>
                <w:b/>
                <w:sz w:val="24"/>
                <w:szCs w:val="24"/>
                <w:highlight w:val="yellow"/>
              </w:rPr>
              <w:t>31.12.2022</w:t>
            </w:r>
            <w:r w:rsidRPr="009F54C7">
              <w:rPr>
                <w:rFonts w:ascii="Times New Roman" w:eastAsia="Times New Roman" w:hAnsi="Times New Roman" w:cs="Times New Roman"/>
                <w:b/>
                <w:sz w:val="24"/>
                <w:szCs w:val="24"/>
                <w:highlight w:val="yellow"/>
              </w:rPr>
              <w:t xml:space="preserve"> року до 10:00 год.</w:t>
            </w:r>
            <w:r w:rsidRPr="00C16163">
              <w:rPr>
                <w:rFonts w:ascii="Times New Roman" w:eastAsia="Times New Roman" w:hAnsi="Times New Roman" w:cs="Times New Roman"/>
                <w:sz w:val="24"/>
                <w:szCs w:val="24"/>
              </w:rPr>
              <w:t xml:space="preserve"> </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2185B" w:rsidRDefault="00F44AE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32185B" w:rsidRDefault="00F44AE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2185B" w:rsidRDefault="00F44AE0">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32185B">
        <w:trPr>
          <w:trHeight w:val="512"/>
          <w:jc w:val="center"/>
        </w:trPr>
        <w:tc>
          <w:tcPr>
            <w:tcW w:w="9960" w:type="dxa"/>
            <w:gridSpan w:val="3"/>
            <w:vAlign w:val="center"/>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2185B" w:rsidRPr="009D56CD">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2185B" w:rsidRPr="009D56CD" w:rsidRDefault="00F44AE0">
            <w:pPr>
              <w:widowControl w:val="0"/>
              <w:spacing w:line="228" w:lineRule="auto"/>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відповідно до статті 30 Закону.</w:t>
            </w:r>
          </w:p>
          <w:p w:rsidR="0032185B" w:rsidRPr="009D56CD" w:rsidRDefault="00F44AE0">
            <w:pPr>
              <w:widowControl w:val="0"/>
              <w:jc w:val="both"/>
              <w:rPr>
                <w:rFonts w:ascii="Times New Roman" w:eastAsia="Times New Roman" w:hAnsi="Times New Roman" w:cs="Times New Roman"/>
                <w:color w:val="000000"/>
                <w:sz w:val="24"/>
                <w:szCs w:val="24"/>
              </w:rPr>
            </w:pPr>
            <w:r w:rsidRPr="009D56CD">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2185B" w:rsidRPr="009D56CD" w:rsidRDefault="00F44AE0">
            <w:pPr>
              <w:widowControl w:val="0"/>
              <w:jc w:val="both"/>
              <w:rPr>
                <w:rFonts w:ascii="Times New Roman" w:eastAsia="Times New Roman" w:hAnsi="Times New Roman" w:cs="Times New Roman"/>
                <w:i/>
                <w:sz w:val="24"/>
                <w:szCs w:val="24"/>
              </w:rPr>
            </w:pPr>
            <w:r w:rsidRPr="009D56C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9D56CD">
              <w:rPr>
                <w:rFonts w:ascii="Times New Roman" w:eastAsia="Times New Roman" w:hAnsi="Times New Roman" w:cs="Times New Roman"/>
                <w:i/>
                <w:sz w:val="24"/>
                <w:szCs w:val="24"/>
              </w:rPr>
              <w:t>(у разі якщо подано дві і більше тендерних пропозицій).</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i/>
                <w:sz w:val="24"/>
                <w:szCs w:val="24"/>
              </w:rPr>
              <w:t xml:space="preserve">Ціна тендерної пропозиції </w:t>
            </w:r>
            <w:r w:rsidRPr="009D56CD">
              <w:rPr>
                <w:rFonts w:ascii="Times New Roman" w:eastAsia="Times New Roman" w:hAnsi="Times New Roman" w:cs="Times New Roman"/>
                <w:i/>
                <w:color w:val="FF0000"/>
                <w:sz w:val="24"/>
                <w:szCs w:val="24"/>
              </w:rPr>
              <w:t>не може</w:t>
            </w:r>
            <w:r w:rsidRPr="009D56C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32185B" w:rsidRPr="009D56CD" w:rsidRDefault="00F44AE0">
            <w:pPr>
              <w:widowControl w:val="0"/>
              <w:jc w:val="both"/>
              <w:rPr>
                <w:rFonts w:ascii="Times New Roman" w:eastAsia="Times New Roman" w:hAnsi="Times New Roman" w:cs="Times New Roman"/>
                <w:b/>
                <w:i/>
                <w:color w:val="4A86E8"/>
                <w:sz w:val="24"/>
                <w:szCs w:val="24"/>
              </w:rPr>
            </w:pPr>
            <w:r w:rsidRPr="009D56CD">
              <w:rPr>
                <w:rFonts w:ascii="Times New Roman" w:eastAsia="Times New Roman" w:hAnsi="Times New Roman" w:cs="Times New Roman"/>
                <w:i/>
                <w:sz w:val="24"/>
                <w:szCs w:val="24"/>
              </w:rPr>
              <w:t xml:space="preserve">До розгляду </w:t>
            </w:r>
            <w:r w:rsidRPr="009D56CD">
              <w:rPr>
                <w:rFonts w:ascii="Times New Roman" w:eastAsia="Times New Roman" w:hAnsi="Times New Roman" w:cs="Times New Roman"/>
                <w:i/>
                <w:color w:val="FF0000"/>
                <w:sz w:val="24"/>
                <w:szCs w:val="24"/>
                <w:u w:val="single"/>
              </w:rPr>
              <w:t xml:space="preserve"> не приймається</w:t>
            </w:r>
            <w:r w:rsidR="009D56CD" w:rsidRPr="009D56CD">
              <w:rPr>
                <w:rFonts w:ascii="Times New Roman" w:eastAsia="Times New Roman" w:hAnsi="Times New Roman" w:cs="Times New Roman"/>
                <w:i/>
                <w:color w:val="FF0000"/>
                <w:sz w:val="24"/>
                <w:szCs w:val="24"/>
                <w:u w:val="single"/>
              </w:rPr>
              <w:t xml:space="preserve">  </w:t>
            </w:r>
            <w:r w:rsidRPr="009D56C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2185B" w:rsidRPr="009D56CD" w:rsidRDefault="00F44AE0">
            <w:pPr>
              <w:widowControl w:val="0"/>
              <w:jc w:val="both"/>
              <w:rPr>
                <w:rFonts w:ascii="Times New Roman" w:eastAsia="Times New Roman" w:hAnsi="Times New Roman" w:cs="Times New Roman"/>
                <w:i/>
                <w:color w:val="4A86E8"/>
                <w:sz w:val="24"/>
                <w:szCs w:val="24"/>
              </w:rPr>
            </w:pPr>
            <w:r w:rsidRPr="009D56CD">
              <w:rPr>
                <w:rFonts w:ascii="Times New Roman" w:eastAsia="Times New Roman" w:hAnsi="Times New Roman" w:cs="Times New Roman"/>
                <w:i/>
                <w:sz w:val="24"/>
                <w:szCs w:val="24"/>
              </w:rPr>
              <w:t>.</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color w:val="FF0000"/>
                <w:sz w:val="24"/>
                <w:szCs w:val="24"/>
              </w:rPr>
              <w:t>Оцінка здійснюється щодо предмета закупівлі в цілому.</w:t>
            </w:r>
          </w:p>
          <w:p w:rsidR="009D56CD" w:rsidRPr="009D56CD" w:rsidRDefault="009D56CD">
            <w:pPr>
              <w:widowControl w:val="0"/>
              <w:jc w:val="both"/>
              <w:rPr>
                <w:rFonts w:ascii="Times New Roman" w:eastAsia="Times New Roman" w:hAnsi="Times New Roman" w:cs="Times New Roman"/>
                <w:sz w:val="24"/>
                <w:szCs w:val="24"/>
              </w:rPr>
            </w:pP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2185B" w:rsidRPr="00AA1001" w:rsidRDefault="00F44AE0">
            <w:pPr>
              <w:widowControl w:val="0"/>
              <w:jc w:val="both"/>
              <w:rPr>
                <w:rFonts w:ascii="Times New Roman" w:eastAsia="Times New Roman" w:hAnsi="Times New Roman" w:cs="Times New Roman"/>
                <w:sz w:val="24"/>
                <w:szCs w:val="24"/>
              </w:rPr>
            </w:pPr>
            <w:r w:rsidRPr="00AA1001">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AA1001">
              <w:rPr>
                <w:rFonts w:ascii="Times New Roman" w:eastAsia="Times New Roman" w:hAnsi="Times New Roman" w:cs="Times New Roman"/>
                <w:sz w:val="24"/>
                <w:szCs w:val="24"/>
              </w:rPr>
              <w:t>закупівель</w:t>
            </w:r>
            <w:proofErr w:type="spellEnd"/>
            <w:r w:rsidRPr="00AA1001">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9D56CD" w:rsidRPr="00AA1001" w:rsidRDefault="00F44AE0">
            <w:pPr>
              <w:widowControl w:val="0"/>
              <w:jc w:val="both"/>
              <w:rPr>
                <w:rFonts w:ascii="Times New Roman" w:eastAsia="Times New Roman" w:hAnsi="Times New Roman" w:cs="Times New Roman"/>
                <w:sz w:val="24"/>
                <w:szCs w:val="24"/>
              </w:rPr>
            </w:pPr>
            <w:r w:rsidRPr="00AA100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D56CD" w:rsidRPr="00AA1001">
              <w:rPr>
                <w:rFonts w:ascii="Times New Roman" w:eastAsia="Times New Roman" w:hAnsi="Times New Roman" w:cs="Times New Roman"/>
                <w:sz w:val="24"/>
                <w:szCs w:val="24"/>
              </w:rPr>
              <w:t>0,5</w:t>
            </w:r>
            <w:r w:rsidRPr="00AA1001">
              <w:rPr>
                <w:rFonts w:ascii="Times New Roman" w:eastAsia="Times New Roman" w:hAnsi="Times New Roman" w:cs="Times New Roman"/>
                <w:sz w:val="24"/>
                <w:szCs w:val="24"/>
              </w:rPr>
              <w:t xml:space="preserve"> % </w:t>
            </w:r>
          </w:p>
          <w:p w:rsidR="0032185B" w:rsidRPr="009D56CD" w:rsidRDefault="00F44AE0">
            <w:pPr>
              <w:widowControl w:val="0"/>
              <w:jc w:val="both"/>
              <w:rPr>
                <w:rFonts w:ascii="Times New Roman" w:eastAsia="Times New Roman" w:hAnsi="Times New Roman" w:cs="Times New Roman"/>
                <w:sz w:val="24"/>
                <w:szCs w:val="24"/>
              </w:rPr>
            </w:pPr>
            <w:r w:rsidRPr="00AA1001">
              <w:rPr>
                <w:rFonts w:ascii="Times New Roman" w:eastAsia="Times New Roman" w:hAnsi="Times New Roman" w:cs="Times New Roman"/>
                <w:sz w:val="24"/>
                <w:szCs w:val="24"/>
              </w:rPr>
              <w:t xml:space="preserve">Учасник визначає ціни на </w:t>
            </w:r>
            <w:r w:rsidRPr="00AA1001">
              <w:rPr>
                <w:rFonts w:ascii="Times New Roman" w:eastAsia="Times New Roman" w:hAnsi="Times New Roman" w:cs="Times New Roman"/>
                <w:b/>
                <w:sz w:val="24"/>
                <w:szCs w:val="24"/>
              </w:rPr>
              <w:t>товар/послуги/роботи</w:t>
            </w:r>
            <w:r w:rsidRPr="00AA1001">
              <w:rPr>
                <w:rFonts w:ascii="Times New Roman" w:eastAsia="Times New Roman" w:hAnsi="Times New Roman" w:cs="Times New Roman"/>
                <w:sz w:val="24"/>
                <w:szCs w:val="24"/>
              </w:rPr>
              <w:t xml:space="preserve">, що він пропонує </w:t>
            </w:r>
            <w:r w:rsidRPr="00AA1001">
              <w:rPr>
                <w:rFonts w:ascii="Times New Roman" w:eastAsia="Times New Roman" w:hAnsi="Times New Roman" w:cs="Times New Roman"/>
                <w:b/>
                <w:sz w:val="24"/>
                <w:szCs w:val="24"/>
              </w:rPr>
              <w:t>поставити/надати/виконати</w:t>
            </w:r>
            <w:r w:rsidRPr="00AA100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A1001">
              <w:rPr>
                <w:rFonts w:ascii="Times New Roman" w:eastAsia="Times New Roman" w:hAnsi="Times New Roman" w:cs="Times New Roman"/>
                <w:b/>
                <w:sz w:val="24"/>
                <w:szCs w:val="24"/>
              </w:rPr>
              <w:t>товару/послуг/робіт</w:t>
            </w:r>
            <w:r w:rsidRPr="00AA1001">
              <w:rPr>
                <w:rFonts w:ascii="Times New Roman" w:eastAsia="Times New Roman" w:hAnsi="Times New Roman" w:cs="Times New Roman"/>
                <w:sz w:val="24"/>
                <w:szCs w:val="24"/>
              </w:rPr>
              <w:t xml:space="preserve"> </w:t>
            </w:r>
            <w:r w:rsidRPr="009D56CD">
              <w:rPr>
                <w:rFonts w:ascii="Times New Roman" w:eastAsia="Times New Roman" w:hAnsi="Times New Roman" w:cs="Times New Roman"/>
                <w:sz w:val="24"/>
                <w:szCs w:val="24"/>
              </w:rPr>
              <w:t>даного виду.</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D56CD">
              <w:rPr>
                <w:rFonts w:ascii="Times New Roman" w:eastAsia="Times New Roman" w:hAnsi="Times New Roman" w:cs="Times New Roman"/>
                <w:b/>
                <w:i/>
                <w:sz w:val="24"/>
                <w:szCs w:val="24"/>
              </w:rPr>
              <w:t>не повинен перевищувати п’яти робочих днів</w:t>
            </w:r>
            <w:r w:rsidRPr="009D56C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9D56CD">
              <w:rPr>
                <w:rFonts w:ascii="Times New Roman" w:eastAsia="Times New Roman" w:hAnsi="Times New Roman" w:cs="Times New Roman"/>
                <w:b/>
                <w:i/>
                <w:sz w:val="24"/>
                <w:szCs w:val="24"/>
              </w:rPr>
              <w:t>продовжено замовником до 20 робочих днів</w:t>
            </w:r>
            <w:r w:rsidRPr="009D56CD">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протягом одного дня з дня прийняття відповідного рішення.</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b/>
                <w:i/>
                <w:sz w:val="24"/>
                <w:szCs w:val="24"/>
              </w:rPr>
              <w:t>Аномально низька ціна тендерної пропозиції</w:t>
            </w:r>
            <w:r w:rsidRPr="009D56CD">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w:t>
            </w:r>
            <w:r w:rsidRPr="009D56CD">
              <w:rPr>
                <w:rFonts w:ascii="Times New Roman" w:eastAsia="Times New Roman" w:hAnsi="Times New Roman" w:cs="Times New Roman"/>
                <w:sz w:val="24"/>
                <w:szCs w:val="24"/>
              </w:rPr>
              <w:lastRenderedPageBreak/>
              <w:t xml:space="preserve">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32185B" w:rsidRPr="009D56CD" w:rsidRDefault="00F44AE0">
            <w:pPr>
              <w:widowControl w:val="0"/>
              <w:jc w:val="both"/>
              <w:rPr>
                <w:rFonts w:ascii="Times New Roman" w:eastAsia="Times New Roman" w:hAnsi="Times New Roman" w:cs="Times New Roman"/>
                <w:b/>
                <w:i/>
                <w:sz w:val="24"/>
                <w:szCs w:val="24"/>
              </w:rPr>
            </w:pPr>
            <w:r w:rsidRPr="009D56C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9D56CD">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9D56CD">
              <w:rPr>
                <w:rFonts w:ascii="Times New Roman" w:eastAsia="Times New Roman" w:hAnsi="Times New Roman" w:cs="Times New Roman"/>
                <w:b/>
                <w:i/>
                <w:color w:val="00B050"/>
                <w:sz w:val="24"/>
                <w:szCs w:val="24"/>
              </w:rPr>
              <w:t xml:space="preserve"> </w:t>
            </w:r>
            <w:r w:rsidRPr="009D56CD">
              <w:rPr>
                <w:rFonts w:ascii="Times New Roman" w:eastAsia="Times New Roman" w:hAnsi="Times New Roman" w:cs="Times New Roman"/>
                <w:b/>
                <w:i/>
                <w:sz w:val="24"/>
                <w:szCs w:val="24"/>
              </w:rPr>
              <w:t>пропозиції.</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2185B" w:rsidRPr="009D56CD" w:rsidRDefault="00F44AE0">
            <w:pPr>
              <w:widowControl w:val="0"/>
              <w:jc w:val="both"/>
              <w:rPr>
                <w:rFonts w:ascii="Times New Roman" w:eastAsia="Times New Roman" w:hAnsi="Times New Roman" w:cs="Times New Roman"/>
                <w:b/>
                <w:i/>
                <w:sz w:val="24"/>
                <w:szCs w:val="24"/>
              </w:rPr>
            </w:pPr>
            <w:r w:rsidRPr="009D56CD">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32185B" w:rsidRPr="009D56CD" w:rsidRDefault="00F44AE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9D56CD">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2185B" w:rsidRPr="009D56CD" w:rsidRDefault="00F44AE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9D56CD">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2185B" w:rsidRPr="009D56CD" w:rsidRDefault="00F44AE0">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9D56CD">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32185B" w:rsidRPr="009D56CD" w:rsidRDefault="00F44AE0">
            <w:pPr>
              <w:widowControl w:val="0"/>
              <w:shd w:val="clear" w:color="auto" w:fill="FFFFFF"/>
              <w:jc w:val="both"/>
              <w:rPr>
                <w:rFonts w:ascii="Times New Roman" w:eastAsia="Times New Roman" w:hAnsi="Times New Roman" w:cs="Times New Roman"/>
                <w:sz w:val="24"/>
                <w:szCs w:val="24"/>
              </w:rPr>
            </w:pPr>
            <w:r w:rsidRPr="009D56CD">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9D56CD">
              <w:rPr>
                <w:rFonts w:ascii="Times New Roman" w:eastAsia="Times New Roman" w:hAnsi="Times New Roman" w:cs="Times New Roman"/>
                <w:sz w:val="24"/>
                <w:szCs w:val="24"/>
              </w:rPr>
              <w:t>м Особливостей</w:t>
            </w:r>
            <w:r w:rsidRPr="009D56CD">
              <w:rPr>
                <w:rFonts w:ascii="Times New Roman" w:eastAsia="Times New Roman" w:hAnsi="Times New Roman" w:cs="Times New Roman"/>
                <w:color w:val="000000"/>
                <w:sz w:val="24"/>
                <w:szCs w:val="24"/>
              </w:rPr>
              <w:t>.</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9D56CD">
              <w:rPr>
                <w:rFonts w:ascii="Times New Roman" w:eastAsia="Times New Roman" w:hAnsi="Times New Roman" w:cs="Times New Roman"/>
                <w:i/>
                <w:sz w:val="24"/>
                <w:szCs w:val="24"/>
              </w:rPr>
              <w:t>(якщо такі вимагались)</w:t>
            </w:r>
            <w:r w:rsidRPr="009D56CD">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9D56CD">
              <w:rPr>
                <w:rFonts w:ascii="Times New Roman" w:eastAsia="Times New Roman" w:hAnsi="Times New Roman" w:cs="Times New Roman"/>
                <w:b/>
                <w:i/>
                <w:sz w:val="24"/>
                <w:szCs w:val="24"/>
              </w:rPr>
              <w:t>Особливостей</w:t>
            </w:r>
            <w:r w:rsidRPr="009D56CD">
              <w:rPr>
                <w:rFonts w:ascii="Times New Roman" w:eastAsia="Times New Roman" w:hAnsi="Times New Roman" w:cs="Times New Roman"/>
                <w:sz w:val="24"/>
                <w:szCs w:val="24"/>
              </w:rPr>
              <w:t>.</w:t>
            </w:r>
          </w:p>
          <w:p w:rsidR="0032185B" w:rsidRPr="009D56CD" w:rsidRDefault="00F44AE0">
            <w:pPr>
              <w:widowControl w:val="0"/>
              <w:spacing w:line="228" w:lineRule="auto"/>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9D56CD">
              <w:rPr>
                <w:rFonts w:ascii="Times New Roman" w:eastAsia="Times New Roman" w:hAnsi="Times New Roman" w:cs="Times New Roman"/>
                <w:b/>
                <w:sz w:val="24"/>
                <w:szCs w:val="24"/>
              </w:rPr>
              <w:t xml:space="preserve">в </w:t>
            </w:r>
            <w:r w:rsidRPr="009D56CD">
              <w:rPr>
                <w:rFonts w:ascii="Times New Roman" w:eastAsia="Times New Roman" w:hAnsi="Times New Roman" w:cs="Times New Roman"/>
                <w:b/>
                <w:i/>
                <w:sz w:val="24"/>
                <w:szCs w:val="24"/>
              </w:rPr>
              <w:t>інформації та/або документах</w:t>
            </w:r>
            <w:r w:rsidRPr="009D56CD">
              <w:rPr>
                <w:rFonts w:ascii="Times New Roman" w:eastAsia="Times New Roman" w:hAnsi="Times New Roman" w:cs="Times New Roman"/>
                <w:b/>
                <w:sz w:val="24"/>
                <w:szCs w:val="24"/>
              </w:rPr>
              <w:t>,</w:t>
            </w:r>
            <w:r w:rsidRPr="009D56CD">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w:t>
            </w:r>
            <w:r w:rsidRPr="009D56CD">
              <w:rPr>
                <w:rFonts w:ascii="Times New Roman" w:eastAsia="Times New Roman" w:hAnsi="Times New Roman" w:cs="Times New Roman"/>
                <w:sz w:val="24"/>
                <w:szCs w:val="24"/>
              </w:rPr>
              <w:lastRenderedPageBreak/>
              <w:t xml:space="preserve">у строк, який </w:t>
            </w:r>
            <w:r w:rsidRPr="009D56CD">
              <w:rPr>
                <w:rFonts w:ascii="Times New Roman" w:eastAsia="Times New Roman" w:hAnsi="Times New Roman" w:cs="Times New Roman"/>
                <w:b/>
                <w:i/>
                <w:sz w:val="24"/>
                <w:szCs w:val="24"/>
              </w:rPr>
              <w:t>не може бути меншим ніж два робочі дні</w:t>
            </w:r>
            <w:r w:rsidRPr="009D56CD">
              <w:rPr>
                <w:rFonts w:ascii="Times New Roman" w:eastAsia="Times New Roman" w:hAnsi="Times New Roman" w:cs="Times New Roman"/>
                <w:b/>
                <w:sz w:val="24"/>
                <w:szCs w:val="24"/>
              </w:rPr>
              <w:t xml:space="preserve"> </w:t>
            </w:r>
            <w:r w:rsidRPr="009D56CD">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9D56CD">
              <w:rPr>
                <w:rFonts w:ascii="Times New Roman" w:eastAsia="Times New Roman" w:hAnsi="Times New Roman" w:cs="Times New Roman"/>
                <w:sz w:val="24"/>
                <w:szCs w:val="24"/>
              </w:rPr>
              <w:t>невідповідностей</w:t>
            </w:r>
            <w:proofErr w:type="spellEnd"/>
            <w:r w:rsidRPr="009D56CD">
              <w:rPr>
                <w:rFonts w:ascii="Times New Roman" w:eastAsia="Times New Roman" w:hAnsi="Times New Roman" w:cs="Times New Roman"/>
                <w:sz w:val="24"/>
                <w:szCs w:val="24"/>
              </w:rPr>
              <w:t xml:space="preserve"> в електронній системі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w:t>
            </w:r>
          </w:p>
          <w:p w:rsidR="0032185B" w:rsidRPr="009D56CD" w:rsidRDefault="00F44AE0">
            <w:pPr>
              <w:widowControl w:val="0"/>
              <w:shd w:val="clear" w:color="auto" w:fill="FFFFFF"/>
              <w:spacing w:line="228" w:lineRule="auto"/>
              <w:jc w:val="both"/>
              <w:rPr>
                <w:rFonts w:ascii="Times New Roman" w:eastAsia="Times New Roman" w:hAnsi="Times New Roman" w:cs="Times New Roman"/>
                <w:sz w:val="24"/>
                <w:szCs w:val="24"/>
              </w:rPr>
            </w:pPr>
            <w:r w:rsidRPr="009D56CD">
              <w:rPr>
                <w:rFonts w:ascii="Times New Roman" w:eastAsia="Times New Roman" w:hAnsi="Times New Roman" w:cs="Times New Roman"/>
                <w:b/>
                <w:i/>
                <w:sz w:val="24"/>
                <w:szCs w:val="24"/>
              </w:rPr>
              <w:t>Під невідповідністю</w:t>
            </w:r>
            <w:r w:rsidRPr="009D56C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D56CD">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D56CD">
              <w:rPr>
                <w:rFonts w:ascii="Times New Roman" w:eastAsia="Times New Roman" w:hAnsi="Times New Roman" w:cs="Times New Roman"/>
                <w:b/>
                <w:sz w:val="24"/>
                <w:szCs w:val="24"/>
              </w:rPr>
              <w:t xml:space="preserve"> </w:t>
            </w:r>
            <w:r w:rsidRPr="009D56CD">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2185B" w:rsidRPr="009D56CD" w:rsidRDefault="00F44AE0">
            <w:pPr>
              <w:widowControl w:val="0"/>
              <w:shd w:val="clear" w:color="auto" w:fill="FFFFFF"/>
              <w:spacing w:line="228" w:lineRule="auto"/>
              <w:jc w:val="both"/>
              <w:rPr>
                <w:rFonts w:ascii="Times New Roman" w:eastAsia="Times New Roman" w:hAnsi="Times New Roman" w:cs="Times New Roman"/>
                <w:sz w:val="24"/>
                <w:szCs w:val="24"/>
              </w:rPr>
            </w:pPr>
            <w:r w:rsidRPr="009D56CD">
              <w:rPr>
                <w:rFonts w:ascii="Times New Roman" w:eastAsia="Times New Roman" w:hAnsi="Times New Roman" w:cs="Times New Roman"/>
                <w:b/>
                <w:i/>
                <w:sz w:val="24"/>
                <w:szCs w:val="24"/>
              </w:rPr>
              <w:t>Невідповідністю</w:t>
            </w:r>
            <w:r w:rsidRPr="009D56CD">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D56CD">
              <w:rPr>
                <w:rFonts w:ascii="Times New Roman" w:eastAsia="Times New Roman" w:hAnsi="Times New Roman" w:cs="Times New Roman"/>
                <w:b/>
                <w:i/>
                <w:sz w:val="24"/>
                <w:szCs w:val="24"/>
              </w:rPr>
              <w:t>вважаються помилки, виправлення яких не призводить до зміни</w:t>
            </w:r>
            <w:r w:rsidRPr="009D56CD">
              <w:rPr>
                <w:rFonts w:ascii="Times New Roman" w:eastAsia="Times New Roman" w:hAnsi="Times New Roman" w:cs="Times New Roman"/>
                <w:b/>
                <w:sz w:val="24"/>
                <w:szCs w:val="24"/>
              </w:rPr>
              <w:t xml:space="preserve"> </w:t>
            </w:r>
            <w:r w:rsidRPr="009D56CD">
              <w:rPr>
                <w:rFonts w:ascii="Times New Roman" w:eastAsia="Times New Roman" w:hAnsi="Times New Roman" w:cs="Times New Roman"/>
                <w:b/>
                <w:i/>
                <w:sz w:val="24"/>
                <w:szCs w:val="24"/>
              </w:rPr>
              <w:t>предмета закупівлі, запропонованого учасником</w:t>
            </w:r>
            <w:r w:rsidRPr="009D56CD">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32185B" w:rsidRPr="009D56CD" w:rsidRDefault="00F44AE0">
            <w:pPr>
              <w:widowControl w:val="0"/>
              <w:spacing w:line="228" w:lineRule="auto"/>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D56CD">
              <w:rPr>
                <w:rFonts w:ascii="Times New Roman" w:eastAsia="Times New Roman" w:hAnsi="Times New Roman" w:cs="Times New Roman"/>
                <w:sz w:val="24"/>
                <w:szCs w:val="24"/>
              </w:rPr>
              <w:t>невідповідностей</w:t>
            </w:r>
            <w:proofErr w:type="spellEnd"/>
            <w:r w:rsidRPr="009D56C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w:t>
            </w:r>
            <w:r w:rsidRPr="009D56CD">
              <w:rPr>
                <w:rFonts w:ascii="Times New Roman" w:eastAsia="Times New Roman" w:hAnsi="Times New Roman" w:cs="Times New Roman"/>
                <w:b/>
                <w:i/>
                <w:sz w:val="24"/>
                <w:szCs w:val="24"/>
              </w:rPr>
              <w:t>протягом 24 годин</w:t>
            </w:r>
            <w:r w:rsidRPr="009D56C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повідомлення з вимогою про усунення таких </w:t>
            </w:r>
            <w:proofErr w:type="spellStart"/>
            <w:r w:rsidRPr="009D56CD">
              <w:rPr>
                <w:rFonts w:ascii="Times New Roman" w:eastAsia="Times New Roman" w:hAnsi="Times New Roman" w:cs="Times New Roman"/>
                <w:sz w:val="24"/>
                <w:szCs w:val="24"/>
              </w:rPr>
              <w:t>невідповідностей</w:t>
            </w:r>
            <w:proofErr w:type="spellEnd"/>
            <w:r w:rsidRPr="009D56CD">
              <w:rPr>
                <w:rFonts w:ascii="Times New Roman" w:eastAsia="Times New Roman" w:hAnsi="Times New Roman" w:cs="Times New Roman"/>
                <w:sz w:val="24"/>
                <w:szCs w:val="24"/>
              </w:rPr>
              <w:t>.</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D56CD">
              <w:rPr>
                <w:rFonts w:ascii="Times New Roman" w:eastAsia="Times New Roman" w:hAnsi="Times New Roman" w:cs="Times New Roman"/>
                <w:sz w:val="24"/>
                <w:szCs w:val="24"/>
              </w:rPr>
              <w:t>невиправлення</w:t>
            </w:r>
            <w:proofErr w:type="spellEnd"/>
            <w:r w:rsidRPr="009D56CD">
              <w:rPr>
                <w:rFonts w:ascii="Times New Roman" w:eastAsia="Times New Roman" w:hAnsi="Times New Roman" w:cs="Times New Roman"/>
                <w:sz w:val="24"/>
                <w:szCs w:val="24"/>
              </w:rPr>
              <w:t xml:space="preserve"> учасниками виявлених </w:t>
            </w:r>
            <w:proofErr w:type="spellStart"/>
            <w:r w:rsidRPr="009D56CD">
              <w:rPr>
                <w:rFonts w:ascii="Times New Roman" w:eastAsia="Times New Roman" w:hAnsi="Times New Roman" w:cs="Times New Roman"/>
                <w:sz w:val="24"/>
                <w:szCs w:val="24"/>
              </w:rPr>
              <w:t>невідповідностей</w:t>
            </w:r>
            <w:proofErr w:type="spellEnd"/>
            <w:r w:rsidRPr="009D56CD">
              <w:rPr>
                <w:rFonts w:ascii="Times New Roman" w:eastAsia="Times New Roman" w:hAnsi="Times New Roman" w:cs="Times New Roman"/>
                <w:sz w:val="24"/>
                <w:szCs w:val="24"/>
              </w:rPr>
              <w:t>.</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2185B" w:rsidRDefault="00F44AE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2185B" w:rsidRDefault="00F44AE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2185B" w:rsidRPr="009D56CD" w:rsidRDefault="00F44AE0">
            <w:pPr>
              <w:widowControl w:val="0"/>
              <w:jc w:val="both"/>
              <w:rPr>
                <w:rFonts w:ascii="Times New Roman" w:eastAsia="Times New Roman" w:hAnsi="Times New Roman" w:cs="Times New Roman"/>
                <w:color w:val="000000"/>
                <w:sz w:val="24"/>
                <w:szCs w:val="24"/>
              </w:rPr>
            </w:pPr>
            <w:r w:rsidRPr="009D56CD">
              <w:rPr>
                <w:rFonts w:ascii="Times New Roman" w:eastAsia="Times New Roman" w:hAnsi="Times New Roman" w:cs="Times New Roman"/>
                <w:color w:val="000000"/>
                <w:sz w:val="24"/>
                <w:szCs w:val="24"/>
              </w:rPr>
              <w:t xml:space="preserve">11. </w:t>
            </w:r>
            <w:r w:rsidRPr="009D56CD">
              <w:rPr>
                <w:rFonts w:ascii="Times New Roman" w:eastAsia="Times New Roman" w:hAnsi="Times New Roman" w:cs="Times New Roman"/>
                <w:sz w:val="24"/>
                <w:szCs w:val="24"/>
              </w:rPr>
              <w:t>Тендерна п</w:t>
            </w:r>
            <w:r w:rsidRPr="009D56C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2185B" w:rsidRDefault="00F44A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2185B" w:rsidRDefault="00F44A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32185B" w:rsidRDefault="00F44A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2185B" w:rsidRDefault="00F44AE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2185B" w:rsidRDefault="00F44AE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2185B" w:rsidRDefault="00F44AE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32185B" w:rsidRDefault="00F44AE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32185B" w:rsidRDefault="00F44AE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частини </w:t>
            </w:r>
            <w:r>
              <w:rPr>
                <w:rFonts w:ascii="Times New Roman" w:eastAsia="Times New Roman" w:hAnsi="Times New Roman" w:cs="Times New Roman"/>
                <w:sz w:val="24"/>
                <w:szCs w:val="24"/>
                <w:highlight w:val="white"/>
              </w:rPr>
              <w:lastRenderedPageBreak/>
              <w:t>другої статті 28 Закону;</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другим частини п’ятнадцятої статті 29 Закону.</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2185B">
        <w:trPr>
          <w:trHeight w:val="472"/>
          <w:jc w:val="center"/>
        </w:trPr>
        <w:tc>
          <w:tcPr>
            <w:tcW w:w="9960" w:type="dxa"/>
            <w:gridSpan w:val="3"/>
            <w:vAlign w:val="center"/>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2185B" w:rsidRDefault="00F44A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2185B" w:rsidRDefault="00F44A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32185B" w:rsidRDefault="00F44A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2185B" w:rsidRDefault="00F44AE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2185B" w:rsidRDefault="00F44AE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A1001" w:rsidRDefault="00F44AE0" w:rsidP="00AA1001">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інформацію про право підписання договору про </w:t>
            </w:r>
          </w:p>
          <w:p w:rsidR="0032185B" w:rsidRDefault="00F44AE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w:t>
            </w:r>
            <w:r>
              <w:rPr>
                <w:rFonts w:ascii="Times New Roman" w:eastAsia="Times New Roman" w:hAnsi="Times New Roman" w:cs="Times New Roman"/>
                <w:i/>
                <w:color w:val="000000"/>
                <w:sz w:val="24"/>
                <w:szCs w:val="24"/>
                <w:highlight w:val="white"/>
              </w:rPr>
              <w:lastRenderedPageBreak/>
              <w:t>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32185B">
        <w:trPr>
          <w:trHeight w:val="6150"/>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2185B" w:rsidRDefault="00F44AE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32185B" w:rsidRDefault="00F44AE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2185B" w:rsidRDefault="00F44AE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2185B" w:rsidRPr="0014126B" w:rsidRDefault="00F44AE0">
            <w:pPr>
              <w:widowControl w:val="0"/>
              <w:ind w:right="120"/>
              <w:jc w:val="both"/>
              <w:rPr>
                <w:rFonts w:ascii="Times New Roman" w:eastAsia="Times New Roman" w:hAnsi="Times New Roman" w:cs="Times New Roman"/>
                <w:sz w:val="24"/>
                <w:szCs w:val="24"/>
              </w:rPr>
            </w:pPr>
            <w:r w:rsidRPr="0014126B">
              <w:rPr>
                <w:rFonts w:ascii="Times New Roman" w:eastAsia="Times New Roman" w:hAnsi="Times New Roman" w:cs="Times New Roman"/>
                <w:sz w:val="24"/>
                <w:szCs w:val="24"/>
              </w:rPr>
              <w:t>Забезпечення виконання договору про закупівлю не вимагається.</w:t>
            </w:r>
          </w:p>
          <w:p w:rsidR="0032185B" w:rsidRDefault="0032185B">
            <w:pPr>
              <w:widowControl w:val="0"/>
              <w:ind w:right="120"/>
              <w:jc w:val="both"/>
              <w:rPr>
                <w:rFonts w:ascii="Times New Roman" w:eastAsia="Times New Roman" w:hAnsi="Times New Roman" w:cs="Times New Roman"/>
                <w:sz w:val="24"/>
                <w:szCs w:val="24"/>
              </w:rPr>
            </w:pPr>
          </w:p>
          <w:p w:rsidR="0032185B" w:rsidRDefault="0032185B">
            <w:pPr>
              <w:widowControl w:val="0"/>
              <w:jc w:val="both"/>
              <w:rPr>
                <w:rFonts w:ascii="Times New Roman" w:eastAsia="Times New Roman" w:hAnsi="Times New Roman" w:cs="Times New Roman"/>
                <w:sz w:val="24"/>
                <w:szCs w:val="24"/>
              </w:rPr>
            </w:pPr>
          </w:p>
        </w:tc>
      </w:tr>
    </w:tbl>
    <w:p w:rsidR="0032185B" w:rsidRDefault="0032185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2185B" w:rsidRPr="006C4F55" w:rsidRDefault="00F44AE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6C4F55">
        <w:rPr>
          <w:rFonts w:ascii="Times New Roman" w:eastAsia="Times New Roman" w:hAnsi="Times New Roman" w:cs="Times New Roman"/>
          <w:sz w:val="24"/>
          <w:szCs w:val="24"/>
        </w:rPr>
        <w:t xml:space="preserve">на </w:t>
      </w:r>
      <w:r w:rsidR="001A4C3F">
        <w:rPr>
          <w:rFonts w:ascii="Times New Roman" w:eastAsia="Times New Roman" w:hAnsi="Times New Roman" w:cs="Times New Roman"/>
          <w:sz w:val="24"/>
          <w:szCs w:val="24"/>
        </w:rPr>
        <w:t>7</w:t>
      </w:r>
      <w:r w:rsidR="007A5DB6" w:rsidRPr="006C4F55">
        <w:rPr>
          <w:rFonts w:ascii="Times New Roman" w:eastAsia="Times New Roman" w:hAnsi="Times New Roman" w:cs="Times New Roman"/>
          <w:sz w:val="24"/>
          <w:szCs w:val="24"/>
        </w:rPr>
        <w:t xml:space="preserve"> </w:t>
      </w:r>
      <w:r w:rsidRPr="006C4F55">
        <w:rPr>
          <w:rFonts w:ascii="Times New Roman" w:eastAsia="Times New Roman" w:hAnsi="Times New Roman" w:cs="Times New Roman"/>
          <w:sz w:val="24"/>
          <w:szCs w:val="24"/>
        </w:rPr>
        <w:t xml:space="preserve"> </w:t>
      </w:r>
      <w:proofErr w:type="spellStart"/>
      <w:r w:rsidRPr="006C4F55">
        <w:rPr>
          <w:rFonts w:ascii="Times New Roman" w:eastAsia="Times New Roman" w:hAnsi="Times New Roman" w:cs="Times New Roman"/>
          <w:sz w:val="24"/>
          <w:szCs w:val="24"/>
        </w:rPr>
        <w:t>арк</w:t>
      </w:r>
      <w:proofErr w:type="spellEnd"/>
      <w:r w:rsidRPr="006C4F55">
        <w:rPr>
          <w:rFonts w:ascii="Times New Roman" w:eastAsia="Times New Roman" w:hAnsi="Times New Roman" w:cs="Times New Roman"/>
          <w:sz w:val="24"/>
          <w:szCs w:val="24"/>
        </w:rPr>
        <w:t>. в 1 прим.</w:t>
      </w:r>
    </w:p>
    <w:p w:rsidR="0032185B" w:rsidRPr="006C4F55" w:rsidRDefault="00F44AE0">
      <w:pPr>
        <w:widowControl w:val="0"/>
        <w:spacing w:after="0" w:line="240" w:lineRule="auto"/>
        <w:jc w:val="both"/>
        <w:rPr>
          <w:rFonts w:ascii="Times New Roman" w:eastAsia="Times New Roman" w:hAnsi="Times New Roman" w:cs="Times New Roman"/>
          <w:sz w:val="24"/>
          <w:szCs w:val="24"/>
        </w:rPr>
      </w:pPr>
      <w:r w:rsidRPr="006C4F55">
        <w:rPr>
          <w:rFonts w:ascii="Times New Roman" w:eastAsia="Times New Roman" w:hAnsi="Times New Roman" w:cs="Times New Roman"/>
          <w:sz w:val="24"/>
          <w:szCs w:val="24"/>
        </w:rPr>
        <w:t xml:space="preserve">                                               2. Додаток 2 до тендерної документації на </w:t>
      </w:r>
      <w:r w:rsidR="001A4C3F">
        <w:rPr>
          <w:rFonts w:ascii="Times New Roman" w:eastAsia="Times New Roman" w:hAnsi="Times New Roman" w:cs="Times New Roman"/>
          <w:sz w:val="24"/>
          <w:szCs w:val="24"/>
        </w:rPr>
        <w:t>1</w:t>
      </w:r>
      <w:r w:rsidR="007A5DB6" w:rsidRPr="006C4F55">
        <w:rPr>
          <w:rFonts w:ascii="Times New Roman" w:eastAsia="Times New Roman" w:hAnsi="Times New Roman" w:cs="Times New Roman"/>
          <w:sz w:val="24"/>
          <w:szCs w:val="24"/>
        </w:rPr>
        <w:t xml:space="preserve"> </w:t>
      </w:r>
      <w:r w:rsidRPr="006C4F55">
        <w:rPr>
          <w:rFonts w:ascii="Times New Roman" w:eastAsia="Times New Roman" w:hAnsi="Times New Roman" w:cs="Times New Roman"/>
          <w:sz w:val="24"/>
          <w:szCs w:val="24"/>
        </w:rPr>
        <w:t xml:space="preserve"> </w:t>
      </w:r>
      <w:proofErr w:type="spellStart"/>
      <w:r w:rsidRPr="006C4F55">
        <w:rPr>
          <w:rFonts w:ascii="Times New Roman" w:eastAsia="Times New Roman" w:hAnsi="Times New Roman" w:cs="Times New Roman"/>
          <w:sz w:val="24"/>
          <w:szCs w:val="24"/>
        </w:rPr>
        <w:t>арк</w:t>
      </w:r>
      <w:proofErr w:type="spellEnd"/>
      <w:r w:rsidRPr="006C4F55">
        <w:rPr>
          <w:rFonts w:ascii="Times New Roman" w:eastAsia="Times New Roman" w:hAnsi="Times New Roman" w:cs="Times New Roman"/>
          <w:sz w:val="24"/>
          <w:szCs w:val="24"/>
        </w:rPr>
        <w:t>. в 1 прим.</w:t>
      </w:r>
    </w:p>
    <w:p w:rsidR="0032185B" w:rsidRPr="006C4F55" w:rsidRDefault="00F44AE0">
      <w:pPr>
        <w:rPr>
          <w:rFonts w:ascii="Times New Roman" w:eastAsia="Times New Roman" w:hAnsi="Times New Roman" w:cs="Times New Roman"/>
        </w:rPr>
      </w:pPr>
      <w:r w:rsidRPr="006C4F55">
        <w:rPr>
          <w:rFonts w:ascii="Times New Roman" w:eastAsia="Times New Roman" w:hAnsi="Times New Roman" w:cs="Times New Roman"/>
          <w:sz w:val="24"/>
          <w:szCs w:val="24"/>
        </w:rPr>
        <w:t xml:space="preserve">                                               3. Додаток 3 до тендерної документації на </w:t>
      </w:r>
      <w:r w:rsidR="001A4C3F">
        <w:rPr>
          <w:rFonts w:ascii="Times New Roman" w:eastAsia="Times New Roman" w:hAnsi="Times New Roman" w:cs="Times New Roman"/>
          <w:sz w:val="24"/>
          <w:szCs w:val="24"/>
        </w:rPr>
        <w:t>6</w:t>
      </w:r>
      <w:bookmarkStart w:id="7" w:name="_GoBack"/>
      <w:bookmarkEnd w:id="7"/>
      <w:r w:rsidRPr="006C4F55">
        <w:rPr>
          <w:rFonts w:ascii="Times New Roman" w:eastAsia="Times New Roman" w:hAnsi="Times New Roman" w:cs="Times New Roman"/>
          <w:sz w:val="24"/>
          <w:szCs w:val="24"/>
        </w:rPr>
        <w:t xml:space="preserve"> </w:t>
      </w:r>
      <w:proofErr w:type="spellStart"/>
      <w:r w:rsidRPr="006C4F55">
        <w:rPr>
          <w:rFonts w:ascii="Times New Roman" w:eastAsia="Times New Roman" w:hAnsi="Times New Roman" w:cs="Times New Roman"/>
          <w:sz w:val="24"/>
          <w:szCs w:val="24"/>
        </w:rPr>
        <w:t>арк</w:t>
      </w:r>
      <w:proofErr w:type="spellEnd"/>
      <w:r w:rsidRPr="006C4F55">
        <w:rPr>
          <w:rFonts w:ascii="Times New Roman" w:eastAsia="Times New Roman" w:hAnsi="Times New Roman" w:cs="Times New Roman"/>
          <w:sz w:val="24"/>
          <w:szCs w:val="24"/>
        </w:rPr>
        <w:t>. в 1 прим</w:t>
      </w:r>
    </w:p>
    <w:p w:rsidR="0032185B" w:rsidRDefault="0032185B">
      <w:pPr>
        <w:widowControl w:val="0"/>
        <w:spacing w:after="0" w:line="240" w:lineRule="auto"/>
        <w:jc w:val="both"/>
        <w:rPr>
          <w:rFonts w:ascii="Times New Roman" w:eastAsia="Times New Roman" w:hAnsi="Times New Roman" w:cs="Times New Roman"/>
          <w:sz w:val="24"/>
          <w:szCs w:val="24"/>
        </w:rPr>
      </w:pPr>
    </w:p>
    <w:sectPr w:rsidR="0032185B">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791" w:rsidRDefault="007F0791">
      <w:pPr>
        <w:spacing w:after="0" w:line="240" w:lineRule="auto"/>
      </w:pPr>
      <w:r>
        <w:separator/>
      </w:r>
    </w:p>
  </w:endnote>
  <w:endnote w:type="continuationSeparator" w:id="0">
    <w:p w:rsidR="007F0791" w:rsidRDefault="007F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91" w:rsidRDefault="007F079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A1AF5">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91" w:rsidRDefault="007F07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791" w:rsidRDefault="007F0791">
      <w:pPr>
        <w:spacing w:after="0" w:line="240" w:lineRule="auto"/>
      </w:pPr>
      <w:r>
        <w:separator/>
      </w:r>
    </w:p>
  </w:footnote>
  <w:footnote w:type="continuationSeparator" w:id="0">
    <w:p w:rsidR="007F0791" w:rsidRDefault="007F0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46E57"/>
    <w:multiLevelType w:val="multilevel"/>
    <w:tmpl w:val="C30666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23356A"/>
    <w:multiLevelType w:val="multilevel"/>
    <w:tmpl w:val="E6920B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B310513"/>
    <w:multiLevelType w:val="multilevel"/>
    <w:tmpl w:val="D2D26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944A1B"/>
    <w:multiLevelType w:val="multilevel"/>
    <w:tmpl w:val="604CDC8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FF3C84"/>
    <w:multiLevelType w:val="multilevel"/>
    <w:tmpl w:val="91DAC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5B"/>
    <w:rsid w:val="000271F7"/>
    <w:rsid w:val="00032B4B"/>
    <w:rsid w:val="00090D3E"/>
    <w:rsid w:val="000F3E5D"/>
    <w:rsid w:val="0014126B"/>
    <w:rsid w:val="001A4C3F"/>
    <w:rsid w:val="002B2CCE"/>
    <w:rsid w:val="0032185B"/>
    <w:rsid w:val="00355052"/>
    <w:rsid w:val="00392842"/>
    <w:rsid w:val="003F5AD9"/>
    <w:rsid w:val="00541FA3"/>
    <w:rsid w:val="005C095E"/>
    <w:rsid w:val="006C4F55"/>
    <w:rsid w:val="007A5DB6"/>
    <w:rsid w:val="007F0791"/>
    <w:rsid w:val="00896619"/>
    <w:rsid w:val="009D56CD"/>
    <w:rsid w:val="009E1CCC"/>
    <w:rsid w:val="009F54C7"/>
    <w:rsid w:val="00AA1001"/>
    <w:rsid w:val="00AA1AF5"/>
    <w:rsid w:val="00C16163"/>
    <w:rsid w:val="00D13F38"/>
    <w:rsid w:val="00D44685"/>
    <w:rsid w:val="00F22EC1"/>
    <w:rsid w:val="00F44AE0"/>
    <w:rsid w:val="00F5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AE4D"/>
  <w15:docId w15:val="{A4DC00C8-328D-410B-9B91-7203957A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mailto:pntl@galaxy.vn.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8B0D9C-AA72-407D-984C-FA0CA83E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8091</Words>
  <Characters>46119</Characters>
  <Application>Microsoft Office Word</Application>
  <DocSecurity>0</DocSecurity>
  <Lines>384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Luda</cp:lastModifiedBy>
  <cp:revision>7</cp:revision>
  <dcterms:created xsi:type="dcterms:W3CDTF">2022-12-23T13:29:00Z</dcterms:created>
  <dcterms:modified xsi:type="dcterms:W3CDTF">2022-12-23T13:58:00Z</dcterms:modified>
</cp:coreProperties>
</file>