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846"/>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rsidR="008744C5" w:rsidRPr="005A7ED8" w:rsidRDefault="008744C5" w:rsidP="00F30C0B">
            <w:pPr>
              <w:pStyle w:val="aa"/>
              <w:spacing w:before="0" w:beforeAutospacing="0" w:after="0" w:afterAutospacing="0"/>
              <w:ind w:left="4081" w:right="-11"/>
              <w:rPr>
                <w:lang w:val="uk-UA"/>
              </w:rPr>
            </w:pPr>
            <w:r w:rsidRPr="000133E2">
              <w:rPr>
                <w:lang w:val="uk-UA"/>
              </w:rPr>
              <w:t xml:space="preserve">послуг від </w:t>
            </w:r>
            <w:r w:rsidR="009B6F5C">
              <w:rPr>
                <w:lang w:val="uk-UA"/>
              </w:rPr>
              <w:t>29.11.2022</w:t>
            </w:r>
            <w:r w:rsidR="00E43753">
              <w:rPr>
                <w:lang w:val="uk-UA"/>
              </w:rPr>
              <w:t xml:space="preserve"> </w:t>
            </w:r>
            <w:r w:rsidRPr="000133E2">
              <w:rPr>
                <w:lang w:val="uk-UA"/>
              </w:rPr>
              <w:t>року №</w:t>
            </w:r>
            <w:r w:rsidR="00421B5B" w:rsidRPr="00581854">
              <w:t xml:space="preserve"> </w:t>
            </w:r>
            <w:r w:rsidR="009B6F5C">
              <w:rPr>
                <w:lang w:val="uk-UA"/>
              </w:rPr>
              <w:t>58</w:t>
            </w:r>
          </w:p>
          <w:p w:rsidR="008744C5" w:rsidRPr="00C96705" w:rsidRDefault="008744C5" w:rsidP="00F30C0B">
            <w:pPr>
              <w:spacing w:after="0" w:line="240" w:lineRule="auto"/>
              <w:ind w:left="4081"/>
              <w:rPr>
                <w:rFonts w:ascii="Times New Roman" w:hAnsi="Times New Roman" w:cs="Times New Roman"/>
                <w:sz w:val="24"/>
                <w:szCs w:val="24"/>
              </w:rPr>
            </w:pPr>
          </w:p>
          <w:p w:rsidR="008744C5" w:rsidRPr="00C96705"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Н.В. Хуторянська</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Default="00CD7ED7" w:rsidP="00CD7ED7">
      <w:pPr>
        <w:pStyle w:val="aa"/>
        <w:spacing w:before="0" w:beforeAutospacing="0" w:after="0" w:afterAutospacing="0"/>
        <w:jc w:val="center"/>
        <w:rPr>
          <w:b/>
          <w:bCs/>
          <w:color w:val="000000"/>
        </w:rPr>
      </w:pPr>
      <w:r w:rsidRPr="00CE29AA">
        <w:rPr>
          <w:b/>
          <w:bCs/>
          <w:color w:val="000000"/>
        </w:rPr>
        <w:t>ТЕНДЕРНА ДОКУМЕНТАЦІЯ</w:t>
      </w:r>
      <w:r w:rsidR="00C56B6A" w:rsidRPr="00C56B6A">
        <w:rPr>
          <w:b/>
          <w:bCs/>
          <w:color w:val="000000"/>
        </w:rPr>
        <w:t xml:space="preserve"> </w:t>
      </w:r>
    </w:p>
    <w:p w:rsidR="00B16C07"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урахуванням порядку та умов здійснення публічних закупівель,</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відповідно до </w:t>
      </w:r>
      <w:r w:rsidR="00D15AC5">
        <w:rPr>
          <w:rFonts w:ascii="Times New Roman" w:eastAsia="Times New Roman" w:hAnsi="Times New Roman" w:cs="Times New Roman"/>
          <w:color w:val="000000"/>
          <w:sz w:val="24"/>
          <w:szCs w:val="24"/>
          <w:lang w:val="uk-UA"/>
        </w:rPr>
        <w:t>о</w:t>
      </w:r>
      <w:r>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жовтня 2022 р. №1178</w:t>
      </w:r>
    </w:p>
    <w:p w:rsidR="00B16C07"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CE29AA">
        <w:rPr>
          <w:b/>
          <w:bCs/>
          <w:color w:val="000000"/>
        </w:rPr>
        <w:t xml:space="preserve">щодо </w:t>
      </w:r>
      <w:bookmarkStart w:id="0" w:name="_Hlk63429324"/>
      <w:r w:rsidRPr="00CE29AA">
        <w:rPr>
          <w:b/>
          <w:bCs/>
          <w:color w:val="000000"/>
        </w:rPr>
        <w:t>проведення процедури відкритих торгів на закупівлю</w:t>
      </w:r>
    </w:p>
    <w:bookmarkEnd w:id="0"/>
    <w:p w:rsidR="00E954F1" w:rsidRDefault="00E954F1" w:rsidP="00E954F1">
      <w:pPr>
        <w:keepNext/>
        <w:adjustRightInd w:val="0"/>
        <w:spacing w:after="0"/>
        <w:jc w:val="center"/>
        <w:rPr>
          <w:rFonts w:ascii="Times New Roman" w:hAnsi="Times New Roman"/>
          <w:b/>
          <w:sz w:val="24"/>
          <w:szCs w:val="24"/>
          <w:lang w:val="uk-UA"/>
        </w:rPr>
      </w:pPr>
      <w:r w:rsidRPr="00004800">
        <w:rPr>
          <w:rFonts w:ascii="Times New Roman" w:hAnsi="Times New Roman"/>
          <w:b/>
          <w:sz w:val="24"/>
          <w:szCs w:val="24"/>
          <w:lang w:val="uk-UA"/>
        </w:rPr>
        <w:t>ДК 021:2015: 72410000-7 Послуги провайдерів</w:t>
      </w:r>
    </w:p>
    <w:p w:rsidR="00E954F1" w:rsidRDefault="00E954F1" w:rsidP="00E954F1">
      <w:pPr>
        <w:keepNext/>
        <w:adjustRightInd w:val="0"/>
        <w:spacing w:after="0"/>
        <w:jc w:val="center"/>
        <w:rPr>
          <w:rFonts w:ascii="Times New Roman" w:hAnsi="Times New Roman"/>
          <w:b/>
          <w:sz w:val="24"/>
          <w:szCs w:val="24"/>
          <w:lang w:val="uk-UA"/>
        </w:rPr>
      </w:pPr>
      <w:r w:rsidRPr="00F17EBE">
        <w:rPr>
          <w:rFonts w:ascii="Times New Roman" w:hAnsi="Times New Roman"/>
          <w:b/>
          <w:sz w:val="24"/>
          <w:szCs w:val="24"/>
          <w:lang w:val="uk-UA"/>
        </w:rPr>
        <w:t xml:space="preserve"> (</w:t>
      </w:r>
      <w:r w:rsidRPr="00796719">
        <w:rPr>
          <w:rFonts w:ascii="Times New Roman" w:hAnsi="Times New Roman"/>
          <w:b/>
          <w:sz w:val="24"/>
          <w:szCs w:val="24"/>
          <w:lang w:val="uk-UA"/>
        </w:rPr>
        <w:t xml:space="preserve">послуги з доступу до мережі інтернет для </w:t>
      </w:r>
      <w:r>
        <w:rPr>
          <w:rFonts w:ascii="Times New Roman" w:hAnsi="Times New Roman"/>
          <w:b/>
          <w:sz w:val="24"/>
          <w:szCs w:val="24"/>
          <w:lang w:val="uk-UA"/>
        </w:rPr>
        <w:t>територіальних органів</w:t>
      </w:r>
      <w:r w:rsidRPr="00796719">
        <w:rPr>
          <w:rFonts w:ascii="Times New Roman" w:hAnsi="Times New Roman"/>
          <w:b/>
          <w:sz w:val="24"/>
          <w:szCs w:val="24"/>
          <w:lang w:val="uk-UA"/>
        </w:rPr>
        <w:t xml:space="preserve"> НКРЕКП (</w:t>
      </w:r>
      <w:r>
        <w:rPr>
          <w:rFonts w:ascii="Times New Roman" w:hAnsi="Times New Roman"/>
          <w:b/>
          <w:sz w:val="24"/>
          <w:szCs w:val="24"/>
          <w:lang w:val="uk-UA"/>
        </w:rPr>
        <w:t>Основний</w:t>
      </w:r>
      <w:r w:rsidRPr="00796719">
        <w:rPr>
          <w:rFonts w:ascii="Times New Roman" w:hAnsi="Times New Roman"/>
          <w:b/>
          <w:sz w:val="24"/>
          <w:szCs w:val="24"/>
          <w:lang w:val="uk-UA"/>
        </w:rPr>
        <w:t xml:space="preserve"> канал)</w:t>
      </w:r>
      <w:r w:rsidRPr="00F17EBE">
        <w:rPr>
          <w:rFonts w:ascii="Times New Roman" w:hAnsi="Times New Roman"/>
          <w:b/>
          <w:sz w:val="24"/>
          <w:szCs w:val="24"/>
          <w:lang w:val="uk-UA"/>
        </w:rPr>
        <w:t>)</w:t>
      </w:r>
    </w:p>
    <w:p w:rsidR="00E954F1" w:rsidRPr="00951297" w:rsidRDefault="00E954F1" w:rsidP="00E954F1">
      <w:pPr>
        <w:spacing w:after="0" w:line="240" w:lineRule="auto"/>
        <w:ind w:firstLine="567"/>
        <w:jc w:val="center"/>
        <w:rPr>
          <w:rFonts w:ascii="Times New Roman" w:hAnsi="Times New Roman" w:cs="Times New Roman"/>
          <w:color w:val="000000"/>
          <w:sz w:val="24"/>
          <w:szCs w:val="24"/>
          <w:lang w:val="uk-UA"/>
        </w:rPr>
      </w:pPr>
    </w:p>
    <w:p w:rsidR="00DF5722" w:rsidRPr="00B14AF6" w:rsidRDefault="00DF5722" w:rsidP="00DF5722">
      <w:pPr>
        <w:spacing w:after="0" w:line="240" w:lineRule="auto"/>
        <w:ind w:firstLine="567"/>
        <w:jc w:val="center"/>
        <w:rPr>
          <w:rFonts w:ascii="Times New Roman" w:hAnsi="Times New Roman" w:cs="Times New Roman"/>
          <w:b/>
          <w:color w:val="000000"/>
          <w:sz w:val="24"/>
          <w:szCs w:val="24"/>
          <w:lang w:val="uk-UA"/>
        </w:rPr>
      </w:pPr>
    </w:p>
    <w:p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305567">
        <w:rPr>
          <w:b/>
          <w:bCs/>
          <w:color w:val="000000"/>
          <w:lang w:val="uk-UA"/>
        </w:rPr>
        <w:t>2</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91335E"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91335E" w:rsidRDefault="00B14AF6"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w:t>
            </w:r>
            <w:r w:rsidRPr="00E8375A">
              <w:rPr>
                <w:rFonts w:ascii="Times New Roman" w:hAnsi="Times New Roman" w:cs="Times New Roman"/>
                <w:sz w:val="24"/>
                <w:szCs w:val="24"/>
                <w:lang w:val="uk-UA"/>
              </w:rPr>
              <w:t xml:space="preserve">з технічних питань – </w:t>
            </w:r>
            <w:r w:rsidR="00EC4EEE" w:rsidRPr="00E8375A">
              <w:rPr>
                <w:rFonts w:ascii="Times New Roman" w:hAnsi="Times New Roman" w:cs="Times New Roman"/>
                <w:sz w:val="24"/>
                <w:szCs w:val="24"/>
                <w:lang w:val="uk-UA"/>
              </w:rPr>
              <w:t>Коваль</w:t>
            </w:r>
            <w:r w:rsidR="00570987" w:rsidRPr="00E8375A">
              <w:rPr>
                <w:rFonts w:ascii="Times New Roman" w:hAnsi="Times New Roman" w:cs="Times New Roman"/>
                <w:sz w:val="24"/>
                <w:szCs w:val="24"/>
                <w:lang w:val="uk-UA"/>
              </w:rPr>
              <w:t xml:space="preserve"> Олексій Олексійович</w:t>
            </w:r>
            <w:r w:rsidRPr="002328B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3B1699">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3B1699">
              <w:rPr>
                <w:rFonts w:ascii="Times New Roman" w:hAnsi="Times New Roman" w:cs="Times New Roman"/>
                <w:sz w:val="24"/>
                <w:szCs w:val="24"/>
                <w:lang w:val="uk-UA"/>
              </w:rPr>
              <w:t>а</w:t>
            </w:r>
            <w:r>
              <w:rPr>
                <w:rFonts w:ascii="Times New Roman" w:hAnsi="Times New Roman" w:cs="Times New Roman"/>
                <w:sz w:val="24"/>
                <w:szCs w:val="24"/>
                <w:lang w:val="uk-UA"/>
              </w:rPr>
              <w:t xml:space="preserve"> відділу </w:t>
            </w:r>
            <w:r w:rsidR="00570987">
              <w:rPr>
                <w:rFonts w:ascii="Times New Roman" w:hAnsi="Times New Roman" w:cs="Times New Roman"/>
                <w:sz w:val="24"/>
                <w:szCs w:val="24"/>
                <w:lang w:val="uk-UA"/>
              </w:rPr>
              <w:t xml:space="preserve">програмного </w:t>
            </w:r>
            <w:r>
              <w:rPr>
                <w:rFonts w:ascii="Times New Roman" w:hAnsi="Times New Roman" w:cs="Times New Roman"/>
                <w:sz w:val="24"/>
                <w:szCs w:val="24"/>
                <w:lang w:val="uk-UA"/>
              </w:rPr>
              <w:t>забезпечення</w:t>
            </w:r>
            <w:r w:rsidRPr="002328B7">
              <w:rPr>
                <w:rFonts w:ascii="Times New Roman" w:hAnsi="Times New Roman" w:cs="Times New Roman"/>
                <w:sz w:val="24"/>
                <w:szCs w:val="24"/>
                <w:lang w:val="uk-UA"/>
              </w:rPr>
              <w:t xml:space="preserve"> Управління </w:t>
            </w:r>
            <w:r w:rsidR="00570987">
              <w:rPr>
                <w:rFonts w:ascii="Times New Roman" w:hAnsi="Times New Roman" w:cs="Times New Roman"/>
                <w:sz w:val="24"/>
                <w:szCs w:val="24"/>
                <w:lang w:val="uk-UA"/>
              </w:rPr>
              <w:t>інформаційних</w:t>
            </w:r>
            <w:r w:rsidRPr="002328B7">
              <w:rPr>
                <w:rFonts w:ascii="Times New Roman" w:hAnsi="Times New Roman" w:cs="Times New Roman"/>
                <w:sz w:val="24"/>
                <w:szCs w:val="24"/>
                <w:lang w:val="uk-UA"/>
              </w:rPr>
              <w:t xml:space="preserve"> технологій; тел. (044) 204-70-79, e-mail:</w:t>
            </w:r>
            <w:r w:rsidR="0091335E">
              <w:rPr>
                <w:rFonts w:ascii="Times New Roman" w:hAnsi="Times New Roman" w:cs="Times New Roman"/>
                <w:sz w:val="24"/>
                <w:szCs w:val="24"/>
                <w:lang w:val="uk-UA"/>
              </w:rPr>
              <w:t xml:space="preserve"> </w:t>
            </w:r>
            <w:r w:rsidR="0091335E" w:rsidRPr="0091335E">
              <w:rPr>
                <w:rFonts w:ascii="Times New Roman" w:hAnsi="Times New Roman" w:cs="Times New Roman"/>
                <w:sz w:val="24"/>
                <w:szCs w:val="24"/>
                <w:lang w:val="uk-UA"/>
              </w:rPr>
              <w:t>okoval@nerc.gov.ua</w:t>
            </w:r>
            <w:r w:rsidR="0091335E">
              <w:rPr>
                <w:rFonts w:ascii="Times New Roman" w:hAnsi="Times New Roman" w:cs="Times New Roman"/>
                <w:sz w:val="24"/>
                <w:szCs w:val="24"/>
                <w:lang w:val="uk-UA"/>
              </w:rPr>
              <w:t xml:space="preserve">  </w:t>
            </w:r>
            <w:r w:rsidRPr="002328B7">
              <w:rPr>
                <w:rFonts w:ascii="Times New Roman" w:hAnsi="Times New Roman" w:cs="Times New Roman"/>
                <w:sz w:val="24"/>
                <w:szCs w:val="24"/>
                <w:lang w:val="uk-UA"/>
              </w:rPr>
              <w:t xml:space="preserve"> </w:t>
            </w:r>
          </w:p>
          <w:p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Pr>
                <w:rFonts w:ascii="Times New Roman" w:hAnsi="Times New Roman" w:cs="Times New Roman"/>
                <w:sz w:val="24"/>
                <w:szCs w:val="24"/>
                <w:lang w:val="uk-UA"/>
              </w:rPr>
              <w:t>начальник</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869D7" w:rsidRDefault="005943A8" w:rsidP="00796719">
            <w:pPr>
              <w:pStyle w:val="aa"/>
            </w:pPr>
            <w:r w:rsidRPr="00796719">
              <w:rPr>
                <w:lang w:val="uk-UA" w:eastAsia="uk-UA"/>
              </w:rPr>
              <w:t xml:space="preserve">ДК 021:2015: 72410000-7 Послуги провайдерів (послуги з доступу до мережі інтернет для </w:t>
            </w:r>
            <w:r>
              <w:rPr>
                <w:lang w:val="uk-UA" w:eastAsia="uk-UA"/>
              </w:rPr>
              <w:t>територіальних органів</w:t>
            </w:r>
            <w:r w:rsidRPr="00796719">
              <w:rPr>
                <w:lang w:val="uk-UA" w:eastAsia="uk-UA"/>
              </w:rPr>
              <w:t xml:space="preserve"> НКРЕКП (</w:t>
            </w:r>
            <w:r>
              <w:rPr>
                <w:lang w:val="uk-UA" w:eastAsia="uk-UA"/>
              </w:rPr>
              <w:t xml:space="preserve">Основний </w:t>
            </w:r>
            <w:r w:rsidRPr="00796719">
              <w:rPr>
                <w:lang w:val="uk-UA" w:eastAsia="uk-UA"/>
              </w:rPr>
              <w:t>канал))</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943A8" w:rsidRPr="00D30778" w:rsidRDefault="005943A8" w:rsidP="005943A8">
            <w:pPr>
              <w:spacing w:after="0" w:line="240" w:lineRule="auto"/>
              <w:jc w:val="both"/>
              <w:rPr>
                <w:rFonts w:ascii="Times New Roman" w:eastAsia="Times New Roman" w:hAnsi="Times New Roman" w:cs="Times New Roman"/>
                <w:sz w:val="24"/>
                <w:szCs w:val="24"/>
                <w:lang w:val="uk-UA" w:eastAsia="ru-RU"/>
              </w:rPr>
            </w:pPr>
            <w:r w:rsidRPr="00D30778">
              <w:rPr>
                <w:rFonts w:ascii="Times New Roman" w:eastAsia="Times New Roman" w:hAnsi="Times New Roman" w:cs="Times New Roman"/>
                <w:sz w:val="24"/>
                <w:szCs w:val="24"/>
                <w:lang w:val="uk-UA" w:eastAsia="ru-RU"/>
              </w:rPr>
              <w:t xml:space="preserve">Місце </w:t>
            </w:r>
            <w:r w:rsidRPr="00D30778">
              <w:rPr>
                <w:rFonts w:ascii="Times New Roman" w:hAnsi="Times New Roman" w:cs="Times New Roman"/>
                <w:sz w:val="24"/>
                <w:szCs w:val="24"/>
                <w:lang w:val="uk-UA"/>
              </w:rPr>
              <w:t>надання послуг</w:t>
            </w:r>
            <w:bookmarkStart w:id="1" w:name="_Hlk56599053"/>
            <w:r w:rsidRPr="00D30778">
              <w:rPr>
                <w:rFonts w:ascii="Times New Roman" w:eastAsia="Times New Roman" w:hAnsi="Times New Roman" w:cs="Times New Roman"/>
                <w:sz w:val="24"/>
                <w:szCs w:val="24"/>
                <w:lang w:val="uk-UA" w:eastAsia="ru-RU"/>
              </w:rPr>
              <w:t xml:space="preserve">: </w:t>
            </w:r>
          </w:p>
          <w:p w:rsidR="005943A8" w:rsidRPr="007F1F04" w:rsidRDefault="005943A8" w:rsidP="005943A8">
            <w:pPr>
              <w:spacing w:after="0"/>
              <w:jc w:val="both"/>
              <w:rPr>
                <w:rFonts w:ascii="Times New Roman" w:hAnsi="Times New Roman" w:cs="Times New Roman"/>
                <w:sz w:val="24"/>
                <w:szCs w:val="24"/>
                <w:lang w:val="uk-UA"/>
              </w:rPr>
            </w:pPr>
            <w:r w:rsidRPr="002C16D4">
              <w:rPr>
                <w:rFonts w:ascii="Times New Roman" w:hAnsi="Times New Roman" w:cs="Times New Roman"/>
                <w:sz w:val="24"/>
                <w:szCs w:val="24"/>
                <w:lang w:val="uk-UA"/>
              </w:rPr>
              <w:t xml:space="preserve">наведено </w:t>
            </w:r>
            <w:r w:rsidRPr="007F1F04">
              <w:rPr>
                <w:rFonts w:ascii="Times New Roman" w:hAnsi="Times New Roman" w:cs="Times New Roman"/>
                <w:sz w:val="24"/>
                <w:szCs w:val="24"/>
                <w:lang w:val="uk-UA"/>
              </w:rPr>
              <w:t xml:space="preserve">в додатку 3 до цієї Тендерної документації </w:t>
            </w:r>
          </w:p>
          <w:p w:rsidR="00D022A9" w:rsidRPr="00052FAE" w:rsidRDefault="005943A8" w:rsidP="005943A8">
            <w:pPr>
              <w:spacing w:after="0"/>
              <w:jc w:val="both"/>
              <w:rPr>
                <w:rFonts w:ascii="Times New Roman" w:hAnsi="Times New Roman" w:cs="Times New Roman"/>
                <w:color w:val="000000"/>
                <w:sz w:val="24"/>
                <w:szCs w:val="24"/>
                <w:shd w:val="clear" w:color="auto" w:fill="FFFFFF"/>
                <w:lang w:val="uk-UA"/>
              </w:rPr>
            </w:pPr>
            <w:r w:rsidRPr="007F1F04">
              <w:rPr>
                <w:rFonts w:ascii="Times New Roman" w:hAnsi="Times New Roman" w:cs="Times New Roman"/>
                <w:sz w:val="24"/>
                <w:szCs w:val="24"/>
                <w:lang w:val="uk-UA"/>
              </w:rPr>
              <w:t>Обсяг надання послуг: 1 послуга</w:t>
            </w:r>
            <w:bookmarkEnd w:id="1"/>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8869D7" w:rsidP="00D022A9">
            <w:pPr>
              <w:spacing w:after="0" w:line="240" w:lineRule="auto"/>
              <w:jc w:val="both"/>
              <w:rPr>
                <w:rFonts w:ascii="Times New Roman" w:hAnsi="Times New Roman" w:cs="Times New Roman"/>
                <w:sz w:val="24"/>
                <w:szCs w:val="24"/>
                <w:lang w:val="uk-UA"/>
              </w:rPr>
            </w:pPr>
            <w:r w:rsidRPr="005B1F45">
              <w:rPr>
                <w:rFonts w:ascii="Times New Roman" w:hAnsi="Times New Roman" w:cs="Times New Roman"/>
                <w:sz w:val="24"/>
                <w:szCs w:val="24"/>
                <w:lang w:val="uk-UA"/>
              </w:rPr>
              <w:t>01.0</w:t>
            </w:r>
            <w:r w:rsidRPr="005B1F45">
              <w:rPr>
                <w:rFonts w:ascii="Times New Roman" w:hAnsi="Times New Roman" w:cs="Times New Roman"/>
                <w:sz w:val="24"/>
                <w:szCs w:val="24"/>
                <w:lang w:val="en-US"/>
              </w:rPr>
              <w:t>1</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Pr>
                <w:rFonts w:ascii="Times New Roman" w:hAnsi="Times New Roman" w:cs="Times New Roman"/>
                <w:sz w:val="24"/>
                <w:szCs w:val="24"/>
                <w:lang w:val="uk-UA"/>
              </w:rPr>
              <w:t>3</w:t>
            </w:r>
            <w:r w:rsidRPr="005B1F45">
              <w:rPr>
                <w:rFonts w:ascii="Times New Roman" w:hAnsi="Times New Roman" w:cs="Times New Roman"/>
                <w:sz w:val="24"/>
                <w:szCs w:val="24"/>
                <w:lang w:val="uk-UA"/>
              </w:rPr>
              <w:t>-31.12.20</w:t>
            </w:r>
            <w:r w:rsidRPr="005B1F45">
              <w:rPr>
                <w:rFonts w:ascii="Times New Roman" w:hAnsi="Times New Roman" w:cs="Times New Roman"/>
                <w:sz w:val="24"/>
                <w:szCs w:val="24"/>
                <w:lang w:val="en-US"/>
              </w:rPr>
              <w:t>2</w:t>
            </w:r>
            <w:r>
              <w:rPr>
                <w:rFonts w:ascii="Times New Roman" w:hAnsi="Times New Roman" w:cs="Times New Roman"/>
                <w:sz w:val="24"/>
                <w:szCs w:val="24"/>
                <w:lang w:val="uk-UA"/>
              </w:rPr>
              <w:t>3</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14111" w:rsidRPr="00B14111" w:rsidRDefault="00B14111" w:rsidP="00B14111">
            <w:pPr>
              <w:spacing w:after="0"/>
              <w:jc w:val="both"/>
              <w:rPr>
                <w:rFonts w:ascii="Times New Roman" w:hAnsi="Times New Roman"/>
                <w:strike/>
                <w:color w:val="000000"/>
                <w:sz w:val="24"/>
                <w:szCs w:val="24"/>
                <w:shd w:val="solid" w:color="FFFFFF" w:fill="FFFFFF"/>
              </w:rPr>
            </w:pPr>
            <w:r w:rsidRPr="00B14111">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4111" w:rsidRPr="00B14111" w:rsidRDefault="00B14111" w:rsidP="00B14111">
            <w:pPr>
              <w:spacing w:after="0"/>
              <w:jc w:val="both"/>
              <w:rPr>
                <w:rFonts w:ascii="Times New Roman" w:hAnsi="Times New Roman"/>
                <w:color w:val="000000"/>
                <w:sz w:val="24"/>
                <w:szCs w:val="24"/>
                <w:shd w:val="solid" w:color="FFFFFF" w:fill="FFFFFF"/>
              </w:rPr>
            </w:pPr>
            <w:r w:rsidRPr="00B14111">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B14111" w:rsidP="00B14111">
            <w:pPr>
              <w:spacing w:after="0"/>
              <w:jc w:val="both"/>
              <w:rPr>
                <w:rFonts w:ascii="Times New Roman" w:hAnsi="Times New Roman" w:cs="Times New Roman"/>
                <w:sz w:val="24"/>
                <w:szCs w:val="24"/>
                <w:lang w:val="uk-UA"/>
              </w:rPr>
            </w:pPr>
            <w:r w:rsidRPr="00B14111">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14111" w:rsidRPr="00B14111" w:rsidRDefault="00B14111" w:rsidP="00B14111">
            <w:pPr>
              <w:spacing w:after="0"/>
              <w:ind w:firstLine="567"/>
              <w:jc w:val="both"/>
              <w:rPr>
                <w:rFonts w:ascii="Times New Roman" w:hAnsi="Times New Roman"/>
                <w:color w:val="000000"/>
                <w:sz w:val="24"/>
                <w:szCs w:val="24"/>
                <w:shd w:val="solid" w:color="FFFFFF" w:fill="FFFFFF"/>
              </w:rPr>
            </w:pPr>
            <w:r w:rsidRPr="00B14111">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B14111" w:rsidP="00B14111">
            <w:pPr>
              <w:spacing w:after="0"/>
              <w:ind w:firstLine="567"/>
              <w:jc w:val="both"/>
              <w:rPr>
                <w:rFonts w:ascii="Times New Roman" w:hAnsi="Times New Roman" w:cs="Times New Roman"/>
                <w:sz w:val="24"/>
                <w:szCs w:val="24"/>
              </w:rPr>
            </w:pPr>
            <w:r w:rsidRPr="00B14111">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B14111">
              <w:rPr>
                <w:rFonts w:ascii="Times New Roman" w:hAnsi="Times New Roman"/>
                <w:color w:val="000000"/>
                <w:sz w:val="24"/>
                <w:szCs w:val="24"/>
                <w:shd w:val="solid" w:color="FFFFFF" w:fill="FFFFFF"/>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41D19" w:rsidRPr="005A6F30" w:rsidRDefault="00C94FAE" w:rsidP="00B41D19">
            <w:pPr>
              <w:widowControl w:val="0"/>
              <w:spacing w:after="0"/>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Тендерні пропозиції подаються відповідно</w:t>
            </w:r>
            <w:r w:rsidRPr="005A6F30">
              <w:rPr>
                <w:rFonts w:ascii="Times New Roman" w:eastAsia="Times New Roman" w:hAnsi="Times New Roman" w:cs="Times New Roman"/>
                <w:sz w:val="24"/>
                <w:szCs w:val="24"/>
                <w:lang w:val="uk-UA"/>
              </w:rPr>
              <w:t xml:space="preserve"> </w:t>
            </w:r>
            <w:proofErr w:type="gramStart"/>
            <w:r w:rsidRPr="005A6F30">
              <w:rPr>
                <w:rFonts w:ascii="Times New Roman" w:eastAsia="Times New Roman" w:hAnsi="Times New Roman" w:cs="Times New Roman"/>
                <w:sz w:val="24"/>
                <w:szCs w:val="24"/>
                <w:lang w:val="uk-UA"/>
              </w:rPr>
              <w:t xml:space="preserve">до </w:t>
            </w:r>
            <w:r w:rsidRPr="005A6F30">
              <w:rPr>
                <w:rFonts w:ascii="Times New Roman" w:eastAsia="Times New Roman" w:hAnsi="Times New Roman" w:cs="Times New Roman"/>
                <w:sz w:val="24"/>
                <w:szCs w:val="24"/>
              </w:rPr>
              <w:t>порядку</w:t>
            </w:r>
            <w:proofErr w:type="gramEnd"/>
            <w:r w:rsidRPr="005A6F30">
              <w:rPr>
                <w:rFonts w:ascii="Times New Roman" w:eastAsia="Times New Roman" w:hAnsi="Times New Roman" w:cs="Times New Roman"/>
                <w:sz w:val="24"/>
                <w:szCs w:val="24"/>
              </w:rPr>
              <w:t xml:space="preserve">, визначеного статтею 26 Закону, крім положень частин четвертої, шостої та сьомої статті 26 Закону. </w:t>
            </w:r>
          </w:p>
          <w:p w:rsidR="0068022B" w:rsidRPr="005A6F30" w:rsidRDefault="00B475B4" w:rsidP="0068022B">
            <w:pPr>
              <w:widowControl w:val="0"/>
              <w:spacing w:after="0"/>
              <w:jc w:val="both"/>
              <w:rPr>
                <w:rFonts w:ascii="Times New Roman" w:hAnsi="Times New Roman" w:cs="Times New Roman"/>
                <w:color w:val="000000"/>
                <w:sz w:val="24"/>
                <w:szCs w:val="24"/>
                <w:shd w:val="clear" w:color="auto" w:fill="FFFFFF"/>
                <w:lang w:val="uk-UA"/>
              </w:rPr>
            </w:pPr>
            <w:r w:rsidRPr="005A6F30">
              <w:rPr>
                <w:rFonts w:ascii="Times New Roman" w:hAnsi="Times New Roman" w:cs="Times New Roman"/>
                <w:color w:val="000000"/>
                <w:sz w:val="24"/>
                <w:szCs w:val="24"/>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5A6F30">
              <w:rPr>
                <w:rFonts w:ascii="Times New Roman" w:hAnsi="Times New Roman" w:cs="Times New Roman"/>
                <w:color w:val="000000"/>
                <w:sz w:val="24"/>
                <w:szCs w:val="24"/>
                <w:shd w:val="clear" w:color="auto" w:fill="FFFFFF"/>
                <w:lang w:val="uk-UA"/>
              </w:rPr>
              <w:t xml:space="preserve"> інші </w:t>
            </w:r>
            <w:r w:rsidRPr="005A6F30">
              <w:rPr>
                <w:rFonts w:ascii="Times New Roman" w:hAnsi="Times New Roman" w:cs="Times New Roman"/>
                <w:color w:val="000000"/>
                <w:sz w:val="24"/>
                <w:szCs w:val="24"/>
                <w:shd w:val="clear" w:color="auto" w:fill="FFFFFF"/>
              </w:rPr>
              <w:t>критерії оцінки (у</w:t>
            </w:r>
            <w:r w:rsidRPr="005A6F30">
              <w:rPr>
                <w:rFonts w:ascii="Times New Roman" w:hAnsi="Times New Roman" w:cs="Times New Roman"/>
                <w:color w:val="000000"/>
                <w:sz w:val="24"/>
                <w:szCs w:val="24"/>
                <w:shd w:val="clear" w:color="auto" w:fill="FFFFFF"/>
                <w:lang w:val="uk-UA"/>
              </w:rPr>
              <w:t xml:space="preserve"> разі </w:t>
            </w:r>
            <w:r w:rsidRPr="005A6F30">
              <w:rPr>
                <w:rFonts w:ascii="Times New Roman" w:hAnsi="Times New Roman" w:cs="Times New Roman"/>
                <w:color w:val="000000"/>
                <w:sz w:val="24"/>
                <w:szCs w:val="24"/>
                <w:shd w:val="clear" w:color="auto" w:fill="FFFFFF"/>
              </w:rPr>
              <w:t xml:space="preserve">їх встановлення замовником), </w:t>
            </w:r>
            <w:r w:rsidR="00A850CE" w:rsidRPr="005A6F30">
              <w:rPr>
                <w:rFonts w:ascii="Times New Roman" w:hAnsi="Times New Roman" w:cs="Times New Roman"/>
                <w:color w:val="000000"/>
                <w:sz w:val="24"/>
                <w:szCs w:val="24"/>
                <w:shd w:val="clear" w:color="auto" w:fill="FFFFFF"/>
              </w:rPr>
              <w:t xml:space="preserve">шляхом завантаження </w:t>
            </w:r>
            <w:r w:rsidR="00A850CE" w:rsidRPr="005A6F30">
              <w:rPr>
                <w:rFonts w:ascii="Times New Roman" w:hAnsi="Times New Roman" w:cs="Times New Roman"/>
                <w:sz w:val="24"/>
                <w:szCs w:val="24"/>
                <w:lang w:val="uk-UA"/>
              </w:rPr>
              <w:t xml:space="preserve">в окремому файлі/файлах необхідних </w:t>
            </w:r>
            <w:r w:rsidR="00A850CE" w:rsidRPr="005A6F30">
              <w:rPr>
                <w:rFonts w:ascii="Times New Roman" w:hAnsi="Times New Roman" w:cs="Times New Roman"/>
                <w:color w:val="000000"/>
                <w:sz w:val="24"/>
                <w:szCs w:val="24"/>
                <w:shd w:val="clear" w:color="auto" w:fill="FFFFFF"/>
                <w:lang w:val="uk-UA"/>
              </w:rPr>
              <w:t>документів</w:t>
            </w:r>
            <w:r w:rsidR="00A850CE" w:rsidRPr="005A6F30">
              <w:rPr>
                <w:rFonts w:ascii="Times New Roman" w:hAnsi="Times New Roman" w:cs="Times New Roman"/>
                <w:b/>
                <w:sz w:val="24"/>
                <w:szCs w:val="24"/>
                <w:lang w:val="uk-UA"/>
              </w:rPr>
              <w:t xml:space="preserve"> у сканованому вигляді у форматі «pdf»</w:t>
            </w:r>
            <w:r w:rsidR="000F01A0" w:rsidRPr="005A6F30">
              <w:rPr>
                <w:rFonts w:ascii="Times New Roman" w:hAnsi="Times New Roman" w:cs="Times New Roman"/>
                <w:b/>
                <w:sz w:val="24"/>
                <w:szCs w:val="24"/>
                <w:lang w:val="uk-UA"/>
              </w:rPr>
              <w:t xml:space="preserve"> </w:t>
            </w:r>
            <w:r w:rsidR="000F01A0" w:rsidRPr="005A6F30">
              <w:rPr>
                <w:rFonts w:ascii="Times New Roman" w:hAnsi="Times New Roman" w:cs="Times New Roman"/>
                <w:sz w:val="24"/>
                <w:szCs w:val="24"/>
              </w:rPr>
              <w:t>з дотримання вимог частини 3 статті 12 Закону</w:t>
            </w:r>
            <w:r w:rsidR="00BB2447" w:rsidRPr="005A6F30">
              <w:rPr>
                <w:rFonts w:ascii="Times New Roman" w:hAnsi="Times New Roman" w:cs="Times New Roman"/>
                <w:sz w:val="24"/>
                <w:szCs w:val="24"/>
                <w:lang w:val="uk-UA"/>
              </w:rPr>
              <w:t xml:space="preserve">, </w:t>
            </w:r>
            <w:r w:rsidRPr="005A6F30">
              <w:rPr>
                <w:rFonts w:ascii="Times New Roman" w:hAnsi="Times New Roman" w:cs="Times New Roman"/>
                <w:color w:val="000000"/>
                <w:sz w:val="24"/>
                <w:szCs w:val="24"/>
                <w:shd w:val="clear" w:color="auto" w:fill="FFFFFF"/>
                <w:lang w:val="uk-UA"/>
              </w:rPr>
              <w:t>що вимагаються</w:t>
            </w:r>
            <w:r w:rsidR="00326C17" w:rsidRPr="005A6F30">
              <w:rPr>
                <w:rFonts w:ascii="Times New Roman" w:hAnsi="Times New Roman" w:cs="Times New Roman"/>
                <w:color w:val="000000"/>
                <w:sz w:val="24"/>
                <w:szCs w:val="24"/>
                <w:shd w:val="clear" w:color="auto" w:fill="FFFFFF"/>
                <w:lang w:val="uk-UA"/>
              </w:rPr>
              <w:t xml:space="preserve"> замовником</w:t>
            </w:r>
            <w:r w:rsidRPr="005A6F30">
              <w:rPr>
                <w:rFonts w:ascii="Times New Roman" w:hAnsi="Times New Roman" w:cs="Times New Roman"/>
                <w:color w:val="000000"/>
                <w:sz w:val="24"/>
                <w:szCs w:val="24"/>
                <w:shd w:val="clear" w:color="auto" w:fill="FFFFFF"/>
                <w:lang w:val="uk-UA"/>
              </w:rPr>
              <w:t xml:space="preserve"> у тендерній документації, а саме</w:t>
            </w:r>
            <w:r w:rsidR="001C0C99" w:rsidRPr="005A6F30">
              <w:rPr>
                <w:rFonts w:ascii="Times New Roman" w:hAnsi="Times New Roman" w:cs="Times New Roman"/>
                <w:color w:val="000000"/>
                <w:sz w:val="24"/>
                <w:szCs w:val="24"/>
                <w:shd w:val="clear" w:color="auto" w:fill="FFFFFF"/>
                <w:lang w:val="uk-UA"/>
              </w:rPr>
              <w:t>:</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w:t>
            </w:r>
            <w:r w:rsidRPr="005A6F30">
              <w:rPr>
                <w:rFonts w:ascii="Times New Roman" w:eastAsia="Times New Roman" w:hAnsi="Times New Roman" w:cs="Times New Roman"/>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47708" w:rsidRPr="00572FA8" w:rsidRDefault="00A95ADA" w:rsidP="00AD2F1F">
            <w:pPr>
              <w:spacing w:after="0" w:line="240" w:lineRule="auto"/>
              <w:jc w:val="both"/>
              <w:rPr>
                <w:rFonts w:ascii="Times New Roman" w:hAnsi="Times New Roman"/>
                <w:sz w:val="24"/>
                <w:szCs w:val="24"/>
                <w:shd w:val="solid" w:color="FFFFFF" w:fill="FFFFFF"/>
              </w:rPr>
            </w:pPr>
            <w:r>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w:t>
            </w:r>
            <w:r w:rsidR="00AD2F1F">
              <w:rPr>
                <w:rFonts w:ascii="Times New Roman" w:eastAsia="Times New Roman" w:hAnsi="Times New Roman" w:cs="Times New Roman"/>
                <w:color w:val="000000"/>
                <w:sz w:val="24"/>
                <w:szCs w:val="24"/>
                <w:lang w:val="uk-UA" w:eastAsia="uk-UA"/>
              </w:rPr>
              <w:t xml:space="preserve"> цей строк </w:t>
            </w:r>
            <w:r w:rsidR="00147708" w:rsidRPr="00572FA8">
              <w:rPr>
                <w:rFonts w:ascii="Times New Roman" w:hAnsi="Times New Roman"/>
                <w:sz w:val="24"/>
                <w:szCs w:val="24"/>
                <w:shd w:val="solid" w:color="FFFFFF" w:fill="FFFFFF"/>
              </w:rPr>
              <w:t>у разі необхідності може бути продовжений.</w:t>
            </w:r>
          </w:p>
          <w:p w:rsidR="002E52C1" w:rsidRPr="00572FA8" w:rsidRDefault="002E52C1" w:rsidP="002E52C1">
            <w:pPr>
              <w:spacing w:after="0"/>
              <w:jc w:val="both"/>
              <w:rPr>
                <w:rFonts w:ascii="Times New Roman" w:hAnsi="Times New Roman"/>
                <w:sz w:val="24"/>
                <w:szCs w:val="24"/>
                <w:shd w:val="solid" w:color="FFFFFF" w:fill="FFFFFF"/>
              </w:rPr>
            </w:pPr>
            <w:r w:rsidRPr="00572FA8">
              <w:rPr>
                <w:rFonts w:ascii="Times New Roman" w:hAnsi="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E52C1" w:rsidRPr="00572FA8" w:rsidRDefault="002E52C1" w:rsidP="002E52C1">
            <w:pPr>
              <w:spacing w:after="0"/>
              <w:jc w:val="both"/>
              <w:rPr>
                <w:rFonts w:ascii="Times New Roman" w:hAnsi="Times New Roman"/>
                <w:sz w:val="24"/>
                <w:szCs w:val="24"/>
                <w:shd w:val="solid" w:color="FFFFFF" w:fill="FFFFFF"/>
              </w:rPr>
            </w:pPr>
            <w:r w:rsidRPr="00572FA8">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2E52C1" w:rsidRPr="00572FA8" w:rsidRDefault="002E52C1" w:rsidP="002E52C1">
            <w:pPr>
              <w:spacing w:after="0"/>
              <w:jc w:val="both"/>
              <w:rPr>
                <w:rFonts w:ascii="Times New Roman" w:hAnsi="Times New Roman"/>
                <w:sz w:val="24"/>
                <w:szCs w:val="24"/>
                <w:shd w:val="solid" w:color="FFFFFF" w:fill="FFFFFF"/>
              </w:rPr>
            </w:pPr>
            <w:r w:rsidRPr="00572FA8">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2E52C1" w:rsidP="002E52C1">
            <w:pPr>
              <w:spacing w:after="0"/>
              <w:jc w:val="both"/>
              <w:rPr>
                <w:rFonts w:ascii="Times New Roman" w:eastAsia="Times New Roman" w:hAnsi="Times New Roman" w:cs="Times New Roman"/>
                <w:sz w:val="24"/>
                <w:szCs w:val="24"/>
                <w:lang w:eastAsia="uk-UA"/>
              </w:rPr>
            </w:pPr>
            <w:r w:rsidRPr="00572FA8">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58185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B65BF1" w:rsidRDefault="00EF7D34" w:rsidP="00B65BF1">
            <w:pPr>
              <w:spacing w:after="0" w:line="240" w:lineRule="auto"/>
              <w:jc w:val="both"/>
              <w:rPr>
                <w:rFonts w:ascii="Times New Roman" w:eastAsia="Times New Roman" w:hAnsi="Times New Roman" w:cs="Times New Roman"/>
                <w:color w:val="000000"/>
                <w:sz w:val="24"/>
                <w:szCs w:val="24"/>
                <w:lang w:val="uk-UA"/>
              </w:rPr>
            </w:pPr>
            <w:r w:rsidRPr="00F81CE6">
              <w:rPr>
                <w:rFonts w:ascii="Times New Roman" w:hAnsi="Times New Roman" w:cs="Times New Roman"/>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00B65BF1">
              <w:rPr>
                <w:rFonts w:ascii="Times New Roman" w:hAnsi="Times New Roman" w:cs="Times New Roman"/>
                <w:sz w:val="24"/>
                <w:szCs w:val="24"/>
                <w:lang w:val="uk-UA" w:eastAsia="uk-UA"/>
              </w:rPr>
              <w:t>,</w:t>
            </w:r>
            <w:r w:rsidR="00A412C8" w:rsidRPr="001C61C3">
              <w:rPr>
                <w:rFonts w:ascii="Times New Roman" w:hAnsi="Times New Roman" w:cs="Times New Roman"/>
                <w:sz w:val="24"/>
                <w:szCs w:val="24"/>
                <w:lang w:val="uk-UA" w:eastAsia="uk-UA"/>
              </w:rPr>
              <w:t xml:space="preserve"> </w:t>
            </w:r>
            <w:r w:rsidR="009A7C89" w:rsidRPr="00B65BF1">
              <w:rPr>
                <w:rFonts w:ascii="Times New Roman" w:eastAsia="Times New Roman" w:hAnsi="Times New Roman" w:cs="Times New Roman"/>
                <w:sz w:val="24"/>
                <w:szCs w:val="24"/>
              </w:rPr>
              <w:t xml:space="preserve">відповідно </w:t>
            </w:r>
            <w:r w:rsidR="009A7C89" w:rsidRPr="00B65BF1">
              <w:rPr>
                <w:rFonts w:ascii="Times New Roman" w:eastAsia="Times New Roman" w:hAnsi="Times New Roman" w:cs="Times New Roman"/>
                <w:sz w:val="24"/>
                <w:szCs w:val="24"/>
                <w:lang w:val="uk-UA"/>
              </w:rPr>
              <w:t xml:space="preserve">до пунктів </w:t>
            </w:r>
            <w:r w:rsidR="00B65BF1" w:rsidRPr="00B65BF1">
              <w:rPr>
                <w:rFonts w:ascii="Times New Roman" w:eastAsia="Times New Roman" w:hAnsi="Times New Roman" w:cs="Times New Roman"/>
                <w:sz w:val="24"/>
                <w:szCs w:val="24"/>
                <w:lang w:val="uk-UA"/>
              </w:rPr>
              <w:t>44</w:t>
            </w:r>
            <w:r w:rsidR="009A7C89" w:rsidRPr="00B65BF1">
              <w:rPr>
                <w:rFonts w:ascii="Times New Roman" w:eastAsia="Times New Roman" w:hAnsi="Times New Roman" w:cs="Times New Roman"/>
                <w:sz w:val="24"/>
                <w:szCs w:val="24"/>
              </w:rPr>
              <w:t xml:space="preserve">, </w:t>
            </w:r>
            <w:r w:rsidR="00B65BF1" w:rsidRPr="00B65BF1">
              <w:rPr>
                <w:rFonts w:ascii="Times New Roman" w:eastAsia="Times New Roman" w:hAnsi="Times New Roman" w:cs="Times New Roman"/>
                <w:sz w:val="24"/>
                <w:szCs w:val="24"/>
                <w:lang w:val="uk-UA"/>
              </w:rPr>
              <w:t>45</w:t>
            </w:r>
            <w:r w:rsidR="009A7C89" w:rsidRPr="00B65BF1">
              <w:rPr>
                <w:rFonts w:ascii="Times New Roman" w:eastAsia="Times New Roman" w:hAnsi="Times New Roman" w:cs="Times New Roman"/>
                <w:sz w:val="24"/>
                <w:szCs w:val="24"/>
              </w:rPr>
              <w:t xml:space="preserve"> Особливостей</w:t>
            </w:r>
            <w:r w:rsidR="008D14E2" w:rsidRPr="00B65BF1">
              <w:rPr>
                <w:rFonts w:ascii="Times New Roman" w:hAnsi="Times New Roman" w:cs="Times New Roman"/>
                <w:sz w:val="24"/>
                <w:szCs w:val="24"/>
                <w:lang w:val="uk-UA" w:eastAsia="uk-UA"/>
              </w:rPr>
              <w:t xml:space="preserve">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40ED7" w:rsidRPr="001C61C3" w:rsidRDefault="00B40E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При визначенні кваліфікаційних критеріїв у тендерній документації </w:t>
            </w:r>
            <w:r w:rsidRPr="001C61C3">
              <w:rPr>
                <w:rFonts w:ascii="Times New Roman" w:hAnsi="Times New Roman" w:cs="Times New Roman"/>
                <w:sz w:val="24"/>
                <w:szCs w:val="24"/>
                <w:lang w:val="uk-UA"/>
              </w:rPr>
              <w:t>замовник керується переліком кваліфікаційних критеріїв</w:t>
            </w:r>
            <w:r w:rsidRPr="00F06C41">
              <w:rPr>
                <w:rFonts w:ascii="Times New Roman" w:hAnsi="Times New Roman" w:cs="Times New Roman"/>
                <w:sz w:val="24"/>
                <w:szCs w:val="24"/>
                <w:lang w:val="uk-UA"/>
              </w:rPr>
              <w:t>, зазначених у статті 16 Закону</w:t>
            </w:r>
            <w:r w:rsidR="00416815" w:rsidRPr="00F06C41">
              <w:rPr>
                <w:rFonts w:ascii="Times New Roman" w:hAnsi="Times New Roman" w:cs="Times New Roman"/>
                <w:sz w:val="24"/>
                <w:szCs w:val="24"/>
                <w:lang w:val="uk-UA"/>
              </w:rPr>
              <w:t xml:space="preserve"> (з урахуванням Особливостей)</w:t>
            </w:r>
            <w:r w:rsidRPr="00F06C41">
              <w:rPr>
                <w:rFonts w:ascii="Times New Roman" w:hAnsi="Times New Roman" w:cs="Times New Roman"/>
                <w:sz w:val="24"/>
                <w:szCs w:val="24"/>
                <w:lang w:val="uk-UA"/>
              </w:rPr>
              <w:t>.</w:t>
            </w:r>
          </w:p>
          <w:p w:rsidR="00B40ED7" w:rsidRPr="001C61C3" w:rsidRDefault="00B40ED7" w:rsidP="003C6913">
            <w:pPr>
              <w:spacing w:after="0" w:line="240" w:lineRule="auto"/>
              <w:jc w:val="both"/>
              <w:rPr>
                <w:rFonts w:ascii="Times New Roman" w:hAnsi="Times New Roman" w:cs="Times New Roman"/>
                <w:sz w:val="24"/>
                <w:szCs w:val="24"/>
                <w:lang w:val="uk-UA"/>
              </w:rPr>
            </w:pPr>
            <w:r w:rsidRPr="001C61C3">
              <w:rPr>
                <w:rFonts w:ascii="Times New Roman" w:hAnsi="Times New Roman" w:cs="Times New Roman"/>
                <w:sz w:val="24"/>
                <w:szCs w:val="24"/>
                <w:lang w:val="uk-UA"/>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w:t>
            </w:r>
            <w:r w:rsidR="00E974D0" w:rsidRPr="001C61C3">
              <w:rPr>
                <w:rFonts w:ascii="Times New Roman" w:hAnsi="Times New Roman" w:cs="Times New Roman"/>
                <w:sz w:val="24"/>
                <w:szCs w:val="24"/>
                <w:lang w:val="uk-UA"/>
              </w:rPr>
              <w:t xml:space="preserve"> до</w:t>
            </w:r>
            <w:r w:rsidRPr="001C61C3">
              <w:rPr>
                <w:rFonts w:ascii="Times New Roman" w:hAnsi="Times New Roman" w:cs="Times New Roman"/>
                <w:sz w:val="24"/>
                <w:szCs w:val="24"/>
                <w:lang w:val="uk-UA"/>
              </w:rPr>
              <w:t xml:space="preserve"> цієї тендерної документації.</w:t>
            </w:r>
          </w:p>
          <w:p w:rsidR="00EC10F4" w:rsidRDefault="00B40ED7" w:rsidP="00350A58">
            <w:pPr>
              <w:tabs>
                <w:tab w:val="left" w:pos="180"/>
              </w:tabs>
              <w:spacing w:after="0" w:line="240" w:lineRule="auto"/>
              <w:jc w:val="both"/>
              <w:rPr>
                <w:rFonts w:ascii="Times New Roman" w:hAnsi="Times New Roman" w:cs="Times New Roman"/>
                <w:color w:val="000000"/>
                <w:sz w:val="24"/>
                <w:szCs w:val="24"/>
                <w:shd w:val="clear" w:color="auto" w:fill="FFFFFF"/>
                <w:lang w:val="uk-UA"/>
              </w:rPr>
            </w:pPr>
            <w:r w:rsidRPr="00F06C41">
              <w:rPr>
                <w:rFonts w:ascii="Times New Roman" w:hAnsi="Times New Roman" w:cs="Times New Roman"/>
                <w:sz w:val="24"/>
                <w:szCs w:val="24"/>
                <w:lang w:val="uk-UA"/>
              </w:rPr>
              <w:t>Інформація про відсутність підстав, визначених у частинах першій і другій статті 17</w:t>
            </w:r>
            <w:r w:rsidR="00416815" w:rsidRPr="00F06C41">
              <w:rPr>
                <w:rFonts w:ascii="Times New Roman" w:hAnsi="Times New Roman" w:cs="Times New Roman"/>
                <w:sz w:val="24"/>
                <w:szCs w:val="24"/>
                <w:lang w:val="uk-UA"/>
              </w:rPr>
              <w:t xml:space="preserve"> (з урахуванням Особливостей)</w:t>
            </w:r>
            <w:r w:rsidRPr="00F06C41">
              <w:rPr>
                <w:rFonts w:ascii="Times New Roman" w:hAnsi="Times New Roman" w:cs="Times New Roman"/>
                <w:sz w:val="24"/>
                <w:szCs w:val="24"/>
                <w:lang w:val="uk-UA"/>
              </w:rPr>
              <w:t xml:space="preserve">, надається учасниками </w:t>
            </w:r>
            <w:r w:rsidR="000329CB" w:rsidRPr="00F06C41">
              <w:rPr>
                <w:rFonts w:ascii="Times New Roman" w:hAnsi="Times New Roman" w:cs="Times New Roman"/>
                <w:color w:val="000000"/>
                <w:sz w:val="24"/>
                <w:szCs w:val="24"/>
                <w:shd w:val="clear" w:color="auto" w:fill="FFFFFF"/>
                <w:lang w:val="uk-UA"/>
              </w:rPr>
              <w:t xml:space="preserve">шляхом </w:t>
            </w:r>
            <w:r w:rsidR="00231229" w:rsidRPr="00F06C41">
              <w:rPr>
                <w:rFonts w:ascii="Times New Roman" w:hAnsi="Times New Roman" w:cs="Times New Roman"/>
                <w:color w:val="000000"/>
                <w:sz w:val="24"/>
                <w:szCs w:val="24"/>
                <w:shd w:val="clear" w:color="auto" w:fill="FFFFFF"/>
                <w:lang w:val="uk-UA"/>
              </w:rPr>
              <w:t>самостійного декларування</w:t>
            </w:r>
            <w:r w:rsidR="00E15800" w:rsidRPr="00F06C41">
              <w:rPr>
                <w:rFonts w:ascii="Times New Roman" w:hAnsi="Times New Roman" w:cs="Times New Roman"/>
                <w:color w:val="000000"/>
                <w:sz w:val="24"/>
                <w:szCs w:val="24"/>
                <w:shd w:val="clear" w:color="auto" w:fill="FFFFFF"/>
                <w:lang w:val="uk-UA"/>
              </w:rPr>
              <w:t xml:space="preserve"> відсутності таких підстав</w:t>
            </w:r>
            <w:r w:rsidR="00EC10F4">
              <w:rPr>
                <w:rFonts w:ascii="Times New Roman" w:hAnsi="Times New Roman" w:cs="Times New Roman"/>
                <w:color w:val="000000"/>
                <w:sz w:val="24"/>
                <w:szCs w:val="24"/>
                <w:shd w:val="clear" w:color="auto" w:fill="FFFFFF"/>
                <w:lang w:val="uk-UA"/>
              </w:rPr>
              <w:t>.</w:t>
            </w:r>
          </w:p>
          <w:p w:rsidR="009E6E1D" w:rsidRPr="001C493F" w:rsidRDefault="00104E17" w:rsidP="00350A58">
            <w:pPr>
              <w:tabs>
                <w:tab w:val="left" w:pos="180"/>
              </w:tabs>
              <w:spacing w:after="0" w:line="240" w:lineRule="auto"/>
              <w:jc w:val="both"/>
              <w:rPr>
                <w:rFonts w:ascii="Times New Roman" w:hAnsi="Times New Roman" w:cs="Times New Roman"/>
                <w:color w:val="000000" w:themeColor="text1"/>
                <w:sz w:val="24"/>
                <w:szCs w:val="24"/>
                <w:lang w:val="uk-UA"/>
              </w:rPr>
            </w:pPr>
            <w:r w:rsidRPr="001C61C3">
              <w:rPr>
                <w:rFonts w:ascii="Times New Roman" w:hAnsi="Times New Roman" w:cs="Times New Roman"/>
                <w:color w:val="000000" w:themeColor="text1"/>
                <w:sz w:val="24"/>
                <w:szCs w:val="24"/>
                <w:lang w:val="uk-UA"/>
              </w:rPr>
              <w:t xml:space="preserve">Документи, що надає переможець </w:t>
            </w:r>
            <w:r w:rsidR="006B53E4" w:rsidRPr="001C61C3">
              <w:rPr>
                <w:rFonts w:ascii="Times New Roman" w:hAnsi="Times New Roman" w:cs="Times New Roman"/>
                <w:color w:val="000000" w:themeColor="text1"/>
                <w:sz w:val="24"/>
                <w:szCs w:val="24"/>
                <w:lang w:val="uk-UA"/>
              </w:rPr>
              <w:t>викладені в</w:t>
            </w:r>
            <w:r w:rsidR="006B53E4" w:rsidRPr="001C493F">
              <w:rPr>
                <w:rFonts w:ascii="Times New Roman" w:hAnsi="Times New Roman" w:cs="Times New Roman"/>
                <w:color w:val="000000" w:themeColor="text1"/>
                <w:sz w:val="24"/>
                <w:szCs w:val="24"/>
                <w:lang w:val="uk-UA"/>
              </w:rPr>
              <w:t xml:space="preserve"> Додатку 4 </w:t>
            </w:r>
            <w:r w:rsidR="00E974D0" w:rsidRPr="001C493F">
              <w:rPr>
                <w:rFonts w:ascii="Times New Roman" w:hAnsi="Times New Roman" w:cs="Times New Roman"/>
                <w:color w:val="000000" w:themeColor="text1"/>
                <w:sz w:val="24"/>
                <w:szCs w:val="24"/>
                <w:lang w:val="uk-UA"/>
              </w:rPr>
              <w:t xml:space="preserve">до </w:t>
            </w:r>
            <w:r w:rsidR="006B53E4" w:rsidRPr="001C493F">
              <w:rPr>
                <w:rFonts w:ascii="Times New Roman" w:hAnsi="Times New Roman" w:cs="Times New Roman"/>
                <w:color w:val="000000" w:themeColor="text1"/>
                <w:sz w:val="24"/>
                <w:szCs w:val="24"/>
                <w:lang w:val="uk-UA"/>
              </w:rPr>
              <w:t>цієї  тендерної документації.</w:t>
            </w:r>
          </w:p>
          <w:p w:rsidR="0004395C" w:rsidRPr="002328B7" w:rsidRDefault="00C25353" w:rsidP="003C6913">
            <w:pPr>
              <w:spacing w:after="0" w:line="240" w:lineRule="auto"/>
              <w:jc w:val="both"/>
              <w:rPr>
                <w:rFonts w:ascii="Times New Roman" w:hAnsi="Times New Roman" w:cs="Times New Roman"/>
                <w:sz w:val="24"/>
                <w:szCs w:val="24"/>
                <w:lang w:val="uk-UA"/>
              </w:rPr>
            </w:pPr>
            <w:r w:rsidRPr="001C493F">
              <w:rPr>
                <w:rFonts w:ascii="Times New Roman" w:hAnsi="Times New Roman" w:cs="Times New Roman"/>
                <w:color w:val="000000"/>
                <w:sz w:val="24"/>
                <w:szCs w:val="24"/>
                <w:shd w:val="clear" w:color="auto" w:fill="FFFFFF"/>
                <w:lang w:val="uk-UA"/>
              </w:rPr>
              <w:t>У разі участі об’єднання учасників</w:t>
            </w:r>
            <w:r w:rsidRPr="002328B7">
              <w:rPr>
                <w:rFonts w:ascii="Times New Roman" w:hAnsi="Times New Roman" w:cs="Times New Roman"/>
                <w:color w:val="000000"/>
                <w:sz w:val="24"/>
                <w:szCs w:val="24"/>
                <w:shd w:val="clear" w:color="auto" w:fill="FFFFFF"/>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CC79E4" w:rsidRDefault="00E15800" w:rsidP="005A657A">
            <w:pPr>
              <w:spacing w:after="0" w:line="240" w:lineRule="auto"/>
              <w:jc w:val="both"/>
              <w:rPr>
                <w:rFonts w:ascii="Times New Roman" w:hAnsi="Times New Roman" w:cs="Times New Roman"/>
                <w:lang w:val="uk-UA"/>
              </w:rPr>
            </w:pPr>
            <w:r w:rsidRPr="00E15800">
              <w:rPr>
                <w:rFonts w:ascii="Times New Roman" w:hAnsi="Times New Roman" w:cs="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E15800">
              <w:rPr>
                <w:rFonts w:ascii="Times New Roman" w:hAnsi="Times New Roman" w:cs="Times New Roman"/>
                <w:sz w:val="24"/>
                <w:szCs w:val="24"/>
                <w:shd w:val="clear" w:color="auto" w:fill="FFFFFF"/>
              </w:rPr>
              <w:t> </w:t>
            </w:r>
            <w:r w:rsidRPr="00E15800">
              <w:rPr>
                <w:rFonts w:ascii="Times New Roman" w:hAnsi="Times New Roman" w:cs="Times New Roman"/>
                <w:sz w:val="24"/>
                <w:szCs w:val="24"/>
                <w:shd w:val="clear" w:color="auto" w:fill="FFFFFF"/>
                <w:lang w:val="uk-UA"/>
              </w:rPr>
              <w:t>Законом України</w:t>
            </w:r>
            <w:r w:rsidRPr="00E15800">
              <w:rPr>
                <w:rFonts w:ascii="Times New Roman" w:hAnsi="Times New Roman" w:cs="Times New Roman"/>
                <w:sz w:val="24"/>
                <w:szCs w:val="24"/>
                <w:shd w:val="clear" w:color="auto" w:fill="FFFFFF"/>
              </w:rPr>
              <w:t> </w:t>
            </w:r>
            <w:r w:rsidRPr="00E15800">
              <w:rPr>
                <w:rFonts w:ascii="Times New Roman" w:hAnsi="Times New Roman" w:cs="Times New Roman"/>
                <w:sz w:val="24"/>
                <w:szCs w:val="24"/>
                <w:shd w:val="clear" w:color="auto" w:fill="FFFFFF"/>
                <w:lang w:val="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E15800">
              <w:rPr>
                <w:rFonts w:ascii="Times New Roman" w:hAnsi="Times New Roman" w:cs="Times New Roman"/>
                <w:sz w:val="24"/>
                <w:szCs w:val="24"/>
                <w:shd w:val="clear" w:color="auto" w:fill="FFFFFF"/>
                <w:lang w:val="uk-UA"/>
              </w:rPr>
              <w:lastRenderedPageBreak/>
              <w:t>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кількісним та іншим вимогам предмета закупівлі наведенні у Додатку </w:t>
            </w:r>
            <w:r w:rsidR="00B503F9" w:rsidRPr="002328B7">
              <w:rPr>
                <w:rFonts w:ascii="Times New Roman" w:hAnsi="Times New Roman" w:cs="Times New Roman"/>
                <w:sz w:val="24"/>
                <w:szCs w:val="24"/>
                <w:lang w:val="uk-UA" w:eastAsia="uk-UA"/>
              </w:rPr>
              <w:t>3</w:t>
            </w:r>
            <w:r w:rsidR="00E974D0">
              <w:rPr>
                <w:rFonts w:ascii="Times New Roman" w:hAnsi="Times New Roman" w:cs="Times New Roman"/>
                <w:sz w:val="24"/>
                <w:szCs w:val="24"/>
                <w:lang w:val="uk-UA" w:eastAsia="uk-UA"/>
              </w:rPr>
              <w:t xml:space="preserve"> до</w:t>
            </w:r>
            <w:r w:rsidRPr="002328B7">
              <w:rPr>
                <w:rFonts w:ascii="Times New Roman" w:hAnsi="Times New Roman" w:cs="Times New Roman"/>
                <w:sz w:val="24"/>
                <w:szCs w:val="24"/>
                <w:lang w:val="uk-UA"/>
              </w:rPr>
              <w:t xml:space="preserve"> цієї тендерної документації</w:t>
            </w:r>
            <w:r w:rsidRPr="002328B7">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3D008B"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3D7EE7">
              <w:rPr>
                <w:rFonts w:ascii="Times New Roman" w:hAnsi="Times New Roman"/>
                <w:spacing w:val="-1"/>
                <w:sz w:val="24"/>
                <w:szCs w:val="24"/>
                <w:lang w:eastAsia="ar-SA"/>
              </w:rPr>
              <w:t xml:space="preserve">У разі </w:t>
            </w:r>
            <w:r w:rsidRPr="003D7EE7">
              <w:rPr>
                <w:rFonts w:ascii="Times New Roman" w:hAnsi="Times New Roman"/>
                <w:sz w:val="24"/>
                <w:szCs w:val="24"/>
                <w:lang w:eastAsia="ar-SA"/>
              </w:rPr>
              <w:t xml:space="preserve">залучення до надання послуг </w:t>
            </w:r>
            <w:r w:rsidRPr="003D7EE7">
              <w:rPr>
                <w:rFonts w:ascii="Times New Roman" w:hAnsi="Times New Roman"/>
                <w:sz w:val="24"/>
                <w:szCs w:val="24"/>
                <w:lang w:eastAsia="uk-UA"/>
              </w:rPr>
              <w:t>субпідрядника(ів)/співвиконавця(ів)</w:t>
            </w:r>
            <w:r w:rsidRPr="003D7EE7">
              <w:rPr>
                <w:rFonts w:ascii="Times New Roman" w:hAnsi="Times New Roman"/>
                <w:sz w:val="24"/>
                <w:szCs w:val="24"/>
                <w:lang w:eastAsia="ar-SA"/>
              </w:rPr>
              <w:t xml:space="preserve"> </w:t>
            </w:r>
            <w:r w:rsidRPr="003D7EE7">
              <w:rPr>
                <w:rFonts w:ascii="Times New Roman" w:hAnsi="Times New Roman"/>
                <w:sz w:val="24"/>
                <w:szCs w:val="24"/>
                <w:lang w:eastAsia="uk-UA"/>
              </w:rPr>
              <w:t>в обсязі не менше 20 відсотків від вартості договору про закупівлю</w:t>
            </w:r>
            <w:r w:rsidRPr="003D7EE7">
              <w:rPr>
                <w:rFonts w:ascii="Times New Roman" w:hAnsi="Times New Roman"/>
                <w:sz w:val="24"/>
                <w:szCs w:val="24"/>
                <w:lang w:eastAsia="ar-SA"/>
              </w:rPr>
              <w:t xml:space="preserve"> учасник у складі тендерної пропозиції надає довідку </w:t>
            </w:r>
            <w:r>
              <w:rPr>
                <w:rFonts w:ascii="Times New Roman" w:hAnsi="Times New Roman"/>
                <w:sz w:val="24"/>
                <w:szCs w:val="24"/>
                <w:lang w:eastAsia="ar-SA"/>
              </w:rPr>
              <w:t>в довільній формі</w:t>
            </w:r>
            <w:r w:rsidRPr="003D7EE7">
              <w:rPr>
                <w:rFonts w:ascii="Times New Roman" w:hAnsi="Times New Roman"/>
                <w:sz w:val="24"/>
                <w:szCs w:val="24"/>
                <w:lang w:eastAsia="ar-SA"/>
              </w:rPr>
              <w:t xml:space="preserve"> з інформацією </w:t>
            </w:r>
            <w:r w:rsidRPr="00EA3E9B">
              <w:rPr>
                <w:rFonts w:ascii="Times New Roman" w:hAnsi="Times New Roman"/>
                <w:sz w:val="24"/>
                <w:szCs w:val="24"/>
                <w:lang w:eastAsia="ar-SA"/>
              </w:rPr>
              <w:t>(повне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w:t>
            </w:r>
            <w:r w:rsidRPr="003D7EE7">
              <w:rPr>
                <w:rFonts w:ascii="Times New Roman" w:hAnsi="Times New Roman"/>
                <w:sz w:val="24"/>
                <w:szCs w:val="24"/>
                <w:lang w:eastAsia="ar-SA"/>
              </w:rPr>
              <w:t xml:space="preserve">, з обов’язковим зазначенням інформації щодо наявності </w:t>
            </w:r>
            <w:r w:rsidR="00E61843">
              <w:rPr>
                <w:rFonts w:ascii="Times New Roman" w:hAnsi="Times New Roman"/>
                <w:sz w:val="24"/>
                <w:szCs w:val="24"/>
                <w:lang w:val="uk-UA" w:eastAsia="ar-SA"/>
              </w:rPr>
              <w:t xml:space="preserve">       </w:t>
            </w:r>
            <w:r w:rsidRPr="003D7EE7">
              <w:rPr>
                <w:rFonts w:ascii="Times New Roman" w:hAnsi="Times New Roman"/>
                <w:sz w:val="24"/>
                <w:szCs w:val="24"/>
                <w:lang w:eastAsia="ar-SA"/>
              </w:rPr>
              <w:t xml:space="preserve">в </w:t>
            </w:r>
            <w:r w:rsidRPr="003D7EE7">
              <w:rPr>
                <w:rFonts w:ascii="Times New Roman" w:hAnsi="Times New Roman"/>
                <w:sz w:val="24"/>
                <w:szCs w:val="24"/>
                <w:lang w:eastAsia="uk-UA"/>
              </w:rPr>
              <w:t xml:space="preserve">субпідрядника(ів)/співвиконавця(ів) </w:t>
            </w:r>
            <w:r w:rsidRPr="00EA3E9B">
              <w:rPr>
                <w:rFonts w:ascii="Times New Roman" w:hAnsi="Times New Roman" w:cs="Times New Roman"/>
                <w:sz w:val="24"/>
                <w:szCs w:val="24"/>
                <w:lang w:eastAsia="uk-UA"/>
              </w:rPr>
              <w:t>дозволу(ів)/</w:t>
            </w:r>
            <w:r w:rsidR="00E61843">
              <w:rPr>
                <w:rFonts w:ascii="Times New Roman" w:hAnsi="Times New Roman" w:cs="Times New Roman"/>
                <w:sz w:val="24"/>
                <w:szCs w:val="24"/>
                <w:lang w:val="uk-UA" w:eastAsia="uk-UA"/>
              </w:rPr>
              <w:t xml:space="preserve">                   </w:t>
            </w:r>
            <w:r w:rsidRPr="00EA3E9B">
              <w:rPr>
                <w:rFonts w:ascii="Times New Roman" w:hAnsi="Times New Roman" w:cs="Times New Roman"/>
                <w:sz w:val="24"/>
                <w:szCs w:val="24"/>
                <w:lang w:eastAsia="uk-UA"/>
              </w:rPr>
              <w:t xml:space="preserve">ліцензії(ій) </w:t>
            </w:r>
            <w:r w:rsidRPr="00EA3E9B">
              <w:rPr>
                <w:rFonts w:ascii="Times New Roman" w:hAnsi="Times New Roman" w:cs="Times New Roman"/>
                <w:spacing w:val="-1"/>
                <w:sz w:val="24"/>
                <w:szCs w:val="24"/>
                <w:lang w:eastAsia="ar-SA"/>
              </w:rPr>
              <w:t>на провадження господарської діяльності, якщо обов’язковість такого(их) д</w:t>
            </w:r>
            <w:r w:rsidRPr="00EA3E9B">
              <w:rPr>
                <w:rFonts w:ascii="Times New Roman" w:hAnsi="Times New Roman" w:cs="Times New Roman"/>
                <w:sz w:val="24"/>
                <w:szCs w:val="24"/>
                <w:lang w:eastAsia="uk-UA"/>
              </w:rPr>
              <w:t xml:space="preserve">озволу(ів)/ліцензії(ій) передбачена чинним законодавством. </w:t>
            </w:r>
            <w:r w:rsidRPr="00EA3E9B">
              <w:rPr>
                <w:rFonts w:ascii="Times New Roman" w:hAnsi="Times New Roman" w:cs="Times New Roman"/>
                <w:sz w:val="24"/>
                <w:szCs w:val="24"/>
              </w:rPr>
              <w:t>Вищезазначена інформація не зазначається у тендерній пропозиції у разі, якщо учасник не має наміру залучати до виконання послуг</w:t>
            </w:r>
            <w:r>
              <w:rPr>
                <w:rFonts w:ascii="Times New Roman" w:hAnsi="Times New Roman" w:cs="Times New Roman"/>
                <w:sz w:val="24"/>
                <w:szCs w:val="24"/>
                <w:lang w:val="uk-UA"/>
              </w:rPr>
              <w:t xml:space="preserve"> </w:t>
            </w:r>
            <w:r w:rsidRPr="00EA3E9B">
              <w:rPr>
                <w:rFonts w:ascii="Times New Roman" w:hAnsi="Times New Roman" w:cs="Times New Roman"/>
                <w:sz w:val="24"/>
                <w:szCs w:val="24"/>
              </w:rPr>
              <w:t>субпідрядника/співвиконавця в обсязі не менше 20 відсотків вартості договору про закупівлю.</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rsidR="00F73101" w:rsidRPr="000C169D" w:rsidRDefault="00701BA5" w:rsidP="003C6913">
            <w:pPr>
              <w:spacing w:after="0" w:line="240" w:lineRule="auto"/>
              <w:jc w:val="both"/>
              <w:rPr>
                <w:rFonts w:ascii="Times New Roman" w:hAnsi="Times New Roman" w:cs="Times New Roman"/>
                <w:b/>
                <w:sz w:val="24"/>
                <w:szCs w:val="24"/>
                <w:lang w:val="uk-UA"/>
              </w:rPr>
            </w:pPr>
            <w:r w:rsidRPr="000C169D">
              <w:rPr>
                <w:rFonts w:ascii="Times New Roman" w:hAnsi="Times New Roman" w:cs="Times New Roman"/>
                <w:b/>
                <w:sz w:val="24"/>
                <w:szCs w:val="24"/>
                <w:lang w:val="uk-UA"/>
              </w:rPr>
              <w:t>0</w:t>
            </w:r>
            <w:r w:rsidR="00814864">
              <w:rPr>
                <w:rFonts w:ascii="Times New Roman" w:hAnsi="Times New Roman" w:cs="Times New Roman"/>
                <w:b/>
                <w:sz w:val="24"/>
                <w:szCs w:val="24"/>
                <w:lang w:val="uk-UA"/>
              </w:rPr>
              <w:t>7</w:t>
            </w:r>
            <w:r w:rsidR="00A01128" w:rsidRPr="000C169D">
              <w:rPr>
                <w:rFonts w:ascii="Times New Roman" w:hAnsi="Times New Roman" w:cs="Times New Roman"/>
                <w:b/>
                <w:sz w:val="24"/>
                <w:szCs w:val="24"/>
                <w:lang w:val="uk-UA"/>
              </w:rPr>
              <w:t>.</w:t>
            </w:r>
            <w:r w:rsidR="00B14AF6" w:rsidRPr="000C169D">
              <w:rPr>
                <w:rFonts w:ascii="Times New Roman" w:hAnsi="Times New Roman" w:cs="Times New Roman"/>
                <w:b/>
                <w:sz w:val="24"/>
                <w:szCs w:val="24"/>
              </w:rPr>
              <w:t>12</w:t>
            </w:r>
            <w:r w:rsidR="007808E9" w:rsidRPr="000C169D">
              <w:rPr>
                <w:rFonts w:ascii="Times New Roman" w:hAnsi="Times New Roman" w:cs="Times New Roman"/>
                <w:b/>
                <w:sz w:val="24"/>
                <w:szCs w:val="24"/>
                <w:lang w:val="uk-UA"/>
              </w:rPr>
              <w:t>.</w:t>
            </w:r>
            <w:r w:rsidR="00F73101" w:rsidRPr="000C169D">
              <w:rPr>
                <w:rFonts w:ascii="Times New Roman" w:hAnsi="Times New Roman" w:cs="Times New Roman"/>
                <w:b/>
                <w:sz w:val="24"/>
                <w:szCs w:val="24"/>
                <w:lang w:val="uk-UA"/>
              </w:rPr>
              <w:t>20</w:t>
            </w:r>
            <w:r w:rsidR="00CF165F" w:rsidRPr="000C169D">
              <w:rPr>
                <w:rFonts w:ascii="Times New Roman" w:hAnsi="Times New Roman" w:cs="Times New Roman"/>
                <w:b/>
                <w:sz w:val="24"/>
                <w:szCs w:val="24"/>
                <w:lang w:val="uk-UA"/>
              </w:rPr>
              <w:t>2</w:t>
            </w:r>
            <w:r w:rsidR="002B406C" w:rsidRPr="000C169D">
              <w:rPr>
                <w:rFonts w:ascii="Times New Roman" w:hAnsi="Times New Roman" w:cs="Times New Roman"/>
                <w:b/>
                <w:sz w:val="24"/>
                <w:szCs w:val="24"/>
              </w:rPr>
              <w:t>2</w:t>
            </w:r>
            <w:r w:rsidR="00BC230F" w:rsidRPr="000C169D">
              <w:rPr>
                <w:rFonts w:ascii="Times New Roman" w:hAnsi="Times New Roman" w:cs="Times New Roman"/>
                <w:b/>
                <w:sz w:val="24"/>
                <w:szCs w:val="24"/>
                <w:lang w:val="uk-UA"/>
              </w:rPr>
              <w:t xml:space="preserve"> </w:t>
            </w:r>
            <w:r w:rsidR="00FC79BD" w:rsidRPr="000C169D">
              <w:rPr>
                <w:rFonts w:ascii="Times New Roman" w:hAnsi="Times New Roman" w:cs="Times New Roman"/>
                <w:b/>
                <w:sz w:val="24"/>
                <w:szCs w:val="24"/>
                <w:lang w:val="uk-UA"/>
              </w:rPr>
              <w:t>10</w:t>
            </w:r>
            <w:r w:rsidR="00BC230F" w:rsidRPr="000C169D">
              <w:rPr>
                <w:rFonts w:ascii="Times New Roman" w:hAnsi="Times New Roman" w:cs="Times New Roman"/>
                <w:b/>
                <w:sz w:val="24"/>
                <w:szCs w:val="24"/>
                <w:lang w:val="uk-UA"/>
              </w:rPr>
              <w:t>:00</w:t>
            </w:r>
          </w:p>
          <w:p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Отримана тендерна пропозиція автоматично вноситься до реєстру</w:t>
            </w:r>
            <w:r w:rsidR="00CF165F" w:rsidRPr="000C169D">
              <w:rPr>
                <w:rFonts w:ascii="Times New Roman" w:hAnsi="Times New Roman" w:cs="Times New Roman"/>
                <w:sz w:val="24"/>
                <w:szCs w:val="24"/>
                <w:lang w:val="uk-UA"/>
              </w:rPr>
              <w:t xml:space="preserve"> отриманих тендерних пропозицій</w:t>
            </w:r>
            <w:r w:rsidRPr="000C169D">
              <w:rPr>
                <w:rFonts w:ascii="Times New Roman" w:hAnsi="Times New Roman" w:cs="Times New Roman"/>
                <w:sz w:val="24"/>
                <w:szCs w:val="24"/>
                <w:lang w:val="uk-UA"/>
              </w:rPr>
              <w:t>.</w:t>
            </w:r>
          </w:p>
          <w:p w:rsidR="00754635"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0C169D" w:rsidRDefault="001565AB"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shd w:val="clear" w:color="auto" w:fill="FFFFFF"/>
                <w:lang w:val="uk-UA"/>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r w:rsidR="00933D19" w:rsidRPr="00933D19">
              <w:rPr>
                <w:rFonts w:ascii="Times New Roman" w:eastAsia="Times New Roman" w:hAnsi="Times New Roman" w:cs="Times New Roman"/>
                <w:sz w:val="24"/>
                <w:szCs w:val="24"/>
              </w:rPr>
              <w:t xml:space="preserve">, відповідно </w:t>
            </w:r>
            <w:proofErr w:type="gramStart"/>
            <w:r w:rsidR="00933D19" w:rsidRPr="00933D19">
              <w:rPr>
                <w:rFonts w:ascii="Times New Roman" w:eastAsia="Times New Roman" w:hAnsi="Times New Roman" w:cs="Times New Roman"/>
                <w:sz w:val="24"/>
                <w:szCs w:val="24"/>
              </w:rPr>
              <w:t>до пункту</w:t>
            </w:r>
            <w:proofErr w:type="gramEnd"/>
            <w:r w:rsidR="00933D19" w:rsidRPr="00933D19">
              <w:rPr>
                <w:rFonts w:ascii="Times New Roman" w:eastAsia="Times New Roman" w:hAnsi="Times New Roman" w:cs="Times New Roman"/>
                <w:sz w:val="24"/>
                <w:szCs w:val="24"/>
              </w:rPr>
              <w:t xml:space="preserve"> 38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D749E" w:rsidRDefault="009D749E" w:rsidP="009D749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49E" w:rsidRDefault="009D749E" w:rsidP="009D749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D749E" w:rsidRDefault="009D749E" w:rsidP="009D749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D749E" w:rsidRDefault="009D749E" w:rsidP="009D749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93FC0" w:rsidRPr="00093FC0" w:rsidRDefault="00104C6D" w:rsidP="009D749E">
            <w:pPr>
              <w:spacing w:after="0" w:line="230" w:lineRule="auto"/>
              <w:jc w:val="both"/>
              <w:rPr>
                <w:rFonts w:ascii="Times New Roman" w:hAnsi="Times New Roman" w:cs="Times New Roman"/>
                <w:sz w:val="24"/>
                <w:szCs w:val="24"/>
              </w:rPr>
            </w:pPr>
            <w:r w:rsidRPr="00093FC0">
              <w:rPr>
                <w:rFonts w:ascii="Times New Roman" w:hAnsi="Times New Roman"/>
                <w:color w:val="000000"/>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sidR="00C87A7E">
              <w:rPr>
                <w:rFonts w:ascii="Times New Roman" w:hAnsi="Times New Roman" w:cs="Times New Roman"/>
                <w:sz w:val="24"/>
                <w:szCs w:val="24"/>
                <w:lang w:val="uk-UA"/>
              </w:rPr>
              <w:t xml:space="preserve"> </w:t>
            </w:r>
            <w:r w:rsidR="00C87A7E">
              <w:rPr>
                <w:rFonts w:ascii="Times New Roman" w:eastAsia="Times New Roman" w:hAnsi="Times New Roman" w:cs="Times New Roman"/>
                <w:sz w:val="24"/>
                <w:szCs w:val="24"/>
              </w:rPr>
              <w:t xml:space="preserve">відповідно </w:t>
            </w:r>
            <w:proofErr w:type="gramStart"/>
            <w:r w:rsidR="00C87A7E">
              <w:rPr>
                <w:rFonts w:ascii="Times New Roman" w:eastAsia="Times New Roman" w:hAnsi="Times New Roman" w:cs="Times New Roman"/>
                <w:sz w:val="24"/>
                <w:szCs w:val="24"/>
              </w:rPr>
              <w:t>до пункту</w:t>
            </w:r>
            <w:proofErr w:type="gramEnd"/>
            <w:r w:rsidR="00C87A7E">
              <w:rPr>
                <w:rFonts w:ascii="Times New Roman" w:eastAsia="Times New Roman" w:hAnsi="Times New Roman" w:cs="Times New Roman"/>
                <w:sz w:val="24"/>
                <w:szCs w:val="24"/>
              </w:rPr>
              <w:t xml:space="preserve"> 39, 40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B2D" w:rsidRPr="000F7E57" w:rsidRDefault="00B90B2D" w:rsidP="003C6913">
            <w:pPr>
              <w:spacing w:after="0" w:line="240" w:lineRule="auto"/>
              <w:jc w:val="both"/>
              <w:rPr>
                <w:rFonts w:ascii="Times New Roman" w:hAnsi="Times New Roman" w:cs="Times New Roman"/>
                <w:sz w:val="24"/>
                <w:szCs w:val="24"/>
                <w:shd w:val="clear" w:color="auto" w:fill="FFFFFF"/>
                <w:lang w:val="uk-UA"/>
              </w:rPr>
            </w:pPr>
            <w:r w:rsidRPr="009749C4">
              <w:rPr>
                <w:rFonts w:ascii="Times New Roman" w:hAnsi="Times New Roman" w:cs="Times New Roman"/>
                <w:sz w:val="24"/>
                <w:szCs w:val="24"/>
                <w:lang w:val="uk-UA"/>
              </w:rPr>
              <w:t xml:space="preserve">Розгляд та оцінка </w:t>
            </w:r>
            <w:r w:rsidRPr="000F7E57">
              <w:rPr>
                <w:rFonts w:ascii="Times New Roman" w:hAnsi="Times New Roman" w:cs="Times New Roman"/>
                <w:sz w:val="24"/>
                <w:szCs w:val="24"/>
                <w:shd w:val="clear" w:color="auto" w:fill="FFFFFF"/>
                <w:lang w:val="uk-UA"/>
              </w:rPr>
              <w:t>тендерних пропозицій відбуваються відповідно до</w:t>
            </w:r>
            <w:r w:rsidRPr="009749C4">
              <w:rPr>
                <w:rFonts w:ascii="Times New Roman" w:hAnsi="Times New Roman" w:cs="Times New Roman"/>
                <w:sz w:val="24"/>
                <w:szCs w:val="24"/>
                <w:shd w:val="clear" w:color="auto" w:fill="FFFFFF"/>
                <w:lang w:val="uk-UA"/>
              </w:rPr>
              <w:t xml:space="preserve"> </w:t>
            </w:r>
            <w:r w:rsidRPr="009749C4">
              <w:rPr>
                <w:rFonts w:ascii="Times New Roman" w:hAnsi="Times New Roman" w:cs="Times New Roman"/>
                <w:sz w:val="24"/>
                <w:szCs w:val="24"/>
                <w:lang w:val="uk-UA"/>
              </w:rPr>
              <w:t xml:space="preserve">статті </w:t>
            </w:r>
            <w:r w:rsidRPr="000F7E57">
              <w:rPr>
                <w:rFonts w:ascii="Times New Roman" w:hAnsi="Times New Roman" w:cs="Times New Roman"/>
                <w:sz w:val="24"/>
                <w:szCs w:val="24"/>
                <w:shd w:val="clear" w:color="auto" w:fill="FFFFFF"/>
                <w:lang w:val="uk-UA"/>
              </w:rPr>
              <w:t xml:space="preserve"> 29 Закону (положення частин</w:t>
            </w:r>
            <w:r w:rsidRPr="009749C4">
              <w:rPr>
                <w:rFonts w:ascii="Times New Roman" w:hAnsi="Times New Roman" w:cs="Times New Roman"/>
                <w:sz w:val="24"/>
                <w:szCs w:val="24"/>
                <w:shd w:val="clear" w:color="auto" w:fill="FFFFFF"/>
                <w:lang w:val="uk-UA"/>
              </w:rPr>
              <w:t xml:space="preserve"> </w:t>
            </w:r>
            <w:r w:rsidRPr="000F7E57">
              <w:rPr>
                <w:rFonts w:ascii="Times New Roman" w:hAnsi="Times New Roman" w:cs="Times New Roman"/>
                <w:sz w:val="24"/>
                <w:szCs w:val="24"/>
                <w:shd w:val="clear" w:color="auto" w:fill="FFFFFF"/>
                <w:lang w:val="uk-UA"/>
              </w:rPr>
              <w:t>другої,</w:t>
            </w:r>
            <w:r w:rsidRPr="009749C4">
              <w:rPr>
                <w:rFonts w:ascii="Times New Roman" w:hAnsi="Times New Roman" w:cs="Times New Roman"/>
                <w:sz w:val="24"/>
                <w:szCs w:val="24"/>
                <w:shd w:val="clear" w:color="auto" w:fill="FFFFFF"/>
                <w:lang w:val="uk-UA"/>
              </w:rPr>
              <w:t xml:space="preserve"> </w:t>
            </w:r>
            <w:r w:rsidRPr="000F7E57">
              <w:rPr>
                <w:rFonts w:ascii="Times New Roman" w:hAnsi="Times New Roman" w:cs="Times New Roman"/>
                <w:sz w:val="24"/>
                <w:szCs w:val="24"/>
                <w:shd w:val="clear" w:color="auto" w:fill="FFFFFF"/>
                <w:lang w:val="uk-UA"/>
              </w:rPr>
              <w:t>дванадцятої</w:t>
            </w:r>
            <w:bookmarkStart w:id="4" w:name="w2_3"/>
            <w:r w:rsidRPr="009749C4">
              <w:rPr>
                <w:rFonts w:ascii="Times New Roman" w:hAnsi="Times New Roman" w:cs="Times New Roman"/>
                <w:sz w:val="24"/>
                <w:szCs w:val="24"/>
                <w:shd w:val="clear" w:color="auto" w:fill="FFFFFF"/>
                <w:lang w:val="uk-UA"/>
              </w:rPr>
              <w:t xml:space="preserve"> </w:t>
            </w:r>
            <w:bookmarkEnd w:id="4"/>
            <w:r w:rsidR="009749C4" w:rsidRPr="009749C4">
              <w:rPr>
                <w:rFonts w:ascii="Times New Roman" w:hAnsi="Times New Roman" w:cs="Times New Roman"/>
                <w:sz w:val="24"/>
                <w:szCs w:val="24"/>
                <w:shd w:val="clear" w:color="auto" w:fill="FFFFFF"/>
                <w:lang w:val="uk-UA"/>
              </w:rPr>
              <w:t xml:space="preserve"> та </w:t>
            </w:r>
            <w:r w:rsidRPr="000F7E57">
              <w:rPr>
                <w:rFonts w:ascii="Times New Roman" w:hAnsi="Times New Roman" w:cs="Times New Roman"/>
                <w:sz w:val="24"/>
                <w:szCs w:val="24"/>
                <w:shd w:val="clear" w:color="auto" w:fill="FFFFFF"/>
                <w:lang w:val="uk-UA"/>
              </w:rPr>
              <w:t>шістнадцятої</w:t>
            </w:r>
            <w:r w:rsidRPr="009749C4">
              <w:rPr>
                <w:rFonts w:ascii="Times New Roman" w:hAnsi="Times New Roman" w:cs="Times New Roman"/>
                <w:sz w:val="24"/>
                <w:szCs w:val="24"/>
                <w:shd w:val="clear" w:color="auto" w:fill="FFFFFF"/>
                <w:lang w:val="uk-UA"/>
              </w:rPr>
              <w:t xml:space="preserve"> </w:t>
            </w:r>
            <w:r w:rsidR="009749C4" w:rsidRPr="009749C4">
              <w:rPr>
                <w:rFonts w:ascii="Times New Roman" w:hAnsi="Times New Roman" w:cs="Times New Roman"/>
                <w:sz w:val="24"/>
                <w:szCs w:val="24"/>
                <w:shd w:val="clear" w:color="auto" w:fill="FFFFFF"/>
                <w:lang w:val="uk-UA"/>
              </w:rPr>
              <w:t>статті</w:t>
            </w:r>
            <w:r w:rsidR="00933D19">
              <w:rPr>
                <w:rFonts w:ascii="Times New Roman" w:hAnsi="Times New Roman" w:cs="Times New Roman"/>
                <w:sz w:val="24"/>
                <w:szCs w:val="24"/>
                <w:shd w:val="clear" w:color="auto" w:fill="FFFFFF"/>
                <w:lang w:val="uk-UA"/>
              </w:rPr>
              <w:t xml:space="preserve"> </w:t>
            </w:r>
            <w:r w:rsidRPr="000F7E57">
              <w:rPr>
                <w:rFonts w:ascii="Times New Roman" w:hAnsi="Times New Roman" w:cs="Times New Roman"/>
                <w:sz w:val="24"/>
                <w:szCs w:val="24"/>
                <w:shd w:val="clear" w:color="auto" w:fill="FFFFFF"/>
                <w:lang w:val="uk-UA"/>
              </w:rPr>
              <w:t>29 Закону не застосовуються) з урахуванням положень</w:t>
            </w:r>
            <w:r w:rsidR="009749C4" w:rsidRPr="009749C4">
              <w:rPr>
                <w:rFonts w:ascii="Times New Roman" w:hAnsi="Times New Roman" w:cs="Times New Roman"/>
                <w:sz w:val="24"/>
                <w:szCs w:val="24"/>
                <w:shd w:val="clear" w:color="auto" w:fill="FFFFFF"/>
                <w:lang w:val="uk-UA"/>
              </w:rPr>
              <w:t xml:space="preserve"> пункту 40 </w:t>
            </w:r>
            <w:r w:rsidR="00C2796E">
              <w:rPr>
                <w:rFonts w:ascii="Times New Roman" w:hAnsi="Times New Roman" w:cs="Times New Roman"/>
                <w:sz w:val="24"/>
                <w:szCs w:val="24"/>
                <w:shd w:val="clear" w:color="auto" w:fill="FFFFFF"/>
                <w:lang w:val="uk-UA"/>
              </w:rPr>
              <w:t>О</w:t>
            </w:r>
            <w:r w:rsidRPr="000F7E57">
              <w:rPr>
                <w:rFonts w:ascii="Times New Roman" w:hAnsi="Times New Roman" w:cs="Times New Roman"/>
                <w:sz w:val="24"/>
                <w:szCs w:val="24"/>
                <w:shd w:val="clear" w:color="auto" w:fill="FFFFFF"/>
                <w:lang w:val="uk-UA"/>
              </w:rPr>
              <w:t>собливостей.</w:t>
            </w:r>
          </w:p>
          <w:p w:rsidR="00F469CE" w:rsidRDefault="00F469CE" w:rsidP="003C6913">
            <w:pPr>
              <w:spacing w:after="0" w:line="240" w:lineRule="auto"/>
              <w:jc w:val="both"/>
              <w:rPr>
                <w:rFonts w:ascii="Times New Roman" w:hAnsi="Times New Roman" w:cs="Times New Roman"/>
                <w:sz w:val="24"/>
                <w:szCs w:val="24"/>
                <w:lang w:val="uk-UA"/>
              </w:rPr>
            </w:pPr>
            <w:r w:rsidRPr="009749C4">
              <w:rPr>
                <w:rFonts w:ascii="Times New Roman" w:hAnsi="Times New Roman" w:cs="Times New Roman"/>
                <w:sz w:val="24"/>
                <w:szCs w:val="24"/>
                <w:lang w:val="uk-UA"/>
              </w:rPr>
              <w:t xml:space="preserve">Оцінка тендерних пропозицій проводиться </w:t>
            </w:r>
            <w:r w:rsidR="00F70C38" w:rsidRPr="009749C4">
              <w:rPr>
                <w:rFonts w:ascii="Times New Roman" w:hAnsi="Times New Roman" w:cs="Times New Roman"/>
                <w:sz w:val="24"/>
                <w:szCs w:val="24"/>
                <w:lang w:val="uk-UA"/>
              </w:rPr>
              <w:t xml:space="preserve">автоматично </w:t>
            </w:r>
            <w:r w:rsidRPr="009749C4">
              <w:rPr>
                <w:rFonts w:ascii="Times New Roman" w:hAnsi="Times New Roman" w:cs="Times New Roman"/>
                <w:sz w:val="24"/>
                <w:szCs w:val="24"/>
                <w:lang w:val="uk-UA"/>
              </w:rPr>
              <w:t>електронною системою закупівель на основі критеріїв і методики оцінки, зазначених замовником у тендерній документації</w:t>
            </w:r>
            <w:r w:rsidR="00F70C38" w:rsidRPr="009749C4">
              <w:rPr>
                <w:rFonts w:ascii="Times New Roman" w:hAnsi="Times New Roman" w:cs="Times New Roman"/>
                <w:sz w:val="24"/>
                <w:szCs w:val="24"/>
                <w:lang w:val="uk-UA"/>
              </w:rPr>
              <w:t>,</w:t>
            </w:r>
            <w:r w:rsidRPr="009749C4">
              <w:rPr>
                <w:rFonts w:ascii="Times New Roman" w:hAnsi="Times New Roman" w:cs="Times New Roman"/>
                <w:sz w:val="24"/>
                <w:szCs w:val="24"/>
                <w:lang w:val="uk-UA"/>
              </w:rPr>
              <w:t xml:space="preserve"> шляхом застосування електронного аукціону</w:t>
            </w:r>
            <w:r w:rsidR="00C2796E">
              <w:rPr>
                <w:rFonts w:ascii="Times New Roman" w:hAnsi="Times New Roman" w:cs="Times New Roman"/>
                <w:sz w:val="24"/>
                <w:szCs w:val="24"/>
                <w:lang w:val="uk-UA"/>
              </w:rPr>
              <w:t xml:space="preserve"> (у разі якщо подано дві і більше тендерні пропозиції)</w:t>
            </w:r>
            <w:r w:rsidRPr="009749C4">
              <w:rPr>
                <w:rFonts w:ascii="Times New Roman" w:hAnsi="Times New Roman" w:cs="Times New Roman"/>
                <w:sz w:val="24"/>
                <w:szCs w:val="24"/>
                <w:lang w:val="uk-UA"/>
              </w:rPr>
              <w:t>.</w:t>
            </w:r>
          </w:p>
          <w:p w:rsidR="00C2796E" w:rsidRPr="00C2796E" w:rsidRDefault="00C2796E" w:rsidP="00C2796E">
            <w:pPr>
              <w:pStyle w:val="rvps2"/>
              <w:shd w:val="clear" w:color="auto" w:fill="FFFFFF"/>
              <w:spacing w:before="0" w:beforeAutospacing="0" w:after="150" w:afterAutospacing="0"/>
              <w:jc w:val="both"/>
            </w:pPr>
            <w:r w:rsidRPr="00C2796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2796E" w:rsidRPr="00783E45" w:rsidRDefault="00C2796E" w:rsidP="00C2796E">
            <w:pPr>
              <w:pStyle w:val="rvps2"/>
              <w:shd w:val="clear" w:color="auto" w:fill="FFFFFF"/>
              <w:spacing w:before="0" w:beforeAutospacing="0" w:after="150" w:afterAutospacing="0"/>
              <w:jc w:val="both"/>
              <w:rPr>
                <w:color w:val="000000" w:themeColor="text1"/>
                <w:lang w:val="uk-UA"/>
              </w:rPr>
            </w:pPr>
            <w:bookmarkStart w:id="5" w:name="n127"/>
            <w:bookmarkEnd w:id="5"/>
            <w:r w:rsidRPr="00783E45">
              <w:rPr>
                <w:color w:val="000000" w:themeColor="text1"/>
              </w:rPr>
              <w:lastRenderedPageBreak/>
              <w:t>Замовник розглядає таку тендерну пропозицію відповідно до вимог</w:t>
            </w:r>
            <w:r w:rsidRPr="00783E45">
              <w:rPr>
                <w:color w:val="000000" w:themeColor="text1"/>
                <w:lang w:val="uk-UA"/>
              </w:rPr>
              <w:t xml:space="preserve"> </w:t>
            </w:r>
            <w:r w:rsidRPr="00783E45">
              <w:rPr>
                <w:color w:val="000000" w:themeColor="text1"/>
              </w:rPr>
              <w:t>статті 29</w:t>
            </w:r>
            <w:r w:rsidRPr="00783E45">
              <w:rPr>
                <w:color w:val="000000" w:themeColor="text1"/>
                <w:lang w:val="uk-UA"/>
              </w:rPr>
              <w:t xml:space="preserve"> </w:t>
            </w:r>
            <w:r w:rsidRPr="00783E45">
              <w:rPr>
                <w:color w:val="000000" w:themeColor="text1"/>
              </w:rPr>
              <w:t>Закону (положення частин</w:t>
            </w:r>
            <w:r w:rsidRPr="00783E45">
              <w:rPr>
                <w:color w:val="000000" w:themeColor="text1"/>
                <w:lang w:val="uk-UA"/>
              </w:rPr>
              <w:t xml:space="preserve"> </w:t>
            </w:r>
            <w:r w:rsidRPr="00783E45">
              <w:rPr>
                <w:color w:val="000000" w:themeColor="text1"/>
              </w:rPr>
              <w:t>другої,</w:t>
            </w:r>
            <w:r w:rsidRPr="00783E45">
              <w:rPr>
                <w:color w:val="000000" w:themeColor="text1"/>
                <w:lang w:val="uk-UA"/>
              </w:rPr>
              <w:t xml:space="preserve"> </w:t>
            </w:r>
            <w:r w:rsidRPr="00783E45">
              <w:rPr>
                <w:color w:val="000000" w:themeColor="text1"/>
              </w:rPr>
              <w:t>дванадцятої</w:t>
            </w:r>
            <w:r w:rsidRPr="00783E45">
              <w:rPr>
                <w:color w:val="000000" w:themeColor="text1"/>
                <w:lang w:val="uk-UA"/>
              </w:rPr>
              <w:t xml:space="preserve"> </w:t>
            </w:r>
            <w:r w:rsidRPr="00783E45">
              <w:rPr>
                <w:color w:val="000000" w:themeColor="text1"/>
              </w:rPr>
              <w:t>та</w:t>
            </w:r>
            <w:r w:rsidRPr="00783E45">
              <w:rPr>
                <w:color w:val="000000" w:themeColor="text1"/>
                <w:lang w:val="uk-UA"/>
              </w:rPr>
              <w:t xml:space="preserve"> </w:t>
            </w:r>
            <w:r w:rsidRPr="00783E45">
              <w:rPr>
                <w:color w:val="000000" w:themeColor="text1"/>
              </w:rPr>
              <w:t>шістнадцятої</w:t>
            </w:r>
            <w:r w:rsidRPr="00783E45">
              <w:rPr>
                <w:color w:val="000000" w:themeColor="text1"/>
                <w:lang w:val="uk-UA"/>
              </w:rPr>
              <w:t xml:space="preserve"> </w:t>
            </w:r>
            <w:r w:rsidRPr="00783E45">
              <w:rPr>
                <w:color w:val="000000" w:themeColor="text1"/>
              </w:rPr>
              <w:t>статті 29 Закону не застосовуються) з урахуванням положень</w:t>
            </w:r>
            <w:r w:rsidRPr="00783E45">
              <w:rPr>
                <w:color w:val="000000" w:themeColor="text1"/>
                <w:lang w:val="uk-UA"/>
              </w:rPr>
              <w:t xml:space="preserve"> пункту 40</w:t>
            </w:r>
            <w:r w:rsidRPr="00783E45">
              <w:rPr>
                <w:color w:val="000000" w:themeColor="text1"/>
              </w:rPr>
              <w:t xml:space="preserve"> </w:t>
            </w:r>
            <w:r w:rsidRPr="00783E45">
              <w:rPr>
                <w:color w:val="000000" w:themeColor="text1"/>
                <w:lang w:val="uk-UA"/>
              </w:rPr>
              <w:t>Особливостей.</w:t>
            </w:r>
          </w:p>
          <w:p w:rsidR="00312F4B" w:rsidRPr="005F2F63" w:rsidRDefault="00312F4B" w:rsidP="00312F4B">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Pr="005F2F63">
              <w:rPr>
                <w:rFonts w:ascii="Times New Roman" w:hAnsi="Times New Roman"/>
                <w:b/>
                <w:color w:val="000000"/>
                <w:sz w:val="24"/>
                <w:szCs w:val="24"/>
                <w:u w:val="single"/>
                <w:shd w:val="solid" w:color="FFFFFF" w:fill="FFFFFF"/>
              </w:rPr>
              <w:t>відкритих торгів.</w:t>
            </w:r>
          </w:p>
          <w:p w:rsidR="00F469CE" w:rsidRPr="002328B7" w:rsidRDefault="00F469CE"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Єдиним критерієм оцінки тендерних пропозицій є </w:t>
            </w:r>
            <w:r w:rsidRPr="002328B7">
              <w:rPr>
                <w:rFonts w:ascii="Times New Roman" w:hAnsi="Times New Roman" w:cs="Times New Roman"/>
                <w:b/>
                <w:sz w:val="24"/>
                <w:szCs w:val="24"/>
                <w:lang w:val="uk-UA"/>
              </w:rPr>
              <w:t>ціна</w:t>
            </w:r>
            <w:r w:rsidR="008A2099" w:rsidRPr="002328B7">
              <w:rPr>
                <w:rFonts w:ascii="Times New Roman" w:hAnsi="Times New Roman" w:cs="Times New Roman"/>
                <w:b/>
                <w:sz w:val="24"/>
                <w:szCs w:val="24"/>
                <w:lang w:val="uk-UA"/>
              </w:rPr>
              <w:t xml:space="preserve"> (питома вага критерію – 100%)</w:t>
            </w:r>
            <w:r w:rsidRPr="002328B7">
              <w:rPr>
                <w:rFonts w:ascii="Times New Roman" w:hAnsi="Times New Roman" w:cs="Times New Roman"/>
                <w:sz w:val="24"/>
                <w:szCs w:val="24"/>
                <w:lang w:val="uk-UA"/>
              </w:rPr>
              <w:t>.</w:t>
            </w:r>
          </w:p>
          <w:p w:rsidR="006C1ED6" w:rsidRPr="002328B7" w:rsidRDefault="00F469CE"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EB0DF0" w:rsidRDefault="00AD365B" w:rsidP="002328B7">
            <w:pPr>
              <w:spacing w:line="240" w:lineRule="auto"/>
              <w:rPr>
                <w:rFonts w:ascii="Times New Roman" w:hAnsi="Times New Roman" w:cs="Times New Roman"/>
                <w:sz w:val="24"/>
                <w:szCs w:val="24"/>
              </w:rPr>
            </w:pPr>
            <w:r w:rsidRPr="00EB0DF0">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EB0DF0" w:rsidRDefault="00AD365B" w:rsidP="003C6913">
            <w:pPr>
              <w:widowControl w:val="0"/>
              <w:shd w:val="clear" w:color="auto" w:fill="FFFFFF" w:themeFill="background1"/>
              <w:spacing w:after="0" w:line="240" w:lineRule="auto"/>
              <w:jc w:val="both"/>
              <w:rPr>
                <w:rFonts w:ascii="Times New Roman" w:eastAsia="Times New Roman" w:hAnsi="Times New Roman" w:cs="Times New Roman"/>
                <w:b/>
                <w:sz w:val="24"/>
                <w:szCs w:val="24"/>
                <w:lang w:val="uk-UA"/>
              </w:rPr>
            </w:pPr>
            <w:r w:rsidRPr="00EB0DF0">
              <w:rPr>
                <w:rFonts w:ascii="Times New Roman" w:eastAsia="Times New Roman" w:hAnsi="Times New Roman" w:cs="Times New Roman"/>
                <w:b/>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8360AC" w:rsidRPr="00EB0DF0">
              <w:rPr>
                <w:rFonts w:ascii="Times New Roman" w:eastAsia="Times New Roman" w:hAnsi="Times New Roman" w:cs="Times New Roman"/>
                <w:b/>
                <w:sz w:val="24"/>
                <w:szCs w:val="24"/>
                <w:lang w:val="uk-UA"/>
              </w:rPr>
              <w:t xml:space="preserve">тендерної </w:t>
            </w:r>
            <w:r w:rsidRPr="00EB0DF0">
              <w:rPr>
                <w:rFonts w:ascii="Times New Roman" w:eastAsia="Times New Roman" w:hAnsi="Times New Roman" w:cs="Times New Roman"/>
                <w:b/>
                <w:sz w:val="24"/>
                <w:szCs w:val="24"/>
                <w:lang w:val="uk-UA"/>
              </w:rPr>
              <w:t>пропозиції.</w:t>
            </w:r>
          </w:p>
          <w:p w:rsidR="00AD365B" w:rsidRPr="00EB0DF0" w:rsidRDefault="00AD365B" w:rsidP="003C6913">
            <w:pPr>
              <w:widowControl w:val="0"/>
              <w:shd w:val="clear" w:color="auto" w:fill="FFFFFF" w:themeFill="background1"/>
              <w:spacing w:after="0" w:line="240" w:lineRule="auto"/>
              <w:jc w:val="both"/>
              <w:rPr>
                <w:rFonts w:ascii="Times New Roman" w:eastAsia="Times New Roman" w:hAnsi="Times New Roman" w:cs="Times New Roman"/>
                <w:sz w:val="24"/>
                <w:szCs w:val="24"/>
                <w:lang w:val="uk-UA"/>
              </w:rPr>
            </w:pPr>
            <w:r w:rsidRPr="00EB0DF0">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AD365B" w:rsidRPr="00EB0DF0" w:rsidRDefault="00AD365B" w:rsidP="003C6913">
            <w:pPr>
              <w:widowControl w:val="0"/>
              <w:shd w:val="clear" w:color="auto" w:fill="FFFFFF" w:themeFill="background1"/>
              <w:spacing w:after="0" w:line="240" w:lineRule="auto"/>
              <w:jc w:val="both"/>
              <w:rPr>
                <w:rFonts w:ascii="Times New Roman" w:eastAsia="Times New Roman" w:hAnsi="Times New Roman" w:cs="Times New Roman"/>
                <w:sz w:val="24"/>
                <w:szCs w:val="24"/>
                <w:lang w:val="uk-UA"/>
              </w:rPr>
            </w:pPr>
            <w:r w:rsidRPr="00EB0DF0">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AD365B" w:rsidRPr="00EB0DF0" w:rsidRDefault="00AD365B" w:rsidP="003C6913">
            <w:pPr>
              <w:widowControl w:val="0"/>
              <w:shd w:val="clear" w:color="auto" w:fill="FFFFFF" w:themeFill="background1"/>
              <w:spacing w:after="0" w:line="240" w:lineRule="auto"/>
              <w:jc w:val="both"/>
              <w:rPr>
                <w:rFonts w:ascii="Times New Roman" w:eastAsia="Times New Roman" w:hAnsi="Times New Roman" w:cs="Times New Roman"/>
                <w:sz w:val="24"/>
                <w:szCs w:val="24"/>
                <w:lang w:val="uk-UA"/>
              </w:rPr>
            </w:pPr>
            <w:r w:rsidRPr="00EB0DF0">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365B" w:rsidRPr="00EB0DF0" w:rsidRDefault="00AD365B" w:rsidP="003C6913">
            <w:pPr>
              <w:widowControl w:val="0"/>
              <w:shd w:val="clear" w:color="auto" w:fill="FFFFFF" w:themeFill="background1"/>
              <w:spacing w:after="0" w:line="240" w:lineRule="auto"/>
              <w:jc w:val="both"/>
              <w:rPr>
                <w:rFonts w:ascii="Times New Roman" w:eastAsia="Times New Roman" w:hAnsi="Times New Roman" w:cs="Times New Roman"/>
                <w:sz w:val="24"/>
                <w:szCs w:val="24"/>
                <w:lang w:val="uk-UA"/>
              </w:rPr>
            </w:pPr>
            <w:r w:rsidRPr="00EB0DF0">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365B" w:rsidRPr="00EB0DF0" w:rsidRDefault="00AD365B" w:rsidP="003C6913">
            <w:pPr>
              <w:spacing w:after="0" w:line="240" w:lineRule="auto"/>
              <w:jc w:val="both"/>
              <w:rPr>
                <w:rFonts w:ascii="Times New Roman" w:hAnsi="Times New Roman" w:cs="Times New Roman"/>
                <w:sz w:val="24"/>
                <w:szCs w:val="24"/>
                <w:lang w:val="uk-UA"/>
              </w:rPr>
            </w:pPr>
            <w:r w:rsidRPr="00EB0DF0">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AD365B" w:rsidRPr="0058185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3C6913">
            <w:pPr>
              <w:widowControl w:val="0"/>
              <w:shd w:val="clear" w:color="auto" w:fill="FFFFFF" w:themeFill="background1"/>
              <w:spacing w:after="0" w:line="240" w:lineRule="auto"/>
              <w:jc w:val="both"/>
              <w:rPr>
                <w:rFonts w:ascii="Times New Roman" w:eastAsia="Times New Roman" w:hAnsi="Times New Roman" w:cs="Times New Roman"/>
                <w:sz w:val="24"/>
                <w:szCs w:val="24"/>
                <w:lang w:val="uk-UA"/>
              </w:rPr>
            </w:pPr>
            <w:r w:rsidRPr="002328B7">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D365B" w:rsidRPr="002328B7" w:rsidRDefault="00AD365B" w:rsidP="003C6913">
            <w:pPr>
              <w:spacing w:after="0" w:line="240" w:lineRule="auto"/>
              <w:jc w:val="both"/>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w:t>
            </w:r>
            <w:r w:rsidRPr="002328B7">
              <w:rPr>
                <w:rFonts w:ascii="Times New Roman" w:eastAsia="Times New Roman" w:hAnsi="Times New Roman" w:cs="Times New Roman"/>
                <w:sz w:val="24"/>
                <w:szCs w:val="24"/>
                <w:lang w:val="uk-UA"/>
              </w:rPr>
              <w:lastRenderedPageBreak/>
              <w:t>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0DF0" w:rsidRPr="00EB0DF0" w:rsidRDefault="00EB0DF0" w:rsidP="00EB0DF0">
            <w:pPr>
              <w:spacing w:after="0" w:line="230" w:lineRule="auto"/>
              <w:jc w:val="both"/>
              <w:rPr>
                <w:rFonts w:ascii="Times New Roman" w:hAnsi="Times New Roman"/>
                <w:color w:val="000000"/>
                <w:sz w:val="24"/>
                <w:szCs w:val="24"/>
                <w:shd w:val="solid" w:color="FFFFFF" w:fill="FFFFFF"/>
                <w:lang w:val="uk-UA"/>
              </w:rPr>
            </w:pPr>
            <w:r w:rsidRPr="00EB0DF0">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0DF0" w:rsidRDefault="00EB0DF0" w:rsidP="00EB0DF0">
            <w:pPr>
              <w:pStyle w:val="aa"/>
              <w:shd w:val="clear" w:color="auto" w:fill="FFFFFF"/>
              <w:spacing w:before="0" w:beforeAutospacing="0" w:after="0" w:afterAutospacing="0" w:line="230" w:lineRule="auto"/>
              <w:jc w:val="both"/>
              <w:rPr>
                <w:lang w:val="uk-UA"/>
              </w:rPr>
            </w:pPr>
            <w:r w:rsidRPr="00EB0DF0">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0DF0" w:rsidRPr="00EB0DF0" w:rsidRDefault="00EB0DF0" w:rsidP="00EB0DF0">
            <w:pPr>
              <w:pStyle w:val="aa"/>
              <w:shd w:val="clear" w:color="auto" w:fill="FFFFFF"/>
              <w:spacing w:before="0" w:beforeAutospacing="0" w:after="0" w:afterAutospacing="0" w:line="230" w:lineRule="auto"/>
              <w:jc w:val="both"/>
              <w:rPr>
                <w:color w:val="000000"/>
                <w:shd w:val="solid" w:color="FFFFFF" w:fill="FFFFFF"/>
                <w:lang w:val="uk-UA"/>
              </w:rPr>
            </w:pPr>
            <w:r w:rsidRPr="00EB0DF0">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365B" w:rsidRPr="00EB0DF0" w:rsidRDefault="00AD365B" w:rsidP="00EB0DF0">
            <w:pPr>
              <w:widowControl w:val="0"/>
              <w:shd w:val="clear" w:color="auto" w:fill="FFFFFF" w:themeFill="background1"/>
              <w:tabs>
                <w:tab w:val="left" w:pos="542"/>
              </w:tabs>
              <w:spacing w:after="0" w:line="240" w:lineRule="auto"/>
              <w:jc w:val="both"/>
              <w:rPr>
                <w:rFonts w:ascii="Times New Roman" w:eastAsia="Times New Roman" w:hAnsi="Times New Roman" w:cs="Times New Roman"/>
                <w:sz w:val="24"/>
                <w:szCs w:val="24"/>
                <w:lang w:val="uk-UA"/>
              </w:rPr>
            </w:pPr>
            <w:r w:rsidRPr="00EB0DF0">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2F4B">
              <w:rPr>
                <w:rFonts w:ascii="Times New Roman" w:eastAsia="Times New Roman" w:hAnsi="Times New Roman" w:cs="Times New Roman"/>
                <w:b/>
                <w:sz w:val="24"/>
                <w:szCs w:val="24"/>
                <w:lang w:val="uk-UA"/>
              </w:rPr>
              <w:t xml:space="preserve">протягом 24 годин </w:t>
            </w:r>
            <w:r w:rsidRPr="00EB0DF0">
              <w:rPr>
                <w:rFonts w:ascii="Times New Roman" w:eastAsia="Times New Roman" w:hAnsi="Times New Roman" w:cs="Times New Roman"/>
                <w:sz w:val="24"/>
                <w:szCs w:val="24"/>
                <w:lang w:val="uk-UA"/>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AD365B" w:rsidP="00EB0DF0">
            <w:pPr>
              <w:widowControl w:val="0"/>
              <w:shd w:val="clear" w:color="auto" w:fill="FFFFFF" w:themeFill="background1"/>
              <w:tabs>
                <w:tab w:val="left" w:pos="542"/>
              </w:tabs>
              <w:spacing w:after="0" w:line="240" w:lineRule="auto"/>
              <w:jc w:val="both"/>
              <w:rPr>
                <w:rFonts w:ascii="Times New Roman" w:hAnsi="Times New Roman" w:cs="Times New Roman"/>
                <w:sz w:val="24"/>
                <w:szCs w:val="24"/>
                <w:lang w:val="uk-UA"/>
              </w:rPr>
            </w:pPr>
            <w:r w:rsidRPr="00EB0DF0">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 xml:space="preserve">Опис та приклади формальних (несуттєвих) </w:t>
            </w:r>
            <w:r w:rsidRPr="002328B7">
              <w:rPr>
                <w:rFonts w:ascii="Times New Roman" w:eastAsia="Times New Roman" w:hAnsi="Times New Roman" w:cs="Times New Roman"/>
                <w:bCs/>
                <w:color w:val="000000"/>
                <w:sz w:val="24"/>
                <w:szCs w:val="24"/>
                <w:lang w:eastAsia="uk-UA"/>
              </w:rPr>
              <w:lastRenderedPageBreak/>
              <w:t>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687D" w:rsidRPr="00FF21E9" w:rsidRDefault="009E476E" w:rsidP="0005127C">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lastRenderedPageBreak/>
              <w:t xml:space="preserve">Формальними (несуттєвими) вважаються помилки, що пов’язані з оформленням тендерної пропозиції та не </w:t>
            </w:r>
            <w:r w:rsidRPr="00FF21E9">
              <w:rPr>
                <w:rFonts w:ascii="Times New Roman" w:hAnsi="Times New Roman" w:cs="Times New Roman"/>
                <w:sz w:val="24"/>
                <w:szCs w:val="24"/>
                <w:lang w:val="uk-UA"/>
              </w:rPr>
              <w:lastRenderedPageBreak/>
              <w:t>впливають на зміст пропозиції, а саме технічні помилки та описки.</w:t>
            </w:r>
          </w:p>
          <w:p w:rsidR="0005127C" w:rsidRPr="00FF21E9" w:rsidRDefault="0005127C" w:rsidP="0005127C">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xml:space="preserve"> Перелік формальних помилок:</w:t>
            </w:r>
          </w:p>
          <w:p w:rsidR="0005127C" w:rsidRPr="00FF21E9" w:rsidRDefault="0005127C" w:rsidP="0005127C">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r w:rsidRPr="00FF21E9">
              <w:rPr>
                <w:rFonts w:ascii="Times New Roman" w:hAnsi="Times New Roman" w:cs="Times New Roman"/>
                <w:sz w:val="24"/>
                <w:szCs w:val="24"/>
                <w:lang w:val="uk-UA"/>
              </w:rPr>
              <w:t xml:space="preserve"> </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уживання великої літери;</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уживання розділових знаків та відмінювання слів у реченні;</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використання слова або мовного звороту, запозичених з іншої мови;</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застосування правил переносу частини слова з рядка в рядок;</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написання слів разом та/або окремо, та/або через дефіс;</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5127C" w:rsidRPr="00FF21E9" w:rsidRDefault="0005127C" w:rsidP="0005127C">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687D" w:rsidRPr="00FF21E9" w:rsidRDefault="0005127C" w:rsidP="002D687D">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687D" w:rsidRPr="00FF21E9" w:rsidRDefault="0005127C" w:rsidP="002D687D">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687D" w:rsidRPr="00FF21E9" w:rsidRDefault="0005127C" w:rsidP="002D687D">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687D" w:rsidRPr="00FF21E9" w:rsidRDefault="0005127C" w:rsidP="002D687D">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687D" w:rsidRPr="00FF21E9" w:rsidRDefault="0005127C" w:rsidP="002D687D">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127C" w:rsidRPr="00FF21E9" w:rsidRDefault="0005127C" w:rsidP="002D687D">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87D" w:rsidRPr="00FF21E9" w:rsidRDefault="0005127C" w:rsidP="002D687D">
            <w:pPr>
              <w:spacing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E476E" w:rsidRPr="00FF21E9">
              <w:rPr>
                <w:rFonts w:ascii="Times New Roman" w:hAnsi="Times New Roman" w:cs="Times New Roman"/>
                <w:sz w:val="24"/>
                <w:szCs w:val="24"/>
                <w:lang w:val="uk-UA"/>
              </w:rPr>
              <w:t xml:space="preserve"> </w:t>
            </w:r>
          </w:p>
          <w:p w:rsidR="002D687D" w:rsidRPr="00FF21E9" w:rsidRDefault="009E476E" w:rsidP="002D687D">
            <w:pPr>
              <w:spacing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Приклади:</w:t>
            </w:r>
          </w:p>
          <w:p w:rsidR="002D687D" w:rsidRPr="00FF21E9" w:rsidRDefault="009E476E" w:rsidP="002D687D">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граматичні помилки, помилки у правописі, у розділових знаках тощо;</w:t>
            </w:r>
          </w:p>
          <w:p w:rsidR="009E476E" w:rsidRPr="00FF21E9" w:rsidRDefault="009E476E" w:rsidP="002D687D">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9E476E" w:rsidRPr="00FF21E9" w:rsidRDefault="009E476E" w:rsidP="003C6913">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9E476E" w:rsidRPr="00FF21E9" w:rsidRDefault="009E476E" w:rsidP="003C6913">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w:t>
            </w:r>
            <w:r w:rsidRPr="00FF21E9">
              <w:rPr>
                <w:rFonts w:ascii="Times New Roman" w:hAnsi="Times New Roman" w:cs="Times New Roman"/>
                <w:color w:val="000000"/>
                <w:sz w:val="24"/>
                <w:szCs w:val="24"/>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FF21E9">
              <w:rPr>
                <w:rFonts w:ascii="Times New Roman" w:hAnsi="Times New Roman" w:cs="Times New Roman"/>
                <w:color w:val="000000"/>
                <w:sz w:val="24"/>
                <w:szCs w:val="24"/>
                <w:lang w:val="uk-UA"/>
              </w:rPr>
              <w:t>;</w:t>
            </w:r>
          </w:p>
          <w:p w:rsidR="009E476E" w:rsidRPr="00FF21E9" w:rsidRDefault="009E476E" w:rsidP="003C6913">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FF21E9" w:rsidRDefault="009E476E" w:rsidP="003C6913">
            <w:pPr>
              <w:spacing w:after="0" w:line="240" w:lineRule="auto"/>
              <w:jc w:val="both"/>
              <w:rPr>
                <w:rFonts w:ascii="Times New Roman" w:hAnsi="Times New Roman" w:cs="Times New Roman"/>
                <w:sz w:val="24"/>
                <w:szCs w:val="24"/>
                <w:highlight w:val="green"/>
                <w:lang w:val="uk-UA"/>
              </w:rPr>
            </w:pPr>
            <w:r w:rsidRPr="00FF21E9">
              <w:rPr>
                <w:rFonts w:ascii="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w:t>
            </w:r>
            <w:r w:rsidR="0045351D">
              <w:rPr>
                <w:rFonts w:ascii="Times New Roman" w:hAnsi="Times New Roman" w:cs="Times New Roman"/>
                <w:sz w:val="24"/>
                <w:szCs w:val="24"/>
                <w:lang w:val="uk-UA"/>
              </w:rPr>
              <w:t xml:space="preserve">уповноваженою </w:t>
            </w:r>
            <w:r w:rsidR="00DE7628">
              <w:rPr>
                <w:rFonts w:ascii="Times New Roman" w:hAnsi="Times New Roman" w:cs="Times New Roman"/>
                <w:sz w:val="24"/>
                <w:szCs w:val="24"/>
                <w:lang w:val="uk-UA"/>
              </w:rPr>
              <w:t>особою</w:t>
            </w:r>
            <w:r w:rsidRPr="00FF21E9">
              <w:rPr>
                <w:rFonts w:ascii="Times New Roman" w:hAnsi="Times New Roman" w:cs="Times New Roman"/>
                <w:sz w:val="24"/>
                <w:szCs w:val="24"/>
                <w:lang w:val="uk-UA"/>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469CE" w:rsidRPr="002328B7" w:rsidRDefault="00564043"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b/>
                <w:bCs/>
                <w:color w:val="000000"/>
                <w:sz w:val="24"/>
                <w:szCs w:val="24"/>
              </w:rPr>
              <w:t xml:space="preserve">Учасники подають тендерні пропозиції з урахуванням ПДВ </w:t>
            </w:r>
            <w:r w:rsidRPr="00672C24">
              <w:rPr>
                <w:rFonts w:ascii="Times New Roman" w:hAnsi="Times New Roman" w:cs="Times New Roman"/>
                <w:bCs/>
                <w:color w:val="000000"/>
                <w:sz w:val="24"/>
                <w:szCs w:val="24"/>
              </w:rPr>
              <w:t>(або без ПДВ</w:t>
            </w:r>
            <w:r w:rsidRPr="002328B7">
              <w:rPr>
                <w:rFonts w:ascii="Times New Roman" w:hAnsi="Times New Roman" w:cs="Times New Roman"/>
                <w:b/>
                <w:bCs/>
                <w:color w:val="000000"/>
                <w:sz w:val="24"/>
                <w:szCs w:val="24"/>
              </w:rPr>
              <w:t xml:space="preserve"> </w:t>
            </w:r>
            <w:r w:rsidR="00672C24" w:rsidRPr="002328B7">
              <w:rPr>
                <w:rFonts w:ascii="Times New Roman" w:hAnsi="Times New Roman" w:cs="Times New Roman"/>
                <w:sz w:val="24"/>
                <w:szCs w:val="24"/>
              </w:rPr>
              <w:t>- якщо учасник не є платником ПДВ</w:t>
            </w:r>
            <w:r w:rsidR="00672C24" w:rsidRPr="00772D21">
              <w:rPr>
                <w:rFonts w:ascii="Times New Roman" w:eastAsia="Times New Roman" w:hAnsi="Times New Roman" w:cs="Times New Roman"/>
                <w:b/>
                <w:sz w:val="24"/>
                <w:szCs w:val="24"/>
                <w:lang w:val="uk-UA" w:eastAsia="ru-RU"/>
              </w:rPr>
              <w:t xml:space="preserve"> </w:t>
            </w:r>
            <w:r w:rsidR="00672C24" w:rsidRPr="00735ADB">
              <w:rPr>
                <w:rFonts w:ascii="Times New Roman" w:eastAsia="Times New Roman" w:hAnsi="Times New Roman" w:cs="Times New Roman"/>
                <w:sz w:val="24"/>
                <w:szCs w:val="24"/>
                <w:lang w:val="uk-UA" w:eastAsia="ru-RU"/>
              </w:rPr>
              <w:t>або предмет закупівлі не обкладається ПДВ</w:t>
            </w:r>
            <w:r w:rsidR="00672C24">
              <w:rPr>
                <w:rFonts w:ascii="Times New Roman" w:eastAsia="Times New Roman" w:hAnsi="Times New Roman" w:cs="Times New Roman"/>
                <w:sz w:val="24"/>
                <w:szCs w:val="24"/>
                <w:lang w:val="uk-UA" w:eastAsia="ru-RU"/>
              </w:rPr>
              <w:t xml:space="preserve"> або оподатковується за нульовою ставкою</w:t>
            </w:r>
            <w:r w:rsidR="00672C24" w:rsidRPr="002328B7">
              <w:rPr>
                <w:rFonts w:ascii="Times New Roman" w:hAnsi="Times New Roman" w:cs="Times New Roman"/>
                <w:sz w:val="24"/>
                <w:szCs w:val="24"/>
              </w:rPr>
              <w:t>)</w:t>
            </w:r>
            <w:r w:rsidR="00672C24">
              <w:rPr>
                <w:rFonts w:ascii="Times New Roman" w:hAnsi="Times New Roman" w:cs="Times New Roman"/>
                <w:sz w:val="24"/>
                <w:szCs w:val="24"/>
                <w:lang w:val="uk-UA"/>
              </w:rPr>
              <w:t xml:space="preserve">. </w:t>
            </w:r>
            <w:r w:rsidR="00F469CE" w:rsidRPr="002328B7">
              <w:rPr>
                <w:rFonts w:ascii="Times New Roman" w:hAnsi="Times New Roman" w:cs="Times New Roman"/>
                <w:sz w:val="24"/>
                <w:szCs w:val="24"/>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F469CE" w:rsidRPr="002328B7" w:rsidRDefault="00F469CE"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D1F1B" w:rsidRDefault="005D1F1B" w:rsidP="005D1F1B">
            <w:pPr>
              <w:widowControl w:val="0"/>
              <w:spacing w:after="0"/>
              <w:jc w:val="both"/>
              <w:rPr>
                <w:rFonts w:ascii="Times New Roman" w:eastAsia="Times New Roman" w:hAnsi="Times New Roman" w:cs="Times New Roman"/>
                <w:color w:val="000000"/>
                <w:sz w:val="24"/>
                <w:szCs w:val="24"/>
                <w:lang w:val="uk-UA"/>
              </w:rPr>
            </w:pPr>
            <w:r w:rsidRPr="005D1F1B">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1F1B" w:rsidRDefault="005D1F1B" w:rsidP="005D1F1B">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Відповідальність за достовірність наданої інформації в своїй тендерній пропозиції несе учасник.</w:t>
            </w:r>
          </w:p>
          <w:p w:rsidR="005D1F1B" w:rsidRPr="002328B7" w:rsidRDefault="005D1F1B" w:rsidP="005D1F1B">
            <w:pPr>
              <w:widowControl w:val="0"/>
              <w:spacing w:after="0"/>
              <w:jc w:val="both"/>
              <w:rPr>
                <w:rFonts w:ascii="Times New Roman" w:hAnsi="Times New Roman" w:cs="Times New Roman"/>
                <w:sz w:val="24"/>
                <w:szCs w:val="24"/>
                <w:lang w:val="uk-UA"/>
              </w:rPr>
            </w:pPr>
            <w:r w:rsidRPr="005D1F1B">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D1F1B" w:rsidRDefault="00F469CE"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5D1F1B" w:rsidRPr="005D1F1B" w:rsidRDefault="005D1F1B" w:rsidP="005D1F1B">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5D1F1B">
              <w:rPr>
                <w:rFonts w:ascii="Times New Roman" w:eastAsia="Times New Roman" w:hAnsi="Times New Roman" w:cs="Times New Roman"/>
                <w:sz w:val="24"/>
                <w:szCs w:val="24"/>
                <w:lang w:val="uk-UA"/>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w:t>
            </w:r>
            <w:r w:rsidRPr="00085FCB">
              <w:rPr>
                <w:rFonts w:ascii="Times New Roman" w:eastAsia="Times New Roman" w:hAnsi="Times New Roman" w:cs="Times New Roman"/>
                <w:sz w:val="24"/>
                <w:szCs w:val="24"/>
                <w:lang w:val="uk-UA"/>
              </w:rPr>
              <w:t>порушує, ніякі окремі підтвердження не потрібно подавати):</w:t>
            </w:r>
          </w:p>
          <w:p w:rsidR="005D1F1B" w:rsidRPr="005D1F1B" w:rsidRDefault="005D1F1B" w:rsidP="005D1F1B">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5D1F1B">
              <w:rPr>
                <w:rFonts w:ascii="Times New Roman" w:eastAsia="Times New Roman" w:hAnsi="Times New Roman" w:cs="Times New Roman"/>
                <w:sz w:val="24"/>
                <w:szCs w:val="24"/>
                <w:lang w:val="uk-UA"/>
              </w:rPr>
              <w:t xml:space="preserve">-   </w:t>
            </w:r>
            <w:r w:rsidRPr="005D1F1B">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D1F1B" w:rsidRDefault="005D1F1B" w:rsidP="005D1F1B">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1F1B" w:rsidRDefault="005D1F1B" w:rsidP="005D1F1B">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5D1F1B" w:rsidRDefault="005D1F1B" w:rsidP="005D1F1B">
            <w:pPr>
              <w:widowControl w:val="0"/>
              <w:spacing w:after="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C1ED6" w:rsidRPr="002328B7" w:rsidRDefault="005D1F1B" w:rsidP="005D1F1B">
            <w:pPr>
              <w:widowControl w:val="0"/>
              <w:spacing w:after="0"/>
              <w:jc w:val="both"/>
              <w:rPr>
                <w:rFonts w:ascii="Times New Roman" w:hAnsi="Times New Roman" w:cs="Times New Roman"/>
                <w:sz w:val="24"/>
                <w:szCs w:val="24"/>
                <w:lang w:val="uk-UA"/>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w:t>
            </w:r>
            <w:r w:rsidR="009B1D53">
              <w:rPr>
                <w:rFonts w:ascii="Times New Roman" w:eastAsia="Times New Roman" w:hAnsi="Times New Roman" w:cs="Times New Roman"/>
                <w:i/>
                <w:sz w:val="24"/>
                <w:szCs w:val="24"/>
                <w:lang w:val="uk-UA"/>
              </w:rPr>
              <w:t xml:space="preserve"> робіт і послуг</w:t>
            </w:r>
            <w:r>
              <w:rPr>
                <w:rFonts w:ascii="Times New Roman" w:eastAsia="Times New Roman" w:hAnsi="Times New Roman" w:cs="Times New Roman"/>
                <w:i/>
                <w:sz w:val="24"/>
                <w:szCs w:val="24"/>
              </w:rPr>
              <w:t xml:space="preserve">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64043" w:rsidRPr="008262F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564043" w:rsidP="00610F6B">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rPr>
              <w:t>Відхилення тендерних пропозицій</w:t>
            </w:r>
            <w:r w:rsidR="00291A19">
              <w:rPr>
                <w:rFonts w:ascii="Times New Roman" w:hAnsi="Times New Roman" w:cs="Times New Roman"/>
                <w:sz w:val="24"/>
                <w:szCs w:val="24"/>
                <w:lang w:val="uk-UA"/>
              </w:rPr>
              <w:t xml:space="preserve"> з урахуванням положень пунктів 41-44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A17BB5" w:rsidRPr="00610F6B" w:rsidRDefault="00A17BB5" w:rsidP="00112602">
            <w:pPr>
              <w:pStyle w:val="rvps2"/>
              <w:shd w:val="clear" w:color="auto" w:fill="FFFFFF"/>
              <w:spacing w:before="0" w:beforeAutospacing="0" w:after="0" w:afterAutospacing="0"/>
              <w:jc w:val="both"/>
              <w:rPr>
                <w:color w:val="000000"/>
              </w:rPr>
            </w:pPr>
            <w:r w:rsidRPr="00610F6B">
              <w:rPr>
                <w:color w:val="000000"/>
              </w:rPr>
              <w:t xml:space="preserve">Замовник відхиляє тендерну пропозицію із зазначенням аргументації в електронній системі закупівель у разі, </w:t>
            </w:r>
            <w:r w:rsidR="00106D8F" w:rsidRPr="00610F6B">
              <w:rPr>
                <w:color w:val="000000"/>
                <w:lang w:val="uk-UA"/>
              </w:rPr>
              <w:t>коли</w:t>
            </w:r>
            <w:r w:rsidRPr="00610F6B">
              <w:rPr>
                <w:color w:val="000000"/>
              </w:rPr>
              <w:t>:</w:t>
            </w:r>
          </w:p>
          <w:p w:rsidR="00610F6B" w:rsidRDefault="00A17BB5" w:rsidP="00112602">
            <w:pPr>
              <w:pStyle w:val="rvps2"/>
              <w:shd w:val="clear" w:color="auto" w:fill="FFFFFF"/>
              <w:spacing w:before="0" w:beforeAutospacing="0" w:after="0" w:afterAutospacing="0"/>
              <w:jc w:val="both"/>
              <w:rPr>
                <w:color w:val="000000"/>
              </w:rPr>
            </w:pPr>
            <w:bookmarkStart w:id="6" w:name="n1572"/>
            <w:bookmarkEnd w:id="6"/>
            <w:r w:rsidRPr="00610F6B">
              <w:rPr>
                <w:color w:val="000000"/>
              </w:rPr>
              <w:t>1) учасник процедури закупівлі:</w:t>
            </w:r>
            <w:bookmarkStart w:id="7" w:name="n1573"/>
            <w:bookmarkEnd w:id="7"/>
          </w:p>
          <w:p w:rsidR="00610F6B" w:rsidRDefault="00106D8F" w:rsidP="00112602">
            <w:pPr>
              <w:pStyle w:val="rvps2"/>
              <w:shd w:val="clear" w:color="auto" w:fill="FFFFFF"/>
              <w:spacing w:before="0" w:beforeAutospacing="0" w:after="0" w:afterAutospacing="0"/>
              <w:jc w:val="both"/>
              <w:rPr>
                <w:color w:val="000000"/>
                <w:shd w:val="solid" w:color="FFFFFF" w:fill="FFFFFF"/>
                <w:lang w:eastAsia="en-US"/>
              </w:rPr>
            </w:pPr>
            <w:r w:rsidRPr="00610F6B">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0F6B" w:rsidRDefault="00106D8F" w:rsidP="00112602">
            <w:pPr>
              <w:pStyle w:val="rvps2"/>
              <w:shd w:val="clear" w:color="auto" w:fill="FFFFFF"/>
              <w:spacing w:before="0" w:beforeAutospacing="0" w:after="0" w:afterAutospacing="0"/>
              <w:jc w:val="both"/>
              <w:rPr>
                <w:color w:val="000000"/>
                <w:shd w:val="solid" w:color="FFFFFF" w:fill="FFFFFF"/>
                <w:lang w:eastAsia="en-US"/>
              </w:rPr>
            </w:pPr>
            <w:r w:rsidRPr="00610F6B">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6D8F" w:rsidRPr="00610F6B" w:rsidRDefault="00106D8F" w:rsidP="00112602">
            <w:pPr>
              <w:pStyle w:val="rvps2"/>
              <w:shd w:val="clear" w:color="auto" w:fill="FFFFFF"/>
              <w:spacing w:before="0" w:beforeAutospacing="0" w:after="0" w:afterAutospacing="0"/>
              <w:jc w:val="both"/>
              <w:rPr>
                <w:color w:val="000000"/>
                <w:shd w:val="solid" w:color="FFFFFF" w:fill="FFFFFF"/>
              </w:rPr>
            </w:pPr>
            <w:r w:rsidRPr="00610F6B">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0F6B" w:rsidRDefault="00106D8F" w:rsidP="00112602">
            <w:pPr>
              <w:spacing w:after="0" w:line="240" w:lineRule="auto"/>
              <w:jc w:val="both"/>
              <w:rPr>
                <w:rFonts w:ascii="Times New Roman" w:hAnsi="Times New Roman"/>
                <w:color w:val="000000"/>
                <w:sz w:val="24"/>
                <w:szCs w:val="24"/>
                <w:shd w:val="solid" w:color="FFFFFF" w:fill="FFFFFF"/>
              </w:rPr>
            </w:pPr>
            <w:r w:rsidRPr="00610F6B">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6D8F" w:rsidRPr="00610F6B" w:rsidRDefault="00106D8F" w:rsidP="00112602">
            <w:pPr>
              <w:spacing w:after="0" w:line="240" w:lineRule="auto"/>
              <w:jc w:val="both"/>
              <w:rPr>
                <w:rFonts w:ascii="Times New Roman" w:hAnsi="Times New Roman"/>
                <w:color w:val="000000"/>
                <w:sz w:val="24"/>
                <w:szCs w:val="24"/>
                <w:shd w:val="solid" w:color="FFFFFF" w:fill="FFFFFF"/>
              </w:rPr>
            </w:pPr>
            <w:r w:rsidRPr="00610F6B">
              <w:rPr>
                <w:rFonts w:ascii="Times New Roman" w:hAnsi="Times New Roman"/>
                <w:color w:val="000000"/>
                <w:sz w:val="24"/>
                <w:szCs w:val="24"/>
                <w:shd w:val="solid" w:color="FFFFFF" w:fill="FFFFFF"/>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106D8F" w:rsidRDefault="00106D8F" w:rsidP="00112602">
            <w:pPr>
              <w:spacing w:after="0" w:line="240" w:lineRule="auto"/>
              <w:jc w:val="both"/>
              <w:rPr>
                <w:rFonts w:ascii="Times New Roman" w:hAnsi="Times New Roman"/>
                <w:color w:val="000000"/>
                <w:sz w:val="24"/>
                <w:szCs w:val="24"/>
                <w:shd w:val="solid" w:color="FFFFFF" w:fill="FFFFFF"/>
              </w:rPr>
            </w:pPr>
            <w:r w:rsidRPr="00610F6B">
              <w:rPr>
                <w:rFonts w:ascii="Times New Roman" w:hAnsi="Times New Roman"/>
                <w:color w:val="000000"/>
                <w:sz w:val="24"/>
                <w:szCs w:val="24"/>
                <w:shd w:val="solid" w:color="FFFFFF" w:fill="FFFFFF"/>
              </w:rPr>
              <w:t xml:space="preserve">є юридичною особою </w:t>
            </w:r>
            <w:r w:rsidRPr="00610F6B">
              <w:rPr>
                <w:rFonts w:ascii="Times New Roman" w:hAnsi="Times New Roman"/>
                <w:color w:val="000000"/>
                <w:sz w:val="24"/>
                <w:szCs w:val="24"/>
              </w:rPr>
              <w:t>–</w:t>
            </w:r>
            <w:r w:rsidRPr="00610F6B">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0F6B">
              <w:rPr>
                <w:rFonts w:ascii="Times New Roman" w:hAnsi="Times New Roman"/>
                <w:color w:val="000000"/>
                <w:sz w:val="24"/>
                <w:szCs w:val="24"/>
              </w:rPr>
              <w:t>–</w:t>
            </w:r>
            <w:r w:rsidRPr="00610F6B">
              <w:rPr>
                <w:rFonts w:ascii="Times New Roman" w:hAnsi="Times New Roman"/>
                <w:color w:val="000000"/>
                <w:sz w:val="24"/>
                <w:szCs w:val="24"/>
                <w:shd w:val="solid" w:color="FFFFFF" w:fill="FFFFFF"/>
              </w:rPr>
              <w:t xml:space="preserve"> підприємцем) </w:t>
            </w:r>
            <w:r w:rsidRPr="00610F6B">
              <w:rPr>
                <w:rFonts w:ascii="Times New Roman" w:hAnsi="Times New Roman"/>
                <w:color w:val="000000"/>
                <w:sz w:val="24"/>
                <w:szCs w:val="24"/>
              </w:rPr>
              <w:t>–</w:t>
            </w:r>
            <w:r w:rsidRPr="00610F6B">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10F6B">
              <w:rPr>
                <w:rFonts w:ascii="Times New Roman" w:hAnsi="Times New Roman"/>
                <w:color w:val="000000"/>
                <w:sz w:val="24"/>
                <w:szCs w:val="24"/>
              </w:rPr>
              <w:t xml:space="preserve">придбаних до набрання чинності постановою Кабінету Міністрів України </w:t>
            </w:r>
            <w:r w:rsidRPr="00610F6B">
              <w:rPr>
                <w:rFonts w:ascii="Times New Roman" w:hAnsi="Times New Roman"/>
                <w:color w:val="000000"/>
                <w:sz w:val="24"/>
                <w:szCs w:val="24"/>
              </w:rPr>
              <w:br/>
              <w:t>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10F6B">
              <w:rPr>
                <w:rFonts w:ascii="Times New Roman" w:hAnsi="Times New Roman"/>
                <w:color w:val="000000"/>
                <w:sz w:val="24"/>
                <w:szCs w:val="24"/>
                <w:shd w:val="solid" w:color="FFFFFF" w:fill="FFFFFF"/>
              </w:rPr>
              <w:t>;</w:t>
            </w:r>
          </w:p>
          <w:p w:rsidR="00106D8F" w:rsidRPr="00610F6B" w:rsidRDefault="00106D8F" w:rsidP="00112602">
            <w:pPr>
              <w:spacing w:after="0" w:line="240" w:lineRule="auto"/>
              <w:ind w:hanging="85"/>
              <w:jc w:val="both"/>
              <w:rPr>
                <w:rFonts w:ascii="Times New Roman" w:hAnsi="Times New Roman"/>
                <w:color w:val="000000"/>
                <w:sz w:val="24"/>
                <w:szCs w:val="24"/>
                <w:shd w:val="solid" w:color="FFFFFF" w:fill="FFFFFF"/>
              </w:rPr>
            </w:pPr>
          </w:p>
          <w:p w:rsidR="00106D8F" w:rsidRPr="00610F6B" w:rsidRDefault="00106D8F" w:rsidP="00112602">
            <w:pPr>
              <w:spacing w:after="0" w:line="240" w:lineRule="auto"/>
              <w:ind w:hanging="85"/>
              <w:jc w:val="both"/>
              <w:rPr>
                <w:rFonts w:ascii="Times New Roman" w:hAnsi="Times New Roman"/>
                <w:color w:val="000000"/>
                <w:sz w:val="24"/>
                <w:szCs w:val="24"/>
              </w:rPr>
            </w:pPr>
            <w:bookmarkStart w:id="8" w:name="n1575"/>
            <w:bookmarkStart w:id="9" w:name="n1580"/>
            <w:bookmarkEnd w:id="8"/>
            <w:bookmarkEnd w:id="9"/>
            <w:r w:rsidRPr="00610F6B">
              <w:rPr>
                <w:rFonts w:ascii="Times New Roman" w:hAnsi="Times New Roman"/>
                <w:color w:val="000000"/>
                <w:sz w:val="24"/>
                <w:szCs w:val="24"/>
              </w:rPr>
              <w:t>2) тендерна пропозиція:</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викладена іншою мовою (мовами), ніж мова (мови), що передбачена тендерною документацією;</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є такою, строк дії якої закінчився;</w:t>
            </w:r>
          </w:p>
          <w:p w:rsidR="00610F6B" w:rsidRDefault="00106D8F" w:rsidP="00112602">
            <w:pPr>
              <w:spacing w:after="0" w:line="240" w:lineRule="auto"/>
              <w:jc w:val="both"/>
              <w:rPr>
                <w:rFonts w:ascii="Times New Roman" w:hAnsi="Times New Roman"/>
                <w:color w:val="000000"/>
                <w:sz w:val="24"/>
                <w:szCs w:val="24"/>
                <w:shd w:val="solid" w:color="FFFFFF" w:fill="FFFFFF"/>
              </w:rPr>
            </w:pPr>
            <w:r w:rsidRPr="00610F6B">
              <w:rPr>
                <w:rFonts w:ascii="Times New Roman" w:hAnsi="Times New Roman"/>
                <w:color w:val="000000"/>
                <w:sz w:val="24"/>
                <w:szCs w:val="24"/>
              </w:rPr>
              <w:t xml:space="preserve">є такою, ціна якої перевищує очікувану вартість </w:t>
            </w:r>
            <w:r w:rsidRPr="00610F6B">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 xml:space="preserve">не відповідає вимогам, установленим у тендерній документації відповідно </w:t>
            </w:r>
            <w:proofErr w:type="gramStart"/>
            <w:r w:rsidRPr="00610F6B">
              <w:rPr>
                <w:rFonts w:ascii="Times New Roman" w:hAnsi="Times New Roman"/>
                <w:color w:val="000000"/>
                <w:sz w:val="24"/>
                <w:szCs w:val="24"/>
              </w:rPr>
              <w:t>до абзацу</w:t>
            </w:r>
            <w:proofErr w:type="gramEnd"/>
            <w:r w:rsidRPr="00610F6B">
              <w:rPr>
                <w:rFonts w:ascii="Times New Roman" w:hAnsi="Times New Roman"/>
                <w:color w:val="000000"/>
                <w:sz w:val="24"/>
                <w:szCs w:val="24"/>
              </w:rPr>
              <w:t xml:space="preserve"> першого частини третьої статті 22 Закону;</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3) переможець процедури закупівлі:</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sidRPr="00610F6B">
              <w:rPr>
                <w:rFonts w:ascii="Times New Roman" w:hAnsi="Times New Roman"/>
                <w:color w:val="000000"/>
                <w:sz w:val="24"/>
                <w:szCs w:val="24"/>
              </w:rPr>
              <w:lastRenderedPageBreak/>
              <w:t xml:space="preserve">установлених статтею 17 Закону, </w:t>
            </w:r>
            <w:r w:rsidRPr="00610F6B">
              <w:rPr>
                <w:rFonts w:ascii="Times New Roman" w:hAnsi="Times New Roman"/>
                <w:color w:val="000000"/>
                <w:sz w:val="24"/>
                <w:szCs w:val="24"/>
                <w:shd w:val="solid" w:color="FFFFFF" w:fill="FFFFFF"/>
              </w:rPr>
              <w:t>з урахуванням пункту 44 цих особливостей</w:t>
            </w:r>
            <w:r w:rsidRPr="00610F6B">
              <w:rPr>
                <w:rFonts w:ascii="Times New Roman" w:hAnsi="Times New Roman"/>
                <w:color w:val="000000"/>
                <w:sz w:val="24"/>
                <w:szCs w:val="24"/>
              </w:rPr>
              <w:t>;</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6D8F" w:rsidRPr="00610F6B"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106D8F" w:rsidRDefault="00106D8F"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0F6B" w:rsidRPr="00610F6B" w:rsidRDefault="00610F6B" w:rsidP="00112602">
            <w:pPr>
              <w:spacing w:after="0" w:line="240" w:lineRule="auto"/>
              <w:jc w:val="both"/>
              <w:rPr>
                <w:rFonts w:ascii="Times New Roman" w:hAnsi="Times New Roman"/>
                <w:color w:val="000000"/>
                <w:sz w:val="24"/>
                <w:szCs w:val="24"/>
              </w:rPr>
            </w:pPr>
          </w:p>
          <w:p w:rsidR="00610F6B" w:rsidRPr="00610F6B" w:rsidRDefault="00610F6B"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610F6B" w:rsidRPr="00610F6B" w:rsidRDefault="00610F6B" w:rsidP="00A22C79">
            <w:pPr>
              <w:numPr>
                <w:ilvl w:val="0"/>
                <w:numId w:val="30"/>
              </w:numPr>
              <w:tabs>
                <w:tab w:val="left" w:pos="360"/>
                <w:tab w:val="left" w:pos="851"/>
                <w:tab w:val="left" w:pos="1440"/>
              </w:tabs>
              <w:spacing w:after="0" w:line="240" w:lineRule="auto"/>
              <w:ind w:left="0" w:firstLine="0"/>
              <w:jc w:val="both"/>
              <w:rPr>
                <w:rFonts w:ascii="Times New Roman" w:hAnsi="Times New Roman"/>
                <w:color w:val="000000"/>
                <w:sz w:val="24"/>
                <w:szCs w:val="24"/>
              </w:rPr>
            </w:pPr>
            <w:r w:rsidRPr="00610F6B">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0F6B" w:rsidRDefault="00610F6B" w:rsidP="00112602">
            <w:pPr>
              <w:spacing w:after="0" w:line="240" w:lineRule="auto"/>
              <w:jc w:val="both"/>
              <w:rPr>
                <w:rFonts w:ascii="Times New Roman" w:hAnsi="Times New Roman"/>
                <w:color w:val="000000"/>
                <w:sz w:val="24"/>
                <w:szCs w:val="24"/>
              </w:rPr>
            </w:pPr>
            <w:r w:rsidRPr="00610F6B">
              <w:rPr>
                <w:rFonts w:ascii="Times New Roman" w:hAnsi="Times New Roman"/>
                <w:color w:val="000000"/>
                <w:sz w:val="24"/>
                <w:szCs w:val="24"/>
              </w:rPr>
              <w:t>2)</w:t>
            </w:r>
            <w:r w:rsidR="00E30C52">
              <w:rPr>
                <w:rFonts w:ascii="Times New Roman" w:hAnsi="Times New Roman"/>
                <w:color w:val="000000"/>
                <w:sz w:val="24"/>
                <w:szCs w:val="24"/>
                <w:lang w:val="uk-UA"/>
              </w:rPr>
              <w:t xml:space="preserve"> </w:t>
            </w:r>
            <w:r w:rsidRPr="00610F6B">
              <w:rPr>
                <w:rFonts w:ascii="Times New Roman" w:hAnsi="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238E" w:rsidRPr="00255A23" w:rsidRDefault="0089238E" w:rsidP="00112602">
            <w:pPr>
              <w:spacing w:before="120" w:line="240" w:lineRule="auto"/>
              <w:jc w:val="both"/>
              <w:rPr>
                <w:rFonts w:ascii="Times New Roman" w:hAnsi="Times New Roman"/>
                <w:color w:val="000000"/>
                <w:sz w:val="24"/>
                <w:szCs w:val="24"/>
                <w:shd w:val="solid" w:color="FFFFFF" w:fill="FFFFFF"/>
              </w:rPr>
            </w:pPr>
            <w:r w:rsidRPr="00255A23">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57A19" w:rsidRPr="00610F6B" w:rsidRDefault="00610F6B" w:rsidP="00112602">
            <w:pPr>
              <w:spacing w:after="0" w:line="240" w:lineRule="auto"/>
              <w:jc w:val="both"/>
              <w:rPr>
                <w:rFonts w:ascii="Times New Roman" w:hAnsi="Times New Roman" w:cs="Times New Roman"/>
                <w:sz w:val="24"/>
                <w:szCs w:val="24"/>
                <w:highlight w:val="magenta"/>
                <w:lang w:val="uk-UA"/>
              </w:rPr>
            </w:pPr>
            <w:r w:rsidRPr="00610F6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0" w:name="_Hlk77153986"/>
            <w:r w:rsidRPr="002328B7">
              <w:rPr>
                <w:rFonts w:ascii="Times New Roman" w:hAnsi="Times New Roman" w:cs="Times New Roman"/>
                <w:b/>
                <w:bCs/>
                <w:color w:val="000000"/>
                <w:sz w:val="24"/>
                <w:szCs w:val="24"/>
              </w:rPr>
              <w:t>VI</w:t>
            </w:r>
            <w:bookmarkEnd w:id="10"/>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E57A19" w:rsidP="00112602">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bCs/>
                <w:color w:val="000000"/>
                <w:sz w:val="24"/>
                <w:szCs w:val="24"/>
                <w:lang w:eastAsia="uk-UA"/>
              </w:rPr>
              <w:t>Відміна замовником тендеру чи визнання його таким, що не відбувся</w:t>
            </w:r>
            <w:r w:rsidR="00F96F4B">
              <w:rPr>
                <w:rFonts w:ascii="Times New Roman" w:eastAsia="Times New Roman" w:hAnsi="Times New Roman" w:cs="Times New Roman"/>
                <w:bCs/>
                <w:color w:val="000000"/>
                <w:sz w:val="24"/>
                <w:szCs w:val="24"/>
                <w:lang w:val="uk-UA" w:eastAsia="uk-UA"/>
              </w:rPr>
              <w:t xml:space="preserve"> </w:t>
            </w:r>
            <w:r w:rsidR="00F96F4B">
              <w:rPr>
                <w:rFonts w:ascii="Times New Roman" w:hAnsi="Times New Roman" w:cs="Times New Roman"/>
                <w:sz w:val="24"/>
                <w:szCs w:val="24"/>
                <w:lang w:val="uk-UA"/>
              </w:rPr>
              <w:t>з урахуванням положень пунктів 4</w:t>
            </w:r>
            <w:r w:rsidR="00322E62">
              <w:rPr>
                <w:rFonts w:ascii="Times New Roman" w:hAnsi="Times New Roman" w:cs="Times New Roman"/>
                <w:sz w:val="24"/>
                <w:szCs w:val="24"/>
                <w:lang w:val="uk-UA"/>
              </w:rPr>
              <w:t>7</w:t>
            </w:r>
            <w:r w:rsidR="00F96F4B">
              <w:rPr>
                <w:rFonts w:ascii="Times New Roman" w:hAnsi="Times New Roman" w:cs="Times New Roman"/>
                <w:sz w:val="24"/>
                <w:szCs w:val="24"/>
                <w:lang w:val="uk-UA"/>
              </w:rPr>
              <w:t>-4</w:t>
            </w:r>
            <w:r w:rsidR="00322E62">
              <w:rPr>
                <w:rFonts w:ascii="Times New Roman" w:hAnsi="Times New Roman" w:cs="Times New Roman"/>
                <w:sz w:val="24"/>
                <w:szCs w:val="24"/>
                <w:lang w:val="uk-UA"/>
              </w:rPr>
              <w:t>9</w:t>
            </w:r>
            <w:r w:rsidR="00F96F4B">
              <w:rPr>
                <w:rFonts w:ascii="Times New Roman" w:hAnsi="Times New Roman" w:cs="Times New Roman"/>
                <w:sz w:val="24"/>
                <w:szCs w:val="24"/>
                <w:lang w:val="uk-UA"/>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12602" w:rsidRPr="00112602" w:rsidRDefault="00112602" w:rsidP="00112602">
            <w:pPr>
              <w:spacing w:before="120" w:after="0"/>
              <w:jc w:val="both"/>
              <w:rPr>
                <w:rFonts w:ascii="Times New Roman" w:hAnsi="Times New Roman"/>
                <w:color w:val="000000"/>
                <w:sz w:val="24"/>
                <w:szCs w:val="24"/>
              </w:rPr>
            </w:pPr>
            <w:r w:rsidRPr="00112602">
              <w:rPr>
                <w:rFonts w:ascii="Times New Roman" w:hAnsi="Times New Roman"/>
                <w:color w:val="000000"/>
                <w:sz w:val="24"/>
                <w:szCs w:val="24"/>
              </w:rPr>
              <w:t>Замовник відміняє відкриті торги у разі:</w:t>
            </w:r>
          </w:p>
          <w:p w:rsidR="00112602" w:rsidRPr="00112602" w:rsidRDefault="00112602" w:rsidP="00112602">
            <w:pPr>
              <w:spacing w:after="0"/>
              <w:jc w:val="both"/>
              <w:rPr>
                <w:rFonts w:ascii="Times New Roman" w:hAnsi="Times New Roman"/>
                <w:color w:val="000000"/>
                <w:sz w:val="24"/>
                <w:szCs w:val="24"/>
              </w:rPr>
            </w:pPr>
            <w:r w:rsidRPr="00112602">
              <w:rPr>
                <w:rFonts w:ascii="Times New Roman" w:hAnsi="Times New Roman"/>
                <w:color w:val="000000"/>
                <w:sz w:val="24"/>
                <w:szCs w:val="24"/>
              </w:rPr>
              <w:t>1)</w:t>
            </w:r>
            <w:r w:rsidR="00E30C52">
              <w:rPr>
                <w:rFonts w:ascii="Times New Roman" w:hAnsi="Times New Roman"/>
                <w:color w:val="000000"/>
                <w:sz w:val="24"/>
                <w:szCs w:val="24"/>
                <w:lang w:val="uk-UA"/>
              </w:rPr>
              <w:t xml:space="preserve"> </w:t>
            </w:r>
            <w:r w:rsidRPr="00112602">
              <w:rPr>
                <w:rFonts w:ascii="Times New Roman" w:hAnsi="Times New Roman"/>
                <w:color w:val="000000"/>
                <w:sz w:val="24"/>
                <w:szCs w:val="24"/>
              </w:rPr>
              <w:t>відсутності подальшої потреби в закупівлі товарів, робіт чи послуг;</w:t>
            </w:r>
          </w:p>
          <w:p w:rsidR="00112602" w:rsidRPr="00112602" w:rsidRDefault="00112602" w:rsidP="00112602">
            <w:pPr>
              <w:spacing w:after="0"/>
              <w:jc w:val="both"/>
              <w:rPr>
                <w:rFonts w:ascii="Times New Roman" w:hAnsi="Times New Roman"/>
                <w:color w:val="000000"/>
                <w:sz w:val="24"/>
                <w:szCs w:val="24"/>
              </w:rPr>
            </w:pPr>
            <w:r w:rsidRPr="00112602">
              <w:rPr>
                <w:rFonts w:ascii="Times New Roman" w:hAnsi="Times New Roman"/>
                <w:color w:val="000000"/>
                <w:sz w:val="24"/>
                <w:szCs w:val="24"/>
              </w:rPr>
              <w:lastRenderedPageBreak/>
              <w:t>2)</w:t>
            </w:r>
            <w:r w:rsidR="00E30C52">
              <w:rPr>
                <w:rFonts w:ascii="Times New Roman" w:hAnsi="Times New Roman"/>
                <w:color w:val="000000"/>
                <w:sz w:val="24"/>
                <w:szCs w:val="24"/>
                <w:lang w:val="uk-UA"/>
              </w:rPr>
              <w:t xml:space="preserve"> </w:t>
            </w:r>
            <w:r w:rsidRPr="00112602">
              <w:rPr>
                <w:rFonts w:ascii="Times New Roman" w:hAnsi="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602" w:rsidRPr="00112602" w:rsidRDefault="00112602" w:rsidP="00112602">
            <w:pPr>
              <w:spacing w:after="0"/>
              <w:jc w:val="both"/>
              <w:rPr>
                <w:rFonts w:ascii="Times New Roman" w:hAnsi="Times New Roman"/>
                <w:color w:val="000000"/>
                <w:sz w:val="24"/>
                <w:szCs w:val="24"/>
              </w:rPr>
            </w:pPr>
            <w:r w:rsidRPr="00112602">
              <w:rPr>
                <w:rFonts w:ascii="Times New Roman" w:hAnsi="Times New Roman"/>
                <w:color w:val="000000"/>
                <w:sz w:val="24"/>
                <w:szCs w:val="24"/>
              </w:rPr>
              <w:t>3)</w:t>
            </w:r>
            <w:r w:rsidR="00E30C52">
              <w:rPr>
                <w:rFonts w:ascii="Times New Roman" w:hAnsi="Times New Roman"/>
                <w:color w:val="000000"/>
                <w:sz w:val="24"/>
                <w:szCs w:val="24"/>
                <w:lang w:val="uk-UA"/>
              </w:rPr>
              <w:t xml:space="preserve"> </w:t>
            </w:r>
            <w:r w:rsidRPr="00112602">
              <w:rPr>
                <w:rFonts w:ascii="Times New Roman" w:hAnsi="Times New Roman"/>
                <w:color w:val="000000"/>
                <w:sz w:val="24"/>
                <w:szCs w:val="24"/>
              </w:rPr>
              <w:t>скорочення обсягу видатків на здійснення закупівлі товарів, робіт чи послуг;</w:t>
            </w:r>
          </w:p>
          <w:p w:rsidR="00112602" w:rsidRPr="00112602" w:rsidRDefault="00112602" w:rsidP="00112602">
            <w:pPr>
              <w:spacing w:after="0"/>
              <w:jc w:val="both"/>
              <w:rPr>
                <w:rFonts w:ascii="Times New Roman" w:hAnsi="Times New Roman"/>
                <w:color w:val="000000"/>
                <w:sz w:val="24"/>
                <w:szCs w:val="24"/>
              </w:rPr>
            </w:pPr>
            <w:r w:rsidRPr="00112602">
              <w:rPr>
                <w:rFonts w:ascii="Times New Roman" w:hAnsi="Times New Roman"/>
                <w:color w:val="000000"/>
                <w:sz w:val="24"/>
                <w:szCs w:val="24"/>
              </w:rPr>
              <w:t>4)</w:t>
            </w:r>
            <w:r w:rsidR="00E30C52">
              <w:rPr>
                <w:rFonts w:ascii="Times New Roman" w:hAnsi="Times New Roman"/>
                <w:color w:val="000000"/>
                <w:sz w:val="24"/>
                <w:szCs w:val="24"/>
                <w:lang w:val="uk-UA"/>
              </w:rPr>
              <w:t xml:space="preserve"> </w:t>
            </w:r>
            <w:r w:rsidRPr="00112602">
              <w:rPr>
                <w:rFonts w:ascii="Times New Roman" w:hAnsi="Times New Roman"/>
                <w:color w:val="000000"/>
                <w:sz w:val="24"/>
                <w:szCs w:val="24"/>
              </w:rPr>
              <w:t>коли здійснення закупівлі стало неможливим внаслідок дії обставин непереборної сили.</w:t>
            </w:r>
          </w:p>
          <w:p w:rsidR="00112602" w:rsidRPr="00112602" w:rsidRDefault="00112602" w:rsidP="00112602">
            <w:pPr>
              <w:spacing w:after="0"/>
              <w:jc w:val="both"/>
              <w:rPr>
                <w:rFonts w:ascii="Times New Roman" w:hAnsi="Times New Roman"/>
                <w:color w:val="000000"/>
                <w:sz w:val="24"/>
                <w:szCs w:val="24"/>
              </w:rPr>
            </w:pPr>
            <w:r w:rsidRPr="00112602">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2602" w:rsidRPr="00112602" w:rsidRDefault="00112602" w:rsidP="00112602">
            <w:pPr>
              <w:spacing w:after="0"/>
              <w:jc w:val="both"/>
              <w:rPr>
                <w:rFonts w:ascii="Times New Roman" w:hAnsi="Times New Roman"/>
                <w:color w:val="000000"/>
                <w:sz w:val="24"/>
                <w:szCs w:val="24"/>
              </w:rPr>
            </w:pPr>
            <w:r w:rsidRPr="00112602">
              <w:rPr>
                <w:rFonts w:ascii="Times New Roman" w:hAnsi="Times New Roman"/>
                <w:color w:val="000000"/>
                <w:sz w:val="24"/>
                <w:szCs w:val="24"/>
              </w:rPr>
              <w:t>Відкриті торги автоматично відміняються електронною системою закупівель у разі:</w:t>
            </w:r>
          </w:p>
          <w:p w:rsidR="00112602" w:rsidRPr="00112602" w:rsidRDefault="00112602" w:rsidP="00112602">
            <w:pPr>
              <w:spacing w:after="0"/>
              <w:jc w:val="both"/>
              <w:rPr>
                <w:rFonts w:ascii="Times New Roman" w:hAnsi="Times New Roman"/>
                <w:color w:val="000000"/>
                <w:sz w:val="24"/>
                <w:szCs w:val="24"/>
              </w:rPr>
            </w:pPr>
            <w:r w:rsidRPr="00112602">
              <w:rPr>
                <w:rFonts w:ascii="Times New Roman" w:hAnsi="Times New Roman"/>
                <w:color w:val="000000"/>
                <w:sz w:val="24"/>
                <w:szCs w:val="24"/>
              </w:rPr>
              <w:t>1)</w:t>
            </w:r>
            <w:r w:rsidR="00E30C52">
              <w:rPr>
                <w:rFonts w:ascii="Times New Roman" w:hAnsi="Times New Roman"/>
                <w:color w:val="000000"/>
                <w:sz w:val="24"/>
                <w:szCs w:val="24"/>
                <w:lang w:val="uk-UA"/>
              </w:rPr>
              <w:t xml:space="preserve"> </w:t>
            </w:r>
            <w:r w:rsidRPr="00112602">
              <w:rPr>
                <w:rFonts w:ascii="Times New Roman" w:hAnsi="Times New Roman"/>
                <w:color w:val="000000"/>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112602">
              <w:rPr>
                <w:rFonts w:ascii="Times New Roman" w:hAnsi="Times New Roman"/>
                <w:color w:val="000000"/>
                <w:sz w:val="24"/>
                <w:szCs w:val="24"/>
                <w:shd w:val="solid" w:color="FFFFFF" w:fill="FFFFFF"/>
              </w:rPr>
              <w:t>цими особливостями</w:t>
            </w:r>
            <w:r w:rsidRPr="00112602">
              <w:rPr>
                <w:rFonts w:ascii="Times New Roman" w:hAnsi="Times New Roman"/>
                <w:color w:val="000000"/>
                <w:sz w:val="24"/>
                <w:szCs w:val="24"/>
              </w:rPr>
              <w:t>;</w:t>
            </w:r>
          </w:p>
          <w:p w:rsidR="00112602" w:rsidRPr="00112602" w:rsidRDefault="00112602" w:rsidP="00112602">
            <w:pPr>
              <w:spacing w:after="0"/>
              <w:jc w:val="both"/>
              <w:rPr>
                <w:rFonts w:ascii="Times New Roman" w:hAnsi="Times New Roman"/>
                <w:color w:val="000000"/>
                <w:sz w:val="24"/>
                <w:szCs w:val="24"/>
              </w:rPr>
            </w:pPr>
            <w:r w:rsidRPr="00112602">
              <w:rPr>
                <w:rFonts w:ascii="Times New Roman" w:hAnsi="Times New Roman"/>
                <w:color w:val="000000"/>
                <w:sz w:val="24"/>
                <w:szCs w:val="24"/>
              </w:rPr>
              <w:t>2)</w:t>
            </w:r>
            <w:r w:rsidR="00E30C52">
              <w:rPr>
                <w:rFonts w:ascii="Times New Roman" w:hAnsi="Times New Roman"/>
                <w:color w:val="000000"/>
                <w:sz w:val="24"/>
                <w:szCs w:val="24"/>
                <w:lang w:val="uk-UA"/>
              </w:rPr>
              <w:t xml:space="preserve"> </w:t>
            </w:r>
            <w:r w:rsidRPr="00112602">
              <w:rPr>
                <w:rFonts w:ascii="Times New Roman" w:hAnsi="Times New Roman"/>
                <w:color w:val="000000"/>
                <w:sz w:val="24"/>
                <w:szCs w:val="24"/>
              </w:rPr>
              <w:t>не</w:t>
            </w:r>
            <w:r w:rsidRPr="00112602">
              <w:rPr>
                <w:rFonts w:ascii="Times New Roman" w:hAnsi="Times New Roman"/>
                <w:color w:val="000000"/>
                <w:sz w:val="24"/>
                <w:szCs w:val="24"/>
                <w:shd w:val="solid" w:color="FFFFFF" w:fill="FFFFFF"/>
              </w:rPr>
              <w:t>подання жодної тендерної пропозиції для участі</w:t>
            </w:r>
            <w:r w:rsidRPr="00112602">
              <w:rPr>
                <w:rFonts w:ascii="Times New Roman" w:hAnsi="Times New Roman"/>
                <w:color w:val="000000"/>
                <w:sz w:val="24"/>
                <w:szCs w:val="24"/>
              </w:rPr>
              <w:t xml:space="preserve"> у відкритих торгах у строк, установлений замовником згідно з </w:t>
            </w:r>
            <w:r w:rsidRPr="00112602">
              <w:rPr>
                <w:rFonts w:ascii="Times New Roman" w:hAnsi="Times New Roman"/>
                <w:color w:val="000000"/>
                <w:sz w:val="24"/>
                <w:szCs w:val="24"/>
                <w:shd w:val="solid" w:color="FFFFFF" w:fill="FFFFFF"/>
              </w:rPr>
              <w:t>цими особливостями</w:t>
            </w:r>
            <w:r w:rsidRPr="00112602">
              <w:rPr>
                <w:rFonts w:ascii="Times New Roman" w:hAnsi="Times New Roman"/>
                <w:color w:val="000000"/>
                <w:sz w:val="24"/>
                <w:szCs w:val="24"/>
              </w:rPr>
              <w:t>.</w:t>
            </w:r>
          </w:p>
          <w:p w:rsidR="00112602" w:rsidRPr="00112602" w:rsidRDefault="00112602" w:rsidP="00112602">
            <w:pPr>
              <w:spacing w:before="120" w:after="0"/>
              <w:jc w:val="both"/>
              <w:rPr>
                <w:rFonts w:ascii="Times New Roman" w:hAnsi="Times New Roman"/>
                <w:color w:val="000000"/>
                <w:sz w:val="24"/>
                <w:szCs w:val="24"/>
              </w:rPr>
            </w:pPr>
            <w:r w:rsidRPr="00112602">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602" w:rsidRPr="00112602" w:rsidRDefault="00112602" w:rsidP="00112602">
            <w:pPr>
              <w:spacing w:before="120" w:after="0"/>
              <w:jc w:val="both"/>
              <w:rPr>
                <w:rFonts w:ascii="Times New Roman" w:hAnsi="Times New Roman"/>
                <w:color w:val="000000"/>
                <w:sz w:val="24"/>
                <w:szCs w:val="24"/>
              </w:rPr>
            </w:pPr>
            <w:r w:rsidRPr="00112602">
              <w:rPr>
                <w:rFonts w:ascii="Times New Roman" w:hAnsi="Times New Roman"/>
                <w:color w:val="000000"/>
                <w:sz w:val="24"/>
                <w:szCs w:val="24"/>
              </w:rPr>
              <w:t>Відкриті торги можуть бути відмінені частково (за лотом).</w:t>
            </w:r>
          </w:p>
          <w:p w:rsidR="00564043" w:rsidRPr="00112602" w:rsidRDefault="00112602" w:rsidP="0061342D">
            <w:pPr>
              <w:spacing w:before="120" w:after="0"/>
              <w:jc w:val="both"/>
              <w:rPr>
                <w:sz w:val="24"/>
                <w:szCs w:val="24"/>
                <w:lang w:val="uk-UA"/>
              </w:rPr>
            </w:pPr>
            <w:r w:rsidRPr="00112602">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564043" w:rsidP="00BF23A6">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rPr>
              <w:t>Строк укладання договору</w:t>
            </w:r>
            <w:r w:rsidR="00191E4E">
              <w:rPr>
                <w:rFonts w:ascii="Times New Roman" w:hAnsi="Times New Roman" w:cs="Times New Roman"/>
                <w:sz w:val="24"/>
                <w:szCs w:val="24"/>
                <w:lang w:val="uk-UA"/>
              </w:rPr>
              <w:t xml:space="preserve"> відповідно </w:t>
            </w:r>
            <w:proofErr w:type="gramStart"/>
            <w:r w:rsidR="00191E4E">
              <w:rPr>
                <w:rFonts w:ascii="Times New Roman" w:hAnsi="Times New Roman" w:cs="Times New Roman"/>
                <w:sz w:val="24"/>
                <w:szCs w:val="24"/>
                <w:lang w:val="uk-UA"/>
              </w:rPr>
              <w:t>до  положень</w:t>
            </w:r>
            <w:proofErr w:type="gramEnd"/>
            <w:r w:rsidR="00191E4E">
              <w:rPr>
                <w:rFonts w:ascii="Times New Roman" w:hAnsi="Times New Roman" w:cs="Times New Roman"/>
                <w:sz w:val="24"/>
                <w:szCs w:val="24"/>
                <w:lang w:val="uk-UA"/>
              </w:rPr>
              <w:t xml:space="preserve"> визначених статтею 33 Закону та пунктом 46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34050A" w:rsidRPr="00BF23A6" w:rsidRDefault="0034050A" w:rsidP="00191E4E">
            <w:pPr>
              <w:spacing w:after="0"/>
              <w:jc w:val="both"/>
              <w:rPr>
                <w:rFonts w:ascii="Times New Roman" w:hAnsi="Times New Roman"/>
                <w:color w:val="000000"/>
                <w:sz w:val="24"/>
                <w:szCs w:val="24"/>
                <w:shd w:val="solid" w:color="FFFFFF" w:fill="FFFFFF"/>
              </w:rPr>
            </w:pPr>
            <w:r w:rsidRPr="00BF23A6">
              <w:rPr>
                <w:rFonts w:ascii="Times New Roman" w:hAnsi="Times New Roman"/>
                <w:color w:val="000000"/>
                <w:sz w:val="24"/>
                <w:szCs w:val="24"/>
                <w:shd w:val="solid" w:color="FFFFFF" w:fill="FFFFFF"/>
              </w:rPr>
              <w:t xml:space="preserve">З метою забезпечення права на оскарження рішень замовника </w:t>
            </w:r>
            <w:proofErr w:type="gramStart"/>
            <w:r w:rsidRPr="00BF23A6">
              <w:rPr>
                <w:rFonts w:ascii="Times New Roman" w:hAnsi="Times New Roman"/>
                <w:color w:val="000000"/>
                <w:sz w:val="24"/>
                <w:szCs w:val="24"/>
                <w:shd w:val="solid" w:color="FFFFFF" w:fill="FFFFFF"/>
              </w:rPr>
              <w:t>д</w:t>
            </w:r>
            <w:r w:rsidR="00E30C52">
              <w:rPr>
                <w:rFonts w:ascii="Times New Roman" w:hAnsi="Times New Roman"/>
                <w:color w:val="000000"/>
                <w:sz w:val="24"/>
                <w:szCs w:val="24"/>
                <w:shd w:val="solid" w:color="FFFFFF" w:fill="FFFFFF"/>
                <w:lang w:val="uk-UA"/>
              </w:rPr>
              <w:t xml:space="preserve">о </w:t>
            </w:r>
            <w:r w:rsidRPr="00BF23A6">
              <w:rPr>
                <w:rFonts w:ascii="Times New Roman" w:hAnsi="Times New Roman"/>
                <w:color w:val="000000"/>
                <w:sz w:val="24"/>
                <w:szCs w:val="24"/>
                <w:shd w:val="solid" w:color="FFFFFF" w:fill="FFFFFF"/>
              </w:rPr>
              <w:t>органу</w:t>
            </w:r>
            <w:proofErr w:type="gramEnd"/>
            <w:r w:rsidRPr="00BF23A6">
              <w:rPr>
                <w:rFonts w:ascii="Times New Roman" w:hAnsi="Times New Roman"/>
                <w:color w:val="000000"/>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23A6" w:rsidRDefault="0034050A" w:rsidP="00191E4E">
            <w:pPr>
              <w:spacing w:after="0"/>
              <w:jc w:val="both"/>
              <w:rPr>
                <w:rFonts w:ascii="Times New Roman" w:hAnsi="Times New Roman"/>
                <w:color w:val="000000"/>
                <w:sz w:val="24"/>
                <w:szCs w:val="24"/>
                <w:shd w:val="solid" w:color="FFFFFF" w:fill="FFFFFF"/>
              </w:rPr>
            </w:pPr>
            <w:r w:rsidRPr="00BF23A6">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34050A" w:rsidP="00BF23A6">
            <w:pPr>
              <w:spacing w:after="0"/>
              <w:ind w:firstLine="567"/>
              <w:jc w:val="both"/>
              <w:rPr>
                <w:rFonts w:ascii="Times New Roman" w:hAnsi="Times New Roman" w:cs="Times New Roman"/>
                <w:sz w:val="24"/>
                <w:szCs w:val="24"/>
              </w:rPr>
            </w:pPr>
            <w:r w:rsidRPr="00BF23A6">
              <w:rPr>
                <w:rFonts w:ascii="Times New Roman" w:hAnsi="Times New Roman"/>
                <w:color w:val="000000"/>
                <w:sz w:val="24"/>
                <w:szCs w:val="24"/>
                <w:shd w:val="solid" w:color="FFFFFF" w:fill="FFFFFF"/>
              </w:rPr>
              <w:t xml:space="preserve">У разі подання скарги </w:t>
            </w:r>
            <w:proofErr w:type="gramStart"/>
            <w:r w:rsidRPr="00BF23A6">
              <w:rPr>
                <w:rFonts w:ascii="Times New Roman" w:hAnsi="Times New Roman"/>
                <w:color w:val="000000"/>
                <w:sz w:val="24"/>
                <w:szCs w:val="24"/>
                <w:shd w:val="solid" w:color="FFFFFF" w:fill="FFFFFF"/>
              </w:rPr>
              <w:t>д</w:t>
            </w:r>
            <w:r w:rsidR="00E30C52">
              <w:rPr>
                <w:rFonts w:ascii="Times New Roman" w:hAnsi="Times New Roman"/>
                <w:color w:val="000000"/>
                <w:sz w:val="24"/>
                <w:szCs w:val="24"/>
                <w:shd w:val="solid" w:color="FFFFFF" w:fill="FFFFFF"/>
                <w:lang w:val="uk-UA"/>
              </w:rPr>
              <w:t xml:space="preserve">о </w:t>
            </w:r>
            <w:r w:rsidRPr="00BF23A6">
              <w:rPr>
                <w:rFonts w:ascii="Times New Roman" w:hAnsi="Times New Roman"/>
                <w:color w:val="000000"/>
                <w:sz w:val="24"/>
                <w:szCs w:val="24"/>
                <w:shd w:val="solid" w:color="FFFFFF" w:fill="FFFFFF"/>
              </w:rPr>
              <w:t>орган</w:t>
            </w:r>
            <w:r w:rsidR="00BF23A6" w:rsidRPr="00BF23A6">
              <w:rPr>
                <w:rFonts w:ascii="Times New Roman" w:hAnsi="Times New Roman"/>
                <w:color w:val="000000"/>
                <w:sz w:val="24"/>
                <w:szCs w:val="24"/>
                <w:shd w:val="solid" w:color="FFFFFF" w:fill="FFFFFF"/>
                <w:lang w:val="uk-UA"/>
              </w:rPr>
              <w:t>у</w:t>
            </w:r>
            <w:proofErr w:type="gramEnd"/>
            <w:r w:rsidRPr="00BF23A6">
              <w:rPr>
                <w:rFonts w:ascii="Times New Roman" w:hAnsi="Times New Roman"/>
                <w:color w:val="000000"/>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w:t>
            </w:r>
            <w:r w:rsidRPr="00BF23A6">
              <w:rPr>
                <w:rFonts w:ascii="Times New Roman" w:hAnsi="Times New Roman"/>
                <w:color w:val="000000"/>
                <w:sz w:val="24"/>
                <w:szCs w:val="24"/>
                <w:shd w:val="solid" w:color="FFFFFF" w:fill="FFFFFF"/>
              </w:rPr>
              <w:lastRenderedPageBreak/>
              <w:t>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7D3201" w:rsidRPr="002328B7" w:rsidRDefault="007D3201" w:rsidP="002328B7">
            <w:pPr>
              <w:spacing w:after="0" w:line="240" w:lineRule="auto"/>
              <w:jc w:val="both"/>
              <w:rPr>
                <w:rFonts w:ascii="Times New Roman" w:eastAsia="Times" w:hAnsi="Times New Roman" w:cs="Times New Roman"/>
                <w:b/>
                <w:sz w:val="24"/>
                <w:szCs w:val="24"/>
                <w:lang w:val="uk-UA"/>
              </w:rPr>
            </w:pPr>
            <w:r w:rsidRPr="002328B7">
              <w:rPr>
                <w:rFonts w:ascii="Times New Roman" w:eastAsia="Times" w:hAnsi="Times New Roman" w:cs="Times New Roman"/>
                <w:b/>
                <w:sz w:val="24"/>
                <w:szCs w:val="24"/>
                <w:lang w:val="uk-UA"/>
              </w:rPr>
              <w:t xml:space="preserve">Учасник, подаючи тендерну пропозицію погоджується з умовами проекту договору, що містяться в </w:t>
            </w:r>
            <w:r w:rsidR="009D3105" w:rsidRPr="002328B7">
              <w:rPr>
                <w:rFonts w:ascii="Times New Roman" w:eastAsia="Times" w:hAnsi="Times New Roman" w:cs="Times New Roman"/>
                <w:b/>
                <w:sz w:val="24"/>
                <w:szCs w:val="24"/>
                <w:lang w:val="uk-UA"/>
              </w:rPr>
              <w:t xml:space="preserve">Додатку </w:t>
            </w:r>
            <w:r w:rsidR="00A0325C" w:rsidRPr="002328B7">
              <w:rPr>
                <w:rFonts w:ascii="Times New Roman" w:eastAsia="Times" w:hAnsi="Times New Roman" w:cs="Times New Roman"/>
                <w:b/>
                <w:sz w:val="24"/>
                <w:szCs w:val="24"/>
                <w:lang w:val="uk-UA"/>
              </w:rPr>
              <w:t>5</w:t>
            </w:r>
            <w:r w:rsidR="008346EC" w:rsidRPr="002328B7">
              <w:rPr>
                <w:rFonts w:ascii="Times New Roman" w:eastAsia="Times" w:hAnsi="Times New Roman" w:cs="Times New Roman"/>
                <w:b/>
                <w:sz w:val="24"/>
                <w:szCs w:val="24"/>
                <w:lang w:val="uk-UA"/>
              </w:rPr>
              <w:t xml:space="preserve"> </w:t>
            </w:r>
            <w:r w:rsidR="00A374A1">
              <w:rPr>
                <w:rFonts w:ascii="Times New Roman" w:eastAsia="Times" w:hAnsi="Times New Roman" w:cs="Times New Roman"/>
                <w:b/>
                <w:sz w:val="24"/>
                <w:szCs w:val="24"/>
                <w:lang w:val="uk-UA"/>
              </w:rPr>
              <w:t xml:space="preserve">до </w:t>
            </w:r>
            <w:r w:rsidRPr="002328B7">
              <w:rPr>
                <w:rFonts w:ascii="Times New Roman" w:eastAsia="Times" w:hAnsi="Times New Roman" w:cs="Times New Roman"/>
                <w:b/>
                <w:bCs/>
                <w:sz w:val="24"/>
                <w:szCs w:val="24"/>
                <w:lang w:val="uk-UA"/>
              </w:rPr>
              <w:t>цієї тендерної документації</w:t>
            </w:r>
            <w:r w:rsidRPr="002328B7">
              <w:rPr>
                <w:rFonts w:ascii="Times New Roman" w:eastAsia="Times" w:hAnsi="Times New Roman" w:cs="Times New Roman"/>
                <w:b/>
                <w:sz w:val="24"/>
                <w:szCs w:val="24"/>
                <w:lang w:val="uk-UA"/>
              </w:rPr>
              <w:t>.</w:t>
            </w:r>
          </w:p>
          <w:p w:rsidR="008C4CB2" w:rsidRPr="008C4CB2" w:rsidRDefault="008C4CB2" w:rsidP="008C4CB2">
            <w:pPr>
              <w:spacing w:after="0"/>
              <w:jc w:val="both"/>
              <w:rPr>
                <w:rFonts w:ascii="Times New Roman" w:hAnsi="Times New Roman"/>
                <w:color w:val="000000"/>
                <w:sz w:val="24"/>
                <w:szCs w:val="24"/>
              </w:rPr>
            </w:pPr>
            <w:r w:rsidRPr="008C4CB2">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C4CB2" w:rsidRPr="008C4CB2" w:rsidRDefault="008C4CB2" w:rsidP="008C4CB2">
            <w:pPr>
              <w:spacing w:after="0"/>
              <w:jc w:val="both"/>
              <w:rPr>
                <w:rFonts w:ascii="Times New Roman" w:hAnsi="Times New Roman"/>
                <w:color w:val="000000"/>
                <w:sz w:val="24"/>
                <w:szCs w:val="24"/>
              </w:rPr>
            </w:pPr>
            <w:r w:rsidRPr="008C4CB2">
              <w:rPr>
                <w:rFonts w:ascii="Times New Roman" w:hAnsi="Times New Roman"/>
                <w:color w:val="000000"/>
                <w:sz w:val="24"/>
                <w:szCs w:val="24"/>
              </w:rPr>
              <w:t xml:space="preserve">визначення грошового еквівалента зобов’язання в іноземній валюті; </w:t>
            </w:r>
          </w:p>
          <w:p w:rsidR="008C4CB2" w:rsidRPr="008C4CB2" w:rsidRDefault="008C4CB2" w:rsidP="008C4CB2">
            <w:pPr>
              <w:spacing w:after="0"/>
              <w:jc w:val="both"/>
              <w:rPr>
                <w:rFonts w:ascii="Times New Roman" w:hAnsi="Times New Roman"/>
                <w:color w:val="000000"/>
                <w:sz w:val="24"/>
                <w:szCs w:val="24"/>
              </w:rPr>
            </w:pPr>
            <w:r w:rsidRPr="008C4CB2">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4CB2" w:rsidRPr="008C4CB2" w:rsidRDefault="008C4CB2" w:rsidP="008C4CB2">
            <w:pPr>
              <w:spacing w:after="0"/>
              <w:jc w:val="both"/>
              <w:rPr>
                <w:rFonts w:ascii="Times New Roman" w:hAnsi="Times New Roman"/>
                <w:color w:val="000000"/>
                <w:sz w:val="24"/>
                <w:szCs w:val="24"/>
              </w:rPr>
            </w:pPr>
            <w:r w:rsidRPr="008C4CB2">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0970" w:rsidRPr="002328B7" w:rsidRDefault="00B40970" w:rsidP="003C6913">
            <w:pPr>
              <w:spacing w:after="0" w:line="240" w:lineRule="auto"/>
              <w:jc w:val="both"/>
              <w:rPr>
                <w:rFonts w:ascii="Times New Roman" w:eastAsia="Times New Roman" w:hAnsi="Times New Roman" w:cs="Times New Roman"/>
                <w:b/>
                <w:sz w:val="24"/>
                <w:szCs w:val="24"/>
                <w:lang w:eastAsia="uk-UA"/>
              </w:rPr>
            </w:pPr>
            <w:r w:rsidRPr="002328B7">
              <w:rPr>
                <w:rFonts w:ascii="Times New Roman" w:eastAsia="Times New Roman" w:hAnsi="Times New Roman" w:cs="Times New Roman"/>
                <w:b/>
                <w:color w:val="000000"/>
                <w:sz w:val="24"/>
                <w:szCs w:val="24"/>
                <w:lang w:eastAsia="uk-UA"/>
              </w:rPr>
              <w:t xml:space="preserve">Переможець процедури закупівлі </w:t>
            </w:r>
            <w:r w:rsidRPr="002328B7">
              <w:rPr>
                <w:rFonts w:ascii="Times New Roman" w:eastAsia="Times New Roman" w:hAnsi="Times New Roman" w:cs="Times New Roman"/>
                <w:b/>
                <w:sz w:val="24"/>
                <w:szCs w:val="24"/>
                <w:lang w:eastAsia="uk-UA"/>
              </w:rPr>
              <w:t xml:space="preserve">під час укладення договору про </w:t>
            </w:r>
            <w:r w:rsidRPr="002328B7">
              <w:rPr>
                <w:rFonts w:ascii="Times New Roman" w:eastAsia="Times New Roman" w:hAnsi="Times New Roman" w:cs="Times New Roman"/>
                <w:b/>
                <w:color w:val="000000"/>
                <w:sz w:val="24"/>
                <w:szCs w:val="24"/>
                <w:lang w:eastAsia="uk-UA"/>
              </w:rPr>
              <w:t>закупівлю повинен надати:</w:t>
            </w:r>
          </w:p>
          <w:p w:rsidR="00B40970" w:rsidRPr="002328B7" w:rsidRDefault="00B40970" w:rsidP="002328B7">
            <w:pPr>
              <w:spacing w:after="0" w:line="240" w:lineRule="auto"/>
              <w:jc w:val="both"/>
              <w:rPr>
                <w:rFonts w:ascii="Times New Roman" w:eastAsia="Times New Roman" w:hAnsi="Times New Roman" w:cs="Times New Roman"/>
                <w:b/>
                <w:sz w:val="24"/>
                <w:szCs w:val="24"/>
                <w:lang w:eastAsia="uk-UA"/>
              </w:rPr>
            </w:pPr>
            <w:r w:rsidRPr="002328B7">
              <w:rPr>
                <w:rFonts w:ascii="Times New Roman" w:eastAsia="Times New Roman" w:hAnsi="Times New Roman" w:cs="Times New Roman"/>
                <w:b/>
                <w:color w:val="000000"/>
                <w:sz w:val="24"/>
                <w:szCs w:val="24"/>
                <w:lang w:eastAsia="uk-UA"/>
              </w:rPr>
              <w:t>1)</w:t>
            </w:r>
            <w:r w:rsidR="005966C4" w:rsidRPr="002328B7">
              <w:rPr>
                <w:rFonts w:ascii="Times New Roman" w:eastAsia="Times New Roman" w:hAnsi="Times New Roman" w:cs="Times New Roman"/>
                <w:b/>
                <w:color w:val="000000"/>
                <w:sz w:val="24"/>
                <w:szCs w:val="24"/>
                <w:lang w:val="uk-UA" w:eastAsia="uk-UA"/>
              </w:rPr>
              <w:t xml:space="preserve"> </w:t>
            </w:r>
            <w:r w:rsidRPr="002328B7">
              <w:rPr>
                <w:rFonts w:ascii="Times New Roman" w:eastAsia="Times New Roman" w:hAnsi="Times New Roman" w:cs="Times New Roman"/>
                <w:b/>
                <w:color w:val="000000"/>
                <w:sz w:val="24"/>
                <w:szCs w:val="24"/>
                <w:lang w:eastAsia="uk-UA"/>
              </w:rPr>
              <w:t>відповідну інформацію про право підписання договору про закупівлю;</w:t>
            </w:r>
          </w:p>
          <w:p w:rsidR="005966C4" w:rsidRPr="002328B7" w:rsidRDefault="00B40970" w:rsidP="003C6913">
            <w:pPr>
              <w:spacing w:after="0" w:line="240" w:lineRule="auto"/>
              <w:jc w:val="both"/>
              <w:rPr>
                <w:rFonts w:ascii="Times New Roman" w:eastAsia="Times New Roman" w:hAnsi="Times New Roman" w:cs="Times New Roman"/>
                <w:b/>
                <w:color w:val="000000"/>
                <w:sz w:val="24"/>
                <w:szCs w:val="24"/>
                <w:lang w:eastAsia="uk-UA"/>
              </w:rPr>
            </w:pPr>
            <w:r w:rsidRPr="002328B7">
              <w:rPr>
                <w:rFonts w:ascii="Times New Roman" w:eastAsia="Times New Roman" w:hAnsi="Times New Roman" w:cs="Times New Roman"/>
                <w:b/>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9136A" w:rsidRPr="0029136A" w:rsidRDefault="00B40970" w:rsidP="0029136A">
            <w:pPr>
              <w:spacing w:after="0" w:line="240" w:lineRule="auto"/>
              <w:jc w:val="both"/>
              <w:rPr>
                <w:rFonts w:ascii="Times New Roman" w:eastAsia="Times New Roman" w:hAnsi="Times New Roman" w:cs="Times New Roman"/>
                <w:b/>
                <w:sz w:val="24"/>
                <w:szCs w:val="24"/>
                <w:lang w:eastAsia="uk-UA"/>
              </w:rPr>
            </w:pPr>
            <w:r w:rsidRPr="002328B7">
              <w:rPr>
                <w:rFonts w:ascii="Times New Roman" w:eastAsia="Times New Roman" w:hAnsi="Times New Roman" w:cs="Times New Roman"/>
                <w:b/>
                <w:color w:val="000000"/>
                <w:sz w:val="24"/>
                <w:szCs w:val="24"/>
                <w:lang w:eastAsia="uk-UA"/>
              </w:rPr>
              <w:t>У разі якщо переможцем процедури закупівлі є об’єднання учасників, копія</w:t>
            </w:r>
            <w:r w:rsidRPr="002328B7">
              <w:rPr>
                <w:rFonts w:ascii="Times New Roman" w:eastAsia="Times New Roman" w:hAnsi="Times New Roman" w:cs="Times New Roman"/>
                <w:b/>
                <w:color w:val="000000"/>
                <w:sz w:val="24"/>
                <w:szCs w:val="24"/>
                <w:lang w:val="uk-UA" w:eastAsia="uk-UA"/>
              </w:rPr>
              <w:t xml:space="preserve"> </w:t>
            </w:r>
            <w:r w:rsidRPr="002328B7">
              <w:rPr>
                <w:rFonts w:ascii="Times New Roman" w:eastAsia="Times New Roman" w:hAnsi="Times New Roman" w:cs="Times New Roman"/>
                <w:b/>
                <w:color w:val="000000"/>
                <w:sz w:val="24"/>
                <w:szCs w:val="24"/>
                <w:lang w:eastAsia="uk-UA"/>
              </w:rPr>
              <w:t>ліцензії або дозволу надається одним з учасників такого об’єднання учасників.</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C7112" w:rsidRPr="0029136A" w:rsidRDefault="00B7254C" w:rsidP="00F077E4">
            <w:pPr>
              <w:spacing w:after="0" w:line="240" w:lineRule="auto"/>
              <w:jc w:val="both"/>
              <w:rPr>
                <w:rFonts w:ascii="Times New Roman" w:hAnsi="Times New Roman" w:cs="Times New Roman"/>
                <w:sz w:val="24"/>
                <w:szCs w:val="24"/>
                <w:lang w:val="uk-UA"/>
              </w:rPr>
            </w:pPr>
            <w:r w:rsidRPr="0029136A">
              <w:rPr>
                <w:rFonts w:ascii="Times New Roman" w:hAnsi="Times New Roman" w:cs="Times New Roman"/>
                <w:sz w:val="24"/>
                <w:szCs w:val="24"/>
                <w:lang w:val="uk-UA" w:eastAsia="uk-UA"/>
              </w:rPr>
              <w:t xml:space="preserve"> </w:t>
            </w:r>
            <w:r w:rsidR="0029136A" w:rsidRPr="0029136A">
              <w:rPr>
                <w:rFonts w:ascii="Times New Roman" w:hAnsi="Times New Roman" w:cs="Times New Roman"/>
                <w:sz w:val="24"/>
                <w:szCs w:val="24"/>
                <w:lang w:val="uk-UA"/>
              </w:rPr>
              <w:t>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третьої – п’ятої, сьомої та восьмої цієї статті) та Особливостей.</w:t>
            </w:r>
            <w:r w:rsidR="00B670BA">
              <w:rPr>
                <w:rFonts w:ascii="Times New Roman" w:hAnsi="Times New Roman" w:cs="Times New Roman"/>
                <w:sz w:val="24"/>
                <w:szCs w:val="24"/>
                <w:lang w:val="uk-UA"/>
              </w:rPr>
              <w:t xml:space="preserve"> Істотними умовами договору про закупівлю є предмет </w:t>
            </w:r>
            <w:r w:rsidR="00B670BA" w:rsidRPr="00783E45">
              <w:rPr>
                <w:rFonts w:ascii="Times New Roman" w:hAnsi="Times New Roman" w:cs="Times New Roman"/>
                <w:sz w:val="24"/>
                <w:szCs w:val="24"/>
                <w:lang w:val="uk-UA"/>
              </w:rPr>
              <w:t>(найменування, кількість, обсяг), ціна та строк дії договору. Інші умови договору про закупівлю</w:t>
            </w:r>
            <w:r w:rsidR="00C962A2" w:rsidRPr="00783E45">
              <w:rPr>
                <w:rFonts w:ascii="Times New Roman" w:hAnsi="Times New Roman" w:cs="Times New Roman"/>
                <w:sz w:val="24"/>
                <w:szCs w:val="24"/>
                <w:lang w:val="uk-UA"/>
              </w:rPr>
              <w:t xml:space="preserve"> істотними не є та можуть змінюватись відповідно до норм Господарського та Цивільного кодексів.</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440AB" w:rsidRPr="00B25B70" w:rsidRDefault="000440AB" w:rsidP="00FE5ADB">
            <w:pPr>
              <w:spacing w:after="0" w:line="240" w:lineRule="auto"/>
              <w:jc w:val="both"/>
              <w:rPr>
                <w:rFonts w:ascii="Times New Roman" w:eastAsia="Times New Roman" w:hAnsi="Times New Roman" w:cs="Times New Roman"/>
                <w:color w:val="000000" w:themeColor="text1"/>
                <w:sz w:val="24"/>
                <w:szCs w:val="24"/>
                <w:lang w:val="uk-UA" w:eastAsia="uk-UA"/>
              </w:rPr>
            </w:pPr>
            <w:r w:rsidRPr="002328B7">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w:t>
            </w:r>
            <w:r w:rsidRPr="00B53A62">
              <w:rPr>
                <w:rFonts w:ascii="Times New Roman" w:eastAsia="Times New Roman" w:hAnsi="Times New Roman" w:cs="Times New Roman"/>
                <w:color w:val="000000" w:themeColor="text1"/>
                <w:sz w:val="24"/>
                <w:szCs w:val="24"/>
                <w:lang w:eastAsia="uk-UA"/>
              </w:rPr>
              <w:t xml:space="preserve">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B53A62">
              <w:rPr>
                <w:rFonts w:ascii="Times New Roman" w:eastAsia="Times New Roman" w:hAnsi="Times New Roman" w:cs="Times New Roman"/>
                <w:color w:val="000000" w:themeColor="text1"/>
                <w:sz w:val="24"/>
                <w:szCs w:val="24"/>
                <w:lang w:eastAsia="uk-UA"/>
              </w:rPr>
              <w:t>у порядк</w:t>
            </w:r>
            <w:r w:rsidR="00B25B70">
              <w:rPr>
                <w:rFonts w:ascii="Times New Roman" w:eastAsia="Times New Roman" w:hAnsi="Times New Roman" w:cs="Times New Roman"/>
                <w:color w:val="000000" w:themeColor="text1"/>
                <w:sz w:val="24"/>
                <w:szCs w:val="24"/>
                <w:lang w:val="uk-UA" w:eastAsia="uk-UA"/>
              </w:rPr>
              <w:t>у</w:t>
            </w:r>
            <w:proofErr w:type="gramEnd"/>
            <w:r w:rsidR="00B53A62">
              <w:rPr>
                <w:rFonts w:ascii="Times New Roman" w:eastAsia="Times New Roman" w:hAnsi="Times New Roman" w:cs="Times New Roman"/>
                <w:color w:val="000000" w:themeColor="text1"/>
                <w:sz w:val="24"/>
                <w:szCs w:val="24"/>
                <w:lang w:val="uk-UA" w:eastAsia="uk-UA"/>
              </w:rPr>
              <w:t xml:space="preserve"> </w:t>
            </w:r>
            <w:r w:rsidRPr="00B53A62">
              <w:rPr>
                <w:rFonts w:ascii="Times New Roman" w:eastAsia="Times New Roman" w:hAnsi="Times New Roman" w:cs="Times New Roman"/>
                <w:color w:val="000000" w:themeColor="text1"/>
                <w:sz w:val="24"/>
                <w:szCs w:val="24"/>
                <w:lang w:eastAsia="uk-UA"/>
              </w:rPr>
              <w:t>та на умовах, визначених Законом</w:t>
            </w:r>
            <w:r w:rsidR="00B25B70">
              <w:rPr>
                <w:rFonts w:ascii="Times New Roman" w:eastAsia="Times New Roman" w:hAnsi="Times New Roman" w:cs="Times New Roman"/>
                <w:color w:val="000000" w:themeColor="text1"/>
                <w:sz w:val="24"/>
                <w:szCs w:val="24"/>
                <w:lang w:val="uk-UA" w:eastAsia="uk-UA"/>
              </w:rPr>
              <w:t xml:space="preserve"> з урахуванням Особливостей.</w:t>
            </w:r>
          </w:p>
          <w:p w:rsidR="00564043" w:rsidRPr="00B53A62" w:rsidRDefault="00564043" w:rsidP="00FE5ADB">
            <w:pPr>
              <w:spacing w:after="0" w:line="240" w:lineRule="auto"/>
              <w:jc w:val="both"/>
              <w:rPr>
                <w:rFonts w:ascii="Times New Roman" w:hAnsi="Times New Roman" w:cs="Times New Roman"/>
                <w:bCs/>
                <w:color w:val="000000" w:themeColor="text1"/>
                <w:sz w:val="24"/>
                <w:szCs w:val="24"/>
              </w:rPr>
            </w:pPr>
            <w:r w:rsidRPr="00B53A62">
              <w:rPr>
                <w:rFonts w:ascii="Times New Roman" w:hAnsi="Times New Roman" w:cs="Times New Roman"/>
                <w:bCs/>
                <w:color w:val="000000" w:themeColor="text1"/>
                <w:sz w:val="24"/>
                <w:szCs w:val="24"/>
              </w:rPr>
              <w:lastRenderedPageBreak/>
              <w:t>Під не укладенням договору про закупівлю у строк визначений Тендерною документацією також вважається:</w:t>
            </w:r>
          </w:p>
          <w:p w:rsidR="005966C4" w:rsidRPr="00B53A62" w:rsidRDefault="005966C4" w:rsidP="00FE5ADB">
            <w:pPr>
              <w:spacing w:after="0" w:line="240" w:lineRule="auto"/>
              <w:jc w:val="both"/>
              <w:rPr>
                <w:rFonts w:ascii="Times New Roman" w:eastAsia="Times New Roman" w:hAnsi="Times New Roman" w:cs="Times New Roman"/>
                <w:color w:val="000000" w:themeColor="text1"/>
                <w:sz w:val="24"/>
                <w:szCs w:val="24"/>
                <w:lang w:eastAsia="uk-UA"/>
              </w:rPr>
            </w:pPr>
            <w:r w:rsidRPr="00B53A62">
              <w:rPr>
                <w:rFonts w:ascii="Times New Roman" w:eastAsia="Times New Roman" w:hAnsi="Times New Roman" w:cs="Times New Roman"/>
                <w:color w:val="000000" w:themeColor="text1"/>
                <w:sz w:val="24"/>
                <w:szCs w:val="24"/>
                <w:lang w:val="uk-UA" w:eastAsia="uk-UA"/>
              </w:rPr>
              <w:t xml:space="preserve">- не подання переможцем Замовнику </w:t>
            </w:r>
            <w:r w:rsidRPr="00B53A62">
              <w:rPr>
                <w:rFonts w:ascii="Times New Roman" w:eastAsia="Times New Roman" w:hAnsi="Times New Roman" w:cs="Times New Roman"/>
                <w:color w:val="000000" w:themeColor="text1"/>
                <w:sz w:val="24"/>
                <w:szCs w:val="24"/>
                <w:lang w:eastAsia="uk-UA"/>
              </w:rPr>
              <w:t>відповідн</w:t>
            </w:r>
            <w:r w:rsidRPr="00B53A62">
              <w:rPr>
                <w:rFonts w:ascii="Times New Roman" w:eastAsia="Times New Roman" w:hAnsi="Times New Roman" w:cs="Times New Roman"/>
                <w:color w:val="000000" w:themeColor="text1"/>
                <w:sz w:val="24"/>
                <w:szCs w:val="24"/>
                <w:lang w:val="uk-UA" w:eastAsia="uk-UA"/>
              </w:rPr>
              <w:t>ої</w:t>
            </w:r>
            <w:r w:rsidRPr="00B53A62">
              <w:rPr>
                <w:rFonts w:ascii="Times New Roman" w:eastAsia="Times New Roman" w:hAnsi="Times New Roman" w:cs="Times New Roman"/>
                <w:color w:val="000000" w:themeColor="text1"/>
                <w:sz w:val="24"/>
                <w:szCs w:val="24"/>
                <w:lang w:eastAsia="uk-UA"/>
              </w:rPr>
              <w:t xml:space="preserve"> інформаці</w:t>
            </w:r>
            <w:r w:rsidR="00B25B70">
              <w:rPr>
                <w:rFonts w:ascii="Times New Roman" w:eastAsia="Times New Roman" w:hAnsi="Times New Roman" w:cs="Times New Roman"/>
                <w:color w:val="000000" w:themeColor="text1"/>
                <w:sz w:val="24"/>
                <w:szCs w:val="24"/>
                <w:lang w:val="uk-UA" w:eastAsia="uk-UA"/>
              </w:rPr>
              <w:t>ї</w:t>
            </w:r>
            <w:r w:rsidRPr="00B53A62">
              <w:rPr>
                <w:rFonts w:ascii="Times New Roman" w:eastAsia="Times New Roman" w:hAnsi="Times New Roman" w:cs="Times New Roman"/>
                <w:color w:val="000000" w:themeColor="text1"/>
                <w:sz w:val="24"/>
                <w:szCs w:val="24"/>
                <w:lang w:eastAsia="uk-UA"/>
              </w:rPr>
              <w:t xml:space="preserve"> про право підписання договору про закупівлю;</w:t>
            </w:r>
          </w:p>
          <w:p w:rsidR="00564043" w:rsidRPr="008A5DC4" w:rsidRDefault="005966C4" w:rsidP="00FE5ADB">
            <w:pPr>
              <w:spacing w:after="0" w:line="240" w:lineRule="auto"/>
              <w:jc w:val="both"/>
              <w:rPr>
                <w:rFonts w:ascii="Times New Roman" w:eastAsia="Times New Roman" w:hAnsi="Times New Roman" w:cs="Times New Roman"/>
                <w:color w:val="000000"/>
                <w:sz w:val="24"/>
                <w:szCs w:val="24"/>
                <w:lang w:val="uk-UA" w:eastAsia="uk-UA"/>
              </w:rPr>
            </w:pPr>
            <w:r w:rsidRPr="00B53A62">
              <w:rPr>
                <w:rFonts w:ascii="Times New Roman" w:eastAsia="Times New Roman" w:hAnsi="Times New Roman" w:cs="Times New Roman"/>
                <w:color w:val="000000" w:themeColor="text1"/>
                <w:sz w:val="24"/>
                <w:szCs w:val="24"/>
                <w:lang w:val="uk-UA" w:eastAsia="uk-UA"/>
              </w:rPr>
              <w:t>- не подання переможцем Замовнику</w:t>
            </w:r>
            <w:r w:rsidRPr="00B53A62">
              <w:rPr>
                <w:rFonts w:ascii="Times New Roman" w:eastAsia="Times New Roman" w:hAnsi="Times New Roman" w:cs="Times New Roman"/>
                <w:color w:val="000000" w:themeColor="text1"/>
                <w:sz w:val="24"/>
                <w:szCs w:val="24"/>
                <w:lang w:eastAsia="uk-UA"/>
              </w:rPr>
              <w:t xml:space="preserve"> копі</w:t>
            </w:r>
            <w:r w:rsidRPr="00B53A62">
              <w:rPr>
                <w:rFonts w:ascii="Times New Roman" w:eastAsia="Times New Roman" w:hAnsi="Times New Roman" w:cs="Times New Roman"/>
                <w:color w:val="000000" w:themeColor="text1"/>
                <w:sz w:val="24"/>
                <w:szCs w:val="24"/>
                <w:lang w:val="uk-UA" w:eastAsia="uk-UA"/>
              </w:rPr>
              <w:t>ї</w:t>
            </w:r>
            <w:r w:rsidRPr="00B53A62">
              <w:rPr>
                <w:rFonts w:ascii="Times New Roman" w:eastAsia="Times New Roman" w:hAnsi="Times New Roman" w:cs="Times New Roman"/>
                <w:color w:val="000000" w:themeColor="text1"/>
                <w:sz w:val="24"/>
                <w:szCs w:val="24"/>
                <w:lang w:eastAsia="uk-UA"/>
              </w:rPr>
              <w:t xml:space="preserve"> ліцензії або документа дозвільного характеру </w:t>
            </w:r>
            <w:r w:rsidRPr="002328B7">
              <w:rPr>
                <w:rFonts w:ascii="Times New Roman" w:eastAsia="Times New Roman" w:hAnsi="Times New Roman" w:cs="Times New Roman"/>
                <w:color w:val="000000"/>
                <w:sz w:val="24"/>
                <w:szCs w:val="24"/>
                <w:lang w:eastAsia="uk-UA"/>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65673" w:rsidRPr="008A5DC4">
              <w:rPr>
                <w:rFonts w:ascii="Times New Roman" w:hAnsi="Times New Roman" w:cs="Times New Roman"/>
                <w:color w:val="000000"/>
                <w:sz w:val="24"/>
                <w:szCs w:val="24"/>
                <w:shd w:val="clear" w:color="auto" w:fill="FFFFFF"/>
                <w:lang w:val="uk-UA"/>
              </w:rPr>
              <w:t>.</w:t>
            </w:r>
          </w:p>
          <w:p w:rsidR="00564043" w:rsidRDefault="00564043" w:rsidP="00FE5ADB">
            <w:pPr>
              <w:spacing w:after="0" w:line="240" w:lineRule="auto"/>
              <w:jc w:val="both"/>
              <w:rPr>
                <w:rFonts w:ascii="Times New Roman" w:hAnsi="Times New Roman" w:cs="Times New Roman"/>
                <w:sz w:val="24"/>
                <w:szCs w:val="24"/>
              </w:rPr>
            </w:pPr>
            <w:r w:rsidRPr="002328B7">
              <w:rPr>
                <w:rFonts w:ascii="Times New Roman"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FC6EAD" w:rsidRDefault="00FC6EAD" w:rsidP="00FE5A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328B7">
              <w:rPr>
                <w:rFonts w:ascii="Times New Roman" w:hAnsi="Times New Roman" w:cs="Times New Roman"/>
                <w:sz w:val="24"/>
                <w:szCs w:val="24"/>
              </w:rPr>
              <w:t xml:space="preserve">отримання Замовником </w:t>
            </w:r>
            <w:r>
              <w:rPr>
                <w:rFonts w:ascii="Times New Roman" w:hAnsi="Times New Roman" w:cs="Times New Roman"/>
                <w:sz w:val="24"/>
                <w:szCs w:val="24"/>
                <w:lang w:val="uk-UA"/>
              </w:rPr>
              <w:t xml:space="preserve">листа від </w:t>
            </w:r>
            <w:r w:rsidRPr="002328B7">
              <w:rPr>
                <w:rFonts w:ascii="Times New Roman" w:hAnsi="Times New Roman" w:cs="Times New Roman"/>
                <w:sz w:val="24"/>
                <w:szCs w:val="24"/>
              </w:rPr>
              <w:t xml:space="preserve"> Переможц</w:t>
            </w:r>
            <w:r>
              <w:rPr>
                <w:rFonts w:ascii="Times New Roman" w:hAnsi="Times New Roman" w:cs="Times New Roman"/>
                <w:sz w:val="24"/>
                <w:szCs w:val="24"/>
                <w:lang w:val="uk-UA"/>
              </w:rPr>
              <w:t>я</w:t>
            </w:r>
            <w:r w:rsidRPr="002328B7">
              <w:rPr>
                <w:rFonts w:ascii="Times New Roman" w:hAnsi="Times New Roman" w:cs="Times New Roman"/>
                <w:sz w:val="24"/>
                <w:szCs w:val="24"/>
              </w:rPr>
              <w:t xml:space="preserve"> </w:t>
            </w:r>
            <w:r>
              <w:rPr>
                <w:rFonts w:ascii="Times New Roman" w:hAnsi="Times New Roman" w:cs="Times New Roman"/>
                <w:sz w:val="24"/>
                <w:szCs w:val="24"/>
                <w:lang w:val="uk-UA"/>
              </w:rPr>
              <w:t xml:space="preserve"> з </w:t>
            </w:r>
            <w:r w:rsidRPr="002328B7">
              <w:rPr>
                <w:rFonts w:ascii="Times New Roman" w:hAnsi="Times New Roman" w:cs="Times New Roman"/>
                <w:sz w:val="24"/>
                <w:szCs w:val="24"/>
              </w:rPr>
              <w:t>відмовою від підписання договору про закупівлю</w:t>
            </w:r>
            <w:r>
              <w:rPr>
                <w:rFonts w:ascii="Times New Roman" w:hAnsi="Times New Roman" w:cs="Times New Roman"/>
                <w:sz w:val="24"/>
                <w:szCs w:val="24"/>
                <w:lang w:val="uk-UA"/>
              </w:rPr>
              <w:t>;</w:t>
            </w:r>
          </w:p>
          <w:p w:rsidR="00564043" w:rsidRPr="002328B7" w:rsidRDefault="00FC6EAD" w:rsidP="00FE5ADB">
            <w:pPr>
              <w:spacing w:after="0"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 </w:t>
            </w:r>
            <w:r w:rsidR="00564043" w:rsidRPr="002328B7">
              <w:rPr>
                <w:rFonts w:ascii="Times New Roman" w:hAnsi="Times New Roman" w:cs="Times New Roman"/>
                <w:sz w:val="24"/>
                <w:szCs w:val="24"/>
              </w:rPr>
              <w:t xml:space="preserve">- отримання Замовником підписаного Переможцем договору про закупівлю, </w:t>
            </w:r>
            <w:r w:rsidR="00564043" w:rsidRPr="002328B7">
              <w:rPr>
                <w:rFonts w:ascii="Times New Roman"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9B1276" w:rsidRPr="002328B7" w:rsidRDefault="00564043" w:rsidP="00FE5ADB">
            <w:pPr>
              <w:spacing w:after="0" w:line="240" w:lineRule="auto"/>
              <w:jc w:val="both"/>
              <w:rPr>
                <w:rFonts w:ascii="Times New Roman" w:hAnsi="Times New Roman" w:cs="Times New Roman"/>
                <w:sz w:val="24"/>
                <w:szCs w:val="24"/>
              </w:rPr>
            </w:pPr>
            <w:r w:rsidRPr="002328B7">
              <w:rPr>
                <w:rFonts w:ascii="Times New Roman" w:hAnsi="Times New Roman" w:cs="Times New Roman"/>
                <w:sz w:val="24"/>
                <w:szCs w:val="24"/>
                <w:shd w:val="clear" w:color="auto" w:fill="FFFFFF"/>
              </w:rPr>
              <w:t xml:space="preserve">- </w:t>
            </w:r>
            <w:r w:rsidRPr="002328B7">
              <w:rPr>
                <w:rFonts w:ascii="Times New Roman"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1" w:name="_Hlk59522912"/>
    </w:p>
    <w:p w:rsidR="00A0091C" w:rsidRDefault="00A0091C" w:rsidP="00A86C8F">
      <w:pPr>
        <w:pStyle w:val="aa"/>
        <w:spacing w:before="0" w:beforeAutospacing="0" w:after="0" w:afterAutospacing="0"/>
        <w:ind w:left="6095"/>
        <w:jc w:val="right"/>
        <w:rPr>
          <w:b/>
          <w:bCs/>
          <w:color w:val="000000"/>
        </w:rPr>
      </w:pPr>
    </w:p>
    <w:p w:rsidR="00A0091C" w:rsidRDefault="00A0091C" w:rsidP="00A86C8F">
      <w:pPr>
        <w:pStyle w:val="aa"/>
        <w:spacing w:before="0" w:beforeAutospacing="0" w:after="0" w:afterAutospacing="0"/>
        <w:ind w:left="6095"/>
        <w:jc w:val="right"/>
        <w:rPr>
          <w:b/>
          <w:bCs/>
          <w:color w:val="000000"/>
        </w:rPr>
      </w:pPr>
    </w:p>
    <w:p w:rsidR="00A0091C" w:rsidRDefault="00A0091C" w:rsidP="00A86C8F">
      <w:pPr>
        <w:pStyle w:val="aa"/>
        <w:spacing w:before="0" w:beforeAutospacing="0" w:after="0" w:afterAutospacing="0"/>
        <w:ind w:left="6095"/>
        <w:jc w:val="right"/>
        <w:rPr>
          <w:b/>
          <w:bCs/>
          <w:color w:val="000000"/>
        </w:rPr>
      </w:pPr>
    </w:p>
    <w:p w:rsidR="00A0091C" w:rsidRDefault="00A0091C" w:rsidP="00A86C8F">
      <w:pPr>
        <w:pStyle w:val="aa"/>
        <w:spacing w:before="0" w:beforeAutospacing="0" w:after="0" w:afterAutospacing="0"/>
        <w:ind w:left="6095"/>
        <w:jc w:val="right"/>
        <w:rPr>
          <w:b/>
          <w:bCs/>
          <w:color w:val="000000"/>
        </w:rPr>
      </w:pPr>
    </w:p>
    <w:p w:rsidR="008869D7" w:rsidRDefault="008869D7" w:rsidP="00A86C8F">
      <w:pPr>
        <w:pStyle w:val="aa"/>
        <w:spacing w:before="0" w:beforeAutospacing="0" w:after="0" w:afterAutospacing="0"/>
        <w:ind w:left="6095"/>
        <w:jc w:val="right"/>
        <w:rPr>
          <w:b/>
          <w:bCs/>
          <w:color w:val="000000"/>
        </w:rPr>
      </w:pPr>
    </w:p>
    <w:p w:rsidR="008869D7" w:rsidRDefault="008869D7" w:rsidP="00A86C8F">
      <w:pPr>
        <w:pStyle w:val="aa"/>
        <w:spacing w:before="0" w:beforeAutospacing="0" w:after="0" w:afterAutospacing="0"/>
        <w:ind w:left="6095"/>
        <w:jc w:val="right"/>
        <w:rPr>
          <w:b/>
          <w:bCs/>
          <w:color w:val="000000"/>
        </w:rPr>
      </w:pPr>
    </w:p>
    <w:p w:rsidR="008869D7" w:rsidRDefault="008869D7" w:rsidP="00A86C8F">
      <w:pPr>
        <w:pStyle w:val="aa"/>
        <w:spacing w:before="0" w:beforeAutospacing="0" w:after="0" w:afterAutospacing="0"/>
        <w:ind w:left="6095"/>
        <w:jc w:val="right"/>
        <w:rPr>
          <w:b/>
          <w:bCs/>
          <w:color w:val="000000"/>
        </w:rPr>
      </w:pPr>
    </w:p>
    <w:p w:rsidR="008869D7" w:rsidRDefault="008869D7" w:rsidP="00A86C8F">
      <w:pPr>
        <w:pStyle w:val="aa"/>
        <w:spacing w:before="0" w:beforeAutospacing="0" w:after="0" w:afterAutospacing="0"/>
        <w:ind w:left="6095"/>
        <w:jc w:val="right"/>
        <w:rPr>
          <w:b/>
          <w:bCs/>
          <w:color w:val="000000"/>
        </w:rPr>
      </w:pPr>
    </w:p>
    <w:p w:rsidR="008869D7" w:rsidRDefault="008869D7" w:rsidP="00A86C8F">
      <w:pPr>
        <w:pStyle w:val="aa"/>
        <w:spacing w:before="0" w:beforeAutospacing="0" w:after="0" w:afterAutospacing="0"/>
        <w:ind w:left="6095"/>
        <w:jc w:val="right"/>
        <w:rPr>
          <w:b/>
          <w:bCs/>
          <w:color w:val="000000"/>
        </w:rPr>
      </w:pPr>
    </w:p>
    <w:p w:rsidR="008869D7" w:rsidRDefault="008869D7" w:rsidP="00A86C8F">
      <w:pPr>
        <w:pStyle w:val="aa"/>
        <w:spacing w:before="0" w:beforeAutospacing="0" w:after="0" w:afterAutospacing="0"/>
        <w:ind w:left="6095"/>
        <w:jc w:val="right"/>
        <w:rPr>
          <w:b/>
          <w:bCs/>
          <w:color w:val="000000"/>
        </w:rPr>
      </w:pPr>
    </w:p>
    <w:p w:rsidR="008869D7" w:rsidRDefault="008869D7"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BE40AE" w:rsidRDefault="00BE40AE" w:rsidP="00A86C8F">
      <w:pPr>
        <w:pStyle w:val="aa"/>
        <w:spacing w:before="0" w:beforeAutospacing="0" w:after="0" w:afterAutospacing="0"/>
        <w:ind w:left="6095"/>
        <w:jc w:val="right"/>
        <w:rPr>
          <w:b/>
          <w:bCs/>
          <w:color w:val="000000"/>
        </w:rPr>
      </w:pPr>
    </w:p>
    <w:p w:rsidR="00BE40AE" w:rsidRDefault="00BE40AE" w:rsidP="00A86C8F">
      <w:pPr>
        <w:pStyle w:val="aa"/>
        <w:spacing w:before="0" w:beforeAutospacing="0" w:after="0" w:afterAutospacing="0"/>
        <w:ind w:left="6095"/>
        <w:jc w:val="right"/>
        <w:rPr>
          <w:b/>
          <w:bCs/>
          <w:color w:val="000000"/>
        </w:rPr>
      </w:pPr>
    </w:p>
    <w:p w:rsidR="00BE40AE" w:rsidRDefault="00BE40AE" w:rsidP="00A86C8F">
      <w:pPr>
        <w:pStyle w:val="aa"/>
        <w:spacing w:before="0" w:beforeAutospacing="0" w:after="0" w:afterAutospacing="0"/>
        <w:ind w:left="6095"/>
        <w:jc w:val="right"/>
        <w:rPr>
          <w:b/>
          <w:bCs/>
          <w:color w:val="000000"/>
        </w:rPr>
      </w:pPr>
    </w:p>
    <w:p w:rsidR="002F3733" w:rsidRDefault="002F3733" w:rsidP="00A86C8F">
      <w:pPr>
        <w:pStyle w:val="aa"/>
        <w:spacing w:before="0" w:beforeAutospacing="0" w:after="0" w:afterAutospacing="0"/>
        <w:ind w:left="6095"/>
        <w:jc w:val="right"/>
        <w:rPr>
          <w:b/>
          <w:bCs/>
          <w:color w:val="000000"/>
        </w:rPr>
      </w:pP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216ADB" w:rsidRDefault="00A86C8F" w:rsidP="00A86C8F">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r w:rsidRPr="00216ADB">
        <w:rPr>
          <w:rFonts w:ascii="Times New Roman" w:hAnsi="Times New Roman" w:cs="Times New Roman"/>
          <w:b/>
          <w:i/>
          <w:sz w:val="20"/>
          <w:szCs w:val="20"/>
          <w:lang w:val="uk-UA"/>
        </w:rPr>
        <w:t xml:space="preserve">Переможець торгів у строк, </w:t>
      </w:r>
      <w:r w:rsidRPr="00216ADB">
        <w:rPr>
          <w:rFonts w:ascii="Times New Roman" w:hAnsi="Times New Roman" w:cs="Times New Roman"/>
          <w:i/>
          <w:color w:val="000000" w:themeColor="text1"/>
          <w:sz w:val="20"/>
          <w:szCs w:val="20"/>
          <w:lang w:val="uk-UA"/>
        </w:rPr>
        <w:t xml:space="preserve">що не перевищує </w:t>
      </w:r>
      <w:r w:rsidR="004B6E77">
        <w:rPr>
          <w:rFonts w:ascii="Times New Roman" w:hAnsi="Times New Roman"/>
          <w:i/>
          <w:color w:val="000000"/>
          <w:sz w:val="20"/>
          <w:szCs w:val="20"/>
          <w:shd w:val="solid" w:color="FFFFFF" w:fill="FFFFFF"/>
          <w:lang w:val="uk-UA"/>
        </w:rPr>
        <w:t>чотирьох</w:t>
      </w:r>
      <w:r w:rsidR="000F0145" w:rsidRPr="00216ADB">
        <w:rPr>
          <w:rFonts w:ascii="Times New Roman" w:hAnsi="Times New Roman"/>
          <w:i/>
          <w:color w:val="000000"/>
          <w:sz w:val="20"/>
          <w:szCs w:val="20"/>
          <w:shd w:val="solid" w:color="FFFFFF" w:fill="FFFFFF"/>
        </w:rPr>
        <w:t xml:space="preserve"> днів з дати оприлюднення в електронній системі закупівель повідомлення про намір укласти договір про </w:t>
      </w:r>
      <w:r w:rsidR="000F0145" w:rsidRPr="00B25B70">
        <w:rPr>
          <w:rFonts w:ascii="Times New Roman" w:hAnsi="Times New Roman"/>
          <w:i/>
          <w:color w:val="000000" w:themeColor="text1"/>
          <w:sz w:val="20"/>
          <w:szCs w:val="20"/>
          <w:shd w:val="solid" w:color="FFFFFF" w:fill="FFFFFF"/>
        </w:rPr>
        <w:t>закупівлю</w:t>
      </w:r>
      <w:r w:rsidRPr="00B25B70">
        <w:rPr>
          <w:rFonts w:ascii="Times New Roman" w:hAnsi="Times New Roman" w:cs="Times New Roman"/>
          <w:i/>
          <w:color w:val="000000" w:themeColor="text1"/>
          <w:sz w:val="20"/>
          <w:szCs w:val="20"/>
          <w:lang w:val="uk-UA"/>
        </w:rPr>
        <w:t>, повинен надати тендерну</w:t>
      </w:r>
      <w:r w:rsidRPr="00B25B70">
        <w:rPr>
          <w:rFonts w:ascii="Times New Roman" w:hAnsi="Times New Roman" w:cs="Times New Roman"/>
          <w:b/>
          <w:i/>
          <w:color w:val="000000" w:themeColor="text1"/>
          <w:sz w:val="20"/>
          <w:szCs w:val="20"/>
          <w:lang w:val="uk-UA"/>
        </w:rPr>
        <w:t xml:space="preserve"> пропозицію</w:t>
      </w:r>
      <w:r w:rsidRPr="00B25B70">
        <w:rPr>
          <w:rFonts w:ascii="Times New Roman" w:hAnsi="Times New Roman" w:cs="Times New Roman"/>
          <w:i/>
          <w:color w:val="000000" w:themeColor="text1"/>
          <w:sz w:val="20"/>
          <w:szCs w:val="20"/>
          <w:lang w:val="uk-UA"/>
        </w:rPr>
        <w:t xml:space="preserve"> приведену у відповідність до показників </w:t>
      </w:r>
      <w:r w:rsidRPr="00B25B70">
        <w:rPr>
          <w:rFonts w:ascii="Times New Roman" w:hAnsi="Times New Roman" w:cs="Times New Roman"/>
          <w:b/>
          <w:i/>
          <w:color w:val="000000" w:themeColor="text1"/>
          <w:sz w:val="20"/>
          <w:szCs w:val="20"/>
          <w:lang w:val="uk-UA"/>
        </w:rPr>
        <w:t>за результатами проведеного аукціону</w:t>
      </w:r>
      <w:r w:rsidRPr="00B25B70">
        <w:rPr>
          <w:rFonts w:ascii="Times New Roman" w:hAnsi="Times New Roman" w:cs="Times New Roman"/>
          <w:i/>
          <w:color w:val="000000" w:themeColor="text1"/>
          <w:sz w:val="20"/>
          <w:szCs w:val="20"/>
          <w:lang w:val="uk-UA"/>
        </w:rPr>
        <w:t xml:space="preserve">. </w:t>
      </w:r>
      <w:r w:rsidRPr="00B25B70">
        <w:rPr>
          <w:rFonts w:ascii="Times New Roman" w:hAnsi="Times New Roman" w:cs="Times New Roman"/>
          <w:b/>
          <w:i/>
          <w:color w:val="000000" w:themeColor="text1"/>
          <w:sz w:val="20"/>
          <w:szCs w:val="20"/>
          <w:lang w:val="uk-UA"/>
        </w:rPr>
        <w:t xml:space="preserve">Ціна </w:t>
      </w:r>
      <w:r w:rsidRPr="00216ADB">
        <w:rPr>
          <w:rFonts w:ascii="Times New Roman" w:hAnsi="Times New Roman" w:cs="Times New Roman"/>
          <w:i/>
          <w:sz w:val="20"/>
          <w:szCs w:val="20"/>
          <w:lang w:val="uk-UA"/>
        </w:rPr>
        <w:t xml:space="preserve">за результатами аукціону (у тому числі ціна за одиницю товару) </w:t>
      </w:r>
      <w:r w:rsidRPr="00216ADB">
        <w:rPr>
          <w:rFonts w:ascii="Times New Roman" w:hAnsi="Times New Roman" w:cs="Times New Roman"/>
          <w:b/>
          <w:i/>
          <w:sz w:val="20"/>
          <w:szCs w:val="20"/>
          <w:lang w:val="uk-UA"/>
        </w:rPr>
        <w:t>має бути округлена до двох десяткових знаків після коми</w:t>
      </w:r>
      <w:r w:rsidRPr="00216ADB">
        <w:rPr>
          <w:rFonts w:ascii="Times New Roman" w:hAnsi="Times New Roman" w:cs="Times New Roman"/>
          <w:i/>
          <w:sz w:val="20"/>
          <w:szCs w:val="20"/>
          <w:lang w:val="uk-UA"/>
        </w:rPr>
        <w:t>. 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A86C8F" w:rsidRPr="00216ADB" w:rsidRDefault="00A86C8F" w:rsidP="00A86C8F">
      <w:pPr>
        <w:spacing w:after="0"/>
        <w:jc w:val="both"/>
        <w:rPr>
          <w:b/>
          <w:bCs/>
          <w:color w:val="000000"/>
          <w:sz w:val="20"/>
          <w:szCs w:val="20"/>
        </w:rPr>
      </w:pPr>
    </w:p>
    <w:p w:rsidR="008869D7" w:rsidRDefault="008869D7" w:rsidP="008869D7">
      <w:pPr>
        <w:pStyle w:val="aa"/>
        <w:spacing w:before="0" w:beforeAutospacing="0" w:after="0" w:afterAutospacing="0"/>
        <w:jc w:val="center"/>
        <w:rPr>
          <w:b/>
          <w:sz w:val="22"/>
          <w:szCs w:val="22"/>
        </w:rPr>
      </w:pPr>
      <w:r w:rsidRPr="001342C6">
        <w:rPr>
          <w:b/>
          <w:bCs/>
          <w:color w:val="000000"/>
          <w:sz w:val="22"/>
          <w:szCs w:val="22"/>
        </w:rPr>
        <w:t>ТЕНДЕРНА ПРОПОЗИЦІЯ</w:t>
      </w:r>
    </w:p>
    <w:p w:rsidR="008869D7" w:rsidRPr="00A8289B" w:rsidRDefault="008869D7" w:rsidP="008869D7">
      <w:pPr>
        <w:pStyle w:val="aa"/>
        <w:spacing w:before="0" w:beforeAutospacing="0" w:after="0" w:afterAutospacing="0"/>
        <w:jc w:val="both"/>
        <w:rPr>
          <w:b/>
          <w:bCs/>
          <w:sz w:val="28"/>
          <w:szCs w:val="28"/>
          <w:lang w:val="uk-UA"/>
        </w:rPr>
      </w:pPr>
      <w:r w:rsidRPr="00F6396C">
        <w:rPr>
          <w:b/>
          <w:color w:val="000000"/>
        </w:rPr>
        <w:t>Ми, ______________ (</w:t>
      </w:r>
      <w:r w:rsidRPr="00F6396C">
        <w:rPr>
          <w:b/>
          <w:i/>
          <w:iCs/>
          <w:color w:val="000000"/>
        </w:rPr>
        <w:t>назва учасника</w:t>
      </w:r>
      <w:r w:rsidRPr="00F6396C">
        <w:rPr>
          <w:b/>
          <w:color w:val="000000"/>
        </w:rPr>
        <w:t xml:space="preserve">) надаємо свою </w:t>
      </w:r>
      <w:r w:rsidRPr="00F6396C">
        <w:rPr>
          <w:b/>
          <w:color w:val="000000"/>
          <w:lang w:val="uk-UA"/>
        </w:rPr>
        <w:t xml:space="preserve">тендерну </w:t>
      </w:r>
      <w:r w:rsidRPr="00F6396C">
        <w:rPr>
          <w:b/>
          <w:color w:val="000000"/>
        </w:rPr>
        <w:t xml:space="preserve">пропозицію </w:t>
      </w:r>
      <w:r w:rsidRPr="00F6396C">
        <w:rPr>
          <w:b/>
          <w:color w:val="000000"/>
          <w:lang w:val="uk-UA"/>
        </w:rPr>
        <w:t xml:space="preserve">для </w:t>
      </w:r>
      <w:r w:rsidRPr="00F6396C">
        <w:rPr>
          <w:b/>
          <w:color w:val="000000"/>
        </w:rPr>
        <w:t>участі у</w:t>
      </w:r>
      <w:r w:rsidRPr="00F6396C">
        <w:rPr>
          <w:b/>
          <w:color w:val="000000"/>
          <w:lang w:val="uk-UA"/>
        </w:rPr>
        <w:t xml:space="preserve"> відкритих торгах </w:t>
      </w:r>
      <w:r w:rsidRPr="00A8289B">
        <w:rPr>
          <w:b/>
          <w:color w:val="000000"/>
          <w:lang w:val="uk-UA"/>
        </w:rPr>
        <w:t xml:space="preserve">на закупівлю </w:t>
      </w:r>
      <w:r w:rsidR="00814864">
        <w:rPr>
          <w:b/>
          <w:color w:val="000000"/>
          <w:lang w:val="uk-UA"/>
        </w:rPr>
        <w:t xml:space="preserve">код </w:t>
      </w:r>
      <w:r w:rsidR="00814864" w:rsidRPr="008709B3">
        <w:rPr>
          <w:b/>
          <w:lang w:val="uk-UA" w:eastAsia="uk-UA"/>
        </w:rPr>
        <w:t>ДК 021:2015: 72410000-7 Послуги провайдерів (послуги з доступу до мережі інтернет для територіальних органів НКРЕКП (Основний канал))</w:t>
      </w:r>
      <w:r w:rsidR="00814864">
        <w:rPr>
          <w:b/>
          <w:lang w:val="uk-UA" w:eastAsia="uk-UA"/>
        </w:rPr>
        <w:t xml:space="preserve"> </w:t>
      </w:r>
      <w:r w:rsidRPr="00A8289B">
        <w:rPr>
          <w:b/>
          <w:color w:val="000000"/>
          <w:sz w:val="23"/>
          <w:szCs w:val="23"/>
          <w:shd w:val="clear" w:color="auto" w:fill="FFFFFF"/>
          <w:lang w:val="uk-UA"/>
        </w:rPr>
        <w:t>відповідно до вимог тендерної документації.</w:t>
      </w:r>
    </w:p>
    <w:p w:rsidR="008869D7" w:rsidRDefault="008869D7" w:rsidP="008869D7">
      <w:pPr>
        <w:pStyle w:val="af5"/>
        <w:tabs>
          <w:tab w:val="left" w:pos="0"/>
        </w:tabs>
        <w:ind w:firstLine="720"/>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rsidR="00814864" w:rsidRDefault="00814864" w:rsidP="008869D7">
      <w:pPr>
        <w:pStyle w:val="af5"/>
        <w:tabs>
          <w:tab w:val="left" w:pos="0"/>
        </w:tabs>
        <w:ind w:firstLine="720"/>
        <w:jc w:val="both"/>
        <w:rPr>
          <w:sz w:val="23"/>
          <w:szCs w:val="23"/>
          <w:lang w:val="uk-UA"/>
        </w:rPr>
      </w:pPr>
    </w:p>
    <w:p w:rsidR="00814864" w:rsidRDefault="00814864" w:rsidP="00814864">
      <w:pPr>
        <w:tabs>
          <w:tab w:val="left" w:pos="0"/>
          <w:tab w:val="center" w:pos="4153"/>
          <w:tab w:val="right" w:pos="8306"/>
        </w:tabs>
        <w:adjustRightInd w:val="0"/>
        <w:spacing w:after="0"/>
        <w:rPr>
          <w:rFonts w:ascii="Times New Roman" w:hAnsi="Times New Roman" w:cs="Times New Roman"/>
          <w:b/>
          <w:sz w:val="24"/>
          <w:szCs w:val="24"/>
          <w:lang w:val="uk-UA"/>
        </w:rPr>
      </w:pPr>
      <w:r w:rsidRPr="00C1795D">
        <w:rPr>
          <w:rFonts w:ascii="Times New Roman" w:hAnsi="Times New Roman" w:cs="Times New Roman"/>
          <w:b/>
          <w:sz w:val="24"/>
          <w:szCs w:val="24"/>
          <w:lang w:val="uk-UA"/>
        </w:rPr>
        <w:t>Загальна вартість тендерної пропозиції</w:t>
      </w:r>
      <w:r w:rsidRPr="008709B3">
        <w:rPr>
          <w:rFonts w:ascii="Times New Roman" w:hAnsi="Times New Roman" w:cs="Times New Roman"/>
          <w:b/>
          <w:sz w:val="24"/>
          <w:szCs w:val="24"/>
          <w:lang w:val="uk-UA"/>
        </w:rPr>
        <w:t>_________________       ______ грн __коп</w:t>
      </w:r>
      <w:r>
        <w:rPr>
          <w:rFonts w:ascii="Times New Roman" w:hAnsi="Times New Roman" w:cs="Times New Roman"/>
          <w:b/>
          <w:sz w:val="24"/>
          <w:szCs w:val="24"/>
          <w:lang w:val="uk-UA"/>
        </w:rPr>
        <w:t>.</w:t>
      </w:r>
      <w:r w:rsidRPr="00C1795D">
        <w:rPr>
          <w:rFonts w:ascii="Times New Roman" w:hAnsi="Times New Roman" w:cs="Times New Roman"/>
          <w:b/>
          <w:sz w:val="24"/>
          <w:szCs w:val="24"/>
          <w:lang w:val="uk-UA"/>
        </w:rPr>
        <w:t xml:space="preserve">  з ПДВ*</w:t>
      </w:r>
      <w:r>
        <w:rPr>
          <w:rFonts w:ascii="Times New Roman" w:hAnsi="Times New Roman" w:cs="Times New Roman"/>
          <w:b/>
          <w:sz w:val="24"/>
          <w:szCs w:val="24"/>
          <w:lang w:val="uk-UA"/>
        </w:rPr>
        <w:t>, без ПДВ __________________________грн___коп., в т.ч. ПДВ ________________грн___коп.</w:t>
      </w:r>
    </w:p>
    <w:p w:rsidR="00814864" w:rsidRPr="00C1795D" w:rsidRDefault="00814864" w:rsidP="00814864">
      <w:pPr>
        <w:tabs>
          <w:tab w:val="left" w:pos="0"/>
          <w:tab w:val="center" w:pos="4153"/>
          <w:tab w:val="right" w:pos="8306"/>
        </w:tabs>
        <w:adjustRightInd w:val="0"/>
        <w:spacing w:after="0"/>
        <w:rPr>
          <w:rFonts w:ascii="Times New Roman" w:hAnsi="Times New Roman" w:cs="Times New Roman"/>
          <w:b/>
          <w:sz w:val="24"/>
          <w:szCs w:val="24"/>
          <w:u w:val="single"/>
          <w:lang w:val="uk-UA"/>
        </w:rPr>
      </w:pPr>
    </w:p>
    <w:p w:rsidR="00814864" w:rsidRDefault="00814864" w:rsidP="00814864">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rsidR="00814864" w:rsidRPr="008479AC" w:rsidRDefault="00814864" w:rsidP="00814864">
      <w:pPr>
        <w:pStyle w:val="aa"/>
        <w:spacing w:before="0" w:beforeAutospacing="0" w:after="0" w:afterAutospacing="0"/>
        <w:jc w:val="both"/>
        <w:rPr>
          <w:rFonts w:eastAsia="Calibri"/>
          <w:i/>
          <w:sz w:val="20"/>
          <w:szCs w:val="20"/>
          <w:lang w:eastAsia="en-US"/>
        </w:rPr>
      </w:pP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Pr="00C96705"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bookmarkEnd w:id="11"/>
    <w:p w:rsidR="00D30778" w:rsidRDefault="00D30778" w:rsidP="00A86C8F">
      <w:pPr>
        <w:pStyle w:val="aa"/>
        <w:spacing w:before="0" w:beforeAutospacing="0" w:after="0" w:afterAutospacing="0"/>
        <w:ind w:left="6379"/>
        <w:jc w:val="right"/>
        <w:rPr>
          <w:b/>
          <w:bCs/>
          <w:color w:val="000000"/>
          <w:lang w:val="uk-UA"/>
        </w:rPr>
      </w:pPr>
    </w:p>
    <w:p w:rsidR="00D30778" w:rsidRDefault="00D30778" w:rsidP="00A86C8F">
      <w:pPr>
        <w:pStyle w:val="aa"/>
        <w:spacing w:before="0" w:beforeAutospacing="0" w:after="0" w:afterAutospacing="0"/>
        <w:ind w:left="6379"/>
        <w:jc w:val="right"/>
        <w:rPr>
          <w:b/>
          <w:bCs/>
          <w:color w:val="000000"/>
          <w:lang w:val="uk-UA"/>
        </w:rPr>
      </w:pPr>
    </w:p>
    <w:p w:rsidR="00D30778" w:rsidRDefault="00D30778" w:rsidP="00A86C8F">
      <w:pPr>
        <w:pStyle w:val="aa"/>
        <w:spacing w:before="0" w:beforeAutospacing="0" w:after="0" w:afterAutospacing="0"/>
        <w:ind w:left="6379"/>
        <w:jc w:val="right"/>
        <w:rPr>
          <w:b/>
          <w:bCs/>
          <w:color w:val="000000"/>
          <w:lang w:val="uk-UA"/>
        </w:rPr>
      </w:pPr>
    </w:p>
    <w:p w:rsidR="00D30778" w:rsidRDefault="00D30778" w:rsidP="00A86C8F">
      <w:pPr>
        <w:pStyle w:val="aa"/>
        <w:spacing w:before="0" w:beforeAutospacing="0" w:after="0" w:afterAutospacing="0"/>
        <w:ind w:left="6379"/>
        <w:jc w:val="right"/>
        <w:rPr>
          <w:b/>
          <w:bCs/>
          <w:color w:val="000000"/>
          <w:lang w:val="uk-UA"/>
        </w:rPr>
      </w:pPr>
    </w:p>
    <w:p w:rsidR="00D30778" w:rsidRDefault="00D30778" w:rsidP="00A86C8F">
      <w:pPr>
        <w:pStyle w:val="aa"/>
        <w:spacing w:before="0" w:beforeAutospacing="0" w:after="0" w:afterAutospacing="0"/>
        <w:ind w:left="6379"/>
        <w:jc w:val="right"/>
        <w:rPr>
          <w:b/>
          <w:bCs/>
          <w:color w:val="000000"/>
          <w:lang w:val="uk-UA"/>
        </w:rPr>
      </w:pPr>
    </w:p>
    <w:p w:rsidR="00D30778" w:rsidRDefault="00D30778" w:rsidP="00A86C8F">
      <w:pPr>
        <w:pStyle w:val="aa"/>
        <w:spacing w:before="0" w:beforeAutospacing="0" w:after="0" w:afterAutospacing="0"/>
        <w:ind w:left="6379"/>
        <w:jc w:val="right"/>
        <w:rPr>
          <w:b/>
          <w:bCs/>
          <w:color w:val="000000"/>
          <w:lang w:val="uk-UA"/>
        </w:rPr>
      </w:pPr>
    </w:p>
    <w:p w:rsidR="00D30778" w:rsidRDefault="00D30778" w:rsidP="00A86C8F">
      <w:pPr>
        <w:pStyle w:val="aa"/>
        <w:spacing w:before="0" w:beforeAutospacing="0" w:after="0" w:afterAutospacing="0"/>
        <w:ind w:left="6379"/>
        <w:jc w:val="right"/>
        <w:rPr>
          <w:b/>
          <w:bCs/>
          <w:color w:val="000000"/>
          <w:lang w:val="uk-UA"/>
        </w:rPr>
      </w:pPr>
    </w:p>
    <w:p w:rsidR="00D30778" w:rsidRDefault="00D30778" w:rsidP="00A86C8F">
      <w:pPr>
        <w:pStyle w:val="aa"/>
        <w:spacing w:before="0" w:beforeAutospacing="0" w:after="0" w:afterAutospacing="0"/>
        <w:ind w:left="6379"/>
        <w:jc w:val="right"/>
        <w:rPr>
          <w:b/>
          <w:bCs/>
          <w:color w:val="000000"/>
          <w:lang w:val="uk-UA"/>
        </w:rPr>
      </w:pPr>
    </w:p>
    <w:p w:rsidR="00642071" w:rsidRDefault="00642071" w:rsidP="00A86C8F">
      <w:pPr>
        <w:pStyle w:val="aa"/>
        <w:spacing w:before="0" w:beforeAutospacing="0" w:after="0" w:afterAutospacing="0"/>
        <w:ind w:left="6379"/>
        <w:jc w:val="right"/>
        <w:rPr>
          <w:b/>
          <w:bCs/>
          <w:color w:val="000000"/>
          <w:lang w:val="uk-UA"/>
        </w:rPr>
      </w:pPr>
    </w:p>
    <w:p w:rsidR="00D30778" w:rsidRDefault="00D30778" w:rsidP="00A86C8F">
      <w:pPr>
        <w:pStyle w:val="aa"/>
        <w:spacing w:before="0" w:beforeAutospacing="0" w:after="0" w:afterAutospacing="0"/>
        <w:ind w:left="6379"/>
        <w:jc w:val="right"/>
        <w:rPr>
          <w:b/>
          <w:bCs/>
          <w:color w:val="000000"/>
          <w:lang w:val="uk-UA"/>
        </w:rPr>
      </w:pPr>
    </w:p>
    <w:p w:rsidR="003641D6" w:rsidRDefault="003641D6" w:rsidP="00895E33">
      <w:pPr>
        <w:pStyle w:val="aa"/>
        <w:spacing w:before="0" w:beforeAutospacing="0" w:after="0" w:afterAutospacing="0"/>
        <w:ind w:left="6379"/>
        <w:jc w:val="right"/>
        <w:rPr>
          <w:b/>
          <w:bCs/>
          <w:color w:val="000000"/>
          <w:highlight w:val="yellow"/>
          <w:lang w:val="uk-UA"/>
        </w:rPr>
      </w:pPr>
    </w:p>
    <w:p w:rsidR="008B7998" w:rsidRDefault="008B7998" w:rsidP="00895E33">
      <w:pPr>
        <w:pStyle w:val="aa"/>
        <w:spacing w:before="0" w:beforeAutospacing="0" w:after="0" w:afterAutospacing="0"/>
        <w:ind w:left="6379"/>
        <w:jc w:val="right"/>
        <w:rPr>
          <w:b/>
          <w:bCs/>
          <w:color w:val="000000"/>
          <w:lang w:val="uk-UA"/>
        </w:rPr>
      </w:pPr>
    </w:p>
    <w:p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lastRenderedPageBreak/>
        <w:t>Додаток 2</w:t>
      </w:r>
    </w:p>
    <w:p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rsidR="00895E33" w:rsidRPr="005B7962" w:rsidRDefault="00895E33" w:rsidP="00895E33">
      <w:pPr>
        <w:pStyle w:val="aa"/>
        <w:spacing w:before="0" w:beforeAutospacing="0" w:after="0" w:afterAutospacing="0"/>
        <w:ind w:firstLine="284"/>
        <w:jc w:val="center"/>
        <w:rPr>
          <w:b/>
          <w:lang w:val="uk-UA"/>
        </w:rPr>
      </w:pPr>
    </w:p>
    <w:p w:rsidR="00895E33" w:rsidRPr="005B7962" w:rsidRDefault="00895E33" w:rsidP="00895E33">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rsidR="00895E33" w:rsidRPr="005B7962" w:rsidRDefault="00895E33" w:rsidP="00895E33">
      <w:pPr>
        <w:pStyle w:val="aa"/>
        <w:spacing w:before="120" w:beforeAutospacing="0" w:after="0" w:afterAutospacing="0"/>
        <w:ind w:left="1134" w:hanging="1134"/>
        <w:jc w:val="both"/>
        <w:rPr>
          <w:b/>
          <w:bCs/>
          <w:color w:val="000000"/>
          <w:lang w:val="uk-UA"/>
        </w:rPr>
      </w:pPr>
      <w:r w:rsidRPr="005B7962">
        <w:rPr>
          <w:b/>
          <w:bCs/>
          <w:color w:val="000000"/>
          <w:lang w:val="uk-UA"/>
        </w:rPr>
        <w:t xml:space="preserve">Розділ І. Перелік документів, що надаються для підтвердження відповідності кваліфікаційним критеріям </w:t>
      </w:r>
    </w:p>
    <w:p w:rsidR="00895E33" w:rsidRDefault="00895E33" w:rsidP="00895E33">
      <w:pPr>
        <w:pStyle w:val="aa"/>
        <w:spacing w:before="120" w:beforeAutospacing="0" w:after="0" w:afterAutospacing="0"/>
        <w:ind w:firstLine="709"/>
        <w:jc w:val="center"/>
        <w:rPr>
          <w:color w:val="000000"/>
        </w:rPr>
      </w:pPr>
      <w:r w:rsidRPr="005B7962">
        <w:rPr>
          <w:color w:val="000000"/>
        </w:rPr>
        <w:t>Замовник встановлює наступн</w:t>
      </w:r>
      <w:r w:rsidR="008B7998">
        <w:rPr>
          <w:color w:val="000000"/>
          <w:lang w:val="uk-UA"/>
        </w:rPr>
        <w:t xml:space="preserve">і </w:t>
      </w:r>
      <w:r w:rsidRPr="005B7962">
        <w:rPr>
          <w:color w:val="000000"/>
        </w:rPr>
        <w:t>кваліфікаційн</w:t>
      </w:r>
      <w:r w:rsidR="008B7998">
        <w:rPr>
          <w:color w:val="000000"/>
          <w:lang w:val="uk-UA"/>
        </w:rPr>
        <w:t>і</w:t>
      </w:r>
      <w:r w:rsidRPr="005B7962">
        <w:rPr>
          <w:color w:val="000000"/>
        </w:rPr>
        <w:t xml:space="preserve"> критері</w:t>
      </w:r>
      <w:r w:rsidR="008B7998">
        <w:rPr>
          <w:color w:val="000000"/>
          <w:lang w:val="uk-UA"/>
        </w:rPr>
        <w:t>ї</w:t>
      </w:r>
      <w:r w:rsidRPr="005B7962">
        <w:rPr>
          <w:color w:val="000000"/>
        </w:rPr>
        <w:t>:</w:t>
      </w:r>
    </w:p>
    <w:tbl>
      <w:tblPr>
        <w:tblStyle w:val="7f2"/>
        <w:tblW w:w="0" w:type="auto"/>
        <w:tblInd w:w="108" w:type="dxa"/>
        <w:tblLook w:val="04A0" w:firstRow="1" w:lastRow="0" w:firstColumn="1" w:lastColumn="0" w:noHBand="0" w:noVBand="1"/>
      </w:tblPr>
      <w:tblGrid>
        <w:gridCol w:w="3086"/>
        <w:gridCol w:w="6837"/>
      </w:tblGrid>
      <w:tr w:rsidR="008B7998" w:rsidRPr="008B7998" w:rsidTr="00D15AC5">
        <w:trPr>
          <w:trHeight w:val="383"/>
        </w:trPr>
        <w:tc>
          <w:tcPr>
            <w:tcW w:w="3086" w:type="dxa"/>
            <w:vAlign w:val="center"/>
          </w:tcPr>
          <w:p w:rsidR="008B7998" w:rsidRPr="008B7998" w:rsidRDefault="008B7998" w:rsidP="008B7998">
            <w:pPr>
              <w:widowControl w:val="0"/>
              <w:jc w:val="center"/>
              <w:rPr>
                <w:rFonts w:ascii="Times New Roman" w:eastAsia="Times New Roman" w:hAnsi="Times New Roman" w:cs="Times New Roman"/>
                <w:bCs/>
                <w:sz w:val="24"/>
                <w:szCs w:val="24"/>
                <w:lang w:eastAsia="ru-RU"/>
              </w:rPr>
            </w:pPr>
            <w:r w:rsidRPr="008B7998">
              <w:rPr>
                <w:rFonts w:ascii="Times New Roman" w:eastAsia="Times New Roman" w:hAnsi="Times New Roman" w:cs="Times New Roman"/>
                <w:b/>
                <w:bCs/>
                <w:sz w:val="24"/>
                <w:szCs w:val="24"/>
                <w:lang w:eastAsia="ru-RU"/>
              </w:rPr>
              <w:t>Кваліфікаційний критерій</w:t>
            </w:r>
          </w:p>
        </w:tc>
        <w:tc>
          <w:tcPr>
            <w:tcW w:w="6837" w:type="dxa"/>
            <w:vAlign w:val="center"/>
          </w:tcPr>
          <w:p w:rsidR="008B7998" w:rsidRPr="008B7998" w:rsidRDefault="008B7998" w:rsidP="008B7998">
            <w:pPr>
              <w:widowControl w:val="0"/>
              <w:jc w:val="center"/>
              <w:rPr>
                <w:rFonts w:ascii="Times New Roman" w:eastAsia="Times New Roman" w:hAnsi="Times New Roman" w:cs="Times New Roman"/>
                <w:b/>
                <w:sz w:val="24"/>
                <w:szCs w:val="24"/>
                <w:lang w:eastAsia="ru-RU"/>
              </w:rPr>
            </w:pPr>
            <w:r w:rsidRPr="008B7998">
              <w:rPr>
                <w:rFonts w:ascii="Times New Roman" w:eastAsia="Times New Roman" w:hAnsi="Times New Roman" w:cs="Times New Roman"/>
                <w:b/>
                <w:sz w:val="24"/>
                <w:szCs w:val="24"/>
                <w:lang w:eastAsia="ru-RU"/>
              </w:rPr>
              <w:t xml:space="preserve">Документ, який підтверджує відповідність </w:t>
            </w:r>
          </w:p>
        </w:tc>
      </w:tr>
      <w:tr w:rsidR="008B7998" w:rsidRPr="008B7998" w:rsidTr="00D15AC5">
        <w:trPr>
          <w:trHeight w:val="544"/>
        </w:trPr>
        <w:tc>
          <w:tcPr>
            <w:tcW w:w="3086" w:type="dxa"/>
            <w:vMerge w:val="restart"/>
            <w:vAlign w:val="center"/>
          </w:tcPr>
          <w:p w:rsidR="008B7998" w:rsidRPr="008B7998" w:rsidRDefault="008B7998" w:rsidP="00A22C79">
            <w:pPr>
              <w:widowControl w:val="0"/>
              <w:numPr>
                <w:ilvl w:val="0"/>
                <w:numId w:val="32"/>
              </w:numPr>
              <w:tabs>
                <w:tab w:val="left" w:pos="318"/>
              </w:tabs>
              <w:ind w:left="0" w:firstLine="0"/>
              <w:rPr>
                <w:rFonts w:ascii="Times New Roman" w:eastAsia="Times New Roman" w:hAnsi="Times New Roman" w:cs="Times New Roman"/>
                <w:b/>
                <w:bCs/>
                <w:lang w:eastAsia="ru-RU"/>
              </w:rPr>
            </w:pPr>
            <w:r w:rsidRPr="008B7998">
              <w:rPr>
                <w:rFonts w:ascii="Times New Roman" w:eastAsia="Times New Roman" w:hAnsi="Times New Roman" w:cs="Times New Roman"/>
                <w:b/>
                <w:shd w:val="clear" w:color="auto" w:fill="FFFFFF"/>
                <w:lang w:eastAsia="ru-RU"/>
              </w:rPr>
              <w:t>Наявність обладнання, матеріально-технічної бази та технологій:</w:t>
            </w:r>
          </w:p>
        </w:tc>
        <w:tc>
          <w:tcPr>
            <w:tcW w:w="6837" w:type="dxa"/>
          </w:tcPr>
          <w:p w:rsidR="008B7998" w:rsidRPr="008B7998" w:rsidRDefault="008B7998" w:rsidP="00A22C79">
            <w:pPr>
              <w:numPr>
                <w:ilvl w:val="1"/>
                <w:numId w:val="33"/>
              </w:numPr>
              <w:tabs>
                <w:tab w:val="left" w:pos="492"/>
              </w:tabs>
              <w:ind w:left="0" w:firstLine="0"/>
              <w:jc w:val="both"/>
              <w:rPr>
                <w:rFonts w:ascii="Times New Roman" w:eastAsia="Times New Roman" w:hAnsi="Times New Roman" w:cs="Times New Roman"/>
                <w:bCs/>
                <w:lang w:eastAsia="ru-RU"/>
              </w:rPr>
            </w:pPr>
            <w:r w:rsidRPr="008B7998">
              <w:rPr>
                <w:rFonts w:ascii="Times New Roman" w:eastAsia="Times New Roman" w:hAnsi="Times New Roman" w:cs="Times New Roman"/>
                <w:bCs/>
                <w:lang w:eastAsia="ru-RU"/>
              </w:rPr>
              <w:t xml:space="preserve">Довідка, складена у довільній формі, яка засвідчує наявність в Учасника власного </w:t>
            </w:r>
            <w:r w:rsidRPr="008B7998">
              <w:rPr>
                <w:rFonts w:ascii="Times New Roman" w:eastAsia="Times New Roman" w:hAnsi="Times New Roman" w:cs="Times New Roman"/>
                <w:lang w:eastAsia="ru-RU"/>
              </w:rPr>
              <w:t>обладнання, матеріально-технічної бази та технологій.</w:t>
            </w:r>
          </w:p>
        </w:tc>
      </w:tr>
      <w:tr w:rsidR="008B7998" w:rsidRPr="00581854" w:rsidTr="00D15AC5">
        <w:trPr>
          <w:trHeight w:val="897"/>
        </w:trPr>
        <w:tc>
          <w:tcPr>
            <w:tcW w:w="3086" w:type="dxa"/>
            <w:vMerge/>
            <w:vAlign w:val="center"/>
          </w:tcPr>
          <w:p w:rsidR="008B7998" w:rsidRPr="008B7998" w:rsidRDefault="008B7998" w:rsidP="008B7998">
            <w:pPr>
              <w:widowControl w:val="0"/>
              <w:rPr>
                <w:rFonts w:ascii="Times New Roman" w:eastAsia="Times New Roman" w:hAnsi="Times New Roman" w:cs="Times New Roman"/>
                <w:bCs/>
                <w:sz w:val="24"/>
                <w:szCs w:val="24"/>
                <w:lang w:eastAsia="ru-RU"/>
              </w:rPr>
            </w:pPr>
          </w:p>
        </w:tc>
        <w:tc>
          <w:tcPr>
            <w:tcW w:w="6837" w:type="dxa"/>
          </w:tcPr>
          <w:p w:rsidR="008B7998" w:rsidRPr="008B7998" w:rsidRDefault="008B7998" w:rsidP="00A22C79">
            <w:pPr>
              <w:numPr>
                <w:ilvl w:val="1"/>
                <w:numId w:val="33"/>
              </w:numPr>
              <w:tabs>
                <w:tab w:val="left" w:pos="492"/>
              </w:tabs>
              <w:ind w:left="0" w:firstLine="0"/>
              <w:jc w:val="both"/>
              <w:rPr>
                <w:rFonts w:ascii="Times New Roman" w:eastAsia="Times New Roman" w:hAnsi="Times New Roman" w:cs="Times New Roman"/>
                <w:bCs/>
                <w:lang w:eastAsia="ru-RU"/>
              </w:rPr>
            </w:pPr>
            <w:r w:rsidRPr="008B7998">
              <w:rPr>
                <w:rFonts w:ascii="Times New Roman" w:eastAsia="Times New Roman" w:hAnsi="Times New Roman" w:cs="Times New Roman"/>
                <w:bCs/>
                <w:lang w:eastAsia="ru-RU"/>
              </w:rPr>
              <w:t>Довідка, складена у довільній формі, яка засвідчує наявність в Учасника власного центру технічної підтримки абонентів, який працює у цілодобовому режимі та власного персоналу, що здійснює аварійно-відновлювальні роботи.</w:t>
            </w:r>
          </w:p>
        </w:tc>
      </w:tr>
      <w:tr w:rsidR="008B7998" w:rsidRPr="00581854" w:rsidTr="00D15AC5">
        <w:trPr>
          <w:trHeight w:val="507"/>
        </w:trPr>
        <w:tc>
          <w:tcPr>
            <w:tcW w:w="3086" w:type="dxa"/>
            <w:vMerge/>
            <w:vAlign w:val="center"/>
          </w:tcPr>
          <w:p w:rsidR="008B7998" w:rsidRPr="008B7998" w:rsidRDefault="008B7998" w:rsidP="008B7998">
            <w:pPr>
              <w:widowControl w:val="0"/>
              <w:rPr>
                <w:rFonts w:ascii="Times New Roman" w:eastAsia="Times New Roman" w:hAnsi="Times New Roman" w:cs="Times New Roman"/>
                <w:bCs/>
                <w:sz w:val="24"/>
                <w:szCs w:val="24"/>
                <w:lang w:eastAsia="ru-RU"/>
              </w:rPr>
            </w:pPr>
          </w:p>
        </w:tc>
        <w:tc>
          <w:tcPr>
            <w:tcW w:w="6837" w:type="dxa"/>
          </w:tcPr>
          <w:p w:rsidR="008B7998" w:rsidRPr="008B7998" w:rsidRDefault="008B7998" w:rsidP="00A22C79">
            <w:pPr>
              <w:numPr>
                <w:ilvl w:val="1"/>
                <w:numId w:val="33"/>
              </w:numPr>
              <w:tabs>
                <w:tab w:val="left" w:pos="492"/>
              </w:tabs>
              <w:ind w:left="0" w:firstLine="0"/>
              <w:jc w:val="both"/>
              <w:rPr>
                <w:rFonts w:ascii="Times New Roman" w:eastAsia="Times New Roman" w:hAnsi="Times New Roman" w:cs="Times New Roman"/>
                <w:bCs/>
                <w:lang w:eastAsia="ru-RU"/>
              </w:rPr>
            </w:pPr>
            <w:r w:rsidRPr="008B7998">
              <w:rPr>
                <w:rFonts w:ascii="Times New Roman" w:eastAsia="Times New Roman" w:hAnsi="Times New Roman" w:cs="Times New Roman"/>
                <w:bCs/>
                <w:lang w:eastAsia="ru-RU"/>
              </w:rPr>
              <w:t>Витяг</w:t>
            </w:r>
            <w:r w:rsidRPr="008B7998">
              <w:rPr>
                <w:rFonts w:ascii="Times New Roman" w:eastAsia="Times New Roman" w:hAnsi="Times New Roman" w:cs="Times New Roman"/>
                <w:lang w:eastAsia="ru-RU"/>
              </w:rPr>
              <w:t xml:space="preserve"> (довідки, повідомлення тощо)</w:t>
            </w:r>
            <w:r w:rsidRPr="008B7998">
              <w:rPr>
                <w:rFonts w:ascii="Times New Roman" w:eastAsia="Times New Roman" w:hAnsi="Times New Roman" w:cs="Times New Roman"/>
                <w:bCs/>
                <w:lang w:eastAsia="ru-RU"/>
              </w:rPr>
              <w:t xml:space="preserve"> від Національної комісії, що здійснює державне регулювання у сфері зв’язку та інформатизації, які засвідчують внесення Учасника до Реєстру операторів, провайдерів телекомунікацій.</w:t>
            </w:r>
          </w:p>
        </w:tc>
      </w:tr>
      <w:tr w:rsidR="008B7998" w:rsidRPr="008B7998" w:rsidTr="00D15AC5">
        <w:trPr>
          <w:trHeight w:val="798"/>
        </w:trPr>
        <w:tc>
          <w:tcPr>
            <w:tcW w:w="3086" w:type="dxa"/>
            <w:vMerge/>
            <w:vAlign w:val="center"/>
          </w:tcPr>
          <w:p w:rsidR="008B7998" w:rsidRPr="008B7998" w:rsidRDefault="008B7998" w:rsidP="008B7998">
            <w:pPr>
              <w:widowControl w:val="0"/>
              <w:rPr>
                <w:rFonts w:ascii="Times New Roman" w:eastAsia="Times New Roman" w:hAnsi="Times New Roman" w:cs="Times New Roman"/>
                <w:bCs/>
                <w:sz w:val="24"/>
                <w:szCs w:val="24"/>
                <w:lang w:eastAsia="ru-RU"/>
              </w:rPr>
            </w:pPr>
          </w:p>
        </w:tc>
        <w:tc>
          <w:tcPr>
            <w:tcW w:w="6837" w:type="dxa"/>
          </w:tcPr>
          <w:p w:rsidR="008B7998" w:rsidRPr="008B7998" w:rsidRDefault="008B7998" w:rsidP="00F57DE1">
            <w:pPr>
              <w:numPr>
                <w:ilvl w:val="1"/>
                <w:numId w:val="33"/>
              </w:numPr>
              <w:tabs>
                <w:tab w:val="left" w:pos="492"/>
              </w:tabs>
              <w:ind w:left="0" w:firstLine="0"/>
              <w:jc w:val="both"/>
              <w:rPr>
                <w:rFonts w:ascii="Times New Roman" w:eastAsia="Times New Roman" w:hAnsi="Times New Roman" w:cs="Times New Roman"/>
                <w:lang w:eastAsia="ru-RU"/>
              </w:rPr>
            </w:pPr>
            <w:r w:rsidRPr="008B7998">
              <w:rPr>
                <w:rFonts w:ascii="Times New Roman" w:eastAsia="Times New Roman" w:hAnsi="Times New Roman" w:cs="Times New Roman"/>
                <w:lang w:eastAsia="ru-RU"/>
              </w:rPr>
              <w:t xml:space="preserve">Атестат відповідності комплексної системи захисту інформації (КСЗІ) захищеного вузла </w:t>
            </w:r>
            <w:r w:rsidRPr="004B7D5D">
              <w:rPr>
                <w:rFonts w:ascii="Times New Roman" w:eastAsia="Times New Roman" w:hAnsi="Times New Roman" w:cs="Times New Roman"/>
                <w:lang w:eastAsia="ru-RU"/>
              </w:rPr>
              <w:t>інтернет-доступу, зареєстрованого Адміністрацією Державної служби спеціального зв’язку та захисту інформації України.</w:t>
            </w:r>
          </w:p>
        </w:tc>
      </w:tr>
      <w:tr w:rsidR="008B7998" w:rsidRPr="00581854" w:rsidTr="00D15AC5">
        <w:trPr>
          <w:trHeight w:val="909"/>
        </w:trPr>
        <w:tc>
          <w:tcPr>
            <w:tcW w:w="3086" w:type="dxa"/>
            <w:vMerge w:val="restart"/>
            <w:vAlign w:val="center"/>
          </w:tcPr>
          <w:p w:rsidR="008B7998" w:rsidRPr="008B7998" w:rsidRDefault="008B7998" w:rsidP="00A22C79">
            <w:pPr>
              <w:widowControl w:val="0"/>
              <w:numPr>
                <w:ilvl w:val="0"/>
                <w:numId w:val="32"/>
              </w:numPr>
              <w:tabs>
                <w:tab w:val="left" w:pos="322"/>
              </w:tabs>
              <w:ind w:left="0" w:firstLine="0"/>
              <w:rPr>
                <w:rFonts w:ascii="Times New Roman" w:eastAsia="Times New Roman" w:hAnsi="Times New Roman" w:cs="Times New Roman"/>
                <w:b/>
                <w:bCs/>
                <w:lang w:eastAsia="ru-RU"/>
              </w:rPr>
            </w:pPr>
            <w:r w:rsidRPr="008B7998">
              <w:rPr>
                <w:rFonts w:ascii="Times New Roman" w:eastAsia="Times New Roman" w:hAnsi="Times New Roman" w:cs="Times New Roman"/>
                <w:b/>
                <w:bCs/>
                <w:lang w:eastAsia="ru-RU"/>
              </w:rPr>
              <w:t>Наявність працівників відповідної кваліфікації, які мають необхідні знання та досвід:</w:t>
            </w:r>
          </w:p>
        </w:tc>
        <w:tc>
          <w:tcPr>
            <w:tcW w:w="6837" w:type="dxa"/>
          </w:tcPr>
          <w:p w:rsidR="008B7998" w:rsidRPr="008B7998" w:rsidRDefault="008B7998" w:rsidP="00A22C79">
            <w:pPr>
              <w:widowControl w:val="0"/>
              <w:numPr>
                <w:ilvl w:val="1"/>
                <w:numId w:val="32"/>
              </w:numPr>
              <w:tabs>
                <w:tab w:val="left" w:pos="492"/>
              </w:tabs>
              <w:ind w:left="0" w:firstLine="0"/>
              <w:jc w:val="both"/>
              <w:rPr>
                <w:rFonts w:ascii="Times New Roman" w:eastAsia="Times New Roman" w:hAnsi="Times New Roman" w:cs="Times New Roman"/>
                <w:lang w:eastAsia="ru-RU"/>
              </w:rPr>
            </w:pPr>
            <w:r w:rsidRPr="008B7998">
              <w:rPr>
                <w:rFonts w:ascii="Times New Roman" w:eastAsia="Times New Roman" w:hAnsi="Times New Roman" w:cs="Times New Roman"/>
                <w:bCs/>
                <w:lang w:eastAsia="ru-RU"/>
              </w:rPr>
              <w:t xml:space="preserve">Довідка, складена у довільній формі, яка містить перелік працівників відповідної кваліфікації (не менше 2-х осіб) власного центру технічної підтримки абонентів, які мають </w:t>
            </w:r>
            <w:r w:rsidRPr="008B7998">
              <w:rPr>
                <w:rFonts w:ascii="Times New Roman" w:eastAsia="Arial" w:hAnsi="Times New Roman" w:cs="Times New Roman"/>
                <w:lang w:eastAsia="ru-RU"/>
              </w:rPr>
              <w:t xml:space="preserve">необхідні знання та досвід </w:t>
            </w:r>
            <w:r w:rsidRPr="008B7998">
              <w:rPr>
                <w:rFonts w:ascii="Times New Roman" w:eastAsia="Times New Roman" w:hAnsi="Times New Roman" w:cs="Times New Roman"/>
                <w:bCs/>
                <w:lang w:eastAsia="ru-RU"/>
              </w:rPr>
              <w:t>у галузі інформаційних технологій.</w:t>
            </w:r>
          </w:p>
        </w:tc>
      </w:tr>
      <w:tr w:rsidR="008B7998" w:rsidRPr="008B7998" w:rsidTr="00D15AC5">
        <w:trPr>
          <w:trHeight w:val="1423"/>
        </w:trPr>
        <w:tc>
          <w:tcPr>
            <w:tcW w:w="3086" w:type="dxa"/>
            <w:vMerge/>
            <w:vAlign w:val="center"/>
          </w:tcPr>
          <w:p w:rsidR="008B7998" w:rsidRPr="008B7998" w:rsidRDefault="008B7998" w:rsidP="008B7998">
            <w:pPr>
              <w:widowControl w:val="0"/>
              <w:rPr>
                <w:rFonts w:ascii="Times New Roman" w:eastAsia="Times New Roman" w:hAnsi="Times New Roman" w:cs="Times New Roman"/>
                <w:b/>
                <w:bCs/>
                <w:sz w:val="24"/>
                <w:szCs w:val="24"/>
                <w:lang w:eastAsia="ru-RU"/>
              </w:rPr>
            </w:pPr>
          </w:p>
        </w:tc>
        <w:tc>
          <w:tcPr>
            <w:tcW w:w="6837" w:type="dxa"/>
          </w:tcPr>
          <w:p w:rsidR="008B7998" w:rsidRPr="0080604D" w:rsidRDefault="008B7998" w:rsidP="00A22C79">
            <w:pPr>
              <w:numPr>
                <w:ilvl w:val="1"/>
                <w:numId w:val="32"/>
              </w:numPr>
              <w:tabs>
                <w:tab w:val="left" w:pos="215"/>
                <w:tab w:val="left" w:pos="314"/>
                <w:tab w:val="num" w:pos="350"/>
              </w:tabs>
              <w:ind w:left="0" w:firstLine="0"/>
              <w:jc w:val="both"/>
              <w:rPr>
                <w:rFonts w:ascii="Times New Roman" w:eastAsia="Arial" w:hAnsi="Times New Roman" w:cs="Times New Roman"/>
                <w:lang w:eastAsia="ru-RU"/>
              </w:rPr>
            </w:pPr>
            <w:r w:rsidRPr="0080604D">
              <w:rPr>
                <w:rFonts w:ascii="Times New Roman" w:eastAsia="Arial" w:hAnsi="Times New Roman" w:cs="Times New Roman"/>
                <w:lang w:eastAsia="ru-RU"/>
              </w:rPr>
              <w:t xml:space="preserve">  Для підтвердження кваліфікації працівників, зазначених у довідці</w:t>
            </w:r>
            <w:r w:rsidRPr="0080604D">
              <w:rPr>
                <w:rFonts w:ascii="Times New Roman" w:eastAsia="Times New Roman" w:hAnsi="Times New Roman" w:cs="Times New Roman"/>
                <w:lang w:eastAsia="ru-RU"/>
              </w:rPr>
              <w:t xml:space="preserve">, передбаченій пунктом 2.1, </w:t>
            </w:r>
            <w:r w:rsidRPr="0080604D">
              <w:rPr>
                <w:rFonts w:ascii="Times New Roman" w:eastAsia="Arial" w:hAnsi="Times New Roman" w:cs="Times New Roman"/>
                <w:lang w:eastAsia="ru-RU"/>
              </w:rPr>
              <w:t xml:space="preserve">надати скан-копії будь-яких з нижченаведених документів: </w:t>
            </w:r>
          </w:p>
          <w:p w:rsidR="008B7998" w:rsidRPr="0080604D" w:rsidRDefault="008B7998" w:rsidP="00A22C79">
            <w:pPr>
              <w:numPr>
                <w:ilvl w:val="2"/>
                <w:numId w:val="31"/>
              </w:numPr>
              <w:tabs>
                <w:tab w:val="left" w:pos="208"/>
                <w:tab w:val="left" w:pos="574"/>
              </w:tabs>
              <w:ind w:left="0" w:firstLine="0"/>
              <w:jc w:val="both"/>
              <w:rPr>
                <w:rFonts w:ascii="Times New Roman" w:eastAsia="Arial" w:hAnsi="Times New Roman" w:cs="Times New Roman"/>
                <w:lang w:eastAsia="ru-RU"/>
              </w:rPr>
            </w:pPr>
            <w:r w:rsidRPr="0080604D">
              <w:rPr>
                <w:rFonts w:ascii="Times New Roman" w:eastAsia="Arial" w:hAnsi="Times New Roman" w:cs="Times New Roman"/>
                <w:lang w:eastAsia="ru-RU"/>
              </w:rPr>
              <w:t>сертифікат (и), що підтверджують кваліфікацію працівників;</w:t>
            </w:r>
          </w:p>
          <w:p w:rsidR="008B7998" w:rsidRPr="0080604D" w:rsidRDefault="008B7998" w:rsidP="00A22C79">
            <w:pPr>
              <w:numPr>
                <w:ilvl w:val="2"/>
                <w:numId w:val="31"/>
              </w:numPr>
              <w:tabs>
                <w:tab w:val="left" w:pos="208"/>
                <w:tab w:val="left" w:pos="574"/>
              </w:tabs>
              <w:ind w:left="0" w:firstLine="0"/>
              <w:jc w:val="both"/>
              <w:rPr>
                <w:rFonts w:ascii="Times New Roman" w:eastAsia="Arial" w:hAnsi="Times New Roman" w:cs="Times New Roman"/>
                <w:lang w:eastAsia="ru-RU"/>
              </w:rPr>
            </w:pPr>
            <w:r w:rsidRPr="0080604D">
              <w:rPr>
                <w:rFonts w:ascii="Times New Roman" w:eastAsia="Arial" w:hAnsi="Times New Roman" w:cs="Times New Roman"/>
                <w:lang w:eastAsia="ru-RU"/>
              </w:rPr>
              <w:t xml:space="preserve">документ (и) про освіту у галузі </w:t>
            </w:r>
            <w:r w:rsidRPr="0080604D">
              <w:rPr>
                <w:rFonts w:ascii="Times New Roman" w:eastAsia="Times New Roman" w:hAnsi="Times New Roman" w:cs="Times New Roman"/>
                <w:bCs/>
                <w:lang w:eastAsia="ru-RU"/>
              </w:rPr>
              <w:t>комп’ютерних систем</w:t>
            </w:r>
            <w:r w:rsidRPr="0080604D">
              <w:rPr>
                <w:rFonts w:ascii="Times New Roman" w:eastAsia="Arial" w:hAnsi="Times New Roman" w:cs="Times New Roman"/>
                <w:lang w:eastAsia="ru-RU"/>
              </w:rPr>
              <w:t>;</w:t>
            </w:r>
          </w:p>
          <w:p w:rsidR="008B7998" w:rsidRPr="0080604D" w:rsidRDefault="008B7998" w:rsidP="00A22C79">
            <w:pPr>
              <w:numPr>
                <w:ilvl w:val="2"/>
                <w:numId w:val="31"/>
              </w:numPr>
              <w:tabs>
                <w:tab w:val="left" w:pos="208"/>
                <w:tab w:val="left" w:pos="574"/>
              </w:tabs>
              <w:ind w:left="0" w:firstLine="0"/>
              <w:jc w:val="both"/>
              <w:rPr>
                <w:rFonts w:ascii="Times New Roman" w:eastAsia="Arial" w:hAnsi="Times New Roman" w:cs="Times New Roman"/>
                <w:lang w:eastAsia="ru-RU"/>
              </w:rPr>
            </w:pPr>
            <w:r w:rsidRPr="0080604D">
              <w:rPr>
                <w:rFonts w:ascii="Times New Roman" w:eastAsia="Arial" w:hAnsi="Times New Roman" w:cs="Times New Roman"/>
                <w:lang w:eastAsia="ru-RU"/>
              </w:rPr>
              <w:t xml:space="preserve">документ (и) про проходження курсів </w:t>
            </w:r>
            <w:r w:rsidRPr="0080604D">
              <w:rPr>
                <w:rFonts w:ascii="Times New Roman" w:eastAsia="Times New Roman" w:hAnsi="Times New Roman" w:cs="Times New Roman"/>
                <w:bCs/>
                <w:lang w:eastAsia="ru-RU"/>
              </w:rPr>
              <w:t>у галузі комп’ютерних систем</w:t>
            </w:r>
            <w:r w:rsidRPr="0080604D">
              <w:rPr>
                <w:rFonts w:ascii="Times New Roman" w:eastAsia="Arial" w:hAnsi="Times New Roman" w:cs="Times New Roman"/>
                <w:lang w:eastAsia="ru-RU"/>
              </w:rPr>
              <w:t>.</w:t>
            </w:r>
          </w:p>
        </w:tc>
      </w:tr>
      <w:tr w:rsidR="008B7998" w:rsidRPr="008B7998" w:rsidTr="00D15AC5">
        <w:tc>
          <w:tcPr>
            <w:tcW w:w="3086" w:type="dxa"/>
            <w:vMerge w:val="restart"/>
            <w:vAlign w:val="center"/>
          </w:tcPr>
          <w:p w:rsidR="008B7998" w:rsidRPr="008B7998" w:rsidRDefault="008B7998" w:rsidP="00A22C79">
            <w:pPr>
              <w:widowControl w:val="0"/>
              <w:numPr>
                <w:ilvl w:val="0"/>
                <w:numId w:val="32"/>
              </w:numPr>
              <w:tabs>
                <w:tab w:val="left" w:pos="347"/>
              </w:tabs>
              <w:ind w:left="0" w:firstLine="0"/>
              <w:rPr>
                <w:rFonts w:ascii="Times New Roman" w:eastAsia="Times New Roman" w:hAnsi="Times New Roman" w:cs="Times New Roman"/>
                <w:b/>
                <w:bCs/>
                <w:lang w:eastAsia="ru-RU"/>
              </w:rPr>
            </w:pPr>
            <w:r w:rsidRPr="008B7998">
              <w:rPr>
                <w:rFonts w:ascii="Times New Roman" w:eastAsia="Times New Roman" w:hAnsi="Times New Roman" w:cs="Times New Roman"/>
                <w:b/>
                <w:bCs/>
                <w:lang w:eastAsia="ru-RU"/>
              </w:rPr>
              <w:t>Наявність документально підтвердженого досвіду виконання аналогічного за предметом закупівлі договору:</w:t>
            </w:r>
          </w:p>
        </w:tc>
        <w:tc>
          <w:tcPr>
            <w:tcW w:w="6837" w:type="dxa"/>
          </w:tcPr>
          <w:p w:rsidR="008B7998" w:rsidRPr="0080604D" w:rsidRDefault="008B7998" w:rsidP="00A22C79">
            <w:pPr>
              <w:numPr>
                <w:ilvl w:val="1"/>
                <w:numId w:val="32"/>
              </w:numPr>
              <w:tabs>
                <w:tab w:val="num" w:pos="350"/>
                <w:tab w:val="left" w:pos="432"/>
                <w:tab w:val="left" w:pos="459"/>
              </w:tabs>
              <w:ind w:left="0" w:firstLine="0"/>
              <w:jc w:val="both"/>
              <w:rPr>
                <w:rFonts w:ascii="Times New Roman" w:eastAsia="Times New Roman" w:hAnsi="Times New Roman" w:cs="Times New Roman"/>
                <w:bCs/>
                <w:lang w:eastAsia="ru-RU"/>
              </w:rPr>
            </w:pPr>
            <w:r w:rsidRPr="0080604D">
              <w:rPr>
                <w:rFonts w:ascii="Times New Roman" w:eastAsia="Times New Roman" w:hAnsi="Times New Roman" w:cs="Times New Roman"/>
                <w:bCs/>
                <w:lang w:eastAsia="ru-RU"/>
              </w:rPr>
              <w:t xml:space="preserve">  Довідка, складена у довільній формі, </w:t>
            </w:r>
            <w:r w:rsidRPr="0080604D">
              <w:rPr>
                <w:rFonts w:ascii="Times New Roman" w:eastAsia="Times New Roman" w:hAnsi="Times New Roman" w:cs="Times New Roman"/>
                <w:color w:val="000000"/>
                <w:lang w:eastAsia="ru-RU"/>
              </w:rPr>
              <w:t xml:space="preserve">яка містить інформацію </w:t>
            </w:r>
            <w:r w:rsidRPr="0080604D">
              <w:rPr>
                <w:rFonts w:ascii="Times New Roman" w:eastAsia="Times New Roman" w:hAnsi="Times New Roman" w:cs="Times New Roman"/>
                <w:bCs/>
                <w:lang w:eastAsia="ru-RU"/>
              </w:rPr>
              <w:t>про виконання одного аналогічного за предметом закупівлі договору           (а саме: послуг з доступу до мережі інтернет) за період 2019-2022 роки.</w:t>
            </w:r>
          </w:p>
        </w:tc>
      </w:tr>
      <w:tr w:rsidR="008B7998" w:rsidRPr="008B7998" w:rsidTr="00D15AC5">
        <w:tc>
          <w:tcPr>
            <w:tcW w:w="3086" w:type="dxa"/>
            <w:vMerge/>
            <w:vAlign w:val="center"/>
          </w:tcPr>
          <w:p w:rsidR="008B7998" w:rsidRPr="008B7998" w:rsidRDefault="008B7998" w:rsidP="008B7998">
            <w:pPr>
              <w:widowControl w:val="0"/>
              <w:rPr>
                <w:rFonts w:ascii="Times New Roman" w:eastAsia="Times New Roman" w:hAnsi="Times New Roman" w:cs="Times New Roman"/>
                <w:bCs/>
                <w:sz w:val="24"/>
                <w:szCs w:val="24"/>
                <w:lang w:eastAsia="ru-RU"/>
              </w:rPr>
            </w:pPr>
          </w:p>
        </w:tc>
        <w:tc>
          <w:tcPr>
            <w:tcW w:w="6837" w:type="dxa"/>
          </w:tcPr>
          <w:p w:rsidR="008B7998" w:rsidRPr="008B7998" w:rsidRDefault="009A3A4A" w:rsidP="00A22C79">
            <w:pPr>
              <w:numPr>
                <w:ilvl w:val="1"/>
                <w:numId w:val="32"/>
              </w:numPr>
              <w:tabs>
                <w:tab w:val="num" w:pos="215"/>
                <w:tab w:val="left" w:pos="492"/>
              </w:tabs>
              <w:ind w:left="0" w:firstLine="0"/>
              <w:jc w:val="both"/>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Копію</w:t>
            </w:r>
            <w:r w:rsidR="008B7998" w:rsidRPr="008B7998">
              <w:rPr>
                <w:rFonts w:ascii="Times New Roman" w:eastAsia="Times New Roman" w:hAnsi="Times New Roman" w:cs="Times New Roman"/>
                <w:color w:val="000000"/>
                <w:lang w:eastAsia="ru-RU"/>
              </w:rPr>
              <w:t xml:space="preserve"> договору (з усіма додатками та невід’ємними частинами), зазначеного у довідці, передбаченій пунктом 3.1.</w:t>
            </w:r>
          </w:p>
        </w:tc>
      </w:tr>
      <w:tr w:rsidR="008B7998" w:rsidRPr="008B7998" w:rsidTr="00D15AC5">
        <w:tc>
          <w:tcPr>
            <w:tcW w:w="3086" w:type="dxa"/>
            <w:vMerge/>
            <w:vAlign w:val="center"/>
          </w:tcPr>
          <w:p w:rsidR="008B7998" w:rsidRPr="008B7998" w:rsidRDefault="008B7998" w:rsidP="008B7998">
            <w:pPr>
              <w:widowControl w:val="0"/>
              <w:rPr>
                <w:rFonts w:ascii="Times New Roman" w:eastAsia="Times New Roman" w:hAnsi="Times New Roman" w:cs="Times New Roman"/>
                <w:bCs/>
                <w:sz w:val="24"/>
                <w:szCs w:val="24"/>
                <w:lang w:eastAsia="ru-RU"/>
              </w:rPr>
            </w:pPr>
          </w:p>
        </w:tc>
        <w:tc>
          <w:tcPr>
            <w:tcW w:w="6837" w:type="dxa"/>
          </w:tcPr>
          <w:p w:rsidR="008B7998" w:rsidRPr="008B7998" w:rsidRDefault="009A3A4A" w:rsidP="00A22C79">
            <w:pPr>
              <w:numPr>
                <w:ilvl w:val="1"/>
                <w:numId w:val="32"/>
              </w:numPr>
              <w:tabs>
                <w:tab w:val="num" w:pos="215"/>
                <w:tab w:val="left" w:pos="492"/>
              </w:tabs>
              <w:ind w:left="0" w:firstLine="0"/>
              <w:jc w:val="both"/>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Копії</w:t>
            </w:r>
            <w:r w:rsidR="008B7998" w:rsidRPr="008B7998">
              <w:rPr>
                <w:rFonts w:ascii="Times New Roman" w:eastAsia="Times New Roman" w:hAnsi="Times New Roman" w:cs="Times New Roman"/>
                <w:color w:val="000000"/>
                <w:lang w:eastAsia="ru-RU"/>
              </w:rPr>
              <w:t xml:space="preserve"> </w:t>
            </w:r>
            <w:r w:rsidR="008B7998" w:rsidRPr="008B7998">
              <w:rPr>
                <w:rFonts w:ascii="Times New Roman" w:eastAsia="Times" w:hAnsi="Times New Roman" w:cs="Times New Roman"/>
                <w:lang w:eastAsia="ru-RU"/>
              </w:rPr>
              <w:t>видаткових накладних або актів наданих послуг, які підтверджують виконання договору</w:t>
            </w:r>
            <w:r w:rsidR="008B7998" w:rsidRPr="008B7998">
              <w:rPr>
                <w:rFonts w:ascii="Times New Roman" w:eastAsia="Times New Roman" w:hAnsi="Times New Roman" w:cs="Times New Roman"/>
                <w:color w:val="000000"/>
                <w:lang w:eastAsia="ru-RU"/>
              </w:rPr>
              <w:t>, зазначеного у довідці, передбаченій пунктом 3.1.</w:t>
            </w:r>
          </w:p>
        </w:tc>
      </w:tr>
    </w:tbl>
    <w:p w:rsidR="008B7998" w:rsidRPr="005B7962" w:rsidRDefault="008B7998" w:rsidP="00895E33">
      <w:pPr>
        <w:pStyle w:val="aa"/>
        <w:spacing w:before="120" w:beforeAutospacing="0" w:after="0" w:afterAutospacing="0"/>
        <w:ind w:firstLine="709"/>
        <w:jc w:val="center"/>
        <w:rPr>
          <w:color w:val="000000"/>
        </w:rPr>
      </w:pPr>
    </w:p>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Pr>
          <w:rFonts w:ascii="Times New Roman" w:hAnsi="Times New Roman" w:cs="Times New Roman"/>
          <w:sz w:val="24"/>
          <w:szCs w:val="24"/>
          <w:lang w:val="uk-UA"/>
        </w:rPr>
        <w:t>;</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765DD3">
        <w:rPr>
          <w:rFonts w:ascii="Times New Roman" w:hAnsi="Times New Roman" w:cs="Times New Roman"/>
          <w:sz w:val="24"/>
          <w:szCs w:val="24"/>
          <w:lang w:val="uk-UA"/>
        </w:rPr>
        <w:t>д) податковий статус.</w:t>
      </w:r>
    </w:p>
    <w:p w:rsidR="00A64C0E" w:rsidRDefault="008B7D1B" w:rsidP="00A64C0E">
      <w:pPr>
        <w:widowControl w:val="0"/>
        <w:tabs>
          <w:tab w:val="left" w:pos="709"/>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Pr="008B7D1B">
        <w:rPr>
          <w:rFonts w:ascii="Times New Roman" w:eastAsia="Times New Roman" w:hAnsi="Times New Roman" w:cs="Times New Roman"/>
          <w:color w:val="000000" w:themeColor="text1"/>
          <w:sz w:val="24"/>
          <w:szCs w:val="24"/>
          <w:lang w:val="uk-UA"/>
        </w:rPr>
        <w:t xml:space="preserve"> </w:t>
      </w:r>
      <w:r w:rsidR="00C8140B" w:rsidRPr="00C8140B">
        <w:rPr>
          <w:rFonts w:ascii="Times New Roman" w:hAnsi="Times New Roman" w:cs="Times New Roman"/>
          <w:b/>
          <w:sz w:val="24"/>
          <w:szCs w:val="24"/>
          <w:lang w:val="uk-UA"/>
        </w:rPr>
        <w:t xml:space="preserve">Витяг/виписка </w:t>
      </w:r>
      <w:r w:rsidR="00C8140B" w:rsidRPr="00C8140B">
        <w:rPr>
          <w:rFonts w:ascii="Times New Roman" w:hAnsi="Times New Roman" w:cs="Times New Roman"/>
          <w:sz w:val="24"/>
          <w:szCs w:val="24"/>
          <w:lang w:val="uk-UA"/>
        </w:rPr>
        <w:t xml:space="preserve">з Єдиного державного реєстру юридичних осіб, фізичних осіб-підприємців </w:t>
      </w:r>
      <w:r w:rsidR="00C8140B" w:rsidRPr="00C8140B">
        <w:rPr>
          <w:rFonts w:ascii="Times New Roman" w:hAnsi="Times New Roman" w:cs="Times New Roman"/>
          <w:sz w:val="24"/>
          <w:szCs w:val="24"/>
          <w:lang w:val="uk-UA"/>
        </w:rPr>
        <w:lastRenderedPageBreak/>
        <w:t>та громадських формувань</w:t>
      </w:r>
      <w:r w:rsidR="00C8140B" w:rsidRPr="00C8140B">
        <w:rPr>
          <w:rFonts w:ascii="Times New Roman" w:hAnsi="Times New Roman" w:cs="Times New Roman"/>
          <w:b/>
          <w:sz w:val="24"/>
          <w:szCs w:val="24"/>
          <w:lang w:val="uk-UA"/>
        </w:rPr>
        <w:t xml:space="preserve"> </w:t>
      </w:r>
      <w:r w:rsidR="00C8140B" w:rsidRPr="00C8140B">
        <w:rPr>
          <w:rFonts w:ascii="Times New Roman" w:hAnsi="Times New Roman" w:cs="Times New Roman"/>
          <w:sz w:val="24"/>
          <w:szCs w:val="24"/>
          <w:lang w:val="uk-UA"/>
        </w:rPr>
        <w:t>(далі – ЄДР), що містить актуальну інформацію про кінцевих бенефіціарних власників</w:t>
      </w:r>
      <w:r w:rsidR="00A64C0E" w:rsidRPr="00A64C0E">
        <w:rPr>
          <w:rFonts w:ascii="Times New Roman" w:eastAsia="Times New Roman" w:hAnsi="Times New Roman" w:cs="Times New Roman"/>
          <w:color w:val="000000" w:themeColor="text1"/>
          <w:sz w:val="24"/>
          <w:szCs w:val="24"/>
          <w:lang w:val="uk-UA"/>
        </w:rPr>
        <w:t xml:space="preserve"> </w:t>
      </w:r>
      <w:r w:rsidR="00A64C0E" w:rsidRPr="00A64C0E">
        <w:rPr>
          <w:rFonts w:ascii="Times New Roman" w:hAnsi="Times New Roman" w:cs="Times New Roman"/>
          <w:sz w:val="24"/>
          <w:szCs w:val="24"/>
          <w:lang w:val="uk-UA"/>
        </w:rPr>
        <w:t xml:space="preserve">АБО </w:t>
      </w:r>
      <w:r w:rsidR="003C4ADB">
        <w:rPr>
          <w:rFonts w:ascii="Times New Roman" w:hAnsi="Times New Roman" w:cs="Times New Roman"/>
          <w:sz w:val="24"/>
          <w:szCs w:val="24"/>
          <w:lang w:val="uk-UA"/>
        </w:rPr>
        <w:t xml:space="preserve">витяг Опендатабот </w:t>
      </w:r>
      <w:r w:rsidR="003C4ADB" w:rsidRPr="00A64C0E">
        <w:rPr>
          <w:rFonts w:ascii="Times New Roman" w:hAnsi="Times New Roman" w:cs="Times New Roman"/>
          <w:sz w:val="24"/>
          <w:szCs w:val="24"/>
          <w:lang w:val="uk-UA"/>
        </w:rPr>
        <w:t>АБО</w:t>
      </w:r>
      <w:r w:rsidR="003C4ADB">
        <w:rPr>
          <w:rFonts w:ascii="Times New Roman" w:hAnsi="Times New Roman" w:cs="Times New Roman"/>
          <w:sz w:val="24"/>
          <w:szCs w:val="24"/>
          <w:lang w:val="uk-UA"/>
        </w:rPr>
        <w:t xml:space="preserve"> </w:t>
      </w:r>
      <w:r w:rsidR="00A64C0E">
        <w:rPr>
          <w:rFonts w:ascii="Times New Roman" w:hAnsi="Times New Roman" w:cs="Times New Roman"/>
          <w:sz w:val="24"/>
          <w:szCs w:val="24"/>
          <w:lang w:val="uk-UA"/>
        </w:rPr>
        <w:t>д</w:t>
      </w:r>
      <w:r w:rsidR="00A64C0E" w:rsidRPr="00A64C0E">
        <w:rPr>
          <w:rFonts w:ascii="Times New Roman" w:hAnsi="Times New Roman" w:cs="Times New Roman"/>
          <w:sz w:val="24"/>
          <w:szCs w:val="24"/>
          <w:lang w:val="uk-UA"/>
        </w:rPr>
        <w:t>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A64C0E" w:rsidRPr="00A64C0E" w:rsidRDefault="00A64C0E" w:rsidP="00A64C0E">
      <w:pPr>
        <w:widowControl w:val="0"/>
        <w:tabs>
          <w:tab w:val="left" w:pos="709"/>
        </w:tabs>
        <w:spacing w:after="0"/>
        <w:ind w:firstLine="567"/>
        <w:jc w:val="both"/>
        <w:rPr>
          <w:rFonts w:ascii="Times New Roman" w:hAnsi="Times New Roman" w:cs="Times New Roman"/>
          <w:sz w:val="24"/>
          <w:szCs w:val="24"/>
          <w:lang w:val="uk-UA"/>
        </w:rPr>
      </w:pPr>
      <w:r w:rsidRPr="00A64C0E">
        <w:rPr>
          <w:rFonts w:ascii="Times New Roman" w:hAnsi="Times New Roman" w:cs="Times New Roman"/>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A64C0E" w:rsidRDefault="00C8140B" w:rsidP="00A64C0E">
      <w:pPr>
        <w:widowControl w:val="0"/>
        <w:tabs>
          <w:tab w:val="left" w:pos="709"/>
        </w:tabs>
        <w:spacing w:after="0"/>
        <w:ind w:firstLine="567"/>
        <w:jc w:val="both"/>
        <w:rPr>
          <w:rFonts w:ascii="Times New Roman" w:hAnsi="Times New Roman" w:cs="Times New Roman"/>
          <w:sz w:val="24"/>
          <w:szCs w:val="24"/>
          <w:lang w:val="uk-UA"/>
        </w:rPr>
      </w:pPr>
      <w:r w:rsidRPr="00C8140B">
        <w:rPr>
          <w:rFonts w:ascii="Times New Roman" w:hAnsi="Times New Roman" w:cs="Times New Roman"/>
          <w:sz w:val="24"/>
          <w:szCs w:val="24"/>
          <w:lang w:val="uk-UA"/>
        </w:rPr>
        <w:tab/>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w:t>
      </w:r>
      <w:r w:rsidRPr="00C8140B">
        <w:rPr>
          <w:rFonts w:ascii="Times New Roman" w:hAnsi="Times New Roman" w:cs="Times New Roman"/>
          <w:bCs/>
          <w:sz w:val="24"/>
          <w:szCs w:val="24"/>
          <w:lang w:val="uk-UA"/>
        </w:rPr>
        <w:t>належним чином завірену копію</w:t>
      </w:r>
      <w:r w:rsidRPr="00C8140B">
        <w:rPr>
          <w:rFonts w:ascii="Times New Roman" w:hAnsi="Times New Roman" w:cs="Times New Roman"/>
          <w:sz w:val="24"/>
          <w:szCs w:val="24"/>
          <w:lang w:val="uk-UA"/>
        </w:rPr>
        <w:t xml:space="preserve"> </w:t>
      </w:r>
      <w:r w:rsidRPr="00C8140B">
        <w:rPr>
          <w:rFonts w:ascii="Times New Roman" w:hAnsi="Times New Roman" w:cs="Times New Roman"/>
          <w:bCs/>
          <w:sz w:val="24"/>
          <w:szCs w:val="24"/>
          <w:lang w:val="uk-UA"/>
        </w:rPr>
        <w:t xml:space="preserve">посвідки </w:t>
      </w:r>
      <w:r w:rsidRPr="00C8140B">
        <w:rPr>
          <w:rFonts w:ascii="Times New Roman" w:hAnsi="Times New Roman" w:cs="Times New Roman"/>
          <w:sz w:val="24"/>
          <w:szCs w:val="24"/>
          <w:lang w:val="uk-UA"/>
        </w:rPr>
        <w:t>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4"/>
          <w:szCs w:val="24"/>
          <w:lang w:val="uk-UA"/>
        </w:rPr>
        <w:t xml:space="preserve"> </w:t>
      </w:r>
    </w:p>
    <w:p w:rsidR="003E4677" w:rsidRPr="002B7571" w:rsidRDefault="008B7D1B" w:rsidP="00A64C0E">
      <w:pPr>
        <w:widowControl w:val="0"/>
        <w:tabs>
          <w:tab w:val="left" w:pos="709"/>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Документи, що підтверджують повноваження на укладення договору про закупівлю (протокол зборів засновників підприємства</w:t>
      </w:r>
      <w:r w:rsidR="003E4677">
        <w:rPr>
          <w:rFonts w:ascii="Times New Roman" w:hAnsi="Times New Roman" w:cs="Times New Roman"/>
          <w:bCs/>
          <w:sz w:val="24"/>
          <w:szCs w:val="24"/>
          <w:lang w:val="uk-UA"/>
        </w:rPr>
        <w:t>,</w:t>
      </w:r>
      <w:r w:rsidR="003E4677" w:rsidRPr="005155B0">
        <w:rPr>
          <w:rFonts w:ascii="Times New Roman" w:hAnsi="Times New Roman" w:cs="Times New Roman"/>
          <w:bCs/>
          <w:sz w:val="24"/>
          <w:szCs w:val="24"/>
          <w:lang w:val="uk-UA"/>
        </w:rPr>
        <w:t xml:space="preserve"> наказ про призначення керівника,  та/або довіреність або інший документ).</w:t>
      </w:r>
      <w:r w:rsidR="003E4677" w:rsidRPr="00C96705">
        <w:rPr>
          <w:rFonts w:ascii="Times New Roman" w:hAnsi="Times New Roman" w:cs="Times New Roman"/>
          <w:bCs/>
          <w:sz w:val="24"/>
          <w:szCs w:val="24"/>
          <w:lang w:val="uk-UA"/>
        </w:rPr>
        <w:t xml:space="preserve"> </w:t>
      </w:r>
    </w:p>
    <w:p w:rsidR="003E4677" w:rsidRDefault="003E4677" w:rsidP="003E4677">
      <w:pPr>
        <w:spacing w:after="0" w:line="240" w:lineRule="auto"/>
        <w:ind w:right="-23"/>
        <w:jc w:val="both"/>
        <w:rPr>
          <w:rFonts w:ascii="Times New Roman" w:hAnsi="Times New Roman" w:cs="Times New Roman"/>
          <w:sz w:val="24"/>
          <w:szCs w:val="24"/>
          <w:lang w:val="uk-UA"/>
        </w:rPr>
      </w:pPr>
      <w:r w:rsidRPr="00C96705">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1F60D7">
        <w:rPr>
          <w:rFonts w:ascii="Times New Roman" w:hAnsi="Times New Roman" w:cs="Times New Roman"/>
          <w:color w:val="000000"/>
          <w:sz w:val="24"/>
          <w:szCs w:val="24"/>
          <w:lang w:val="uk-UA"/>
        </w:rPr>
        <w:t>7.</w:t>
      </w:r>
      <w:r w:rsidRPr="001F60D7">
        <w:rPr>
          <w:lang w:val="uk-UA"/>
        </w:rPr>
        <w:t xml:space="preserve"> </w:t>
      </w:r>
      <w:r w:rsidRPr="001F60D7">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опис предмета закупівлі,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8B7998" w:rsidRDefault="008B7998" w:rsidP="003E4677">
      <w:pPr>
        <w:spacing w:after="0" w:line="240" w:lineRule="auto"/>
        <w:ind w:right="-23"/>
        <w:jc w:val="both"/>
        <w:rPr>
          <w:rFonts w:ascii="Times New Roman" w:hAnsi="Times New Roman" w:cs="Times New Roman"/>
          <w:sz w:val="24"/>
          <w:szCs w:val="24"/>
          <w:lang w:val="uk-UA"/>
        </w:rPr>
      </w:pPr>
    </w:p>
    <w:p w:rsidR="001D5520" w:rsidRPr="001D5520" w:rsidRDefault="003E4677" w:rsidP="001D5520">
      <w:pPr>
        <w:spacing w:before="240" w:after="0" w:line="240" w:lineRule="auto"/>
        <w:jc w:val="both"/>
        <w:rPr>
          <w:rFonts w:ascii="Times New Roman" w:eastAsia="Times New Roman" w:hAnsi="Times New Roman" w:cs="Times New Roman"/>
          <w:b/>
          <w:color w:val="000000"/>
          <w:sz w:val="24"/>
          <w:szCs w:val="24"/>
          <w:lang w:val="uk-UA"/>
        </w:rPr>
      </w:pPr>
      <w:r w:rsidRPr="001D5520">
        <w:rPr>
          <w:rFonts w:ascii="Times New Roman" w:hAnsi="Times New Roman" w:cs="Times New Roman"/>
          <w:b/>
          <w:bCs/>
          <w:sz w:val="24"/>
          <w:szCs w:val="24"/>
          <w:lang w:val="uk-UA"/>
        </w:rPr>
        <w:t xml:space="preserve">Розділ ІІІ. </w:t>
      </w:r>
      <w:r w:rsidR="001D5520" w:rsidRPr="001D5520">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у відповідності до вимог Особливостей.</w:t>
      </w:r>
    </w:p>
    <w:p w:rsidR="002E3CD4" w:rsidRPr="00C23523" w:rsidRDefault="00C23523" w:rsidP="002E3CD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C23523">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w:t>
      </w:r>
      <w:r w:rsidR="002E3CD4" w:rsidRPr="002E3CD4">
        <w:rPr>
          <w:rFonts w:ascii="Times New Roman" w:eastAsia="Times New Roman" w:hAnsi="Times New Roman" w:cs="Times New Roman"/>
          <w:sz w:val="24"/>
          <w:szCs w:val="24"/>
          <w:lang w:val="uk-UA"/>
        </w:rPr>
        <w:t xml:space="preserve"> </w:t>
      </w:r>
      <w:r w:rsidR="002E3CD4" w:rsidRPr="00C23523">
        <w:rPr>
          <w:rFonts w:ascii="Times New Roman" w:eastAsia="Times New Roman" w:hAnsi="Times New Roman" w:cs="Times New Roman"/>
          <w:sz w:val="24"/>
          <w:szCs w:val="24"/>
          <w:lang w:val="uk-UA"/>
        </w:rPr>
        <w:t>відсутності таких підстав в електронній системі закупівель під час подання тендерної пропозиції</w:t>
      </w:r>
      <w:r w:rsidR="002E3CD4" w:rsidRPr="00D8168A">
        <w:rPr>
          <w:rFonts w:ascii="Times New Roman" w:eastAsia="Times" w:hAnsi="Times New Roman" w:cs="Times New Roman"/>
          <w:sz w:val="24"/>
          <w:szCs w:val="24"/>
          <w:lang w:val="uk-UA"/>
        </w:rPr>
        <w:t>.</w:t>
      </w:r>
    </w:p>
    <w:p w:rsidR="00036FFA" w:rsidRPr="004E06DC" w:rsidRDefault="00C23523" w:rsidP="004E06DC">
      <w:pPr>
        <w:pBdr>
          <w:top w:val="nil"/>
          <w:left w:val="nil"/>
          <w:bottom w:val="nil"/>
          <w:right w:val="nil"/>
          <w:between w:val="nil"/>
        </w:pBdr>
        <w:spacing w:after="0" w:line="240" w:lineRule="auto"/>
        <w:ind w:firstLine="709"/>
        <w:jc w:val="both"/>
        <w:rPr>
          <w:rFonts w:ascii="Times New Roman" w:hAnsi="Times New Roman" w:cs="Times New Roman"/>
          <w:i/>
          <w:sz w:val="24"/>
          <w:szCs w:val="24"/>
        </w:rPr>
      </w:pPr>
      <w:r w:rsidRPr="00C235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036FFA" w:rsidRPr="00036FFA">
        <w:rPr>
          <w:rFonts w:ascii="Times New Roman" w:hAnsi="Times New Roman" w:cs="Times New Roman"/>
          <w:sz w:val="24"/>
          <w:szCs w:val="24"/>
        </w:rPr>
        <w:t xml:space="preserve">. </w:t>
      </w:r>
      <w:r w:rsidR="00036FFA" w:rsidRPr="004E06DC">
        <w:rPr>
          <w:rFonts w:ascii="Times New Roman" w:hAnsi="Times New Roman" w:cs="Times New Roman"/>
          <w:i/>
          <w:sz w:val="24"/>
          <w:szCs w:val="24"/>
        </w:rPr>
        <w:t xml:space="preserve">Якщо відповідні поля для декларування відсутності підстав для відмови в участі у процедурі закупівлі </w:t>
      </w:r>
      <w:r w:rsidR="00B0523C" w:rsidRPr="004E06DC">
        <w:rPr>
          <w:rFonts w:ascii="Times New Roman" w:hAnsi="Times New Roman" w:cs="Times New Roman"/>
          <w:i/>
          <w:sz w:val="24"/>
          <w:szCs w:val="24"/>
          <w:lang w:val="uk-UA"/>
        </w:rPr>
        <w:t xml:space="preserve">не </w:t>
      </w:r>
      <w:r w:rsidR="00036FFA" w:rsidRPr="004E06DC">
        <w:rPr>
          <w:rFonts w:ascii="Times New Roman" w:hAnsi="Times New Roman" w:cs="Times New Roman"/>
          <w:i/>
          <w:sz w:val="24"/>
          <w:szCs w:val="24"/>
        </w:rPr>
        <w:t>реалізовані в електронній системі закупівель</w:t>
      </w:r>
      <w:r w:rsidR="003D3988" w:rsidRPr="004E06DC">
        <w:rPr>
          <w:rFonts w:ascii="Times New Roman" w:hAnsi="Times New Roman" w:cs="Times New Roman"/>
          <w:i/>
          <w:sz w:val="24"/>
          <w:szCs w:val="24"/>
          <w:lang w:val="uk-UA"/>
        </w:rPr>
        <w:t>,</w:t>
      </w:r>
      <w:r w:rsidR="00036FFA" w:rsidRPr="004E06DC">
        <w:rPr>
          <w:rFonts w:ascii="Times New Roman" w:hAnsi="Times New Roman" w:cs="Times New Roman"/>
          <w:i/>
          <w:sz w:val="24"/>
          <w:szCs w:val="24"/>
        </w:rPr>
        <w:t xml:space="preserve"> учасник у складі тендерної пропозиції надає </w:t>
      </w:r>
      <w:r w:rsidR="00B0523C" w:rsidRPr="004E06DC">
        <w:rPr>
          <w:rFonts w:ascii="Times New Roman" w:eastAsia="Times New Roman" w:hAnsi="Times New Roman" w:cs="Times New Roman"/>
          <w:i/>
          <w:sz w:val="24"/>
          <w:szCs w:val="24"/>
          <w:lang w:val="uk-UA"/>
        </w:rPr>
        <w:t xml:space="preserve">довідки </w:t>
      </w:r>
      <w:r w:rsidR="00B0523C" w:rsidRPr="004E06DC">
        <w:rPr>
          <w:rFonts w:ascii="Times New Roman" w:eastAsia="Times New Roman" w:hAnsi="Times New Roman" w:cs="Times New Roman"/>
          <w:i/>
          <w:sz w:val="24"/>
          <w:szCs w:val="24"/>
          <w:lang w:val="uk-UA"/>
        </w:rPr>
        <w:lastRenderedPageBreak/>
        <w:t xml:space="preserve">(довідку) у довільній формі та/або довідку відповідно до форми, </w:t>
      </w:r>
      <w:r w:rsidR="00B0523C" w:rsidRPr="004E06DC">
        <w:rPr>
          <w:rFonts w:ascii="Times New Roman" w:hAnsi="Times New Roman" w:cs="Times New Roman"/>
          <w:i/>
          <w:color w:val="000000" w:themeColor="text1"/>
          <w:sz w:val="24"/>
          <w:szCs w:val="24"/>
          <w:lang w:val="uk-UA"/>
        </w:rPr>
        <w:t xml:space="preserve">що окремо передбачена у Розділі ІІІ Додатку 2 до цієї тендерної документації </w:t>
      </w:r>
      <w:r w:rsidR="00B0523C" w:rsidRPr="004E06DC">
        <w:rPr>
          <w:rFonts w:ascii="Times New Roman" w:eastAsia="Times" w:hAnsi="Times New Roman" w:cs="Times New Roman"/>
          <w:i/>
          <w:sz w:val="24"/>
          <w:szCs w:val="24"/>
          <w:lang w:val="uk-UA"/>
        </w:rPr>
        <w:t>(Форма №1</w:t>
      </w:r>
      <w:r w:rsidR="00036FFA" w:rsidRPr="004E06DC">
        <w:rPr>
          <w:rFonts w:ascii="Times New Roman" w:hAnsi="Times New Roman" w:cs="Times New Roman"/>
          <w:i/>
          <w:sz w:val="24"/>
          <w:szCs w:val="24"/>
        </w:rPr>
        <w:t xml:space="preserve"> щодо відсутності підстав для відмови в участі у процедурі закупівлі</w:t>
      </w:r>
      <w:r w:rsidR="003D3988" w:rsidRPr="004E06DC">
        <w:rPr>
          <w:rFonts w:ascii="Times New Roman" w:hAnsi="Times New Roman" w:cs="Times New Roman"/>
          <w:i/>
          <w:sz w:val="24"/>
          <w:szCs w:val="24"/>
          <w:lang w:val="uk-UA"/>
        </w:rPr>
        <w:t>).</w:t>
      </w:r>
      <w:r w:rsidR="00B0523C" w:rsidRPr="004E06DC">
        <w:rPr>
          <w:rFonts w:ascii="Times New Roman" w:eastAsia="Times New Roman" w:hAnsi="Times New Roman" w:cs="Times New Roman"/>
          <w:i/>
          <w:sz w:val="24"/>
          <w:szCs w:val="24"/>
          <w:highlight w:val="yellow"/>
          <w:lang w:val="uk-UA"/>
        </w:rPr>
        <w:t xml:space="preserve"> </w:t>
      </w:r>
    </w:p>
    <w:p w:rsidR="00036FFA" w:rsidRPr="00036FFA" w:rsidRDefault="00036FFA" w:rsidP="00C2352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C23523" w:rsidRDefault="00C23523" w:rsidP="00C2352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4026F2">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E3CD4" w:rsidRDefault="002E3CD4" w:rsidP="003E4677">
      <w:pPr>
        <w:spacing w:after="0" w:line="240" w:lineRule="auto"/>
        <w:ind w:left="7938"/>
        <w:jc w:val="right"/>
        <w:rPr>
          <w:rFonts w:ascii="Times New Roman" w:hAnsi="Times New Roman" w:cs="Times New Roman"/>
          <w:b/>
          <w:sz w:val="24"/>
          <w:szCs w:val="24"/>
          <w:highlight w:val="yellow"/>
          <w:lang w:val="uk-UA"/>
        </w:rPr>
      </w:pPr>
    </w:p>
    <w:p w:rsidR="003E4677" w:rsidRPr="00704F5C" w:rsidRDefault="003E4677" w:rsidP="003E4677">
      <w:pPr>
        <w:spacing w:after="0" w:line="240" w:lineRule="auto"/>
        <w:ind w:left="7938"/>
        <w:jc w:val="right"/>
        <w:rPr>
          <w:rFonts w:ascii="Times New Roman" w:hAnsi="Times New Roman" w:cs="Times New Roman"/>
          <w:sz w:val="24"/>
          <w:szCs w:val="24"/>
          <w:lang w:val="uk-UA"/>
        </w:rPr>
      </w:pPr>
      <w:r w:rsidRPr="00704F5C">
        <w:rPr>
          <w:rFonts w:ascii="Times New Roman" w:hAnsi="Times New Roman" w:cs="Times New Roman"/>
          <w:b/>
          <w:sz w:val="24"/>
          <w:szCs w:val="24"/>
          <w:lang w:val="uk-UA"/>
        </w:rPr>
        <w:t>Форма №1</w:t>
      </w:r>
    </w:p>
    <w:p w:rsidR="003E4677" w:rsidRPr="00704F5C" w:rsidRDefault="003E4677" w:rsidP="003E4677">
      <w:pPr>
        <w:spacing w:before="120" w:after="0"/>
        <w:ind w:left="6096"/>
        <w:jc w:val="right"/>
        <w:rPr>
          <w:rFonts w:ascii="Times New Roman" w:hAnsi="Times New Roman" w:cs="Times New Roman"/>
          <w:b/>
          <w:sz w:val="24"/>
          <w:szCs w:val="24"/>
          <w:lang w:val="uk-UA"/>
        </w:rPr>
      </w:pPr>
      <w:r w:rsidRPr="00704F5C">
        <w:rPr>
          <w:rFonts w:ascii="Times New Roman" w:hAnsi="Times New Roman" w:cs="Times New Roman"/>
          <w:b/>
          <w:sz w:val="24"/>
          <w:szCs w:val="24"/>
          <w:lang w:val="uk-UA"/>
        </w:rPr>
        <w:t>Уповноваженій особі НКРЕКП</w:t>
      </w:r>
    </w:p>
    <w:p w:rsidR="003E4677" w:rsidRPr="00704F5C" w:rsidRDefault="003E4677" w:rsidP="003E4677">
      <w:pPr>
        <w:spacing w:before="120" w:after="0"/>
        <w:ind w:left="6096"/>
        <w:jc w:val="both"/>
        <w:rPr>
          <w:rFonts w:ascii="Times New Roman" w:hAnsi="Times New Roman" w:cs="Times New Roman"/>
          <w:sz w:val="24"/>
          <w:szCs w:val="24"/>
          <w:lang w:val="uk-UA"/>
        </w:rPr>
      </w:pPr>
    </w:p>
    <w:p w:rsidR="003E4677" w:rsidRPr="00704F5C" w:rsidRDefault="003E4677" w:rsidP="003E4677">
      <w:pPr>
        <w:spacing w:after="0"/>
        <w:ind w:firstLine="709"/>
        <w:jc w:val="both"/>
        <w:rPr>
          <w:rFonts w:ascii="Times New Roman" w:hAnsi="Times New Roman" w:cs="Times New Roman"/>
          <w:b/>
          <w:sz w:val="24"/>
          <w:szCs w:val="24"/>
          <w:lang w:val="uk-UA"/>
        </w:rPr>
      </w:pPr>
      <w:r w:rsidRPr="00704F5C">
        <w:rPr>
          <w:rFonts w:ascii="Times New Roman" w:hAnsi="Times New Roman" w:cs="Times New Roman"/>
          <w:b/>
          <w:sz w:val="24"/>
          <w:szCs w:val="24"/>
          <w:lang w:val="uk-UA"/>
        </w:rPr>
        <w:t>Довідка про відсутність підстав для відмови в участі у процедурі закупівлі</w:t>
      </w:r>
    </w:p>
    <w:p w:rsidR="003E4677" w:rsidRPr="00704F5C" w:rsidRDefault="003E4677" w:rsidP="003E4677">
      <w:pPr>
        <w:spacing w:after="0"/>
        <w:ind w:firstLine="709"/>
        <w:jc w:val="both"/>
        <w:rPr>
          <w:rFonts w:ascii="Times New Roman" w:hAnsi="Times New Roman" w:cs="Times New Roman"/>
          <w:sz w:val="24"/>
          <w:szCs w:val="24"/>
          <w:lang w:val="uk-UA"/>
        </w:rPr>
      </w:pPr>
    </w:p>
    <w:p w:rsidR="003E4677" w:rsidRPr="00704F5C" w:rsidRDefault="003E4677" w:rsidP="003E4677">
      <w:pPr>
        <w:spacing w:line="240" w:lineRule="auto"/>
        <w:ind w:firstLine="708"/>
        <w:jc w:val="both"/>
        <w:rPr>
          <w:rFonts w:ascii="Times New Roman" w:hAnsi="Times New Roman"/>
          <w:sz w:val="24"/>
          <w:szCs w:val="24"/>
          <w:lang w:val="uk-UA"/>
        </w:rPr>
      </w:pPr>
      <w:r w:rsidRPr="00704F5C">
        <w:rPr>
          <w:rFonts w:ascii="Times New Roman" w:eastAsia="Times New Roman" w:hAnsi="Times New Roman"/>
          <w:sz w:val="24"/>
          <w:szCs w:val="24"/>
          <w:lang w:val="uk-UA"/>
        </w:rPr>
        <w:t xml:space="preserve">Ми, </w:t>
      </w:r>
      <w:r w:rsidRPr="00704F5C">
        <w:rPr>
          <w:rFonts w:ascii="Times New Roman" w:eastAsia="Times New Roman" w:hAnsi="Times New Roman"/>
          <w:sz w:val="24"/>
          <w:szCs w:val="24"/>
          <w:u w:val="single"/>
          <w:lang w:val="uk-UA"/>
        </w:rPr>
        <w:t>/</w:t>
      </w:r>
      <w:r w:rsidRPr="00704F5C">
        <w:rPr>
          <w:rFonts w:ascii="Times New Roman" w:eastAsia="Times New Roman" w:hAnsi="Times New Roman"/>
          <w:i/>
          <w:sz w:val="24"/>
          <w:szCs w:val="24"/>
          <w:u w:val="single"/>
          <w:lang w:val="uk-UA"/>
        </w:rPr>
        <w:t>найменування Учасника</w:t>
      </w:r>
      <w:r w:rsidRPr="00704F5C">
        <w:rPr>
          <w:rFonts w:ascii="Times New Roman" w:eastAsia="Times New Roman" w:hAnsi="Times New Roman"/>
          <w:sz w:val="24"/>
          <w:szCs w:val="24"/>
          <w:u w:val="single"/>
          <w:lang w:val="uk-UA"/>
        </w:rPr>
        <w:t>/</w:t>
      </w:r>
      <w:r w:rsidRPr="00704F5C">
        <w:rPr>
          <w:rFonts w:ascii="Times New Roman" w:eastAsia="Times New Roman" w:hAnsi="Times New Roman"/>
          <w:sz w:val="24"/>
          <w:szCs w:val="24"/>
          <w:lang w:val="uk-UA"/>
        </w:rPr>
        <w:t xml:space="preserve"> (далі - Учасник), цією довідкою засвідчуємо про відсутність підстав для відмови в участі у процедурі закупівлі, передбачених частиною </w:t>
      </w:r>
      <w:r w:rsidRPr="00704F5C">
        <w:rPr>
          <w:rFonts w:ascii="Times New Roman" w:eastAsia="Times New Roman" w:hAnsi="Times New Roman"/>
          <w:sz w:val="24"/>
          <w:szCs w:val="24"/>
        </w:rPr>
        <w:t>1 та частиною 2 статті 17 Закону України «Про публічні закупівлі»</w:t>
      </w:r>
      <w:r w:rsidR="002E3CD4" w:rsidRPr="00704F5C">
        <w:rPr>
          <w:rFonts w:ascii="Times New Roman" w:eastAsia="Times New Roman" w:hAnsi="Times New Roman"/>
          <w:sz w:val="24"/>
          <w:szCs w:val="24"/>
          <w:lang w:val="uk-UA"/>
        </w:rPr>
        <w:t>.</w:t>
      </w: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E9000C" w:rsidRDefault="00E9000C" w:rsidP="001B7A74">
      <w:pPr>
        <w:pStyle w:val="aa"/>
        <w:spacing w:before="0" w:beforeAutospacing="0" w:after="0" w:afterAutospacing="0"/>
        <w:ind w:left="6096"/>
        <w:jc w:val="right"/>
        <w:rPr>
          <w:b/>
          <w:bCs/>
          <w:color w:val="000000"/>
          <w:lang w:val="uk-UA"/>
        </w:rPr>
      </w:pPr>
    </w:p>
    <w:p w:rsidR="00E9000C" w:rsidRDefault="00E9000C" w:rsidP="001B7A74">
      <w:pPr>
        <w:pStyle w:val="aa"/>
        <w:spacing w:before="0" w:beforeAutospacing="0" w:after="0" w:afterAutospacing="0"/>
        <w:ind w:left="6096"/>
        <w:jc w:val="right"/>
        <w:rPr>
          <w:b/>
          <w:bCs/>
          <w:color w:val="000000"/>
          <w:lang w:val="uk-UA"/>
        </w:rPr>
      </w:pPr>
    </w:p>
    <w:p w:rsidR="00E9000C" w:rsidRDefault="00E9000C" w:rsidP="001B7A74">
      <w:pPr>
        <w:pStyle w:val="aa"/>
        <w:spacing w:before="0" w:beforeAutospacing="0" w:after="0" w:afterAutospacing="0"/>
        <w:ind w:left="6096"/>
        <w:jc w:val="right"/>
        <w:rPr>
          <w:b/>
          <w:bCs/>
          <w:color w:val="000000"/>
          <w:lang w:val="uk-UA"/>
        </w:rPr>
      </w:pPr>
    </w:p>
    <w:p w:rsidR="004E06DC" w:rsidRDefault="004E06DC" w:rsidP="001B7A74">
      <w:pPr>
        <w:pStyle w:val="aa"/>
        <w:spacing w:before="0" w:beforeAutospacing="0" w:after="0" w:afterAutospacing="0"/>
        <w:ind w:left="6096"/>
        <w:jc w:val="right"/>
        <w:rPr>
          <w:b/>
          <w:bCs/>
          <w:color w:val="000000"/>
          <w:lang w:val="uk-UA"/>
        </w:rPr>
      </w:pP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1B7A74" w:rsidRPr="007F03D2" w:rsidRDefault="001B7A74" w:rsidP="001B7A74">
      <w:pPr>
        <w:spacing w:after="0" w:line="240" w:lineRule="auto"/>
        <w:rPr>
          <w:rFonts w:ascii="Times New Roman" w:hAnsi="Times New Roman" w:cs="Times New Roman"/>
          <w:sz w:val="24"/>
          <w:szCs w:val="24"/>
          <w:lang w:val="uk-UA"/>
        </w:rPr>
      </w:pPr>
    </w:p>
    <w:p w:rsidR="00DA4604" w:rsidRPr="00DA4604" w:rsidRDefault="00DA4604" w:rsidP="00DA4604">
      <w:pPr>
        <w:spacing w:after="0" w:line="240" w:lineRule="auto"/>
        <w:rPr>
          <w:rFonts w:ascii="Times New Roman" w:eastAsia="Calibri" w:hAnsi="Times New Roman" w:cs="Times New Roman"/>
          <w:sz w:val="24"/>
          <w:szCs w:val="24"/>
          <w:lang w:val="uk-UA"/>
        </w:rPr>
      </w:pPr>
    </w:p>
    <w:p w:rsidR="002F3733" w:rsidRPr="002F3733" w:rsidRDefault="002F3733" w:rsidP="002F3733">
      <w:pPr>
        <w:spacing w:after="0" w:line="240" w:lineRule="auto"/>
        <w:ind w:firstLine="567"/>
        <w:jc w:val="center"/>
        <w:rPr>
          <w:rFonts w:ascii="Times New Roman" w:eastAsia="Times New Roman" w:hAnsi="Times New Roman" w:cs="Times New Roman"/>
          <w:b/>
          <w:sz w:val="24"/>
          <w:szCs w:val="24"/>
          <w:lang w:val="uk-UA" w:eastAsia="ru-RU"/>
        </w:rPr>
      </w:pPr>
      <w:r w:rsidRPr="002F3733">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rsidR="002F3733" w:rsidRPr="002F3733" w:rsidRDefault="002F3733" w:rsidP="002F3733">
      <w:pPr>
        <w:spacing w:after="0" w:line="240" w:lineRule="auto"/>
        <w:ind w:firstLine="567"/>
        <w:jc w:val="center"/>
        <w:rPr>
          <w:rFonts w:ascii="Times New Roman" w:eastAsia="Times New Roman" w:hAnsi="Times New Roman" w:cs="Times New Roman"/>
          <w:b/>
          <w:sz w:val="24"/>
          <w:szCs w:val="24"/>
          <w:lang w:val="uk-UA" w:eastAsia="ru-RU"/>
        </w:rPr>
      </w:pPr>
      <w:r w:rsidRPr="002F3733">
        <w:rPr>
          <w:rFonts w:ascii="Times New Roman" w:eastAsia="Times New Roman" w:hAnsi="Times New Roman" w:cs="Times New Roman"/>
          <w:b/>
          <w:color w:val="000000"/>
          <w:sz w:val="24"/>
          <w:szCs w:val="24"/>
          <w:lang w:val="uk-UA" w:eastAsia="ru-RU"/>
        </w:rPr>
        <w:t>ДК 021:2015:</w:t>
      </w:r>
      <w:r w:rsidRPr="002F3733">
        <w:rPr>
          <w:rFonts w:ascii="Times New Roman" w:eastAsia="Times New Roman" w:hAnsi="Times New Roman" w:cs="Times New Roman"/>
          <w:b/>
          <w:sz w:val="24"/>
          <w:szCs w:val="24"/>
          <w:shd w:val="clear" w:color="auto" w:fill="FFFFFF"/>
          <w:lang w:eastAsia="ru-RU"/>
        </w:rPr>
        <w:t>7241</w:t>
      </w:r>
      <w:r w:rsidRPr="002F3733">
        <w:rPr>
          <w:rFonts w:ascii="Times New Roman" w:eastAsia="Times New Roman" w:hAnsi="Times New Roman" w:cs="Times New Roman"/>
          <w:b/>
          <w:sz w:val="24"/>
          <w:szCs w:val="24"/>
          <w:shd w:val="clear" w:color="auto" w:fill="FFFFFF"/>
          <w:lang w:val="uk-UA" w:eastAsia="ru-RU"/>
        </w:rPr>
        <w:t>0000-</w:t>
      </w:r>
      <w:r w:rsidRPr="002F3733">
        <w:rPr>
          <w:rFonts w:ascii="Times New Roman" w:eastAsia="Times New Roman" w:hAnsi="Times New Roman" w:cs="Times New Roman"/>
          <w:b/>
          <w:sz w:val="24"/>
          <w:szCs w:val="24"/>
          <w:shd w:val="clear" w:color="auto" w:fill="FFFFFF"/>
          <w:lang w:eastAsia="ru-RU"/>
        </w:rPr>
        <w:t>7</w:t>
      </w:r>
      <w:r w:rsidRPr="002F3733">
        <w:rPr>
          <w:rFonts w:ascii="Times New Roman" w:eastAsia="Times New Roman" w:hAnsi="Times New Roman" w:cs="Times New Roman"/>
          <w:b/>
          <w:sz w:val="24"/>
          <w:szCs w:val="24"/>
          <w:shd w:val="clear" w:color="auto" w:fill="FFFFFF"/>
          <w:lang w:val="uk-UA" w:eastAsia="ru-RU"/>
        </w:rPr>
        <w:t xml:space="preserve">: </w:t>
      </w:r>
      <w:r w:rsidRPr="002F3733">
        <w:rPr>
          <w:rFonts w:ascii="Times New Roman" w:eastAsia="Times New Roman" w:hAnsi="Times New Roman" w:cs="Times New Roman"/>
          <w:b/>
          <w:sz w:val="24"/>
          <w:szCs w:val="24"/>
          <w:lang w:val="uk-UA" w:eastAsia="ru-RU"/>
        </w:rPr>
        <w:t>Послуги провайдерів</w:t>
      </w:r>
    </w:p>
    <w:p w:rsidR="002F3733" w:rsidRPr="002F3733" w:rsidRDefault="002F3733" w:rsidP="002F3733">
      <w:pPr>
        <w:spacing w:after="0" w:line="240" w:lineRule="auto"/>
        <w:outlineLvl w:val="0"/>
        <w:rPr>
          <w:rFonts w:ascii="Times New Roman" w:eastAsia="Times New Roman" w:hAnsi="Times New Roman" w:cs="Times New Roman"/>
          <w:sz w:val="20"/>
          <w:szCs w:val="20"/>
          <w:lang w:eastAsia="ru-RU"/>
        </w:rPr>
      </w:pPr>
    </w:p>
    <w:p w:rsidR="002F3733" w:rsidRPr="002F3733" w:rsidRDefault="002F3733" w:rsidP="002F3733">
      <w:pPr>
        <w:spacing w:after="0" w:line="240" w:lineRule="auto"/>
        <w:ind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b/>
          <w:sz w:val="24"/>
          <w:szCs w:val="24"/>
          <w:lang w:val="uk-UA" w:eastAsia="ru-RU"/>
        </w:rPr>
        <w:t>П</w:t>
      </w:r>
      <w:r w:rsidRPr="002F3733">
        <w:rPr>
          <w:rFonts w:ascii="Times New Roman" w:eastAsia="Times New Roman" w:hAnsi="Times New Roman" w:cs="Times New Roman"/>
          <w:b/>
          <w:bCs/>
          <w:sz w:val="24"/>
          <w:szCs w:val="24"/>
          <w:lang w:val="uk-UA" w:eastAsia="ru-RU"/>
        </w:rPr>
        <w:t>ослуги</w:t>
      </w:r>
      <w:r w:rsidRPr="002F3733">
        <w:rPr>
          <w:rFonts w:ascii="Times New Roman" w:eastAsia="Times New Roman" w:hAnsi="Times New Roman" w:cs="Times New Roman"/>
          <w:b/>
          <w:sz w:val="24"/>
          <w:szCs w:val="24"/>
          <w:lang w:val="uk-UA" w:eastAsia="ru-RU"/>
        </w:rPr>
        <w:t xml:space="preserve"> з доступу до мережі інтернет</w:t>
      </w:r>
      <w:r w:rsidRPr="002F3733">
        <w:rPr>
          <w:rFonts w:ascii="Times New Roman" w:eastAsia="Times New Roman" w:hAnsi="Times New Roman" w:cs="Times New Roman"/>
          <w:sz w:val="24"/>
          <w:szCs w:val="24"/>
          <w:lang w:val="uk-UA" w:eastAsia="ru-RU"/>
        </w:rPr>
        <w:t xml:space="preserve"> (далі – Послуги) </w:t>
      </w:r>
      <w:r w:rsidRPr="002F3733">
        <w:rPr>
          <w:rFonts w:ascii="Times New Roman" w:eastAsia="Times New Roman" w:hAnsi="Times New Roman" w:cs="Times New Roman"/>
          <w:b/>
          <w:sz w:val="24"/>
          <w:szCs w:val="24"/>
          <w:lang w:val="uk-UA" w:eastAsia="ru-RU"/>
        </w:rPr>
        <w:t>для Територіальних органів Національної комісії, що здійснює державне регулювання у сферах енергетики та комунальних послуг (Основний канал)</w:t>
      </w:r>
      <w:r w:rsidRPr="002F3733">
        <w:rPr>
          <w:rFonts w:ascii="Times New Roman" w:eastAsia="Times New Roman" w:hAnsi="Times New Roman" w:cs="Times New Roman"/>
          <w:sz w:val="24"/>
          <w:szCs w:val="24"/>
          <w:lang w:val="uk-UA" w:eastAsia="ru-RU"/>
        </w:rPr>
        <w:t xml:space="preserve"> (далі – ТО НКРЕКП).</w:t>
      </w:r>
    </w:p>
    <w:p w:rsidR="002F3733" w:rsidRPr="002F3733" w:rsidRDefault="002F3733" w:rsidP="002F3733">
      <w:pPr>
        <w:tabs>
          <w:tab w:val="left" w:pos="567"/>
        </w:tabs>
        <w:spacing w:after="0" w:line="240" w:lineRule="auto"/>
        <w:ind w:firstLine="567"/>
        <w:jc w:val="both"/>
        <w:rPr>
          <w:rFonts w:ascii="Times New Roman" w:eastAsia="Arial Unicode MS" w:hAnsi="Times New Roman" w:cs="Times New Roman"/>
          <w:sz w:val="24"/>
          <w:szCs w:val="24"/>
          <w:lang w:val="uk-UA" w:eastAsia="ru-RU"/>
        </w:rPr>
      </w:pPr>
      <w:bookmarkStart w:id="12" w:name="_Hlk55818308"/>
      <w:r w:rsidRPr="002F3733">
        <w:rPr>
          <w:rFonts w:ascii="Times New Roman" w:eastAsia="Times New Roman" w:hAnsi="Times New Roman" w:cs="Times New Roman"/>
          <w:bCs/>
          <w:sz w:val="24"/>
          <w:szCs w:val="24"/>
          <w:lang w:val="uk-UA" w:eastAsia="ru-RU"/>
        </w:rPr>
        <w:t>Послуги повинні надаватись відповідно до чинних в Україні нормативно-правових актів, зокрема:</w:t>
      </w:r>
    </w:p>
    <w:p w:rsidR="002F3733" w:rsidRPr="002F3733" w:rsidRDefault="002F3733" w:rsidP="00A22C79">
      <w:pPr>
        <w:numPr>
          <w:ilvl w:val="2"/>
          <w:numId w:val="31"/>
        </w:numPr>
        <w:tabs>
          <w:tab w:val="num"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Закону України «</w:t>
      </w:r>
      <w:r w:rsidRPr="002F3733">
        <w:rPr>
          <w:rFonts w:ascii="Times New Roman" w:eastAsia="Times New Roman" w:hAnsi="Times New Roman" w:cs="Times New Roman"/>
          <w:sz w:val="24"/>
          <w:szCs w:val="24"/>
          <w:lang w:eastAsia="ru-RU"/>
        </w:rPr>
        <w:t>Про електронні комунікації</w:t>
      </w:r>
      <w:r w:rsidRPr="002F3733">
        <w:rPr>
          <w:rFonts w:ascii="Times New Roman" w:eastAsia="Times New Roman" w:hAnsi="Times New Roman" w:cs="Times New Roman"/>
          <w:sz w:val="24"/>
          <w:szCs w:val="24"/>
          <w:lang w:val="uk-UA" w:eastAsia="ru-RU"/>
        </w:rPr>
        <w:t>»;</w:t>
      </w:r>
    </w:p>
    <w:p w:rsidR="002F3733" w:rsidRPr="002F3733" w:rsidRDefault="002F3733" w:rsidP="00A22C79">
      <w:pPr>
        <w:numPr>
          <w:ilvl w:val="2"/>
          <w:numId w:val="31"/>
        </w:numPr>
        <w:tabs>
          <w:tab w:val="num"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Указу Президента України «Про деякі заходи щодо захисту державних інформаційних   ресурсів у мережах передачі даних» від 24.09.2001 №</w:t>
      </w:r>
      <w:r w:rsidRPr="002F3733">
        <w:rPr>
          <w:rFonts w:ascii="Times New Roman" w:eastAsia="Times New Roman" w:hAnsi="Times New Roman" w:cs="Times New Roman"/>
          <w:sz w:val="24"/>
          <w:szCs w:val="24"/>
          <w:lang w:eastAsia="ru-RU"/>
        </w:rPr>
        <w:t xml:space="preserve"> </w:t>
      </w:r>
      <w:r w:rsidRPr="002F3733">
        <w:rPr>
          <w:rFonts w:ascii="Times New Roman" w:eastAsia="Times New Roman" w:hAnsi="Times New Roman" w:cs="Times New Roman"/>
          <w:sz w:val="24"/>
          <w:szCs w:val="24"/>
          <w:lang w:val="uk-UA" w:eastAsia="ru-RU"/>
        </w:rPr>
        <w:t>891/2001.</w:t>
      </w:r>
    </w:p>
    <w:p w:rsidR="002F3733" w:rsidRPr="002F3733" w:rsidRDefault="002F3733" w:rsidP="00A22C79">
      <w:pPr>
        <w:numPr>
          <w:ilvl w:val="0"/>
          <w:numId w:val="34"/>
        </w:numPr>
        <w:tabs>
          <w:tab w:val="left" w:pos="851"/>
        </w:tabs>
        <w:snapToGrid w:val="0"/>
        <w:spacing w:after="0" w:line="240" w:lineRule="auto"/>
        <w:ind w:left="0" w:firstLine="567"/>
        <w:jc w:val="both"/>
        <w:rPr>
          <w:rFonts w:ascii="Times New Roman" w:eastAsia="Times New Roman" w:hAnsi="Times New Roman" w:cs="Times New Roman"/>
          <w:sz w:val="24"/>
          <w:szCs w:val="24"/>
          <w:lang w:val="uk-UA" w:eastAsia="ru-RU"/>
        </w:rPr>
      </w:pPr>
      <w:bookmarkStart w:id="13" w:name="_Hlk55818332"/>
      <w:bookmarkEnd w:id="12"/>
      <w:r w:rsidRPr="002F3733">
        <w:rPr>
          <w:rFonts w:ascii="Times New Roman" w:eastAsia="Times New Roman" w:hAnsi="Times New Roman" w:cs="Times New Roman"/>
          <w:sz w:val="24"/>
          <w:szCs w:val="24"/>
          <w:u w:val="single"/>
          <w:lang w:val="uk-UA" w:eastAsia="ru-RU"/>
        </w:rPr>
        <w:t>Основні</w:t>
      </w:r>
      <w:r w:rsidRPr="002F3733">
        <w:rPr>
          <w:rFonts w:ascii="Times New Roman" w:eastAsia="Times New Roman" w:hAnsi="Times New Roman" w:cs="Times New Roman"/>
          <w:sz w:val="24"/>
          <w:szCs w:val="24"/>
          <w:lang w:val="uk-UA" w:eastAsia="ru-RU"/>
        </w:rPr>
        <w:t xml:space="preserve"> </w:t>
      </w:r>
      <w:r w:rsidRPr="002F3733">
        <w:rPr>
          <w:rFonts w:ascii="Times New Roman" w:eastAsia="Times New Roman" w:hAnsi="Times New Roman" w:cs="Times New Roman"/>
          <w:sz w:val="24"/>
          <w:szCs w:val="24"/>
          <w:u w:val="single"/>
          <w:lang w:val="uk-UA" w:eastAsia="ru-RU"/>
        </w:rPr>
        <w:t>Послуги</w:t>
      </w:r>
      <w:r w:rsidRPr="002F3733">
        <w:rPr>
          <w:rFonts w:ascii="Times New Roman" w:eastAsia="Times New Roman" w:hAnsi="Times New Roman" w:cs="Times New Roman"/>
          <w:sz w:val="24"/>
          <w:szCs w:val="24"/>
          <w:lang w:val="uk-UA" w:eastAsia="ru-RU"/>
        </w:rPr>
        <w:t xml:space="preserve"> </w:t>
      </w:r>
      <w:r w:rsidRPr="002F3733">
        <w:rPr>
          <w:rFonts w:ascii="Times New Roman" w:eastAsia="Times New Roman" w:hAnsi="Times New Roman" w:cs="Times New Roman"/>
          <w:sz w:val="24"/>
          <w:szCs w:val="24"/>
          <w:u w:val="single"/>
          <w:lang w:val="uk-UA" w:eastAsia="ru-RU"/>
        </w:rPr>
        <w:t>повинні</w:t>
      </w:r>
      <w:r w:rsidRPr="002F3733">
        <w:rPr>
          <w:rFonts w:ascii="Times New Roman" w:eastAsia="Times New Roman" w:hAnsi="Times New Roman" w:cs="Times New Roman"/>
          <w:sz w:val="24"/>
          <w:szCs w:val="24"/>
          <w:lang w:val="uk-UA" w:eastAsia="ru-RU"/>
        </w:rPr>
        <w:t xml:space="preserve"> </w:t>
      </w:r>
      <w:r w:rsidRPr="002F3733">
        <w:rPr>
          <w:rFonts w:ascii="Times New Roman" w:eastAsia="Times New Roman" w:hAnsi="Times New Roman" w:cs="Times New Roman"/>
          <w:sz w:val="24"/>
          <w:szCs w:val="24"/>
          <w:u w:val="single"/>
          <w:lang w:val="uk-UA" w:eastAsia="ru-RU"/>
        </w:rPr>
        <w:t>включати</w:t>
      </w:r>
      <w:r w:rsidRPr="002F3733">
        <w:rPr>
          <w:rFonts w:ascii="Times New Roman" w:eastAsia="Times New Roman" w:hAnsi="Times New Roman" w:cs="Times New Roman"/>
          <w:sz w:val="24"/>
          <w:szCs w:val="24"/>
          <w:lang w:val="uk-UA" w:eastAsia="ru-RU"/>
        </w:rPr>
        <w:t>:</w:t>
      </w:r>
    </w:p>
    <w:bookmarkEnd w:id="13"/>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Термін початку надання Послуг у повному обсязі – 01.01.202</w:t>
      </w:r>
      <w:r w:rsidRPr="002F3733">
        <w:rPr>
          <w:rFonts w:ascii="Times New Roman" w:eastAsia="Times New Roman" w:hAnsi="Times New Roman" w:cs="Times New Roman"/>
          <w:sz w:val="24"/>
          <w:szCs w:val="24"/>
          <w:lang w:eastAsia="ru-RU"/>
        </w:rPr>
        <w:t>3</w:t>
      </w:r>
      <w:r w:rsidRPr="002F3733">
        <w:rPr>
          <w:rFonts w:ascii="Times New Roman" w:eastAsia="Times New Roman" w:hAnsi="Times New Roman" w:cs="Times New Roman"/>
          <w:sz w:val="24"/>
          <w:szCs w:val="24"/>
          <w:lang w:val="uk-UA" w:eastAsia="ru-RU"/>
        </w:rPr>
        <w:t>, термін закінчення надання Послуг – 31.12.202</w:t>
      </w:r>
      <w:r w:rsidRPr="002F3733">
        <w:rPr>
          <w:rFonts w:ascii="Times New Roman" w:eastAsia="Times New Roman" w:hAnsi="Times New Roman" w:cs="Times New Roman"/>
          <w:sz w:val="24"/>
          <w:szCs w:val="24"/>
          <w:lang w:eastAsia="ru-RU"/>
        </w:rPr>
        <w:t>3</w:t>
      </w:r>
      <w:r w:rsidRPr="002F3733">
        <w:rPr>
          <w:rFonts w:ascii="Times New Roman" w:eastAsia="Times New Roman" w:hAnsi="Times New Roman" w:cs="Times New Roman"/>
          <w:sz w:val="24"/>
          <w:szCs w:val="24"/>
          <w:lang w:val="uk-UA" w:eastAsia="ru-RU"/>
        </w:rPr>
        <w:t xml:space="preserve"> включно. Точки надання Послуг зазначені у </w:t>
      </w:r>
      <w:r w:rsidRPr="002F3733">
        <w:rPr>
          <w:rFonts w:ascii="Times New Roman" w:eastAsia="Times New Roman" w:hAnsi="Times New Roman" w:cs="Times New Roman"/>
          <w:b/>
          <w:sz w:val="24"/>
          <w:szCs w:val="24"/>
          <w:lang w:val="uk-UA" w:eastAsia="ru-RU"/>
        </w:rPr>
        <w:t>Таблиці 1</w:t>
      </w:r>
      <w:r w:rsidRPr="002F3733">
        <w:rPr>
          <w:rFonts w:ascii="Times New Roman" w:eastAsia="Times New Roman" w:hAnsi="Times New Roman" w:cs="Times New Roman"/>
          <w:sz w:val="24"/>
          <w:szCs w:val="24"/>
          <w:lang w:val="uk-UA" w:eastAsia="ru-RU"/>
        </w:rPr>
        <w:t xml:space="preserve"> цього Додатку.</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Термін підключення Послуг становить не більше 2 (двох) місяців з моменту звернення Замовника. Протягом 3 (трьох) </w:t>
      </w:r>
      <w:r w:rsidRPr="002F3733">
        <w:rPr>
          <w:rFonts w:ascii="Times New Roman" w:eastAsia="Times New Roman" w:hAnsi="Times New Roman" w:cs="Times New Roman"/>
          <w:color w:val="000000"/>
          <w:sz w:val="24"/>
          <w:szCs w:val="24"/>
          <w:lang w:val="uk-UA" w:eastAsia="uk-UA"/>
        </w:rPr>
        <w:t xml:space="preserve">робочих днів після підключення Послуг для тестування Замовником, Виконавець здійснює приведення Послуг у відповідність із замовленими технічними параметрами. </w:t>
      </w:r>
      <w:r w:rsidRPr="002F3733">
        <w:rPr>
          <w:rFonts w:ascii="Times New Roman" w:eastAsia="Times New Roman" w:hAnsi="Times New Roman" w:cs="Times New Roman"/>
          <w:sz w:val="24"/>
          <w:szCs w:val="24"/>
          <w:lang w:val="uk-UA" w:eastAsia="ru-RU"/>
        </w:rPr>
        <w:t xml:space="preserve">Термін переривання у наданні Послуг під час виконання перемикання не повинен перевищувати 2 (двох) годин. </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Інтерфейс для прийняття Послуг – </w:t>
      </w:r>
      <w:r w:rsidRPr="002F3733">
        <w:rPr>
          <w:rFonts w:ascii="Times New Roman" w:eastAsia="Times New Roman" w:hAnsi="Times New Roman" w:cs="Times New Roman"/>
          <w:sz w:val="24"/>
          <w:szCs w:val="24"/>
          <w:lang w:val="en-US" w:eastAsia="ru-RU"/>
        </w:rPr>
        <w:t>Fast</w:t>
      </w:r>
      <w:r w:rsidRPr="002F3733">
        <w:rPr>
          <w:rFonts w:ascii="Times New Roman" w:eastAsia="Times New Roman" w:hAnsi="Times New Roman" w:cs="Times New Roman"/>
          <w:sz w:val="24"/>
          <w:szCs w:val="24"/>
          <w:lang w:val="uk-UA" w:eastAsia="ru-RU"/>
        </w:rPr>
        <w:t xml:space="preserve"> Ethernet.</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Забезпечення каналу передачі даних з доступом до мережі інтернет (100 Мбіт/с) у точці надання Послуг за адресою: </w:t>
      </w:r>
      <w:r w:rsidRPr="002F3733">
        <w:rPr>
          <w:rFonts w:ascii="Times New Roman" w:eastAsia="Arial Unicode MS" w:hAnsi="Times New Roman" w:cs="Times New Roman"/>
          <w:sz w:val="24"/>
          <w:szCs w:val="24"/>
          <w:lang w:val="uk-UA" w:eastAsia="ru-RU"/>
        </w:rPr>
        <w:t>03057, м. Київ, вул. Сім</w:t>
      </w:r>
      <w:r w:rsidRPr="002F3733">
        <w:rPr>
          <w:rFonts w:ascii="Times New Roman" w:eastAsia="Arial Unicode MS" w:hAnsi="Times New Roman" w:cs="Times New Roman"/>
          <w:sz w:val="24"/>
          <w:szCs w:val="24"/>
          <w:lang w:eastAsia="ru-RU"/>
        </w:rPr>
        <w:t>’</w:t>
      </w:r>
      <w:r w:rsidRPr="002F3733">
        <w:rPr>
          <w:rFonts w:ascii="Times New Roman" w:eastAsia="Arial Unicode MS" w:hAnsi="Times New Roman" w:cs="Times New Roman"/>
          <w:sz w:val="24"/>
          <w:szCs w:val="24"/>
          <w:lang w:val="uk-UA" w:eastAsia="ru-RU"/>
        </w:rPr>
        <w:t>ї Бродських</w:t>
      </w:r>
      <w:r w:rsidRPr="002F3733">
        <w:rPr>
          <w:rFonts w:ascii="Times New Roman" w:eastAsia="Times New Roman" w:hAnsi="Times New Roman" w:cs="Times New Roman"/>
          <w:sz w:val="24"/>
          <w:szCs w:val="24"/>
          <w:lang w:val="uk-UA" w:eastAsia="ru-RU"/>
        </w:rPr>
        <w:t>, 19, каб. 316.</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Arial Unicode MS" w:hAnsi="Times New Roman" w:cs="Times New Roman"/>
          <w:sz w:val="24"/>
          <w:szCs w:val="24"/>
          <w:lang w:val="uk-UA" w:eastAsia="ru-RU"/>
        </w:rPr>
        <w:t>Доступ до мережі інтернет для всіх точок доступу повинен здійснюватися за допомогою спільного виділеного каналу групового доступу.</w:t>
      </w:r>
      <w:r w:rsidRPr="002F3733">
        <w:rPr>
          <w:rFonts w:ascii="Times New Roman" w:eastAsia="Times New Roman" w:hAnsi="Times New Roman" w:cs="Times New Roman"/>
          <w:sz w:val="24"/>
          <w:szCs w:val="24"/>
          <w:lang w:val="uk-UA" w:eastAsia="ru-RU"/>
        </w:rPr>
        <w:t xml:space="preserve"> </w:t>
      </w:r>
      <w:r w:rsidRPr="002F3733">
        <w:rPr>
          <w:rFonts w:ascii="Times New Roman" w:eastAsia="Arial Unicode MS" w:hAnsi="Times New Roman" w:cs="Times New Roman"/>
          <w:sz w:val="24"/>
          <w:szCs w:val="24"/>
          <w:lang w:val="uk-UA" w:eastAsia="ru-RU"/>
        </w:rPr>
        <w:t xml:space="preserve">Загальна гарантована швидкість групового доступу до українських та закордонних ресурсів мережі інтернет повинна становити </w:t>
      </w:r>
      <w:r w:rsidRPr="002F3733">
        <w:rPr>
          <w:rFonts w:ascii="Times New Roman" w:eastAsia="Times New Roman" w:hAnsi="Times New Roman" w:cs="Times New Roman"/>
          <w:sz w:val="24"/>
          <w:szCs w:val="24"/>
          <w:lang w:val="uk-UA" w:eastAsia="ru-RU"/>
        </w:rPr>
        <w:t>100 Мбіт/с</w:t>
      </w:r>
      <w:r w:rsidRPr="002F3733">
        <w:rPr>
          <w:rFonts w:ascii="Times New Roman" w:eastAsia="Arial Unicode MS" w:hAnsi="Times New Roman" w:cs="Times New Roman"/>
          <w:sz w:val="24"/>
          <w:szCs w:val="24"/>
          <w:lang w:val="uk-UA" w:eastAsia="ru-RU"/>
        </w:rPr>
        <w:t xml:space="preserve"> на прийняття та </w:t>
      </w:r>
      <w:r w:rsidRPr="002F3733">
        <w:rPr>
          <w:rFonts w:ascii="Times New Roman" w:eastAsia="Times New Roman" w:hAnsi="Times New Roman" w:cs="Times New Roman"/>
          <w:sz w:val="24"/>
          <w:szCs w:val="24"/>
          <w:lang w:val="uk-UA" w:eastAsia="ru-RU"/>
        </w:rPr>
        <w:t>100 Мбіт/с</w:t>
      </w:r>
      <w:r w:rsidRPr="002F3733">
        <w:rPr>
          <w:rFonts w:ascii="Times New Roman" w:eastAsia="Arial Unicode MS" w:hAnsi="Times New Roman" w:cs="Times New Roman"/>
          <w:sz w:val="24"/>
          <w:szCs w:val="24"/>
          <w:lang w:val="uk-UA" w:eastAsia="ru-RU"/>
        </w:rPr>
        <w:t xml:space="preserve"> на передачу, без обмеження трафіку. Швидкість для однієї точки доступу повинна становити </w:t>
      </w:r>
      <w:r w:rsidRPr="002F3733">
        <w:rPr>
          <w:rFonts w:ascii="Times New Roman" w:eastAsia="Times New Roman" w:hAnsi="Times New Roman" w:cs="Times New Roman"/>
          <w:sz w:val="24"/>
          <w:szCs w:val="24"/>
          <w:lang w:val="uk-UA" w:eastAsia="ru-RU"/>
        </w:rPr>
        <w:t>20 Мбіт/с</w:t>
      </w:r>
      <w:r w:rsidRPr="002F3733">
        <w:rPr>
          <w:rFonts w:ascii="Times New Roman" w:eastAsia="Arial Unicode MS" w:hAnsi="Times New Roman" w:cs="Times New Roman"/>
          <w:sz w:val="24"/>
          <w:szCs w:val="24"/>
          <w:lang w:val="uk-UA" w:eastAsia="ru-RU"/>
        </w:rPr>
        <w:t xml:space="preserve"> на прийняття та </w:t>
      </w:r>
      <w:r w:rsidRPr="002F3733">
        <w:rPr>
          <w:rFonts w:ascii="Times New Roman" w:eastAsia="Times New Roman" w:hAnsi="Times New Roman" w:cs="Times New Roman"/>
          <w:sz w:val="24"/>
          <w:szCs w:val="24"/>
          <w:lang w:val="uk-UA" w:eastAsia="ru-RU"/>
        </w:rPr>
        <w:t>20 Мбіт/с</w:t>
      </w:r>
      <w:r w:rsidRPr="002F3733">
        <w:rPr>
          <w:rFonts w:ascii="Times New Roman" w:eastAsia="Arial Unicode MS" w:hAnsi="Times New Roman" w:cs="Times New Roman"/>
          <w:sz w:val="24"/>
          <w:szCs w:val="24"/>
          <w:lang w:val="uk-UA" w:eastAsia="ru-RU"/>
        </w:rPr>
        <w:t xml:space="preserve"> на передачу, без обмеження трафіку. </w:t>
      </w:r>
      <w:r w:rsidRPr="002F3733">
        <w:rPr>
          <w:rFonts w:ascii="Times New Roman" w:eastAsia="Times New Roman" w:hAnsi="Times New Roman" w:cs="Times New Roman"/>
          <w:sz w:val="24"/>
          <w:szCs w:val="24"/>
          <w:lang w:val="uk-UA" w:eastAsia="ru-RU"/>
        </w:rPr>
        <w:t>Значення джиттеру (коливання затримки передачі IP-пакетів) у мережі провайдера не повинне перевищувати 30 мілісекунд.</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Якщо при наданні Послуг виникне необхідність у зміні існуючих зовнішніх </w:t>
      </w:r>
      <w:r w:rsidRPr="002F3733">
        <w:rPr>
          <w:rFonts w:ascii="Times New Roman" w:eastAsia="Times New Roman" w:hAnsi="Times New Roman" w:cs="Times New Roman"/>
          <w:sz w:val="24"/>
          <w:szCs w:val="24"/>
          <w:lang w:val="en-US" w:eastAsia="ru-RU"/>
        </w:rPr>
        <w:t>IP</w:t>
      </w:r>
      <w:r w:rsidRPr="002F3733">
        <w:rPr>
          <w:rFonts w:ascii="Times New Roman" w:eastAsia="Times New Roman" w:hAnsi="Times New Roman" w:cs="Times New Roman"/>
          <w:sz w:val="24"/>
          <w:szCs w:val="24"/>
          <w:lang w:val="uk-UA" w:eastAsia="ru-RU"/>
        </w:rPr>
        <w:t xml:space="preserve">-адрес НКРЕКП, Виконавець повинен забезпечити наступне: </w:t>
      </w:r>
    </w:p>
    <w:p w:rsidR="002F3733" w:rsidRPr="002F3733" w:rsidRDefault="002F3733" w:rsidP="00A22C79">
      <w:pPr>
        <w:numPr>
          <w:ilvl w:val="2"/>
          <w:numId w:val="31"/>
        </w:numPr>
        <w:tabs>
          <w:tab w:val="left" w:pos="851"/>
          <w:tab w:val="left" w:pos="993"/>
          <w:tab w:val="num" w:pos="1418"/>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безперервність функціонування та доступність у всесвітньому сегменті інтернет </w:t>
      </w:r>
      <w:r w:rsidRPr="002F3733">
        <w:rPr>
          <w:rFonts w:ascii="Times New Roman" w:eastAsia="Times New Roman" w:hAnsi="Times New Roman" w:cs="Times New Roman"/>
          <w:sz w:val="24"/>
          <w:szCs w:val="24"/>
          <w:lang w:val="en-US" w:eastAsia="ru-RU"/>
        </w:rPr>
        <w:t>DNS</w:t>
      </w:r>
      <w:r w:rsidRPr="002F3733">
        <w:rPr>
          <w:rFonts w:ascii="Times New Roman" w:eastAsia="Times New Roman" w:hAnsi="Times New Roman" w:cs="Times New Roman"/>
          <w:sz w:val="24"/>
          <w:szCs w:val="24"/>
          <w:lang w:val="uk-UA" w:eastAsia="ru-RU"/>
        </w:rPr>
        <w:t xml:space="preserve"> зони НКРЕКП (</w:t>
      </w:r>
      <w:r w:rsidRPr="002F3733">
        <w:rPr>
          <w:rFonts w:ascii="Times New Roman" w:eastAsia="Times New Roman" w:hAnsi="Times New Roman" w:cs="Times New Roman"/>
          <w:sz w:val="24"/>
          <w:szCs w:val="24"/>
          <w:lang w:val="en-US" w:eastAsia="ru-RU"/>
        </w:rPr>
        <w:t>nerc</w:t>
      </w:r>
      <w:r w:rsidRPr="002F3733">
        <w:rPr>
          <w:rFonts w:ascii="Times New Roman" w:eastAsia="Times New Roman" w:hAnsi="Times New Roman" w:cs="Times New Roman"/>
          <w:sz w:val="24"/>
          <w:szCs w:val="24"/>
          <w:lang w:val="uk-UA" w:eastAsia="ru-RU"/>
        </w:rPr>
        <w:t>.</w:t>
      </w:r>
      <w:r w:rsidRPr="002F3733">
        <w:rPr>
          <w:rFonts w:ascii="Times New Roman" w:eastAsia="Times New Roman" w:hAnsi="Times New Roman" w:cs="Times New Roman"/>
          <w:sz w:val="24"/>
          <w:szCs w:val="24"/>
          <w:lang w:val="en-US" w:eastAsia="ru-RU"/>
        </w:rPr>
        <w:t>gov</w:t>
      </w:r>
      <w:r w:rsidRPr="002F3733">
        <w:rPr>
          <w:rFonts w:ascii="Times New Roman" w:eastAsia="Times New Roman" w:hAnsi="Times New Roman" w:cs="Times New Roman"/>
          <w:sz w:val="24"/>
          <w:szCs w:val="24"/>
          <w:lang w:val="uk-UA" w:eastAsia="ru-RU"/>
        </w:rPr>
        <w:t>.</w:t>
      </w:r>
      <w:r w:rsidRPr="002F3733">
        <w:rPr>
          <w:rFonts w:ascii="Times New Roman" w:eastAsia="Times New Roman" w:hAnsi="Times New Roman" w:cs="Times New Roman"/>
          <w:sz w:val="24"/>
          <w:szCs w:val="24"/>
          <w:lang w:val="en-US" w:eastAsia="ru-RU"/>
        </w:rPr>
        <w:t>ua</w:t>
      </w:r>
      <w:r w:rsidRPr="002F3733">
        <w:rPr>
          <w:rFonts w:ascii="Times New Roman" w:eastAsia="Times New Roman" w:hAnsi="Times New Roman" w:cs="Times New Roman"/>
          <w:sz w:val="24"/>
          <w:szCs w:val="24"/>
          <w:lang w:val="uk-UA" w:eastAsia="ru-RU"/>
        </w:rPr>
        <w:t>), існуючих сайтів та сервісів НКРЕКП;</w:t>
      </w:r>
    </w:p>
    <w:p w:rsidR="002F3733" w:rsidRPr="002F3733" w:rsidRDefault="002F3733" w:rsidP="00A22C79">
      <w:pPr>
        <w:numPr>
          <w:ilvl w:val="2"/>
          <w:numId w:val="31"/>
        </w:numPr>
        <w:tabs>
          <w:tab w:val="left" w:pos="851"/>
          <w:tab w:val="left" w:pos="993"/>
          <w:tab w:val="num" w:pos="1418"/>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настройк</w:t>
      </w:r>
      <w:r w:rsidR="009A3A4A">
        <w:rPr>
          <w:rFonts w:ascii="Times New Roman" w:eastAsia="Times New Roman" w:hAnsi="Times New Roman" w:cs="Times New Roman"/>
          <w:sz w:val="24"/>
          <w:szCs w:val="24"/>
          <w:lang w:val="uk-UA" w:eastAsia="ru-RU"/>
        </w:rPr>
        <w:t>у</w:t>
      </w:r>
      <w:r w:rsidRPr="002F3733">
        <w:rPr>
          <w:rFonts w:ascii="Times New Roman" w:eastAsia="Times New Roman" w:hAnsi="Times New Roman" w:cs="Times New Roman"/>
          <w:sz w:val="24"/>
          <w:szCs w:val="24"/>
          <w:lang w:val="uk-UA" w:eastAsia="ru-RU"/>
        </w:rPr>
        <w:t xml:space="preserve"> існуючого у НКРЕКП та її територіальних органів обладнання для підключення до мережі інтернет та </w:t>
      </w:r>
      <w:r w:rsidRPr="002F3733">
        <w:rPr>
          <w:rFonts w:ascii="Times New Roman" w:eastAsia="Times New Roman" w:hAnsi="Times New Roman" w:cs="Times New Roman"/>
          <w:sz w:val="24"/>
          <w:szCs w:val="24"/>
          <w:lang w:val="en-US" w:eastAsia="ru-RU"/>
        </w:rPr>
        <w:t>IP</w:t>
      </w:r>
      <w:r w:rsidRPr="002F3733">
        <w:rPr>
          <w:rFonts w:ascii="Times New Roman" w:eastAsia="Times New Roman" w:hAnsi="Times New Roman" w:cs="Times New Roman"/>
          <w:sz w:val="24"/>
          <w:szCs w:val="24"/>
          <w:lang w:eastAsia="ru-RU"/>
        </w:rPr>
        <w:t>-</w:t>
      </w:r>
      <w:r w:rsidRPr="002F3733">
        <w:rPr>
          <w:rFonts w:ascii="Times New Roman" w:eastAsia="Times New Roman" w:hAnsi="Times New Roman" w:cs="Times New Roman"/>
          <w:sz w:val="24"/>
          <w:szCs w:val="24"/>
          <w:lang w:val="uk-UA" w:eastAsia="ru-RU"/>
        </w:rPr>
        <w:t>телефонії відповідно до умов Договору.</w:t>
      </w:r>
    </w:p>
    <w:p w:rsidR="002F3733" w:rsidRPr="002F3733" w:rsidRDefault="002F3733" w:rsidP="00A22C79">
      <w:pPr>
        <w:numPr>
          <w:ilvl w:val="0"/>
          <w:numId w:val="34"/>
        </w:numPr>
        <w:tabs>
          <w:tab w:val="left"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u w:val="single"/>
          <w:lang w:val="uk-UA" w:eastAsia="ru-RU"/>
        </w:rPr>
        <w:t>Додаткові</w:t>
      </w:r>
      <w:r w:rsidRPr="002F3733">
        <w:rPr>
          <w:rFonts w:ascii="Times New Roman" w:eastAsia="Times New Roman" w:hAnsi="Times New Roman" w:cs="Times New Roman"/>
          <w:sz w:val="24"/>
          <w:szCs w:val="24"/>
          <w:lang w:val="uk-UA" w:eastAsia="ru-RU"/>
        </w:rPr>
        <w:t xml:space="preserve"> </w:t>
      </w:r>
      <w:r w:rsidRPr="002F3733">
        <w:rPr>
          <w:rFonts w:ascii="Times New Roman" w:eastAsia="Times New Roman" w:hAnsi="Times New Roman" w:cs="Times New Roman"/>
          <w:sz w:val="24"/>
          <w:szCs w:val="24"/>
          <w:u w:val="single"/>
          <w:lang w:val="uk-UA" w:eastAsia="ru-RU"/>
        </w:rPr>
        <w:t>Послуги</w:t>
      </w:r>
      <w:r w:rsidRPr="002F3733">
        <w:rPr>
          <w:rFonts w:ascii="Times New Roman" w:eastAsia="Times New Roman" w:hAnsi="Times New Roman" w:cs="Times New Roman"/>
          <w:sz w:val="24"/>
          <w:szCs w:val="24"/>
          <w:lang w:val="uk-UA" w:eastAsia="ru-RU"/>
        </w:rPr>
        <w:t xml:space="preserve"> </w:t>
      </w:r>
      <w:r w:rsidRPr="002F3733">
        <w:rPr>
          <w:rFonts w:ascii="Times New Roman" w:eastAsia="Times New Roman" w:hAnsi="Times New Roman" w:cs="Times New Roman"/>
          <w:sz w:val="24"/>
          <w:szCs w:val="24"/>
          <w:u w:val="single"/>
          <w:lang w:val="uk-UA" w:eastAsia="ru-RU"/>
        </w:rPr>
        <w:t>повинні</w:t>
      </w:r>
      <w:r w:rsidRPr="002F3733">
        <w:rPr>
          <w:rFonts w:ascii="Times New Roman" w:eastAsia="Times New Roman" w:hAnsi="Times New Roman" w:cs="Times New Roman"/>
          <w:sz w:val="24"/>
          <w:szCs w:val="24"/>
          <w:lang w:val="uk-UA" w:eastAsia="ru-RU"/>
        </w:rPr>
        <w:t xml:space="preserve"> </w:t>
      </w:r>
      <w:r w:rsidRPr="002F3733">
        <w:rPr>
          <w:rFonts w:ascii="Times New Roman" w:eastAsia="Times New Roman" w:hAnsi="Times New Roman" w:cs="Times New Roman"/>
          <w:sz w:val="24"/>
          <w:szCs w:val="24"/>
          <w:u w:val="single"/>
          <w:lang w:val="uk-UA" w:eastAsia="ru-RU"/>
        </w:rPr>
        <w:t>включати</w:t>
      </w:r>
      <w:r w:rsidRPr="002F3733">
        <w:rPr>
          <w:rFonts w:ascii="Times New Roman" w:eastAsia="Times New Roman" w:hAnsi="Times New Roman" w:cs="Times New Roman"/>
          <w:sz w:val="24"/>
          <w:szCs w:val="24"/>
          <w:lang w:val="uk-UA" w:eastAsia="ru-RU"/>
        </w:rPr>
        <w:t>:</w:t>
      </w:r>
    </w:p>
    <w:p w:rsidR="002F3733" w:rsidRPr="002F3733" w:rsidRDefault="002F3733" w:rsidP="00A22C79">
      <w:pPr>
        <w:numPr>
          <w:ilvl w:val="1"/>
          <w:numId w:val="34"/>
        </w:numPr>
        <w:tabs>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Протягнення наземного\підземного (каналізацією) каналу зв’язку за допомогою оптоволоконних кабелів.</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Встановлення та настройку обладнання (модем, інше обладнання), необхідного для   надання Послуг.</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Організацію та обслуговування «останньої милі» та інших комунікацій, необхідних для надання Послуг.</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Настройку у кожній точці надання Послуг (по 1 на ТО НКРЕКП) маршрутизатора Замовника </w:t>
      </w:r>
      <w:r w:rsidRPr="002F3733">
        <w:rPr>
          <w:rFonts w:ascii="Times New Roman" w:eastAsia="Times New Roman" w:hAnsi="Times New Roman" w:cs="Times New Roman"/>
          <w:sz w:val="24"/>
          <w:szCs w:val="24"/>
          <w:lang w:val="en-US" w:eastAsia="ru-RU"/>
        </w:rPr>
        <w:t>MikroTik</w:t>
      </w:r>
      <w:r w:rsidRPr="002F3733">
        <w:rPr>
          <w:rFonts w:ascii="Times New Roman" w:eastAsia="Times New Roman" w:hAnsi="Times New Roman" w:cs="Times New Roman"/>
          <w:sz w:val="24"/>
          <w:szCs w:val="24"/>
          <w:lang w:eastAsia="ru-RU"/>
        </w:rPr>
        <w:t xml:space="preserve"> </w:t>
      </w:r>
      <w:r w:rsidRPr="002F3733">
        <w:rPr>
          <w:rFonts w:ascii="Times New Roman" w:eastAsia="Times New Roman" w:hAnsi="Times New Roman" w:cs="Times New Roman"/>
          <w:sz w:val="24"/>
          <w:szCs w:val="24"/>
          <w:lang w:val="en-US" w:eastAsia="ru-RU"/>
        </w:rPr>
        <w:t>RB</w:t>
      </w:r>
      <w:r w:rsidRPr="002F3733">
        <w:rPr>
          <w:rFonts w:ascii="Times New Roman" w:eastAsia="Times New Roman" w:hAnsi="Times New Roman" w:cs="Times New Roman"/>
          <w:sz w:val="24"/>
          <w:szCs w:val="24"/>
          <w:lang w:eastAsia="ru-RU"/>
        </w:rPr>
        <w:t>4011</w:t>
      </w:r>
      <w:r w:rsidRPr="002F3733">
        <w:rPr>
          <w:rFonts w:ascii="Times New Roman" w:eastAsia="Times New Roman" w:hAnsi="Times New Roman" w:cs="Times New Roman"/>
          <w:sz w:val="24"/>
          <w:szCs w:val="24"/>
          <w:lang w:val="en-US" w:eastAsia="ru-RU"/>
        </w:rPr>
        <w:t>iGS</w:t>
      </w:r>
      <w:r w:rsidRPr="002F3733">
        <w:rPr>
          <w:rFonts w:ascii="Times New Roman" w:eastAsia="Times New Roman" w:hAnsi="Times New Roman" w:cs="Times New Roman"/>
          <w:sz w:val="24"/>
          <w:szCs w:val="24"/>
          <w:lang w:eastAsia="ru-RU"/>
        </w:rPr>
        <w:t>+5</w:t>
      </w:r>
      <w:r w:rsidRPr="002F3733">
        <w:rPr>
          <w:rFonts w:ascii="Times New Roman" w:eastAsia="Times New Roman" w:hAnsi="Times New Roman" w:cs="Times New Roman"/>
          <w:sz w:val="24"/>
          <w:szCs w:val="24"/>
          <w:lang w:val="en-US" w:eastAsia="ru-RU"/>
        </w:rPr>
        <w:t>HacQ</w:t>
      </w:r>
      <w:r w:rsidRPr="002F3733">
        <w:rPr>
          <w:rFonts w:ascii="Times New Roman" w:eastAsia="Times New Roman" w:hAnsi="Times New Roman" w:cs="Times New Roman"/>
          <w:sz w:val="24"/>
          <w:szCs w:val="24"/>
          <w:lang w:eastAsia="ru-RU"/>
        </w:rPr>
        <w:t>2</w:t>
      </w:r>
      <w:r w:rsidRPr="002F3733">
        <w:rPr>
          <w:rFonts w:ascii="Times New Roman" w:eastAsia="Times New Roman" w:hAnsi="Times New Roman" w:cs="Times New Roman"/>
          <w:sz w:val="24"/>
          <w:szCs w:val="24"/>
          <w:lang w:val="en-US" w:eastAsia="ru-RU"/>
        </w:rPr>
        <w:t>HnD</w:t>
      </w:r>
      <w:r w:rsidRPr="002F3733">
        <w:rPr>
          <w:rFonts w:ascii="Times New Roman" w:eastAsia="Times New Roman" w:hAnsi="Times New Roman" w:cs="Times New Roman"/>
          <w:sz w:val="24"/>
          <w:szCs w:val="24"/>
          <w:lang w:eastAsia="ru-RU"/>
        </w:rPr>
        <w:t>-</w:t>
      </w:r>
      <w:r w:rsidRPr="002F3733">
        <w:rPr>
          <w:rFonts w:ascii="Times New Roman" w:eastAsia="Times New Roman" w:hAnsi="Times New Roman" w:cs="Times New Roman"/>
          <w:sz w:val="24"/>
          <w:szCs w:val="24"/>
          <w:lang w:val="en-US" w:eastAsia="ru-RU"/>
        </w:rPr>
        <w:t>IN</w:t>
      </w:r>
      <w:r w:rsidRPr="002F3733">
        <w:rPr>
          <w:rFonts w:ascii="Times New Roman" w:eastAsia="Times New Roman" w:hAnsi="Times New Roman" w:cs="Times New Roman"/>
          <w:sz w:val="24"/>
          <w:szCs w:val="24"/>
          <w:lang w:eastAsia="ru-RU"/>
        </w:rPr>
        <w:t xml:space="preserve"> </w:t>
      </w:r>
      <w:r w:rsidRPr="002F3733">
        <w:rPr>
          <w:rFonts w:ascii="Times New Roman" w:eastAsia="Times New Roman" w:hAnsi="Times New Roman" w:cs="Times New Roman"/>
          <w:sz w:val="24"/>
          <w:szCs w:val="24"/>
          <w:lang w:val="uk-UA" w:eastAsia="ru-RU"/>
        </w:rPr>
        <w:t xml:space="preserve">(або його аналогу) у межах, необхідних для підключення до мережі інтернет та доступу з мережі інтернет до зазначеного маршрутизатора за протоколом </w:t>
      </w:r>
      <w:r w:rsidRPr="002F3733">
        <w:rPr>
          <w:rFonts w:ascii="Times New Roman" w:eastAsia="Times New Roman" w:hAnsi="Times New Roman" w:cs="Times New Roman"/>
          <w:sz w:val="24"/>
          <w:szCs w:val="24"/>
          <w:lang w:val="en-US" w:eastAsia="ru-RU"/>
        </w:rPr>
        <w:t>SSH</w:t>
      </w:r>
      <w:r w:rsidRPr="002F3733">
        <w:rPr>
          <w:rFonts w:ascii="Times New Roman" w:eastAsia="Times New Roman" w:hAnsi="Times New Roman" w:cs="Times New Roman"/>
          <w:sz w:val="24"/>
          <w:szCs w:val="24"/>
          <w:lang w:eastAsia="ru-RU"/>
        </w:rPr>
        <w:t xml:space="preserve">. </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Виділення по 1 </w:t>
      </w:r>
      <w:r w:rsidRPr="002F3733">
        <w:rPr>
          <w:rFonts w:ascii="Times New Roman" w:eastAsia="Times New Roman" w:hAnsi="Times New Roman" w:cs="Times New Roman"/>
          <w:sz w:val="24"/>
          <w:szCs w:val="24"/>
          <w:lang w:val="en-US" w:eastAsia="ru-RU"/>
        </w:rPr>
        <w:t>IPv</w:t>
      </w:r>
      <w:r w:rsidRPr="002F3733">
        <w:rPr>
          <w:rFonts w:ascii="Times New Roman" w:eastAsia="Times New Roman" w:hAnsi="Times New Roman" w:cs="Times New Roman"/>
          <w:sz w:val="24"/>
          <w:szCs w:val="24"/>
          <w:lang w:val="uk-UA" w:eastAsia="ru-RU"/>
        </w:rPr>
        <w:t>4 адресі у кожній точці підключення із діапазону, що маршрутизується у мережі інтернет.</w:t>
      </w:r>
    </w:p>
    <w:p w:rsidR="002F3733" w:rsidRPr="002E41D8" w:rsidRDefault="002F3733" w:rsidP="002E41D8">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E41D8">
        <w:rPr>
          <w:rFonts w:ascii="Times New Roman" w:eastAsia="Times New Roman" w:hAnsi="Times New Roman" w:cs="Times New Roman"/>
          <w:sz w:val="24"/>
          <w:szCs w:val="24"/>
          <w:lang w:val="uk-UA" w:eastAsia="ru-RU"/>
        </w:rPr>
        <w:lastRenderedPageBreak/>
        <w:t>Налаштування та підтримк</w:t>
      </w:r>
      <w:r w:rsidR="002E41D8" w:rsidRPr="002E41D8">
        <w:rPr>
          <w:rFonts w:ascii="Times New Roman" w:eastAsia="Times New Roman" w:hAnsi="Times New Roman" w:cs="Times New Roman"/>
          <w:sz w:val="24"/>
          <w:szCs w:val="24"/>
          <w:lang w:val="uk-UA" w:eastAsia="ru-RU"/>
        </w:rPr>
        <w:t>у</w:t>
      </w:r>
      <w:r w:rsidRPr="002E41D8">
        <w:rPr>
          <w:rFonts w:ascii="Times New Roman" w:eastAsia="Times New Roman" w:hAnsi="Times New Roman" w:cs="Times New Roman"/>
          <w:sz w:val="24"/>
          <w:szCs w:val="24"/>
          <w:lang w:val="uk-UA" w:eastAsia="ru-RU"/>
        </w:rPr>
        <w:t xml:space="preserve"> пріоритезації вхідного та вихідного трафіка </w:t>
      </w:r>
      <w:r w:rsidRPr="002E41D8">
        <w:rPr>
          <w:rFonts w:ascii="Times New Roman" w:eastAsia="Times New Roman" w:hAnsi="Times New Roman" w:cs="Times New Roman"/>
          <w:sz w:val="24"/>
          <w:szCs w:val="24"/>
          <w:lang w:val="en-US" w:eastAsia="ru-RU"/>
        </w:rPr>
        <w:t>QoS</w:t>
      </w:r>
      <w:r w:rsidRPr="002E41D8">
        <w:rPr>
          <w:rFonts w:ascii="Times New Roman" w:eastAsia="Times New Roman" w:hAnsi="Times New Roman" w:cs="Times New Roman"/>
          <w:sz w:val="24"/>
          <w:szCs w:val="24"/>
          <w:lang w:val="uk-UA" w:eastAsia="ru-RU"/>
        </w:rPr>
        <w:t xml:space="preserve">               (</w:t>
      </w:r>
      <w:r w:rsidRPr="002E41D8">
        <w:rPr>
          <w:rFonts w:ascii="Times New Roman" w:eastAsia="Times New Roman" w:hAnsi="Times New Roman" w:cs="Times New Roman"/>
          <w:sz w:val="24"/>
          <w:szCs w:val="24"/>
          <w:lang w:val="en-US" w:eastAsia="ru-RU"/>
        </w:rPr>
        <w:t>Quality</w:t>
      </w:r>
      <w:r w:rsidRPr="002E41D8">
        <w:rPr>
          <w:rFonts w:ascii="Times New Roman" w:eastAsia="Times New Roman" w:hAnsi="Times New Roman" w:cs="Times New Roman"/>
          <w:sz w:val="24"/>
          <w:szCs w:val="24"/>
          <w:lang w:val="uk-UA" w:eastAsia="ru-RU"/>
        </w:rPr>
        <w:t xml:space="preserve"> </w:t>
      </w:r>
      <w:r w:rsidRPr="002E41D8">
        <w:rPr>
          <w:rFonts w:ascii="Times New Roman" w:eastAsia="Times New Roman" w:hAnsi="Times New Roman" w:cs="Times New Roman"/>
          <w:sz w:val="24"/>
          <w:szCs w:val="24"/>
          <w:lang w:val="en-US" w:eastAsia="ru-RU"/>
        </w:rPr>
        <w:t>of</w:t>
      </w:r>
      <w:r w:rsidRPr="002E41D8">
        <w:rPr>
          <w:rFonts w:ascii="Times New Roman" w:eastAsia="Times New Roman" w:hAnsi="Times New Roman" w:cs="Times New Roman"/>
          <w:sz w:val="24"/>
          <w:szCs w:val="24"/>
          <w:lang w:val="uk-UA" w:eastAsia="ru-RU"/>
        </w:rPr>
        <w:t xml:space="preserve"> </w:t>
      </w:r>
      <w:r w:rsidRPr="002E41D8">
        <w:rPr>
          <w:rFonts w:ascii="Times New Roman" w:eastAsia="Times New Roman" w:hAnsi="Times New Roman" w:cs="Times New Roman"/>
          <w:sz w:val="24"/>
          <w:szCs w:val="24"/>
          <w:lang w:val="en-US" w:eastAsia="ru-RU"/>
        </w:rPr>
        <w:t>Service</w:t>
      </w:r>
      <w:r w:rsidRPr="002E41D8">
        <w:rPr>
          <w:rFonts w:ascii="Times New Roman" w:eastAsia="Times New Roman" w:hAnsi="Times New Roman" w:cs="Times New Roman"/>
          <w:sz w:val="24"/>
          <w:szCs w:val="24"/>
          <w:lang w:val="uk-UA" w:eastAsia="ru-RU"/>
        </w:rPr>
        <w:t xml:space="preserve">) ТО НКРЕКП у відповідності до значення бітів поля </w:t>
      </w:r>
      <w:r w:rsidRPr="002E41D8">
        <w:rPr>
          <w:rFonts w:ascii="Times New Roman" w:eastAsia="Times New Roman" w:hAnsi="Times New Roman" w:cs="Times New Roman"/>
          <w:sz w:val="24"/>
          <w:szCs w:val="24"/>
          <w:lang w:val="en-US" w:eastAsia="ru-RU"/>
        </w:rPr>
        <w:t>DSCP</w:t>
      </w:r>
      <w:r w:rsidRPr="002E41D8">
        <w:rPr>
          <w:rFonts w:ascii="Times New Roman" w:eastAsia="Times New Roman" w:hAnsi="Times New Roman" w:cs="Times New Roman"/>
          <w:sz w:val="24"/>
          <w:szCs w:val="24"/>
          <w:lang w:val="uk-UA" w:eastAsia="ru-RU"/>
        </w:rPr>
        <w:t xml:space="preserve"> заголовка </w:t>
      </w:r>
      <w:r w:rsidRPr="002E41D8">
        <w:rPr>
          <w:rFonts w:ascii="Times New Roman" w:eastAsia="Times New Roman" w:hAnsi="Times New Roman" w:cs="Times New Roman"/>
          <w:sz w:val="24"/>
          <w:szCs w:val="24"/>
          <w:lang w:val="en-US" w:eastAsia="ru-RU"/>
        </w:rPr>
        <w:t>ToS</w:t>
      </w:r>
      <w:r w:rsidRPr="002E41D8">
        <w:rPr>
          <w:rFonts w:ascii="Times New Roman" w:eastAsia="Times New Roman" w:hAnsi="Times New Roman" w:cs="Times New Roman"/>
          <w:sz w:val="24"/>
          <w:szCs w:val="24"/>
          <w:lang w:val="uk-UA" w:eastAsia="ru-RU"/>
        </w:rPr>
        <w:t xml:space="preserve"> (</w:t>
      </w:r>
      <w:r w:rsidRPr="002E41D8">
        <w:rPr>
          <w:rFonts w:ascii="Times New Roman" w:eastAsia="Times New Roman" w:hAnsi="Times New Roman" w:cs="Times New Roman"/>
          <w:sz w:val="24"/>
          <w:szCs w:val="24"/>
          <w:lang w:val="en-US" w:eastAsia="ru-RU"/>
        </w:rPr>
        <w:t>Type</w:t>
      </w:r>
      <w:r w:rsidRPr="002E41D8">
        <w:rPr>
          <w:rFonts w:ascii="Times New Roman" w:eastAsia="Times New Roman" w:hAnsi="Times New Roman" w:cs="Times New Roman"/>
          <w:sz w:val="24"/>
          <w:szCs w:val="24"/>
          <w:lang w:val="uk-UA" w:eastAsia="ru-RU"/>
        </w:rPr>
        <w:t xml:space="preserve"> </w:t>
      </w:r>
      <w:r w:rsidRPr="002E41D8">
        <w:rPr>
          <w:rFonts w:ascii="Times New Roman" w:eastAsia="Times New Roman" w:hAnsi="Times New Roman" w:cs="Times New Roman"/>
          <w:sz w:val="24"/>
          <w:szCs w:val="24"/>
          <w:lang w:val="en-US" w:eastAsia="ru-RU"/>
        </w:rPr>
        <w:t>of</w:t>
      </w:r>
      <w:r w:rsidRPr="002E41D8">
        <w:rPr>
          <w:rFonts w:ascii="Times New Roman" w:eastAsia="Times New Roman" w:hAnsi="Times New Roman" w:cs="Times New Roman"/>
          <w:sz w:val="24"/>
          <w:szCs w:val="24"/>
          <w:lang w:val="uk-UA" w:eastAsia="ru-RU"/>
        </w:rPr>
        <w:t xml:space="preserve"> </w:t>
      </w:r>
      <w:r w:rsidRPr="002E41D8">
        <w:rPr>
          <w:rFonts w:ascii="Times New Roman" w:eastAsia="Times New Roman" w:hAnsi="Times New Roman" w:cs="Times New Roman"/>
          <w:sz w:val="24"/>
          <w:szCs w:val="24"/>
          <w:lang w:val="en-US" w:eastAsia="ru-RU"/>
        </w:rPr>
        <w:t>Service</w:t>
      </w:r>
      <w:r w:rsidRPr="002E41D8">
        <w:rPr>
          <w:rFonts w:ascii="Times New Roman" w:eastAsia="Times New Roman" w:hAnsi="Times New Roman" w:cs="Times New Roman"/>
          <w:sz w:val="24"/>
          <w:szCs w:val="24"/>
          <w:lang w:val="uk-UA" w:eastAsia="ru-RU"/>
        </w:rPr>
        <w:t xml:space="preserve">) </w:t>
      </w:r>
      <w:r w:rsidRPr="002E41D8">
        <w:rPr>
          <w:rFonts w:ascii="Times New Roman" w:eastAsia="Times New Roman" w:hAnsi="Times New Roman" w:cs="Times New Roman"/>
          <w:sz w:val="24"/>
          <w:szCs w:val="24"/>
          <w:lang w:val="en-US" w:eastAsia="ru-RU"/>
        </w:rPr>
        <w:t>IP</w:t>
      </w:r>
      <w:r w:rsidRPr="002E41D8">
        <w:rPr>
          <w:rFonts w:ascii="Times New Roman" w:eastAsia="Times New Roman" w:hAnsi="Times New Roman" w:cs="Times New Roman"/>
          <w:sz w:val="24"/>
          <w:szCs w:val="24"/>
          <w:lang w:val="uk-UA" w:eastAsia="ru-RU"/>
        </w:rPr>
        <w:t xml:space="preserve"> пакетів.</w:t>
      </w:r>
    </w:p>
    <w:p w:rsidR="002F3733" w:rsidRPr="002F3733" w:rsidRDefault="002F3733" w:rsidP="00A22C79">
      <w:pPr>
        <w:numPr>
          <w:ilvl w:val="1"/>
          <w:numId w:val="34"/>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Розміщення на сервері доменних імен Виконавця вторинної зони доменних імен </w:t>
      </w:r>
      <w:r w:rsidRPr="002F3733">
        <w:rPr>
          <w:rFonts w:ascii="Times New Roman" w:eastAsia="Times New Roman" w:hAnsi="Times New Roman" w:cs="Times New Roman"/>
          <w:sz w:val="24"/>
          <w:szCs w:val="24"/>
          <w:lang w:val="uk-UA" w:eastAsia="ru-RU"/>
        </w:rPr>
        <w:softHyphen/>
        <w:t xml:space="preserve">– </w:t>
      </w:r>
      <w:r w:rsidRPr="002F3733">
        <w:rPr>
          <w:rFonts w:ascii="Times New Roman" w:eastAsia="Times New Roman" w:hAnsi="Times New Roman" w:cs="Times New Roman"/>
          <w:sz w:val="24"/>
          <w:szCs w:val="24"/>
          <w:lang w:val="en-US" w:eastAsia="ru-RU"/>
        </w:rPr>
        <w:t>nerc</w:t>
      </w:r>
      <w:r w:rsidRPr="002F3733">
        <w:rPr>
          <w:rFonts w:ascii="Times New Roman" w:eastAsia="Times New Roman" w:hAnsi="Times New Roman" w:cs="Times New Roman"/>
          <w:sz w:val="24"/>
          <w:szCs w:val="24"/>
          <w:lang w:eastAsia="ru-RU"/>
        </w:rPr>
        <w:t>.</w:t>
      </w:r>
      <w:r w:rsidRPr="002F3733">
        <w:rPr>
          <w:rFonts w:ascii="Times New Roman" w:eastAsia="Times New Roman" w:hAnsi="Times New Roman" w:cs="Times New Roman"/>
          <w:sz w:val="24"/>
          <w:szCs w:val="24"/>
          <w:lang w:val="en-US" w:eastAsia="ru-RU"/>
        </w:rPr>
        <w:t>gov</w:t>
      </w:r>
      <w:r w:rsidRPr="002F3733">
        <w:rPr>
          <w:rFonts w:ascii="Times New Roman" w:eastAsia="Times New Roman" w:hAnsi="Times New Roman" w:cs="Times New Roman"/>
          <w:sz w:val="24"/>
          <w:szCs w:val="24"/>
          <w:lang w:eastAsia="ru-RU"/>
        </w:rPr>
        <w:t>.</w:t>
      </w:r>
      <w:r w:rsidRPr="002F3733">
        <w:rPr>
          <w:rFonts w:ascii="Times New Roman" w:eastAsia="Times New Roman" w:hAnsi="Times New Roman" w:cs="Times New Roman"/>
          <w:sz w:val="24"/>
          <w:szCs w:val="24"/>
          <w:lang w:val="en-US" w:eastAsia="ru-RU"/>
        </w:rPr>
        <w:t>ua</w:t>
      </w:r>
      <w:r w:rsidRPr="002F3733">
        <w:rPr>
          <w:rFonts w:ascii="Times New Roman" w:eastAsia="Times New Roman" w:hAnsi="Times New Roman" w:cs="Times New Roman"/>
          <w:sz w:val="24"/>
          <w:szCs w:val="24"/>
          <w:lang w:eastAsia="ru-RU"/>
        </w:rPr>
        <w:t>.</w:t>
      </w:r>
    </w:p>
    <w:p w:rsidR="002F3733" w:rsidRPr="002F3733" w:rsidRDefault="002F3733" w:rsidP="00A22C79">
      <w:pPr>
        <w:numPr>
          <w:ilvl w:val="0"/>
          <w:numId w:val="34"/>
        </w:numPr>
        <w:tabs>
          <w:tab w:val="left" w:pos="720"/>
          <w:tab w:val="left"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u w:val="single"/>
          <w:lang w:val="uk-UA" w:eastAsia="ru-RU"/>
        </w:rPr>
        <w:t>Виконавець</w:t>
      </w:r>
      <w:r w:rsidRPr="002F3733">
        <w:rPr>
          <w:rFonts w:ascii="Times New Roman" w:eastAsia="Times New Roman" w:hAnsi="Times New Roman" w:cs="Times New Roman"/>
          <w:sz w:val="24"/>
          <w:szCs w:val="24"/>
          <w:lang w:val="uk-UA" w:eastAsia="ru-RU"/>
        </w:rPr>
        <w:t xml:space="preserve"> </w:t>
      </w:r>
      <w:r w:rsidRPr="002F3733">
        <w:rPr>
          <w:rFonts w:ascii="Times New Roman" w:eastAsia="Times New Roman" w:hAnsi="Times New Roman" w:cs="Times New Roman"/>
          <w:sz w:val="24"/>
          <w:szCs w:val="24"/>
          <w:u w:val="single"/>
          <w:lang w:val="uk-UA" w:eastAsia="ru-RU"/>
        </w:rPr>
        <w:t>повинен</w:t>
      </w:r>
      <w:r w:rsidRPr="002F3733">
        <w:rPr>
          <w:rFonts w:ascii="Times New Roman" w:eastAsia="Times New Roman" w:hAnsi="Times New Roman" w:cs="Times New Roman"/>
          <w:sz w:val="24"/>
          <w:szCs w:val="24"/>
          <w:lang w:val="uk-UA" w:eastAsia="ru-RU"/>
        </w:rPr>
        <w:t xml:space="preserve"> </w:t>
      </w:r>
      <w:r w:rsidRPr="002F3733">
        <w:rPr>
          <w:rFonts w:ascii="Times New Roman" w:eastAsia="Times New Roman" w:hAnsi="Times New Roman" w:cs="Times New Roman"/>
          <w:sz w:val="24"/>
          <w:szCs w:val="24"/>
          <w:u w:val="single"/>
          <w:lang w:val="uk-UA" w:eastAsia="ru-RU"/>
        </w:rPr>
        <w:t>забезпечити</w:t>
      </w:r>
      <w:r w:rsidRPr="002F3733">
        <w:rPr>
          <w:rFonts w:ascii="Times New Roman" w:eastAsia="Times New Roman" w:hAnsi="Times New Roman" w:cs="Times New Roman"/>
          <w:sz w:val="24"/>
          <w:szCs w:val="24"/>
          <w:lang w:val="uk-UA" w:eastAsia="ru-RU"/>
        </w:rPr>
        <w:t>:</w:t>
      </w:r>
    </w:p>
    <w:p w:rsidR="002F3733" w:rsidRPr="002F3733" w:rsidRDefault="002F3733" w:rsidP="00A22C79">
      <w:pPr>
        <w:numPr>
          <w:ilvl w:val="1"/>
          <w:numId w:val="34"/>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Цілодобовий контроль за станом власного вузла комутації та діагностику причин відхилення від заданих технічних характеристик.</w:t>
      </w:r>
    </w:p>
    <w:p w:rsidR="002F3733" w:rsidRPr="002F3733" w:rsidRDefault="002F3733" w:rsidP="00A22C79">
      <w:pPr>
        <w:numPr>
          <w:ilvl w:val="1"/>
          <w:numId w:val="34"/>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Відновлення каналу передачі даних для доступу до мережі інтернет у разі збою у точках доступу (включаючи фізичне пошкодження лінії зв’язку) протягом не більше 4 (чотирьох) годин у робочий день та протягом не більше 8 (восьми) годин у вихідний день з моменту отримання відповідного повідомлення.</w:t>
      </w:r>
    </w:p>
    <w:p w:rsidR="002F3733" w:rsidRPr="002F3733" w:rsidRDefault="002F3733" w:rsidP="00A22C79">
      <w:pPr>
        <w:numPr>
          <w:ilvl w:val="1"/>
          <w:numId w:val="34"/>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bCs/>
          <w:sz w:val="24"/>
          <w:szCs w:val="24"/>
          <w:lang w:val="uk-UA" w:eastAsia="ru-RU"/>
        </w:rPr>
        <w:t>Попереднє інформування Замовника про виконання планових ремонтних робіт, а також про виникнення аварійних ситуацій, які можуть впливати на якість Послуг.</w:t>
      </w:r>
    </w:p>
    <w:p w:rsidR="002F3733" w:rsidRPr="002F3733" w:rsidRDefault="002F3733" w:rsidP="00A22C79">
      <w:pPr>
        <w:numPr>
          <w:ilvl w:val="1"/>
          <w:numId w:val="34"/>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Телефонний зв’язок з черговим власного вузла комутації для оперативного надання консультацій.</w:t>
      </w:r>
    </w:p>
    <w:p w:rsidR="002F3733" w:rsidRPr="002F3733" w:rsidRDefault="002F3733" w:rsidP="00A22C79">
      <w:pPr>
        <w:numPr>
          <w:ilvl w:val="1"/>
          <w:numId w:val="34"/>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Оперативний цілодобовий доступ (телефонним зв’язком, електронною поштою) до власного центру технічної підтримки абонентів. Для цього Виконавець повинен </w:t>
      </w:r>
      <w:r w:rsidRPr="002F3733">
        <w:rPr>
          <w:rFonts w:ascii="Times New Roman" w:eastAsia="Times New Roman" w:hAnsi="Times New Roman" w:cs="Times New Roman"/>
          <w:sz w:val="24"/>
          <w:szCs w:val="24"/>
          <w:lang w:val="uk-UA" w:eastAsia="ar-SA"/>
        </w:rPr>
        <w:t xml:space="preserve">надати довідку у довільній формі, яка містить контактні дані </w:t>
      </w:r>
      <w:r w:rsidRPr="002F3733">
        <w:rPr>
          <w:rFonts w:ascii="Times New Roman" w:eastAsia="Times New Roman" w:hAnsi="Times New Roman" w:cs="Times New Roman"/>
          <w:sz w:val="24"/>
          <w:szCs w:val="24"/>
          <w:lang w:val="uk-UA" w:eastAsia="ru-RU"/>
        </w:rPr>
        <w:t>(службовий\мобільний телефони, електронну пошту, адреси сайтів технічної підтримки тощо) фахівців (не менше 2-х осіб) відповідальних за надання Послуг (у тому числі невідкладних).</w:t>
      </w:r>
    </w:p>
    <w:p w:rsidR="002F3733" w:rsidRPr="002F3733" w:rsidRDefault="002F3733" w:rsidP="00A22C79">
      <w:pPr>
        <w:numPr>
          <w:ilvl w:val="1"/>
          <w:numId w:val="34"/>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Надання (на вимогу уповноваженої особи технічної служби НКРЕКП) інформації щодо змісту журналу реєстрації критичних подій власного вузла комутації.</w:t>
      </w:r>
    </w:p>
    <w:p w:rsidR="002F3733" w:rsidRPr="002F3733" w:rsidRDefault="002F3733" w:rsidP="00A22C79">
      <w:pPr>
        <w:numPr>
          <w:ilvl w:val="0"/>
          <w:numId w:val="34"/>
        </w:numPr>
        <w:tabs>
          <w:tab w:val="left" w:pos="0"/>
          <w:tab w:val="left"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2F3733">
        <w:rPr>
          <w:rFonts w:ascii="Times New Roman" w:eastAsia="Times New Roman" w:hAnsi="Times New Roman" w:cs="Times New Roman"/>
          <w:sz w:val="24"/>
          <w:szCs w:val="24"/>
          <w:lang w:val="uk-UA" w:eastAsia="ru-RU"/>
        </w:rPr>
        <w:t xml:space="preserve">Підключення до мережі інтернет повинно здійснюватися за допомогою захищеного вузла доступу до мережі інтернет, комплексна система захисту інформації (КСЗІ) якого має дійсний Атестат відповідності, зареєстрований </w:t>
      </w:r>
      <w:bookmarkStart w:id="14" w:name="_Hlk59012276"/>
      <w:r w:rsidRPr="002F3733">
        <w:rPr>
          <w:rFonts w:ascii="Times New Roman" w:eastAsia="Times New Roman" w:hAnsi="Times New Roman" w:cs="Times New Roman"/>
          <w:sz w:val="24"/>
          <w:szCs w:val="24"/>
          <w:lang w:val="uk-UA" w:eastAsia="ru-RU"/>
        </w:rPr>
        <w:t>в Адміністрації Державної служби спеціального зв’язку та захисту інформації України.</w:t>
      </w:r>
    </w:p>
    <w:bookmarkEnd w:id="14"/>
    <w:p w:rsidR="002F3733" w:rsidRPr="002F3733" w:rsidRDefault="002F3733" w:rsidP="002F3733">
      <w:pPr>
        <w:tabs>
          <w:tab w:val="left" w:pos="851"/>
        </w:tabs>
        <w:snapToGrid w:val="0"/>
        <w:spacing w:after="0" w:line="240" w:lineRule="auto"/>
        <w:jc w:val="both"/>
        <w:rPr>
          <w:rFonts w:ascii="Times New Roman" w:eastAsia="Times New Roman" w:hAnsi="Times New Roman" w:cs="Times New Roman"/>
          <w:sz w:val="20"/>
          <w:szCs w:val="20"/>
          <w:lang w:val="uk-UA" w:eastAsia="ru-RU"/>
        </w:rPr>
      </w:pPr>
    </w:p>
    <w:p w:rsidR="002F3733" w:rsidRPr="002F3733" w:rsidRDefault="002F3733" w:rsidP="002F3733">
      <w:pPr>
        <w:snapToGrid w:val="0"/>
        <w:spacing w:after="0" w:line="240" w:lineRule="auto"/>
        <w:ind w:firstLine="720"/>
        <w:jc w:val="right"/>
        <w:rPr>
          <w:rFonts w:ascii="Times New Roman" w:eastAsia="Times New Roman" w:hAnsi="Times New Roman" w:cs="Times New Roman"/>
          <w:b/>
          <w:sz w:val="24"/>
          <w:szCs w:val="24"/>
          <w:lang w:val="uk-UA" w:eastAsia="ru-RU"/>
        </w:rPr>
      </w:pPr>
      <w:r w:rsidRPr="002F3733">
        <w:rPr>
          <w:rFonts w:ascii="Times New Roman" w:eastAsia="Times New Roman" w:hAnsi="Times New Roman" w:cs="Times New Roman"/>
          <w:b/>
          <w:sz w:val="24"/>
          <w:szCs w:val="24"/>
          <w:lang w:val="uk-UA" w:eastAsia="ru-RU"/>
        </w:rPr>
        <w:t>Таблиця 1</w:t>
      </w:r>
    </w:p>
    <w:p w:rsidR="002F3733" w:rsidRPr="002F3733" w:rsidRDefault="002F3733" w:rsidP="002F3733">
      <w:pPr>
        <w:spacing w:after="0" w:line="240" w:lineRule="auto"/>
        <w:contextualSpacing/>
        <w:jc w:val="center"/>
        <w:rPr>
          <w:rFonts w:ascii="Times New Roman" w:eastAsia="Times New Roman" w:hAnsi="Times New Roman" w:cs="Times New Roman"/>
          <w:b/>
          <w:sz w:val="24"/>
          <w:szCs w:val="24"/>
          <w:lang w:val="uk-UA"/>
        </w:rPr>
      </w:pPr>
      <w:r w:rsidRPr="002F3733">
        <w:rPr>
          <w:rFonts w:ascii="Times New Roman" w:eastAsia="Times New Roman" w:hAnsi="Times New Roman" w:cs="Times New Roman"/>
          <w:b/>
          <w:sz w:val="24"/>
          <w:szCs w:val="24"/>
          <w:lang w:val="uk-UA"/>
        </w:rPr>
        <w:t>Перелік адрес точок, за якими необхідно забезпечити доступ до мережі інтернет: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4369"/>
        <w:gridCol w:w="4961"/>
      </w:tblGrid>
      <w:tr w:rsidR="002F3733" w:rsidRPr="002F3733" w:rsidTr="00D15AC5">
        <w:trPr>
          <w:cantSplit/>
          <w:trHeight w:val="385"/>
        </w:trPr>
        <w:tc>
          <w:tcPr>
            <w:tcW w:w="593" w:type="dxa"/>
            <w:noWrap/>
            <w:vAlign w:val="center"/>
          </w:tcPr>
          <w:p w:rsidR="002F3733" w:rsidRPr="002F3733" w:rsidRDefault="002F3733" w:rsidP="002F3733">
            <w:pPr>
              <w:spacing w:after="0" w:line="240" w:lineRule="auto"/>
              <w:ind w:right="33"/>
              <w:jc w:val="center"/>
              <w:rPr>
                <w:rFonts w:ascii="Times New Roman" w:eastAsia="Calibri" w:hAnsi="Times New Roman" w:cs="Times New Roman"/>
                <w:b/>
                <w:sz w:val="24"/>
                <w:szCs w:val="24"/>
                <w:lang w:val="uk-UA"/>
              </w:rPr>
            </w:pPr>
            <w:r w:rsidRPr="002F3733">
              <w:rPr>
                <w:rFonts w:ascii="Times New Roman" w:eastAsia="Times New Roman" w:hAnsi="Times New Roman" w:cs="Times New Roman"/>
                <w:sz w:val="26"/>
                <w:szCs w:val="26"/>
                <w:lang w:val="uk-UA" w:eastAsia="ru-RU"/>
              </w:rPr>
              <w:t xml:space="preserve"> </w:t>
            </w:r>
            <w:r w:rsidRPr="002F3733">
              <w:rPr>
                <w:rFonts w:ascii="Times New Roman" w:eastAsia="Calibri" w:hAnsi="Times New Roman" w:cs="Times New Roman"/>
                <w:b/>
                <w:sz w:val="24"/>
                <w:szCs w:val="24"/>
                <w:lang w:val="uk-UA"/>
              </w:rPr>
              <w:t>№ п/п</w:t>
            </w:r>
          </w:p>
        </w:tc>
        <w:tc>
          <w:tcPr>
            <w:tcW w:w="4369" w:type="dxa"/>
            <w:vAlign w:val="center"/>
          </w:tcPr>
          <w:p w:rsidR="002F3733" w:rsidRPr="002F3733" w:rsidRDefault="002F3733" w:rsidP="002F3733">
            <w:pPr>
              <w:spacing w:after="0" w:line="240" w:lineRule="auto"/>
              <w:jc w:val="center"/>
              <w:rPr>
                <w:rFonts w:ascii="Times New Roman" w:eastAsia="Calibri" w:hAnsi="Times New Roman" w:cs="Times New Roman"/>
                <w:b/>
                <w:bCs/>
                <w:sz w:val="24"/>
                <w:szCs w:val="24"/>
                <w:lang w:val="uk-UA"/>
              </w:rPr>
            </w:pPr>
            <w:r w:rsidRPr="002F3733">
              <w:rPr>
                <w:rFonts w:ascii="Times New Roman" w:eastAsia="Calibri" w:hAnsi="Times New Roman" w:cs="Times New Roman"/>
                <w:b/>
                <w:bCs/>
                <w:sz w:val="24"/>
                <w:szCs w:val="24"/>
                <w:lang w:val="uk-UA"/>
              </w:rPr>
              <w:t>Точка надання Послуг</w:t>
            </w:r>
          </w:p>
        </w:tc>
        <w:tc>
          <w:tcPr>
            <w:tcW w:w="4961" w:type="dxa"/>
            <w:vAlign w:val="center"/>
          </w:tcPr>
          <w:p w:rsidR="002F3733" w:rsidRPr="002F3733" w:rsidRDefault="002F3733" w:rsidP="002F3733">
            <w:pPr>
              <w:spacing w:after="0" w:line="240" w:lineRule="auto"/>
              <w:jc w:val="center"/>
              <w:rPr>
                <w:rFonts w:ascii="Times New Roman" w:eastAsia="Calibri" w:hAnsi="Times New Roman" w:cs="Times New Roman"/>
                <w:b/>
                <w:sz w:val="24"/>
                <w:szCs w:val="24"/>
                <w:lang w:val="uk-UA"/>
              </w:rPr>
            </w:pPr>
            <w:r w:rsidRPr="002F3733">
              <w:rPr>
                <w:rFonts w:ascii="Times New Roman" w:eastAsia="Calibri" w:hAnsi="Times New Roman" w:cs="Times New Roman"/>
                <w:b/>
                <w:sz w:val="24"/>
                <w:szCs w:val="24"/>
                <w:lang w:val="uk-UA"/>
              </w:rPr>
              <w:t>Адреса точки надання Послуг</w:t>
            </w:r>
          </w:p>
        </w:tc>
      </w:tr>
      <w:tr w:rsidR="002F3733" w:rsidRPr="002F3733" w:rsidTr="00D15AC5">
        <w:trPr>
          <w:cantSplit/>
          <w:trHeight w:val="521"/>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Центральний апарат НКРЕКП</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0"/>
                <w:lang w:val="uk-UA" w:eastAsia="ru-RU"/>
              </w:rPr>
            </w:pPr>
            <w:r w:rsidRPr="002F3733">
              <w:rPr>
                <w:rFonts w:ascii="Times New Roman" w:eastAsia="Calibri" w:hAnsi="Times New Roman" w:cs="Times New Roman"/>
                <w:sz w:val="24"/>
                <w:szCs w:val="24"/>
                <w:lang w:val="uk-UA"/>
              </w:rPr>
              <w:t xml:space="preserve">03057, м. Київ, </w:t>
            </w:r>
            <w:r w:rsidRPr="002F3733">
              <w:rPr>
                <w:rFonts w:ascii="Times New Roman" w:eastAsia="Calibri" w:hAnsi="Times New Roman" w:cs="Times New Roman"/>
                <w:sz w:val="24"/>
                <w:szCs w:val="20"/>
                <w:lang w:val="uk-UA" w:eastAsia="ru-RU"/>
              </w:rPr>
              <w:t>вул. Сім’ї Бродських, 19</w:t>
            </w:r>
            <w:r w:rsidRPr="002F3733">
              <w:rPr>
                <w:rFonts w:ascii="Times New Roman" w:eastAsia="Calibri" w:hAnsi="Times New Roman" w:cs="Times New Roman"/>
                <w:sz w:val="24"/>
                <w:szCs w:val="24"/>
                <w:lang w:val="uk-UA"/>
              </w:rPr>
              <w:t>,    каб. 316</w:t>
            </w:r>
          </w:p>
        </w:tc>
      </w:tr>
      <w:tr w:rsidR="002F3733" w:rsidRPr="002F3733" w:rsidTr="00D15AC5">
        <w:trPr>
          <w:cantSplit/>
          <w:trHeight w:val="415"/>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2.</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Вінницькій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21001, м. Вінниця, вул. Стрілецька, 51,</w:t>
            </w:r>
            <w:r w:rsidRPr="002F3733">
              <w:rPr>
                <w:rFonts w:ascii="Times New Roman" w:eastAsia="Calibri" w:hAnsi="Times New Roman" w:cs="Times New Roman"/>
                <w:sz w:val="24"/>
                <w:szCs w:val="24"/>
              </w:rPr>
              <w:t xml:space="preserve"> </w:t>
            </w:r>
            <w:r w:rsidRPr="002F3733">
              <w:rPr>
                <w:rFonts w:ascii="Times New Roman" w:eastAsia="Calibri" w:hAnsi="Times New Roman" w:cs="Times New Roman"/>
                <w:sz w:val="24"/>
                <w:szCs w:val="24"/>
                <w:lang w:val="uk-UA"/>
              </w:rPr>
              <w:t>каб. 5</w:t>
            </w:r>
          </w:p>
        </w:tc>
      </w:tr>
      <w:tr w:rsidR="002F3733" w:rsidRPr="002F3733" w:rsidTr="00D15AC5">
        <w:trPr>
          <w:cantSplit/>
          <w:trHeight w:val="311"/>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3.</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Волинській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45603, Луцький р-н, с. Струмівка,                   вул. Липинського, 5, каб. 101</w:t>
            </w:r>
          </w:p>
        </w:tc>
      </w:tr>
      <w:tr w:rsidR="002F3733" w:rsidRPr="002F3733" w:rsidTr="00D15AC5">
        <w:trPr>
          <w:cantSplit/>
          <w:trHeight w:val="319"/>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4.</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Відділ НКРЕКП у Дніпропетровській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49000, м. Дніпро, вул. Володимира Мономаха, 17a, каб. 532</w:t>
            </w:r>
          </w:p>
        </w:tc>
      </w:tr>
      <w:tr w:rsidR="002F3733" w:rsidRPr="002F3733" w:rsidTr="00D15AC5">
        <w:trPr>
          <w:cantSplit/>
          <w:trHeight w:val="469"/>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5.</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Житомирській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10003, м. Житомир, вул. Старовільська, 2,             каб. 102</w:t>
            </w:r>
          </w:p>
        </w:tc>
      </w:tr>
      <w:tr w:rsidR="002F3733" w:rsidRPr="002F3733" w:rsidTr="00D15AC5">
        <w:trPr>
          <w:cantSplit/>
          <w:trHeight w:val="475"/>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6.</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Закарпатській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88000, м. Ужгород, вул. Гойди, 8, каб. 408</w:t>
            </w:r>
          </w:p>
        </w:tc>
      </w:tr>
      <w:tr w:rsidR="002F3733" w:rsidRPr="002F3733" w:rsidTr="00D15AC5">
        <w:trPr>
          <w:cantSplit/>
          <w:trHeight w:val="483"/>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7.</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Відділ НКРЕКП у Запорізькій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69096, м. Запоріжжя, вул. Гребельна, 2,              каб. 304</w:t>
            </w:r>
          </w:p>
        </w:tc>
      </w:tr>
      <w:tr w:rsidR="002F3733" w:rsidRPr="002F3733" w:rsidTr="00D15AC5">
        <w:trPr>
          <w:cantSplit/>
          <w:trHeight w:val="451"/>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8.</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Івано-Франківській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76006, м. Івано-Франківськ,                                       вул. Максимовича, 7, каб. 202</w:t>
            </w:r>
          </w:p>
        </w:tc>
      </w:tr>
      <w:tr w:rsidR="002F3733" w:rsidRPr="002F3733" w:rsidTr="00D15AC5">
        <w:trPr>
          <w:cantSplit/>
          <w:trHeight w:val="303"/>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9.</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Управління НКРЕКП у м. Києві та Київській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 xml:space="preserve">03127, м. Київ, пр-т Голосіївський, 105в, </w:t>
            </w:r>
            <w:r w:rsidRPr="002F3733">
              <w:rPr>
                <w:rFonts w:ascii="Times New Roman" w:eastAsia="Calibri" w:hAnsi="Times New Roman" w:cs="Times New Roman"/>
                <w:bCs/>
                <w:sz w:val="24"/>
                <w:szCs w:val="24"/>
              </w:rPr>
              <w:t xml:space="preserve">  </w:t>
            </w:r>
            <w:r w:rsidRPr="002F3733">
              <w:rPr>
                <w:rFonts w:ascii="Times New Roman" w:eastAsia="Calibri" w:hAnsi="Times New Roman" w:cs="Times New Roman"/>
                <w:bCs/>
                <w:sz w:val="24"/>
                <w:szCs w:val="24"/>
                <w:lang w:val="uk-UA"/>
              </w:rPr>
              <w:t>каб. 201</w:t>
            </w:r>
          </w:p>
        </w:tc>
      </w:tr>
      <w:tr w:rsidR="002F3733" w:rsidRPr="002F3733" w:rsidTr="00D15AC5">
        <w:trPr>
          <w:cantSplit/>
          <w:trHeight w:val="425"/>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10.</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Кіровоградській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25030, м. Кропивницький, вул. Вокзальна, 72,            каб. 107</w:t>
            </w:r>
          </w:p>
        </w:tc>
      </w:tr>
      <w:tr w:rsidR="002F3733" w:rsidRPr="002F3733" w:rsidTr="00D15AC5">
        <w:trPr>
          <w:cantSplit/>
          <w:trHeight w:val="501"/>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lastRenderedPageBreak/>
              <w:t>11.</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Відділ НКРЕКП у Львівській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79026, м. Львів, вул. Козельницька, 3,                каб. 109</w:t>
            </w:r>
          </w:p>
        </w:tc>
      </w:tr>
      <w:tr w:rsidR="002F3733" w:rsidRPr="002F3733" w:rsidTr="00D15AC5">
        <w:trPr>
          <w:cantSplit/>
          <w:trHeight w:val="400"/>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12.</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Миколаївській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54001, м. Миколаїв, вул. Потьомкінська, 91,  каб. 2</w:t>
            </w:r>
          </w:p>
        </w:tc>
      </w:tr>
      <w:tr w:rsidR="002F3733" w:rsidRPr="002F3733" w:rsidTr="00D15AC5">
        <w:trPr>
          <w:cantSplit/>
          <w:trHeight w:val="252"/>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13.</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Відділ НКРЕКП у Одеській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65049, м. Одеса, вул. Івана Франка, 55,                    2 поверх,</w:t>
            </w:r>
            <w:r w:rsidRPr="002F3733">
              <w:rPr>
                <w:rFonts w:ascii="Times New Roman" w:eastAsia="Calibri" w:hAnsi="Times New Roman" w:cs="Times New Roman"/>
                <w:bCs/>
                <w:sz w:val="24"/>
                <w:szCs w:val="24"/>
              </w:rPr>
              <w:t xml:space="preserve"> </w:t>
            </w:r>
            <w:r w:rsidRPr="002F3733">
              <w:rPr>
                <w:rFonts w:ascii="Times New Roman" w:eastAsia="Calibri" w:hAnsi="Times New Roman" w:cs="Times New Roman"/>
                <w:bCs/>
                <w:sz w:val="24"/>
                <w:szCs w:val="24"/>
                <w:lang w:val="uk-UA"/>
              </w:rPr>
              <w:t xml:space="preserve">каб. 17 </w:t>
            </w:r>
          </w:p>
        </w:tc>
      </w:tr>
      <w:tr w:rsidR="002F3733" w:rsidRPr="002F3733" w:rsidTr="00D15AC5">
        <w:trPr>
          <w:cantSplit/>
          <w:trHeight w:val="118"/>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14.</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Полтавській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36004, м. Полтава, б-р Богдана Хмельницького, 12а, каб. 14</w:t>
            </w:r>
          </w:p>
        </w:tc>
      </w:tr>
      <w:tr w:rsidR="002F3733" w:rsidRPr="002F3733" w:rsidTr="00D15AC5">
        <w:trPr>
          <w:cantSplit/>
          <w:trHeight w:val="410"/>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15.</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Рівненській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33003, м. Рівне, вул. Академіка Грушевського, 2а, каб. 202</w:t>
            </w:r>
          </w:p>
        </w:tc>
      </w:tr>
      <w:tr w:rsidR="002F3733" w:rsidRPr="002F3733" w:rsidTr="00D15AC5">
        <w:trPr>
          <w:cantSplit/>
          <w:trHeight w:val="134"/>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16.</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Сумській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40007, м. Суми, вул. Охтирська, 18, 3 поверх, каб. 14</w:t>
            </w:r>
          </w:p>
        </w:tc>
      </w:tr>
      <w:tr w:rsidR="002F3733" w:rsidRPr="002F3733" w:rsidTr="00D15AC5">
        <w:trPr>
          <w:cantSplit/>
          <w:trHeight w:val="409"/>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17.</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Сектор НКРЕКП у Тернопільській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46006, м.</w:t>
            </w:r>
            <w:r w:rsidRPr="002F3733">
              <w:rPr>
                <w:rFonts w:ascii="Times New Roman" w:eastAsia="Calibri" w:hAnsi="Times New Roman" w:cs="Times New Roman"/>
                <w:sz w:val="24"/>
                <w:szCs w:val="24"/>
              </w:rPr>
              <w:t xml:space="preserve"> </w:t>
            </w:r>
            <w:r w:rsidRPr="002F3733">
              <w:rPr>
                <w:rFonts w:ascii="Times New Roman" w:eastAsia="Calibri" w:hAnsi="Times New Roman" w:cs="Times New Roman"/>
                <w:sz w:val="24"/>
                <w:szCs w:val="24"/>
                <w:lang w:val="uk-UA"/>
              </w:rPr>
              <w:t>Тернопіль, вул. Чернівецька, 54а,                каб. 111</w:t>
            </w:r>
          </w:p>
        </w:tc>
      </w:tr>
      <w:tr w:rsidR="002F3733" w:rsidRPr="002F3733" w:rsidTr="00D15AC5">
        <w:trPr>
          <w:cantSplit/>
          <w:trHeight w:val="409"/>
        </w:trPr>
        <w:tc>
          <w:tcPr>
            <w:tcW w:w="593" w:type="dxa"/>
            <w:noWrap/>
            <w:vAlign w:val="center"/>
          </w:tcPr>
          <w:p w:rsidR="002F3733" w:rsidRPr="002F3733" w:rsidRDefault="002F3733" w:rsidP="002F3733">
            <w:pPr>
              <w:spacing w:after="0" w:line="240" w:lineRule="auto"/>
              <w:jc w:val="center"/>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18.</w:t>
            </w:r>
          </w:p>
        </w:tc>
        <w:tc>
          <w:tcPr>
            <w:tcW w:w="4369" w:type="dxa"/>
            <w:vAlign w:val="center"/>
          </w:tcPr>
          <w:p w:rsidR="002F3733" w:rsidRPr="002F3733" w:rsidRDefault="002F3733" w:rsidP="002F3733">
            <w:pPr>
              <w:spacing w:after="0" w:line="240" w:lineRule="auto"/>
              <w:rPr>
                <w:rFonts w:ascii="Times New Roman" w:eastAsia="Calibri" w:hAnsi="Times New Roman" w:cs="Times New Roman"/>
                <w:bCs/>
                <w:sz w:val="24"/>
                <w:szCs w:val="24"/>
                <w:lang w:val="uk-UA"/>
              </w:rPr>
            </w:pPr>
            <w:r w:rsidRPr="002F3733">
              <w:rPr>
                <w:rFonts w:ascii="Times New Roman" w:eastAsia="Calibri" w:hAnsi="Times New Roman" w:cs="Times New Roman"/>
                <w:bCs/>
                <w:sz w:val="24"/>
                <w:szCs w:val="24"/>
                <w:lang w:val="uk-UA"/>
              </w:rPr>
              <w:t>Відділ НКРЕКП у Харківській області</w:t>
            </w:r>
          </w:p>
        </w:tc>
        <w:tc>
          <w:tcPr>
            <w:tcW w:w="4961" w:type="dxa"/>
            <w:vAlign w:val="center"/>
          </w:tcPr>
          <w:p w:rsidR="002F3733" w:rsidRPr="002F3733" w:rsidRDefault="002F3733" w:rsidP="002F3733">
            <w:pPr>
              <w:spacing w:after="0" w:line="240" w:lineRule="auto"/>
              <w:rPr>
                <w:rFonts w:ascii="Times New Roman" w:eastAsia="Calibri" w:hAnsi="Times New Roman" w:cs="Times New Roman"/>
                <w:sz w:val="24"/>
                <w:szCs w:val="24"/>
                <w:lang w:val="uk-UA"/>
              </w:rPr>
            </w:pPr>
            <w:r w:rsidRPr="002F3733">
              <w:rPr>
                <w:rFonts w:ascii="Times New Roman" w:eastAsia="Calibri" w:hAnsi="Times New Roman" w:cs="Times New Roman"/>
                <w:sz w:val="24"/>
                <w:szCs w:val="24"/>
                <w:lang w:val="uk-UA"/>
              </w:rPr>
              <w:t>61003, м. Харків, вул. Кооперативна, 12/14,                 каб. 229</w:t>
            </w:r>
          </w:p>
        </w:tc>
      </w:tr>
      <w:tr w:rsidR="002F3733" w:rsidRPr="002F3733" w:rsidTr="00D15AC5">
        <w:trPr>
          <w:cantSplit/>
          <w:trHeight w:val="409"/>
        </w:trPr>
        <w:tc>
          <w:tcPr>
            <w:tcW w:w="593" w:type="dxa"/>
            <w:noWrap/>
            <w:vAlign w:val="center"/>
          </w:tcPr>
          <w:p w:rsidR="002F3733" w:rsidRPr="00C35467" w:rsidRDefault="002F3733" w:rsidP="002F3733">
            <w:pPr>
              <w:spacing w:after="0" w:line="240" w:lineRule="auto"/>
              <w:jc w:val="center"/>
              <w:rPr>
                <w:rFonts w:ascii="Times New Roman" w:eastAsia="Calibri" w:hAnsi="Times New Roman" w:cs="Times New Roman"/>
                <w:sz w:val="24"/>
                <w:szCs w:val="24"/>
                <w:lang w:val="uk-UA"/>
              </w:rPr>
            </w:pPr>
            <w:r w:rsidRPr="00C35467">
              <w:rPr>
                <w:rFonts w:ascii="Times New Roman" w:eastAsia="Calibri" w:hAnsi="Times New Roman" w:cs="Times New Roman"/>
                <w:sz w:val="24"/>
                <w:szCs w:val="24"/>
                <w:lang w:val="en-US"/>
              </w:rPr>
              <w:t>19</w:t>
            </w:r>
            <w:r w:rsidRPr="00C35467">
              <w:rPr>
                <w:rFonts w:ascii="Times New Roman" w:eastAsia="Calibri" w:hAnsi="Times New Roman" w:cs="Times New Roman"/>
                <w:sz w:val="24"/>
                <w:szCs w:val="24"/>
                <w:lang w:val="uk-UA"/>
              </w:rPr>
              <w:t>.</w:t>
            </w:r>
          </w:p>
        </w:tc>
        <w:tc>
          <w:tcPr>
            <w:tcW w:w="4369"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Сектор НКРЕКП у Херсонській області</w:t>
            </w:r>
          </w:p>
        </w:tc>
        <w:tc>
          <w:tcPr>
            <w:tcW w:w="4961" w:type="dxa"/>
            <w:vAlign w:val="center"/>
          </w:tcPr>
          <w:p w:rsidR="002F3733" w:rsidRPr="00C35467" w:rsidRDefault="002F3733" w:rsidP="002F3733">
            <w:pPr>
              <w:spacing w:after="0" w:line="240" w:lineRule="auto"/>
              <w:rPr>
                <w:rFonts w:ascii="Times New Roman" w:eastAsia="Calibri" w:hAnsi="Times New Roman" w:cs="Times New Roman"/>
                <w:sz w:val="24"/>
                <w:szCs w:val="24"/>
                <w:lang w:val="uk-UA"/>
              </w:rPr>
            </w:pPr>
            <w:r w:rsidRPr="00C35467">
              <w:rPr>
                <w:rFonts w:ascii="Times New Roman" w:eastAsia="Calibri" w:hAnsi="Times New Roman" w:cs="Times New Roman"/>
                <w:sz w:val="24"/>
                <w:szCs w:val="24"/>
                <w:lang w:val="uk-UA"/>
              </w:rPr>
              <w:t>73036, м. Херсон, вул. Університетська, 132а, офіс 6</w:t>
            </w:r>
          </w:p>
        </w:tc>
      </w:tr>
      <w:tr w:rsidR="002F3733" w:rsidRPr="002F3733" w:rsidTr="00D15AC5">
        <w:trPr>
          <w:cantSplit/>
          <w:trHeight w:val="281"/>
        </w:trPr>
        <w:tc>
          <w:tcPr>
            <w:tcW w:w="593" w:type="dxa"/>
            <w:noWrap/>
            <w:vAlign w:val="center"/>
          </w:tcPr>
          <w:p w:rsidR="002F3733" w:rsidRPr="00C35467" w:rsidRDefault="002F3733" w:rsidP="002F3733">
            <w:pPr>
              <w:spacing w:after="0" w:line="240" w:lineRule="auto"/>
              <w:jc w:val="center"/>
              <w:rPr>
                <w:rFonts w:ascii="Times New Roman" w:eastAsia="Calibri" w:hAnsi="Times New Roman" w:cs="Times New Roman"/>
                <w:sz w:val="24"/>
                <w:szCs w:val="24"/>
                <w:lang w:val="uk-UA"/>
              </w:rPr>
            </w:pPr>
            <w:r w:rsidRPr="00C35467">
              <w:rPr>
                <w:rFonts w:ascii="Times New Roman" w:eastAsia="Calibri" w:hAnsi="Times New Roman" w:cs="Times New Roman"/>
                <w:sz w:val="24"/>
                <w:szCs w:val="24"/>
                <w:lang w:val="uk-UA"/>
              </w:rPr>
              <w:t>20.</w:t>
            </w:r>
          </w:p>
        </w:tc>
        <w:tc>
          <w:tcPr>
            <w:tcW w:w="4369"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Сектор НКРЕКП у Хмельницькій області</w:t>
            </w:r>
          </w:p>
        </w:tc>
        <w:tc>
          <w:tcPr>
            <w:tcW w:w="4961"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29005, м. Хмельницький, вул. Герцена, 10,                  1 поверх, каб. 2</w:t>
            </w:r>
          </w:p>
        </w:tc>
      </w:tr>
      <w:tr w:rsidR="002F3733" w:rsidRPr="002F3733" w:rsidTr="00D15AC5">
        <w:trPr>
          <w:cantSplit/>
          <w:trHeight w:val="431"/>
        </w:trPr>
        <w:tc>
          <w:tcPr>
            <w:tcW w:w="593" w:type="dxa"/>
            <w:noWrap/>
            <w:vAlign w:val="center"/>
          </w:tcPr>
          <w:p w:rsidR="002F3733" w:rsidRPr="00C35467" w:rsidRDefault="002F3733" w:rsidP="002F3733">
            <w:pPr>
              <w:spacing w:after="0" w:line="240" w:lineRule="auto"/>
              <w:jc w:val="center"/>
              <w:rPr>
                <w:rFonts w:ascii="Times New Roman" w:eastAsia="Calibri" w:hAnsi="Times New Roman" w:cs="Times New Roman"/>
                <w:sz w:val="24"/>
                <w:szCs w:val="24"/>
                <w:lang w:val="uk-UA"/>
              </w:rPr>
            </w:pPr>
            <w:r w:rsidRPr="00C35467">
              <w:rPr>
                <w:rFonts w:ascii="Times New Roman" w:eastAsia="Calibri" w:hAnsi="Times New Roman" w:cs="Times New Roman"/>
                <w:sz w:val="24"/>
                <w:szCs w:val="24"/>
                <w:lang w:val="uk-UA"/>
              </w:rPr>
              <w:t>21.</w:t>
            </w:r>
          </w:p>
        </w:tc>
        <w:tc>
          <w:tcPr>
            <w:tcW w:w="4369"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Сектор НКРЕКП у Черкаській області</w:t>
            </w:r>
          </w:p>
        </w:tc>
        <w:tc>
          <w:tcPr>
            <w:tcW w:w="4961"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18001, м. Черкаси, вул. Надпільна, 289/1,                        4 поверх, каб. 3</w:t>
            </w:r>
          </w:p>
        </w:tc>
      </w:tr>
      <w:tr w:rsidR="002F3733" w:rsidRPr="002F3733" w:rsidTr="00D15AC5">
        <w:trPr>
          <w:cantSplit/>
          <w:trHeight w:val="283"/>
        </w:trPr>
        <w:tc>
          <w:tcPr>
            <w:tcW w:w="593" w:type="dxa"/>
            <w:noWrap/>
            <w:vAlign w:val="center"/>
          </w:tcPr>
          <w:p w:rsidR="002F3733" w:rsidRPr="00C35467" w:rsidRDefault="002F3733" w:rsidP="002F3733">
            <w:pPr>
              <w:spacing w:after="0" w:line="240" w:lineRule="auto"/>
              <w:jc w:val="center"/>
              <w:rPr>
                <w:rFonts w:ascii="Times New Roman" w:eastAsia="Calibri" w:hAnsi="Times New Roman" w:cs="Times New Roman"/>
                <w:sz w:val="24"/>
                <w:szCs w:val="24"/>
                <w:lang w:val="uk-UA"/>
              </w:rPr>
            </w:pPr>
            <w:r w:rsidRPr="00C35467">
              <w:rPr>
                <w:rFonts w:ascii="Times New Roman" w:eastAsia="Calibri" w:hAnsi="Times New Roman" w:cs="Times New Roman"/>
                <w:sz w:val="24"/>
                <w:szCs w:val="24"/>
                <w:lang w:val="uk-UA"/>
              </w:rPr>
              <w:t>22.</w:t>
            </w:r>
          </w:p>
        </w:tc>
        <w:tc>
          <w:tcPr>
            <w:tcW w:w="4369"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Сектор НКРЕКП у Чернівецькій області</w:t>
            </w:r>
          </w:p>
        </w:tc>
        <w:tc>
          <w:tcPr>
            <w:tcW w:w="4961"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58000, м. Чернівці, вул. Шептицького, 23,                    2 поверх, каб. 1</w:t>
            </w:r>
          </w:p>
        </w:tc>
      </w:tr>
      <w:tr w:rsidR="002F3733" w:rsidRPr="002F3733" w:rsidTr="00D15AC5">
        <w:trPr>
          <w:cantSplit/>
          <w:trHeight w:val="305"/>
        </w:trPr>
        <w:tc>
          <w:tcPr>
            <w:tcW w:w="593" w:type="dxa"/>
            <w:noWrap/>
            <w:vAlign w:val="center"/>
          </w:tcPr>
          <w:p w:rsidR="002F3733" w:rsidRPr="00C35467" w:rsidRDefault="002F3733" w:rsidP="002F3733">
            <w:pPr>
              <w:spacing w:after="0" w:line="240" w:lineRule="auto"/>
              <w:jc w:val="center"/>
              <w:rPr>
                <w:rFonts w:ascii="Times New Roman" w:eastAsia="Calibri" w:hAnsi="Times New Roman" w:cs="Times New Roman"/>
                <w:sz w:val="24"/>
                <w:szCs w:val="24"/>
                <w:lang w:val="uk-UA"/>
              </w:rPr>
            </w:pPr>
            <w:r w:rsidRPr="00C35467">
              <w:rPr>
                <w:rFonts w:ascii="Times New Roman" w:eastAsia="Calibri" w:hAnsi="Times New Roman" w:cs="Times New Roman"/>
                <w:sz w:val="24"/>
                <w:szCs w:val="24"/>
                <w:lang w:val="uk-UA"/>
              </w:rPr>
              <w:t>23.</w:t>
            </w:r>
          </w:p>
        </w:tc>
        <w:tc>
          <w:tcPr>
            <w:tcW w:w="4369"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Сектор НКРЕКП у Чернігівській області</w:t>
            </w:r>
          </w:p>
        </w:tc>
        <w:tc>
          <w:tcPr>
            <w:tcW w:w="4961" w:type="dxa"/>
            <w:vAlign w:val="center"/>
          </w:tcPr>
          <w:p w:rsidR="002F3733" w:rsidRPr="00C35467" w:rsidRDefault="002F3733" w:rsidP="002F3733">
            <w:pPr>
              <w:spacing w:after="0" w:line="240" w:lineRule="auto"/>
              <w:rPr>
                <w:rFonts w:ascii="Times New Roman" w:eastAsia="Calibri" w:hAnsi="Times New Roman" w:cs="Times New Roman"/>
                <w:bCs/>
                <w:sz w:val="24"/>
                <w:szCs w:val="24"/>
                <w:lang w:val="uk-UA"/>
              </w:rPr>
            </w:pPr>
            <w:r w:rsidRPr="00C35467">
              <w:rPr>
                <w:rFonts w:ascii="Times New Roman" w:eastAsia="Calibri" w:hAnsi="Times New Roman" w:cs="Times New Roman"/>
                <w:bCs/>
                <w:sz w:val="24"/>
                <w:szCs w:val="24"/>
                <w:lang w:val="uk-UA"/>
              </w:rPr>
              <w:t>14000, м. Чернігів, вул. Гонча, 37, цокольний поверх, каб. 2</w:t>
            </w:r>
          </w:p>
        </w:tc>
      </w:tr>
    </w:tbl>
    <w:p w:rsidR="002F3733" w:rsidRPr="002F3733" w:rsidRDefault="002F3733" w:rsidP="002F3733">
      <w:pPr>
        <w:spacing w:after="0" w:line="240" w:lineRule="auto"/>
        <w:outlineLvl w:val="0"/>
        <w:rPr>
          <w:rFonts w:ascii="Times New Roman" w:eastAsia="Times New Roman" w:hAnsi="Times New Roman" w:cs="Times New Roman"/>
          <w:sz w:val="26"/>
          <w:szCs w:val="26"/>
          <w:lang w:eastAsia="ru-RU"/>
        </w:rPr>
      </w:pPr>
    </w:p>
    <w:p w:rsidR="002F3733" w:rsidRPr="002F3733" w:rsidRDefault="002F3733" w:rsidP="002F3733">
      <w:pPr>
        <w:spacing w:after="0" w:line="240" w:lineRule="auto"/>
        <w:ind w:left="8496"/>
        <w:outlineLvl w:val="0"/>
        <w:rPr>
          <w:rFonts w:ascii="Times New Roman" w:eastAsia="Times New Roman" w:hAnsi="Times New Roman" w:cs="Times New Roman"/>
          <w:sz w:val="26"/>
          <w:szCs w:val="26"/>
          <w:lang w:val="uk-UA" w:eastAsia="ru-RU"/>
        </w:rPr>
      </w:pPr>
    </w:p>
    <w:p w:rsidR="00831ECA" w:rsidRPr="00831ECA" w:rsidRDefault="00831ECA" w:rsidP="00831ECA">
      <w:pPr>
        <w:spacing w:after="0" w:line="240" w:lineRule="auto"/>
        <w:ind w:left="8496"/>
        <w:outlineLvl w:val="0"/>
        <w:rPr>
          <w:rFonts w:ascii="Times New Roman" w:eastAsia="Times New Roman" w:hAnsi="Times New Roman" w:cs="Times New Roman"/>
          <w:sz w:val="26"/>
          <w:szCs w:val="26"/>
          <w:lang w:val="uk-UA" w:eastAsia="ru-RU"/>
        </w:rPr>
      </w:pPr>
    </w:p>
    <w:p w:rsidR="00831ECA" w:rsidRPr="00831ECA" w:rsidRDefault="00831ECA" w:rsidP="00831ECA">
      <w:pPr>
        <w:spacing w:after="0" w:line="240" w:lineRule="auto"/>
        <w:ind w:left="8496"/>
        <w:outlineLvl w:val="0"/>
        <w:rPr>
          <w:rFonts w:ascii="Times New Roman" w:eastAsia="Times New Roman" w:hAnsi="Times New Roman" w:cs="Times New Roman"/>
          <w:sz w:val="26"/>
          <w:szCs w:val="26"/>
          <w:lang w:val="uk-UA" w:eastAsia="ru-RU"/>
        </w:rPr>
      </w:pPr>
    </w:p>
    <w:p w:rsidR="00831ECA" w:rsidRPr="00831ECA" w:rsidRDefault="00831ECA" w:rsidP="00831ECA">
      <w:pPr>
        <w:spacing w:after="0" w:line="240" w:lineRule="auto"/>
        <w:ind w:left="8496"/>
        <w:outlineLvl w:val="0"/>
        <w:rPr>
          <w:rFonts w:ascii="Times New Roman" w:eastAsia="Times New Roman" w:hAnsi="Times New Roman" w:cs="Times New Roman"/>
          <w:sz w:val="26"/>
          <w:szCs w:val="26"/>
          <w:lang w:val="uk-UA" w:eastAsia="ru-RU"/>
        </w:rPr>
      </w:pPr>
    </w:p>
    <w:p w:rsidR="00831ECA" w:rsidRPr="00831ECA" w:rsidRDefault="00831ECA" w:rsidP="00831ECA">
      <w:pPr>
        <w:spacing w:after="0" w:line="240" w:lineRule="auto"/>
        <w:ind w:left="8496"/>
        <w:outlineLvl w:val="0"/>
        <w:rPr>
          <w:rFonts w:ascii="Times New Roman" w:eastAsia="Times New Roman" w:hAnsi="Times New Roman" w:cs="Times New Roman"/>
          <w:sz w:val="26"/>
          <w:szCs w:val="26"/>
          <w:lang w:val="uk-UA" w:eastAsia="ru-RU"/>
        </w:rPr>
      </w:pPr>
    </w:p>
    <w:p w:rsidR="00831ECA" w:rsidRPr="00831ECA" w:rsidRDefault="00831ECA" w:rsidP="00831ECA">
      <w:pPr>
        <w:spacing w:after="0" w:line="240" w:lineRule="auto"/>
        <w:ind w:left="8496"/>
        <w:outlineLvl w:val="0"/>
        <w:rPr>
          <w:rFonts w:ascii="Times New Roman" w:eastAsia="Times New Roman" w:hAnsi="Times New Roman" w:cs="Times New Roman"/>
          <w:sz w:val="26"/>
          <w:szCs w:val="26"/>
          <w:lang w:val="uk-UA" w:eastAsia="ru-RU"/>
        </w:rPr>
      </w:pPr>
    </w:p>
    <w:p w:rsidR="00817677" w:rsidRDefault="00817677" w:rsidP="00B44334">
      <w:pPr>
        <w:pStyle w:val="aa"/>
        <w:spacing w:before="0" w:beforeAutospacing="0" w:after="0" w:afterAutospacing="0"/>
        <w:ind w:left="6663"/>
        <w:rPr>
          <w:b/>
          <w:lang w:val="uk-UA"/>
        </w:rPr>
      </w:pPr>
    </w:p>
    <w:p w:rsidR="00A22C79" w:rsidRDefault="00A22C79" w:rsidP="00B44334">
      <w:pPr>
        <w:pStyle w:val="aa"/>
        <w:spacing w:before="0" w:beforeAutospacing="0" w:after="0" w:afterAutospacing="0"/>
        <w:ind w:left="6663"/>
        <w:rPr>
          <w:b/>
          <w:lang w:val="uk-UA"/>
        </w:rPr>
      </w:pPr>
    </w:p>
    <w:p w:rsidR="00A22C79" w:rsidRDefault="00A22C79" w:rsidP="00B44334">
      <w:pPr>
        <w:pStyle w:val="aa"/>
        <w:spacing w:before="0" w:beforeAutospacing="0" w:after="0" w:afterAutospacing="0"/>
        <w:ind w:left="6663"/>
        <w:rPr>
          <w:b/>
          <w:lang w:val="uk-UA"/>
        </w:rPr>
      </w:pPr>
    </w:p>
    <w:p w:rsidR="00A22C79" w:rsidRDefault="00A22C79" w:rsidP="00B44334">
      <w:pPr>
        <w:pStyle w:val="aa"/>
        <w:spacing w:before="0" w:beforeAutospacing="0" w:after="0" w:afterAutospacing="0"/>
        <w:ind w:left="6663"/>
        <w:rPr>
          <w:b/>
          <w:lang w:val="uk-UA"/>
        </w:rPr>
      </w:pPr>
    </w:p>
    <w:p w:rsidR="00A22C79" w:rsidRDefault="00A22C79" w:rsidP="00B44334">
      <w:pPr>
        <w:pStyle w:val="aa"/>
        <w:spacing w:before="0" w:beforeAutospacing="0" w:after="0" w:afterAutospacing="0"/>
        <w:ind w:left="6663"/>
        <w:rPr>
          <w:b/>
          <w:lang w:val="uk-UA"/>
        </w:rPr>
      </w:pPr>
    </w:p>
    <w:p w:rsidR="00A22C79" w:rsidRDefault="00A22C79" w:rsidP="00B44334">
      <w:pPr>
        <w:pStyle w:val="aa"/>
        <w:spacing w:before="0" w:beforeAutospacing="0" w:after="0" w:afterAutospacing="0"/>
        <w:ind w:left="6663"/>
        <w:rPr>
          <w:b/>
          <w:lang w:val="uk-UA"/>
        </w:rPr>
      </w:pPr>
    </w:p>
    <w:p w:rsidR="005D1CF3" w:rsidRDefault="005D1CF3" w:rsidP="00B44334">
      <w:pPr>
        <w:pStyle w:val="aa"/>
        <w:spacing w:before="0" w:beforeAutospacing="0" w:after="0" w:afterAutospacing="0"/>
        <w:ind w:left="6663"/>
        <w:rPr>
          <w:b/>
          <w:lang w:val="uk-UA"/>
        </w:rPr>
      </w:pPr>
    </w:p>
    <w:p w:rsidR="005D1CF3" w:rsidRDefault="005D1CF3" w:rsidP="00B44334">
      <w:pPr>
        <w:pStyle w:val="aa"/>
        <w:spacing w:before="0" w:beforeAutospacing="0" w:after="0" w:afterAutospacing="0"/>
        <w:ind w:left="6663"/>
        <w:rPr>
          <w:b/>
          <w:lang w:val="uk-UA"/>
        </w:rPr>
      </w:pPr>
    </w:p>
    <w:p w:rsidR="00CA313F" w:rsidRDefault="00CA313F" w:rsidP="00B44334">
      <w:pPr>
        <w:pStyle w:val="aa"/>
        <w:spacing w:before="0" w:beforeAutospacing="0" w:after="0" w:afterAutospacing="0"/>
        <w:ind w:left="6663"/>
        <w:rPr>
          <w:b/>
          <w:lang w:val="uk-UA"/>
        </w:rPr>
      </w:pPr>
    </w:p>
    <w:p w:rsidR="00CA313F" w:rsidRDefault="00CA313F" w:rsidP="00B44334">
      <w:pPr>
        <w:pStyle w:val="aa"/>
        <w:spacing w:before="0" w:beforeAutospacing="0" w:after="0" w:afterAutospacing="0"/>
        <w:ind w:left="6663"/>
        <w:rPr>
          <w:b/>
          <w:lang w:val="uk-UA"/>
        </w:rPr>
      </w:pPr>
    </w:p>
    <w:p w:rsidR="00CA313F" w:rsidRDefault="00CA313F" w:rsidP="00B44334">
      <w:pPr>
        <w:pStyle w:val="aa"/>
        <w:spacing w:before="0" w:beforeAutospacing="0" w:after="0" w:afterAutospacing="0"/>
        <w:ind w:left="6663"/>
        <w:rPr>
          <w:b/>
          <w:lang w:val="uk-UA"/>
        </w:rPr>
      </w:pPr>
    </w:p>
    <w:p w:rsidR="005D1CF3" w:rsidRDefault="005D1CF3" w:rsidP="00B44334">
      <w:pPr>
        <w:pStyle w:val="aa"/>
        <w:spacing w:before="0" w:beforeAutospacing="0" w:after="0" w:afterAutospacing="0"/>
        <w:ind w:left="6663"/>
        <w:rPr>
          <w:b/>
          <w:lang w:val="uk-UA"/>
        </w:rPr>
      </w:pPr>
    </w:p>
    <w:p w:rsidR="00260B81" w:rsidRDefault="00260B81" w:rsidP="00B44334">
      <w:pPr>
        <w:pStyle w:val="aa"/>
        <w:spacing w:before="0" w:beforeAutospacing="0" w:after="0" w:afterAutospacing="0"/>
        <w:ind w:left="6663"/>
        <w:rPr>
          <w:b/>
          <w:lang w:val="uk-UA"/>
        </w:rPr>
      </w:pPr>
    </w:p>
    <w:p w:rsidR="00260B81" w:rsidRDefault="00260B81" w:rsidP="00B44334">
      <w:pPr>
        <w:pStyle w:val="aa"/>
        <w:spacing w:before="0" w:beforeAutospacing="0" w:after="0" w:afterAutospacing="0"/>
        <w:ind w:left="6663"/>
        <w:rPr>
          <w:b/>
          <w:lang w:val="uk-UA"/>
        </w:rPr>
      </w:pPr>
    </w:p>
    <w:p w:rsidR="00260B81" w:rsidRDefault="00260B81" w:rsidP="00B44334">
      <w:pPr>
        <w:pStyle w:val="aa"/>
        <w:spacing w:before="0" w:beforeAutospacing="0" w:after="0" w:afterAutospacing="0"/>
        <w:ind w:left="6663"/>
        <w:rPr>
          <w:b/>
          <w:lang w:val="uk-UA"/>
        </w:rPr>
      </w:pPr>
    </w:p>
    <w:p w:rsidR="00260B81" w:rsidRDefault="00260B81" w:rsidP="00B44334">
      <w:pPr>
        <w:pStyle w:val="aa"/>
        <w:spacing w:before="0" w:beforeAutospacing="0" w:after="0" w:afterAutospacing="0"/>
        <w:ind w:left="6663"/>
        <w:rPr>
          <w:b/>
          <w:lang w:val="uk-UA"/>
        </w:rPr>
      </w:pPr>
    </w:p>
    <w:p w:rsidR="00260B81" w:rsidRDefault="00260B81" w:rsidP="00B44334">
      <w:pPr>
        <w:pStyle w:val="aa"/>
        <w:spacing w:before="0" w:beforeAutospacing="0" w:after="0" w:afterAutospacing="0"/>
        <w:ind w:left="6663"/>
        <w:rPr>
          <w:b/>
          <w:lang w:val="uk-UA"/>
        </w:rPr>
      </w:pPr>
    </w:p>
    <w:p w:rsidR="00260B81" w:rsidRDefault="00260B81" w:rsidP="00B44334">
      <w:pPr>
        <w:pStyle w:val="aa"/>
        <w:spacing w:before="0" w:beforeAutospacing="0" w:after="0" w:afterAutospacing="0"/>
        <w:ind w:left="6663"/>
        <w:rPr>
          <w:b/>
          <w:lang w:val="uk-UA"/>
        </w:rPr>
      </w:pPr>
    </w:p>
    <w:p w:rsidR="00260B81" w:rsidRDefault="00260B81" w:rsidP="00B44334">
      <w:pPr>
        <w:pStyle w:val="aa"/>
        <w:spacing w:before="0" w:beforeAutospacing="0" w:after="0" w:afterAutospacing="0"/>
        <w:ind w:left="6663"/>
        <w:rPr>
          <w:b/>
          <w:lang w:val="uk-UA"/>
        </w:rPr>
      </w:pPr>
    </w:p>
    <w:p w:rsidR="0009100F" w:rsidRDefault="0009100F" w:rsidP="00B44334">
      <w:pPr>
        <w:pStyle w:val="aa"/>
        <w:spacing w:before="0" w:beforeAutospacing="0" w:after="0" w:afterAutospacing="0"/>
        <w:ind w:left="6663"/>
        <w:rPr>
          <w:b/>
          <w:lang w:val="uk-UA"/>
        </w:rPr>
      </w:pPr>
    </w:p>
    <w:p w:rsidR="0009100F" w:rsidRDefault="0009100F" w:rsidP="00B44334">
      <w:pPr>
        <w:pStyle w:val="aa"/>
        <w:spacing w:before="0" w:beforeAutospacing="0" w:after="0" w:afterAutospacing="0"/>
        <w:ind w:left="6663"/>
        <w:rPr>
          <w:b/>
          <w:lang w:val="uk-UA"/>
        </w:rPr>
      </w:pPr>
    </w:p>
    <w:p w:rsidR="0009100F" w:rsidRDefault="0009100F" w:rsidP="00B44334">
      <w:pPr>
        <w:pStyle w:val="aa"/>
        <w:spacing w:before="0" w:beforeAutospacing="0" w:after="0" w:afterAutospacing="0"/>
        <w:ind w:left="6663"/>
        <w:rPr>
          <w:b/>
          <w:lang w:val="uk-UA"/>
        </w:rPr>
      </w:pPr>
    </w:p>
    <w:p w:rsidR="0009100F" w:rsidRDefault="0009100F" w:rsidP="00B44334">
      <w:pPr>
        <w:pStyle w:val="aa"/>
        <w:spacing w:before="0" w:beforeAutospacing="0" w:after="0" w:afterAutospacing="0"/>
        <w:ind w:left="6663"/>
        <w:rPr>
          <w:b/>
          <w:lang w:val="uk-UA"/>
        </w:rPr>
      </w:pPr>
    </w:p>
    <w:p w:rsidR="00B44334" w:rsidRPr="00C96705" w:rsidRDefault="00BA4568" w:rsidP="00B44334">
      <w:pPr>
        <w:pStyle w:val="aa"/>
        <w:spacing w:before="0" w:beforeAutospacing="0" w:after="0" w:afterAutospacing="0"/>
        <w:ind w:left="6663"/>
        <w:rPr>
          <w:b/>
          <w:lang w:val="uk-UA"/>
        </w:rPr>
      </w:pPr>
      <w:r>
        <w:rPr>
          <w:b/>
          <w:lang w:val="uk-UA"/>
        </w:rPr>
        <w:t>Д</w:t>
      </w:r>
      <w:r w:rsidR="005B3383" w:rsidRPr="00C96705">
        <w:rPr>
          <w:b/>
          <w:lang w:val="uk-UA"/>
        </w:rPr>
        <w:t xml:space="preserve">одаток </w:t>
      </w:r>
      <w:r w:rsidR="00A0325C" w:rsidRPr="00C96705">
        <w:rPr>
          <w:b/>
          <w:lang w:val="uk-UA"/>
        </w:rPr>
        <w:t>4</w:t>
      </w:r>
    </w:p>
    <w:p w:rsidR="005B3383" w:rsidRPr="00C96705" w:rsidRDefault="00B44334" w:rsidP="00B44334">
      <w:pPr>
        <w:pStyle w:val="aa"/>
        <w:spacing w:before="0" w:beforeAutospacing="0" w:after="0" w:afterAutospacing="0"/>
        <w:ind w:left="6663"/>
        <w:rPr>
          <w:b/>
          <w:lang w:val="uk-UA"/>
        </w:rPr>
      </w:pPr>
      <w:r w:rsidRPr="00C96705">
        <w:rPr>
          <w:b/>
          <w:lang w:val="uk-UA"/>
        </w:rPr>
        <w:t>Тендерної документації</w:t>
      </w:r>
    </w:p>
    <w:p w:rsidR="005B3383" w:rsidRPr="00C96705" w:rsidRDefault="005B3383" w:rsidP="005B3383">
      <w:pPr>
        <w:pStyle w:val="aa"/>
        <w:spacing w:before="0" w:beforeAutospacing="0" w:after="0" w:afterAutospacing="0"/>
        <w:jc w:val="right"/>
        <w:rPr>
          <w:b/>
          <w:lang w:val="uk-UA"/>
        </w:rPr>
      </w:pPr>
    </w:p>
    <w:p w:rsidR="00F06276" w:rsidRDefault="005B3383" w:rsidP="006D2E5B">
      <w:pPr>
        <w:ind w:firstLine="540"/>
        <w:jc w:val="center"/>
        <w:rPr>
          <w:rFonts w:ascii="Times New Roman" w:eastAsia="Times New Roman" w:hAnsi="Times New Roman" w:cs="Times New Roman"/>
          <w:b/>
          <w:color w:val="000000" w:themeColor="text1"/>
          <w:sz w:val="24"/>
          <w:szCs w:val="24"/>
          <w:lang w:val="uk-UA" w:eastAsia="ru-RU"/>
        </w:rPr>
      </w:pPr>
      <w:r w:rsidRPr="00C96705">
        <w:rPr>
          <w:rFonts w:ascii="Times New Roman" w:hAnsi="Times New Roman" w:cs="Times New Roman"/>
          <w:b/>
          <w:sz w:val="24"/>
          <w:szCs w:val="24"/>
          <w:lang w:val="uk-UA"/>
        </w:rPr>
        <w:t xml:space="preserve">Документи, </w:t>
      </w:r>
      <w:r w:rsidR="004E41D3" w:rsidRPr="00C96705">
        <w:rPr>
          <w:rFonts w:ascii="Times New Roman" w:eastAsia="Times New Roman" w:hAnsi="Times New Roman" w:cs="Times New Roman"/>
          <w:b/>
          <w:color w:val="000000" w:themeColor="text1"/>
          <w:sz w:val="24"/>
          <w:szCs w:val="24"/>
          <w:lang w:val="uk-UA" w:eastAsia="ru-RU"/>
        </w:rPr>
        <w:t>що надає переможець процедури закупівлі</w:t>
      </w:r>
    </w:p>
    <w:p w:rsidR="00226270" w:rsidRPr="00226270" w:rsidRDefault="00226270" w:rsidP="00226270">
      <w:pPr>
        <w:spacing w:after="0" w:line="240" w:lineRule="auto"/>
        <w:ind w:firstLine="540"/>
        <w:jc w:val="both"/>
        <w:rPr>
          <w:rFonts w:ascii="Times New Roman" w:eastAsia="Times New Roman" w:hAnsi="Times New Roman" w:cs="Times New Roman"/>
          <w:b/>
          <w:sz w:val="24"/>
          <w:szCs w:val="24"/>
          <w:lang w:val="uk-UA"/>
        </w:rPr>
      </w:pPr>
    </w:p>
    <w:p w:rsidR="00226270" w:rsidRPr="00226270" w:rsidRDefault="00226270" w:rsidP="00226270">
      <w:pPr>
        <w:spacing w:after="0" w:line="240" w:lineRule="auto"/>
        <w:ind w:firstLine="540"/>
        <w:jc w:val="both"/>
        <w:rPr>
          <w:rFonts w:ascii="Times New Roman" w:eastAsia="Times New Roman" w:hAnsi="Times New Roman" w:cs="Times New Roman"/>
          <w:b/>
          <w:sz w:val="24"/>
          <w:szCs w:val="24"/>
          <w:lang w:val="uk-UA"/>
        </w:rPr>
      </w:pPr>
      <w:r w:rsidRPr="00226270">
        <w:rPr>
          <w:rFonts w:ascii="Times New Roman" w:eastAsia="Times New Roman" w:hAnsi="Times New Roman" w:cs="Times New Roman"/>
          <w:b/>
          <w:sz w:val="24"/>
          <w:szCs w:val="24"/>
          <w:lang w:val="uk-UA"/>
        </w:rPr>
        <w:t xml:space="preserve">Переможець процедури закупівлі </w:t>
      </w:r>
      <w:r w:rsidRPr="00226270">
        <w:rPr>
          <w:rFonts w:ascii="Times New Roman" w:eastAsia="Times New Roman" w:hAnsi="Times New Roman" w:cs="Times New Roman"/>
          <w:b/>
          <w:sz w:val="24"/>
          <w:szCs w:val="24"/>
          <w:u w:val="single"/>
          <w:lang w:val="uk-UA"/>
        </w:rPr>
        <w:t>у строк, що не перевищує чотири дні</w:t>
      </w:r>
      <w:r w:rsidRPr="00226270">
        <w:rPr>
          <w:rFonts w:ascii="Times New Roman" w:eastAsia="Times New Roman" w:hAnsi="Times New Roman" w:cs="Times New Roman"/>
          <w:b/>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74107">
        <w:rPr>
          <w:rFonts w:ascii="Times New Roman" w:eastAsia="Times New Roman" w:hAnsi="Times New Roman" w:cs="Times New Roman"/>
          <w:b/>
          <w:color w:val="000000" w:themeColor="text1"/>
          <w:sz w:val="24"/>
          <w:szCs w:val="24"/>
          <w:u w:val="single"/>
          <w:lang w:val="uk-UA"/>
        </w:rPr>
        <w:t>шляхом оприлюднення в електронній системі закупівель документ</w:t>
      </w:r>
      <w:r w:rsidR="00074107">
        <w:rPr>
          <w:rFonts w:ascii="Times New Roman" w:eastAsia="Times New Roman" w:hAnsi="Times New Roman" w:cs="Times New Roman"/>
          <w:b/>
          <w:color w:val="000000" w:themeColor="text1"/>
          <w:sz w:val="24"/>
          <w:szCs w:val="24"/>
          <w:u w:val="single"/>
          <w:lang w:val="uk-UA"/>
        </w:rPr>
        <w:t>ів</w:t>
      </w:r>
      <w:r w:rsidRPr="00074107">
        <w:rPr>
          <w:rFonts w:ascii="Times New Roman" w:eastAsia="Times New Roman" w:hAnsi="Times New Roman" w:cs="Times New Roman"/>
          <w:b/>
          <w:color w:val="000000" w:themeColor="text1"/>
          <w:sz w:val="24"/>
          <w:szCs w:val="24"/>
          <w:lang w:val="uk-UA"/>
        </w:rPr>
        <w:t xml:space="preserve">, що </w:t>
      </w:r>
      <w:r w:rsidRPr="00226270">
        <w:rPr>
          <w:rFonts w:ascii="Times New Roman" w:eastAsia="Times New Roman" w:hAnsi="Times New Roman" w:cs="Times New Roman"/>
          <w:b/>
          <w:sz w:val="24"/>
          <w:szCs w:val="24"/>
          <w:lang w:val="uk-UA"/>
        </w:rPr>
        <w:t xml:space="preserve">підтверджують відсутність підстав, </w:t>
      </w:r>
      <w:r w:rsidRPr="00226270">
        <w:rPr>
          <w:rFonts w:ascii="Times New Roman" w:eastAsia="Times New Roman" w:hAnsi="Times New Roman" w:cs="Times New Roman"/>
          <w:b/>
          <w:sz w:val="24"/>
          <w:szCs w:val="24"/>
          <w:u w:val="single"/>
          <w:lang w:val="uk-UA"/>
        </w:rPr>
        <w:t>визначених пунктами 3, 5, 6 і 12 частини першої та частиною другою статті 17 Закону.</w:t>
      </w:r>
    </w:p>
    <w:p w:rsidR="006D2E5B" w:rsidRPr="00A55BB1" w:rsidRDefault="006D2E5B" w:rsidP="00F06276">
      <w:pPr>
        <w:tabs>
          <w:tab w:val="left" w:pos="180"/>
        </w:tabs>
        <w:spacing w:after="0" w:line="240" w:lineRule="auto"/>
        <w:ind w:right="-25" w:firstLine="680"/>
        <w:jc w:val="both"/>
        <w:rPr>
          <w:rFonts w:ascii="Times New Roman" w:eastAsia="Times New Roman" w:hAnsi="Times New Roman" w:cs="Times New Roman"/>
          <w:b/>
          <w:color w:val="000000"/>
          <w:sz w:val="24"/>
          <w:szCs w:val="24"/>
          <w:lang w:val="uk-UA" w:eastAsia="ru-RU"/>
        </w:rPr>
      </w:pPr>
    </w:p>
    <w:p w:rsidR="00C43E80" w:rsidRPr="006D2E5B" w:rsidRDefault="00C43E80" w:rsidP="009A021C">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lang w:val="uk-UA"/>
        </w:rPr>
      </w:pPr>
      <w:r w:rsidRPr="006D2E5B">
        <w:rPr>
          <w:rFonts w:ascii="Times New Roman" w:eastAsia="Times New Roman" w:hAnsi="Times New Roman" w:cs="Times New Roman"/>
          <w:lang w:val="uk-UA"/>
        </w:rPr>
        <w:t xml:space="preserve">Документи, що підтверджують відсутність підстав, визначених пунктами </w:t>
      </w:r>
      <w:r w:rsidR="00A877D7">
        <w:rPr>
          <w:rFonts w:ascii="Times New Roman" w:eastAsia="Times New Roman" w:hAnsi="Times New Roman" w:cs="Times New Roman"/>
          <w:lang w:val="uk-UA"/>
        </w:rPr>
        <w:t xml:space="preserve">3, </w:t>
      </w:r>
      <w:r w:rsidRPr="006D2E5B">
        <w:rPr>
          <w:rFonts w:ascii="Times New Roman" w:eastAsia="Times New Roman" w:hAnsi="Times New Roman" w:cs="Times New Roman"/>
          <w:lang w:val="uk-UA"/>
        </w:rPr>
        <w:t xml:space="preserve">5, 6, </w:t>
      </w:r>
      <w:r w:rsidR="00A877D7">
        <w:rPr>
          <w:rFonts w:ascii="Times New Roman" w:eastAsia="Times New Roman" w:hAnsi="Times New Roman" w:cs="Times New Roman"/>
          <w:lang w:val="uk-UA"/>
        </w:rPr>
        <w:t xml:space="preserve">і </w:t>
      </w:r>
      <w:r w:rsidRPr="006D2E5B">
        <w:rPr>
          <w:rFonts w:ascii="Times New Roman" w:eastAsia="Times New Roman" w:hAnsi="Times New Roman" w:cs="Times New Roman"/>
          <w:lang w:val="uk-UA"/>
        </w:rPr>
        <w:t>12 частини першої та частиною другою статті 17 Закону, а саме:</w:t>
      </w: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4153"/>
        <w:gridCol w:w="4961"/>
      </w:tblGrid>
      <w:tr w:rsidR="00BF03CB" w:rsidRPr="00581854" w:rsidTr="009C0A9B">
        <w:trPr>
          <w:trHeight w:val="1790"/>
        </w:trPr>
        <w:tc>
          <w:tcPr>
            <w:tcW w:w="522" w:type="dxa"/>
            <w:vAlign w:val="center"/>
          </w:tcPr>
          <w:p w:rsidR="00BF03CB" w:rsidRPr="00B84D43" w:rsidRDefault="00BF03CB" w:rsidP="00C43E80">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B84D43">
              <w:rPr>
                <w:rFonts w:ascii="Times New Roman" w:eastAsia="Times New Roman" w:hAnsi="Times New Roman" w:cs="Times New Roman"/>
                <w:bCs/>
                <w:color w:val="000000"/>
                <w:sz w:val="24"/>
                <w:szCs w:val="24"/>
                <w:lang w:val="uk-UA" w:eastAsia="ru-RU"/>
              </w:rPr>
              <w:t>1</w:t>
            </w:r>
          </w:p>
        </w:tc>
        <w:tc>
          <w:tcPr>
            <w:tcW w:w="4153" w:type="dxa"/>
            <w:vAlign w:val="center"/>
          </w:tcPr>
          <w:p w:rsidR="00BF03CB" w:rsidRPr="00B84D43" w:rsidRDefault="00BF03CB" w:rsidP="00FB2C77">
            <w:pPr>
              <w:spacing w:after="0" w:line="240" w:lineRule="auto"/>
              <w:ind w:left="-62" w:right="140"/>
              <w:jc w:val="both"/>
              <w:rPr>
                <w:rFonts w:ascii="Times New Roman" w:hAnsi="Times New Roman" w:cs="Times New Roman"/>
                <w:sz w:val="24"/>
                <w:szCs w:val="24"/>
                <w:shd w:val="clear" w:color="auto" w:fill="FFFFFF"/>
                <w:lang w:val="uk-UA"/>
              </w:rPr>
            </w:pPr>
            <w:r w:rsidRPr="00B84D43">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vAlign w:val="center"/>
          </w:tcPr>
          <w:p w:rsidR="00B84D43" w:rsidRDefault="00DE46AC" w:rsidP="00B84D43">
            <w:pPr>
              <w:spacing w:after="0"/>
              <w:jc w:val="both"/>
              <w:rPr>
                <w:rFonts w:ascii="Times New Roman" w:hAnsi="Times New Roman" w:cs="Times New Roman"/>
                <w:sz w:val="24"/>
                <w:szCs w:val="24"/>
                <w:lang w:val="uk-UA"/>
              </w:rPr>
            </w:pPr>
            <w:r w:rsidRPr="00B84D43">
              <w:rPr>
                <w:rFonts w:ascii="Times New Roman" w:eastAsia="Times New Roman" w:hAnsi="Times New Roman" w:cs="Times New Roman"/>
                <w:color w:val="000000"/>
                <w:sz w:val="24"/>
                <w:szCs w:val="24"/>
                <w:lang w:val="uk-UA"/>
              </w:rPr>
              <w:t xml:space="preserve">Інформаційна довідка </w:t>
            </w:r>
            <w:r w:rsidR="00581854">
              <w:rPr>
                <w:rFonts w:ascii="Times New Roman" w:eastAsia="Times New Roman" w:hAnsi="Times New Roman" w:cs="Times New Roman"/>
                <w:color w:val="000000"/>
                <w:sz w:val="24"/>
                <w:szCs w:val="24"/>
                <w:lang w:val="uk-UA"/>
              </w:rPr>
              <w:t xml:space="preserve">або витяг </w:t>
            </w:r>
            <w:r w:rsidRPr="00B84D43">
              <w:rPr>
                <w:rFonts w:ascii="Times New Roman" w:eastAsia="Times New Roman" w:hAnsi="Times New Roman" w:cs="Times New Roman"/>
                <w:color w:val="000000"/>
                <w:sz w:val="24"/>
                <w:szCs w:val="24"/>
                <w:lang w:val="uk-UA"/>
              </w:rPr>
              <w:t>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B84D43" w:rsidRPr="00B84D43">
              <w:rPr>
                <w:rFonts w:ascii="Times New Roman" w:eastAsia="Times New Roman" w:hAnsi="Times New Roman" w:cs="Times New Roman"/>
                <w:color w:val="000000"/>
                <w:sz w:val="24"/>
                <w:szCs w:val="24"/>
                <w:lang w:val="uk-UA"/>
              </w:rPr>
              <w:t xml:space="preserve"> </w:t>
            </w:r>
            <w:r w:rsidR="00B84D43" w:rsidRPr="00B84D43">
              <w:rPr>
                <w:rFonts w:ascii="Times New Roman" w:eastAsia="Times" w:hAnsi="Times New Roman" w:cs="Times New Roman"/>
                <w:sz w:val="24"/>
                <w:szCs w:val="24"/>
                <w:lang w:val="uk-UA"/>
              </w:rPr>
              <w:t>Д</w:t>
            </w:r>
            <w:r w:rsidR="00B84D43" w:rsidRPr="00B84D43">
              <w:rPr>
                <w:rFonts w:ascii="Times New Roman" w:hAnsi="Times New Roman" w:cs="Times New Roman"/>
                <w:sz w:val="24"/>
                <w:szCs w:val="24"/>
                <w:lang w:val="uk-UA"/>
              </w:rPr>
              <w:t>окумент повинент бути  з датою видачі не раніше ніж за 30 календарних днів до дати кінцевого строку подання тендерних пропозицій</w:t>
            </w:r>
          </w:p>
          <w:p w:rsidR="00BF03CB" w:rsidRPr="00B84D43" w:rsidRDefault="00581854" w:rsidP="008D1B25">
            <w:pPr>
              <w:spacing w:after="0"/>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rPr>
              <w:t>АБО Гарантійний лист в довільній формі про відсутність підстави для відмови учаснику в участі в процедурі закупівлі, передбаченої п.3 ч. 1 ст. 17 Закону (надається у разі неможливості отримання витягу або довідки з обов’язковим наданням доказів неможливості отримання)</w:t>
            </w:r>
          </w:p>
        </w:tc>
      </w:tr>
      <w:tr w:rsidR="00EA762C" w:rsidRPr="00B84D43" w:rsidTr="009C0A9B">
        <w:trPr>
          <w:trHeight w:val="1790"/>
        </w:trPr>
        <w:tc>
          <w:tcPr>
            <w:tcW w:w="522" w:type="dxa"/>
            <w:vAlign w:val="center"/>
          </w:tcPr>
          <w:p w:rsidR="00EA762C" w:rsidRPr="00B84D43" w:rsidRDefault="00EA762C" w:rsidP="00C43E80">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B84D43">
              <w:rPr>
                <w:rFonts w:ascii="Times New Roman" w:eastAsia="Times New Roman" w:hAnsi="Times New Roman" w:cs="Times New Roman"/>
                <w:bCs/>
                <w:color w:val="000000"/>
                <w:sz w:val="24"/>
                <w:szCs w:val="24"/>
                <w:lang w:val="uk-UA" w:eastAsia="ru-RU"/>
              </w:rPr>
              <w:t>2</w:t>
            </w:r>
          </w:p>
        </w:tc>
        <w:tc>
          <w:tcPr>
            <w:tcW w:w="4153" w:type="dxa"/>
            <w:vAlign w:val="center"/>
          </w:tcPr>
          <w:p w:rsidR="00EA762C" w:rsidRPr="00B84D43" w:rsidRDefault="00EA762C" w:rsidP="002C2C19">
            <w:pPr>
              <w:spacing w:after="0" w:line="240" w:lineRule="auto"/>
              <w:ind w:right="96"/>
              <w:jc w:val="both"/>
              <w:rPr>
                <w:rFonts w:ascii="Times New Roman" w:eastAsia="Times New Roman" w:hAnsi="Times New Roman" w:cs="Times New Roman"/>
                <w:iCs/>
                <w:color w:val="000000"/>
                <w:sz w:val="24"/>
                <w:szCs w:val="24"/>
                <w:lang w:val="uk-UA" w:eastAsia="ru-RU"/>
              </w:rPr>
            </w:pPr>
            <w:r w:rsidRPr="00B84D43">
              <w:rPr>
                <w:rFonts w:ascii="Times New Roman" w:hAnsi="Times New Roman" w:cs="Times New Roman"/>
                <w:sz w:val="24"/>
                <w:szCs w:val="24"/>
                <w:shd w:val="clear" w:color="auto" w:fill="FFFFFF"/>
                <w:lang w:val="uk-UA"/>
              </w:rPr>
              <w:t>Ф</w:t>
            </w:r>
            <w:r w:rsidRPr="00B84D43">
              <w:rPr>
                <w:rFonts w:ascii="Times New Roman" w:hAnsi="Times New Roman" w:cs="Times New Roman"/>
                <w:sz w:val="24"/>
                <w:szCs w:val="24"/>
                <w:shd w:val="clear" w:color="auto" w:fill="FFFFFF"/>
              </w:rPr>
              <w:t xml:space="preserve">ізична особа, яка є учасником процедури закупівлі, </w:t>
            </w:r>
            <w:r w:rsidRPr="00B84D43">
              <w:rPr>
                <w:rFonts w:ascii="Times New Roman" w:hAnsi="Times New Roman" w:cs="Times New Roman"/>
                <w:sz w:val="24"/>
                <w:szCs w:val="24"/>
                <w:shd w:val="clear" w:color="auto" w:fill="FFFFFF"/>
                <w:lang w:val="uk-UA"/>
              </w:rPr>
              <w:t xml:space="preserve">не </w:t>
            </w:r>
            <w:r w:rsidRPr="00B84D43">
              <w:rPr>
                <w:rFonts w:ascii="Times New Roman" w:hAnsi="Times New Roman" w:cs="Times New Roman"/>
                <w:sz w:val="24"/>
                <w:szCs w:val="24"/>
                <w:shd w:val="clear" w:color="auto" w:fill="FFFFFF"/>
              </w:rPr>
              <w:t xml:space="preserve">була засуджена за кримінальне правопорушення, вчинене з корисливих мотивів (зокрема, пов’язане з хабарництвом та відмиванням коштів), </w:t>
            </w:r>
            <w:r w:rsidRPr="00B84D43">
              <w:rPr>
                <w:rFonts w:ascii="Times New Roman" w:eastAsia="Times New Roman" w:hAnsi="Times New Roman" w:cs="Times New Roman"/>
                <w:sz w:val="24"/>
                <w:szCs w:val="24"/>
              </w:rPr>
              <w:t>не м</w:t>
            </w:r>
            <w:r w:rsidRPr="00B84D43">
              <w:rPr>
                <w:rFonts w:ascii="Times New Roman" w:eastAsia="Times New Roman" w:hAnsi="Times New Roman"/>
                <w:sz w:val="24"/>
                <w:szCs w:val="24"/>
              </w:rPr>
              <w:t xml:space="preserve">ає не знятої та не погашеної у встановленому законом порядку судимості </w:t>
            </w:r>
            <w:r w:rsidRPr="00B84D43">
              <w:rPr>
                <w:rFonts w:ascii="Times New Roman" w:hAnsi="Times New Roman"/>
                <w:bCs/>
                <w:sz w:val="24"/>
                <w:szCs w:val="24"/>
                <w:shd w:val="clear" w:color="auto" w:fill="FFFFFF"/>
                <w:lang w:eastAsia="uk-UA"/>
              </w:rPr>
              <w:t xml:space="preserve"> </w:t>
            </w:r>
          </w:p>
        </w:tc>
        <w:tc>
          <w:tcPr>
            <w:tcW w:w="4961" w:type="dxa"/>
            <w:vMerge w:val="restart"/>
            <w:vAlign w:val="center"/>
          </w:tcPr>
          <w:p w:rsidR="00EA762C" w:rsidRPr="00B84D43" w:rsidRDefault="00EA762C" w:rsidP="002C2C19">
            <w:pPr>
              <w:spacing w:after="0" w:line="240" w:lineRule="auto"/>
              <w:ind w:right="96"/>
              <w:jc w:val="both"/>
              <w:rPr>
                <w:rFonts w:ascii="Times New Roman" w:eastAsia="Times New Roman" w:hAnsi="Times New Roman" w:cs="Times New Roman"/>
                <w:sz w:val="24"/>
                <w:szCs w:val="24"/>
                <w:lang w:val="uk-UA" w:eastAsia="ru-RU"/>
              </w:rPr>
            </w:pPr>
            <w:r w:rsidRPr="00B84D43">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B84D43">
              <w:rPr>
                <w:rFonts w:ascii="Times New Roman" w:eastAsia="Times New Roman" w:hAnsi="Times New Roman" w:cs="Times New Roman"/>
                <w:sz w:val="24"/>
                <w:szCs w:val="24"/>
                <w:lang w:val="uk-UA" w:eastAsia="ru-RU"/>
              </w:rPr>
              <w:t xml:space="preserve">документ, виданий уповноваженим </w:t>
            </w:r>
            <w:r w:rsidRPr="00B84D43">
              <w:rPr>
                <w:rFonts w:ascii="Times New Roman" w:eastAsia="Times New Roman" w:hAnsi="Times New Roman" w:cs="Times New Roman"/>
                <w:sz w:val="24"/>
                <w:szCs w:val="24"/>
                <w:lang w:val="uk-UA" w:eastAsia="ru-RU"/>
              </w:rPr>
              <w:lastRenderedPageBreak/>
              <w:t xml:space="preserve">органом про те, що фізична особа, яка є учасником, не була засуджена за </w:t>
            </w:r>
            <w:r w:rsidRPr="00B84D43">
              <w:rPr>
                <w:rFonts w:ascii="Times New Roman" w:hAnsi="Times New Roman" w:cs="Times New Roman"/>
                <w:sz w:val="24"/>
                <w:szCs w:val="24"/>
                <w:shd w:val="clear" w:color="auto" w:fill="FFFFFF"/>
              </w:rPr>
              <w:t>кримінальне правопорушення</w:t>
            </w:r>
            <w:r w:rsidRPr="00B84D43">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A762C" w:rsidRPr="00B84D43" w:rsidRDefault="00EA762C" w:rsidP="002C2C19">
            <w:pPr>
              <w:spacing w:after="0"/>
              <w:jc w:val="both"/>
              <w:rPr>
                <w:rFonts w:ascii="Times New Roman" w:hAnsi="Times New Roman" w:cs="Times New Roman"/>
                <w:color w:val="000000"/>
                <w:sz w:val="24"/>
                <w:szCs w:val="24"/>
                <w:lang w:val="uk-UA"/>
              </w:rPr>
            </w:pPr>
            <w:r w:rsidRPr="00B84D43">
              <w:rPr>
                <w:rFonts w:ascii="Times New Roman" w:eastAsia="Times" w:hAnsi="Times New Roman" w:cs="Times New Roman"/>
                <w:sz w:val="24"/>
                <w:szCs w:val="24"/>
                <w:lang w:val="uk-UA"/>
              </w:rPr>
              <w:t>Д</w:t>
            </w:r>
            <w:r w:rsidRPr="00B84D43">
              <w:rPr>
                <w:rFonts w:ascii="Times New Roman" w:hAnsi="Times New Roman" w:cs="Times New Roman"/>
                <w:sz w:val="24"/>
                <w:szCs w:val="24"/>
                <w:lang w:val="uk-UA"/>
              </w:rPr>
              <w:t>окумент повинент бути  з датою видачі не раніше ніж за 30 календарних днів до дати кінцевого строку подання тендерних пропозицій.</w:t>
            </w:r>
          </w:p>
          <w:p w:rsidR="00EA762C" w:rsidRPr="00B84D43" w:rsidRDefault="00EA762C" w:rsidP="002C2C19">
            <w:pPr>
              <w:spacing w:after="0" w:line="240" w:lineRule="auto"/>
              <w:ind w:right="96"/>
              <w:jc w:val="both"/>
              <w:rPr>
                <w:rFonts w:ascii="Times New Roman" w:eastAsia="Times New Roman" w:hAnsi="Times New Roman" w:cs="Times New Roman"/>
                <w:sz w:val="24"/>
                <w:szCs w:val="24"/>
                <w:lang w:val="uk-UA" w:eastAsia="ru-RU"/>
              </w:rPr>
            </w:pPr>
          </w:p>
        </w:tc>
      </w:tr>
      <w:tr w:rsidR="00EA762C" w:rsidRPr="00B84D43" w:rsidTr="009C0A9B">
        <w:trPr>
          <w:trHeight w:val="2674"/>
        </w:trPr>
        <w:tc>
          <w:tcPr>
            <w:tcW w:w="522" w:type="dxa"/>
            <w:vAlign w:val="center"/>
          </w:tcPr>
          <w:p w:rsidR="00EA762C" w:rsidRPr="00B84D43" w:rsidRDefault="00EA762C" w:rsidP="00C43E80">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B84D43">
              <w:rPr>
                <w:rFonts w:ascii="Times New Roman" w:eastAsia="Times New Roman" w:hAnsi="Times New Roman" w:cs="Times New Roman"/>
                <w:bCs/>
                <w:color w:val="000000"/>
                <w:sz w:val="24"/>
                <w:szCs w:val="24"/>
                <w:lang w:val="uk-UA" w:eastAsia="ru-RU"/>
              </w:rPr>
              <w:lastRenderedPageBreak/>
              <w:t>3</w:t>
            </w:r>
          </w:p>
        </w:tc>
        <w:tc>
          <w:tcPr>
            <w:tcW w:w="4153" w:type="dxa"/>
            <w:vAlign w:val="center"/>
          </w:tcPr>
          <w:p w:rsidR="00EA762C" w:rsidRPr="00B84D43" w:rsidRDefault="00EA762C" w:rsidP="002C2C19">
            <w:pPr>
              <w:spacing w:after="0" w:line="240" w:lineRule="auto"/>
              <w:ind w:right="96"/>
              <w:jc w:val="both"/>
              <w:rPr>
                <w:rFonts w:ascii="Times New Roman" w:eastAsia="Times New Roman" w:hAnsi="Times New Roman" w:cs="Times New Roman"/>
                <w:sz w:val="24"/>
                <w:szCs w:val="24"/>
              </w:rPr>
            </w:pPr>
            <w:r w:rsidRPr="00B84D43">
              <w:rPr>
                <w:rFonts w:ascii="Times New Roman" w:hAnsi="Times New Roman" w:cs="Times New Roman"/>
                <w:sz w:val="24"/>
                <w:szCs w:val="24"/>
                <w:shd w:val="clear" w:color="auto" w:fill="FFFFFF"/>
                <w:lang w:val="uk-UA"/>
              </w:rPr>
              <w:t>С</w:t>
            </w:r>
            <w:r w:rsidRPr="00B84D43">
              <w:rPr>
                <w:rFonts w:ascii="Times New Roman" w:hAnsi="Times New Roman" w:cs="Times New Roman"/>
                <w:sz w:val="24"/>
                <w:szCs w:val="24"/>
                <w:shd w:val="clear" w:color="auto" w:fill="FFFFFF"/>
              </w:rPr>
              <w:t xml:space="preserve">лужбова (посадова) особа учасника процедури закупівлі, яка підписала тендерну пропозицію </w:t>
            </w:r>
            <w:r w:rsidRPr="00B84D43">
              <w:rPr>
                <w:rFonts w:ascii="Times New Roman" w:hAnsi="Times New Roman" w:cs="Times New Roman"/>
                <w:sz w:val="24"/>
                <w:szCs w:val="24"/>
                <w:shd w:val="clear" w:color="auto" w:fill="FFFFFF"/>
                <w:lang w:val="uk-UA"/>
              </w:rPr>
              <w:t>не</w:t>
            </w:r>
            <w:r w:rsidRPr="00B84D43">
              <w:rPr>
                <w:rFonts w:ascii="Times New Roman" w:hAnsi="Times New Roman" w:cs="Times New Roman"/>
                <w:sz w:val="24"/>
                <w:szCs w:val="24"/>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B84D43">
              <w:rPr>
                <w:rFonts w:ascii="Times New Roman" w:eastAsia="Times New Roman" w:hAnsi="Times New Roman" w:cs="Times New Roman"/>
                <w:sz w:val="24"/>
                <w:szCs w:val="24"/>
              </w:rPr>
              <w:t>немає не знятої або не погашеної у встановленому законом порядку судимості</w:t>
            </w:r>
          </w:p>
          <w:p w:rsidR="00EA762C" w:rsidRPr="00B84D43" w:rsidRDefault="00EA762C" w:rsidP="002C2C19">
            <w:pPr>
              <w:spacing w:after="0" w:line="240" w:lineRule="auto"/>
              <w:ind w:right="96"/>
              <w:jc w:val="both"/>
              <w:rPr>
                <w:rFonts w:ascii="Times New Roman" w:eastAsia="Times New Roman" w:hAnsi="Times New Roman" w:cs="Times New Roman"/>
                <w:sz w:val="24"/>
                <w:szCs w:val="24"/>
                <w:lang w:val="uk-UA" w:eastAsia="ru-RU"/>
              </w:rPr>
            </w:pPr>
          </w:p>
        </w:tc>
        <w:tc>
          <w:tcPr>
            <w:tcW w:w="4961" w:type="dxa"/>
            <w:vMerge/>
            <w:vAlign w:val="center"/>
          </w:tcPr>
          <w:p w:rsidR="00EA762C" w:rsidRPr="00B84D43" w:rsidRDefault="00EA762C" w:rsidP="00FB2C77">
            <w:pPr>
              <w:spacing w:after="0"/>
              <w:jc w:val="both"/>
              <w:rPr>
                <w:rFonts w:ascii="Times New Roman" w:eastAsia="Times New Roman" w:hAnsi="Times New Roman" w:cs="Times New Roman"/>
                <w:sz w:val="24"/>
                <w:szCs w:val="24"/>
                <w:lang w:val="uk-UA" w:eastAsia="ru-RU"/>
              </w:rPr>
            </w:pPr>
          </w:p>
        </w:tc>
      </w:tr>
      <w:tr w:rsidR="00EA762C" w:rsidRPr="00B84D43" w:rsidTr="009C0A9B">
        <w:trPr>
          <w:trHeight w:val="988"/>
        </w:trPr>
        <w:tc>
          <w:tcPr>
            <w:tcW w:w="522" w:type="dxa"/>
            <w:vAlign w:val="center"/>
          </w:tcPr>
          <w:p w:rsidR="00EA762C" w:rsidRPr="00B84D43" w:rsidRDefault="00EA762C" w:rsidP="00C43E80">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B84D43">
              <w:rPr>
                <w:rFonts w:ascii="Times New Roman" w:eastAsia="Times New Roman" w:hAnsi="Times New Roman" w:cs="Times New Roman"/>
                <w:bCs/>
                <w:color w:val="000000"/>
                <w:sz w:val="24"/>
                <w:szCs w:val="24"/>
                <w:lang w:val="uk-UA" w:eastAsia="ru-RU"/>
              </w:rPr>
              <w:t>4</w:t>
            </w:r>
          </w:p>
        </w:tc>
        <w:tc>
          <w:tcPr>
            <w:tcW w:w="4153" w:type="dxa"/>
            <w:vAlign w:val="center"/>
          </w:tcPr>
          <w:p w:rsidR="00EA762C" w:rsidRPr="00B84D43" w:rsidRDefault="00EA762C" w:rsidP="002C2C19">
            <w:pPr>
              <w:spacing w:after="0" w:line="240" w:lineRule="auto"/>
              <w:ind w:right="96"/>
              <w:jc w:val="both"/>
              <w:rPr>
                <w:rFonts w:ascii="Times New Roman" w:eastAsia="Times New Roman" w:hAnsi="Times New Roman" w:cs="Times New Roman"/>
                <w:sz w:val="24"/>
                <w:szCs w:val="24"/>
                <w:lang w:val="uk-UA" w:eastAsia="ru-RU"/>
              </w:rPr>
            </w:pPr>
            <w:r w:rsidRPr="00B84D43">
              <w:rPr>
                <w:rFonts w:ascii="Times New Roman" w:eastAsia="Times New Roman" w:hAnsi="Times New Roman" w:cs="Times New Roman"/>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tcW w:w="4961" w:type="dxa"/>
            <w:vMerge/>
            <w:vAlign w:val="center"/>
          </w:tcPr>
          <w:p w:rsidR="00EA762C" w:rsidRPr="00B84D43" w:rsidRDefault="00EA762C" w:rsidP="00B0225B">
            <w:pPr>
              <w:spacing w:after="0" w:line="240" w:lineRule="auto"/>
              <w:ind w:left="-106" w:right="96"/>
              <w:jc w:val="both"/>
              <w:rPr>
                <w:rFonts w:ascii="Times New Roman" w:eastAsia="Times New Roman" w:hAnsi="Times New Roman" w:cs="Times New Roman"/>
                <w:i/>
                <w:color w:val="FF0000"/>
                <w:sz w:val="24"/>
                <w:szCs w:val="24"/>
                <w:lang w:val="uk-UA" w:eastAsia="ru-RU"/>
              </w:rPr>
            </w:pPr>
          </w:p>
        </w:tc>
      </w:tr>
      <w:tr w:rsidR="00F06276" w:rsidRPr="00581854" w:rsidTr="009C0A9B">
        <w:trPr>
          <w:trHeight w:val="846"/>
        </w:trPr>
        <w:tc>
          <w:tcPr>
            <w:tcW w:w="522" w:type="dxa"/>
            <w:vAlign w:val="center"/>
          </w:tcPr>
          <w:p w:rsidR="00F06276" w:rsidRPr="00B84D43" w:rsidRDefault="005C7682" w:rsidP="00C43E80">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B84D43">
              <w:rPr>
                <w:rFonts w:ascii="Times New Roman" w:eastAsia="Times New Roman" w:hAnsi="Times New Roman" w:cs="Times New Roman"/>
                <w:bCs/>
                <w:color w:val="000000"/>
                <w:sz w:val="24"/>
                <w:szCs w:val="24"/>
                <w:lang w:val="uk-UA" w:eastAsia="ru-RU"/>
              </w:rPr>
              <w:t>5</w:t>
            </w:r>
          </w:p>
        </w:tc>
        <w:tc>
          <w:tcPr>
            <w:tcW w:w="4153" w:type="dxa"/>
            <w:vAlign w:val="center"/>
          </w:tcPr>
          <w:p w:rsidR="00F06276" w:rsidRPr="00B84D43" w:rsidRDefault="00F06276" w:rsidP="002C2C19">
            <w:pPr>
              <w:spacing w:after="0" w:line="240" w:lineRule="auto"/>
              <w:ind w:right="96"/>
              <w:jc w:val="both"/>
              <w:rPr>
                <w:rFonts w:ascii="Times New Roman" w:eastAsia="Times New Roman" w:hAnsi="Times New Roman" w:cs="Times New Roman"/>
                <w:sz w:val="24"/>
                <w:szCs w:val="24"/>
                <w:lang w:val="uk-UA" w:eastAsia="ru-RU"/>
              </w:rPr>
            </w:pPr>
            <w:r w:rsidRPr="00B84D43">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961" w:type="dxa"/>
            <w:vAlign w:val="center"/>
          </w:tcPr>
          <w:p w:rsidR="00F06276" w:rsidRPr="00B84D43" w:rsidRDefault="00F06276" w:rsidP="002C2C19">
            <w:pPr>
              <w:spacing w:after="0" w:line="240" w:lineRule="auto"/>
              <w:ind w:left="-32" w:right="96"/>
              <w:jc w:val="both"/>
              <w:rPr>
                <w:rFonts w:ascii="Times New Roman" w:eastAsia="Times New Roman" w:hAnsi="Times New Roman" w:cs="Times New Roman"/>
                <w:sz w:val="24"/>
                <w:szCs w:val="24"/>
                <w:lang w:val="uk-UA" w:eastAsia="ru-RU"/>
              </w:rPr>
            </w:pPr>
            <w:r w:rsidRPr="00B84D43">
              <w:rPr>
                <w:rFonts w:ascii="Times New Roman" w:eastAsia="Times New Roman" w:hAnsi="Times New Roman" w:cs="Times New Roman"/>
                <w:sz w:val="24"/>
                <w:szCs w:val="24"/>
                <w:lang w:val="uk-UA" w:eastAsia="ru-RU"/>
              </w:rPr>
              <w:t xml:space="preserve">Довідку в довільній формі, щодо відсутності </w:t>
            </w:r>
            <w:r w:rsidR="00897868" w:rsidRPr="00B84D43">
              <w:rPr>
                <w:rFonts w:ascii="Times New Roman" w:eastAsia="Times New Roman" w:hAnsi="Times New Roman" w:cs="Times New Roman"/>
                <w:sz w:val="24"/>
                <w:szCs w:val="24"/>
                <w:lang w:val="uk-UA" w:eastAsia="ru-RU"/>
              </w:rPr>
              <w:t xml:space="preserve">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w:t>
            </w:r>
            <w:r w:rsidR="00022BDD" w:rsidRPr="00B84D43">
              <w:rPr>
                <w:rFonts w:ascii="Times New Roman" w:eastAsia="Times New Roman" w:hAnsi="Times New Roman" w:cs="Times New Roman"/>
                <w:sz w:val="24"/>
                <w:szCs w:val="24"/>
                <w:lang w:val="uk-UA" w:eastAsia="ru-RU"/>
              </w:rPr>
              <w:t>які</w:t>
            </w:r>
            <w:r w:rsidR="00897868" w:rsidRPr="00B84D43">
              <w:rPr>
                <w:rFonts w:ascii="Times New Roman" w:eastAsia="Times New Roman" w:hAnsi="Times New Roman" w:cs="Times New Roman"/>
                <w:sz w:val="24"/>
                <w:szCs w:val="24"/>
                <w:lang w:val="uk-UA" w:eastAsia="ru-RU"/>
              </w:rPr>
              <w:t xml:space="preserve"> підтверджують</w:t>
            </w:r>
            <w:r w:rsidR="00022BDD" w:rsidRPr="00B84D43">
              <w:rPr>
                <w:rFonts w:ascii="Times New Roman" w:eastAsia="Times New Roman" w:hAnsi="Times New Roman" w:cs="Times New Roman"/>
                <w:sz w:val="24"/>
                <w:szCs w:val="24"/>
                <w:lang w:val="uk-UA" w:eastAsia="ru-RU"/>
              </w:rPr>
              <w:t>, що він сплатив або зобов’язався сплатити відповідні зобов’язання та відшкодував чи відшкодує завдані збитки.</w:t>
            </w:r>
          </w:p>
        </w:tc>
      </w:tr>
    </w:tbl>
    <w:p w:rsidR="00A209BB" w:rsidRDefault="00A209BB" w:rsidP="00A209BB">
      <w:pPr>
        <w:shd w:val="clear" w:color="auto" w:fill="FFFFFF"/>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A209BB">
        <w:rPr>
          <w:rFonts w:ascii="Times New Roman" w:eastAsia="Times New Roman" w:hAnsi="Times New Roman" w:cs="Times New Roman"/>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9615C9" w:rsidRDefault="009615C9" w:rsidP="009615C9">
      <w:pPr>
        <w:spacing w:after="0" w:line="240" w:lineRule="auto"/>
        <w:ind w:firstLine="540"/>
        <w:jc w:val="both"/>
        <w:rPr>
          <w:rFonts w:ascii="Times New Roman" w:eastAsia="Times New Roman" w:hAnsi="Times New Roman" w:cs="Times New Roman"/>
          <w:sz w:val="24"/>
          <w:szCs w:val="24"/>
          <w:highlight w:val="white"/>
          <w:lang w:val="uk-UA"/>
        </w:rPr>
      </w:pPr>
      <w:r w:rsidRPr="00226270">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55BB1" w:rsidRPr="00382E52" w:rsidRDefault="00C43E80" w:rsidP="00A55BB1">
      <w:pPr>
        <w:spacing w:after="0"/>
        <w:jc w:val="both"/>
        <w:rPr>
          <w:rFonts w:ascii="Times New Roman" w:hAnsi="Times New Roman" w:cs="Times New Roman"/>
          <w:b/>
          <w:sz w:val="24"/>
          <w:szCs w:val="24"/>
          <w:lang w:val="uk-UA"/>
        </w:rPr>
      </w:pPr>
      <w:bookmarkStart w:id="15" w:name="_GoBack"/>
      <w:bookmarkEnd w:id="15"/>
      <w:r w:rsidRPr="00F72F3E">
        <w:rPr>
          <w:rFonts w:ascii="Times New Roman" w:eastAsia="Times New Roman" w:hAnsi="Times New Roman" w:cs="Times New Roman"/>
          <w:b/>
          <w:sz w:val="24"/>
          <w:szCs w:val="24"/>
          <w:lang w:val="uk-UA"/>
        </w:rPr>
        <w:t>2</w:t>
      </w:r>
      <w:r w:rsidRPr="00382E52">
        <w:rPr>
          <w:rFonts w:ascii="Times New Roman" w:eastAsia="Times New Roman" w:hAnsi="Times New Roman" w:cs="Times New Roman"/>
          <w:b/>
          <w:sz w:val="24"/>
          <w:szCs w:val="24"/>
          <w:lang w:val="uk-UA"/>
        </w:rPr>
        <w:t xml:space="preserve">. </w:t>
      </w:r>
      <w:r w:rsidR="00A55BB1" w:rsidRPr="00382E52">
        <w:rPr>
          <w:rFonts w:ascii="Times New Roman" w:hAnsi="Times New Roman" w:cs="Times New Roman"/>
          <w:b/>
          <w:sz w:val="24"/>
          <w:szCs w:val="24"/>
          <w:lang w:val="uk-UA"/>
        </w:rPr>
        <w:t xml:space="preserve">Переможець </w:t>
      </w:r>
      <w:r w:rsidR="00A55BB1" w:rsidRPr="003A537E">
        <w:rPr>
          <w:rFonts w:ascii="Times New Roman" w:hAnsi="Times New Roman" w:cs="Times New Roman"/>
          <w:b/>
          <w:sz w:val="24"/>
          <w:szCs w:val="24"/>
          <w:lang w:val="uk-UA"/>
        </w:rPr>
        <w:t xml:space="preserve">торгів у строк, </w:t>
      </w:r>
      <w:r w:rsidR="00A55BB1" w:rsidRPr="003A537E">
        <w:rPr>
          <w:rFonts w:ascii="Times New Roman" w:hAnsi="Times New Roman" w:cs="Times New Roman"/>
          <w:color w:val="000000" w:themeColor="text1"/>
          <w:sz w:val="24"/>
          <w:szCs w:val="24"/>
          <w:lang w:val="uk-UA"/>
        </w:rPr>
        <w:t xml:space="preserve">що не перевищує </w:t>
      </w:r>
      <w:r w:rsidR="00A209BB" w:rsidRPr="00226270">
        <w:rPr>
          <w:rFonts w:ascii="Times New Roman" w:eastAsia="Times New Roman" w:hAnsi="Times New Roman" w:cs="Times New Roman"/>
          <w:b/>
          <w:sz w:val="24"/>
          <w:szCs w:val="24"/>
          <w:u w:val="single"/>
          <w:lang w:val="uk-UA"/>
        </w:rPr>
        <w:t>чотири дні</w:t>
      </w:r>
      <w:r w:rsidR="00A209BB" w:rsidRPr="00226270">
        <w:rPr>
          <w:rFonts w:ascii="Times New Roman" w:eastAsia="Times New Roman" w:hAnsi="Times New Roman" w:cs="Times New Roman"/>
          <w:b/>
          <w:sz w:val="24"/>
          <w:szCs w:val="24"/>
          <w:lang w:val="uk-UA"/>
        </w:rPr>
        <w:t xml:space="preserve"> </w:t>
      </w:r>
      <w:r w:rsidR="00A55BB1" w:rsidRPr="003A537E">
        <w:rPr>
          <w:rFonts w:ascii="Times New Roman" w:hAnsi="Times New Roman" w:cs="Times New Roman"/>
          <w:sz w:val="24"/>
          <w:szCs w:val="24"/>
          <w:lang w:val="uk-UA"/>
        </w:rPr>
        <w:t xml:space="preserve">з дати оприлюднення на веб-порталі Уповноваженого органу повідомлення про намір укласти договір, </w:t>
      </w:r>
      <w:r w:rsidR="00A55BB1" w:rsidRPr="003A537E">
        <w:rPr>
          <w:rFonts w:ascii="Times New Roman" w:hAnsi="Times New Roman" w:cs="Times New Roman"/>
          <w:b/>
          <w:sz w:val="24"/>
          <w:szCs w:val="24"/>
          <w:lang w:val="uk-UA"/>
        </w:rPr>
        <w:t>повинен надати тендерну пропозицію</w:t>
      </w:r>
      <w:r w:rsidR="00A55BB1" w:rsidRPr="003A537E">
        <w:rPr>
          <w:rFonts w:ascii="Times New Roman" w:hAnsi="Times New Roman" w:cs="Times New Roman"/>
          <w:sz w:val="24"/>
          <w:szCs w:val="24"/>
          <w:lang w:val="uk-UA"/>
        </w:rPr>
        <w:t xml:space="preserve"> приведену у відповідність до показників </w:t>
      </w:r>
      <w:r w:rsidR="00A55BB1" w:rsidRPr="003A537E">
        <w:rPr>
          <w:rFonts w:ascii="Times New Roman" w:hAnsi="Times New Roman" w:cs="Times New Roman"/>
          <w:b/>
          <w:sz w:val="24"/>
          <w:szCs w:val="24"/>
          <w:lang w:val="uk-UA"/>
        </w:rPr>
        <w:t>за результатами проведеного аукціону</w:t>
      </w:r>
      <w:r w:rsidR="00A55BB1" w:rsidRPr="003A537E">
        <w:rPr>
          <w:rFonts w:ascii="Times New Roman" w:hAnsi="Times New Roman" w:cs="Times New Roman"/>
          <w:sz w:val="24"/>
          <w:szCs w:val="24"/>
          <w:lang w:val="uk-UA"/>
        </w:rPr>
        <w:t xml:space="preserve">. </w:t>
      </w:r>
      <w:r w:rsidR="00A55BB1" w:rsidRPr="003A537E">
        <w:rPr>
          <w:rFonts w:ascii="Times New Roman" w:hAnsi="Times New Roman" w:cs="Times New Roman"/>
          <w:b/>
          <w:sz w:val="24"/>
          <w:szCs w:val="24"/>
          <w:lang w:val="uk-UA"/>
        </w:rPr>
        <w:t xml:space="preserve">Ціна </w:t>
      </w:r>
      <w:r w:rsidR="00A55BB1" w:rsidRPr="003A537E">
        <w:rPr>
          <w:rFonts w:ascii="Times New Roman" w:hAnsi="Times New Roman" w:cs="Times New Roman"/>
          <w:sz w:val="24"/>
          <w:szCs w:val="24"/>
          <w:lang w:val="uk-UA"/>
        </w:rPr>
        <w:t xml:space="preserve">за результатами аукціону (у тому числі ціна за одиницю товару) </w:t>
      </w:r>
      <w:r w:rsidR="00A55BB1" w:rsidRPr="003A537E">
        <w:rPr>
          <w:rFonts w:ascii="Times New Roman" w:hAnsi="Times New Roman" w:cs="Times New Roman"/>
          <w:b/>
          <w:sz w:val="24"/>
          <w:szCs w:val="24"/>
          <w:lang w:val="uk-UA"/>
        </w:rPr>
        <w:t>має бути округлена до двох десяткових знаків після коми</w:t>
      </w:r>
      <w:r w:rsidR="00A55BB1" w:rsidRPr="003A537E">
        <w:rPr>
          <w:rFonts w:ascii="Times New Roman" w:hAnsi="Times New Roman" w:cs="Times New Roman"/>
          <w:sz w:val="24"/>
          <w:szCs w:val="24"/>
          <w:lang w:val="uk-UA"/>
        </w:rPr>
        <w:t>.</w:t>
      </w:r>
    </w:p>
    <w:p w:rsidR="00A55BB1" w:rsidRPr="00382E52" w:rsidRDefault="00A55BB1" w:rsidP="00382E52">
      <w:pPr>
        <w:ind w:firstLine="567"/>
        <w:jc w:val="both"/>
        <w:rPr>
          <w:rFonts w:ascii="Times New Roman" w:hAnsi="Times New Roman" w:cs="Times New Roman"/>
          <w:sz w:val="24"/>
          <w:szCs w:val="24"/>
          <w:lang w:val="uk-UA"/>
        </w:rPr>
      </w:pPr>
      <w:r w:rsidRPr="00382E52">
        <w:rPr>
          <w:rFonts w:ascii="Times New Roman" w:hAnsi="Times New Roman" w:cs="Times New Roman"/>
          <w:sz w:val="24"/>
          <w:szCs w:val="24"/>
          <w:lang w:val="uk-UA"/>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291450" w:rsidRPr="00382E52" w:rsidRDefault="00291450" w:rsidP="00291450">
      <w:pPr>
        <w:pStyle w:val="aa"/>
        <w:spacing w:before="0" w:beforeAutospacing="0" w:after="0" w:afterAutospacing="0"/>
        <w:ind w:left="6663"/>
        <w:rPr>
          <w:lang w:val="uk-UA"/>
        </w:rPr>
      </w:pPr>
      <w:r w:rsidRPr="00382E52">
        <w:rPr>
          <w:b/>
          <w:bCs/>
          <w:color w:val="000000"/>
        </w:rPr>
        <w:lastRenderedPageBreak/>
        <w:t xml:space="preserve">Додаток </w:t>
      </w:r>
      <w:r w:rsidRPr="00382E52">
        <w:rPr>
          <w:b/>
          <w:bCs/>
          <w:color w:val="000000"/>
          <w:lang w:val="uk-UA"/>
        </w:rPr>
        <w:t>5</w:t>
      </w:r>
    </w:p>
    <w:p w:rsidR="00551CB0" w:rsidRDefault="00291450" w:rsidP="00C766A3">
      <w:pPr>
        <w:pStyle w:val="aa"/>
        <w:spacing w:before="0" w:beforeAutospacing="0" w:after="0" w:afterAutospacing="0"/>
        <w:ind w:left="6663"/>
        <w:rPr>
          <w:b/>
          <w:lang w:val="uk-UA"/>
        </w:rPr>
      </w:pPr>
      <w:r w:rsidRPr="00382E52">
        <w:rPr>
          <w:b/>
          <w:bCs/>
          <w:color w:val="000000"/>
        </w:rPr>
        <w:t>Тендерної документації</w:t>
      </w:r>
      <w:r w:rsidR="00765DD3" w:rsidRPr="00765DD3">
        <w:rPr>
          <w:b/>
          <w:lang w:val="uk-UA"/>
        </w:rPr>
        <w:t xml:space="preserve"> </w:t>
      </w:r>
    </w:p>
    <w:p w:rsidR="00235087" w:rsidRDefault="00765DD3" w:rsidP="00C766A3">
      <w:pPr>
        <w:pStyle w:val="aa"/>
        <w:spacing w:before="0" w:beforeAutospacing="0" w:after="0" w:afterAutospacing="0"/>
        <w:ind w:left="6663"/>
        <w:rPr>
          <w:b/>
          <w:lang w:val="uk-UA"/>
        </w:rPr>
      </w:pPr>
      <w:r>
        <w:rPr>
          <w:b/>
          <w:lang w:val="uk-UA"/>
        </w:rPr>
        <w:t>Проект договору</w:t>
      </w:r>
    </w:p>
    <w:p w:rsidR="00113921" w:rsidRDefault="00113921" w:rsidP="00C766A3">
      <w:pPr>
        <w:pStyle w:val="aa"/>
        <w:spacing w:before="0" w:beforeAutospacing="0" w:after="0" w:afterAutospacing="0"/>
        <w:ind w:left="6663"/>
        <w:rPr>
          <w:b/>
          <w:bCs/>
          <w:color w:val="000000"/>
          <w:lang w:val="uk-UA"/>
        </w:rPr>
      </w:pPr>
    </w:p>
    <w:p w:rsidR="00113921" w:rsidRDefault="00113921" w:rsidP="00C766A3">
      <w:pPr>
        <w:pStyle w:val="aa"/>
        <w:spacing w:before="0" w:beforeAutospacing="0" w:after="0" w:afterAutospacing="0"/>
        <w:ind w:left="6663"/>
        <w:rPr>
          <w:b/>
          <w:bCs/>
          <w:color w:val="000000"/>
          <w:lang w:val="uk-UA"/>
        </w:rPr>
      </w:pPr>
    </w:p>
    <w:p w:rsidR="00A22C79" w:rsidRPr="00E00644" w:rsidRDefault="00A22C79" w:rsidP="00A22C79">
      <w:pPr>
        <w:shd w:val="clear" w:color="auto" w:fill="FFFFFF"/>
        <w:tabs>
          <w:tab w:val="left" w:pos="485"/>
        </w:tabs>
        <w:spacing w:after="0" w:line="240" w:lineRule="auto"/>
        <w:ind w:hanging="357"/>
        <w:jc w:val="center"/>
        <w:rPr>
          <w:rFonts w:ascii="Times New Roman" w:hAnsi="Times New Roman" w:cs="Times New Roman"/>
          <w:b/>
          <w:bCs/>
          <w:spacing w:val="-6"/>
          <w:sz w:val="24"/>
          <w:szCs w:val="24"/>
        </w:rPr>
      </w:pPr>
      <w:bookmarkStart w:id="16" w:name="_Hlk63758796"/>
      <w:r w:rsidRPr="00E00644">
        <w:rPr>
          <w:rFonts w:ascii="Times New Roman" w:hAnsi="Times New Roman" w:cs="Times New Roman"/>
          <w:b/>
          <w:bCs/>
          <w:spacing w:val="-6"/>
          <w:sz w:val="24"/>
          <w:szCs w:val="24"/>
          <w:lang w:val="uk-UA"/>
        </w:rPr>
        <w:t>Договір №</w:t>
      </w:r>
      <w:r w:rsidRPr="00E00644">
        <w:rPr>
          <w:rFonts w:ascii="Times New Roman" w:hAnsi="Times New Roman" w:cs="Times New Roman"/>
          <w:b/>
          <w:bCs/>
          <w:spacing w:val="-6"/>
          <w:sz w:val="24"/>
          <w:szCs w:val="24"/>
        </w:rPr>
        <w:t>__________</w:t>
      </w:r>
    </w:p>
    <w:p w:rsidR="00A22C79" w:rsidRPr="00E00644" w:rsidRDefault="00A22C79" w:rsidP="00A22C79">
      <w:pPr>
        <w:shd w:val="clear" w:color="auto" w:fill="FFFFFF"/>
        <w:tabs>
          <w:tab w:val="left" w:pos="485"/>
        </w:tabs>
        <w:spacing w:after="0" w:line="240" w:lineRule="auto"/>
        <w:jc w:val="both"/>
        <w:rPr>
          <w:rFonts w:ascii="Times New Roman" w:hAnsi="Times New Roman" w:cs="Times New Roman"/>
          <w:bCs/>
          <w:spacing w:val="-6"/>
          <w:sz w:val="24"/>
          <w:szCs w:val="24"/>
          <w:lang w:val="uk-UA"/>
        </w:rPr>
      </w:pPr>
    </w:p>
    <w:p w:rsidR="00A22C79" w:rsidRPr="00E00644" w:rsidRDefault="00A22C79" w:rsidP="00A22C79">
      <w:pPr>
        <w:shd w:val="clear" w:color="auto" w:fill="FFFFFF"/>
        <w:tabs>
          <w:tab w:val="left" w:pos="567"/>
        </w:tabs>
        <w:spacing w:after="0" w:line="240" w:lineRule="auto"/>
        <w:ind w:firstLine="567"/>
        <w:rPr>
          <w:rFonts w:ascii="Times New Roman" w:hAnsi="Times New Roman" w:cs="Times New Roman"/>
          <w:b/>
          <w:spacing w:val="9"/>
          <w:sz w:val="24"/>
          <w:szCs w:val="24"/>
          <w:lang w:val="uk-UA"/>
        </w:rPr>
      </w:pPr>
      <w:r w:rsidRPr="00E00644">
        <w:rPr>
          <w:rFonts w:ascii="Times New Roman" w:hAnsi="Times New Roman" w:cs="Times New Roman"/>
          <w:b/>
          <w:spacing w:val="-7"/>
          <w:sz w:val="24"/>
          <w:szCs w:val="24"/>
          <w:lang w:val="uk-UA"/>
        </w:rPr>
        <w:t xml:space="preserve">м. Київ                                                                                           </w:t>
      </w:r>
      <w:r w:rsidRPr="00E00644">
        <w:rPr>
          <w:rFonts w:ascii="Times New Roman" w:hAnsi="Times New Roman" w:cs="Times New Roman"/>
          <w:b/>
          <w:spacing w:val="9"/>
          <w:sz w:val="24"/>
          <w:szCs w:val="24"/>
          <w:lang w:val="uk-UA"/>
        </w:rPr>
        <w:t>«</w:t>
      </w:r>
      <w:r w:rsidRPr="00E00644">
        <w:rPr>
          <w:rFonts w:ascii="Times New Roman" w:hAnsi="Times New Roman" w:cs="Times New Roman"/>
          <w:b/>
          <w:spacing w:val="9"/>
          <w:sz w:val="24"/>
          <w:szCs w:val="24"/>
        </w:rPr>
        <w:t>___</w:t>
      </w:r>
      <w:r w:rsidRPr="00E00644">
        <w:rPr>
          <w:rFonts w:ascii="Times New Roman" w:hAnsi="Times New Roman" w:cs="Times New Roman"/>
          <w:b/>
          <w:spacing w:val="9"/>
          <w:sz w:val="24"/>
          <w:szCs w:val="24"/>
          <w:lang w:val="uk-UA"/>
        </w:rPr>
        <w:t>»</w:t>
      </w:r>
      <w:r w:rsidRPr="00E00644">
        <w:rPr>
          <w:rFonts w:ascii="Times New Roman" w:hAnsi="Times New Roman" w:cs="Times New Roman"/>
          <w:b/>
          <w:spacing w:val="9"/>
          <w:sz w:val="24"/>
          <w:szCs w:val="24"/>
        </w:rPr>
        <w:t xml:space="preserve"> __________ </w:t>
      </w:r>
      <w:r w:rsidRPr="00E00644">
        <w:rPr>
          <w:rFonts w:ascii="Times New Roman" w:hAnsi="Times New Roman" w:cs="Times New Roman"/>
          <w:b/>
          <w:spacing w:val="9"/>
          <w:sz w:val="24"/>
          <w:szCs w:val="24"/>
          <w:lang w:val="uk-UA"/>
        </w:rPr>
        <w:t>202</w:t>
      </w:r>
      <w:r w:rsidRPr="00E00644">
        <w:rPr>
          <w:rFonts w:ascii="Times New Roman" w:hAnsi="Times New Roman" w:cs="Times New Roman"/>
          <w:b/>
          <w:spacing w:val="9"/>
          <w:sz w:val="24"/>
          <w:szCs w:val="24"/>
        </w:rPr>
        <w:t>_</w:t>
      </w:r>
      <w:r w:rsidRPr="00E00644">
        <w:rPr>
          <w:rFonts w:ascii="Times New Roman" w:hAnsi="Times New Roman" w:cs="Times New Roman"/>
          <w:b/>
          <w:spacing w:val="9"/>
          <w:sz w:val="24"/>
          <w:szCs w:val="24"/>
          <w:lang w:val="uk-UA"/>
        </w:rPr>
        <w:t xml:space="preserve"> року</w:t>
      </w:r>
    </w:p>
    <w:p w:rsidR="00A22C79" w:rsidRPr="00E00644" w:rsidRDefault="00A22C79" w:rsidP="00A22C79">
      <w:pPr>
        <w:shd w:val="clear" w:color="auto" w:fill="FFFFFF"/>
        <w:tabs>
          <w:tab w:val="left" w:pos="485"/>
        </w:tabs>
        <w:spacing w:after="0" w:line="240" w:lineRule="auto"/>
        <w:jc w:val="both"/>
        <w:rPr>
          <w:rFonts w:ascii="Times New Roman" w:hAnsi="Times New Roman" w:cs="Times New Roman"/>
          <w:spacing w:val="9"/>
          <w:sz w:val="20"/>
          <w:szCs w:val="20"/>
          <w:lang w:val="uk-UA"/>
        </w:rPr>
      </w:pPr>
    </w:p>
    <w:p w:rsidR="00A22C79" w:rsidRPr="00E00644" w:rsidRDefault="00A22C79" w:rsidP="00A22C79">
      <w:pPr>
        <w:shd w:val="clear" w:color="auto" w:fill="FFFFFF"/>
        <w:tabs>
          <w:tab w:val="left" w:pos="485"/>
        </w:tabs>
        <w:spacing w:after="0" w:line="240" w:lineRule="auto"/>
        <w:ind w:firstLine="567"/>
        <w:jc w:val="both"/>
        <w:rPr>
          <w:rFonts w:ascii="Times New Roman" w:eastAsia="Calibri" w:hAnsi="Times New Roman" w:cs="Times New Roman"/>
          <w:sz w:val="24"/>
          <w:szCs w:val="24"/>
          <w:lang w:val="uk-UA" w:eastAsia="ru-RU"/>
        </w:rPr>
      </w:pPr>
      <w:r w:rsidRPr="00E00644">
        <w:rPr>
          <w:rFonts w:ascii="Times New Roman" w:hAnsi="Times New Roman" w:cs="Times New Roman"/>
          <w:b/>
          <w:spacing w:val="9"/>
          <w:sz w:val="24"/>
          <w:szCs w:val="24"/>
        </w:rPr>
        <w:t>_____________________________________________________________</w:t>
      </w:r>
      <w:r w:rsidRPr="00E00644">
        <w:rPr>
          <w:rFonts w:ascii="Times New Roman" w:hAnsi="Times New Roman" w:cs="Times New Roman"/>
          <w:sz w:val="24"/>
          <w:szCs w:val="24"/>
          <w:lang w:val="uk-UA"/>
        </w:rPr>
        <w:t xml:space="preserve">, </w:t>
      </w:r>
      <w:r w:rsidRPr="00E00644">
        <w:rPr>
          <w:rFonts w:ascii="Times New Roman" w:eastAsia="Calibri" w:hAnsi="Times New Roman" w:cs="Times New Roman"/>
          <w:sz w:val="24"/>
          <w:szCs w:val="24"/>
          <w:lang w:val="uk-UA" w:eastAsia="ar-SA"/>
        </w:rPr>
        <w:t xml:space="preserve">в особі </w:t>
      </w:r>
      <w:r w:rsidRPr="00E00644">
        <w:rPr>
          <w:rFonts w:ascii="Times New Roman" w:eastAsia="Calibri" w:hAnsi="Times New Roman" w:cs="Times New Roman"/>
          <w:sz w:val="24"/>
          <w:szCs w:val="24"/>
          <w:lang w:eastAsia="ar-SA"/>
        </w:rPr>
        <w:t>____________________________________________________________</w:t>
      </w:r>
      <w:r w:rsidRPr="00E00644">
        <w:rPr>
          <w:rFonts w:ascii="Times New Roman" w:eastAsia="Calibri" w:hAnsi="Times New Roman" w:cs="Times New Roman"/>
          <w:sz w:val="24"/>
          <w:szCs w:val="24"/>
          <w:lang w:val="uk-UA" w:eastAsia="ar-SA"/>
        </w:rPr>
        <w:t xml:space="preserve">, </w:t>
      </w:r>
      <w:r w:rsidRPr="00E00644">
        <w:rPr>
          <w:rFonts w:ascii="Times New Roman" w:hAnsi="Times New Roman" w:cs="Times New Roman"/>
          <w:sz w:val="24"/>
          <w:szCs w:val="24"/>
          <w:lang w:val="uk-UA"/>
        </w:rPr>
        <w:t>який діє на підставі</w:t>
      </w:r>
      <w:r w:rsidRPr="00E00644">
        <w:rPr>
          <w:rFonts w:ascii="Times New Roman" w:hAnsi="Times New Roman" w:cs="Times New Roman"/>
          <w:sz w:val="24"/>
          <w:szCs w:val="24"/>
        </w:rPr>
        <w:t xml:space="preserve"> ____________________________</w:t>
      </w:r>
      <w:r w:rsidRPr="00E00644">
        <w:rPr>
          <w:rFonts w:ascii="Times New Roman" w:hAnsi="Times New Roman" w:cs="Times New Roman"/>
          <w:sz w:val="24"/>
          <w:szCs w:val="24"/>
          <w:lang w:val="uk-UA"/>
        </w:rPr>
        <w:t>_</w:t>
      </w:r>
      <w:r w:rsidRPr="00E00644">
        <w:rPr>
          <w:rFonts w:ascii="Times New Roman" w:hAnsi="Times New Roman" w:cs="Times New Roman"/>
          <w:sz w:val="24"/>
          <w:szCs w:val="24"/>
        </w:rPr>
        <w:t>_____________</w:t>
      </w:r>
      <w:r w:rsidRPr="00E00644">
        <w:rPr>
          <w:rFonts w:ascii="Times New Roman" w:eastAsia="Calibri" w:hAnsi="Times New Roman" w:cs="Times New Roman"/>
          <w:sz w:val="24"/>
          <w:szCs w:val="24"/>
          <w:lang w:val="uk-UA" w:eastAsia="ar-SA"/>
        </w:rPr>
        <w:t xml:space="preserve">, </w:t>
      </w:r>
      <w:r w:rsidRPr="00E00644">
        <w:rPr>
          <w:rFonts w:ascii="Times New Roman" w:hAnsi="Times New Roman" w:cs="Times New Roman"/>
          <w:sz w:val="24"/>
          <w:szCs w:val="24"/>
          <w:lang w:val="uk-UA"/>
        </w:rPr>
        <w:t>(далі – Виконавець),</w:t>
      </w:r>
      <w:r w:rsidRPr="00E00644">
        <w:rPr>
          <w:lang w:val="uk-UA"/>
        </w:rPr>
        <w:t xml:space="preserve"> </w:t>
      </w:r>
      <w:r w:rsidRPr="00E00644">
        <w:rPr>
          <w:rFonts w:ascii="Times New Roman" w:eastAsia="Calibri" w:hAnsi="Times New Roman" w:cs="Times New Roman"/>
          <w:sz w:val="24"/>
          <w:szCs w:val="24"/>
          <w:lang w:val="uk-UA" w:eastAsia="ru-RU"/>
        </w:rPr>
        <w:t>з однієї сторони, та</w:t>
      </w:r>
    </w:p>
    <w:p w:rsidR="00A22C79" w:rsidRPr="00E00644" w:rsidRDefault="00A22C79" w:rsidP="00A22C79">
      <w:pPr>
        <w:tabs>
          <w:tab w:val="left" w:pos="567"/>
        </w:tabs>
        <w:spacing w:after="0" w:line="240" w:lineRule="auto"/>
        <w:ind w:firstLine="567"/>
        <w:jc w:val="both"/>
        <w:rPr>
          <w:rFonts w:ascii="Times New Roman" w:eastAsia="Calibri" w:hAnsi="Times New Roman" w:cs="Times New Roman"/>
          <w:sz w:val="24"/>
          <w:szCs w:val="24"/>
          <w:lang w:val="uk-UA" w:eastAsia="ru-RU"/>
        </w:rPr>
      </w:pPr>
      <w:r w:rsidRPr="00E00644">
        <w:rPr>
          <w:rFonts w:ascii="Times New Roman" w:eastAsia="Calibri"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r w:rsidRPr="00E00644">
        <w:rPr>
          <w:rFonts w:ascii="Times New Roman" w:eastAsia="Calibri" w:hAnsi="Times New Roman" w:cs="Times New Roman"/>
          <w:sz w:val="24"/>
          <w:szCs w:val="24"/>
          <w:lang w:val="uk-UA" w:eastAsia="ru-RU"/>
        </w:rPr>
        <w:t xml:space="preserve">, </w:t>
      </w:r>
      <w:r w:rsidRPr="00E00644">
        <w:rPr>
          <w:rFonts w:ascii="Times New Roman" w:eastAsia="Calibri" w:hAnsi="Times New Roman" w:cs="Times New Roman"/>
          <w:sz w:val="24"/>
          <w:szCs w:val="20"/>
          <w:lang w:val="uk-UA" w:eastAsia="ru-RU"/>
        </w:rPr>
        <w:t>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w:t>
      </w:r>
      <w:r w:rsidRPr="00E00644">
        <w:rPr>
          <w:rFonts w:ascii="Times New Roman" w:eastAsia="Calibri" w:hAnsi="Times New Roman" w:cs="Times New Roman"/>
          <w:sz w:val="24"/>
          <w:szCs w:val="20"/>
          <w:lang w:eastAsia="ru-RU"/>
        </w:rPr>
        <w:t xml:space="preserve"> </w:t>
      </w:r>
      <w:r w:rsidRPr="00E00644">
        <w:rPr>
          <w:rFonts w:ascii="Times New Roman" w:eastAsia="Calibri" w:hAnsi="Times New Roman" w:cs="Times New Roman"/>
          <w:sz w:val="24"/>
          <w:szCs w:val="20"/>
          <w:lang w:val="uk-UA" w:eastAsia="ru-RU"/>
        </w:rPr>
        <w:t xml:space="preserve">                від 02.04.2020 №</w:t>
      </w:r>
      <w:r w:rsidRPr="00E00644">
        <w:rPr>
          <w:rFonts w:ascii="Times New Roman" w:eastAsia="Calibri" w:hAnsi="Times New Roman" w:cs="Times New Roman"/>
          <w:sz w:val="24"/>
          <w:szCs w:val="20"/>
          <w:lang w:eastAsia="ru-RU"/>
        </w:rPr>
        <w:t xml:space="preserve"> </w:t>
      </w:r>
      <w:r w:rsidRPr="00E00644">
        <w:rPr>
          <w:rFonts w:ascii="Times New Roman" w:eastAsia="Calibri" w:hAnsi="Times New Roman" w:cs="Times New Roman"/>
          <w:sz w:val="24"/>
          <w:szCs w:val="20"/>
          <w:lang w:val="uk-UA" w:eastAsia="ru-RU"/>
        </w:rPr>
        <w:t>69-к «Про призначення Кострикіна О.В.»</w:t>
      </w:r>
      <w:r w:rsidRPr="00E00644">
        <w:rPr>
          <w:rFonts w:ascii="Times New Roman" w:eastAsia="Calibri" w:hAnsi="Times New Roman" w:cs="Times New Roman"/>
          <w:sz w:val="24"/>
          <w:szCs w:val="24"/>
          <w:lang w:val="uk-UA" w:eastAsia="ru-RU"/>
        </w:rPr>
        <w:t>,</w:t>
      </w:r>
      <w:r w:rsidRPr="00E00644">
        <w:rPr>
          <w:rFonts w:ascii="Times New Roman" w:eastAsia="Calibri" w:hAnsi="Times New Roman" w:cs="Times New Roman"/>
          <w:sz w:val="24"/>
          <w:szCs w:val="24"/>
          <w:lang w:eastAsia="ru-RU"/>
        </w:rPr>
        <w:t xml:space="preserve"> </w:t>
      </w:r>
      <w:r w:rsidRPr="00E00644">
        <w:rPr>
          <w:rFonts w:ascii="Times New Roman" w:hAnsi="Times New Roman" w:cs="Times New Roman"/>
          <w:sz w:val="24"/>
          <w:szCs w:val="24"/>
          <w:lang w:val="uk-UA"/>
        </w:rPr>
        <w:t>(далі – Замовник),</w:t>
      </w:r>
      <w:r w:rsidRPr="00E00644">
        <w:rPr>
          <w:lang w:val="uk-UA"/>
        </w:rPr>
        <w:t xml:space="preserve"> </w:t>
      </w:r>
      <w:r w:rsidRPr="00E00644">
        <w:rPr>
          <w:rFonts w:ascii="Times New Roman" w:eastAsia="Calibri" w:hAnsi="Times New Roman" w:cs="Times New Roman"/>
          <w:sz w:val="24"/>
          <w:szCs w:val="24"/>
          <w:lang w:val="uk-UA" w:eastAsia="ru-RU"/>
        </w:rPr>
        <w:t xml:space="preserve">з другої сторони, (далі разом іменуються </w:t>
      </w:r>
      <w:r w:rsidRPr="00E00644">
        <w:rPr>
          <w:rFonts w:ascii="Times New Roman" w:eastAsia="Calibri" w:hAnsi="Times New Roman" w:cs="Times New Roman"/>
          <w:bCs/>
          <w:sz w:val="24"/>
          <w:szCs w:val="24"/>
          <w:lang w:val="uk-UA" w:eastAsia="ru-RU"/>
        </w:rPr>
        <w:t>Сторони</w:t>
      </w:r>
      <w:r w:rsidRPr="00E00644">
        <w:rPr>
          <w:rFonts w:ascii="Times New Roman" w:eastAsia="Calibri" w:hAnsi="Times New Roman" w:cs="Times New Roman"/>
          <w:sz w:val="24"/>
          <w:szCs w:val="24"/>
          <w:lang w:val="uk-UA" w:eastAsia="ru-RU"/>
        </w:rPr>
        <w:t xml:space="preserve">, а кожна окремо – </w:t>
      </w:r>
      <w:r w:rsidRPr="00E00644">
        <w:rPr>
          <w:rFonts w:ascii="Times New Roman" w:eastAsia="Calibri" w:hAnsi="Times New Roman" w:cs="Times New Roman"/>
          <w:bCs/>
          <w:sz w:val="24"/>
          <w:szCs w:val="24"/>
          <w:lang w:val="uk-UA" w:eastAsia="ru-RU"/>
        </w:rPr>
        <w:t>Сторона</w:t>
      </w:r>
      <w:r w:rsidRPr="00E00644">
        <w:rPr>
          <w:rFonts w:ascii="Times New Roman" w:eastAsia="Calibri" w:hAnsi="Times New Roman" w:cs="Times New Roman"/>
          <w:sz w:val="24"/>
          <w:szCs w:val="24"/>
          <w:lang w:val="uk-UA" w:eastAsia="ru-RU"/>
        </w:rPr>
        <w:t xml:space="preserve">), уклали цей договір (далі – </w:t>
      </w:r>
      <w:r w:rsidRPr="00E00644">
        <w:rPr>
          <w:rFonts w:ascii="Times New Roman" w:eastAsia="Calibri" w:hAnsi="Times New Roman" w:cs="Times New Roman"/>
          <w:bCs/>
          <w:sz w:val="24"/>
          <w:szCs w:val="24"/>
          <w:lang w:val="uk-UA" w:eastAsia="ru-RU"/>
        </w:rPr>
        <w:t>Договір</w:t>
      </w:r>
      <w:r w:rsidRPr="00E00644">
        <w:rPr>
          <w:rFonts w:ascii="Times New Roman" w:eastAsia="Calibri" w:hAnsi="Times New Roman" w:cs="Times New Roman"/>
          <w:sz w:val="24"/>
          <w:szCs w:val="24"/>
          <w:lang w:val="uk-UA" w:eastAsia="ru-RU"/>
        </w:rPr>
        <w:t>) про таке:</w:t>
      </w:r>
    </w:p>
    <w:p w:rsidR="00A22C79" w:rsidRPr="00E00644" w:rsidRDefault="00A22C79" w:rsidP="00A22C79">
      <w:pPr>
        <w:tabs>
          <w:tab w:val="left" w:pos="567"/>
        </w:tabs>
        <w:spacing w:after="0" w:line="240" w:lineRule="auto"/>
        <w:jc w:val="both"/>
        <w:rPr>
          <w:rFonts w:ascii="Times New Roman" w:eastAsia="Calibri" w:hAnsi="Times New Roman" w:cs="Times New Roman"/>
          <w:sz w:val="20"/>
          <w:szCs w:val="20"/>
          <w:lang w:val="uk-UA" w:eastAsia="ru-RU"/>
        </w:rPr>
      </w:pPr>
    </w:p>
    <w:p w:rsidR="00A22C79" w:rsidRPr="00E00644" w:rsidRDefault="00A22C79" w:rsidP="00A22C79">
      <w:pPr>
        <w:pStyle w:val="ae"/>
        <w:numPr>
          <w:ilvl w:val="0"/>
          <w:numId w:val="40"/>
        </w:numPr>
        <w:tabs>
          <w:tab w:val="left" w:pos="360"/>
          <w:tab w:val="left" w:pos="3544"/>
          <w:tab w:val="left" w:pos="3969"/>
        </w:tabs>
        <w:spacing w:after="0" w:line="240" w:lineRule="auto"/>
        <w:jc w:val="center"/>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Предмет Договору</w:t>
      </w:r>
    </w:p>
    <w:p w:rsidR="00A22C79" w:rsidRPr="00E00644" w:rsidRDefault="00A22C79" w:rsidP="00A22C79">
      <w:pPr>
        <w:pStyle w:val="ae"/>
        <w:numPr>
          <w:ilvl w:val="1"/>
          <w:numId w:val="40"/>
        </w:numPr>
        <w:tabs>
          <w:tab w:val="left" w:pos="993"/>
        </w:tabs>
        <w:spacing w:after="0" w:line="240" w:lineRule="auto"/>
        <w:ind w:left="0" w:firstLine="567"/>
        <w:jc w:val="both"/>
        <w:rPr>
          <w:rFonts w:ascii="Times New Roman" w:hAnsi="Times New Roman" w:cs="Times New Roman"/>
          <w:bCs/>
          <w:snapToGrid w:val="0"/>
          <w:sz w:val="24"/>
          <w:szCs w:val="24"/>
          <w:lang w:val="uk-UA"/>
        </w:rPr>
      </w:pPr>
      <w:r w:rsidRPr="00E00644">
        <w:rPr>
          <w:rFonts w:ascii="Times New Roman" w:hAnsi="Times New Roman" w:cs="Times New Roman"/>
          <w:sz w:val="24"/>
          <w:szCs w:val="24"/>
          <w:lang w:val="uk-UA"/>
        </w:rPr>
        <w:t>У порядку та на умовах, визначених Договором, Виконавець бере на себе зобов’язання надати Замовнику п</w:t>
      </w:r>
      <w:r w:rsidRPr="00E00644">
        <w:rPr>
          <w:rFonts w:ascii="Times New Roman" w:hAnsi="Times New Roman" w:cs="Times New Roman"/>
          <w:bCs/>
          <w:sz w:val="24"/>
          <w:szCs w:val="24"/>
          <w:lang w:val="uk-UA"/>
        </w:rPr>
        <w:t>ослуги</w:t>
      </w:r>
      <w:r w:rsidRPr="00E00644">
        <w:rPr>
          <w:rFonts w:ascii="Times New Roman" w:hAnsi="Times New Roman" w:cs="Times New Roman"/>
          <w:sz w:val="24"/>
          <w:szCs w:val="24"/>
          <w:lang w:val="uk-UA"/>
        </w:rPr>
        <w:t xml:space="preserve"> з доступу до мережі інтернет для територіальних органів НКРЕКП (Основний канал)</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w:t>
      </w:r>
      <w:r w:rsidRPr="00E00644">
        <w:rPr>
          <w:rFonts w:ascii="Times New Roman" w:hAnsi="Times New Roman" w:cs="Times New Roman"/>
          <w:bCs/>
          <w:snapToGrid w:val="0"/>
          <w:sz w:val="24"/>
          <w:szCs w:val="24"/>
          <w:lang w:val="uk-UA"/>
        </w:rPr>
        <w:t xml:space="preserve">далі – Послуги), а </w:t>
      </w:r>
      <w:r w:rsidRPr="00E00644">
        <w:rPr>
          <w:rFonts w:ascii="Times New Roman" w:hAnsi="Times New Roman" w:cs="Times New Roman"/>
          <w:sz w:val="24"/>
          <w:szCs w:val="24"/>
          <w:lang w:val="uk-UA"/>
        </w:rPr>
        <w:t xml:space="preserve">Замовник зобов’язується у порядку та на умовах, </w:t>
      </w:r>
      <w:r w:rsidRPr="00E00644">
        <w:rPr>
          <w:rStyle w:val="FontStyle14"/>
          <w:sz w:val="24"/>
          <w:szCs w:val="24"/>
          <w:lang w:val="uk-UA"/>
        </w:rPr>
        <w:t xml:space="preserve">визначених цим Договором, </w:t>
      </w:r>
      <w:r w:rsidRPr="00E00644">
        <w:rPr>
          <w:rFonts w:ascii="Times New Roman" w:hAnsi="Times New Roman" w:cs="Times New Roman"/>
          <w:sz w:val="24"/>
          <w:szCs w:val="24"/>
          <w:lang w:val="uk-UA"/>
        </w:rPr>
        <w:t>прийняти та оплатити</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 xml:space="preserve">такі Послуги.                       </w:t>
      </w:r>
      <w:r w:rsidRPr="00E00644">
        <w:rPr>
          <w:rFonts w:ascii="Times New Roman" w:hAnsi="Times New Roman" w:cs="Times New Roman"/>
          <w:sz w:val="24"/>
          <w:szCs w:val="24"/>
          <w:shd w:val="clear" w:color="auto" w:fill="FFFFFF"/>
          <w:lang w:val="uk-UA"/>
        </w:rPr>
        <w:t>Код відповідно до національного класифікатора України «Єдиний закупівельний словник» ДК 021:2015:</w:t>
      </w:r>
      <w:r w:rsidRPr="00E00644">
        <w:rPr>
          <w:rFonts w:ascii="Times New Roman" w:hAnsi="Times New Roman" w:cs="Times New Roman"/>
          <w:sz w:val="24"/>
          <w:szCs w:val="24"/>
          <w:lang w:val="uk-UA"/>
        </w:rPr>
        <w:t>72410000</w:t>
      </w:r>
      <w:r w:rsidRPr="00E00644">
        <w:rPr>
          <w:rFonts w:ascii="Times New Roman" w:hAnsi="Times New Roman" w:cs="Times New Roman"/>
          <w:bCs/>
          <w:snapToGrid w:val="0"/>
          <w:sz w:val="24"/>
          <w:szCs w:val="24"/>
          <w:lang w:val="uk-UA"/>
        </w:rPr>
        <w:t>–</w:t>
      </w:r>
      <w:r w:rsidRPr="00E00644">
        <w:rPr>
          <w:rFonts w:ascii="Times New Roman" w:hAnsi="Times New Roman" w:cs="Times New Roman"/>
          <w:sz w:val="24"/>
          <w:szCs w:val="24"/>
          <w:lang w:val="uk-UA"/>
        </w:rPr>
        <w:t>7</w:t>
      </w:r>
      <w:r w:rsidRPr="00E00644">
        <w:rPr>
          <w:rFonts w:ascii="Times New Roman" w:hAnsi="Times New Roman" w:cs="Times New Roman"/>
          <w:bCs/>
          <w:color w:val="000000"/>
          <w:sz w:val="24"/>
          <w:szCs w:val="24"/>
          <w:lang w:val="uk-UA"/>
        </w:rPr>
        <w:t>:</w:t>
      </w:r>
      <w:r w:rsidRPr="00E00644">
        <w:rPr>
          <w:rFonts w:ascii="Times New Roman" w:hAnsi="Times New Roman" w:cs="Times New Roman"/>
          <w:bCs/>
          <w:color w:val="000000"/>
          <w:sz w:val="24"/>
          <w:szCs w:val="24"/>
        </w:rPr>
        <w:t xml:space="preserve"> </w:t>
      </w:r>
      <w:r w:rsidRPr="00E00644">
        <w:rPr>
          <w:rFonts w:ascii="Times New Roman" w:hAnsi="Times New Roman" w:cs="Times New Roman"/>
          <w:sz w:val="24"/>
          <w:szCs w:val="24"/>
          <w:lang w:val="uk-UA"/>
        </w:rPr>
        <w:t>Послуги провайдерів</w:t>
      </w:r>
      <w:r w:rsidRPr="00E00644">
        <w:rPr>
          <w:rFonts w:ascii="Times New Roman" w:hAnsi="Times New Roman" w:cs="Times New Roman"/>
          <w:bCs/>
          <w:snapToGrid w:val="0"/>
          <w:sz w:val="24"/>
          <w:szCs w:val="24"/>
          <w:lang w:val="uk-UA"/>
        </w:rPr>
        <w:t>.</w:t>
      </w:r>
    </w:p>
    <w:p w:rsidR="00A22C79" w:rsidRPr="00E00644" w:rsidRDefault="00A22C79" w:rsidP="00A22C79">
      <w:pPr>
        <w:pStyle w:val="ae"/>
        <w:numPr>
          <w:ilvl w:val="1"/>
          <w:numId w:val="40"/>
        </w:numPr>
        <w:tabs>
          <w:tab w:val="left" w:pos="993"/>
        </w:tabs>
        <w:spacing w:after="0" w:line="240" w:lineRule="auto"/>
        <w:ind w:left="0" w:firstLine="567"/>
        <w:jc w:val="both"/>
        <w:rPr>
          <w:rFonts w:ascii="Times New Roman" w:hAnsi="Times New Roman" w:cs="Times New Roman"/>
          <w:bCs/>
          <w:snapToGrid w:val="0"/>
          <w:sz w:val="24"/>
          <w:szCs w:val="24"/>
          <w:lang w:val="uk-UA"/>
        </w:rPr>
      </w:pPr>
      <w:r w:rsidRPr="00E00644">
        <w:rPr>
          <w:rFonts w:ascii="Times New Roman" w:hAnsi="Times New Roman" w:cs="Times New Roman"/>
          <w:bCs/>
          <w:sz w:val="24"/>
          <w:szCs w:val="24"/>
          <w:lang w:val="uk-UA"/>
        </w:rPr>
        <w:t xml:space="preserve">Технічні характеристики, адреси надання та специфікація </w:t>
      </w:r>
      <w:r w:rsidRPr="00E00644">
        <w:rPr>
          <w:rFonts w:ascii="Times New Roman" w:hAnsi="Times New Roman" w:cs="Times New Roman"/>
          <w:sz w:val="24"/>
          <w:szCs w:val="24"/>
          <w:lang w:val="uk-UA"/>
        </w:rPr>
        <w:t>П</w:t>
      </w:r>
      <w:r w:rsidRPr="00E00644">
        <w:rPr>
          <w:rFonts w:ascii="Times New Roman" w:hAnsi="Times New Roman" w:cs="Times New Roman"/>
          <w:bCs/>
          <w:sz w:val="24"/>
          <w:szCs w:val="24"/>
          <w:lang w:val="uk-UA"/>
        </w:rPr>
        <w:t>ослуг</w:t>
      </w:r>
      <w:r w:rsidRPr="00E00644">
        <w:rPr>
          <w:rFonts w:ascii="Times New Roman" w:hAnsi="Times New Roman" w:cs="Times New Roman"/>
          <w:sz w:val="24"/>
          <w:szCs w:val="24"/>
          <w:lang w:val="uk-UA"/>
        </w:rPr>
        <w:t xml:space="preserve"> визначається згідно з додатком до Договору, що є невід’ємною його частиною.</w:t>
      </w:r>
    </w:p>
    <w:p w:rsidR="00A22C79" w:rsidRPr="00E00644" w:rsidRDefault="00A22C79" w:rsidP="00A22C79">
      <w:pPr>
        <w:tabs>
          <w:tab w:val="left" w:pos="900"/>
          <w:tab w:val="left" w:pos="993"/>
        </w:tabs>
        <w:spacing w:after="0" w:line="240" w:lineRule="auto"/>
        <w:ind w:right="22"/>
        <w:jc w:val="both"/>
        <w:rPr>
          <w:rFonts w:ascii="Times New Roman" w:hAnsi="Times New Roman" w:cs="Times New Roman"/>
          <w:sz w:val="20"/>
          <w:szCs w:val="20"/>
          <w:lang w:val="uk-UA"/>
        </w:rPr>
      </w:pPr>
    </w:p>
    <w:p w:rsidR="00A22C79" w:rsidRPr="00E00644" w:rsidRDefault="00A22C79" w:rsidP="00A22C79">
      <w:pPr>
        <w:pStyle w:val="ae"/>
        <w:numPr>
          <w:ilvl w:val="0"/>
          <w:numId w:val="40"/>
        </w:numPr>
        <w:tabs>
          <w:tab w:val="left" w:pos="360"/>
        </w:tabs>
        <w:spacing w:after="0" w:line="240" w:lineRule="auto"/>
        <w:jc w:val="center"/>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Якість наданих Послуг</w:t>
      </w:r>
    </w:p>
    <w:p w:rsidR="00A22C79" w:rsidRPr="00E00644" w:rsidRDefault="00A22C79" w:rsidP="00A22C79">
      <w:pPr>
        <w:tabs>
          <w:tab w:val="left" w:pos="851"/>
          <w:tab w:val="left" w:pos="993"/>
        </w:tabs>
        <w:spacing w:after="0" w:line="240" w:lineRule="auto"/>
        <w:ind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Якісними вважаються Послуги, які відповідають</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умовам розділу 5 та додатку до Договору.</w:t>
      </w:r>
    </w:p>
    <w:p w:rsidR="00A22C79" w:rsidRPr="00E00644" w:rsidRDefault="00A22C79" w:rsidP="00A22C79">
      <w:pPr>
        <w:tabs>
          <w:tab w:val="left" w:pos="851"/>
          <w:tab w:val="left" w:pos="993"/>
        </w:tabs>
        <w:spacing w:after="0"/>
        <w:ind w:right="22"/>
        <w:jc w:val="both"/>
        <w:rPr>
          <w:rFonts w:ascii="Times New Roman" w:hAnsi="Times New Roman" w:cs="Times New Roman"/>
          <w:sz w:val="20"/>
          <w:szCs w:val="20"/>
          <w:lang w:val="uk-UA"/>
        </w:rPr>
      </w:pPr>
    </w:p>
    <w:p w:rsidR="00A22C79" w:rsidRPr="00E00644" w:rsidRDefault="00A22C79" w:rsidP="00A22C79">
      <w:pPr>
        <w:pStyle w:val="ae"/>
        <w:numPr>
          <w:ilvl w:val="0"/>
          <w:numId w:val="40"/>
        </w:numPr>
        <w:tabs>
          <w:tab w:val="left" w:pos="851"/>
          <w:tab w:val="left" w:pos="993"/>
          <w:tab w:val="left" w:pos="3261"/>
        </w:tabs>
        <w:spacing w:after="0" w:line="240" w:lineRule="auto"/>
        <w:ind w:right="22"/>
        <w:jc w:val="center"/>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Ціна Договору</w:t>
      </w:r>
    </w:p>
    <w:p w:rsidR="00A22C79" w:rsidRPr="00E00644" w:rsidRDefault="00A22C79" w:rsidP="00A22C79">
      <w:pPr>
        <w:pStyle w:val="ae"/>
        <w:widowControl w:val="0"/>
        <w:numPr>
          <w:ilvl w:val="1"/>
          <w:numId w:val="4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E00644">
        <w:rPr>
          <w:rFonts w:ascii="Times New Roman" w:hAnsi="Times New Roman" w:cs="Times New Roman"/>
          <w:sz w:val="24"/>
          <w:szCs w:val="24"/>
          <w:lang w:val="uk-UA"/>
        </w:rPr>
        <w:t>Ціна за Договором становить:</w:t>
      </w:r>
      <w:r w:rsidRPr="00E00644">
        <w:rPr>
          <w:rFonts w:ascii="Times New Roman" w:hAnsi="Times New Roman" w:cs="Times New Roman"/>
          <w:sz w:val="24"/>
          <w:szCs w:val="24"/>
        </w:rPr>
        <w:t xml:space="preserve"> __________ </w:t>
      </w:r>
      <w:r w:rsidRPr="00E00644">
        <w:rPr>
          <w:rFonts w:ascii="Times New Roman" w:hAnsi="Times New Roman" w:cs="Times New Roman"/>
          <w:sz w:val="24"/>
          <w:szCs w:val="24"/>
          <w:lang w:val="uk-UA"/>
        </w:rPr>
        <w:t>грн</w:t>
      </w:r>
      <w:r w:rsidRPr="00E00644">
        <w:rPr>
          <w:rFonts w:ascii="Times New Roman" w:hAnsi="Times New Roman" w:cs="Times New Roman"/>
          <w:sz w:val="24"/>
          <w:szCs w:val="24"/>
        </w:rPr>
        <w:t xml:space="preserve"> ___ </w:t>
      </w:r>
      <w:r w:rsidRPr="00E00644">
        <w:rPr>
          <w:rFonts w:ascii="Times New Roman" w:hAnsi="Times New Roman" w:cs="Times New Roman"/>
          <w:sz w:val="24"/>
          <w:szCs w:val="24"/>
          <w:lang w:val="uk-UA"/>
        </w:rPr>
        <w:t>коп. (</w:t>
      </w:r>
      <w:r w:rsidRPr="00E00644">
        <w:rPr>
          <w:rFonts w:ascii="Times New Roman" w:hAnsi="Times New Roman" w:cs="Times New Roman"/>
          <w:i/>
          <w:sz w:val="24"/>
          <w:szCs w:val="24"/>
          <w:lang w:val="uk-UA"/>
        </w:rPr>
        <w:t>сума прописом</w:t>
      </w:r>
      <w:r w:rsidRPr="00E00644">
        <w:rPr>
          <w:rFonts w:ascii="Times New Roman" w:hAnsi="Times New Roman" w:cs="Times New Roman"/>
          <w:sz w:val="24"/>
          <w:szCs w:val="24"/>
          <w:lang w:val="uk-UA"/>
        </w:rPr>
        <w:t>) з ПДВ*, __________ грн ___ коп. (</w:t>
      </w:r>
      <w:r w:rsidRPr="00E00644">
        <w:rPr>
          <w:rFonts w:ascii="Times New Roman" w:hAnsi="Times New Roman" w:cs="Times New Roman"/>
          <w:i/>
          <w:sz w:val="24"/>
          <w:szCs w:val="24"/>
          <w:lang w:val="uk-UA"/>
        </w:rPr>
        <w:t>сума прописом</w:t>
      </w:r>
      <w:r w:rsidRPr="00E00644">
        <w:rPr>
          <w:rFonts w:ascii="Times New Roman" w:hAnsi="Times New Roman" w:cs="Times New Roman"/>
          <w:sz w:val="24"/>
          <w:szCs w:val="24"/>
          <w:lang w:val="uk-UA"/>
        </w:rPr>
        <w:t>) без ПДВ, __________ грн ___ коп.                (</w:t>
      </w:r>
      <w:r w:rsidRPr="00E00644">
        <w:rPr>
          <w:rFonts w:ascii="Times New Roman" w:hAnsi="Times New Roman" w:cs="Times New Roman"/>
          <w:i/>
          <w:sz w:val="24"/>
          <w:szCs w:val="24"/>
          <w:lang w:val="uk-UA"/>
        </w:rPr>
        <w:t>сума прописом</w:t>
      </w:r>
      <w:r w:rsidRPr="00E00644">
        <w:rPr>
          <w:rFonts w:ascii="Times New Roman" w:hAnsi="Times New Roman" w:cs="Times New Roman"/>
          <w:sz w:val="24"/>
          <w:szCs w:val="24"/>
          <w:lang w:val="uk-UA"/>
        </w:rPr>
        <w:t>) ПДВ*.</w:t>
      </w:r>
    </w:p>
    <w:p w:rsidR="00A22C79" w:rsidRPr="00E00644" w:rsidRDefault="00A22C79" w:rsidP="00A22C79">
      <w:pPr>
        <w:pStyle w:val="ae"/>
        <w:widowControl w:val="0"/>
        <w:numPr>
          <w:ilvl w:val="1"/>
          <w:numId w:val="4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E00644">
        <w:rPr>
          <w:rFonts w:ascii="Times New Roman" w:hAnsi="Times New Roman" w:cs="Times New Roman"/>
          <w:sz w:val="24"/>
          <w:szCs w:val="24"/>
          <w:lang w:val="uk-UA"/>
        </w:rPr>
        <w:t xml:space="preserve">Ціна за Договором може бути змінена за взаємною згодою Сторін з урахуванням </w:t>
      </w:r>
      <w:r w:rsidRPr="00E00644">
        <w:rPr>
          <w:rFonts w:ascii="Times New Roman" w:hAnsi="Times New Roman" w:cs="Times New Roman"/>
          <w:bCs/>
          <w:sz w:val="24"/>
          <w:szCs w:val="24"/>
          <w:lang w:val="uk-UA"/>
        </w:rPr>
        <w:t>пункту 11.5 Договору.</w:t>
      </w:r>
      <w:r w:rsidRPr="00E00644">
        <w:rPr>
          <w:rFonts w:ascii="Times New Roman" w:hAnsi="Times New Roman" w:cs="Times New Roman"/>
          <w:sz w:val="24"/>
          <w:szCs w:val="24"/>
          <w:lang w:val="uk-UA"/>
        </w:rPr>
        <w:t xml:space="preserve">           </w:t>
      </w:r>
    </w:p>
    <w:p w:rsidR="00A22C79" w:rsidRPr="00E00644" w:rsidRDefault="00A22C79" w:rsidP="00A22C79">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0"/>
          <w:szCs w:val="20"/>
          <w:lang w:val="uk-UA" w:eastAsia="uk-UA"/>
        </w:rPr>
      </w:pPr>
    </w:p>
    <w:p w:rsidR="00A22C79" w:rsidRPr="00E00644" w:rsidRDefault="00A22C79" w:rsidP="00A22C79">
      <w:pPr>
        <w:pStyle w:val="ae"/>
        <w:numPr>
          <w:ilvl w:val="0"/>
          <w:numId w:val="40"/>
        </w:numPr>
        <w:spacing w:after="0" w:line="240" w:lineRule="auto"/>
        <w:contextualSpacing w:val="0"/>
        <w:jc w:val="center"/>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Порядок здійснення розрахунків</w:t>
      </w:r>
    </w:p>
    <w:p w:rsidR="00A22C79" w:rsidRPr="00E00644" w:rsidRDefault="00A22C79" w:rsidP="00A22C79">
      <w:pPr>
        <w:pStyle w:val="ae"/>
        <w:numPr>
          <w:ilvl w:val="1"/>
          <w:numId w:val="40"/>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Розрахунки за Договором здійснюються Замовником у безготівковій формі</w:t>
      </w:r>
      <w:r w:rsidRPr="00E00644">
        <w:rPr>
          <w:sz w:val="24"/>
          <w:szCs w:val="24"/>
          <w:lang w:val="uk-UA"/>
        </w:rPr>
        <w:t xml:space="preserve"> </w:t>
      </w:r>
      <w:r w:rsidRPr="00E00644">
        <w:rPr>
          <w:rFonts w:ascii="Times New Roman" w:hAnsi="Times New Roman" w:cs="Times New Roman"/>
          <w:sz w:val="24"/>
          <w:szCs w:val="24"/>
          <w:lang w:val="uk-UA"/>
        </w:rPr>
        <w:t>шляхом перерахування коштів на розрахунковий рахунок Виконавця на підставі акту                      прийому-передачі наданих Послуг (далі – Акт).</w:t>
      </w:r>
    </w:p>
    <w:p w:rsidR="00A22C79" w:rsidRPr="00E00644" w:rsidRDefault="00A22C79" w:rsidP="00A22C79">
      <w:pPr>
        <w:pStyle w:val="ae"/>
        <w:numPr>
          <w:ilvl w:val="1"/>
          <w:numId w:val="40"/>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Виконавець </w:t>
      </w:r>
      <w:r w:rsidRPr="00E00644">
        <w:rPr>
          <w:rFonts w:ascii="Times New Roman" w:hAnsi="Times New Roman" w:cs="Times New Roman"/>
          <w:bCs/>
          <w:sz w:val="24"/>
          <w:szCs w:val="24"/>
          <w:lang w:val="uk-UA"/>
        </w:rPr>
        <w:t xml:space="preserve">надає Замовнику два примірника підписаного зі своєї сторони </w:t>
      </w:r>
      <w:r w:rsidRPr="00E00644">
        <w:rPr>
          <w:rFonts w:ascii="Times New Roman" w:hAnsi="Times New Roman" w:cs="Times New Roman"/>
          <w:sz w:val="24"/>
          <w:szCs w:val="24"/>
          <w:lang w:val="uk-UA"/>
        </w:rPr>
        <w:t>Акту за попередній місяць не пізніше першого робочого дня поточного місяця</w:t>
      </w:r>
      <w:r w:rsidRPr="00E00644">
        <w:rPr>
          <w:rFonts w:ascii="Times New Roman" w:hAnsi="Times New Roman" w:cs="Times New Roman"/>
          <w:bCs/>
          <w:sz w:val="24"/>
          <w:szCs w:val="24"/>
          <w:lang w:val="uk-UA"/>
        </w:rPr>
        <w:t xml:space="preserve">. Замовник </w:t>
      </w:r>
      <w:r w:rsidRPr="00E00644">
        <w:rPr>
          <w:rFonts w:ascii="Times New Roman" w:hAnsi="Times New Roman" w:cs="Times New Roman"/>
          <w:sz w:val="24"/>
          <w:szCs w:val="24"/>
          <w:lang w:val="uk-UA"/>
        </w:rPr>
        <w:t>повертає Виконавцю підписаний примірник Акту за попередній місяць протягом 7 (семи) робочих днів з дня його отримання від Виконавця.</w:t>
      </w:r>
    </w:p>
    <w:p w:rsidR="00A22C79" w:rsidRPr="00E00644" w:rsidRDefault="00A22C79" w:rsidP="00A22C79">
      <w:pPr>
        <w:pStyle w:val="ae"/>
        <w:numPr>
          <w:ilvl w:val="1"/>
          <w:numId w:val="40"/>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Замовник протягом 7 (семи) робочих днів з дати отримання від Виконавця Акту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Акту, Замовник повертає Виконавцю такий Акт з письмовим поясненням причин відмови. Виконавець протягом 3 (трьох) робочих днів з дня отримання відмови від</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підписання Акту зобов’язаний усунути вказані недоліки та повторно направити Акт</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Замовнику. У разі, якщо Виконавцем не усунуто вказані Замовником недоліки протягом цього терміну та не надано належним чином оформлений</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 xml:space="preserve">Акт, </w:t>
      </w:r>
      <w:r w:rsidRPr="00E00644">
        <w:rPr>
          <w:rFonts w:ascii="Times New Roman" w:hAnsi="Times New Roman" w:cs="Times New Roman"/>
          <w:sz w:val="24"/>
          <w:szCs w:val="24"/>
          <w:lang w:val="uk-UA"/>
        </w:rPr>
        <w:lastRenderedPageBreak/>
        <w:t>Замовник має право застосувати санкції, визначені у</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пункті 7.</w:t>
      </w:r>
      <w:r w:rsidRPr="00E00644">
        <w:rPr>
          <w:rFonts w:ascii="Times New Roman" w:hAnsi="Times New Roman" w:cs="Times New Roman"/>
          <w:sz w:val="24"/>
          <w:szCs w:val="24"/>
        </w:rPr>
        <w:t xml:space="preserve">4 </w:t>
      </w:r>
      <w:r w:rsidRPr="00E00644">
        <w:rPr>
          <w:rFonts w:ascii="Times New Roman" w:hAnsi="Times New Roman" w:cs="Times New Roman"/>
          <w:sz w:val="24"/>
          <w:szCs w:val="24"/>
          <w:lang w:val="uk-UA"/>
        </w:rPr>
        <w:t>Договору. Застосування санкцій не звільняє Виконавця від обов’язків усунути вказані Замовником недоліки та надати належно оформлений Акт.</w:t>
      </w:r>
    </w:p>
    <w:p w:rsidR="00A22C79" w:rsidRPr="00E00644" w:rsidRDefault="00A22C79" w:rsidP="00A22C79">
      <w:pPr>
        <w:tabs>
          <w:tab w:val="left" w:pos="142"/>
          <w:tab w:val="left" w:pos="993"/>
        </w:tabs>
        <w:spacing w:after="0" w:line="240" w:lineRule="auto"/>
        <w:jc w:val="both"/>
        <w:rPr>
          <w:rFonts w:ascii="Times New Roman" w:hAnsi="Times New Roman" w:cs="Times New Roman"/>
          <w:sz w:val="20"/>
          <w:szCs w:val="20"/>
          <w:lang w:val="uk-UA"/>
        </w:rPr>
      </w:pPr>
      <w:r w:rsidRPr="00E00644">
        <w:rPr>
          <w:rFonts w:ascii="Times New Roman" w:hAnsi="Times New Roman" w:cs="Times New Roman"/>
          <w:sz w:val="20"/>
          <w:szCs w:val="20"/>
          <w:lang w:val="uk-UA"/>
        </w:rPr>
        <w:t>__________</w:t>
      </w:r>
    </w:p>
    <w:p w:rsidR="00A22C79" w:rsidRPr="00E00644" w:rsidRDefault="00A22C79" w:rsidP="00A22C79">
      <w:pPr>
        <w:tabs>
          <w:tab w:val="left" w:pos="142"/>
          <w:tab w:val="left" w:pos="993"/>
        </w:tabs>
        <w:spacing w:after="0" w:line="240" w:lineRule="auto"/>
        <w:jc w:val="both"/>
        <w:rPr>
          <w:rFonts w:ascii="Times New Roman" w:hAnsi="Times New Roman" w:cs="Times New Roman"/>
          <w:sz w:val="20"/>
          <w:szCs w:val="20"/>
          <w:lang w:val="uk-UA"/>
        </w:rPr>
      </w:pPr>
      <w:r w:rsidRPr="00E00644">
        <w:rPr>
          <w:rFonts w:ascii="Times New Roman" w:hAnsi="Times New Roman" w:cs="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A22C79" w:rsidRPr="00E00644" w:rsidRDefault="00A22C79" w:rsidP="00A22C79">
      <w:pPr>
        <w:pStyle w:val="ae"/>
        <w:numPr>
          <w:ilvl w:val="1"/>
          <w:numId w:val="40"/>
        </w:numPr>
        <w:tabs>
          <w:tab w:val="left" w:pos="142"/>
          <w:tab w:val="left" w:pos="993"/>
        </w:tabs>
        <w:spacing w:after="0" w:line="240" w:lineRule="auto"/>
        <w:ind w:left="0" w:firstLine="567"/>
        <w:jc w:val="both"/>
        <w:rPr>
          <w:rFonts w:ascii="Times New Roman" w:hAnsi="Times New Roman" w:cs="Times New Roman"/>
          <w:sz w:val="24"/>
          <w:szCs w:val="24"/>
          <w:lang w:val="uk-UA"/>
        </w:rPr>
      </w:pPr>
      <w:bookmarkStart w:id="17" w:name="_Hlk63684638"/>
      <w:r w:rsidRPr="00E00644">
        <w:rPr>
          <w:rFonts w:ascii="Times New Roman" w:hAnsi="Times New Roman" w:cs="Times New Roman"/>
          <w:sz w:val="24"/>
          <w:szCs w:val="24"/>
          <w:lang w:val="uk-UA"/>
        </w:rPr>
        <w:t>Замовник здійснює оплату наданих Послуг щомісячно протягом 7 (семи) робочих днів після підписання Акту.</w:t>
      </w:r>
      <w:bookmarkEnd w:id="17"/>
    </w:p>
    <w:p w:rsidR="00A22C79" w:rsidRPr="00E00644" w:rsidRDefault="00A22C79" w:rsidP="00A22C79">
      <w:pPr>
        <w:pStyle w:val="ae"/>
        <w:numPr>
          <w:ilvl w:val="1"/>
          <w:numId w:val="40"/>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Оплату Послуг за грудень Замовник здійснює протягом 7 (семи) робочих днів після підписання Акту, який Виконавець повинен надати до 20 грудня.</w:t>
      </w:r>
    </w:p>
    <w:p w:rsidR="00A22C79" w:rsidRPr="00E00644" w:rsidRDefault="00A22C79" w:rsidP="00A22C79">
      <w:pPr>
        <w:pStyle w:val="ae"/>
        <w:numPr>
          <w:ilvl w:val="1"/>
          <w:numId w:val="40"/>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Оплата разових Послуг здійснюється разом з першою щомісячною оплатою за Договором.</w:t>
      </w:r>
    </w:p>
    <w:p w:rsidR="00A22C79" w:rsidRPr="00E00644" w:rsidRDefault="00A22C79" w:rsidP="00A22C79">
      <w:pPr>
        <w:tabs>
          <w:tab w:val="left" w:pos="142"/>
          <w:tab w:val="left" w:pos="993"/>
        </w:tabs>
        <w:spacing w:after="0" w:line="240" w:lineRule="auto"/>
        <w:jc w:val="both"/>
        <w:rPr>
          <w:rFonts w:ascii="Times New Roman" w:hAnsi="Times New Roman" w:cs="Times New Roman"/>
          <w:sz w:val="20"/>
          <w:szCs w:val="20"/>
          <w:lang w:val="uk-UA"/>
        </w:rPr>
      </w:pPr>
    </w:p>
    <w:p w:rsidR="00A22C79" w:rsidRPr="00E00644" w:rsidRDefault="00A22C79" w:rsidP="00A22C79">
      <w:pPr>
        <w:pStyle w:val="ae"/>
        <w:keepNext/>
        <w:numPr>
          <w:ilvl w:val="0"/>
          <w:numId w:val="40"/>
        </w:numPr>
        <w:tabs>
          <w:tab w:val="left" w:pos="3960"/>
        </w:tabs>
        <w:spacing w:after="0" w:line="240" w:lineRule="auto"/>
        <w:jc w:val="center"/>
        <w:outlineLvl w:val="6"/>
        <w:rPr>
          <w:rFonts w:ascii="Times New Roman" w:hAnsi="Times New Roman" w:cs="Times New Roman"/>
          <w:b/>
          <w:bCs/>
          <w:sz w:val="24"/>
          <w:szCs w:val="24"/>
          <w:lang w:val="uk-UA"/>
        </w:rPr>
      </w:pPr>
      <w:r w:rsidRPr="00E00644">
        <w:rPr>
          <w:rFonts w:ascii="Times New Roman" w:hAnsi="Times New Roman" w:cs="Times New Roman"/>
          <w:b/>
          <w:bCs/>
          <w:sz w:val="24"/>
          <w:szCs w:val="24"/>
          <w:lang w:val="uk-UA"/>
        </w:rPr>
        <w:t>Порядок та строки надання Послуг</w:t>
      </w:r>
    </w:p>
    <w:p w:rsidR="00A22C79" w:rsidRPr="00E00644" w:rsidRDefault="00A22C79" w:rsidP="00A22C79">
      <w:pPr>
        <w:pStyle w:val="ae"/>
        <w:numPr>
          <w:ilvl w:val="0"/>
          <w:numId w:val="41"/>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A22C79" w:rsidRPr="00E00644" w:rsidRDefault="00A22C79" w:rsidP="00A22C79">
      <w:pPr>
        <w:pStyle w:val="ae"/>
        <w:numPr>
          <w:ilvl w:val="0"/>
          <w:numId w:val="41"/>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A22C79" w:rsidRPr="00E00644" w:rsidRDefault="00A22C79" w:rsidP="00A22C79">
      <w:pPr>
        <w:pStyle w:val="ae"/>
        <w:numPr>
          <w:ilvl w:val="0"/>
          <w:numId w:val="41"/>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A22C79" w:rsidRPr="00E00644" w:rsidRDefault="00A22C79" w:rsidP="00A22C79">
      <w:pPr>
        <w:pStyle w:val="ae"/>
        <w:numPr>
          <w:ilvl w:val="0"/>
          <w:numId w:val="41"/>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A22C79" w:rsidRPr="00E00644" w:rsidRDefault="00A22C79" w:rsidP="00A22C79">
      <w:pPr>
        <w:pStyle w:val="ae"/>
        <w:numPr>
          <w:ilvl w:val="0"/>
          <w:numId w:val="41"/>
        </w:numPr>
        <w:tabs>
          <w:tab w:val="num" w:pos="720"/>
          <w:tab w:val="left" w:pos="851"/>
          <w:tab w:val="left" w:pos="993"/>
        </w:tabs>
        <w:spacing w:after="0" w:line="240" w:lineRule="auto"/>
        <w:jc w:val="both"/>
        <w:rPr>
          <w:rFonts w:ascii="Times New Roman" w:hAnsi="Times New Roman" w:cs="Times New Roman"/>
          <w:vanish/>
          <w:sz w:val="24"/>
          <w:szCs w:val="24"/>
          <w:lang w:val="uk-UA"/>
        </w:rPr>
      </w:pPr>
    </w:p>
    <w:p w:rsidR="00A22C79" w:rsidRPr="00E00644" w:rsidRDefault="00A22C79" w:rsidP="00A22C79">
      <w:pPr>
        <w:pStyle w:val="ae"/>
        <w:numPr>
          <w:ilvl w:val="1"/>
          <w:numId w:val="41"/>
        </w:numPr>
        <w:tabs>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Послуги повинні надаватись відповідно до чинних в Україні   нормативно-правових актів, зокрема:</w:t>
      </w:r>
    </w:p>
    <w:p w:rsidR="00A22C79" w:rsidRPr="00E00644" w:rsidRDefault="00A22C79" w:rsidP="00A22C79">
      <w:pPr>
        <w:pStyle w:val="ae"/>
        <w:numPr>
          <w:ilvl w:val="0"/>
          <w:numId w:val="35"/>
        </w:numPr>
        <w:tabs>
          <w:tab w:val="num" w:pos="0"/>
          <w:tab w:val="left" w:pos="567"/>
          <w:tab w:val="left" w:pos="851"/>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Закону України «Про електронні комунікації»;</w:t>
      </w:r>
    </w:p>
    <w:p w:rsidR="00A22C79" w:rsidRPr="00E00644" w:rsidRDefault="00A22C79" w:rsidP="00A22C79">
      <w:pPr>
        <w:numPr>
          <w:ilvl w:val="0"/>
          <w:numId w:val="35"/>
        </w:numPr>
        <w:tabs>
          <w:tab w:val="num" w:pos="0"/>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Указу Президента України «Про деякі заходи щодо захисту державних інформаційних ресурсів у мережах передачі даних» від 24.09.2001 № 891/2001.</w:t>
      </w:r>
    </w:p>
    <w:p w:rsidR="00A22C79" w:rsidRPr="00E00644" w:rsidRDefault="00A22C79" w:rsidP="00A22C79">
      <w:pPr>
        <w:tabs>
          <w:tab w:val="left" w:pos="851"/>
          <w:tab w:val="left" w:pos="1134"/>
        </w:tabs>
        <w:spacing w:after="0" w:line="240" w:lineRule="auto"/>
        <w:ind w:firstLine="567"/>
        <w:jc w:val="both"/>
        <w:rPr>
          <w:rFonts w:ascii="Times New Roman" w:hAnsi="Times New Roman" w:cs="Times New Roman"/>
          <w:vanish/>
          <w:sz w:val="24"/>
          <w:szCs w:val="24"/>
          <w:lang w:val="uk-UA"/>
        </w:rPr>
      </w:pPr>
    </w:p>
    <w:p w:rsidR="00A22C79" w:rsidRPr="00E00644" w:rsidRDefault="00A22C79" w:rsidP="00A22C79">
      <w:pPr>
        <w:pStyle w:val="ae"/>
        <w:numPr>
          <w:ilvl w:val="0"/>
          <w:numId w:val="41"/>
        </w:numPr>
        <w:tabs>
          <w:tab w:val="left" w:pos="851"/>
          <w:tab w:val="left" w:pos="1134"/>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0"/>
          <w:numId w:val="41"/>
        </w:numPr>
        <w:tabs>
          <w:tab w:val="left" w:pos="851"/>
          <w:tab w:val="left" w:pos="1134"/>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0"/>
          <w:numId w:val="41"/>
        </w:numPr>
        <w:tabs>
          <w:tab w:val="left" w:pos="851"/>
          <w:tab w:val="left" w:pos="1134"/>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0"/>
          <w:numId w:val="38"/>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0"/>
          <w:numId w:val="38"/>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0"/>
          <w:numId w:val="38"/>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0"/>
          <w:numId w:val="38"/>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0"/>
          <w:numId w:val="38"/>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1"/>
          <w:numId w:val="38"/>
        </w:numPr>
        <w:tabs>
          <w:tab w:val="left" w:pos="851"/>
          <w:tab w:val="left" w:pos="900"/>
          <w:tab w:val="left" w:pos="993"/>
        </w:tabs>
        <w:spacing w:after="0" w:line="240" w:lineRule="auto"/>
        <w:ind w:left="0" w:firstLine="567"/>
        <w:jc w:val="both"/>
        <w:rPr>
          <w:rFonts w:ascii="Times New Roman" w:hAnsi="Times New Roman" w:cs="Times New Roman"/>
          <w:vanish/>
          <w:sz w:val="24"/>
          <w:szCs w:val="24"/>
          <w:lang w:val="uk-UA"/>
        </w:rPr>
      </w:pPr>
    </w:p>
    <w:p w:rsidR="00A22C79" w:rsidRPr="00E00644" w:rsidRDefault="00A22C79" w:rsidP="00A22C79">
      <w:pPr>
        <w:pStyle w:val="ae"/>
        <w:numPr>
          <w:ilvl w:val="1"/>
          <w:numId w:val="38"/>
        </w:numPr>
        <w:tabs>
          <w:tab w:val="left" w:pos="567"/>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Доступ до мережі інтернет для всіх точок доступу повинен здійснюватися за допомогою спільного виділеного каналу групового доступу.</w:t>
      </w:r>
    </w:p>
    <w:p w:rsidR="00A22C79" w:rsidRPr="00E00644" w:rsidRDefault="00A22C79" w:rsidP="00A22C79">
      <w:pPr>
        <w:pStyle w:val="ae"/>
        <w:numPr>
          <w:ilvl w:val="1"/>
          <w:numId w:val="38"/>
        </w:numPr>
        <w:tabs>
          <w:tab w:val="left" w:pos="567"/>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Строк надання Послуг: з 01.01.2023 до 31.12.2023 включно.</w:t>
      </w:r>
    </w:p>
    <w:p w:rsidR="00A22C79" w:rsidRPr="00E00644" w:rsidRDefault="00A22C79" w:rsidP="00A22C79">
      <w:pPr>
        <w:pStyle w:val="ae"/>
        <w:numPr>
          <w:ilvl w:val="1"/>
          <w:numId w:val="38"/>
        </w:numPr>
        <w:tabs>
          <w:tab w:val="left" w:pos="567"/>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Технічні характеристики та специфікація Послуг зазначені у додатку до Договору. </w:t>
      </w:r>
    </w:p>
    <w:p w:rsidR="00A22C79" w:rsidRPr="00E00644" w:rsidRDefault="00A22C79" w:rsidP="00A22C79">
      <w:pPr>
        <w:pStyle w:val="ae"/>
        <w:numPr>
          <w:ilvl w:val="1"/>
          <w:numId w:val="38"/>
        </w:numPr>
        <w:tabs>
          <w:tab w:val="left" w:pos="567"/>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Виконавець забезпечує:</w:t>
      </w:r>
    </w:p>
    <w:p w:rsidR="00A22C79" w:rsidRPr="00E00644" w:rsidRDefault="00A22C79" w:rsidP="00A22C79">
      <w:pPr>
        <w:numPr>
          <w:ilvl w:val="0"/>
          <w:numId w:val="35"/>
        </w:numPr>
        <w:tabs>
          <w:tab w:val="num" w:pos="0"/>
          <w:tab w:val="left" w:pos="567"/>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цілодобовий контроль за станом власного вузла комутації та діагностику причин відхилення від заданих технічних характеристик;</w:t>
      </w:r>
    </w:p>
    <w:p w:rsidR="00A22C79" w:rsidRPr="00E00644" w:rsidRDefault="00A22C79" w:rsidP="00A22C79">
      <w:pPr>
        <w:numPr>
          <w:ilvl w:val="0"/>
          <w:numId w:val="35"/>
        </w:numPr>
        <w:tabs>
          <w:tab w:val="num" w:pos="0"/>
          <w:tab w:val="left" w:pos="567"/>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відновлення каналу передачі даних для доступу до мережі інтернет у разі збою у точках доступу (включаючи фізичне пошкодження лінії зв’язку) протягом не більше </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4 (чотирьох) годин у робочий день та протягом не більше 8 (восьми) годин у вихідний день з моменту отримання відповідного повідомлення;</w:t>
      </w:r>
    </w:p>
    <w:p w:rsidR="00A22C79" w:rsidRPr="00E00644" w:rsidRDefault="00A22C79" w:rsidP="00A22C79">
      <w:pPr>
        <w:numPr>
          <w:ilvl w:val="0"/>
          <w:numId w:val="35"/>
        </w:numPr>
        <w:tabs>
          <w:tab w:val="num" w:pos="0"/>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bCs/>
          <w:sz w:val="24"/>
          <w:szCs w:val="24"/>
          <w:lang w:val="uk-UA"/>
        </w:rPr>
        <w:t>попереднє інформування Замовника про виконання планових ремонтних робіт, а також про виникнення аварійних ситуацій, які можуть впливати на якість Послуг;</w:t>
      </w:r>
    </w:p>
    <w:p w:rsidR="00A22C79" w:rsidRPr="00E00644" w:rsidRDefault="00A22C79" w:rsidP="00A22C79">
      <w:pPr>
        <w:numPr>
          <w:ilvl w:val="0"/>
          <w:numId w:val="35"/>
        </w:numPr>
        <w:tabs>
          <w:tab w:val="num" w:pos="0"/>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телефонний зв’язок з черговим власного вузла комутації для оперативного надання консультацій;</w:t>
      </w:r>
    </w:p>
    <w:p w:rsidR="00A22C79" w:rsidRPr="00E00644" w:rsidRDefault="00A22C79" w:rsidP="00A22C79">
      <w:pPr>
        <w:numPr>
          <w:ilvl w:val="0"/>
          <w:numId w:val="35"/>
        </w:numPr>
        <w:tabs>
          <w:tab w:val="num" w:pos="0"/>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оперативний цілодобовий доступ (телефонним зв’язком, електронною поштою) до власного центру технічної підтримки абонентів;</w:t>
      </w:r>
    </w:p>
    <w:p w:rsidR="00A22C79" w:rsidRPr="00E00644" w:rsidRDefault="00A22C79" w:rsidP="00A22C79">
      <w:pPr>
        <w:numPr>
          <w:ilvl w:val="0"/>
          <w:numId w:val="35"/>
        </w:numPr>
        <w:tabs>
          <w:tab w:val="num" w:pos="0"/>
          <w:tab w:val="left" w:pos="851"/>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надання (на вимогу уповноваженої особи технічної служби НКРЕКП) інформації щодо змісту журналу реєстрації критичних подій власного вузла комутації.</w:t>
      </w:r>
    </w:p>
    <w:p w:rsidR="00A22C79" w:rsidRPr="00E00644" w:rsidRDefault="00A22C79" w:rsidP="00A22C79">
      <w:pPr>
        <w:pStyle w:val="ae"/>
        <w:numPr>
          <w:ilvl w:val="1"/>
          <w:numId w:val="38"/>
        </w:numPr>
        <w:tabs>
          <w:tab w:val="num" w:pos="0"/>
          <w:tab w:val="left" w:pos="993"/>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Виконавець гарантує наявність у нього всіх необхідних для надання Послуг дозволів, ліцензій тощо та несе відповідальність за їх відсутність у разі, якщо наявність цих дозволів, ліцензій є обов’язковою згідно із законодавством.</w:t>
      </w:r>
    </w:p>
    <w:p w:rsidR="00A22C79" w:rsidRPr="00E00644" w:rsidRDefault="00A22C79" w:rsidP="00A22C79">
      <w:pPr>
        <w:pStyle w:val="ae"/>
        <w:numPr>
          <w:ilvl w:val="1"/>
          <w:numId w:val="38"/>
        </w:numPr>
        <w:tabs>
          <w:tab w:val="num" w:pos="0"/>
          <w:tab w:val="left" w:pos="993"/>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Підключення до мережі інтернет повинно здійснюватися за допомогою захищеного вузла доступу до мережі інтернет, комплексна система захисту інформації якого має дійсний Атестат відповідності, зареєстрований в Адміністрації Державної служби спеціального зв’язку та захисту інформації України.</w:t>
      </w:r>
    </w:p>
    <w:p w:rsidR="00A22C79" w:rsidRPr="00E00644" w:rsidRDefault="00A22C79" w:rsidP="00A22C79">
      <w:pPr>
        <w:pStyle w:val="ae"/>
        <w:numPr>
          <w:ilvl w:val="1"/>
          <w:numId w:val="38"/>
        </w:numPr>
        <w:tabs>
          <w:tab w:val="num" w:pos="0"/>
          <w:tab w:val="left" w:pos="993"/>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У разі переміщення територіального органу або структурного підрозділу Замовника у межах однієї територіальної адміністративної одиниці і зміни у зв’язку з цим адреси точки надання Послуг, Виконавець здійснює доступ до мережі інтернет на умовах цього Договору без збільшення обсягу і вартості Послуг.</w:t>
      </w:r>
    </w:p>
    <w:p w:rsidR="00A22C79" w:rsidRPr="00E00644" w:rsidRDefault="00A22C79" w:rsidP="00A22C79">
      <w:pPr>
        <w:pStyle w:val="ae"/>
        <w:keepNext/>
        <w:tabs>
          <w:tab w:val="left" w:pos="1560"/>
          <w:tab w:val="left" w:pos="2410"/>
        </w:tabs>
        <w:spacing w:after="0" w:line="240" w:lineRule="auto"/>
        <w:ind w:left="0"/>
        <w:contextualSpacing w:val="0"/>
        <w:outlineLvl w:val="6"/>
        <w:rPr>
          <w:rFonts w:ascii="Times New Roman" w:hAnsi="Times New Roman" w:cs="Times New Roman"/>
          <w:sz w:val="20"/>
          <w:szCs w:val="20"/>
          <w:lang w:val="uk-UA"/>
        </w:rPr>
      </w:pPr>
    </w:p>
    <w:p w:rsidR="00A22C79" w:rsidRPr="00E00644" w:rsidRDefault="00A22C79" w:rsidP="00A22C79">
      <w:pPr>
        <w:pStyle w:val="ae"/>
        <w:keepNext/>
        <w:numPr>
          <w:ilvl w:val="0"/>
          <w:numId w:val="38"/>
        </w:numPr>
        <w:tabs>
          <w:tab w:val="left" w:pos="1560"/>
          <w:tab w:val="left" w:pos="2410"/>
        </w:tabs>
        <w:spacing w:after="0" w:line="240" w:lineRule="auto"/>
        <w:contextualSpacing w:val="0"/>
        <w:jc w:val="center"/>
        <w:outlineLvl w:val="6"/>
        <w:rPr>
          <w:rFonts w:ascii="Times New Roman" w:hAnsi="Times New Roman" w:cs="Times New Roman"/>
          <w:b/>
          <w:bCs/>
          <w:sz w:val="24"/>
          <w:szCs w:val="24"/>
          <w:lang w:val="uk-UA"/>
        </w:rPr>
      </w:pPr>
      <w:r w:rsidRPr="00E00644">
        <w:rPr>
          <w:rFonts w:ascii="Times New Roman" w:hAnsi="Times New Roman" w:cs="Times New Roman"/>
          <w:b/>
          <w:sz w:val="24"/>
          <w:szCs w:val="24"/>
          <w:lang w:val="uk-UA"/>
        </w:rPr>
        <w:t xml:space="preserve">Зобов’язання </w:t>
      </w:r>
      <w:r w:rsidRPr="00E00644">
        <w:rPr>
          <w:rFonts w:ascii="Times New Roman" w:hAnsi="Times New Roman" w:cs="Times New Roman"/>
          <w:b/>
          <w:bCs/>
          <w:sz w:val="24"/>
          <w:szCs w:val="24"/>
          <w:lang w:val="uk-UA"/>
        </w:rPr>
        <w:t>Сторін</w:t>
      </w:r>
    </w:p>
    <w:p w:rsidR="00A22C79" w:rsidRPr="00E00644" w:rsidRDefault="00A22C79" w:rsidP="00A22C79">
      <w:pPr>
        <w:pStyle w:val="ae"/>
        <w:numPr>
          <w:ilvl w:val="1"/>
          <w:numId w:val="38"/>
        </w:numPr>
        <w:tabs>
          <w:tab w:val="left" w:pos="142"/>
          <w:tab w:val="num" w:pos="426"/>
          <w:tab w:val="left" w:pos="900"/>
          <w:tab w:val="left" w:pos="993"/>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Замовник зобов’язаний:</w:t>
      </w:r>
    </w:p>
    <w:p w:rsidR="00A22C79" w:rsidRPr="00E00644" w:rsidRDefault="00A22C79" w:rsidP="00A22C79">
      <w:pPr>
        <w:pStyle w:val="ae"/>
        <w:numPr>
          <w:ilvl w:val="2"/>
          <w:numId w:val="38"/>
        </w:numPr>
        <w:tabs>
          <w:tab w:val="left" w:pos="142"/>
          <w:tab w:val="num" w:pos="567"/>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Своєчасно та у повному обсязі здійснити оплату за надані Виконавцем Послуги;</w:t>
      </w:r>
    </w:p>
    <w:p w:rsidR="00A22C79" w:rsidRPr="00E00644" w:rsidRDefault="00A22C79" w:rsidP="00A22C79">
      <w:pPr>
        <w:pStyle w:val="ae"/>
        <w:numPr>
          <w:ilvl w:val="2"/>
          <w:numId w:val="38"/>
        </w:numPr>
        <w:tabs>
          <w:tab w:val="left" w:pos="142"/>
          <w:tab w:val="num" w:pos="567"/>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Приймати надані Виконавцем Послуги згідно з Актом, якщо якість Послуг відповідає умовам Договору.</w:t>
      </w:r>
    </w:p>
    <w:p w:rsidR="00A22C79" w:rsidRPr="00E00644" w:rsidRDefault="00A22C79" w:rsidP="00A22C79">
      <w:pPr>
        <w:pStyle w:val="ae"/>
        <w:numPr>
          <w:ilvl w:val="1"/>
          <w:numId w:val="38"/>
        </w:numPr>
        <w:tabs>
          <w:tab w:val="num" w:pos="0"/>
          <w:tab w:val="left" w:pos="142"/>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lastRenderedPageBreak/>
        <w:t>Замовник має право:</w:t>
      </w:r>
    </w:p>
    <w:p w:rsidR="00A22C79" w:rsidRPr="00E00644" w:rsidRDefault="00A22C79" w:rsidP="00A22C79">
      <w:pPr>
        <w:pStyle w:val="ae"/>
        <w:numPr>
          <w:ilvl w:val="2"/>
          <w:numId w:val="38"/>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Своєчасно та у повному обсязі отримувати від Виконавця Послуги;</w:t>
      </w:r>
    </w:p>
    <w:p w:rsidR="00A22C79" w:rsidRPr="00E00644" w:rsidRDefault="00A22C79" w:rsidP="00A22C79">
      <w:pPr>
        <w:pStyle w:val="ae"/>
        <w:numPr>
          <w:ilvl w:val="2"/>
          <w:numId w:val="38"/>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Зменшувати обсяг закупівлі Послуг, зокрема з урахуванням фактичного обсягу видатків. У такому разі Сторони вносять відповідні зміни до Договору у порядку, встановленому законодавством</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України;</w:t>
      </w:r>
    </w:p>
    <w:p w:rsidR="00A22C79" w:rsidRPr="00E00644" w:rsidRDefault="00A22C79" w:rsidP="00A22C79">
      <w:pPr>
        <w:pStyle w:val="ae"/>
        <w:numPr>
          <w:ilvl w:val="2"/>
          <w:numId w:val="38"/>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Відмовитися від прийняття Послуг та підписання Акту, якщо Послуги не відповідають умовам Договору;</w:t>
      </w:r>
    </w:p>
    <w:p w:rsidR="00A22C79" w:rsidRPr="00E00644" w:rsidRDefault="00A22C79" w:rsidP="00A22C79">
      <w:pPr>
        <w:pStyle w:val="ae"/>
        <w:numPr>
          <w:ilvl w:val="2"/>
          <w:numId w:val="38"/>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Повернути Виконавцю Акт без здійснення оплати у разі його неналежного оформлення (відсутність печатки (за наявності), підписів тощо);</w:t>
      </w:r>
    </w:p>
    <w:p w:rsidR="00A22C79" w:rsidRPr="00E00644" w:rsidRDefault="00A22C79" w:rsidP="00A22C79">
      <w:pPr>
        <w:pStyle w:val="ae"/>
        <w:numPr>
          <w:ilvl w:val="2"/>
          <w:numId w:val="38"/>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Ініціювати дострокове розірвання Договору у разі невиконання зобов’язань Виконавцем, письмово повідомивши його про це у строк не менше ніж за 2 (два) місяці до дати розірвання Договору.</w:t>
      </w:r>
    </w:p>
    <w:p w:rsidR="00A22C79" w:rsidRPr="00E00644" w:rsidRDefault="00A22C79" w:rsidP="00A22C79">
      <w:pPr>
        <w:pStyle w:val="ae"/>
        <w:numPr>
          <w:ilvl w:val="1"/>
          <w:numId w:val="38"/>
        </w:numPr>
        <w:tabs>
          <w:tab w:val="num" w:pos="0"/>
          <w:tab w:val="left" w:pos="142"/>
          <w:tab w:val="left" w:pos="851"/>
          <w:tab w:val="left" w:pos="993"/>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Виконавець зобов’язаний:</w:t>
      </w:r>
    </w:p>
    <w:p w:rsidR="00A22C79" w:rsidRPr="00E00644" w:rsidRDefault="00A22C79" w:rsidP="00A22C79">
      <w:pPr>
        <w:pStyle w:val="ae"/>
        <w:numPr>
          <w:ilvl w:val="2"/>
          <w:numId w:val="38"/>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Під час надання Послуг дотримуватись вимог законодавства України;</w:t>
      </w:r>
    </w:p>
    <w:p w:rsidR="00A22C79" w:rsidRPr="00E00644" w:rsidRDefault="00A22C79" w:rsidP="00A22C79">
      <w:pPr>
        <w:pStyle w:val="ae"/>
        <w:numPr>
          <w:ilvl w:val="2"/>
          <w:numId w:val="38"/>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Забезпечити</w:t>
      </w:r>
      <w:r w:rsidRPr="00E00644">
        <w:rPr>
          <w:rFonts w:ascii="Times New Roman" w:hAnsi="Times New Roman" w:cs="Times New Roman"/>
          <w:sz w:val="24"/>
          <w:szCs w:val="24"/>
        </w:rPr>
        <w:t xml:space="preserve"> </w:t>
      </w:r>
      <w:r w:rsidRPr="00E00644">
        <w:rPr>
          <w:rFonts w:ascii="Times New Roman" w:hAnsi="Times New Roman" w:cs="Times New Roman"/>
          <w:sz w:val="24"/>
          <w:szCs w:val="24"/>
          <w:lang w:val="uk-UA"/>
        </w:rPr>
        <w:t>надання Послуг Замовнику у строки, встановлені умовами Договору;</w:t>
      </w:r>
    </w:p>
    <w:p w:rsidR="00A22C79" w:rsidRPr="00E00644" w:rsidRDefault="00A22C79" w:rsidP="00A22C79">
      <w:pPr>
        <w:pStyle w:val="ae"/>
        <w:numPr>
          <w:ilvl w:val="2"/>
          <w:numId w:val="38"/>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Забезпечити надання Послуг Замовнику, якість та обсяги яких відповідають вимогам, установленим Договором;</w:t>
      </w:r>
    </w:p>
    <w:p w:rsidR="00A22C79" w:rsidRPr="00E00644" w:rsidRDefault="00A22C79" w:rsidP="00A22C79">
      <w:pPr>
        <w:pStyle w:val="ae"/>
        <w:numPr>
          <w:ilvl w:val="2"/>
          <w:numId w:val="38"/>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Оформити два примірника Акту та надати їх Замовнику для підписання.</w:t>
      </w:r>
    </w:p>
    <w:p w:rsidR="00A22C79" w:rsidRPr="00E00644" w:rsidRDefault="00A22C79" w:rsidP="00A22C79">
      <w:pPr>
        <w:pStyle w:val="ae"/>
        <w:numPr>
          <w:ilvl w:val="1"/>
          <w:numId w:val="38"/>
        </w:numPr>
        <w:tabs>
          <w:tab w:val="num" w:pos="0"/>
          <w:tab w:val="num" w:pos="426"/>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Виконавець має право:</w:t>
      </w:r>
    </w:p>
    <w:p w:rsidR="00A22C79" w:rsidRPr="00E00644" w:rsidRDefault="00A22C79" w:rsidP="00A22C79">
      <w:pPr>
        <w:pStyle w:val="ae"/>
        <w:numPr>
          <w:ilvl w:val="2"/>
          <w:numId w:val="38"/>
        </w:numPr>
        <w:tabs>
          <w:tab w:val="left" w:pos="851"/>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Своєчасно та у повному обсязі отримувати плату за надані Замовнику Послуги;</w:t>
      </w:r>
    </w:p>
    <w:p w:rsidR="00A22C79" w:rsidRPr="00E00644" w:rsidRDefault="00A22C79" w:rsidP="00A22C79">
      <w:pPr>
        <w:pStyle w:val="ae"/>
        <w:numPr>
          <w:ilvl w:val="2"/>
          <w:numId w:val="38"/>
        </w:numPr>
        <w:tabs>
          <w:tab w:val="left" w:pos="851"/>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 Ініціювати дострокове розірвання Договору у разі невиконання зобов’язань Замовником, письмово повідомивши його про це у строк не менше ніж за 2 (два) місяці до дати розірвання Договору.</w:t>
      </w:r>
    </w:p>
    <w:p w:rsidR="00A22C79" w:rsidRPr="00E00644" w:rsidRDefault="00A22C79" w:rsidP="00A22C79">
      <w:pPr>
        <w:tabs>
          <w:tab w:val="left" w:pos="993"/>
        </w:tabs>
        <w:spacing w:after="0" w:line="240" w:lineRule="auto"/>
        <w:jc w:val="both"/>
        <w:rPr>
          <w:rFonts w:ascii="Times New Roman" w:hAnsi="Times New Roman" w:cs="Times New Roman"/>
          <w:sz w:val="20"/>
          <w:szCs w:val="20"/>
          <w:lang w:val="uk-UA"/>
        </w:rPr>
      </w:pPr>
    </w:p>
    <w:p w:rsidR="00A22C79" w:rsidRPr="00E00644" w:rsidRDefault="00A22C79" w:rsidP="00A22C79">
      <w:pPr>
        <w:pStyle w:val="aff5"/>
        <w:numPr>
          <w:ilvl w:val="0"/>
          <w:numId w:val="38"/>
        </w:numPr>
        <w:tabs>
          <w:tab w:val="left" w:pos="708"/>
        </w:tabs>
        <w:spacing w:after="0"/>
        <w:ind w:right="22"/>
        <w:jc w:val="center"/>
        <w:rPr>
          <w:b/>
          <w:szCs w:val="24"/>
        </w:rPr>
      </w:pPr>
      <w:r w:rsidRPr="00E00644">
        <w:rPr>
          <w:b/>
          <w:szCs w:val="24"/>
        </w:rPr>
        <w:t>Відповідальність Сторін</w:t>
      </w:r>
    </w:p>
    <w:p w:rsidR="00A22C79" w:rsidRPr="00E00644" w:rsidRDefault="00A22C79" w:rsidP="00A22C79">
      <w:pPr>
        <w:pStyle w:val="aa"/>
        <w:widowControl w:val="0"/>
        <w:numPr>
          <w:ilvl w:val="1"/>
          <w:numId w:val="39"/>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lang w:val="uk-UA"/>
        </w:rPr>
        <w:t>За невиконання або неналежне виконання своїх зобов’язань за Договором Сторони несуть відповідальність</w:t>
      </w:r>
      <w:r w:rsidRPr="00E00644">
        <w:rPr>
          <w:bCs/>
          <w:snapToGrid w:val="0"/>
          <w:lang w:val="uk-UA"/>
        </w:rPr>
        <w:t xml:space="preserve"> згідно з чинним законодавством України.</w:t>
      </w:r>
    </w:p>
    <w:p w:rsidR="00A22C79" w:rsidRPr="00E00644" w:rsidRDefault="00A22C79" w:rsidP="00A22C79">
      <w:pPr>
        <w:pStyle w:val="aa"/>
        <w:widowControl w:val="0"/>
        <w:numPr>
          <w:ilvl w:val="1"/>
          <w:numId w:val="39"/>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У випадку порушення термінів оплати, зазначених у пункті 4.4 Договору, Замовник сплачує Виконавцю пеню у розмірі 0,1 (нуль цілих одна десята) відсотка від вартості неоплачених Послуг за кожен день прострочення виконання, але не більше подвійного розміру облікової ставки НБУ, що діяла у період нарахування пені.</w:t>
      </w:r>
    </w:p>
    <w:p w:rsidR="00A22C79" w:rsidRPr="00E00644" w:rsidRDefault="00A22C79" w:rsidP="00A22C79">
      <w:pPr>
        <w:pStyle w:val="aa"/>
        <w:widowControl w:val="0"/>
        <w:numPr>
          <w:ilvl w:val="1"/>
          <w:numId w:val="39"/>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Замовника у цей період не застосовуються.</w:t>
      </w:r>
    </w:p>
    <w:p w:rsidR="00A22C79" w:rsidRPr="00E00644" w:rsidRDefault="00A22C79" w:rsidP="00A22C79">
      <w:pPr>
        <w:pStyle w:val="aa"/>
        <w:widowControl w:val="0"/>
        <w:numPr>
          <w:ilvl w:val="1"/>
          <w:numId w:val="39"/>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У випадку порушення Виконавцем порядку та строків надання Послуг, зазначених у розділі 5 Договору, Виконавець сплачує Замовнику пеню у розмірі 0,1                (нуль цілих одна десята) відсотка від ціни Договору за кожен день прострочення, а за прострочення понад 30 (тридцять) днів додатково стягується штраф у розмірі 7 (семи) відсотків від ціни Договору.</w:t>
      </w:r>
    </w:p>
    <w:p w:rsidR="00A22C79" w:rsidRPr="00E00644" w:rsidRDefault="00A22C79" w:rsidP="00A22C79">
      <w:pPr>
        <w:pStyle w:val="aa"/>
        <w:widowControl w:val="0"/>
        <w:numPr>
          <w:ilvl w:val="1"/>
          <w:numId w:val="39"/>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Сплата штрафних санкцій здійснюється Стороною, яка порушила зобов</w:t>
      </w:r>
      <w:r w:rsidRPr="00E00644">
        <w:rPr>
          <w:bCs/>
        </w:rPr>
        <w:t>’</w:t>
      </w:r>
      <w:r w:rsidRPr="00E00644">
        <w:rPr>
          <w:bCs/>
          <w:lang w:val="uk-UA"/>
        </w:rPr>
        <w:t>язання за Договором, протягом 5 (п</w:t>
      </w:r>
      <w:r w:rsidRPr="00E00644">
        <w:rPr>
          <w:bCs/>
        </w:rPr>
        <w:t>’</w:t>
      </w:r>
      <w:r w:rsidRPr="00E00644">
        <w:rPr>
          <w:bCs/>
          <w:lang w:val="uk-UA"/>
        </w:rPr>
        <w:t xml:space="preserve">яти) робочих днів з моменту отримання письмової вимоги від іншої Сторони. </w:t>
      </w:r>
    </w:p>
    <w:p w:rsidR="00A22C79" w:rsidRPr="00E00644" w:rsidRDefault="00A22C79" w:rsidP="00A22C79">
      <w:pPr>
        <w:pStyle w:val="aa"/>
        <w:widowControl w:val="0"/>
        <w:numPr>
          <w:ilvl w:val="1"/>
          <w:numId w:val="39"/>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Сплата штрафних санкцій не звільняє Сторони від виконання своїх зобов</w:t>
      </w:r>
      <w:r w:rsidRPr="00E00644">
        <w:rPr>
          <w:bCs/>
        </w:rPr>
        <w:t>’</w:t>
      </w:r>
      <w:r w:rsidRPr="00E00644">
        <w:rPr>
          <w:bCs/>
          <w:lang w:val="uk-UA"/>
        </w:rPr>
        <w:t>язань за Договором.</w:t>
      </w:r>
    </w:p>
    <w:p w:rsidR="00A22C79" w:rsidRPr="00E00644" w:rsidRDefault="00A22C79" w:rsidP="00A22C79">
      <w:pPr>
        <w:pStyle w:val="aa"/>
        <w:widowControl w:val="0"/>
        <w:numPr>
          <w:ilvl w:val="1"/>
          <w:numId w:val="39"/>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E00644">
        <w:rPr>
          <w:bCs/>
          <w:lang w:val="uk-UA"/>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rsidR="00A22C79" w:rsidRPr="00E00644" w:rsidRDefault="00A22C79" w:rsidP="00A22C79">
      <w:pPr>
        <w:pStyle w:val="aa"/>
        <w:widowControl w:val="0"/>
        <w:tabs>
          <w:tab w:val="left" w:pos="426"/>
          <w:tab w:val="left" w:pos="993"/>
          <w:tab w:val="num" w:pos="1495"/>
          <w:tab w:val="num" w:pos="2345"/>
        </w:tabs>
        <w:autoSpaceDE w:val="0"/>
        <w:autoSpaceDN w:val="0"/>
        <w:adjustRightInd w:val="0"/>
        <w:spacing w:before="0" w:beforeAutospacing="0" w:after="0" w:afterAutospacing="0"/>
        <w:jc w:val="both"/>
        <w:rPr>
          <w:sz w:val="20"/>
          <w:szCs w:val="20"/>
          <w:lang w:val="uk-UA"/>
        </w:rPr>
      </w:pPr>
    </w:p>
    <w:p w:rsidR="00A22C79" w:rsidRPr="00E00644" w:rsidRDefault="00A22C79" w:rsidP="00A22C79">
      <w:pPr>
        <w:pStyle w:val="aff5"/>
        <w:numPr>
          <w:ilvl w:val="0"/>
          <w:numId w:val="38"/>
        </w:numPr>
        <w:tabs>
          <w:tab w:val="left" w:pos="709"/>
          <w:tab w:val="left" w:pos="3402"/>
          <w:tab w:val="left" w:pos="3686"/>
          <w:tab w:val="left" w:leader="underscore" w:pos="7349"/>
        </w:tabs>
        <w:spacing w:after="0"/>
        <w:ind w:right="22"/>
        <w:jc w:val="center"/>
        <w:rPr>
          <w:b/>
          <w:snapToGrid w:val="0"/>
          <w:szCs w:val="24"/>
        </w:rPr>
      </w:pPr>
      <w:r w:rsidRPr="00E00644">
        <w:rPr>
          <w:b/>
          <w:szCs w:val="24"/>
        </w:rPr>
        <w:t>Обставини непереборної сили</w:t>
      </w:r>
    </w:p>
    <w:p w:rsidR="00A22C79" w:rsidRPr="00E00644" w:rsidRDefault="00A22C79" w:rsidP="00A22C79">
      <w:pPr>
        <w:pStyle w:val="ae"/>
        <w:numPr>
          <w:ilvl w:val="0"/>
          <w:numId w:val="39"/>
        </w:numPr>
        <w:tabs>
          <w:tab w:val="left" w:pos="993"/>
        </w:tabs>
        <w:suppressAutoHyphens/>
        <w:spacing w:after="0" w:line="240" w:lineRule="auto"/>
        <w:contextualSpacing w:val="0"/>
        <w:jc w:val="both"/>
        <w:rPr>
          <w:rFonts w:ascii="Times New Roman" w:hAnsi="Times New Roman" w:cs="Times New Roman"/>
          <w:vanish/>
          <w:sz w:val="24"/>
          <w:szCs w:val="24"/>
          <w:lang w:val="uk-UA"/>
        </w:rPr>
      </w:pPr>
    </w:p>
    <w:p w:rsidR="00A22C79" w:rsidRPr="00E00644" w:rsidRDefault="00A22C79" w:rsidP="00A22C79">
      <w:pPr>
        <w:numPr>
          <w:ilvl w:val="1"/>
          <w:numId w:val="39"/>
        </w:numPr>
        <w:tabs>
          <w:tab w:val="num" w:pos="-156"/>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rsidR="00A22C79" w:rsidRPr="00E00644" w:rsidRDefault="00A22C79" w:rsidP="00A22C79">
      <w:pPr>
        <w:tabs>
          <w:tab w:val="left" w:pos="993"/>
          <w:tab w:val="num" w:pos="2269"/>
        </w:tabs>
        <w:suppressAutoHyphens/>
        <w:spacing w:after="0" w:line="240" w:lineRule="auto"/>
        <w:ind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lastRenderedPageBreak/>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E00644">
        <w:rPr>
          <w:rFonts w:ascii="Times New Roman" w:hAnsi="Times New Roman" w:cs="Times New Roman"/>
          <w:sz w:val="24"/>
          <w:szCs w:val="24"/>
          <w:vertAlign w:val="superscript"/>
          <w:lang w:val="uk-UA"/>
        </w:rPr>
        <w:t>1</w:t>
      </w:r>
      <w:r w:rsidRPr="00E00644">
        <w:rPr>
          <w:rFonts w:ascii="Times New Roman" w:hAnsi="Times New Roman" w:cs="Times New Roman"/>
          <w:sz w:val="24"/>
          <w:szCs w:val="24"/>
          <w:lang w:val="uk-UA"/>
        </w:rPr>
        <w:t xml:space="preserve"> Закону України «Про торгово-промислові палати в Україні».</w:t>
      </w:r>
    </w:p>
    <w:p w:rsidR="00A22C79" w:rsidRPr="00E00644" w:rsidRDefault="00A22C79" w:rsidP="00A22C79">
      <w:pPr>
        <w:numPr>
          <w:ilvl w:val="1"/>
          <w:numId w:val="39"/>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 </w:t>
      </w:r>
    </w:p>
    <w:p w:rsidR="00A22C79" w:rsidRPr="00E00644" w:rsidRDefault="00A22C79" w:rsidP="00A22C79">
      <w:pPr>
        <w:numPr>
          <w:ilvl w:val="1"/>
          <w:numId w:val="39"/>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A22C79" w:rsidRPr="00E00644" w:rsidRDefault="00A22C79" w:rsidP="00A22C79">
      <w:pPr>
        <w:numPr>
          <w:ilvl w:val="1"/>
          <w:numId w:val="39"/>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A22C79" w:rsidRPr="00E00644" w:rsidRDefault="00A22C79" w:rsidP="00A22C79">
      <w:pPr>
        <w:numPr>
          <w:ilvl w:val="1"/>
          <w:numId w:val="39"/>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Після припинення дії обставин непереборної сили виконання своїх зобов’язань Сторонами за цим Договором поновлюється.</w:t>
      </w:r>
    </w:p>
    <w:p w:rsidR="00A22C79" w:rsidRPr="00E00644" w:rsidRDefault="00A22C79" w:rsidP="00A22C79">
      <w:pPr>
        <w:numPr>
          <w:ilvl w:val="1"/>
          <w:numId w:val="39"/>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У разі, коли строк дії обставин непереборної сили продовжується більше ніж </w:t>
      </w:r>
      <w:r w:rsidRPr="00E00644">
        <w:rPr>
          <w:rFonts w:ascii="Times New Roman" w:hAnsi="Times New Roman" w:cs="Times New Roman"/>
          <w:sz w:val="24"/>
          <w:szCs w:val="24"/>
          <w:lang w:val="uk-UA"/>
        </w:rPr>
        <w:br/>
        <w:t>30 (тридцять) днів, кожна зі Сторін в установленому порядку має право розірвати Договір.</w:t>
      </w:r>
    </w:p>
    <w:p w:rsidR="00A22C79" w:rsidRPr="00E00644" w:rsidRDefault="00A22C79" w:rsidP="00A22C79">
      <w:pPr>
        <w:tabs>
          <w:tab w:val="left" w:pos="993"/>
          <w:tab w:val="num" w:pos="2345"/>
          <w:tab w:val="num" w:pos="2629"/>
        </w:tabs>
        <w:spacing w:after="0" w:line="240" w:lineRule="auto"/>
        <w:jc w:val="both"/>
        <w:rPr>
          <w:rFonts w:ascii="Times New Roman" w:hAnsi="Times New Roman" w:cs="Times New Roman"/>
          <w:bCs/>
          <w:sz w:val="20"/>
          <w:szCs w:val="20"/>
          <w:lang w:val="uk-UA"/>
        </w:rPr>
      </w:pPr>
    </w:p>
    <w:p w:rsidR="00A22C79" w:rsidRPr="00E00644" w:rsidRDefault="00A22C79" w:rsidP="00A22C79">
      <w:pPr>
        <w:pStyle w:val="ae"/>
        <w:numPr>
          <w:ilvl w:val="0"/>
          <w:numId w:val="39"/>
        </w:numPr>
        <w:tabs>
          <w:tab w:val="left" w:pos="993"/>
        </w:tabs>
        <w:spacing w:after="0" w:line="240" w:lineRule="auto"/>
        <w:jc w:val="center"/>
        <w:rPr>
          <w:rFonts w:ascii="Times New Roman" w:hAnsi="Times New Roman" w:cs="Times New Roman"/>
          <w:bCs/>
          <w:sz w:val="24"/>
          <w:szCs w:val="24"/>
          <w:lang w:val="uk-UA"/>
        </w:rPr>
      </w:pPr>
      <w:r w:rsidRPr="00E00644">
        <w:rPr>
          <w:rFonts w:ascii="Times New Roman" w:hAnsi="Times New Roman" w:cs="Times New Roman"/>
          <w:b/>
          <w:sz w:val="24"/>
          <w:szCs w:val="24"/>
          <w:lang w:val="uk-UA"/>
        </w:rPr>
        <w:t>Вирішення спорів</w:t>
      </w:r>
    </w:p>
    <w:p w:rsidR="00A22C79" w:rsidRPr="00E00644" w:rsidRDefault="00A22C79" w:rsidP="00A22C79">
      <w:pPr>
        <w:pStyle w:val="ae"/>
        <w:numPr>
          <w:ilvl w:val="1"/>
          <w:numId w:val="39"/>
        </w:numPr>
        <w:tabs>
          <w:tab w:val="num" w:pos="567"/>
          <w:tab w:val="left" w:pos="993"/>
          <w:tab w:val="num" w:pos="2345"/>
        </w:tabs>
        <w:spacing w:after="0" w:line="240" w:lineRule="auto"/>
        <w:ind w:left="0" w:firstLine="567"/>
        <w:jc w:val="both"/>
        <w:rPr>
          <w:sz w:val="24"/>
          <w:szCs w:val="24"/>
          <w:lang w:val="uk-UA"/>
        </w:rPr>
      </w:pPr>
      <w:r w:rsidRPr="00E00644">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w:t>
      </w:r>
    </w:p>
    <w:p w:rsidR="00A22C79" w:rsidRPr="00E00644" w:rsidRDefault="00A22C79" w:rsidP="00A22C79">
      <w:pPr>
        <w:pStyle w:val="ae"/>
        <w:numPr>
          <w:ilvl w:val="1"/>
          <w:numId w:val="39"/>
        </w:numPr>
        <w:tabs>
          <w:tab w:val="num" w:pos="567"/>
          <w:tab w:val="left" w:pos="993"/>
          <w:tab w:val="num" w:pos="2345"/>
        </w:tabs>
        <w:spacing w:after="0" w:line="240" w:lineRule="auto"/>
        <w:ind w:left="0" w:firstLine="567"/>
        <w:jc w:val="both"/>
        <w:rPr>
          <w:sz w:val="24"/>
          <w:szCs w:val="24"/>
          <w:lang w:val="uk-UA"/>
        </w:rPr>
      </w:pPr>
      <w:r w:rsidRPr="00E00644">
        <w:rPr>
          <w:rFonts w:ascii="Times New Roman" w:hAnsi="Times New Roman" w:cs="Times New Roman"/>
          <w:sz w:val="24"/>
          <w:szCs w:val="24"/>
          <w:lang w:val="uk-UA"/>
        </w:rPr>
        <w:t>У випадку, якщо Сторони не досягнуть згоди, спір вирішується у судовому порядку відповідно до законодавства України.</w:t>
      </w:r>
    </w:p>
    <w:p w:rsidR="00A22C79" w:rsidRPr="00E00644" w:rsidRDefault="00A22C79" w:rsidP="00A22C79">
      <w:pPr>
        <w:tabs>
          <w:tab w:val="left" w:pos="993"/>
        </w:tabs>
        <w:spacing w:after="0" w:line="240" w:lineRule="auto"/>
        <w:jc w:val="both"/>
        <w:rPr>
          <w:rFonts w:ascii="Times New Roman" w:hAnsi="Times New Roman" w:cs="Times New Roman"/>
          <w:bCs/>
          <w:sz w:val="20"/>
          <w:szCs w:val="20"/>
          <w:lang w:val="uk-UA"/>
        </w:rPr>
      </w:pPr>
    </w:p>
    <w:p w:rsidR="00A22C79" w:rsidRPr="00E00644" w:rsidRDefault="00A22C79" w:rsidP="00A22C79">
      <w:pPr>
        <w:pStyle w:val="ae"/>
        <w:numPr>
          <w:ilvl w:val="0"/>
          <w:numId w:val="39"/>
        </w:numPr>
        <w:spacing w:after="0" w:line="240" w:lineRule="auto"/>
        <w:contextualSpacing w:val="0"/>
        <w:jc w:val="center"/>
        <w:rPr>
          <w:rFonts w:ascii="Times New Roman" w:hAnsi="Times New Roman" w:cs="Times New Roman"/>
          <w:b/>
          <w:sz w:val="24"/>
          <w:szCs w:val="24"/>
          <w:lang w:val="uk-UA"/>
        </w:rPr>
      </w:pPr>
      <w:r w:rsidRPr="00E00644">
        <w:rPr>
          <w:rFonts w:ascii="Times New Roman" w:hAnsi="Times New Roman" w:cs="Times New Roman"/>
          <w:b/>
          <w:sz w:val="24"/>
          <w:szCs w:val="24"/>
          <w:lang w:val="uk-UA"/>
        </w:rPr>
        <w:t>Строк дії Договору</w:t>
      </w:r>
    </w:p>
    <w:p w:rsidR="00A22C79" w:rsidRPr="00E00644" w:rsidRDefault="00A22C79" w:rsidP="00A22C79">
      <w:pPr>
        <w:pStyle w:val="ae"/>
        <w:numPr>
          <w:ilvl w:val="1"/>
          <w:numId w:val="39"/>
        </w:numPr>
        <w:tabs>
          <w:tab w:val="left" w:pos="284"/>
          <w:tab w:val="num" w:pos="993"/>
          <w:tab w:val="left" w:pos="1134"/>
          <w:tab w:val="num" w:pos="2345"/>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Договір набирає чинності з дати його підписання та діє з 01.01.2023                 до 31.12.202</w:t>
      </w:r>
      <w:r w:rsidRPr="00E00644">
        <w:rPr>
          <w:rFonts w:ascii="Times New Roman" w:hAnsi="Times New Roman" w:cs="Times New Roman"/>
          <w:sz w:val="24"/>
          <w:szCs w:val="24"/>
        </w:rPr>
        <w:t>3</w:t>
      </w:r>
      <w:r w:rsidRPr="00E00644">
        <w:rPr>
          <w:rFonts w:ascii="Times New Roman" w:hAnsi="Times New Roman" w:cs="Times New Roman"/>
          <w:sz w:val="24"/>
          <w:szCs w:val="24"/>
          <w:lang w:val="uk-UA"/>
        </w:rPr>
        <w:t xml:space="preserve">, </w:t>
      </w:r>
      <w:r w:rsidRPr="00E00644">
        <w:rPr>
          <w:rFonts w:ascii="Times New Roman" w:hAnsi="Times New Roman" w:cs="Times New Roman"/>
          <w:bCs/>
          <w:iCs/>
          <w:sz w:val="24"/>
          <w:szCs w:val="24"/>
          <w:lang w:val="uk-UA"/>
        </w:rPr>
        <w:t>але у будь-якому випадку до повного виконання Сторонами своїх зобов’язань за Договором</w:t>
      </w:r>
      <w:r w:rsidRPr="00E00644">
        <w:rPr>
          <w:rFonts w:ascii="Times New Roman" w:hAnsi="Times New Roman" w:cs="Times New Roman"/>
          <w:sz w:val="24"/>
          <w:szCs w:val="24"/>
          <w:lang w:val="uk-UA"/>
        </w:rPr>
        <w:t>.</w:t>
      </w:r>
    </w:p>
    <w:p w:rsidR="00A22C79" w:rsidRPr="00E00644" w:rsidRDefault="00A22C79" w:rsidP="00A22C79">
      <w:pPr>
        <w:pStyle w:val="ae"/>
        <w:numPr>
          <w:ilvl w:val="1"/>
          <w:numId w:val="39"/>
        </w:numPr>
        <w:tabs>
          <w:tab w:val="left" w:pos="284"/>
          <w:tab w:val="num" w:pos="993"/>
          <w:tab w:val="left" w:pos="1134"/>
          <w:tab w:val="num" w:pos="2345"/>
        </w:tabs>
        <w:spacing w:after="0" w:line="240" w:lineRule="auto"/>
        <w:ind w:left="0" w:firstLine="567"/>
        <w:contextualSpacing w:val="0"/>
        <w:jc w:val="both"/>
        <w:rPr>
          <w:rFonts w:ascii="Times New Roman" w:hAnsi="Times New Roman" w:cs="Times New Roman"/>
          <w:sz w:val="24"/>
          <w:szCs w:val="24"/>
          <w:lang w:val="uk-UA"/>
        </w:rPr>
      </w:pPr>
      <w:r w:rsidRPr="00E00644">
        <w:rPr>
          <w:rFonts w:ascii="Times New Roman" w:hAnsi="Times New Roman" w:cs="Times New Roman"/>
          <w:color w:val="000000"/>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w:t>
      </w:r>
      <w:r w:rsidRPr="00E00644">
        <w:rPr>
          <w:rFonts w:ascii="Times New Roman" w:hAnsi="Times New Roman" w:cs="Times New Roman"/>
          <w:sz w:val="24"/>
          <w:szCs w:val="24"/>
          <w:lang w:val="uk-UA"/>
        </w:rPr>
        <w:t xml:space="preserve">, </w:t>
      </w:r>
      <w:r w:rsidRPr="00E00644">
        <w:rPr>
          <w:rFonts w:ascii="Times New Roman" w:hAnsi="Times New Roman" w:cs="Times New Roman"/>
          <w:color w:val="000000"/>
          <w:sz w:val="24"/>
          <w:szCs w:val="24"/>
          <w:lang w:val="uk-UA"/>
        </w:rPr>
        <w:t>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A22C79" w:rsidRPr="00E00644" w:rsidRDefault="00A22C79" w:rsidP="00A22C79">
      <w:pPr>
        <w:tabs>
          <w:tab w:val="left" w:pos="993"/>
        </w:tabs>
        <w:spacing w:after="0" w:line="240" w:lineRule="auto"/>
        <w:jc w:val="both"/>
        <w:rPr>
          <w:rFonts w:ascii="Times New Roman" w:hAnsi="Times New Roman" w:cs="Times New Roman"/>
          <w:bCs/>
          <w:sz w:val="20"/>
          <w:szCs w:val="20"/>
          <w:lang w:val="uk-UA"/>
        </w:rPr>
      </w:pPr>
    </w:p>
    <w:p w:rsidR="00A22C79" w:rsidRPr="00E00644" w:rsidRDefault="00A22C79" w:rsidP="00A22C79">
      <w:pPr>
        <w:pStyle w:val="aff5"/>
        <w:numPr>
          <w:ilvl w:val="0"/>
          <w:numId w:val="39"/>
        </w:numPr>
        <w:tabs>
          <w:tab w:val="left" w:pos="3828"/>
          <w:tab w:val="left" w:pos="3969"/>
          <w:tab w:val="left" w:leader="underscore" w:pos="7349"/>
        </w:tabs>
        <w:spacing w:after="0"/>
        <w:ind w:right="22"/>
        <w:jc w:val="center"/>
        <w:rPr>
          <w:b/>
          <w:snapToGrid w:val="0"/>
          <w:szCs w:val="24"/>
        </w:rPr>
      </w:pPr>
      <w:r w:rsidRPr="00E00644">
        <w:rPr>
          <w:b/>
          <w:szCs w:val="24"/>
        </w:rPr>
        <w:t>Інші умови</w:t>
      </w:r>
    </w:p>
    <w:p w:rsidR="00A22C79" w:rsidRPr="00E00644" w:rsidRDefault="00A22C79" w:rsidP="00A22C79">
      <w:pPr>
        <w:pStyle w:val="aa"/>
        <w:numPr>
          <w:ilvl w:val="1"/>
          <w:numId w:val="39"/>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Цей Договір з додатком до нього укладається і підписується у двох оригінальних примірниках українською мовою, які мають однакову юридичну силу.</w:t>
      </w:r>
    </w:p>
    <w:p w:rsidR="00A22C79" w:rsidRPr="000376DF" w:rsidRDefault="00A22C79" w:rsidP="00A22C79">
      <w:pPr>
        <w:pStyle w:val="aa"/>
        <w:numPr>
          <w:ilvl w:val="1"/>
          <w:numId w:val="39"/>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0376DF">
        <w:rPr>
          <w:lang w:val="uk-UA"/>
        </w:rPr>
        <w:t>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третьої – п’ятої, сьомої та восьмої цієї статті) та постанови КМУ від 12 жовтня 2022 року № 1178.</w:t>
      </w:r>
    </w:p>
    <w:p w:rsidR="00A22C79" w:rsidRPr="00E00644" w:rsidRDefault="00A22C79" w:rsidP="00A22C79">
      <w:pPr>
        <w:pStyle w:val="aa"/>
        <w:numPr>
          <w:ilvl w:val="1"/>
          <w:numId w:val="39"/>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0376DF">
        <w:rPr>
          <w:lang w:val="uk-UA"/>
        </w:rPr>
        <w:t>Договір може бути достроково розірваний</w:t>
      </w:r>
      <w:r w:rsidRPr="00E00644">
        <w:rPr>
          <w:lang w:val="uk-UA"/>
        </w:rPr>
        <w:t xml:space="preserve"> за згодою Сторін та в інших випадках, передбачених законодавством України або Договором. </w:t>
      </w:r>
    </w:p>
    <w:p w:rsidR="00A22C79" w:rsidRPr="0009100F" w:rsidRDefault="00A22C79" w:rsidP="00581854">
      <w:pPr>
        <w:pStyle w:val="aa"/>
        <w:numPr>
          <w:ilvl w:val="1"/>
          <w:numId w:val="39"/>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09100F">
        <w:rPr>
          <w:lang w:val="uk-UA"/>
        </w:rPr>
        <w:t>Жодна із Сторін не має права передавати свої права та зобов’язання за Договором іншим фізичним або юридичним особам без письмової згоди на те іншої Сторони.</w:t>
      </w:r>
      <w:bookmarkStart w:id="18" w:name="_Hlk62129927"/>
    </w:p>
    <w:p w:rsidR="00A22C79" w:rsidRPr="00E00644" w:rsidRDefault="00A22C79" w:rsidP="00A22C79">
      <w:pPr>
        <w:pStyle w:val="aa"/>
        <w:numPr>
          <w:ilvl w:val="1"/>
          <w:numId w:val="39"/>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22C79" w:rsidRPr="00E00644" w:rsidRDefault="00A22C79" w:rsidP="00A22C79">
      <w:pPr>
        <w:pStyle w:val="ae"/>
        <w:numPr>
          <w:ilvl w:val="0"/>
          <w:numId w:val="42"/>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color w:val="000000"/>
          <w:sz w:val="24"/>
          <w:szCs w:val="24"/>
          <w:lang w:val="uk-UA"/>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E00644">
        <w:rPr>
          <w:rFonts w:ascii="Times New Roman" w:eastAsia="Calibri" w:hAnsi="Times New Roman" w:cs="Times New Roman"/>
          <w:color w:val="000000"/>
          <w:sz w:val="24"/>
          <w:szCs w:val="24"/>
          <w:lang w:val="uk-UA"/>
        </w:rPr>
        <w:lastRenderedPageBreak/>
        <w:t>споживчої потреби. В такому випадку ціна договору зменшується в залежності від зміни таких обсягів;</w:t>
      </w:r>
    </w:p>
    <w:p w:rsidR="00A22C79" w:rsidRPr="00E00644" w:rsidRDefault="00A22C79" w:rsidP="00A22C79">
      <w:pPr>
        <w:pStyle w:val="ae"/>
        <w:numPr>
          <w:ilvl w:val="0"/>
          <w:numId w:val="42"/>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A22C79" w:rsidRPr="00E00644" w:rsidRDefault="00A22C79" w:rsidP="00A22C79">
      <w:pPr>
        <w:pStyle w:val="ae"/>
        <w:numPr>
          <w:ilvl w:val="0"/>
          <w:numId w:val="42"/>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color w:val="000000"/>
          <w:sz w:val="24"/>
          <w:szCs w:val="24"/>
          <w:lang w:val="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22C79" w:rsidRPr="00E00644" w:rsidRDefault="00A22C79" w:rsidP="00A22C79">
      <w:pPr>
        <w:pStyle w:val="ae"/>
        <w:numPr>
          <w:ilvl w:val="0"/>
          <w:numId w:val="42"/>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rsidR="00A22C79" w:rsidRPr="000376DF" w:rsidRDefault="00A22C79" w:rsidP="00A22C79">
      <w:pPr>
        <w:pStyle w:val="ae"/>
        <w:numPr>
          <w:ilvl w:val="0"/>
          <w:numId w:val="42"/>
        </w:numPr>
        <w:spacing w:after="0" w:line="240" w:lineRule="auto"/>
        <w:ind w:left="0" w:firstLine="567"/>
        <w:jc w:val="both"/>
        <w:rPr>
          <w:rFonts w:ascii="Times New Roman" w:eastAsia="Calibri" w:hAnsi="Times New Roman" w:cs="Times New Roman"/>
          <w:color w:val="000000"/>
          <w:sz w:val="24"/>
          <w:szCs w:val="24"/>
          <w:lang w:val="uk-UA"/>
        </w:rPr>
      </w:pPr>
      <w:r w:rsidRPr="000376DF">
        <w:rPr>
          <w:rFonts w:ascii="Times New Roman" w:eastAsia="Calibri" w:hAnsi="Times New Roman" w:cs="Times New Roman"/>
          <w:color w:val="00000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0376DF">
        <w:rPr>
          <w:rFonts w:ascii="Times New Roman" w:hAnsi="Times New Roman" w:cs="Times New Roman"/>
          <w:sz w:val="24"/>
          <w:szCs w:val="24"/>
          <w:lang w:val="uk-UA"/>
        </w:rPr>
        <w:t>–</w:t>
      </w:r>
      <w:r w:rsidRPr="000376DF">
        <w:rPr>
          <w:rFonts w:ascii="Times New Roman" w:eastAsia="Calibri" w:hAnsi="Times New Roman" w:cs="Times New Roman"/>
          <w:color w:val="000000"/>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0376DF">
        <w:rPr>
          <w:rFonts w:ascii="Times New Roman" w:hAnsi="Times New Roman" w:cs="Times New Roman"/>
          <w:sz w:val="24"/>
          <w:szCs w:val="24"/>
          <w:lang w:val="uk-UA"/>
        </w:rPr>
        <w:t>–</w:t>
      </w:r>
      <w:r w:rsidRPr="000376DF">
        <w:rPr>
          <w:rFonts w:ascii="Times New Roman" w:eastAsia="Calibri" w:hAnsi="Times New Roman" w:cs="Times New Roman"/>
          <w:color w:val="000000"/>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p>
    <w:p w:rsidR="00A22C79" w:rsidRPr="00E00644" w:rsidRDefault="00A22C79" w:rsidP="00A22C79">
      <w:pPr>
        <w:pStyle w:val="ae"/>
        <w:numPr>
          <w:ilvl w:val="0"/>
          <w:numId w:val="42"/>
        </w:numPr>
        <w:spacing w:after="0" w:line="240" w:lineRule="auto"/>
        <w:ind w:left="0" w:firstLine="567"/>
        <w:jc w:val="both"/>
        <w:rPr>
          <w:rFonts w:ascii="Times New Roman" w:eastAsia="Calibri" w:hAnsi="Times New Roman" w:cs="Times New Roman"/>
          <w:color w:val="000000"/>
          <w:sz w:val="24"/>
          <w:szCs w:val="24"/>
          <w:lang w:val="uk-UA"/>
        </w:rPr>
      </w:pPr>
      <w:r w:rsidRPr="00E00644">
        <w:rPr>
          <w:rFonts w:ascii="Times New Roman" w:eastAsia="Calibri" w:hAnsi="Times New Roman" w:cs="Times New Roman"/>
          <w:color w:val="000000"/>
          <w:sz w:val="24"/>
          <w:szCs w:val="24"/>
          <w:lang w:val="uk-UA"/>
        </w:rPr>
        <w:t xml:space="preserve">зміни умов у зв’язку із застосуванням положень частини шостої статті 41 </w:t>
      </w:r>
      <w:r w:rsidRPr="00E00644">
        <w:rPr>
          <w:rFonts w:ascii="Times New Roman" w:eastAsia="Calibri" w:hAnsi="Times New Roman" w:cs="Times New Roman"/>
          <w:color w:val="000000"/>
          <w:sz w:val="24"/>
          <w:szCs w:val="24"/>
        </w:rPr>
        <w:t xml:space="preserve"> </w:t>
      </w:r>
      <w:r w:rsidRPr="00E00644">
        <w:rPr>
          <w:rFonts w:ascii="Times New Roman" w:eastAsia="Calibri" w:hAnsi="Times New Roman" w:cs="Times New Roman"/>
          <w:color w:val="000000"/>
          <w:sz w:val="24"/>
          <w:szCs w:val="24"/>
          <w:lang w:val="uk-UA"/>
        </w:rPr>
        <w:t xml:space="preserve">Закону України «Про публічні закупівлі». </w:t>
      </w:r>
    </w:p>
    <w:bookmarkEnd w:id="18"/>
    <w:p w:rsidR="00A22C79" w:rsidRPr="00E00644" w:rsidRDefault="00A22C79" w:rsidP="00A22C79">
      <w:pPr>
        <w:pStyle w:val="ae"/>
        <w:numPr>
          <w:ilvl w:val="0"/>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A22C79" w:rsidRPr="00E00644" w:rsidRDefault="00A22C79" w:rsidP="00A22C79">
      <w:pPr>
        <w:pStyle w:val="ae"/>
        <w:numPr>
          <w:ilvl w:val="1"/>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A22C79" w:rsidRPr="00E00644" w:rsidRDefault="00A22C79" w:rsidP="00A22C79">
      <w:pPr>
        <w:pStyle w:val="ae"/>
        <w:numPr>
          <w:ilvl w:val="1"/>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A22C79" w:rsidRPr="00E00644" w:rsidRDefault="00A22C79" w:rsidP="00A22C79">
      <w:pPr>
        <w:pStyle w:val="ae"/>
        <w:numPr>
          <w:ilvl w:val="1"/>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A22C79" w:rsidRPr="00E00644" w:rsidRDefault="00A22C79" w:rsidP="00A22C79">
      <w:pPr>
        <w:pStyle w:val="ae"/>
        <w:numPr>
          <w:ilvl w:val="1"/>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val="0"/>
        <w:jc w:val="both"/>
        <w:rPr>
          <w:rFonts w:ascii="Times New Roman" w:eastAsia="Times New Roman" w:hAnsi="Times New Roman" w:cs="Times New Roman"/>
          <w:vanish/>
          <w:sz w:val="24"/>
          <w:szCs w:val="24"/>
          <w:lang w:val="uk-UA" w:eastAsia="ru-RU"/>
        </w:rPr>
      </w:pPr>
    </w:p>
    <w:p w:rsidR="00A22C79" w:rsidRPr="00E00644" w:rsidRDefault="00A22C79" w:rsidP="00A22C79">
      <w:pPr>
        <w:pStyle w:val="aa"/>
        <w:numPr>
          <w:ilvl w:val="1"/>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Усі зміни та доповнення до цього Договору оформлюються письмово та підписуються уповноваженими представниками Сторін.</w:t>
      </w:r>
    </w:p>
    <w:p w:rsidR="00A22C79" w:rsidRPr="00E00644" w:rsidRDefault="00A22C79" w:rsidP="00A22C79">
      <w:pPr>
        <w:pStyle w:val="aa"/>
        <w:numPr>
          <w:ilvl w:val="1"/>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Замовник має право ініціювати дострокове розірвання Договору, письмово повідомивши про це Виконавця за 10 (десять) робочих днів.</w:t>
      </w:r>
    </w:p>
    <w:p w:rsidR="00A22C79" w:rsidRPr="00E00644" w:rsidRDefault="00A22C79" w:rsidP="00A22C79">
      <w:pPr>
        <w:pStyle w:val="aa"/>
        <w:numPr>
          <w:ilvl w:val="1"/>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Сторона-ініціатор внесення змін до Договору надсилає у порядку, передбаченому нормами чинного законодавства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щодо змін до Договору, або не отримали відповіді на запропоновані зміни в установлений строк, така додаткова угода до Договору вважається неукладеною.</w:t>
      </w:r>
    </w:p>
    <w:p w:rsidR="00A22C79" w:rsidRPr="00E00644" w:rsidRDefault="00A22C79" w:rsidP="00A22C79">
      <w:pPr>
        <w:pStyle w:val="aa"/>
        <w:numPr>
          <w:ilvl w:val="1"/>
          <w:numId w:val="37"/>
        </w:num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повідомити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несуть ризик настання пов’язаних із цим несприятливих наслідків.</w:t>
      </w:r>
    </w:p>
    <w:p w:rsidR="00A22C79" w:rsidRPr="00E00644" w:rsidRDefault="00A22C79" w:rsidP="00A22C79">
      <w:pPr>
        <w:pStyle w:val="aa"/>
        <w:numPr>
          <w:ilvl w:val="1"/>
          <w:numId w:val="37"/>
        </w:numPr>
        <w:tabs>
          <w:tab w:val="left" w:pos="567"/>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Сторони не несуть відповідальності за зобов’язаннями другої Сторони Договору перед третіми особами та за збитки, які можуть бути заподіяні другою Стороною третій особі.</w:t>
      </w:r>
    </w:p>
    <w:p w:rsidR="00A22C79" w:rsidRPr="00E00644" w:rsidRDefault="00A22C79" w:rsidP="00A22C79">
      <w:pPr>
        <w:pStyle w:val="aa"/>
        <w:numPr>
          <w:ilvl w:val="1"/>
          <w:numId w:val="37"/>
        </w:numPr>
        <w:tabs>
          <w:tab w:val="left" w:pos="567"/>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Протягом дії Договору Замовник має право зменшити обсяг закупівлі Послуг, які передбачені у додатку, зокрема з урахуванням фактичного обсягу видатків. У разі такого зменшення обсягу Послуг ціна Договору зменшується у залежності від зміни обсягів закупівлі.</w:t>
      </w:r>
    </w:p>
    <w:p w:rsidR="00A22C79" w:rsidRPr="00E00644" w:rsidRDefault="00A22C79" w:rsidP="00A22C79">
      <w:pPr>
        <w:pStyle w:val="aa"/>
        <w:numPr>
          <w:ilvl w:val="1"/>
          <w:numId w:val="37"/>
        </w:numPr>
        <w:tabs>
          <w:tab w:val="left" w:pos="284"/>
          <w:tab w:val="left" w:pos="567"/>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lastRenderedPageBreak/>
        <w:t>Одностороння відмова від виконання зобов’язань, що виникли у Сторін на підставі цього Договору, не допускається, крім випадків передбачених Договором.</w:t>
      </w:r>
    </w:p>
    <w:p w:rsidR="00A22C79" w:rsidRPr="00E00644" w:rsidRDefault="00A22C79" w:rsidP="00A22C79">
      <w:pPr>
        <w:pStyle w:val="aa"/>
        <w:numPr>
          <w:ilvl w:val="1"/>
          <w:numId w:val="37"/>
        </w:numPr>
        <w:tabs>
          <w:tab w:val="left" w:pos="284"/>
          <w:tab w:val="left" w:pos="567"/>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E00644">
        <w:rPr>
          <w:lang w:val="uk-UA"/>
        </w:rPr>
        <w:t>Умови, не врегульовані Договором, регулюються чинним законодавством України.</w:t>
      </w:r>
    </w:p>
    <w:p w:rsidR="00A22C79" w:rsidRPr="00E00644" w:rsidRDefault="00A22C79" w:rsidP="00A22C79">
      <w:pPr>
        <w:pStyle w:val="aff5"/>
        <w:tabs>
          <w:tab w:val="left" w:pos="993"/>
          <w:tab w:val="left" w:pos="1134"/>
        </w:tabs>
        <w:rPr>
          <w:bCs/>
          <w:sz w:val="20"/>
        </w:rPr>
      </w:pPr>
    </w:p>
    <w:p w:rsidR="00A22C79" w:rsidRPr="00E00644" w:rsidRDefault="00A22C79" w:rsidP="00A22C79">
      <w:pPr>
        <w:pStyle w:val="17"/>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4"/>
          <w:szCs w:val="24"/>
        </w:rPr>
      </w:pPr>
      <w:r w:rsidRPr="00E00644">
        <w:rPr>
          <w:b/>
          <w:sz w:val="24"/>
          <w:szCs w:val="24"/>
        </w:rPr>
        <w:t>Р</w:t>
      </w:r>
      <w:r w:rsidRPr="00E00644">
        <w:rPr>
          <w:b/>
          <w:bCs/>
          <w:sz w:val="24"/>
          <w:szCs w:val="24"/>
        </w:rPr>
        <w:t>еквізити Сторін</w:t>
      </w:r>
    </w:p>
    <w:p w:rsidR="00A22C79" w:rsidRPr="00E00644" w:rsidRDefault="00A22C79" w:rsidP="00A22C79">
      <w:pPr>
        <w:pStyle w:val="17"/>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bl>
      <w:tblPr>
        <w:tblW w:w="9640" w:type="dxa"/>
        <w:tblInd w:w="-34" w:type="dxa"/>
        <w:tblLayout w:type="fixed"/>
        <w:tblLook w:val="04A0" w:firstRow="1" w:lastRow="0" w:firstColumn="1" w:lastColumn="0" w:noHBand="0" w:noVBand="1"/>
      </w:tblPr>
      <w:tblGrid>
        <w:gridCol w:w="4537"/>
        <w:gridCol w:w="5103"/>
      </w:tblGrid>
      <w:tr w:rsidR="00A22C79" w:rsidRPr="00E00644" w:rsidTr="00D15AC5">
        <w:tc>
          <w:tcPr>
            <w:tcW w:w="4537" w:type="dxa"/>
          </w:tcPr>
          <w:p w:rsidR="00A22C79" w:rsidRPr="00E00644" w:rsidRDefault="00A22C79" w:rsidP="00D15AC5">
            <w:pPr>
              <w:tabs>
                <w:tab w:val="left" w:pos="550"/>
              </w:tabs>
              <w:spacing w:after="0"/>
              <w:rPr>
                <w:rFonts w:ascii="Times New Roman" w:hAnsi="Times New Roman" w:cs="Times New Roman"/>
                <w:sz w:val="24"/>
                <w:szCs w:val="24"/>
                <w:lang w:val="uk-UA"/>
              </w:rPr>
            </w:pPr>
            <w:bookmarkStart w:id="19" w:name="_Hlk113435868"/>
            <w:r w:rsidRPr="00E00644">
              <w:rPr>
                <w:rFonts w:ascii="Times New Roman" w:hAnsi="Times New Roman" w:cs="Times New Roman"/>
                <w:b/>
                <w:sz w:val="24"/>
                <w:szCs w:val="24"/>
                <w:lang w:val="uk-UA"/>
              </w:rPr>
              <w:t xml:space="preserve">          Виконавець</w:t>
            </w:r>
          </w:p>
        </w:tc>
        <w:tc>
          <w:tcPr>
            <w:tcW w:w="5103" w:type="dxa"/>
            <w:hideMark/>
          </w:tcPr>
          <w:p w:rsidR="00A22C79" w:rsidRPr="00E00644" w:rsidRDefault="00A22C79" w:rsidP="00D15AC5">
            <w:pPr>
              <w:spacing w:after="0"/>
              <w:rPr>
                <w:rFonts w:ascii="Times New Roman" w:hAnsi="Times New Roman" w:cs="Times New Roman"/>
                <w:sz w:val="24"/>
                <w:szCs w:val="24"/>
                <w:lang w:val="uk-UA"/>
              </w:rPr>
            </w:pPr>
            <w:r w:rsidRPr="00E00644">
              <w:rPr>
                <w:rFonts w:ascii="Times New Roman" w:hAnsi="Times New Roman" w:cs="Times New Roman"/>
                <w:b/>
                <w:sz w:val="24"/>
                <w:szCs w:val="24"/>
                <w:lang w:val="uk-UA"/>
              </w:rPr>
              <w:t xml:space="preserve">          Замовник</w:t>
            </w:r>
          </w:p>
        </w:tc>
      </w:tr>
      <w:tr w:rsidR="00A22C79" w:rsidRPr="00E00644" w:rsidTr="00D15AC5">
        <w:trPr>
          <w:trHeight w:val="3612"/>
        </w:trPr>
        <w:tc>
          <w:tcPr>
            <w:tcW w:w="4537" w:type="dxa"/>
          </w:tcPr>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
                <w:bCs/>
                <w:sz w:val="24"/>
                <w:szCs w:val="24"/>
                <w:lang w:val="uk-UA"/>
              </w:rPr>
            </w:pPr>
            <w:r w:rsidRPr="00E00644">
              <w:rPr>
                <w:rFonts w:cs="Times New Roman"/>
                <w:b/>
                <w:bCs/>
                <w:sz w:val="24"/>
                <w:szCs w:val="24"/>
              </w:rPr>
              <w:t xml:space="preserve">____________________ </w:t>
            </w:r>
          </w:p>
          <w:p w:rsidR="00A22C79" w:rsidRPr="00E00644" w:rsidRDefault="00A22C79" w:rsidP="00D15AC5">
            <w:pPr>
              <w:spacing w:after="0" w:line="240" w:lineRule="auto"/>
              <w:rPr>
                <w:rFonts w:ascii="Times New Roman" w:hAnsi="Times New Roman" w:cs="Times New Roman"/>
                <w:b/>
                <w:sz w:val="24"/>
                <w:szCs w:val="24"/>
                <w:lang w:val="en-US"/>
              </w:rPr>
            </w:pPr>
            <w:r w:rsidRPr="00E00644">
              <w:rPr>
                <w:rFonts w:ascii="Times New Roman" w:hAnsi="Times New Roman" w:cs="Times New Roman"/>
                <w:sz w:val="24"/>
                <w:szCs w:val="24"/>
              </w:rPr>
              <w:t xml:space="preserve">          </w:t>
            </w:r>
            <w:r w:rsidRPr="00E00644">
              <w:rPr>
                <w:rFonts w:ascii="Times New Roman" w:hAnsi="Times New Roman" w:cs="Times New Roman"/>
                <w:b/>
                <w:sz w:val="24"/>
                <w:szCs w:val="24"/>
                <w:lang w:val="uk-UA"/>
              </w:rPr>
              <w:t>м.п.</w:t>
            </w:r>
            <w:r w:rsidRPr="00E00644">
              <w:rPr>
                <w:rFonts w:ascii="Times New Roman" w:hAnsi="Times New Roman" w:cs="Times New Roman"/>
                <w:b/>
                <w:sz w:val="24"/>
                <w:szCs w:val="24"/>
                <w:lang w:val="en-US"/>
              </w:rPr>
              <w:t>**</w:t>
            </w:r>
          </w:p>
        </w:tc>
        <w:tc>
          <w:tcPr>
            <w:tcW w:w="5103" w:type="dxa"/>
          </w:tcPr>
          <w:p w:rsidR="00A22C79" w:rsidRPr="00E00644" w:rsidRDefault="00A22C79" w:rsidP="00D15AC5">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p>
          <w:p w:rsidR="00A22C79" w:rsidRPr="00E00644" w:rsidRDefault="00A22C79" w:rsidP="00D15AC5">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 xml:space="preserve">03057, м. Київ, вул. Сім’ї Бродських, 19 </w:t>
            </w:r>
          </w:p>
          <w:p w:rsidR="00A22C79" w:rsidRPr="00E00644" w:rsidRDefault="00A22C79" w:rsidP="00D15AC5">
            <w:pPr>
              <w:spacing w:after="0" w:line="240" w:lineRule="auto"/>
              <w:rPr>
                <w:rFonts w:ascii="Times New Roman" w:eastAsia="Calibri" w:hAnsi="Times New Roman" w:cs="Times New Roman"/>
                <w:szCs w:val="20"/>
                <w:lang w:val="uk-UA"/>
              </w:rPr>
            </w:pPr>
            <w:r w:rsidRPr="00E00644">
              <w:rPr>
                <w:rFonts w:ascii="Times New Roman" w:eastAsia="Calibri" w:hAnsi="Times New Roman" w:cs="Times New Roman"/>
                <w:sz w:val="24"/>
                <w:szCs w:val="20"/>
                <w:lang w:val="uk-UA" w:eastAsia="ru-RU"/>
              </w:rPr>
              <w:t>р/р UA378201720343141001100089160</w:t>
            </w:r>
          </w:p>
          <w:p w:rsidR="00A22C79" w:rsidRPr="00E00644" w:rsidRDefault="00A22C79" w:rsidP="00D15AC5">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МФО 820172</w:t>
            </w:r>
          </w:p>
          <w:p w:rsidR="00A22C79" w:rsidRPr="00E00644" w:rsidRDefault="00A22C79" w:rsidP="00D15AC5">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 xml:space="preserve">Державна казначейська служба України </w:t>
            </w:r>
          </w:p>
          <w:p w:rsidR="00A22C79" w:rsidRPr="00E00644" w:rsidRDefault="00A22C79" w:rsidP="00D15AC5">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 xml:space="preserve">м. Київ </w:t>
            </w:r>
          </w:p>
          <w:p w:rsidR="00A22C79" w:rsidRPr="00E00644" w:rsidRDefault="00A22C79" w:rsidP="00D15AC5">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код ЄДРПОУ: 39369133</w:t>
            </w:r>
          </w:p>
          <w:p w:rsidR="00A22C79" w:rsidRPr="00E00644" w:rsidRDefault="00A22C79" w:rsidP="00D15AC5">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00644">
              <w:rPr>
                <w:rFonts w:ascii="Times New Roman" w:eastAsia="Calibri" w:hAnsi="Times New Roman" w:cs="Times New Roman"/>
                <w:sz w:val="24"/>
                <w:szCs w:val="24"/>
                <w:lang w:val="uk-UA" w:eastAsia="ru-RU"/>
              </w:rPr>
              <w:t>Телефон: (044) 204-70-51</w:t>
            </w:r>
          </w:p>
          <w:p w:rsidR="00A22C79" w:rsidRPr="00E00644" w:rsidRDefault="00A22C79" w:rsidP="00D15AC5">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val="uk-UA" w:eastAsia="ru-RU"/>
              </w:rPr>
              <w:t>Керівник апарату</w:t>
            </w:r>
          </w:p>
          <w:p w:rsidR="00A22C79" w:rsidRPr="00E00644" w:rsidRDefault="00A22C79" w:rsidP="00D15AC5">
            <w:pPr>
              <w:widowControl w:val="0"/>
              <w:autoSpaceDE w:val="0"/>
              <w:autoSpaceDN w:val="0"/>
              <w:adjustRightInd w:val="0"/>
              <w:spacing w:after="0" w:line="256" w:lineRule="auto"/>
              <w:rPr>
                <w:rFonts w:ascii="Times New Roman" w:eastAsia="Calibri" w:hAnsi="Times New Roman" w:cs="Times New Roman"/>
                <w:sz w:val="20"/>
                <w:szCs w:val="20"/>
                <w:lang w:val="uk-UA" w:eastAsia="ru-RU"/>
              </w:rPr>
            </w:pPr>
          </w:p>
          <w:p w:rsidR="00A22C79" w:rsidRPr="00E00644" w:rsidRDefault="00A22C79" w:rsidP="00D15AC5">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eastAsia="ru-RU"/>
              </w:rPr>
              <w:t xml:space="preserve">____________________ </w:t>
            </w:r>
            <w:r w:rsidRPr="00E00644">
              <w:rPr>
                <w:rFonts w:ascii="Times New Roman" w:eastAsia="Calibri" w:hAnsi="Times New Roman" w:cs="Times New Roman"/>
                <w:b/>
                <w:sz w:val="24"/>
                <w:szCs w:val="20"/>
                <w:lang w:val="uk-UA" w:eastAsia="ru-RU"/>
              </w:rPr>
              <w:t>О.В. Кострикін</w:t>
            </w:r>
          </w:p>
          <w:p w:rsidR="00A22C79" w:rsidRPr="00E00644" w:rsidRDefault="00A22C79" w:rsidP="00D15AC5">
            <w:pPr>
              <w:spacing w:after="0" w:line="240" w:lineRule="auto"/>
              <w:rPr>
                <w:rFonts w:ascii="Times New Roman" w:hAnsi="Times New Roman" w:cs="Times New Roman"/>
                <w:b/>
                <w:sz w:val="24"/>
                <w:szCs w:val="24"/>
                <w:lang w:val="uk-UA"/>
              </w:rPr>
            </w:pPr>
            <w:r w:rsidRPr="00E00644">
              <w:rPr>
                <w:rFonts w:ascii="Times New Roman" w:eastAsia="Calibri" w:hAnsi="Times New Roman" w:cs="Times New Roman"/>
                <w:sz w:val="24"/>
                <w:szCs w:val="24"/>
                <w:lang w:eastAsia="ru-RU"/>
              </w:rPr>
              <w:t xml:space="preserve">          </w:t>
            </w:r>
            <w:r w:rsidRPr="00E00644">
              <w:rPr>
                <w:rFonts w:ascii="Times New Roman" w:eastAsia="Calibri" w:hAnsi="Times New Roman" w:cs="Times New Roman"/>
                <w:b/>
                <w:sz w:val="24"/>
                <w:szCs w:val="24"/>
                <w:lang w:val="uk-UA" w:eastAsia="ru-RU"/>
              </w:rPr>
              <w:t>м.п.</w:t>
            </w:r>
          </w:p>
        </w:tc>
      </w:tr>
    </w:tbl>
    <w:p w:rsidR="00A22C79" w:rsidRPr="00E00644" w:rsidRDefault="00A22C79" w:rsidP="00A22C79">
      <w:pPr>
        <w:spacing w:after="0" w:line="240" w:lineRule="auto"/>
        <w:rPr>
          <w:rFonts w:ascii="Times New Roman" w:hAnsi="Times New Roman" w:cs="Times New Roman"/>
          <w:b/>
          <w:bCs/>
          <w:sz w:val="20"/>
          <w:szCs w:val="20"/>
          <w:lang w:val="uk-UA"/>
        </w:rPr>
      </w:pPr>
      <w:bookmarkStart w:id="20" w:name="_Hlk62130871"/>
      <w:bookmarkStart w:id="21" w:name="_Hlk62565694"/>
      <w:bookmarkEnd w:id="19"/>
    </w:p>
    <w:p w:rsidR="00A22C79" w:rsidRPr="00E00644" w:rsidRDefault="00A22C79" w:rsidP="00A22C79">
      <w:pPr>
        <w:spacing w:after="0" w:line="240" w:lineRule="auto"/>
        <w:rPr>
          <w:rFonts w:ascii="Times New Roman" w:hAnsi="Times New Roman" w:cs="Times New Roman"/>
          <w:b/>
          <w:bCs/>
          <w:sz w:val="20"/>
          <w:szCs w:val="20"/>
          <w:lang w:val="uk-UA"/>
        </w:rPr>
      </w:pPr>
    </w:p>
    <w:p w:rsidR="00A22C79" w:rsidRPr="00E00644" w:rsidRDefault="00A22C79" w:rsidP="00A22C79">
      <w:pPr>
        <w:spacing w:after="0" w:line="240" w:lineRule="auto"/>
        <w:rPr>
          <w:rFonts w:ascii="Times New Roman" w:hAnsi="Times New Roman" w:cs="Times New Roman"/>
          <w:b/>
          <w:bCs/>
          <w:sz w:val="20"/>
          <w:szCs w:val="20"/>
          <w:lang w:val="uk-UA"/>
        </w:rPr>
      </w:pPr>
    </w:p>
    <w:p w:rsidR="00A22C79" w:rsidRPr="00E00644" w:rsidRDefault="00A22C79" w:rsidP="00A22C79">
      <w:pPr>
        <w:spacing w:after="0" w:line="240" w:lineRule="auto"/>
        <w:rPr>
          <w:rFonts w:ascii="Times New Roman" w:hAnsi="Times New Roman" w:cs="Times New Roman"/>
          <w:b/>
          <w:bCs/>
          <w:sz w:val="20"/>
          <w:szCs w:val="20"/>
          <w:lang w:val="uk-UA"/>
        </w:rPr>
      </w:pPr>
    </w:p>
    <w:p w:rsidR="00A22C79" w:rsidRPr="00E00644" w:rsidRDefault="00A22C79" w:rsidP="00A22C79">
      <w:pPr>
        <w:spacing w:after="0" w:line="240" w:lineRule="auto"/>
        <w:rPr>
          <w:rFonts w:ascii="Times New Roman" w:hAnsi="Times New Roman" w:cs="Times New Roman"/>
          <w:b/>
          <w:bCs/>
          <w:sz w:val="20"/>
          <w:szCs w:val="20"/>
          <w:lang w:val="uk-UA"/>
        </w:rPr>
      </w:pPr>
    </w:p>
    <w:p w:rsidR="00A22C79" w:rsidRPr="00E00644" w:rsidRDefault="00A22C79" w:rsidP="00A22C79">
      <w:pPr>
        <w:spacing w:after="0" w:line="240" w:lineRule="auto"/>
        <w:rPr>
          <w:rFonts w:ascii="Times New Roman" w:hAnsi="Times New Roman" w:cs="Times New Roman"/>
          <w:b/>
          <w:bCs/>
          <w:sz w:val="20"/>
          <w:szCs w:val="20"/>
          <w:lang w:val="uk-UA"/>
        </w:rPr>
      </w:pPr>
    </w:p>
    <w:p w:rsidR="00A22C79" w:rsidRPr="00E00644" w:rsidRDefault="00A22C79" w:rsidP="00A22C79">
      <w:pPr>
        <w:spacing w:after="0" w:line="240" w:lineRule="auto"/>
        <w:rPr>
          <w:rFonts w:ascii="Times New Roman" w:hAnsi="Times New Roman" w:cs="Times New Roman"/>
          <w:b/>
          <w:bCs/>
          <w:sz w:val="20"/>
          <w:szCs w:val="20"/>
        </w:rPr>
      </w:pPr>
      <w:r w:rsidRPr="00E00644">
        <w:rPr>
          <w:rFonts w:ascii="Times New Roman" w:hAnsi="Times New Roman" w:cs="Times New Roman"/>
          <w:b/>
          <w:bCs/>
          <w:sz w:val="20"/>
          <w:szCs w:val="20"/>
        </w:rPr>
        <w:t>__________</w:t>
      </w:r>
    </w:p>
    <w:p w:rsidR="00A22C79" w:rsidRPr="00E00644" w:rsidRDefault="00A22C79" w:rsidP="00A22C79">
      <w:pPr>
        <w:spacing w:after="0" w:line="240" w:lineRule="auto"/>
        <w:rPr>
          <w:rFonts w:ascii="Times New Roman" w:hAnsi="Times New Roman" w:cs="Times New Roman"/>
          <w:bCs/>
          <w:sz w:val="20"/>
          <w:szCs w:val="20"/>
          <w:lang w:val="uk-UA"/>
        </w:rPr>
      </w:pPr>
      <w:r w:rsidRPr="00E00644">
        <w:rPr>
          <w:rFonts w:ascii="Times New Roman" w:hAnsi="Times New Roman" w:cs="Times New Roman"/>
          <w:bCs/>
          <w:sz w:val="20"/>
          <w:szCs w:val="20"/>
        </w:rPr>
        <w:t>**</w:t>
      </w:r>
      <w:r w:rsidRPr="00E00644">
        <w:rPr>
          <w:rFonts w:ascii="Times New Roman" w:hAnsi="Times New Roman" w:cs="Times New Roman"/>
          <w:bCs/>
          <w:sz w:val="20"/>
          <w:szCs w:val="20"/>
          <w:lang w:val="uk-UA"/>
        </w:rPr>
        <w:t>За наявності.</w:t>
      </w:r>
    </w:p>
    <w:bookmarkEnd w:id="20"/>
    <w:bookmarkEnd w:id="21"/>
    <w:p w:rsidR="00A22C79" w:rsidRDefault="00A22C79" w:rsidP="00A22C79">
      <w:pPr>
        <w:pStyle w:val="Style6"/>
        <w:widowControl/>
        <w:tabs>
          <w:tab w:val="left" w:pos="720"/>
          <w:tab w:val="left" w:pos="3402"/>
        </w:tabs>
        <w:spacing w:line="240" w:lineRule="auto"/>
        <w:ind w:right="137"/>
        <w:rPr>
          <w:rFonts w:ascii="Times New Roman" w:hAnsi="Times New Roman"/>
          <w:lang w:val="ru-RU"/>
        </w:rPr>
      </w:pPr>
      <w:r w:rsidRPr="00E00644">
        <w:rPr>
          <w:rFonts w:ascii="Times New Roman" w:hAnsi="Times New Roman"/>
        </w:rPr>
        <w:tab/>
      </w:r>
      <w:r w:rsidRPr="00E00644">
        <w:rPr>
          <w:rFonts w:ascii="Times New Roman" w:hAnsi="Times New Roman"/>
        </w:rPr>
        <w:tab/>
      </w:r>
      <w:r w:rsidRPr="00E00644">
        <w:rPr>
          <w:rFonts w:ascii="Times New Roman" w:hAnsi="Times New Roman"/>
        </w:rPr>
        <w:tab/>
      </w:r>
      <w:r w:rsidRPr="00E00644">
        <w:rPr>
          <w:rFonts w:ascii="Times New Roman" w:hAnsi="Times New Roman"/>
          <w:lang w:val="ru-RU"/>
        </w:rPr>
        <w:t xml:space="preserve">             </w:t>
      </w:r>
    </w:p>
    <w:p w:rsidR="00A22C79" w:rsidRDefault="00A22C79" w:rsidP="00A22C79">
      <w:pPr>
        <w:pStyle w:val="Style6"/>
        <w:widowControl/>
        <w:tabs>
          <w:tab w:val="left" w:pos="720"/>
          <w:tab w:val="left" w:pos="3402"/>
        </w:tabs>
        <w:spacing w:line="240" w:lineRule="auto"/>
        <w:ind w:right="137"/>
        <w:rPr>
          <w:rFonts w:ascii="Times New Roman" w:hAnsi="Times New Roman"/>
        </w:rPr>
      </w:pPr>
    </w:p>
    <w:p w:rsidR="0009100F" w:rsidRDefault="00A22C79" w:rsidP="00A22C79">
      <w:pPr>
        <w:pStyle w:val="Style6"/>
        <w:widowControl/>
        <w:tabs>
          <w:tab w:val="left" w:pos="720"/>
          <w:tab w:val="left" w:pos="3402"/>
        </w:tabs>
        <w:spacing w:line="240" w:lineRule="auto"/>
        <w:ind w:right="137"/>
        <w:rPr>
          <w:rFonts w:ascii="Times New Roman" w:hAnsi="Times New Roman"/>
        </w:rPr>
      </w:pPr>
      <w:r>
        <w:rPr>
          <w:rFonts w:ascii="Times New Roman" w:hAnsi="Times New Roman"/>
        </w:rPr>
        <w:t xml:space="preserve">                                                         </w:t>
      </w: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Default="0009100F" w:rsidP="00A22C79">
      <w:pPr>
        <w:pStyle w:val="Style6"/>
        <w:widowControl/>
        <w:tabs>
          <w:tab w:val="left" w:pos="720"/>
          <w:tab w:val="left" w:pos="3402"/>
        </w:tabs>
        <w:spacing w:line="240" w:lineRule="auto"/>
        <w:ind w:right="137"/>
        <w:rPr>
          <w:rFonts w:ascii="Times New Roman" w:hAnsi="Times New Roman"/>
        </w:rPr>
      </w:pPr>
    </w:p>
    <w:p w:rsidR="0009100F" w:rsidRPr="00581854" w:rsidRDefault="0009100F" w:rsidP="00A22C79">
      <w:pPr>
        <w:pStyle w:val="Style6"/>
        <w:widowControl/>
        <w:tabs>
          <w:tab w:val="left" w:pos="720"/>
          <w:tab w:val="left" w:pos="3402"/>
        </w:tabs>
        <w:spacing w:line="240" w:lineRule="auto"/>
        <w:ind w:right="137"/>
        <w:rPr>
          <w:rFonts w:ascii="Times New Roman" w:hAnsi="Times New Roman"/>
          <w:lang w:val="ru-RU"/>
        </w:rPr>
      </w:pPr>
      <w:r w:rsidRPr="00581854">
        <w:rPr>
          <w:rFonts w:ascii="Times New Roman" w:hAnsi="Times New Roman"/>
          <w:lang w:val="ru-RU"/>
        </w:rPr>
        <w:lastRenderedPageBreak/>
        <w:t xml:space="preserve">                                                         </w:t>
      </w:r>
    </w:p>
    <w:p w:rsidR="00A22C79" w:rsidRPr="00E00644" w:rsidRDefault="0009100F" w:rsidP="00A22C79">
      <w:pPr>
        <w:pStyle w:val="Style6"/>
        <w:widowControl/>
        <w:tabs>
          <w:tab w:val="left" w:pos="720"/>
          <w:tab w:val="left" w:pos="3402"/>
        </w:tabs>
        <w:spacing w:line="240" w:lineRule="auto"/>
        <w:ind w:right="137"/>
        <w:rPr>
          <w:rFonts w:ascii="Times New Roman" w:hAnsi="Times New Roman"/>
        </w:rPr>
      </w:pPr>
      <w:r w:rsidRPr="00581854">
        <w:rPr>
          <w:rFonts w:ascii="Times New Roman" w:hAnsi="Times New Roman"/>
          <w:lang w:val="ru-RU"/>
        </w:rPr>
        <w:t xml:space="preserve">                                                         </w:t>
      </w:r>
      <w:r w:rsidR="00A22C79" w:rsidRPr="00E00644">
        <w:rPr>
          <w:rFonts w:ascii="Times New Roman" w:hAnsi="Times New Roman"/>
        </w:rPr>
        <w:t>Додаток</w:t>
      </w:r>
    </w:p>
    <w:p w:rsidR="00A22C79" w:rsidRPr="00E00644" w:rsidRDefault="00A22C79" w:rsidP="00A22C79">
      <w:pPr>
        <w:pStyle w:val="Style6"/>
        <w:widowControl/>
        <w:tabs>
          <w:tab w:val="left" w:pos="720"/>
          <w:tab w:val="left" w:pos="3402"/>
        </w:tabs>
        <w:spacing w:line="240" w:lineRule="auto"/>
        <w:ind w:right="137"/>
        <w:jc w:val="both"/>
        <w:rPr>
          <w:rFonts w:ascii="Times New Roman" w:hAnsi="Times New Roman"/>
        </w:rPr>
      </w:pPr>
      <w:r w:rsidRPr="00E00644">
        <w:rPr>
          <w:rFonts w:ascii="Times New Roman" w:hAnsi="Times New Roman"/>
        </w:rPr>
        <w:tab/>
      </w:r>
      <w:r w:rsidRPr="00E00644">
        <w:rPr>
          <w:rFonts w:ascii="Times New Roman" w:hAnsi="Times New Roman"/>
        </w:rPr>
        <w:tab/>
      </w:r>
      <w:r w:rsidRPr="00E00644">
        <w:rPr>
          <w:rFonts w:ascii="Times New Roman" w:hAnsi="Times New Roman"/>
        </w:rPr>
        <w:tab/>
      </w:r>
      <w:r w:rsidRPr="00E00644">
        <w:rPr>
          <w:rFonts w:ascii="Times New Roman" w:hAnsi="Times New Roman"/>
        </w:rPr>
        <w:tab/>
      </w:r>
      <w:r w:rsidRPr="00E00644">
        <w:rPr>
          <w:rFonts w:ascii="Times New Roman" w:hAnsi="Times New Roman"/>
        </w:rPr>
        <w:tab/>
      </w:r>
      <w:r w:rsidRPr="00E00644">
        <w:rPr>
          <w:rFonts w:ascii="Times New Roman" w:hAnsi="Times New Roman"/>
        </w:rPr>
        <w:tab/>
        <w:t xml:space="preserve">       </w:t>
      </w:r>
      <w:r w:rsidRPr="00E00644">
        <w:rPr>
          <w:rFonts w:ascii="Times New Roman" w:hAnsi="Times New Roman"/>
          <w:lang w:val="ru-RU"/>
        </w:rPr>
        <w:t xml:space="preserve">    </w:t>
      </w:r>
      <w:r w:rsidRPr="00E00644">
        <w:rPr>
          <w:rFonts w:ascii="Times New Roman" w:hAnsi="Times New Roman"/>
        </w:rPr>
        <w:t xml:space="preserve">до Договору №__________ </w:t>
      </w:r>
    </w:p>
    <w:p w:rsidR="00A22C79" w:rsidRPr="00E00644" w:rsidRDefault="00A22C79" w:rsidP="00A22C79">
      <w:pPr>
        <w:pStyle w:val="6f7"/>
        <w:shd w:val="clear" w:color="auto" w:fill="auto"/>
        <w:spacing w:line="240" w:lineRule="auto"/>
        <w:jc w:val="left"/>
        <w:rPr>
          <w:rFonts w:ascii="Times New Roman" w:hAnsi="Times New Roman" w:cs="Times New Roman"/>
          <w:b w:val="0"/>
          <w:sz w:val="24"/>
          <w:szCs w:val="24"/>
          <w:lang w:val="uk-UA"/>
        </w:rPr>
      </w:pPr>
      <w:r w:rsidRPr="00E00644">
        <w:rPr>
          <w:rFonts w:ascii="Times New Roman" w:hAnsi="Times New Roman" w:cs="Times New Roman"/>
          <w:sz w:val="24"/>
          <w:szCs w:val="24"/>
          <w:lang w:val="uk-UA"/>
        </w:rPr>
        <w:tab/>
        <w:t xml:space="preserve">      </w:t>
      </w:r>
      <w:r w:rsidRPr="00E00644">
        <w:rPr>
          <w:rFonts w:ascii="Times New Roman" w:hAnsi="Times New Roman" w:cs="Times New Roman"/>
          <w:sz w:val="24"/>
          <w:szCs w:val="24"/>
          <w:lang w:val="uk-UA"/>
        </w:rPr>
        <w:tab/>
      </w:r>
      <w:r w:rsidRPr="00E00644">
        <w:rPr>
          <w:rFonts w:ascii="Times New Roman" w:hAnsi="Times New Roman" w:cs="Times New Roman"/>
          <w:sz w:val="24"/>
          <w:szCs w:val="24"/>
          <w:lang w:val="uk-UA"/>
        </w:rPr>
        <w:tab/>
        <w:t xml:space="preserve">                                                                  </w:t>
      </w:r>
      <w:r w:rsidRPr="00E00644">
        <w:rPr>
          <w:rFonts w:ascii="Times New Roman" w:hAnsi="Times New Roman" w:cs="Times New Roman"/>
          <w:sz w:val="24"/>
          <w:szCs w:val="24"/>
        </w:rPr>
        <w:t xml:space="preserve">    </w:t>
      </w:r>
      <w:r w:rsidRPr="00E00644">
        <w:rPr>
          <w:rFonts w:ascii="Times New Roman" w:hAnsi="Times New Roman" w:cs="Times New Roman"/>
          <w:b w:val="0"/>
          <w:sz w:val="24"/>
          <w:szCs w:val="24"/>
          <w:lang w:val="uk-UA"/>
        </w:rPr>
        <w:t xml:space="preserve">від «___» __________ 202_ р. </w:t>
      </w:r>
    </w:p>
    <w:p w:rsidR="00A22C79" w:rsidRPr="00E00644" w:rsidRDefault="00A22C79" w:rsidP="00A22C79">
      <w:pPr>
        <w:pStyle w:val="6f7"/>
        <w:shd w:val="clear" w:color="auto" w:fill="auto"/>
        <w:spacing w:line="240" w:lineRule="auto"/>
        <w:jc w:val="left"/>
        <w:rPr>
          <w:rFonts w:ascii="Times New Roman" w:hAnsi="Times New Roman" w:cs="Times New Roman"/>
          <w:b w:val="0"/>
          <w:sz w:val="24"/>
          <w:szCs w:val="24"/>
          <w:lang w:val="uk-UA"/>
        </w:rPr>
      </w:pPr>
    </w:p>
    <w:p w:rsidR="00A22C79" w:rsidRPr="00E00644" w:rsidRDefault="00A22C79" w:rsidP="00A22C79">
      <w:pPr>
        <w:pStyle w:val="6f7"/>
        <w:shd w:val="clear" w:color="auto" w:fill="auto"/>
        <w:spacing w:line="240" w:lineRule="auto"/>
        <w:jc w:val="left"/>
        <w:rPr>
          <w:rFonts w:ascii="Times New Roman" w:hAnsi="Times New Roman" w:cs="Times New Roman"/>
          <w:b w:val="0"/>
          <w:sz w:val="24"/>
          <w:szCs w:val="24"/>
          <w:lang w:val="uk-UA"/>
        </w:rPr>
      </w:pPr>
    </w:p>
    <w:p w:rsidR="00A22C79" w:rsidRPr="00E00644" w:rsidRDefault="00A22C79" w:rsidP="00A22C79">
      <w:pPr>
        <w:spacing w:after="0" w:line="240" w:lineRule="auto"/>
        <w:jc w:val="center"/>
        <w:rPr>
          <w:rFonts w:ascii="Times New Roman" w:hAnsi="Times New Roman" w:cs="Times New Roman"/>
          <w:b/>
          <w:sz w:val="24"/>
          <w:szCs w:val="24"/>
          <w:lang w:val="uk-UA"/>
        </w:rPr>
      </w:pPr>
      <w:r w:rsidRPr="00E00644">
        <w:rPr>
          <w:rFonts w:ascii="Times New Roman" w:hAnsi="Times New Roman" w:cs="Times New Roman"/>
          <w:b/>
          <w:bCs/>
          <w:sz w:val="24"/>
          <w:szCs w:val="24"/>
          <w:lang w:val="uk-UA"/>
        </w:rPr>
        <w:t xml:space="preserve">Технічні характеристики, адреси надання та специфікація </w:t>
      </w:r>
      <w:r w:rsidRPr="00E00644">
        <w:rPr>
          <w:rFonts w:ascii="Times New Roman" w:hAnsi="Times New Roman" w:cs="Times New Roman"/>
          <w:b/>
          <w:sz w:val="24"/>
          <w:szCs w:val="24"/>
          <w:lang w:val="uk-UA"/>
        </w:rPr>
        <w:t>П</w:t>
      </w:r>
      <w:r w:rsidRPr="00E00644">
        <w:rPr>
          <w:rFonts w:ascii="Times New Roman" w:hAnsi="Times New Roman" w:cs="Times New Roman"/>
          <w:b/>
          <w:bCs/>
          <w:sz w:val="24"/>
          <w:szCs w:val="24"/>
          <w:lang w:val="uk-UA"/>
        </w:rPr>
        <w:t>ослуг</w:t>
      </w:r>
      <w:r w:rsidRPr="00E00644">
        <w:rPr>
          <w:rFonts w:ascii="Times New Roman" w:hAnsi="Times New Roman" w:cs="Times New Roman"/>
          <w:b/>
          <w:sz w:val="24"/>
          <w:szCs w:val="24"/>
          <w:lang w:val="uk-UA"/>
        </w:rPr>
        <w:t xml:space="preserve"> з доступу до мережі інтернет для </w:t>
      </w:r>
      <w:hyperlink r:id="rId10" w:history="1">
        <w:r w:rsidRPr="00E00644">
          <w:rPr>
            <w:rStyle w:val="ac"/>
            <w:rFonts w:ascii="Times New Roman" w:hAnsi="Times New Roman" w:cs="Times New Roman"/>
            <w:b/>
            <w:color w:val="auto"/>
            <w:sz w:val="24"/>
            <w:szCs w:val="24"/>
            <w:u w:val="none"/>
            <w:lang w:val="uk-UA"/>
          </w:rPr>
          <w:t>територіальних</w:t>
        </w:r>
      </w:hyperlink>
      <w:r w:rsidRPr="00E00644">
        <w:rPr>
          <w:rStyle w:val="ac"/>
          <w:rFonts w:ascii="Times New Roman" w:hAnsi="Times New Roman" w:cs="Times New Roman"/>
          <w:b/>
          <w:color w:val="auto"/>
          <w:sz w:val="24"/>
          <w:szCs w:val="24"/>
          <w:u w:val="none"/>
          <w:lang w:val="uk-UA"/>
        </w:rPr>
        <w:t xml:space="preserve"> органів</w:t>
      </w:r>
      <w:r w:rsidRPr="00E00644">
        <w:rPr>
          <w:rStyle w:val="ac"/>
          <w:rFonts w:ascii="Times New Roman" w:hAnsi="Times New Roman" w:cs="Times New Roman"/>
          <w:b/>
          <w:sz w:val="24"/>
          <w:szCs w:val="24"/>
          <w:u w:val="none"/>
          <w:lang w:val="uk-UA"/>
        </w:rPr>
        <w:t xml:space="preserve"> </w:t>
      </w:r>
      <w:r w:rsidRPr="00E00644">
        <w:rPr>
          <w:rFonts w:ascii="Times New Roman" w:hAnsi="Times New Roman" w:cs="Times New Roman"/>
          <w:b/>
          <w:sz w:val="24"/>
          <w:szCs w:val="24"/>
          <w:lang w:val="uk-UA"/>
        </w:rPr>
        <w:t>НКРЕКП (Основний канал)</w:t>
      </w:r>
    </w:p>
    <w:p w:rsidR="00A22C79" w:rsidRPr="00E00644" w:rsidRDefault="00A22C79" w:rsidP="00A22C79">
      <w:pPr>
        <w:spacing w:after="0"/>
        <w:ind w:left="284"/>
        <w:jc w:val="both"/>
        <w:rPr>
          <w:rFonts w:ascii="Times New Roman" w:hAnsi="Times New Roman" w:cs="Times New Roman"/>
          <w:sz w:val="24"/>
          <w:szCs w:val="24"/>
          <w:lang w:val="uk-UA"/>
        </w:rPr>
      </w:pPr>
    </w:p>
    <w:p w:rsidR="00A22C79" w:rsidRPr="00E00644" w:rsidRDefault="00A22C79" w:rsidP="00A22C79">
      <w:pPr>
        <w:pStyle w:val="ae"/>
        <w:numPr>
          <w:ilvl w:val="0"/>
          <w:numId w:val="44"/>
        </w:numPr>
        <w:tabs>
          <w:tab w:val="left" w:pos="284"/>
          <w:tab w:val="left" w:pos="567"/>
        </w:tabs>
        <w:spacing w:after="0" w:line="240" w:lineRule="auto"/>
        <w:ind w:left="284" w:firstLine="0"/>
        <w:contextualSpacing w:val="0"/>
        <w:jc w:val="both"/>
        <w:outlineLvl w:val="0"/>
        <w:rPr>
          <w:rFonts w:ascii="Times New Roman" w:hAnsi="Times New Roman" w:cs="Times New Roman"/>
          <w:b/>
          <w:sz w:val="24"/>
          <w:szCs w:val="24"/>
          <w:lang w:val="uk-UA"/>
        </w:rPr>
      </w:pPr>
      <w:r w:rsidRPr="00E00644">
        <w:rPr>
          <w:rFonts w:ascii="Times New Roman" w:hAnsi="Times New Roman" w:cs="Times New Roman"/>
          <w:b/>
          <w:sz w:val="24"/>
          <w:szCs w:val="24"/>
          <w:lang w:val="uk-UA"/>
        </w:rPr>
        <w:t>Технічні характеристики Послуг:</w:t>
      </w:r>
    </w:p>
    <w:tbl>
      <w:tblPr>
        <w:tblStyle w:val="af7"/>
        <w:tblW w:w="9923" w:type="dxa"/>
        <w:tblInd w:w="-176" w:type="dxa"/>
        <w:tblLook w:val="04A0" w:firstRow="1" w:lastRow="0" w:firstColumn="1" w:lastColumn="0" w:noHBand="0" w:noVBand="1"/>
      </w:tblPr>
      <w:tblGrid>
        <w:gridCol w:w="568"/>
        <w:gridCol w:w="6237"/>
        <w:gridCol w:w="3118"/>
      </w:tblGrid>
      <w:tr w:rsidR="00A22C79" w:rsidRPr="00E00644" w:rsidTr="00D15AC5">
        <w:trPr>
          <w:trHeight w:val="475"/>
        </w:trPr>
        <w:tc>
          <w:tcPr>
            <w:tcW w:w="568" w:type="dxa"/>
            <w:vAlign w:val="center"/>
          </w:tcPr>
          <w:p w:rsidR="00A22C79" w:rsidRPr="00E00644" w:rsidRDefault="00A22C79" w:rsidP="00D15AC5">
            <w:pPr>
              <w:jc w:val="center"/>
              <w:outlineLvl w:val="0"/>
              <w:rPr>
                <w:rFonts w:ascii="Times New Roman" w:hAnsi="Times New Roman" w:cs="Times New Roman"/>
                <w:sz w:val="24"/>
                <w:szCs w:val="24"/>
              </w:rPr>
            </w:pPr>
            <w:r w:rsidRPr="00E00644">
              <w:rPr>
                <w:rFonts w:ascii="Times New Roman" w:hAnsi="Times New Roman" w:cs="Times New Roman"/>
                <w:sz w:val="24"/>
                <w:szCs w:val="24"/>
              </w:rPr>
              <w:t>1.</w:t>
            </w:r>
          </w:p>
        </w:tc>
        <w:tc>
          <w:tcPr>
            <w:tcW w:w="6237" w:type="dxa"/>
            <w:vAlign w:val="center"/>
          </w:tcPr>
          <w:p w:rsidR="00A22C79" w:rsidRPr="00E00644" w:rsidRDefault="00A22C79" w:rsidP="00D15AC5">
            <w:pPr>
              <w:outlineLvl w:val="0"/>
              <w:rPr>
                <w:rFonts w:ascii="Times New Roman" w:hAnsi="Times New Roman" w:cs="Times New Roman"/>
                <w:sz w:val="24"/>
                <w:szCs w:val="24"/>
              </w:rPr>
            </w:pPr>
            <w:r w:rsidRPr="00E00644">
              <w:rPr>
                <w:rFonts w:ascii="Times New Roman" w:hAnsi="Times New Roman" w:cs="Times New Roman"/>
                <w:sz w:val="24"/>
                <w:szCs w:val="24"/>
              </w:rPr>
              <w:t>Вид каналу зв’язку (каналу доступу до мережі інтернет)</w:t>
            </w:r>
          </w:p>
        </w:tc>
        <w:tc>
          <w:tcPr>
            <w:tcW w:w="3118" w:type="dxa"/>
            <w:vAlign w:val="center"/>
          </w:tcPr>
          <w:p w:rsidR="00A22C79" w:rsidRPr="00E00644" w:rsidRDefault="00A22C79" w:rsidP="00D15AC5">
            <w:pPr>
              <w:outlineLvl w:val="0"/>
              <w:rPr>
                <w:rFonts w:ascii="Times New Roman" w:hAnsi="Times New Roman" w:cs="Times New Roman"/>
                <w:sz w:val="24"/>
                <w:szCs w:val="24"/>
              </w:rPr>
            </w:pPr>
            <w:r w:rsidRPr="00E00644">
              <w:rPr>
                <w:rFonts w:ascii="Times New Roman" w:hAnsi="Times New Roman" w:cs="Times New Roman"/>
                <w:sz w:val="24"/>
                <w:szCs w:val="24"/>
              </w:rPr>
              <w:t>Наземний канал зв’язку</w:t>
            </w:r>
          </w:p>
        </w:tc>
      </w:tr>
      <w:tr w:rsidR="00A22C79" w:rsidRPr="00E00644" w:rsidTr="00D15AC5">
        <w:trPr>
          <w:trHeight w:val="453"/>
        </w:trPr>
        <w:tc>
          <w:tcPr>
            <w:tcW w:w="568" w:type="dxa"/>
            <w:vAlign w:val="center"/>
          </w:tcPr>
          <w:p w:rsidR="00A22C79" w:rsidRPr="00E00644" w:rsidRDefault="00A22C79" w:rsidP="00D15AC5">
            <w:pPr>
              <w:pStyle w:val="ae"/>
              <w:tabs>
                <w:tab w:val="left" w:pos="284"/>
                <w:tab w:val="left" w:pos="567"/>
              </w:tabs>
              <w:ind w:left="0"/>
              <w:contextualSpacing w:val="0"/>
              <w:jc w:val="center"/>
              <w:outlineLvl w:val="0"/>
              <w:rPr>
                <w:rFonts w:ascii="Times New Roman" w:hAnsi="Times New Roman" w:cs="Times New Roman"/>
                <w:sz w:val="24"/>
                <w:szCs w:val="24"/>
              </w:rPr>
            </w:pPr>
            <w:r w:rsidRPr="00E00644">
              <w:rPr>
                <w:rFonts w:ascii="Times New Roman" w:hAnsi="Times New Roman" w:cs="Times New Roman"/>
                <w:sz w:val="24"/>
                <w:szCs w:val="24"/>
              </w:rPr>
              <w:t>2.</w:t>
            </w:r>
          </w:p>
        </w:tc>
        <w:tc>
          <w:tcPr>
            <w:tcW w:w="6237" w:type="dxa"/>
            <w:vAlign w:val="center"/>
          </w:tcPr>
          <w:p w:rsidR="00A22C79" w:rsidRPr="00E00644" w:rsidRDefault="00A22C79" w:rsidP="00D15AC5">
            <w:pPr>
              <w:pStyle w:val="ae"/>
              <w:tabs>
                <w:tab w:val="left" w:pos="284"/>
                <w:tab w:val="left" w:pos="567"/>
              </w:tabs>
              <w:ind w:left="0"/>
              <w:contextualSpacing w:val="0"/>
              <w:jc w:val="both"/>
              <w:outlineLvl w:val="0"/>
              <w:rPr>
                <w:rFonts w:ascii="Times New Roman" w:hAnsi="Times New Roman" w:cs="Times New Roman"/>
                <w:sz w:val="24"/>
                <w:szCs w:val="24"/>
              </w:rPr>
            </w:pPr>
            <w:r w:rsidRPr="00E00644">
              <w:rPr>
                <w:rFonts w:ascii="Times New Roman" w:hAnsi="Times New Roman" w:cs="Times New Roman"/>
                <w:sz w:val="24"/>
                <w:szCs w:val="24"/>
              </w:rPr>
              <w:t>Інтерфейс</w:t>
            </w:r>
          </w:p>
        </w:tc>
        <w:tc>
          <w:tcPr>
            <w:tcW w:w="3118" w:type="dxa"/>
            <w:vAlign w:val="center"/>
          </w:tcPr>
          <w:p w:rsidR="00A22C79" w:rsidRPr="00E00644" w:rsidRDefault="00A22C79" w:rsidP="00D15AC5">
            <w:pPr>
              <w:pStyle w:val="ae"/>
              <w:tabs>
                <w:tab w:val="left" w:pos="284"/>
                <w:tab w:val="left" w:pos="567"/>
              </w:tabs>
              <w:ind w:left="0"/>
              <w:contextualSpacing w:val="0"/>
              <w:jc w:val="both"/>
              <w:outlineLvl w:val="0"/>
              <w:rPr>
                <w:rFonts w:ascii="Times New Roman" w:hAnsi="Times New Roman" w:cs="Times New Roman"/>
                <w:sz w:val="24"/>
                <w:szCs w:val="24"/>
              </w:rPr>
            </w:pPr>
            <w:r w:rsidRPr="00E00644">
              <w:rPr>
                <w:rFonts w:ascii="Times New Roman" w:hAnsi="Times New Roman" w:cs="Times New Roman"/>
                <w:sz w:val="24"/>
                <w:szCs w:val="24"/>
              </w:rPr>
              <w:t>Fast Ethernet</w:t>
            </w:r>
          </w:p>
        </w:tc>
      </w:tr>
      <w:tr w:rsidR="00A22C79" w:rsidRPr="00E00644" w:rsidTr="00D15AC5">
        <w:trPr>
          <w:trHeight w:val="453"/>
        </w:trPr>
        <w:tc>
          <w:tcPr>
            <w:tcW w:w="568" w:type="dxa"/>
            <w:vAlign w:val="center"/>
          </w:tcPr>
          <w:p w:rsidR="00A22C79" w:rsidRPr="00E00644" w:rsidRDefault="00A22C79" w:rsidP="00D15AC5">
            <w:pPr>
              <w:pStyle w:val="ae"/>
              <w:tabs>
                <w:tab w:val="left" w:pos="284"/>
                <w:tab w:val="left" w:pos="567"/>
              </w:tabs>
              <w:ind w:left="0"/>
              <w:contextualSpacing w:val="0"/>
              <w:jc w:val="center"/>
              <w:outlineLvl w:val="0"/>
              <w:rPr>
                <w:rFonts w:ascii="Times New Roman" w:hAnsi="Times New Roman" w:cs="Times New Roman"/>
                <w:sz w:val="24"/>
                <w:szCs w:val="24"/>
              </w:rPr>
            </w:pPr>
            <w:r w:rsidRPr="00E00644">
              <w:rPr>
                <w:rFonts w:ascii="Times New Roman" w:hAnsi="Times New Roman" w:cs="Times New Roman"/>
                <w:sz w:val="24"/>
                <w:szCs w:val="24"/>
              </w:rPr>
              <w:t>3.</w:t>
            </w:r>
          </w:p>
        </w:tc>
        <w:tc>
          <w:tcPr>
            <w:tcW w:w="6237" w:type="dxa"/>
            <w:vAlign w:val="center"/>
          </w:tcPr>
          <w:p w:rsidR="00A22C79" w:rsidRPr="00E00644" w:rsidRDefault="00A22C79" w:rsidP="00D15AC5">
            <w:pPr>
              <w:pStyle w:val="ae"/>
              <w:tabs>
                <w:tab w:val="left" w:pos="284"/>
                <w:tab w:val="left" w:pos="567"/>
              </w:tabs>
              <w:ind w:left="0"/>
              <w:contextualSpacing w:val="0"/>
              <w:jc w:val="both"/>
              <w:outlineLvl w:val="0"/>
              <w:rPr>
                <w:rFonts w:ascii="Times New Roman" w:hAnsi="Times New Roman" w:cs="Times New Roman"/>
                <w:b/>
                <w:sz w:val="24"/>
                <w:szCs w:val="24"/>
              </w:rPr>
            </w:pPr>
            <w:r w:rsidRPr="00E00644">
              <w:rPr>
                <w:rFonts w:ascii="Times New Roman" w:hAnsi="Times New Roman" w:cs="Times New Roman"/>
                <w:sz w:val="24"/>
                <w:szCs w:val="24"/>
              </w:rPr>
              <w:t>Режим надання Послуг</w:t>
            </w:r>
          </w:p>
        </w:tc>
        <w:tc>
          <w:tcPr>
            <w:tcW w:w="3118" w:type="dxa"/>
            <w:vAlign w:val="center"/>
          </w:tcPr>
          <w:p w:rsidR="00A22C79" w:rsidRPr="00E00644" w:rsidRDefault="00A22C79" w:rsidP="00D15AC5">
            <w:pPr>
              <w:pStyle w:val="ae"/>
              <w:tabs>
                <w:tab w:val="left" w:pos="284"/>
                <w:tab w:val="left" w:pos="567"/>
              </w:tabs>
              <w:ind w:left="0"/>
              <w:contextualSpacing w:val="0"/>
              <w:jc w:val="both"/>
              <w:outlineLvl w:val="0"/>
              <w:rPr>
                <w:rFonts w:ascii="Times New Roman" w:hAnsi="Times New Roman" w:cs="Times New Roman"/>
                <w:b/>
                <w:sz w:val="24"/>
                <w:szCs w:val="24"/>
              </w:rPr>
            </w:pPr>
            <w:r w:rsidRPr="00E00644">
              <w:rPr>
                <w:rFonts w:ascii="Times New Roman" w:hAnsi="Times New Roman" w:cs="Times New Roman"/>
                <w:sz w:val="24"/>
                <w:szCs w:val="24"/>
              </w:rPr>
              <w:t>Цілодобово</w:t>
            </w:r>
          </w:p>
        </w:tc>
      </w:tr>
    </w:tbl>
    <w:p w:rsidR="00A22C79" w:rsidRPr="00E00644" w:rsidRDefault="00A22C79" w:rsidP="00A22C79">
      <w:pPr>
        <w:pStyle w:val="ae"/>
        <w:tabs>
          <w:tab w:val="left" w:pos="284"/>
          <w:tab w:val="left" w:pos="567"/>
        </w:tabs>
        <w:spacing w:after="0" w:line="240" w:lineRule="auto"/>
        <w:ind w:left="284"/>
        <w:contextualSpacing w:val="0"/>
        <w:jc w:val="both"/>
        <w:outlineLvl w:val="0"/>
        <w:rPr>
          <w:rFonts w:ascii="Times New Roman" w:hAnsi="Times New Roman" w:cs="Times New Roman"/>
          <w:sz w:val="20"/>
          <w:szCs w:val="20"/>
          <w:lang w:val="uk-UA"/>
        </w:rPr>
      </w:pPr>
    </w:p>
    <w:p w:rsidR="00A22C79" w:rsidRPr="00E00644" w:rsidRDefault="00A22C79" w:rsidP="00A22C79">
      <w:pPr>
        <w:pStyle w:val="ae"/>
        <w:numPr>
          <w:ilvl w:val="0"/>
          <w:numId w:val="44"/>
        </w:numPr>
        <w:tabs>
          <w:tab w:val="left" w:pos="284"/>
          <w:tab w:val="left" w:pos="567"/>
        </w:tabs>
        <w:spacing w:after="0" w:line="240" w:lineRule="auto"/>
        <w:ind w:left="284" w:firstLine="0"/>
        <w:contextualSpacing w:val="0"/>
        <w:jc w:val="both"/>
        <w:outlineLvl w:val="0"/>
        <w:rPr>
          <w:rFonts w:ascii="Times New Roman" w:hAnsi="Times New Roman" w:cs="Times New Roman"/>
          <w:b/>
          <w:sz w:val="24"/>
          <w:szCs w:val="24"/>
          <w:lang w:val="uk-UA"/>
        </w:rPr>
      </w:pPr>
      <w:r w:rsidRPr="00E00644">
        <w:rPr>
          <w:rFonts w:ascii="Times New Roman" w:hAnsi="Times New Roman" w:cs="Times New Roman"/>
          <w:b/>
          <w:sz w:val="24"/>
          <w:szCs w:val="24"/>
          <w:lang w:val="uk-UA"/>
        </w:rPr>
        <w:t>Перелік адрес точок надання Послуг:</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4384"/>
        <w:gridCol w:w="4946"/>
      </w:tblGrid>
      <w:tr w:rsidR="00A22C79" w:rsidRPr="000376DF" w:rsidTr="00D15AC5">
        <w:trPr>
          <w:cantSplit/>
          <w:trHeight w:val="385"/>
        </w:trPr>
        <w:tc>
          <w:tcPr>
            <w:tcW w:w="593" w:type="dxa"/>
            <w:noWrap/>
            <w:vAlign w:val="center"/>
          </w:tcPr>
          <w:p w:rsidR="00A22C79" w:rsidRPr="000376DF" w:rsidRDefault="00A22C79" w:rsidP="00D15AC5">
            <w:pPr>
              <w:spacing w:after="0" w:line="240" w:lineRule="auto"/>
              <w:ind w:right="33"/>
              <w:jc w:val="center"/>
              <w:rPr>
                <w:rFonts w:ascii="Times New Roman" w:hAnsi="Times New Roman" w:cs="Times New Roman"/>
                <w:b/>
                <w:sz w:val="24"/>
                <w:szCs w:val="24"/>
                <w:lang w:val="uk-UA"/>
              </w:rPr>
            </w:pPr>
            <w:r w:rsidRPr="000376DF">
              <w:rPr>
                <w:rFonts w:ascii="Times New Roman" w:hAnsi="Times New Roman" w:cs="Times New Roman"/>
                <w:b/>
                <w:sz w:val="24"/>
                <w:szCs w:val="24"/>
                <w:lang w:val="uk-UA"/>
              </w:rPr>
              <w:t>№ п/п</w:t>
            </w:r>
          </w:p>
        </w:tc>
        <w:tc>
          <w:tcPr>
            <w:tcW w:w="4384" w:type="dxa"/>
            <w:vAlign w:val="center"/>
          </w:tcPr>
          <w:p w:rsidR="00A22C79" w:rsidRPr="000376DF" w:rsidRDefault="00A22C79" w:rsidP="00D15AC5">
            <w:pPr>
              <w:spacing w:after="0" w:line="240" w:lineRule="auto"/>
              <w:jc w:val="center"/>
              <w:rPr>
                <w:rFonts w:ascii="Times New Roman" w:hAnsi="Times New Roman" w:cs="Times New Roman"/>
                <w:b/>
                <w:bCs/>
                <w:sz w:val="24"/>
                <w:szCs w:val="24"/>
                <w:lang w:val="uk-UA"/>
              </w:rPr>
            </w:pPr>
            <w:r w:rsidRPr="000376DF">
              <w:rPr>
                <w:rFonts w:ascii="Times New Roman" w:hAnsi="Times New Roman" w:cs="Times New Roman"/>
                <w:b/>
                <w:bCs/>
                <w:sz w:val="24"/>
                <w:szCs w:val="24"/>
                <w:lang w:val="uk-UA"/>
              </w:rPr>
              <w:t>Точка надання Послуг</w:t>
            </w:r>
          </w:p>
        </w:tc>
        <w:tc>
          <w:tcPr>
            <w:tcW w:w="4946" w:type="dxa"/>
            <w:vAlign w:val="center"/>
          </w:tcPr>
          <w:p w:rsidR="00A22C79" w:rsidRPr="000376DF" w:rsidRDefault="00A22C79" w:rsidP="00D15AC5">
            <w:pPr>
              <w:spacing w:after="0" w:line="240" w:lineRule="auto"/>
              <w:jc w:val="center"/>
              <w:rPr>
                <w:rFonts w:ascii="Times New Roman" w:hAnsi="Times New Roman" w:cs="Times New Roman"/>
                <w:b/>
                <w:sz w:val="24"/>
                <w:szCs w:val="24"/>
                <w:lang w:val="uk-UA"/>
              </w:rPr>
            </w:pPr>
            <w:r w:rsidRPr="000376DF">
              <w:rPr>
                <w:rFonts w:ascii="Times New Roman" w:hAnsi="Times New Roman" w:cs="Times New Roman"/>
                <w:b/>
                <w:sz w:val="24"/>
                <w:szCs w:val="24"/>
                <w:lang w:val="uk-UA"/>
              </w:rPr>
              <w:t>Адреса точки надання Послуг</w:t>
            </w:r>
          </w:p>
        </w:tc>
      </w:tr>
      <w:tr w:rsidR="00A22C79" w:rsidRPr="000376DF" w:rsidTr="00D15AC5">
        <w:trPr>
          <w:cantSplit/>
          <w:trHeight w:val="521"/>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Центральний апарат НКРЕКП</w:t>
            </w:r>
          </w:p>
        </w:tc>
        <w:tc>
          <w:tcPr>
            <w:tcW w:w="4946" w:type="dxa"/>
            <w:vAlign w:val="center"/>
          </w:tcPr>
          <w:p w:rsidR="00A22C79" w:rsidRPr="000376DF" w:rsidRDefault="00A22C79" w:rsidP="00D15AC5">
            <w:pPr>
              <w:spacing w:after="0" w:line="240" w:lineRule="auto"/>
              <w:rPr>
                <w:rFonts w:ascii="Times New Roman" w:eastAsia="Calibri" w:hAnsi="Times New Roman" w:cs="Times New Roman"/>
                <w:sz w:val="24"/>
                <w:szCs w:val="20"/>
                <w:lang w:val="uk-UA" w:eastAsia="ru-RU"/>
              </w:rPr>
            </w:pPr>
            <w:r w:rsidRPr="000376DF">
              <w:rPr>
                <w:rFonts w:ascii="Times New Roman" w:hAnsi="Times New Roman" w:cs="Times New Roman"/>
                <w:sz w:val="24"/>
                <w:szCs w:val="24"/>
                <w:lang w:val="uk-UA"/>
              </w:rPr>
              <w:t xml:space="preserve">03057, м. Київ, </w:t>
            </w:r>
            <w:r w:rsidRPr="000376DF">
              <w:rPr>
                <w:rFonts w:ascii="Times New Roman" w:eastAsia="Calibri" w:hAnsi="Times New Roman" w:cs="Times New Roman"/>
                <w:sz w:val="24"/>
                <w:szCs w:val="20"/>
                <w:lang w:val="uk-UA" w:eastAsia="ru-RU"/>
              </w:rPr>
              <w:t>вул. Сім’ї Бродських, 19</w:t>
            </w:r>
            <w:r w:rsidRPr="000376DF">
              <w:rPr>
                <w:rFonts w:ascii="Times New Roman" w:hAnsi="Times New Roman" w:cs="Times New Roman"/>
                <w:sz w:val="24"/>
                <w:szCs w:val="24"/>
                <w:lang w:val="uk-UA"/>
              </w:rPr>
              <w:t>,    каб. 316</w:t>
            </w:r>
          </w:p>
        </w:tc>
      </w:tr>
      <w:tr w:rsidR="00A22C79" w:rsidRPr="000376DF" w:rsidTr="00D15AC5">
        <w:trPr>
          <w:cantSplit/>
          <w:trHeight w:val="415"/>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Вінницькій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21001, м. Вінниця, вул. Стрілецька, 51, каб. 5</w:t>
            </w:r>
          </w:p>
        </w:tc>
      </w:tr>
      <w:tr w:rsidR="00A22C79" w:rsidRPr="000376DF" w:rsidTr="00D15AC5">
        <w:trPr>
          <w:cantSplit/>
          <w:trHeight w:val="311"/>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3.</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Волинській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45603, Луцький р-н, с. Струмівка,                   вул. Липинського, 5, каб. 101</w:t>
            </w:r>
          </w:p>
        </w:tc>
      </w:tr>
      <w:tr w:rsidR="00A22C79" w:rsidRPr="000376DF" w:rsidTr="00D15AC5">
        <w:trPr>
          <w:cantSplit/>
          <w:trHeight w:val="319"/>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4.</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Дніпропетровській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49000, м. Дніпро, вул. Володимира Мономаха, 17a, каб. 532</w:t>
            </w:r>
          </w:p>
        </w:tc>
      </w:tr>
      <w:tr w:rsidR="00A22C79" w:rsidRPr="000376DF" w:rsidTr="00D15AC5">
        <w:trPr>
          <w:cantSplit/>
          <w:trHeight w:val="469"/>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5.</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Житомирській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10003, м. Житомир, вул. Старовільська, 2,             каб. 102</w:t>
            </w:r>
          </w:p>
        </w:tc>
      </w:tr>
      <w:tr w:rsidR="00A22C79" w:rsidRPr="000376DF" w:rsidTr="00D15AC5">
        <w:trPr>
          <w:cantSplit/>
          <w:trHeight w:val="475"/>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6.</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Закарпатській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88000, м. Ужгород, вул. Гойди, 8, каб. 408</w:t>
            </w:r>
          </w:p>
        </w:tc>
      </w:tr>
      <w:tr w:rsidR="00A22C79" w:rsidRPr="000376DF" w:rsidTr="00D15AC5">
        <w:trPr>
          <w:cantSplit/>
          <w:trHeight w:val="483"/>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7.</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Запорізькій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69096, м. Запоріжжя, вул. Гребельна, 2,              каб. 304</w:t>
            </w:r>
          </w:p>
        </w:tc>
      </w:tr>
      <w:tr w:rsidR="00A22C79" w:rsidRPr="000376DF" w:rsidTr="00D15AC5">
        <w:trPr>
          <w:cantSplit/>
          <w:trHeight w:val="451"/>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8.</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Івано-Франківській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76006, м. Івано-Франківськ,                                       вул. Максимовича, 7, каб. 202</w:t>
            </w:r>
          </w:p>
        </w:tc>
      </w:tr>
      <w:tr w:rsidR="00A22C79" w:rsidRPr="000376DF" w:rsidTr="00D15AC5">
        <w:trPr>
          <w:cantSplit/>
          <w:trHeight w:val="303"/>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9.</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Управління НКРЕКП у м. Києві та Київській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 xml:space="preserve">03127, м. Київ, пр-т Голосіївський, 105в, </w:t>
            </w:r>
            <w:r w:rsidRPr="000376DF">
              <w:rPr>
                <w:rFonts w:ascii="Times New Roman" w:hAnsi="Times New Roman" w:cs="Times New Roman"/>
                <w:bCs/>
                <w:sz w:val="24"/>
                <w:szCs w:val="24"/>
              </w:rPr>
              <w:t xml:space="preserve">  </w:t>
            </w:r>
            <w:r w:rsidRPr="000376DF">
              <w:rPr>
                <w:rFonts w:ascii="Times New Roman" w:hAnsi="Times New Roman" w:cs="Times New Roman"/>
                <w:bCs/>
                <w:sz w:val="24"/>
                <w:szCs w:val="24"/>
                <w:lang w:val="uk-UA"/>
              </w:rPr>
              <w:t>каб. 201</w:t>
            </w:r>
          </w:p>
        </w:tc>
      </w:tr>
      <w:tr w:rsidR="00A22C79" w:rsidRPr="000376DF" w:rsidTr="00D15AC5">
        <w:trPr>
          <w:cantSplit/>
          <w:trHeight w:val="425"/>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10.</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Кіровоградській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25030, м. Кропивницький, вул. Вокзальна, 72,            каб. 107</w:t>
            </w:r>
          </w:p>
        </w:tc>
      </w:tr>
      <w:tr w:rsidR="00A22C79" w:rsidRPr="000376DF" w:rsidTr="00D15AC5">
        <w:trPr>
          <w:cantSplit/>
          <w:trHeight w:val="501"/>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11.</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Львівській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79026, м. Львів, вул. Козельницька, 3,                каб. 109</w:t>
            </w:r>
          </w:p>
        </w:tc>
      </w:tr>
      <w:tr w:rsidR="00A22C79" w:rsidRPr="000376DF" w:rsidTr="00D15AC5">
        <w:trPr>
          <w:cantSplit/>
          <w:trHeight w:val="400"/>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12.</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Миколаївській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54001, м. Миколаїв, вул. Потьомкінська, 91,  каб. 2</w:t>
            </w:r>
          </w:p>
        </w:tc>
      </w:tr>
      <w:tr w:rsidR="00A22C79" w:rsidRPr="000376DF" w:rsidTr="00D15AC5">
        <w:trPr>
          <w:cantSplit/>
          <w:trHeight w:val="252"/>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13.</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Одеській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65049, м. Одеса, вул. Івана Франка, 55,                    2 поверх,</w:t>
            </w:r>
            <w:r w:rsidRPr="000376DF">
              <w:rPr>
                <w:rFonts w:ascii="Times New Roman" w:hAnsi="Times New Roman" w:cs="Times New Roman"/>
                <w:bCs/>
                <w:sz w:val="24"/>
                <w:szCs w:val="24"/>
              </w:rPr>
              <w:t xml:space="preserve"> </w:t>
            </w:r>
            <w:r w:rsidRPr="000376DF">
              <w:rPr>
                <w:rFonts w:ascii="Times New Roman" w:hAnsi="Times New Roman" w:cs="Times New Roman"/>
                <w:bCs/>
                <w:sz w:val="24"/>
                <w:szCs w:val="24"/>
                <w:lang w:val="uk-UA"/>
              </w:rPr>
              <w:t xml:space="preserve">каб. 17 </w:t>
            </w:r>
          </w:p>
        </w:tc>
      </w:tr>
      <w:tr w:rsidR="00A22C79" w:rsidRPr="000376DF" w:rsidTr="00D15AC5">
        <w:trPr>
          <w:cantSplit/>
          <w:trHeight w:val="118"/>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14.</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Полтавській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36004, м. Полтава, б-р Богдана Хмельницького, 12а, каб. 14</w:t>
            </w:r>
          </w:p>
        </w:tc>
      </w:tr>
      <w:tr w:rsidR="00A22C79" w:rsidRPr="000376DF" w:rsidTr="00D15AC5">
        <w:trPr>
          <w:cantSplit/>
          <w:trHeight w:val="410"/>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15.</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Рівненській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33003, м. Рівне, вул. Академіка Грушевського, 2а, каб. 202</w:t>
            </w:r>
          </w:p>
        </w:tc>
      </w:tr>
      <w:tr w:rsidR="00A22C79" w:rsidRPr="000376DF" w:rsidTr="00D15AC5">
        <w:trPr>
          <w:cantSplit/>
          <w:trHeight w:val="134"/>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16.</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Сумській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40007, м. Суми, вул. Охтирська, 18, 3 поверх, каб. 14</w:t>
            </w:r>
          </w:p>
        </w:tc>
      </w:tr>
      <w:tr w:rsidR="00A22C79" w:rsidRPr="000376DF" w:rsidTr="00D15AC5">
        <w:trPr>
          <w:cantSplit/>
          <w:trHeight w:val="409"/>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17.</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Тернопільській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46006, м.</w:t>
            </w:r>
            <w:r w:rsidRPr="000376DF">
              <w:rPr>
                <w:rFonts w:ascii="Times New Roman" w:hAnsi="Times New Roman" w:cs="Times New Roman"/>
                <w:sz w:val="24"/>
                <w:szCs w:val="24"/>
              </w:rPr>
              <w:t xml:space="preserve"> </w:t>
            </w:r>
            <w:r w:rsidRPr="000376DF">
              <w:rPr>
                <w:rFonts w:ascii="Times New Roman" w:hAnsi="Times New Roman" w:cs="Times New Roman"/>
                <w:sz w:val="24"/>
                <w:szCs w:val="24"/>
                <w:lang w:val="uk-UA"/>
              </w:rPr>
              <w:t>Тернопіль, вул. Чернівецька, 54а,                каб. 111</w:t>
            </w:r>
          </w:p>
        </w:tc>
      </w:tr>
      <w:tr w:rsidR="00A22C79" w:rsidRPr="000376DF" w:rsidTr="00D15AC5">
        <w:trPr>
          <w:cantSplit/>
          <w:trHeight w:val="409"/>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lastRenderedPageBreak/>
              <w:t>18.</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Відділ НКРЕКП у Харківській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61003, м. Харків, вул. Кооперативна, 12/14,                 каб. 229</w:t>
            </w:r>
          </w:p>
        </w:tc>
      </w:tr>
      <w:tr w:rsidR="00A22C79" w:rsidRPr="000376DF" w:rsidTr="00D15AC5">
        <w:trPr>
          <w:cantSplit/>
          <w:trHeight w:val="409"/>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en-US"/>
              </w:rPr>
              <w:t>19</w:t>
            </w:r>
            <w:r w:rsidRPr="000376DF">
              <w:rPr>
                <w:rFonts w:ascii="Times New Roman" w:hAnsi="Times New Roman" w:cs="Times New Roman"/>
                <w:sz w:val="24"/>
                <w:szCs w:val="24"/>
                <w:lang w:val="uk-UA"/>
              </w:rPr>
              <w:t>.</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Херсонській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sz w:val="24"/>
                <w:szCs w:val="24"/>
                <w:lang w:val="uk-UA"/>
              </w:rPr>
            </w:pPr>
            <w:r w:rsidRPr="000376DF">
              <w:rPr>
                <w:rFonts w:ascii="Times New Roman" w:hAnsi="Times New Roman" w:cs="Times New Roman"/>
                <w:sz w:val="24"/>
                <w:szCs w:val="24"/>
                <w:lang w:val="uk-UA"/>
              </w:rPr>
              <w:t>73036, м. Херсон, вул. Університетська, 132а, офіс 6</w:t>
            </w:r>
          </w:p>
        </w:tc>
      </w:tr>
      <w:tr w:rsidR="00A22C79" w:rsidRPr="000376DF" w:rsidTr="00D15AC5">
        <w:trPr>
          <w:cantSplit/>
          <w:trHeight w:val="281"/>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20.</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Хмельницькій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29005, м. Хмельницький, вул. Герцена, 10,                  1 поверх, каб. 2</w:t>
            </w:r>
          </w:p>
        </w:tc>
      </w:tr>
      <w:tr w:rsidR="00A22C79" w:rsidRPr="000376DF" w:rsidTr="00D15AC5">
        <w:trPr>
          <w:cantSplit/>
          <w:trHeight w:val="431"/>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21.</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Черкаській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18001, м. Черкаси, вул. Надпільна, 289/1,                        4 поверх, каб. 3</w:t>
            </w:r>
          </w:p>
        </w:tc>
      </w:tr>
      <w:tr w:rsidR="00A22C79" w:rsidRPr="000376DF" w:rsidTr="00D15AC5">
        <w:trPr>
          <w:cantSplit/>
          <w:trHeight w:val="283"/>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22.</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Чернівецькій області</w:t>
            </w:r>
          </w:p>
        </w:tc>
        <w:tc>
          <w:tcPr>
            <w:tcW w:w="4946"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58000, м. Чернівці, вул. Шептицького, 23,                    2 поверх, каб. 1</w:t>
            </w:r>
          </w:p>
        </w:tc>
      </w:tr>
      <w:tr w:rsidR="00A22C79" w:rsidRPr="00E00644" w:rsidTr="00D15AC5">
        <w:trPr>
          <w:cantSplit/>
          <w:trHeight w:val="305"/>
        </w:trPr>
        <w:tc>
          <w:tcPr>
            <w:tcW w:w="593" w:type="dxa"/>
            <w:noWrap/>
            <w:vAlign w:val="center"/>
          </w:tcPr>
          <w:p w:rsidR="00A22C79" w:rsidRPr="000376DF" w:rsidRDefault="00A22C79" w:rsidP="00D15AC5">
            <w:pPr>
              <w:spacing w:after="0" w:line="240" w:lineRule="auto"/>
              <w:jc w:val="center"/>
              <w:rPr>
                <w:rFonts w:ascii="Times New Roman" w:hAnsi="Times New Roman" w:cs="Times New Roman"/>
                <w:sz w:val="24"/>
                <w:szCs w:val="24"/>
                <w:lang w:val="uk-UA"/>
              </w:rPr>
            </w:pPr>
            <w:r w:rsidRPr="000376DF">
              <w:rPr>
                <w:rFonts w:ascii="Times New Roman" w:hAnsi="Times New Roman" w:cs="Times New Roman"/>
                <w:sz w:val="24"/>
                <w:szCs w:val="24"/>
                <w:lang w:val="uk-UA"/>
              </w:rPr>
              <w:t>23.</w:t>
            </w:r>
          </w:p>
        </w:tc>
        <w:tc>
          <w:tcPr>
            <w:tcW w:w="4384" w:type="dxa"/>
            <w:vAlign w:val="center"/>
          </w:tcPr>
          <w:p w:rsidR="00A22C79" w:rsidRPr="000376DF"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Сектор НКРЕКП у Чернігівській області</w:t>
            </w:r>
          </w:p>
        </w:tc>
        <w:tc>
          <w:tcPr>
            <w:tcW w:w="4946" w:type="dxa"/>
            <w:vAlign w:val="center"/>
          </w:tcPr>
          <w:p w:rsidR="00A22C79" w:rsidRPr="00E00644" w:rsidRDefault="00A22C79" w:rsidP="00D15AC5">
            <w:pPr>
              <w:spacing w:after="0" w:line="240" w:lineRule="auto"/>
              <w:rPr>
                <w:rFonts w:ascii="Times New Roman" w:hAnsi="Times New Roman" w:cs="Times New Roman"/>
                <w:bCs/>
                <w:sz w:val="24"/>
                <w:szCs w:val="24"/>
                <w:lang w:val="uk-UA"/>
              </w:rPr>
            </w:pPr>
            <w:r w:rsidRPr="000376DF">
              <w:rPr>
                <w:rFonts w:ascii="Times New Roman" w:hAnsi="Times New Roman" w:cs="Times New Roman"/>
                <w:bCs/>
                <w:sz w:val="24"/>
                <w:szCs w:val="24"/>
                <w:lang w:val="uk-UA"/>
              </w:rPr>
              <w:t>14000, м. Чернігів, вул. Гонча, 37, цокольний поверх, каб. 2</w:t>
            </w:r>
          </w:p>
        </w:tc>
      </w:tr>
    </w:tbl>
    <w:p w:rsidR="00A22C79" w:rsidRPr="00E00644" w:rsidRDefault="00A22C79" w:rsidP="00A22C79">
      <w:pPr>
        <w:tabs>
          <w:tab w:val="left" w:pos="567"/>
        </w:tabs>
        <w:spacing w:after="0" w:line="240" w:lineRule="auto"/>
        <w:ind w:left="284"/>
        <w:jc w:val="both"/>
        <w:outlineLvl w:val="0"/>
        <w:rPr>
          <w:rFonts w:ascii="Times New Roman" w:hAnsi="Times New Roman" w:cs="Times New Roman"/>
          <w:sz w:val="20"/>
          <w:szCs w:val="20"/>
          <w:lang w:val="uk-UA"/>
        </w:rPr>
      </w:pPr>
    </w:p>
    <w:p w:rsidR="00A22C79" w:rsidRPr="00E00644" w:rsidRDefault="00A22C79" w:rsidP="00A22C79">
      <w:pPr>
        <w:pStyle w:val="ae"/>
        <w:numPr>
          <w:ilvl w:val="0"/>
          <w:numId w:val="44"/>
        </w:numPr>
        <w:tabs>
          <w:tab w:val="left" w:pos="567"/>
        </w:tabs>
        <w:spacing w:after="0" w:line="240" w:lineRule="auto"/>
        <w:ind w:left="284" w:firstLine="0"/>
        <w:contextualSpacing w:val="0"/>
        <w:jc w:val="both"/>
        <w:outlineLvl w:val="0"/>
        <w:rPr>
          <w:rFonts w:ascii="Times New Roman" w:hAnsi="Times New Roman" w:cs="Times New Roman"/>
          <w:b/>
          <w:sz w:val="24"/>
          <w:szCs w:val="24"/>
          <w:lang w:val="uk-UA"/>
        </w:rPr>
      </w:pPr>
      <w:r w:rsidRPr="00E00644">
        <w:rPr>
          <w:rFonts w:ascii="Times New Roman" w:hAnsi="Times New Roman" w:cs="Times New Roman"/>
          <w:b/>
          <w:sz w:val="24"/>
          <w:szCs w:val="24"/>
          <w:lang w:val="uk-UA"/>
        </w:rPr>
        <w:t>Опис Послуг:</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079"/>
      </w:tblGrid>
      <w:tr w:rsidR="00A22C79" w:rsidRPr="00581854" w:rsidTr="00D15AC5">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A22C79" w:rsidRPr="00E00644" w:rsidRDefault="00A22C79" w:rsidP="00D15AC5">
            <w:pPr>
              <w:spacing w:after="0" w:line="240" w:lineRule="auto"/>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Разові Послуги</w:t>
            </w:r>
          </w:p>
          <w:p w:rsidR="00A22C79" w:rsidRPr="00E00644" w:rsidRDefault="00A22C79" w:rsidP="00D15AC5">
            <w:pPr>
              <w:spacing w:after="0" w:line="240" w:lineRule="auto"/>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(надаються до 01.01.202</w:t>
            </w:r>
            <w:r w:rsidRPr="00E00644">
              <w:rPr>
                <w:rFonts w:ascii="Times New Roman" w:hAnsi="Times New Roman" w:cs="Times New Roman"/>
                <w:sz w:val="24"/>
                <w:szCs w:val="24"/>
                <w:lang w:val="en-US"/>
              </w:rPr>
              <w:t>3</w:t>
            </w:r>
            <w:r w:rsidRPr="00E00644">
              <w:rPr>
                <w:rFonts w:ascii="Times New Roman" w:hAnsi="Times New Roman" w:cs="Times New Roman"/>
                <w:sz w:val="24"/>
                <w:szCs w:val="24"/>
                <w:lang w:val="uk-UA"/>
              </w:rPr>
              <w:t>)</w:t>
            </w:r>
          </w:p>
        </w:tc>
        <w:tc>
          <w:tcPr>
            <w:tcW w:w="8079" w:type="dxa"/>
            <w:tcBorders>
              <w:top w:val="single" w:sz="4" w:space="0" w:color="auto"/>
              <w:left w:val="single" w:sz="4" w:space="0" w:color="auto"/>
              <w:bottom w:val="single" w:sz="4" w:space="0" w:color="auto"/>
              <w:right w:val="single" w:sz="4" w:space="0" w:color="auto"/>
            </w:tcBorders>
            <w:hideMark/>
          </w:tcPr>
          <w:p w:rsidR="00A22C79" w:rsidRPr="00E00644" w:rsidRDefault="00A22C79" w:rsidP="00A22C79">
            <w:pPr>
              <w:pStyle w:val="ae"/>
              <w:numPr>
                <w:ilvl w:val="0"/>
                <w:numId w:val="43"/>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Послуги з доступу до мережі інтернет для територіальних органів НКРЕКП (Основний канал) (далі – ТО НКРЕКП) (протягнення наземного\підземного (каналізацією) каналу зв’язку за допомогою оптоволоконних кабелів; організація «останньої милі» та інших комунікацій, необхідних для надання Послуг; встановлення та настройка обладнання </w:t>
            </w:r>
            <w:r w:rsidRPr="00E00644">
              <w:rPr>
                <w:rFonts w:ascii="Times New Roman" w:hAnsi="Times New Roman"/>
                <w:sz w:val="24"/>
                <w:szCs w:val="24"/>
                <w:lang w:val="uk-UA"/>
              </w:rPr>
              <w:t xml:space="preserve">(модем, інше обладнання), </w:t>
            </w:r>
            <w:r w:rsidRPr="00E00644">
              <w:rPr>
                <w:rFonts w:ascii="Times New Roman" w:hAnsi="Times New Roman" w:cs="Times New Roman"/>
                <w:sz w:val="24"/>
                <w:szCs w:val="24"/>
                <w:lang w:val="uk-UA"/>
              </w:rPr>
              <w:t>необхідного для надання Послуг);</w:t>
            </w:r>
          </w:p>
          <w:p w:rsidR="00A22C79" w:rsidRPr="00E00644" w:rsidRDefault="00A22C79" w:rsidP="00A22C79">
            <w:pPr>
              <w:pStyle w:val="ae"/>
              <w:numPr>
                <w:ilvl w:val="0"/>
                <w:numId w:val="43"/>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Настройка у кожній точці надання Послуг </w:t>
            </w:r>
            <w:bookmarkStart w:id="22" w:name="_Hlk55557170"/>
            <w:r w:rsidRPr="00E00644">
              <w:rPr>
                <w:rFonts w:ascii="Times New Roman" w:hAnsi="Times New Roman" w:cs="Times New Roman"/>
                <w:sz w:val="24"/>
                <w:szCs w:val="24"/>
                <w:lang w:val="uk-UA"/>
              </w:rPr>
              <w:t xml:space="preserve">(по 1 на </w:t>
            </w:r>
            <w:r w:rsidRPr="00E00644">
              <w:rPr>
                <w:rFonts w:ascii="Times New Roman" w:hAnsi="Times New Roman"/>
                <w:sz w:val="24"/>
                <w:szCs w:val="24"/>
                <w:lang w:val="uk-UA"/>
              </w:rPr>
              <w:t>ТО</w:t>
            </w:r>
            <w:r w:rsidRPr="00E00644">
              <w:rPr>
                <w:rFonts w:ascii="Times New Roman" w:hAnsi="Times New Roman" w:cs="Times New Roman"/>
                <w:sz w:val="24"/>
                <w:szCs w:val="24"/>
                <w:lang w:val="uk-UA"/>
              </w:rPr>
              <w:t xml:space="preserve"> НКРЕКП) </w:t>
            </w:r>
            <w:bookmarkEnd w:id="22"/>
            <w:r w:rsidRPr="00E00644">
              <w:rPr>
                <w:rFonts w:ascii="Times New Roman" w:hAnsi="Times New Roman"/>
                <w:sz w:val="24"/>
                <w:szCs w:val="24"/>
                <w:lang w:val="uk-UA"/>
              </w:rPr>
              <w:t>маршрутизатора Замовника MikroTik RB4011iGS+5HacQ2HnD-IN                   (або його аналогу) у межах, необхідних для підключення до мережі інтернет та доступу з мережі інтернет до зазначеного маршрутизатора за протоколом SSH;</w:t>
            </w:r>
          </w:p>
          <w:p w:rsidR="00A22C79" w:rsidRPr="00E00644" w:rsidRDefault="00A22C79" w:rsidP="00A22C79">
            <w:pPr>
              <w:pStyle w:val="ae"/>
              <w:numPr>
                <w:ilvl w:val="0"/>
                <w:numId w:val="43"/>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sz w:val="24"/>
                <w:szCs w:val="24"/>
                <w:lang w:val="uk-UA"/>
              </w:rPr>
              <w:t>Настройка існуючого у НКРЕКП та її ТО обладнання для підключення до мережі інтернет та IP-телефонії відповідно до умов Договору;</w:t>
            </w:r>
          </w:p>
          <w:p w:rsidR="00A22C79" w:rsidRPr="00E00644" w:rsidRDefault="00A22C79" w:rsidP="00A22C79">
            <w:pPr>
              <w:pStyle w:val="ae"/>
              <w:numPr>
                <w:ilvl w:val="0"/>
                <w:numId w:val="43"/>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sz w:val="24"/>
                <w:szCs w:val="24"/>
                <w:lang w:val="uk-UA"/>
              </w:rPr>
              <w:t>Розміщення на сервері доменних імен Виконавця вторинної зони доменних імен – nerc.gov.ua;</w:t>
            </w:r>
          </w:p>
          <w:p w:rsidR="00A22C79" w:rsidRPr="000376DF" w:rsidRDefault="00A22C79" w:rsidP="00A22C79">
            <w:pPr>
              <w:pStyle w:val="ae"/>
              <w:numPr>
                <w:ilvl w:val="0"/>
                <w:numId w:val="43"/>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0376DF">
              <w:rPr>
                <w:rFonts w:ascii="Times New Roman" w:hAnsi="Times New Roman"/>
                <w:sz w:val="24"/>
                <w:szCs w:val="24"/>
                <w:lang w:val="uk-UA"/>
              </w:rPr>
              <w:t>Виділення 23-х IPv4 адрес (по 1 IPv4 адресі на ТО НКРЕКП) із діапазону, що маршрутизується у мережі інтернет;</w:t>
            </w:r>
          </w:p>
          <w:p w:rsidR="00A22C79" w:rsidRPr="00E00644" w:rsidRDefault="00A22C79" w:rsidP="00A22C79">
            <w:pPr>
              <w:pStyle w:val="ae"/>
              <w:numPr>
                <w:ilvl w:val="0"/>
                <w:numId w:val="43"/>
              </w:numPr>
              <w:tabs>
                <w:tab w:val="left" w:pos="317"/>
              </w:tabs>
              <w:spacing w:after="0" w:line="240" w:lineRule="auto"/>
              <w:ind w:left="0" w:firstLine="0"/>
              <w:contextualSpacing w:val="0"/>
              <w:jc w:val="both"/>
              <w:outlineLvl w:val="0"/>
              <w:rPr>
                <w:rFonts w:ascii="Times New Roman" w:hAnsi="Times New Roman" w:cs="Times New Roman"/>
                <w:sz w:val="24"/>
                <w:szCs w:val="24"/>
                <w:lang w:val="uk-UA"/>
              </w:rPr>
            </w:pPr>
            <w:r w:rsidRPr="00E00644">
              <w:rPr>
                <w:rFonts w:ascii="Times New Roman" w:hAnsi="Times New Roman" w:cs="Times New Roman"/>
                <w:sz w:val="24"/>
                <w:szCs w:val="24"/>
                <w:lang w:val="uk-UA"/>
              </w:rPr>
              <w:t xml:space="preserve">Налаштування пріоритезації вхідного та вихідного трафіка QoS (Quality of Service) </w:t>
            </w:r>
            <w:r w:rsidRPr="00E00644">
              <w:rPr>
                <w:rFonts w:ascii="Times New Roman" w:hAnsi="Times New Roman"/>
                <w:sz w:val="24"/>
                <w:szCs w:val="24"/>
                <w:lang w:val="uk-UA"/>
              </w:rPr>
              <w:t>ТО</w:t>
            </w:r>
            <w:r w:rsidRPr="00E00644">
              <w:rPr>
                <w:rFonts w:ascii="Times New Roman" w:hAnsi="Times New Roman" w:cs="Times New Roman"/>
                <w:sz w:val="24"/>
                <w:szCs w:val="24"/>
                <w:lang w:val="uk-UA"/>
              </w:rPr>
              <w:t xml:space="preserve"> НКРЕКП у відповідності до значення бітів поля DSCP заголовка ToS (Type of</w:t>
            </w:r>
            <w:r w:rsidRPr="00E00644">
              <w:rPr>
                <w:rFonts w:ascii="Times New Roman" w:hAnsi="Times New Roman" w:cs="Times New Roman"/>
                <w:color w:val="FF0000"/>
                <w:sz w:val="24"/>
                <w:szCs w:val="24"/>
                <w:lang w:val="uk-UA"/>
              </w:rPr>
              <w:t xml:space="preserve"> </w:t>
            </w:r>
            <w:r w:rsidRPr="00E00644">
              <w:rPr>
                <w:rFonts w:ascii="Times New Roman" w:hAnsi="Times New Roman" w:cs="Times New Roman"/>
                <w:sz w:val="24"/>
                <w:szCs w:val="24"/>
                <w:lang w:val="uk-UA"/>
              </w:rPr>
              <w:t>Service) IP пакетів.</w:t>
            </w:r>
          </w:p>
        </w:tc>
      </w:tr>
      <w:tr w:rsidR="00A22C79" w:rsidRPr="00581854" w:rsidTr="00D15AC5">
        <w:trPr>
          <w:trHeight w:val="125"/>
        </w:trPr>
        <w:tc>
          <w:tcPr>
            <w:tcW w:w="1844" w:type="dxa"/>
            <w:tcBorders>
              <w:top w:val="single" w:sz="4" w:space="0" w:color="auto"/>
              <w:left w:val="single" w:sz="4" w:space="0" w:color="auto"/>
              <w:bottom w:val="single" w:sz="4" w:space="0" w:color="auto"/>
              <w:right w:val="single" w:sz="4" w:space="0" w:color="auto"/>
            </w:tcBorders>
            <w:vAlign w:val="center"/>
            <w:hideMark/>
          </w:tcPr>
          <w:p w:rsidR="00A22C79" w:rsidRPr="000376DF" w:rsidRDefault="00A22C79" w:rsidP="00D15AC5">
            <w:pPr>
              <w:spacing w:after="0" w:line="240" w:lineRule="auto"/>
              <w:outlineLvl w:val="0"/>
              <w:rPr>
                <w:rFonts w:ascii="Times New Roman" w:hAnsi="Times New Roman" w:cs="Times New Roman"/>
                <w:sz w:val="24"/>
                <w:szCs w:val="24"/>
                <w:lang w:val="uk-UA"/>
              </w:rPr>
            </w:pPr>
            <w:r w:rsidRPr="000376DF">
              <w:rPr>
                <w:rFonts w:ascii="Times New Roman" w:hAnsi="Times New Roman" w:cs="Times New Roman"/>
                <w:sz w:val="24"/>
                <w:szCs w:val="24"/>
                <w:lang w:val="uk-UA"/>
              </w:rPr>
              <w:t xml:space="preserve">Щомісячні Послуги </w:t>
            </w:r>
          </w:p>
          <w:p w:rsidR="00A22C79" w:rsidRPr="000376DF" w:rsidRDefault="00A22C79" w:rsidP="00D15AC5">
            <w:pPr>
              <w:spacing w:after="0" w:line="240" w:lineRule="auto"/>
              <w:outlineLvl w:val="0"/>
              <w:rPr>
                <w:rFonts w:ascii="Times New Roman" w:hAnsi="Times New Roman" w:cs="Times New Roman"/>
                <w:sz w:val="24"/>
                <w:szCs w:val="24"/>
                <w:lang w:val="uk-UA"/>
              </w:rPr>
            </w:pPr>
          </w:p>
        </w:tc>
        <w:tc>
          <w:tcPr>
            <w:tcW w:w="8079" w:type="dxa"/>
            <w:tcBorders>
              <w:top w:val="single" w:sz="4" w:space="0" w:color="auto"/>
              <w:left w:val="single" w:sz="4" w:space="0" w:color="auto"/>
              <w:bottom w:val="single" w:sz="4" w:space="0" w:color="auto"/>
              <w:right w:val="single" w:sz="4" w:space="0" w:color="auto"/>
            </w:tcBorders>
            <w:hideMark/>
          </w:tcPr>
          <w:p w:rsidR="00A22C79" w:rsidRPr="000376DF" w:rsidRDefault="00A22C79" w:rsidP="00A22C79">
            <w:pPr>
              <w:pStyle w:val="ae"/>
              <w:numPr>
                <w:ilvl w:val="6"/>
                <w:numId w:val="36"/>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eastAsia="Arial Unicode MS" w:hAnsi="Times New Roman"/>
                <w:sz w:val="24"/>
                <w:szCs w:val="24"/>
                <w:lang w:val="uk-UA"/>
              </w:rPr>
              <w:t>Забезпечення каналу передачі даних з доступом до мережі інтернет                  (100 Мбіт/с) у точці надання Послуг за адресою:</w:t>
            </w:r>
            <w:r w:rsidRPr="000376DF">
              <w:rPr>
                <w:rFonts w:ascii="Times New Roman" w:hAnsi="Times New Roman" w:cs="Times New Roman"/>
                <w:sz w:val="24"/>
                <w:szCs w:val="24"/>
                <w:lang w:val="uk-UA"/>
              </w:rPr>
              <w:t xml:space="preserve"> 03057, м. Київ, </w:t>
            </w:r>
            <w:r w:rsidRPr="000376DF">
              <w:rPr>
                <w:rFonts w:ascii="Times New Roman" w:eastAsia="Calibri" w:hAnsi="Times New Roman" w:cs="Times New Roman"/>
                <w:sz w:val="24"/>
                <w:szCs w:val="20"/>
                <w:lang w:val="uk-UA" w:eastAsia="ru-RU"/>
              </w:rPr>
              <w:t>вул. Сім’ї Бродських, 19</w:t>
            </w:r>
            <w:r w:rsidRPr="000376DF">
              <w:rPr>
                <w:rFonts w:ascii="Times New Roman" w:hAnsi="Times New Roman" w:cs="Times New Roman"/>
                <w:sz w:val="24"/>
                <w:szCs w:val="24"/>
                <w:lang w:val="uk-UA"/>
              </w:rPr>
              <w:t>, каб. 316</w:t>
            </w:r>
            <w:r w:rsidRPr="000376DF">
              <w:rPr>
                <w:rFonts w:ascii="Times New Roman" w:eastAsia="Arial Unicode MS" w:hAnsi="Times New Roman"/>
                <w:sz w:val="24"/>
                <w:szCs w:val="24"/>
                <w:lang w:val="uk-UA"/>
              </w:rPr>
              <w:t>;</w:t>
            </w:r>
          </w:p>
          <w:p w:rsidR="00A22C79" w:rsidRPr="000376DF" w:rsidRDefault="00A22C79" w:rsidP="00A22C79">
            <w:pPr>
              <w:pStyle w:val="ae"/>
              <w:numPr>
                <w:ilvl w:val="6"/>
                <w:numId w:val="36"/>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sz w:val="24"/>
                <w:szCs w:val="24"/>
                <w:lang w:val="uk-UA"/>
              </w:rPr>
              <w:t>Надання Послуг з доступу до мережі інтернет для всіх точок доступу за допомогою спільного виділеного каналу групового доступу. Загальна гарантована швидкість групового доступу до українських та закордонних ресурсів мережі інтернет становить 100 Мбіт/с на прийняття та 100 Мбіт/с на передачу, без обмеження трафіку. Швидкість для однієї точки доступу становить 20 Мбіт/с на прийняття та 20 Мбіт/с на передачу, без обмеження трафіку. Значення джиттеру (коливання затримки передачі IP-пакетів) у мережі провайдера не перевищує 30 мілісекунд;</w:t>
            </w:r>
          </w:p>
          <w:p w:rsidR="00A22C79" w:rsidRPr="000376DF" w:rsidRDefault="00A22C79" w:rsidP="00A22C79">
            <w:pPr>
              <w:pStyle w:val="ae"/>
              <w:numPr>
                <w:ilvl w:val="6"/>
                <w:numId w:val="36"/>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sz w:val="24"/>
                <w:szCs w:val="24"/>
                <w:lang w:val="uk-UA"/>
              </w:rPr>
              <w:t>Забезпечення безперервності функціонування та доступності у всесвітньому сегменті інтернет DNS зони НКРЕКП (nerc.gov.ua), існуючих сайтів та сервісів НКРЕКП;</w:t>
            </w:r>
          </w:p>
          <w:p w:rsidR="00A22C79" w:rsidRPr="000376DF" w:rsidRDefault="00A22C79" w:rsidP="00A22C79">
            <w:pPr>
              <w:pStyle w:val="ae"/>
              <w:numPr>
                <w:ilvl w:val="6"/>
                <w:numId w:val="36"/>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sz w:val="24"/>
                <w:szCs w:val="24"/>
                <w:lang w:val="uk-UA"/>
              </w:rPr>
              <w:t>Підтримка на сервері доменних імен Виконавця вторинної зони доменних імен – nerc.gov.ua;</w:t>
            </w:r>
          </w:p>
          <w:p w:rsidR="00A22C79" w:rsidRPr="000376DF" w:rsidRDefault="00A22C79" w:rsidP="00A22C79">
            <w:pPr>
              <w:pStyle w:val="ae"/>
              <w:numPr>
                <w:ilvl w:val="6"/>
                <w:numId w:val="36"/>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sz w:val="24"/>
                <w:szCs w:val="24"/>
                <w:lang w:val="uk-UA"/>
              </w:rPr>
              <w:t>Підтримка 23-х IPv4 адрес (по 1 IPv4 адресі на ТО НКРЕКП) із діапазону, що маршрутизується у мережі інтернет;</w:t>
            </w:r>
          </w:p>
          <w:p w:rsidR="00A22C79" w:rsidRPr="000376DF" w:rsidRDefault="00A22C79" w:rsidP="00A22C79">
            <w:pPr>
              <w:pStyle w:val="ae"/>
              <w:numPr>
                <w:ilvl w:val="6"/>
                <w:numId w:val="36"/>
              </w:numPr>
              <w:tabs>
                <w:tab w:val="left" w:pos="317"/>
              </w:tabs>
              <w:spacing w:after="0" w:line="240" w:lineRule="auto"/>
              <w:ind w:left="0" w:firstLine="0"/>
              <w:jc w:val="both"/>
              <w:rPr>
                <w:rFonts w:ascii="Times New Roman" w:eastAsia="Arial Unicode MS" w:hAnsi="Times New Roman"/>
                <w:sz w:val="24"/>
                <w:szCs w:val="24"/>
                <w:lang w:val="uk-UA"/>
              </w:rPr>
            </w:pPr>
            <w:r w:rsidRPr="000376DF">
              <w:rPr>
                <w:rFonts w:ascii="Times New Roman" w:hAnsi="Times New Roman" w:cs="Times New Roman"/>
                <w:sz w:val="24"/>
                <w:szCs w:val="24"/>
                <w:lang w:val="uk-UA"/>
              </w:rPr>
              <w:lastRenderedPageBreak/>
              <w:t xml:space="preserve">Підтримка пріоритезації вхідного та вихідного трафіка QoS (Quality of Service) </w:t>
            </w:r>
            <w:r w:rsidRPr="000376DF">
              <w:rPr>
                <w:rFonts w:ascii="Times New Roman" w:hAnsi="Times New Roman"/>
                <w:sz w:val="24"/>
                <w:szCs w:val="24"/>
                <w:lang w:val="uk-UA"/>
              </w:rPr>
              <w:t>ТО</w:t>
            </w:r>
            <w:r w:rsidRPr="000376DF">
              <w:rPr>
                <w:rFonts w:ascii="Times New Roman" w:hAnsi="Times New Roman" w:cs="Times New Roman"/>
                <w:sz w:val="24"/>
                <w:szCs w:val="24"/>
                <w:lang w:val="uk-UA"/>
              </w:rPr>
              <w:t xml:space="preserve"> НКРЕКП у відповідності до значення бітів поля DSCP заголовка ToS (Type of Service) IP пакетів.</w:t>
            </w:r>
          </w:p>
        </w:tc>
      </w:tr>
    </w:tbl>
    <w:p w:rsidR="00A22C79" w:rsidRPr="00E00644" w:rsidRDefault="00A22C79" w:rsidP="00A22C79">
      <w:pPr>
        <w:pStyle w:val="ae"/>
        <w:tabs>
          <w:tab w:val="left" w:pos="300"/>
          <w:tab w:val="left" w:pos="567"/>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line="152" w:lineRule="atLeast"/>
        <w:ind w:left="284"/>
        <w:contextualSpacing w:val="0"/>
        <w:rPr>
          <w:rFonts w:ascii="Times New Roman" w:hAnsi="Times New Roman" w:cs="Times New Roman"/>
          <w:b/>
          <w:sz w:val="24"/>
          <w:szCs w:val="24"/>
          <w:lang w:val="uk-UA"/>
        </w:rPr>
      </w:pPr>
    </w:p>
    <w:p w:rsidR="00A22C79" w:rsidRPr="00E00644" w:rsidRDefault="00A22C79" w:rsidP="00A22C79">
      <w:pPr>
        <w:pStyle w:val="ae"/>
        <w:numPr>
          <w:ilvl w:val="0"/>
          <w:numId w:val="45"/>
        </w:numPr>
        <w:tabs>
          <w:tab w:val="left" w:pos="300"/>
          <w:tab w:val="left" w:pos="567"/>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after="0" w:line="240" w:lineRule="auto"/>
        <w:ind w:left="284" w:firstLine="0"/>
        <w:contextualSpacing w:val="0"/>
        <w:rPr>
          <w:rFonts w:ascii="Times New Roman" w:hAnsi="Times New Roman" w:cs="Times New Roman"/>
          <w:b/>
          <w:sz w:val="24"/>
          <w:szCs w:val="24"/>
          <w:lang w:val="uk-UA"/>
        </w:rPr>
      </w:pPr>
      <w:r w:rsidRPr="00E00644">
        <w:rPr>
          <w:rFonts w:ascii="Times New Roman" w:hAnsi="Times New Roman" w:cs="Times New Roman"/>
          <w:b/>
          <w:sz w:val="24"/>
          <w:szCs w:val="24"/>
          <w:lang w:val="uk-UA"/>
        </w:rPr>
        <w:t>Специфікація Послуг:</w:t>
      </w:r>
    </w:p>
    <w:tbl>
      <w:tblPr>
        <w:tblStyle w:val="af7"/>
        <w:tblW w:w="0" w:type="auto"/>
        <w:tblInd w:w="-176" w:type="dxa"/>
        <w:tblLook w:val="04A0" w:firstRow="1" w:lastRow="0" w:firstColumn="1" w:lastColumn="0" w:noHBand="0" w:noVBand="1"/>
      </w:tblPr>
      <w:tblGrid>
        <w:gridCol w:w="568"/>
        <w:gridCol w:w="5365"/>
        <w:gridCol w:w="1348"/>
        <w:gridCol w:w="1193"/>
        <w:gridCol w:w="1449"/>
      </w:tblGrid>
      <w:tr w:rsidR="00A22C79" w:rsidRPr="00E00644" w:rsidTr="00D15AC5">
        <w:trPr>
          <w:trHeight w:val="412"/>
        </w:trPr>
        <w:tc>
          <w:tcPr>
            <w:tcW w:w="568" w:type="dxa"/>
            <w:vAlign w:val="center"/>
          </w:tcPr>
          <w:p w:rsidR="00A22C79" w:rsidRPr="00E00644" w:rsidRDefault="00A22C79" w:rsidP="00D15AC5">
            <w:pPr>
              <w:jc w:val="center"/>
              <w:outlineLvl w:val="0"/>
              <w:rPr>
                <w:rFonts w:ascii="Times New Roman" w:hAnsi="Times New Roman" w:cs="Times New Roman"/>
                <w:b/>
                <w:sz w:val="24"/>
                <w:szCs w:val="24"/>
              </w:rPr>
            </w:pPr>
            <w:r w:rsidRPr="00E00644">
              <w:rPr>
                <w:rFonts w:ascii="Times New Roman" w:hAnsi="Times New Roman" w:cs="Times New Roman"/>
                <w:b/>
                <w:sz w:val="24"/>
                <w:szCs w:val="24"/>
              </w:rPr>
              <w:t>№ п/п</w:t>
            </w:r>
          </w:p>
        </w:tc>
        <w:tc>
          <w:tcPr>
            <w:tcW w:w="5365" w:type="dxa"/>
            <w:vAlign w:val="center"/>
          </w:tcPr>
          <w:p w:rsidR="00A22C79" w:rsidRPr="00E00644" w:rsidRDefault="00A22C79" w:rsidP="00D15AC5">
            <w:pPr>
              <w:jc w:val="center"/>
              <w:outlineLvl w:val="0"/>
              <w:rPr>
                <w:rFonts w:ascii="Times New Roman" w:hAnsi="Times New Roman" w:cs="Times New Roman"/>
                <w:b/>
                <w:sz w:val="24"/>
                <w:szCs w:val="24"/>
              </w:rPr>
            </w:pPr>
            <w:r w:rsidRPr="00E00644">
              <w:rPr>
                <w:rFonts w:ascii="Times New Roman" w:hAnsi="Times New Roman" w:cs="Times New Roman"/>
                <w:b/>
                <w:sz w:val="24"/>
                <w:szCs w:val="24"/>
              </w:rPr>
              <w:t>Вид платежу</w:t>
            </w:r>
          </w:p>
        </w:tc>
        <w:tc>
          <w:tcPr>
            <w:tcW w:w="1348" w:type="dxa"/>
            <w:vAlign w:val="center"/>
          </w:tcPr>
          <w:p w:rsidR="00A22C79" w:rsidRPr="00E00644" w:rsidRDefault="00A22C79" w:rsidP="00D15AC5">
            <w:pPr>
              <w:jc w:val="center"/>
              <w:outlineLvl w:val="0"/>
              <w:rPr>
                <w:rFonts w:ascii="Times New Roman" w:hAnsi="Times New Roman" w:cs="Times New Roman"/>
                <w:b/>
                <w:sz w:val="24"/>
                <w:szCs w:val="24"/>
              </w:rPr>
            </w:pPr>
            <w:r w:rsidRPr="00E00644">
              <w:rPr>
                <w:rFonts w:ascii="Times New Roman" w:hAnsi="Times New Roman" w:cs="Times New Roman"/>
                <w:b/>
                <w:sz w:val="24"/>
                <w:szCs w:val="24"/>
              </w:rPr>
              <w:t>Вартість (без ПДВ), грн</w:t>
            </w:r>
          </w:p>
        </w:tc>
        <w:tc>
          <w:tcPr>
            <w:tcW w:w="1193" w:type="dxa"/>
            <w:vAlign w:val="center"/>
          </w:tcPr>
          <w:p w:rsidR="00A22C79" w:rsidRPr="00E00644" w:rsidRDefault="00A22C79" w:rsidP="00D15AC5">
            <w:pPr>
              <w:jc w:val="center"/>
              <w:outlineLvl w:val="0"/>
              <w:rPr>
                <w:rFonts w:ascii="Times New Roman" w:hAnsi="Times New Roman" w:cs="Times New Roman"/>
                <w:b/>
                <w:sz w:val="24"/>
                <w:szCs w:val="24"/>
              </w:rPr>
            </w:pPr>
            <w:r w:rsidRPr="00E00644">
              <w:rPr>
                <w:rFonts w:ascii="Times New Roman" w:hAnsi="Times New Roman" w:cs="Times New Roman"/>
                <w:b/>
                <w:sz w:val="24"/>
                <w:szCs w:val="24"/>
              </w:rPr>
              <w:t>ПДВ</w:t>
            </w:r>
            <w:r w:rsidRPr="00E00644">
              <w:rPr>
                <w:rFonts w:ascii="Times New Roman" w:hAnsi="Times New Roman" w:cs="Times New Roman"/>
                <w:b/>
                <w:sz w:val="24"/>
                <w:szCs w:val="24"/>
                <w:lang w:val="en-US"/>
              </w:rPr>
              <w:t>*</w:t>
            </w:r>
            <w:r w:rsidRPr="00E00644">
              <w:rPr>
                <w:rFonts w:ascii="Times New Roman" w:hAnsi="Times New Roman" w:cs="Times New Roman"/>
                <w:b/>
                <w:sz w:val="24"/>
                <w:szCs w:val="24"/>
              </w:rPr>
              <w:t>, грн</w:t>
            </w:r>
          </w:p>
        </w:tc>
        <w:tc>
          <w:tcPr>
            <w:tcW w:w="1449" w:type="dxa"/>
            <w:vAlign w:val="center"/>
          </w:tcPr>
          <w:p w:rsidR="00A22C79" w:rsidRPr="00E00644" w:rsidRDefault="00A22C79" w:rsidP="00D15AC5">
            <w:pPr>
              <w:jc w:val="center"/>
              <w:outlineLvl w:val="0"/>
              <w:rPr>
                <w:rFonts w:ascii="Times New Roman" w:hAnsi="Times New Roman" w:cs="Times New Roman"/>
                <w:b/>
                <w:sz w:val="24"/>
                <w:szCs w:val="24"/>
              </w:rPr>
            </w:pPr>
            <w:r w:rsidRPr="00E00644">
              <w:rPr>
                <w:rFonts w:ascii="Times New Roman" w:hAnsi="Times New Roman" w:cs="Times New Roman"/>
                <w:b/>
                <w:sz w:val="24"/>
                <w:szCs w:val="24"/>
              </w:rPr>
              <w:t>Вартість           (з ПДВ</w:t>
            </w:r>
            <w:r w:rsidRPr="00E00644">
              <w:rPr>
                <w:rFonts w:ascii="Times New Roman" w:hAnsi="Times New Roman" w:cs="Times New Roman"/>
                <w:b/>
                <w:sz w:val="24"/>
                <w:szCs w:val="24"/>
                <w:lang w:val="en-US"/>
              </w:rPr>
              <w:t>*</w:t>
            </w:r>
            <w:r w:rsidRPr="00E00644">
              <w:rPr>
                <w:rFonts w:ascii="Times New Roman" w:hAnsi="Times New Roman" w:cs="Times New Roman"/>
                <w:b/>
                <w:sz w:val="24"/>
                <w:szCs w:val="24"/>
              </w:rPr>
              <w:t>), грн</w:t>
            </w:r>
          </w:p>
        </w:tc>
      </w:tr>
      <w:tr w:rsidR="00A22C79" w:rsidRPr="00E00644" w:rsidTr="00D15AC5">
        <w:trPr>
          <w:trHeight w:val="565"/>
        </w:trPr>
        <w:tc>
          <w:tcPr>
            <w:tcW w:w="568" w:type="dxa"/>
            <w:vAlign w:val="center"/>
          </w:tcPr>
          <w:p w:rsidR="00A22C79" w:rsidRPr="00E00644" w:rsidRDefault="00A22C79" w:rsidP="00D15AC5">
            <w:pPr>
              <w:jc w:val="center"/>
              <w:outlineLvl w:val="0"/>
              <w:rPr>
                <w:rFonts w:ascii="Times New Roman" w:hAnsi="Times New Roman" w:cs="Times New Roman"/>
                <w:sz w:val="24"/>
                <w:szCs w:val="24"/>
              </w:rPr>
            </w:pPr>
            <w:r w:rsidRPr="00E00644">
              <w:rPr>
                <w:rFonts w:ascii="Times New Roman" w:hAnsi="Times New Roman" w:cs="Times New Roman"/>
                <w:sz w:val="24"/>
                <w:szCs w:val="24"/>
              </w:rPr>
              <w:t>1.</w:t>
            </w:r>
          </w:p>
        </w:tc>
        <w:tc>
          <w:tcPr>
            <w:tcW w:w="5365" w:type="dxa"/>
            <w:vAlign w:val="center"/>
          </w:tcPr>
          <w:p w:rsidR="00A22C79" w:rsidRPr="00E00644" w:rsidRDefault="00A22C79" w:rsidP="00D15AC5">
            <w:pPr>
              <w:outlineLvl w:val="0"/>
              <w:rPr>
                <w:rFonts w:ascii="Times New Roman" w:hAnsi="Times New Roman" w:cs="Times New Roman"/>
                <w:sz w:val="24"/>
                <w:szCs w:val="24"/>
              </w:rPr>
            </w:pPr>
            <w:r w:rsidRPr="00E00644">
              <w:rPr>
                <w:rFonts w:ascii="Times New Roman" w:hAnsi="Times New Roman" w:cs="Times New Roman"/>
                <w:sz w:val="24"/>
                <w:szCs w:val="24"/>
              </w:rPr>
              <w:t>Разовий платіж за разові Послуги</w:t>
            </w:r>
          </w:p>
        </w:tc>
        <w:tc>
          <w:tcPr>
            <w:tcW w:w="1348" w:type="dxa"/>
            <w:vAlign w:val="center"/>
          </w:tcPr>
          <w:p w:rsidR="00A22C79" w:rsidRPr="00E00644" w:rsidRDefault="00A22C79" w:rsidP="00D15AC5">
            <w:pPr>
              <w:pStyle w:val="Style6"/>
              <w:widowControl/>
              <w:tabs>
                <w:tab w:val="left" w:pos="720"/>
                <w:tab w:val="left" w:pos="3402"/>
              </w:tabs>
              <w:spacing w:line="240" w:lineRule="auto"/>
              <w:ind w:right="137"/>
              <w:rPr>
                <w:rFonts w:ascii="Times New Roman" w:hAnsi="Times New Roman"/>
              </w:rPr>
            </w:pPr>
          </w:p>
        </w:tc>
        <w:tc>
          <w:tcPr>
            <w:tcW w:w="1193" w:type="dxa"/>
            <w:vAlign w:val="center"/>
          </w:tcPr>
          <w:p w:rsidR="00A22C79" w:rsidRPr="00E00644" w:rsidRDefault="00A22C79" w:rsidP="00D15AC5">
            <w:pPr>
              <w:pStyle w:val="Style6"/>
              <w:widowControl/>
              <w:tabs>
                <w:tab w:val="left" w:pos="720"/>
                <w:tab w:val="left" w:pos="3402"/>
              </w:tabs>
              <w:spacing w:line="240" w:lineRule="auto"/>
              <w:ind w:right="137"/>
              <w:rPr>
                <w:rFonts w:ascii="Times New Roman" w:hAnsi="Times New Roman"/>
              </w:rPr>
            </w:pPr>
          </w:p>
        </w:tc>
        <w:tc>
          <w:tcPr>
            <w:tcW w:w="1449" w:type="dxa"/>
            <w:vAlign w:val="center"/>
          </w:tcPr>
          <w:p w:rsidR="00A22C79" w:rsidRPr="00E00644" w:rsidRDefault="00A22C79" w:rsidP="00D15AC5">
            <w:pPr>
              <w:pStyle w:val="Style6"/>
              <w:widowControl/>
              <w:tabs>
                <w:tab w:val="left" w:pos="720"/>
                <w:tab w:val="left" w:pos="3402"/>
              </w:tabs>
              <w:spacing w:line="240" w:lineRule="auto"/>
              <w:ind w:right="137"/>
              <w:rPr>
                <w:rFonts w:ascii="Times New Roman" w:hAnsi="Times New Roman"/>
              </w:rPr>
            </w:pPr>
          </w:p>
        </w:tc>
      </w:tr>
      <w:tr w:rsidR="00A22C79" w:rsidRPr="00E00644" w:rsidTr="00D15AC5">
        <w:trPr>
          <w:trHeight w:val="411"/>
        </w:trPr>
        <w:tc>
          <w:tcPr>
            <w:tcW w:w="568" w:type="dxa"/>
            <w:vAlign w:val="center"/>
          </w:tcPr>
          <w:p w:rsidR="00A22C79" w:rsidRPr="00E00644" w:rsidRDefault="00A22C79" w:rsidP="00D15AC5">
            <w:pPr>
              <w:jc w:val="center"/>
              <w:rPr>
                <w:rFonts w:ascii="Times New Roman" w:hAnsi="Times New Roman" w:cs="Times New Roman"/>
                <w:sz w:val="24"/>
                <w:szCs w:val="24"/>
              </w:rPr>
            </w:pPr>
            <w:r w:rsidRPr="00E00644">
              <w:rPr>
                <w:rFonts w:ascii="Times New Roman" w:hAnsi="Times New Roman" w:cs="Times New Roman"/>
                <w:sz w:val="24"/>
                <w:szCs w:val="24"/>
              </w:rPr>
              <w:t>2.</w:t>
            </w:r>
          </w:p>
        </w:tc>
        <w:tc>
          <w:tcPr>
            <w:tcW w:w="5365" w:type="dxa"/>
            <w:vAlign w:val="center"/>
          </w:tcPr>
          <w:p w:rsidR="00A22C79" w:rsidRPr="00E00644" w:rsidRDefault="00A22C79" w:rsidP="00D15AC5">
            <w:pPr>
              <w:rPr>
                <w:rFonts w:ascii="Times New Roman" w:hAnsi="Times New Roman" w:cs="Times New Roman"/>
                <w:sz w:val="24"/>
                <w:szCs w:val="24"/>
              </w:rPr>
            </w:pPr>
            <w:r w:rsidRPr="00E00644">
              <w:rPr>
                <w:rFonts w:ascii="Times New Roman" w:hAnsi="Times New Roman" w:cs="Times New Roman"/>
                <w:sz w:val="24"/>
                <w:szCs w:val="24"/>
              </w:rPr>
              <w:t>Щомісячний фіксований платіж (щомісячна абонентська плата)</w:t>
            </w:r>
          </w:p>
        </w:tc>
        <w:tc>
          <w:tcPr>
            <w:tcW w:w="1348" w:type="dxa"/>
            <w:vAlign w:val="center"/>
          </w:tcPr>
          <w:p w:rsidR="00A22C79" w:rsidRPr="00E00644" w:rsidRDefault="00A22C79" w:rsidP="00D15AC5">
            <w:pPr>
              <w:pStyle w:val="Style6"/>
              <w:widowControl/>
              <w:tabs>
                <w:tab w:val="left" w:pos="720"/>
                <w:tab w:val="left" w:pos="3402"/>
              </w:tabs>
              <w:spacing w:line="240" w:lineRule="auto"/>
              <w:ind w:right="137"/>
              <w:rPr>
                <w:rFonts w:ascii="Times New Roman" w:hAnsi="Times New Roman"/>
              </w:rPr>
            </w:pPr>
          </w:p>
        </w:tc>
        <w:tc>
          <w:tcPr>
            <w:tcW w:w="1193" w:type="dxa"/>
            <w:vAlign w:val="center"/>
          </w:tcPr>
          <w:p w:rsidR="00A22C79" w:rsidRPr="00E00644" w:rsidRDefault="00A22C79" w:rsidP="00D15AC5">
            <w:pPr>
              <w:pStyle w:val="Style6"/>
              <w:widowControl/>
              <w:tabs>
                <w:tab w:val="left" w:pos="720"/>
                <w:tab w:val="left" w:pos="3402"/>
              </w:tabs>
              <w:spacing w:line="240" w:lineRule="auto"/>
              <w:ind w:right="137"/>
              <w:rPr>
                <w:rFonts w:ascii="Times New Roman" w:hAnsi="Times New Roman"/>
              </w:rPr>
            </w:pPr>
          </w:p>
        </w:tc>
        <w:tc>
          <w:tcPr>
            <w:tcW w:w="1449" w:type="dxa"/>
            <w:vAlign w:val="center"/>
          </w:tcPr>
          <w:p w:rsidR="00A22C79" w:rsidRPr="00E00644" w:rsidRDefault="00A22C79" w:rsidP="00D15AC5">
            <w:pPr>
              <w:pStyle w:val="Style6"/>
              <w:widowControl/>
              <w:tabs>
                <w:tab w:val="left" w:pos="720"/>
                <w:tab w:val="left" w:pos="3402"/>
              </w:tabs>
              <w:spacing w:line="240" w:lineRule="auto"/>
              <w:ind w:right="137"/>
              <w:rPr>
                <w:rFonts w:ascii="Times New Roman" w:hAnsi="Times New Roman"/>
              </w:rPr>
            </w:pPr>
          </w:p>
        </w:tc>
      </w:tr>
    </w:tbl>
    <w:p w:rsidR="00A22C79" w:rsidRPr="00E00644" w:rsidRDefault="00A22C79" w:rsidP="00A22C79">
      <w:pPr>
        <w:tabs>
          <w:tab w:val="left" w:pos="142"/>
          <w:tab w:val="left" w:pos="993"/>
        </w:tabs>
        <w:spacing w:after="0" w:line="240" w:lineRule="auto"/>
        <w:ind w:left="284"/>
        <w:jc w:val="both"/>
        <w:rPr>
          <w:rFonts w:ascii="Times New Roman" w:hAnsi="Times New Roman" w:cs="Times New Roman"/>
          <w:sz w:val="20"/>
          <w:szCs w:val="20"/>
          <w:lang w:val="uk-UA"/>
        </w:rPr>
      </w:pPr>
    </w:p>
    <w:tbl>
      <w:tblPr>
        <w:tblW w:w="9640" w:type="dxa"/>
        <w:tblInd w:w="-34" w:type="dxa"/>
        <w:tblLayout w:type="fixed"/>
        <w:tblLook w:val="04A0" w:firstRow="1" w:lastRow="0" w:firstColumn="1" w:lastColumn="0" w:noHBand="0" w:noVBand="1"/>
      </w:tblPr>
      <w:tblGrid>
        <w:gridCol w:w="4537"/>
        <w:gridCol w:w="5103"/>
      </w:tblGrid>
      <w:tr w:rsidR="00A22C79" w:rsidRPr="00E00644" w:rsidTr="00D15AC5">
        <w:tc>
          <w:tcPr>
            <w:tcW w:w="4537" w:type="dxa"/>
          </w:tcPr>
          <w:p w:rsidR="00A22C79" w:rsidRPr="00E00644" w:rsidRDefault="00A22C79" w:rsidP="00D15AC5">
            <w:pPr>
              <w:tabs>
                <w:tab w:val="left" w:pos="550"/>
                <w:tab w:val="left" w:pos="694"/>
              </w:tabs>
              <w:spacing w:after="0"/>
              <w:rPr>
                <w:rFonts w:ascii="Times New Roman" w:hAnsi="Times New Roman" w:cs="Times New Roman"/>
                <w:sz w:val="24"/>
                <w:szCs w:val="24"/>
                <w:lang w:val="uk-UA"/>
              </w:rPr>
            </w:pPr>
            <w:r w:rsidRPr="00E00644">
              <w:rPr>
                <w:rFonts w:ascii="Times New Roman" w:hAnsi="Times New Roman" w:cs="Times New Roman"/>
                <w:b/>
                <w:sz w:val="24"/>
                <w:szCs w:val="24"/>
                <w:lang w:val="uk-UA"/>
              </w:rPr>
              <w:t xml:space="preserve">          Виконавець</w:t>
            </w:r>
          </w:p>
        </w:tc>
        <w:tc>
          <w:tcPr>
            <w:tcW w:w="5103" w:type="dxa"/>
            <w:hideMark/>
          </w:tcPr>
          <w:p w:rsidR="00A22C79" w:rsidRPr="00E00644" w:rsidRDefault="00A22C79" w:rsidP="00D15AC5">
            <w:pPr>
              <w:spacing w:after="0"/>
              <w:rPr>
                <w:rFonts w:ascii="Times New Roman" w:hAnsi="Times New Roman" w:cs="Times New Roman"/>
                <w:sz w:val="24"/>
                <w:szCs w:val="24"/>
                <w:lang w:val="uk-UA"/>
              </w:rPr>
            </w:pPr>
            <w:r w:rsidRPr="00E00644">
              <w:rPr>
                <w:rFonts w:ascii="Times New Roman" w:hAnsi="Times New Roman" w:cs="Times New Roman"/>
                <w:b/>
                <w:sz w:val="24"/>
                <w:szCs w:val="24"/>
                <w:lang w:val="uk-UA"/>
              </w:rPr>
              <w:t xml:space="preserve">          Замовник</w:t>
            </w:r>
          </w:p>
        </w:tc>
      </w:tr>
      <w:tr w:rsidR="00A22C79" w:rsidRPr="00E00644" w:rsidTr="00D15AC5">
        <w:trPr>
          <w:trHeight w:val="3612"/>
        </w:trPr>
        <w:tc>
          <w:tcPr>
            <w:tcW w:w="4537" w:type="dxa"/>
          </w:tcPr>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uk-UA"/>
              </w:rPr>
            </w:pPr>
          </w:p>
          <w:p w:rsidR="00A22C79" w:rsidRPr="00E00644" w:rsidRDefault="00A22C79" w:rsidP="00D15AC5">
            <w:pPr>
              <w:pStyle w:val="aff1"/>
              <w:spacing w:after="0"/>
              <w:rPr>
                <w:rFonts w:cs="Times New Roman"/>
                <w:bCs/>
                <w:sz w:val="20"/>
                <w:szCs w:val="20"/>
                <w:lang w:val="en-US"/>
              </w:rPr>
            </w:pPr>
          </w:p>
          <w:p w:rsidR="00A22C79" w:rsidRPr="00E00644" w:rsidRDefault="00A22C79" w:rsidP="00D15AC5">
            <w:pPr>
              <w:pStyle w:val="aff1"/>
              <w:spacing w:after="0"/>
              <w:rPr>
                <w:rFonts w:cs="Times New Roman"/>
                <w:b/>
                <w:bCs/>
                <w:sz w:val="24"/>
                <w:szCs w:val="24"/>
                <w:lang w:val="uk-UA"/>
              </w:rPr>
            </w:pPr>
            <w:r w:rsidRPr="00E00644">
              <w:rPr>
                <w:rFonts w:cs="Times New Roman"/>
                <w:b/>
                <w:bCs/>
                <w:sz w:val="24"/>
                <w:szCs w:val="24"/>
              </w:rPr>
              <w:t xml:space="preserve">____________________ </w:t>
            </w:r>
          </w:p>
          <w:p w:rsidR="00A22C79" w:rsidRPr="00E00644" w:rsidRDefault="00A22C79" w:rsidP="00D15AC5">
            <w:pPr>
              <w:spacing w:after="0" w:line="240" w:lineRule="auto"/>
              <w:rPr>
                <w:rFonts w:ascii="Times New Roman" w:hAnsi="Times New Roman" w:cs="Times New Roman"/>
                <w:b/>
                <w:sz w:val="24"/>
                <w:szCs w:val="24"/>
                <w:lang w:val="en-US"/>
              </w:rPr>
            </w:pPr>
            <w:r w:rsidRPr="00E00644">
              <w:rPr>
                <w:rFonts w:ascii="Times New Roman" w:hAnsi="Times New Roman" w:cs="Times New Roman"/>
                <w:sz w:val="24"/>
                <w:szCs w:val="24"/>
              </w:rPr>
              <w:t xml:space="preserve">          </w:t>
            </w:r>
            <w:r w:rsidRPr="00E00644">
              <w:rPr>
                <w:rFonts w:ascii="Times New Roman" w:hAnsi="Times New Roman" w:cs="Times New Roman"/>
                <w:b/>
                <w:sz w:val="24"/>
                <w:szCs w:val="24"/>
                <w:lang w:val="uk-UA"/>
              </w:rPr>
              <w:t>м.п.</w:t>
            </w:r>
            <w:r w:rsidRPr="00E00644">
              <w:rPr>
                <w:rFonts w:ascii="Times New Roman" w:hAnsi="Times New Roman" w:cs="Times New Roman"/>
                <w:b/>
                <w:sz w:val="24"/>
                <w:szCs w:val="24"/>
                <w:lang w:val="en-US"/>
              </w:rPr>
              <w:t>**</w:t>
            </w:r>
          </w:p>
        </w:tc>
        <w:tc>
          <w:tcPr>
            <w:tcW w:w="5103" w:type="dxa"/>
          </w:tcPr>
          <w:p w:rsidR="00A22C79" w:rsidRPr="00E00644" w:rsidRDefault="00A22C79" w:rsidP="00D15AC5">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p>
          <w:p w:rsidR="00A22C79" w:rsidRPr="00E00644" w:rsidRDefault="00A22C79" w:rsidP="00D15AC5">
            <w:pPr>
              <w:spacing w:after="0" w:line="240" w:lineRule="auto"/>
              <w:rPr>
                <w:rFonts w:ascii="Times New Roman" w:eastAsia="Calibri" w:hAnsi="Times New Roman" w:cs="Times New Roman"/>
                <w:sz w:val="24"/>
                <w:szCs w:val="20"/>
                <w:lang w:val="uk-UA" w:eastAsia="ru-RU"/>
              </w:rPr>
            </w:pPr>
            <w:r w:rsidRPr="00E00644">
              <w:rPr>
                <w:rFonts w:ascii="Times New Roman" w:eastAsia="Calibri" w:hAnsi="Times New Roman" w:cs="Times New Roman"/>
                <w:sz w:val="24"/>
                <w:szCs w:val="20"/>
                <w:lang w:val="uk-UA" w:eastAsia="ru-RU"/>
              </w:rPr>
              <w:t>код ЄДРПОУ: 39369133</w:t>
            </w:r>
          </w:p>
          <w:p w:rsidR="00A22C79" w:rsidRPr="00E00644" w:rsidRDefault="00A22C79" w:rsidP="00D15AC5">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val="uk-UA" w:eastAsia="ru-RU"/>
              </w:rPr>
              <w:t>Керівник апарату</w:t>
            </w:r>
          </w:p>
          <w:p w:rsidR="00A22C79" w:rsidRPr="00E00644" w:rsidRDefault="00A22C79" w:rsidP="00D15AC5">
            <w:pPr>
              <w:widowControl w:val="0"/>
              <w:autoSpaceDE w:val="0"/>
              <w:autoSpaceDN w:val="0"/>
              <w:adjustRightInd w:val="0"/>
              <w:spacing w:after="0" w:line="256" w:lineRule="auto"/>
              <w:rPr>
                <w:rFonts w:ascii="Times New Roman" w:eastAsia="Calibri" w:hAnsi="Times New Roman" w:cs="Times New Roman"/>
                <w:sz w:val="20"/>
                <w:szCs w:val="20"/>
                <w:lang w:val="uk-UA" w:eastAsia="ru-RU"/>
              </w:rPr>
            </w:pPr>
          </w:p>
          <w:p w:rsidR="00A22C79" w:rsidRPr="00E00644" w:rsidRDefault="00A22C79" w:rsidP="00D15AC5">
            <w:pPr>
              <w:spacing w:after="0" w:line="240" w:lineRule="auto"/>
              <w:rPr>
                <w:rFonts w:ascii="Times New Roman" w:eastAsia="Calibri" w:hAnsi="Times New Roman" w:cs="Times New Roman"/>
                <w:b/>
                <w:sz w:val="24"/>
                <w:szCs w:val="20"/>
                <w:lang w:val="uk-UA" w:eastAsia="ru-RU"/>
              </w:rPr>
            </w:pPr>
            <w:r w:rsidRPr="00E00644">
              <w:rPr>
                <w:rFonts w:ascii="Times New Roman" w:eastAsia="Calibri" w:hAnsi="Times New Roman" w:cs="Times New Roman"/>
                <w:b/>
                <w:sz w:val="24"/>
                <w:szCs w:val="20"/>
                <w:lang w:eastAsia="ru-RU"/>
              </w:rPr>
              <w:t xml:space="preserve">____________________ </w:t>
            </w:r>
            <w:r w:rsidRPr="00E00644">
              <w:rPr>
                <w:rFonts w:ascii="Times New Roman" w:eastAsia="Calibri" w:hAnsi="Times New Roman" w:cs="Times New Roman"/>
                <w:b/>
                <w:sz w:val="24"/>
                <w:szCs w:val="20"/>
                <w:lang w:val="uk-UA" w:eastAsia="ru-RU"/>
              </w:rPr>
              <w:t>О.В. Кострикін</w:t>
            </w:r>
          </w:p>
          <w:p w:rsidR="00A22C79" w:rsidRPr="00E00644" w:rsidRDefault="00A22C79" w:rsidP="00D15AC5">
            <w:pPr>
              <w:spacing w:after="0" w:line="240" w:lineRule="auto"/>
              <w:rPr>
                <w:rFonts w:ascii="Times New Roman" w:hAnsi="Times New Roman" w:cs="Times New Roman"/>
                <w:b/>
                <w:sz w:val="24"/>
                <w:szCs w:val="24"/>
                <w:lang w:val="uk-UA"/>
              </w:rPr>
            </w:pPr>
            <w:r w:rsidRPr="00E00644">
              <w:rPr>
                <w:rFonts w:ascii="Times New Roman" w:eastAsia="Calibri" w:hAnsi="Times New Roman" w:cs="Times New Roman"/>
                <w:sz w:val="24"/>
                <w:szCs w:val="24"/>
                <w:lang w:eastAsia="ru-RU"/>
              </w:rPr>
              <w:t xml:space="preserve">          </w:t>
            </w:r>
            <w:r w:rsidRPr="00E00644">
              <w:rPr>
                <w:rFonts w:ascii="Times New Roman" w:eastAsia="Calibri" w:hAnsi="Times New Roman" w:cs="Times New Roman"/>
                <w:b/>
                <w:sz w:val="24"/>
                <w:szCs w:val="24"/>
                <w:lang w:val="uk-UA" w:eastAsia="ru-RU"/>
              </w:rPr>
              <w:t>м.п.</w:t>
            </w:r>
          </w:p>
        </w:tc>
      </w:tr>
    </w:tbl>
    <w:p w:rsidR="00A22C79" w:rsidRPr="00E00644" w:rsidRDefault="00A22C79" w:rsidP="00A22C79">
      <w:pPr>
        <w:tabs>
          <w:tab w:val="left" w:pos="142"/>
          <w:tab w:val="left" w:pos="993"/>
        </w:tabs>
        <w:spacing w:after="0" w:line="240" w:lineRule="auto"/>
        <w:ind w:left="-284"/>
        <w:jc w:val="both"/>
        <w:rPr>
          <w:rFonts w:ascii="Times New Roman" w:hAnsi="Times New Roman" w:cs="Times New Roman"/>
          <w:sz w:val="24"/>
          <w:szCs w:val="24"/>
          <w:lang w:val="uk-UA"/>
        </w:rPr>
      </w:pPr>
    </w:p>
    <w:p w:rsidR="00A22C79" w:rsidRPr="00E00644" w:rsidRDefault="00A22C79" w:rsidP="00A22C79">
      <w:pPr>
        <w:tabs>
          <w:tab w:val="left" w:pos="142"/>
          <w:tab w:val="left" w:pos="993"/>
        </w:tabs>
        <w:spacing w:after="0" w:line="240" w:lineRule="auto"/>
        <w:jc w:val="both"/>
        <w:rPr>
          <w:rFonts w:ascii="Times New Roman" w:hAnsi="Times New Roman" w:cs="Times New Roman"/>
          <w:sz w:val="24"/>
          <w:szCs w:val="24"/>
          <w:lang w:val="uk-UA"/>
        </w:rPr>
      </w:pPr>
    </w:p>
    <w:p w:rsidR="00A22C79" w:rsidRPr="00E00644" w:rsidRDefault="00A22C79" w:rsidP="00A22C79">
      <w:pPr>
        <w:tabs>
          <w:tab w:val="left" w:pos="142"/>
          <w:tab w:val="left" w:pos="993"/>
        </w:tabs>
        <w:spacing w:after="0" w:line="240" w:lineRule="auto"/>
        <w:jc w:val="both"/>
        <w:rPr>
          <w:rFonts w:ascii="Times New Roman" w:hAnsi="Times New Roman" w:cs="Times New Roman"/>
          <w:sz w:val="24"/>
          <w:szCs w:val="24"/>
          <w:lang w:val="uk-UA"/>
        </w:rPr>
      </w:pPr>
    </w:p>
    <w:p w:rsidR="00A22C79" w:rsidRPr="00E00644" w:rsidRDefault="00A22C79" w:rsidP="00A22C79">
      <w:pPr>
        <w:tabs>
          <w:tab w:val="left" w:pos="142"/>
          <w:tab w:val="left" w:pos="993"/>
        </w:tabs>
        <w:spacing w:after="0" w:line="240" w:lineRule="auto"/>
        <w:jc w:val="both"/>
        <w:rPr>
          <w:rFonts w:ascii="Times New Roman" w:hAnsi="Times New Roman" w:cs="Times New Roman"/>
          <w:sz w:val="24"/>
          <w:szCs w:val="24"/>
          <w:lang w:val="uk-UA"/>
        </w:rPr>
      </w:pPr>
      <w:r w:rsidRPr="00E00644">
        <w:rPr>
          <w:rFonts w:ascii="Times New Roman" w:hAnsi="Times New Roman" w:cs="Times New Roman"/>
          <w:sz w:val="24"/>
          <w:szCs w:val="24"/>
          <w:lang w:val="uk-UA"/>
        </w:rPr>
        <w:t>__________</w:t>
      </w:r>
    </w:p>
    <w:p w:rsidR="00A22C79" w:rsidRPr="00E00644" w:rsidRDefault="00A22C79" w:rsidP="00A22C79">
      <w:pPr>
        <w:tabs>
          <w:tab w:val="left" w:pos="142"/>
          <w:tab w:val="left" w:pos="993"/>
        </w:tabs>
        <w:spacing w:after="0" w:line="240" w:lineRule="auto"/>
        <w:jc w:val="both"/>
        <w:rPr>
          <w:rFonts w:ascii="Times New Roman" w:hAnsi="Times New Roman" w:cs="Times New Roman"/>
          <w:sz w:val="20"/>
          <w:szCs w:val="20"/>
          <w:lang w:val="uk-UA"/>
        </w:rPr>
      </w:pPr>
      <w:r w:rsidRPr="00E00644">
        <w:rPr>
          <w:rFonts w:ascii="Times New Roman" w:hAnsi="Times New Roman" w:cs="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A22C79" w:rsidRPr="00167F81" w:rsidRDefault="00A22C79" w:rsidP="00A22C79">
      <w:pPr>
        <w:tabs>
          <w:tab w:val="left" w:pos="142"/>
          <w:tab w:val="left" w:pos="993"/>
        </w:tabs>
        <w:spacing w:after="0" w:line="240" w:lineRule="auto"/>
        <w:jc w:val="both"/>
        <w:rPr>
          <w:rFonts w:ascii="Times New Roman" w:hAnsi="Times New Roman" w:cs="Times New Roman"/>
          <w:sz w:val="20"/>
          <w:szCs w:val="20"/>
          <w:lang w:val="uk-UA"/>
        </w:rPr>
      </w:pPr>
      <w:r w:rsidRPr="00E00644">
        <w:rPr>
          <w:rFonts w:ascii="Times New Roman" w:hAnsi="Times New Roman" w:cs="Times New Roman"/>
          <w:sz w:val="20"/>
          <w:szCs w:val="20"/>
          <w:lang w:val="uk-UA"/>
        </w:rPr>
        <w:t>**За наявності.</w:t>
      </w:r>
    </w:p>
    <w:p w:rsidR="003E4677" w:rsidRPr="003E4677" w:rsidRDefault="003E4677" w:rsidP="003E4677">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val="uk-UA" w:eastAsia="uk-UA"/>
        </w:rPr>
      </w:pPr>
    </w:p>
    <w:p w:rsidR="003E4677" w:rsidRPr="003E4677" w:rsidRDefault="003E4677" w:rsidP="003E4677">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val="uk-UA" w:eastAsia="uk-UA"/>
        </w:rPr>
      </w:pPr>
    </w:p>
    <w:p w:rsidR="003E4677" w:rsidRPr="003E4677" w:rsidRDefault="003E4677" w:rsidP="003E4677">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val="uk-UA" w:eastAsia="uk-UA"/>
        </w:rPr>
      </w:pPr>
    </w:p>
    <w:p w:rsidR="003E4677" w:rsidRPr="003E4677" w:rsidRDefault="003E4677" w:rsidP="003E4677">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val="uk-UA" w:eastAsia="uk-UA"/>
        </w:rPr>
      </w:pPr>
    </w:p>
    <w:bookmarkEnd w:id="16"/>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09100F" w:rsidRDefault="0009100F"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r w:rsidRPr="00AA49F7">
        <w:rPr>
          <w:rFonts w:ascii="Times New Roman" w:hAnsi="Times New Roman" w:cs="Times New Roman"/>
          <w:b/>
          <w:sz w:val="24"/>
          <w:szCs w:val="24"/>
          <w:lang w:val="uk-UA"/>
        </w:rPr>
        <w:lastRenderedPageBreak/>
        <w:t>Додаток 6</w:t>
      </w:r>
    </w:p>
    <w:p w:rsidR="00AA49F7" w:rsidRPr="00AA49F7" w:rsidRDefault="00AA49F7" w:rsidP="00AA49F7">
      <w:pPr>
        <w:spacing w:after="0" w:line="240" w:lineRule="auto"/>
        <w:ind w:left="6663"/>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AA49F7" w:rsidRDefault="00AA49F7" w:rsidP="00AA49F7">
      <w:pPr>
        <w:rPr>
          <w:rFonts w:ascii="Times New Roman" w:hAnsi="Times New Roman" w:cs="Times New Roman"/>
          <w:i/>
          <w:sz w:val="24"/>
          <w:szCs w:val="24"/>
          <w:lang w:val="uk-UA"/>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ED1DD2">
      <w:footerReference w:type="default" r:id="rId11"/>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854" w:rsidRDefault="00581854" w:rsidP="00EF50A1">
      <w:pPr>
        <w:spacing w:after="0" w:line="240" w:lineRule="auto"/>
      </w:pPr>
      <w:r>
        <w:separator/>
      </w:r>
    </w:p>
  </w:endnote>
  <w:endnote w:type="continuationSeparator" w:id="0">
    <w:p w:rsidR="00581854" w:rsidRDefault="00581854"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581854" w:rsidRDefault="00581854">
        <w:pPr>
          <w:pStyle w:val="afc"/>
          <w:jc w:val="center"/>
        </w:pPr>
        <w:r>
          <w:fldChar w:fldCharType="begin"/>
        </w:r>
        <w:r>
          <w:instrText>PAGE   \* MERGEFORMAT</w:instrText>
        </w:r>
        <w:r>
          <w:fldChar w:fldCharType="separate"/>
        </w:r>
        <w:r>
          <w:rPr>
            <w:lang w:val="uk-UA"/>
          </w:rPr>
          <w:t>2</w:t>
        </w:r>
        <w:r>
          <w:fldChar w:fldCharType="end"/>
        </w:r>
      </w:p>
    </w:sdtContent>
  </w:sdt>
  <w:p w:rsidR="00581854" w:rsidRDefault="0058185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854" w:rsidRDefault="00581854" w:rsidP="00EF50A1">
      <w:pPr>
        <w:spacing w:after="0" w:line="240" w:lineRule="auto"/>
      </w:pPr>
      <w:r>
        <w:separator/>
      </w:r>
    </w:p>
  </w:footnote>
  <w:footnote w:type="continuationSeparator" w:id="0">
    <w:p w:rsidR="00581854" w:rsidRDefault="00581854"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03947E4"/>
    <w:multiLevelType w:val="multilevel"/>
    <w:tmpl w:val="59CAF30A"/>
    <w:lvl w:ilvl="0">
      <w:start w:val="4"/>
      <w:numFmt w:val="decimal"/>
      <w:lvlText w:val="%1."/>
      <w:lvlJc w:val="left"/>
      <w:pPr>
        <w:tabs>
          <w:tab w:val="num" w:pos="360"/>
        </w:tabs>
        <w:ind w:left="360" w:hanging="360"/>
      </w:pPr>
    </w:lvl>
    <w:lvl w:ilvl="1">
      <w:start w:val="1"/>
      <w:numFmt w:val="decimal"/>
      <w:lvlText w:val="%1.%2."/>
      <w:lvlJc w:val="left"/>
      <w:pPr>
        <w:tabs>
          <w:tab w:val="num" w:pos="3196"/>
        </w:tabs>
        <w:ind w:left="319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8" w15:restartNumberingAfterBreak="0">
    <w:nsid w:val="0B94509E"/>
    <w:multiLevelType w:val="hybridMultilevel"/>
    <w:tmpl w:val="5E00B352"/>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5" w15:restartNumberingAfterBreak="0">
    <w:nsid w:val="271A5B93"/>
    <w:multiLevelType w:val="hybridMultilevel"/>
    <w:tmpl w:val="F73E8C82"/>
    <w:lvl w:ilvl="0" w:tplc="1256DEE0">
      <w:start w:val="1"/>
      <w:numFmt w:val="decimal"/>
      <w:lvlText w:val="%1."/>
      <w:lvlJc w:val="left"/>
      <w:pPr>
        <w:ind w:left="3196"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E0271"/>
    <w:multiLevelType w:val="multilevel"/>
    <w:tmpl w:val="5B1A7478"/>
    <w:lvl w:ilvl="0">
      <w:start w:val="1"/>
      <w:numFmt w:val="decimal"/>
      <w:lvlText w:val="%1."/>
      <w:lvlJc w:val="left"/>
      <w:pPr>
        <w:tabs>
          <w:tab w:val="num" w:pos="817"/>
        </w:tabs>
        <w:ind w:left="817" w:hanging="675"/>
      </w:pPr>
      <w:rPr>
        <w:rFonts w:cs="Times New Roman"/>
        <w:lang w:val="uk-UA"/>
      </w:rPr>
    </w:lvl>
    <w:lvl w:ilvl="1">
      <w:start w:val="1"/>
      <w:numFmt w:val="decimal"/>
      <w:isLgl/>
      <w:lvlText w:val="%1.%2."/>
      <w:lvlJc w:val="left"/>
      <w:pPr>
        <w:tabs>
          <w:tab w:val="num" w:pos="575"/>
        </w:tabs>
        <w:ind w:left="575" w:hanging="360"/>
      </w:pPr>
      <w:rPr>
        <w:rFonts w:cs="Times New Roman"/>
      </w:rPr>
    </w:lvl>
    <w:lvl w:ilvl="2">
      <w:start w:val="1"/>
      <w:numFmt w:val="decimal"/>
      <w:isLgl/>
      <w:lvlText w:val="%1.%2.%3."/>
      <w:lvlJc w:val="left"/>
      <w:pPr>
        <w:tabs>
          <w:tab w:val="num" w:pos="935"/>
        </w:tabs>
        <w:ind w:left="935" w:hanging="720"/>
      </w:pPr>
      <w:rPr>
        <w:rFonts w:cs="Times New Roman"/>
      </w:rPr>
    </w:lvl>
    <w:lvl w:ilvl="3">
      <w:start w:val="1"/>
      <w:numFmt w:val="decimal"/>
      <w:isLgl/>
      <w:lvlText w:val="%1.%2.%3.%4."/>
      <w:lvlJc w:val="left"/>
      <w:pPr>
        <w:tabs>
          <w:tab w:val="num" w:pos="935"/>
        </w:tabs>
        <w:ind w:left="935" w:hanging="720"/>
      </w:pPr>
      <w:rPr>
        <w:rFonts w:cs="Times New Roman"/>
      </w:rPr>
    </w:lvl>
    <w:lvl w:ilvl="4">
      <w:start w:val="1"/>
      <w:numFmt w:val="decimal"/>
      <w:isLgl/>
      <w:lvlText w:val="%1.%2.%3.%4.%5."/>
      <w:lvlJc w:val="left"/>
      <w:pPr>
        <w:tabs>
          <w:tab w:val="num" w:pos="1295"/>
        </w:tabs>
        <w:ind w:left="1295" w:hanging="1080"/>
      </w:pPr>
      <w:rPr>
        <w:rFonts w:cs="Times New Roman"/>
      </w:rPr>
    </w:lvl>
    <w:lvl w:ilvl="5">
      <w:start w:val="1"/>
      <w:numFmt w:val="decimal"/>
      <w:isLgl/>
      <w:lvlText w:val="%1.%2.%3.%4.%5.%6."/>
      <w:lvlJc w:val="left"/>
      <w:pPr>
        <w:tabs>
          <w:tab w:val="num" w:pos="1295"/>
        </w:tabs>
        <w:ind w:left="1295" w:hanging="1080"/>
      </w:pPr>
      <w:rPr>
        <w:rFonts w:cs="Times New Roman"/>
      </w:rPr>
    </w:lvl>
    <w:lvl w:ilvl="6">
      <w:start w:val="1"/>
      <w:numFmt w:val="decimal"/>
      <w:isLgl/>
      <w:lvlText w:val="%1.%2.%3.%4.%5.%6.%7."/>
      <w:lvlJc w:val="left"/>
      <w:pPr>
        <w:tabs>
          <w:tab w:val="num" w:pos="1655"/>
        </w:tabs>
        <w:ind w:left="1655" w:hanging="1440"/>
      </w:pPr>
      <w:rPr>
        <w:rFonts w:cs="Times New Roman"/>
      </w:rPr>
    </w:lvl>
    <w:lvl w:ilvl="7">
      <w:start w:val="1"/>
      <w:numFmt w:val="decimal"/>
      <w:isLgl/>
      <w:lvlText w:val="%1.%2.%3.%4.%5.%6.%7.%8."/>
      <w:lvlJc w:val="left"/>
      <w:pPr>
        <w:tabs>
          <w:tab w:val="num" w:pos="1655"/>
        </w:tabs>
        <w:ind w:left="1655" w:hanging="1440"/>
      </w:pPr>
      <w:rPr>
        <w:rFonts w:cs="Times New Roman"/>
      </w:rPr>
    </w:lvl>
    <w:lvl w:ilvl="8">
      <w:start w:val="1"/>
      <w:numFmt w:val="decimal"/>
      <w:isLgl/>
      <w:lvlText w:val="%1.%2.%3.%4.%5.%6.%7.%8.%9."/>
      <w:lvlJc w:val="left"/>
      <w:pPr>
        <w:tabs>
          <w:tab w:val="num" w:pos="2015"/>
        </w:tabs>
        <w:ind w:left="2015" w:hanging="1800"/>
      </w:pPr>
      <w:rPr>
        <w:rFonts w:cs="Times New Roman"/>
      </w:rPr>
    </w:lvl>
  </w:abstractNum>
  <w:abstractNum w:abstractNumId="19"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21"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6331361"/>
    <w:multiLevelType w:val="multilevel"/>
    <w:tmpl w:val="7E1693A6"/>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60"/>
      <w:numFmt w:val="bullet"/>
      <w:lvlText w:val="-"/>
      <w:lvlJc w:val="left"/>
      <w:pPr>
        <w:tabs>
          <w:tab w:val="num" w:pos="1855"/>
        </w:tabs>
        <w:ind w:left="1855" w:hanging="720"/>
      </w:pPr>
      <w:rPr>
        <w:rFonts w:ascii="Times New Roman" w:eastAsia="Times New Roman" w:hAnsi="Times New Roman" w:cs="Times New Roman" w:hint="default"/>
        <w:b/>
      </w:rPr>
    </w:lvl>
    <w:lvl w:ilvl="3">
      <w:start w:val="1"/>
      <w:numFmt w:val="decimal"/>
      <w:lvlText w:val="%1.%2.%3.%4."/>
      <w:lvlJc w:val="left"/>
      <w:pPr>
        <w:tabs>
          <w:tab w:val="num" w:pos="2520"/>
        </w:tabs>
        <w:ind w:left="2520" w:hanging="108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600"/>
        </w:tabs>
        <w:ind w:left="3600" w:hanging="1440"/>
      </w:pPr>
      <w:rPr>
        <w:rFonts w:cs="Times New Roman"/>
      </w:rPr>
    </w:lvl>
    <w:lvl w:ilvl="6">
      <w:start w:val="1"/>
      <w:numFmt w:val="decimal"/>
      <w:lvlText w:val="%1.%2.%3.%4.%5.%6.%7."/>
      <w:lvlJc w:val="left"/>
      <w:pPr>
        <w:tabs>
          <w:tab w:val="num" w:pos="4320"/>
        </w:tabs>
        <w:ind w:left="4320" w:hanging="1800"/>
      </w:pPr>
      <w:rPr>
        <w:rFonts w:cs="Times New Roman"/>
      </w:rPr>
    </w:lvl>
    <w:lvl w:ilvl="7">
      <w:start w:val="1"/>
      <w:numFmt w:val="decimal"/>
      <w:lvlText w:val="%1.%2.%3.%4.%5.%6.%7.%8."/>
      <w:lvlJc w:val="left"/>
      <w:pPr>
        <w:tabs>
          <w:tab w:val="num" w:pos="4680"/>
        </w:tabs>
        <w:ind w:left="4680" w:hanging="1800"/>
      </w:pPr>
      <w:rPr>
        <w:rFonts w:cs="Times New Roman"/>
      </w:rPr>
    </w:lvl>
    <w:lvl w:ilvl="8">
      <w:start w:val="1"/>
      <w:numFmt w:val="decimal"/>
      <w:lvlText w:val="%1.%2.%3.%4.%5.%6.%7.%8.%9."/>
      <w:lvlJc w:val="left"/>
      <w:pPr>
        <w:tabs>
          <w:tab w:val="num" w:pos="5400"/>
        </w:tabs>
        <w:ind w:left="5400" w:hanging="2160"/>
      </w:pPr>
      <w:rPr>
        <w:rFonts w:cs="Times New Roman"/>
      </w:rPr>
    </w:lvl>
  </w:abstractNum>
  <w:abstractNum w:abstractNumId="24"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1495"/>
        </w:tabs>
        <w:ind w:left="1495"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9"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1"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2" w15:restartNumberingAfterBreak="0">
    <w:nsid w:val="52B36177"/>
    <w:multiLevelType w:val="multilevel"/>
    <w:tmpl w:val="95E6239A"/>
    <w:lvl w:ilvl="0">
      <w:start w:val="1"/>
      <w:numFmt w:val="decimal"/>
      <w:lvlText w:val="%1."/>
      <w:lvlJc w:val="left"/>
      <w:pPr>
        <w:ind w:left="107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4"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6"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7" w15:restartNumberingAfterBreak="0">
    <w:nsid w:val="6CF30706"/>
    <w:multiLevelType w:val="hybridMultilevel"/>
    <w:tmpl w:val="9A6EE7A8"/>
    <w:lvl w:ilvl="0" w:tplc="4DC4CFDC">
      <w:start w:val="1"/>
      <w:numFmt w:val="decimal"/>
      <w:lvlText w:val="1.%1."/>
      <w:lvlJc w:val="left"/>
      <w:pPr>
        <w:ind w:left="108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24C113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3"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4"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9"/>
  </w:num>
  <w:num w:numId="2">
    <w:abstractNumId w:val="1"/>
  </w:num>
  <w:num w:numId="3">
    <w:abstractNumId w:val="11"/>
  </w:num>
  <w:num w:numId="4">
    <w:abstractNumId w:val="19"/>
  </w:num>
  <w:num w:numId="5">
    <w:abstractNumId w:val="12"/>
  </w:num>
  <w:num w:numId="6">
    <w:abstractNumId w:val="17"/>
  </w:num>
  <w:num w:numId="7">
    <w:abstractNumId w:val="10"/>
  </w:num>
  <w:num w:numId="8">
    <w:abstractNumId w:val="44"/>
  </w:num>
  <w:num w:numId="9">
    <w:abstractNumId w:val="39"/>
  </w:num>
  <w:num w:numId="10">
    <w:abstractNumId w:val="28"/>
  </w:num>
  <w:num w:numId="11">
    <w:abstractNumId w:val="16"/>
  </w:num>
  <w:num w:numId="12">
    <w:abstractNumId w:val="36"/>
  </w:num>
  <w:num w:numId="13">
    <w:abstractNumId w:val="5"/>
  </w:num>
  <w:num w:numId="14">
    <w:abstractNumId w:val="7"/>
  </w:num>
  <w:num w:numId="15">
    <w:abstractNumId w:val="45"/>
  </w:num>
  <w:num w:numId="16">
    <w:abstractNumId w:val="30"/>
  </w:num>
  <w:num w:numId="17">
    <w:abstractNumId w:val="14"/>
  </w:num>
  <w:num w:numId="18">
    <w:abstractNumId w:val="24"/>
  </w:num>
  <w:num w:numId="19">
    <w:abstractNumId w:val="42"/>
  </w:num>
  <w:num w:numId="20">
    <w:abstractNumId w:val="35"/>
  </w:num>
  <w:num w:numId="21">
    <w:abstractNumId w:val="25"/>
  </w:num>
  <w:num w:numId="22">
    <w:abstractNumId w:val="21"/>
  </w:num>
  <w:num w:numId="23">
    <w:abstractNumId w:val="0"/>
  </w:num>
  <w:num w:numId="24">
    <w:abstractNumId w:val="43"/>
  </w:num>
  <w:num w:numId="25">
    <w:abstractNumId w:val="26"/>
  </w:num>
  <w:num w:numId="26">
    <w:abstractNumId w:val="33"/>
  </w:num>
  <w:num w:numId="27">
    <w:abstractNumId w:val="31"/>
  </w:num>
  <w:num w:numId="28">
    <w:abstractNumId w:val="22"/>
  </w:num>
  <w:num w:numId="29">
    <w:abstractNumId w:val="41"/>
  </w:num>
  <w:num w:numId="30">
    <w:abstractNumId w:val="2"/>
  </w:num>
  <w:num w:numId="31">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8"/>
  </w:num>
  <w:num w:numId="34">
    <w:abstractNumId w:val="32"/>
  </w:num>
  <w:num w:numId="35">
    <w:abstractNumId w:val="6"/>
  </w:num>
  <w:num w:numId="36">
    <w:abstractNumId w:val="37"/>
  </w:num>
  <w:num w:numId="37">
    <w:abstractNumId w:val="20"/>
  </w:num>
  <w:num w:numId="38">
    <w:abstractNumId w:val="40"/>
  </w:num>
  <w:num w:numId="39">
    <w:abstractNumId w:val="27"/>
  </w:num>
  <w:num w:numId="40">
    <w:abstractNumId w:val="13"/>
  </w:num>
  <w:num w:numId="41">
    <w:abstractNumId w:val="9"/>
  </w:num>
  <w:num w:numId="42">
    <w:abstractNumId w:val="34"/>
  </w:num>
  <w:num w:numId="43">
    <w:abstractNumId w:val="8"/>
  </w:num>
  <w:num w:numId="44">
    <w:abstractNumId w:val="15"/>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B0867"/>
    <w:rsid w:val="000B5BF4"/>
    <w:rsid w:val="000C169D"/>
    <w:rsid w:val="000D0CBD"/>
    <w:rsid w:val="000D172C"/>
    <w:rsid w:val="000D1B88"/>
    <w:rsid w:val="000D25BF"/>
    <w:rsid w:val="000D2C18"/>
    <w:rsid w:val="000D34EE"/>
    <w:rsid w:val="000D3767"/>
    <w:rsid w:val="000D5A92"/>
    <w:rsid w:val="000D5C0A"/>
    <w:rsid w:val="000D6706"/>
    <w:rsid w:val="000D6831"/>
    <w:rsid w:val="000D7E0F"/>
    <w:rsid w:val="000E136F"/>
    <w:rsid w:val="000E23DA"/>
    <w:rsid w:val="000E2CC3"/>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60A2A"/>
    <w:rsid w:val="00160BF6"/>
    <w:rsid w:val="00160CFF"/>
    <w:rsid w:val="00166B14"/>
    <w:rsid w:val="001707E8"/>
    <w:rsid w:val="001710B2"/>
    <w:rsid w:val="00172C8F"/>
    <w:rsid w:val="00173853"/>
    <w:rsid w:val="00176287"/>
    <w:rsid w:val="00176632"/>
    <w:rsid w:val="001804C2"/>
    <w:rsid w:val="00180984"/>
    <w:rsid w:val="00181090"/>
    <w:rsid w:val="001814E9"/>
    <w:rsid w:val="0018345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469A"/>
    <w:rsid w:val="001D4B94"/>
    <w:rsid w:val="001D5520"/>
    <w:rsid w:val="001E2996"/>
    <w:rsid w:val="001E3D78"/>
    <w:rsid w:val="001F10DE"/>
    <w:rsid w:val="001F2AB6"/>
    <w:rsid w:val="001F41C8"/>
    <w:rsid w:val="001F4609"/>
    <w:rsid w:val="001F5FC3"/>
    <w:rsid w:val="001F6A2E"/>
    <w:rsid w:val="002008DC"/>
    <w:rsid w:val="0020380E"/>
    <w:rsid w:val="00205CC0"/>
    <w:rsid w:val="00206E82"/>
    <w:rsid w:val="002117FD"/>
    <w:rsid w:val="002162EF"/>
    <w:rsid w:val="00216ADB"/>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5021"/>
    <w:rsid w:val="0028773E"/>
    <w:rsid w:val="00287C4D"/>
    <w:rsid w:val="00290BC6"/>
    <w:rsid w:val="002912AF"/>
    <w:rsid w:val="0029136A"/>
    <w:rsid w:val="00291450"/>
    <w:rsid w:val="0029156B"/>
    <w:rsid w:val="00291A19"/>
    <w:rsid w:val="00291E79"/>
    <w:rsid w:val="00293778"/>
    <w:rsid w:val="002939A4"/>
    <w:rsid w:val="00295B65"/>
    <w:rsid w:val="00297D2F"/>
    <w:rsid w:val="002A09AA"/>
    <w:rsid w:val="002A0D8F"/>
    <w:rsid w:val="002A2CDE"/>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7E35"/>
    <w:rsid w:val="00300479"/>
    <w:rsid w:val="003023DE"/>
    <w:rsid w:val="0030369E"/>
    <w:rsid w:val="003038AF"/>
    <w:rsid w:val="00304C2E"/>
    <w:rsid w:val="00305567"/>
    <w:rsid w:val="00306323"/>
    <w:rsid w:val="00306411"/>
    <w:rsid w:val="003070E9"/>
    <w:rsid w:val="00311B90"/>
    <w:rsid w:val="00312DFF"/>
    <w:rsid w:val="00312F4B"/>
    <w:rsid w:val="0031546A"/>
    <w:rsid w:val="003154BB"/>
    <w:rsid w:val="003156CA"/>
    <w:rsid w:val="003157B0"/>
    <w:rsid w:val="00315F5C"/>
    <w:rsid w:val="003167A0"/>
    <w:rsid w:val="00317999"/>
    <w:rsid w:val="00322E62"/>
    <w:rsid w:val="00323903"/>
    <w:rsid w:val="00323A9E"/>
    <w:rsid w:val="003248DF"/>
    <w:rsid w:val="00326C17"/>
    <w:rsid w:val="00326DCD"/>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2E52"/>
    <w:rsid w:val="003832D8"/>
    <w:rsid w:val="00384BEF"/>
    <w:rsid w:val="003852AE"/>
    <w:rsid w:val="00387785"/>
    <w:rsid w:val="00387DA0"/>
    <w:rsid w:val="003904BB"/>
    <w:rsid w:val="00391D60"/>
    <w:rsid w:val="003953AE"/>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5F22"/>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71744"/>
    <w:rsid w:val="0047227F"/>
    <w:rsid w:val="0047456E"/>
    <w:rsid w:val="004772C4"/>
    <w:rsid w:val="004809D6"/>
    <w:rsid w:val="004816E1"/>
    <w:rsid w:val="004832A0"/>
    <w:rsid w:val="00483516"/>
    <w:rsid w:val="004874BB"/>
    <w:rsid w:val="00487BE3"/>
    <w:rsid w:val="00487E3C"/>
    <w:rsid w:val="00491754"/>
    <w:rsid w:val="00491BB7"/>
    <w:rsid w:val="00493FFE"/>
    <w:rsid w:val="00495849"/>
    <w:rsid w:val="00495C6A"/>
    <w:rsid w:val="00495F7A"/>
    <w:rsid w:val="004A1579"/>
    <w:rsid w:val="004A2BE9"/>
    <w:rsid w:val="004A31AB"/>
    <w:rsid w:val="004A4421"/>
    <w:rsid w:val="004B1774"/>
    <w:rsid w:val="004B255D"/>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4652"/>
    <w:rsid w:val="00534C89"/>
    <w:rsid w:val="00540C3C"/>
    <w:rsid w:val="00542163"/>
    <w:rsid w:val="00544121"/>
    <w:rsid w:val="00544256"/>
    <w:rsid w:val="00544660"/>
    <w:rsid w:val="00547C5F"/>
    <w:rsid w:val="00550D8B"/>
    <w:rsid w:val="00551CB0"/>
    <w:rsid w:val="005525A4"/>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22CA"/>
    <w:rsid w:val="005C2382"/>
    <w:rsid w:val="005C2FCB"/>
    <w:rsid w:val="005C3306"/>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252F"/>
    <w:rsid w:val="00632FAA"/>
    <w:rsid w:val="00633519"/>
    <w:rsid w:val="00634DEB"/>
    <w:rsid w:val="00635456"/>
    <w:rsid w:val="006369E0"/>
    <w:rsid w:val="00636A59"/>
    <w:rsid w:val="00636AD6"/>
    <w:rsid w:val="006379D6"/>
    <w:rsid w:val="006406C8"/>
    <w:rsid w:val="00641EEF"/>
    <w:rsid w:val="00642071"/>
    <w:rsid w:val="006445A2"/>
    <w:rsid w:val="006467CD"/>
    <w:rsid w:val="00646932"/>
    <w:rsid w:val="00647222"/>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E0868"/>
    <w:rsid w:val="006E23BC"/>
    <w:rsid w:val="006E283B"/>
    <w:rsid w:val="006E3078"/>
    <w:rsid w:val="006E37AB"/>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5ED"/>
    <w:rsid w:val="007A7D5D"/>
    <w:rsid w:val="007B02EA"/>
    <w:rsid w:val="007B02FA"/>
    <w:rsid w:val="007B2188"/>
    <w:rsid w:val="007B318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840"/>
    <w:rsid w:val="0082182D"/>
    <w:rsid w:val="00821928"/>
    <w:rsid w:val="008262FA"/>
    <w:rsid w:val="008264E9"/>
    <w:rsid w:val="0083142A"/>
    <w:rsid w:val="00831ECA"/>
    <w:rsid w:val="008325A6"/>
    <w:rsid w:val="00832EB0"/>
    <w:rsid w:val="0083400E"/>
    <w:rsid w:val="008346EC"/>
    <w:rsid w:val="008360AC"/>
    <w:rsid w:val="00841E06"/>
    <w:rsid w:val="00843EAA"/>
    <w:rsid w:val="00845F1D"/>
    <w:rsid w:val="008479AC"/>
    <w:rsid w:val="00850333"/>
    <w:rsid w:val="0085065F"/>
    <w:rsid w:val="0086114D"/>
    <w:rsid w:val="00861794"/>
    <w:rsid w:val="00862CB7"/>
    <w:rsid w:val="00862FE9"/>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7325"/>
    <w:rsid w:val="009208FB"/>
    <w:rsid w:val="00921C8D"/>
    <w:rsid w:val="0092227A"/>
    <w:rsid w:val="00923BA0"/>
    <w:rsid w:val="00923DF6"/>
    <w:rsid w:val="00926DB6"/>
    <w:rsid w:val="00927C52"/>
    <w:rsid w:val="0093067B"/>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2E64"/>
    <w:rsid w:val="00983535"/>
    <w:rsid w:val="009854E1"/>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6D66"/>
    <w:rsid w:val="009D028E"/>
    <w:rsid w:val="009D3105"/>
    <w:rsid w:val="009D4132"/>
    <w:rsid w:val="009D4363"/>
    <w:rsid w:val="009D535D"/>
    <w:rsid w:val="009D6569"/>
    <w:rsid w:val="009D749E"/>
    <w:rsid w:val="009D764A"/>
    <w:rsid w:val="009E0874"/>
    <w:rsid w:val="009E476E"/>
    <w:rsid w:val="009E483A"/>
    <w:rsid w:val="009E5122"/>
    <w:rsid w:val="009E5EEB"/>
    <w:rsid w:val="009E63E4"/>
    <w:rsid w:val="009E6E1D"/>
    <w:rsid w:val="009E6FC6"/>
    <w:rsid w:val="009E7697"/>
    <w:rsid w:val="009E7824"/>
    <w:rsid w:val="009E7F44"/>
    <w:rsid w:val="009F3AE6"/>
    <w:rsid w:val="009F5F42"/>
    <w:rsid w:val="009F7560"/>
    <w:rsid w:val="00A0091C"/>
    <w:rsid w:val="00A00EC8"/>
    <w:rsid w:val="00A01128"/>
    <w:rsid w:val="00A0325C"/>
    <w:rsid w:val="00A05E5D"/>
    <w:rsid w:val="00A06B76"/>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32BD"/>
    <w:rsid w:val="00A45D1E"/>
    <w:rsid w:val="00A45F57"/>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2A88"/>
    <w:rsid w:val="00AB3005"/>
    <w:rsid w:val="00AB3359"/>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617A"/>
    <w:rsid w:val="00B0699B"/>
    <w:rsid w:val="00B10026"/>
    <w:rsid w:val="00B10932"/>
    <w:rsid w:val="00B11A66"/>
    <w:rsid w:val="00B12B9A"/>
    <w:rsid w:val="00B13715"/>
    <w:rsid w:val="00B137AF"/>
    <w:rsid w:val="00B14111"/>
    <w:rsid w:val="00B146A8"/>
    <w:rsid w:val="00B14AF6"/>
    <w:rsid w:val="00B14EE7"/>
    <w:rsid w:val="00B16C07"/>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3522"/>
    <w:rsid w:val="00C05B82"/>
    <w:rsid w:val="00C05FBA"/>
    <w:rsid w:val="00C1008C"/>
    <w:rsid w:val="00C10168"/>
    <w:rsid w:val="00C11221"/>
    <w:rsid w:val="00C13474"/>
    <w:rsid w:val="00C1521C"/>
    <w:rsid w:val="00C17406"/>
    <w:rsid w:val="00C20939"/>
    <w:rsid w:val="00C23523"/>
    <w:rsid w:val="00C25353"/>
    <w:rsid w:val="00C25B7C"/>
    <w:rsid w:val="00C25D36"/>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7BA"/>
    <w:rsid w:val="00C54A78"/>
    <w:rsid w:val="00C54DCF"/>
    <w:rsid w:val="00C553CE"/>
    <w:rsid w:val="00C5578E"/>
    <w:rsid w:val="00C568D4"/>
    <w:rsid w:val="00C56B6A"/>
    <w:rsid w:val="00C57B6C"/>
    <w:rsid w:val="00C607E5"/>
    <w:rsid w:val="00C6126B"/>
    <w:rsid w:val="00C64E29"/>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778"/>
    <w:rsid w:val="00D307C5"/>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6B9"/>
    <w:rsid w:val="00DA1B81"/>
    <w:rsid w:val="00DA1EC7"/>
    <w:rsid w:val="00DA2F83"/>
    <w:rsid w:val="00DA4604"/>
    <w:rsid w:val="00DA753E"/>
    <w:rsid w:val="00DB0FF3"/>
    <w:rsid w:val="00DB24D4"/>
    <w:rsid w:val="00DB2AB7"/>
    <w:rsid w:val="00DB2D0C"/>
    <w:rsid w:val="00DB3770"/>
    <w:rsid w:val="00DB5770"/>
    <w:rsid w:val="00DB662A"/>
    <w:rsid w:val="00DB70CD"/>
    <w:rsid w:val="00DB7AA5"/>
    <w:rsid w:val="00DC0A3B"/>
    <w:rsid w:val="00DC0D6D"/>
    <w:rsid w:val="00DC2D04"/>
    <w:rsid w:val="00DC5D63"/>
    <w:rsid w:val="00DD461D"/>
    <w:rsid w:val="00DD47ED"/>
    <w:rsid w:val="00DD5240"/>
    <w:rsid w:val="00DD5465"/>
    <w:rsid w:val="00DD6673"/>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EEF"/>
    <w:rsid w:val="00E954F1"/>
    <w:rsid w:val="00E960E4"/>
    <w:rsid w:val="00E974D0"/>
    <w:rsid w:val="00EA13F2"/>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E09"/>
    <w:rsid w:val="00EC022E"/>
    <w:rsid w:val="00EC10F4"/>
    <w:rsid w:val="00EC1455"/>
    <w:rsid w:val="00EC44A6"/>
    <w:rsid w:val="00EC4D22"/>
    <w:rsid w:val="00EC4EEE"/>
    <w:rsid w:val="00EC65A2"/>
    <w:rsid w:val="00EC6E9D"/>
    <w:rsid w:val="00ED04A7"/>
    <w:rsid w:val="00ED1216"/>
    <w:rsid w:val="00ED1DD2"/>
    <w:rsid w:val="00ED4695"/>
    <w:rsid w:val="00ED4E95"/>
    <w:rsid w:val="00ED7B2E"/>
    <w:rsid w:val="00EE2F71"/>
    <w:rsid w:val="00EE3FB3"/>
    <w:rsid w:val="00EE408B"/>
    <w:rsid w:val="00EE43E4"/>
    <w:rsid w:val="00EE4C6E"/>
    <w:rsid w:val="00EE538C"/>
    <w:rsid w:val="00EF0CD0"/>
    <w:rsid w:val="00EF0CE4"/>
    <w:rsid w:val="00EF0FA8"/>
    <w:rsid w:val="00EF298E"/>
    <w:rsid w:val="00EF29E1"/>
    <w:rsid w:val="00EF3467"/>
    <w:rsid w:val="00EF36DF"/>
    <w:rsid w:val="00EF469B"/>
    <w:rsid w:val="00EF50A1"/>
    <w:rsid w:val="00EF55F0"/>
    <w:rsid w:val="00EF62B9"/>
    <w:rsid w:val="00EF7114"/>
    <w:rsid w:val="00EF7AF7"/>
    <w:rsid w:val="00EF7D34"/>
    <w:rsid w:val="00F00637"/>
    <w:rsid w:val="00F03600"/>
    <w:rsid w:val="00F041E8"/>
    <w:rsid w:val="00F047D8"/>
    <w:rsid w:val="00F04AB8"/>
    <w:rsid w:val="00F04E48"/>
    <w:rsid w:val="00F04EA5"/>
    <w:rsid w:val="00F04F00"/>
    <w:rsid w:val="00F05200"/>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77B9"/>
    <w:rsid w:val="00FA7B4B"/>
    <w:rsid w:val="00FB0D3C"/>
    <w:rsid w:val="00FB17D9"/>
    <w:rsid w:val="00FB1D90"/>
    <w:rsid w:val="00FB2C77"/>
    <w:rsid w:val="00FC1585"/>
    <w:rsid w:val="00FC2A79"/>
    <w:rsid w:val="00FC6372"/>
    <w:rsid w:val="00FC6EAD"/>
    <w:rsid w:val="00FC79BD"/>
    <w:rsid w:val="00FD0916"/>
    <w:rsid w:val="00FD1C56"/>
    <w:rsid w:val="00FD2144"/>
    <w:rsid w:val="00FD22AD"/>
    <w:rsid w:val="00FD41E0"/>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BBB24C"/>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uiPriority w:val="1"/>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iPriority w:val="99"/>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uiPriority w:val="99"/>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uiPriority w:val="99"/>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uiPriority w:val="99"/>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uiPriority w:val="99"/>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uiPriority w:val="99"/>
    <w:rsid w:val="00D410D0"/>
    <w:pPr>
      <w:spacing w:after="0" w:line="240" w:lineRule="auto"/>
    </w:pPr>
    <w:rPr>
      <w:rFonts w:ascii="Times New Roman" w:hAnsi="Times New Roman"/>
      <w:lang w:eastAsia="ru-RU"/>
    </w:rPr>
  </w:style>
  <w:style w:type="character" w:customStyle="1" w:styleId="afff7">
    <w:name w:val="Текст примітки Знак"/>
    <w:basedOn w:val="a7"/>
    <w:uiPriority w:val="99"/>
    <w:semiHidden/>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uiPriority w:val="99"/>
    <w:rsid w:val="00D410D0"/>
    <w:rPr>
      <w:b/>
    </w:rPr>
  </w:style>
  <w:style w:type="character" w:customStyle="1" w:styleId="afff9">
    <w:name w:val="Тема примітки Знак"/>
    <w:basedOn w:val="afff7"/>
    <w:uiPriority w:val="99"/>
    <w:semiHidden/>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uiPriority w:val="10"/>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uiPriority w:val="10"/>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10.4.4/company/structure.php?set_filter_structure=Y&amp;structure_UF_DEPARTMENT=372&amp;filter=Y&amp;set_filter=Y"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4A00-C1A7-4EE2-BD00-422AA125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11547</TotalTime>
  <Pages>39</Pages>
  <Words>59751</Words>
  <Characters>34059</Characters>
  <Application>Microsoft Office Word</Application>
  <DocSecurity>0</DocSecurity>
  <Lines>283</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369</cp:revision>
  <cp:lastPrinted>2022-11-21T16:00:00Z</cp:lastPrinted>
  <dcterms:created xsi:type="dcterms:W3CDTF">2021-07-14T08:47:00Z</dcterms:created>
  <dcterms:modified xsi:type="dcterms:W3CDTF">2022-11-29T09:33:00Z</dcterms:modified>
</cp:coreProperties>
</file>