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2C" w:rsidRDefault="00C5152C" w:rsidP="00C5152C">
      <w:pPr>
        <w:widowControl w:val="0"/>
        <w:autoSpaceDE w:val="0"/>
        <w:autoSpaceDN w:val="0"/>
        <w:adjustRightInd w:val="0"/>
        <w:rPr>
          <w:rFonts w:ascii="Times New Roman" w:hAnsi="Times New Roman"/>
          <w:b/>
          <w:bCs/>
          <w:sz w:val="28"/>
          <w:szCs w:val="32"/>
        </w:rPr>
      </w:pPr>
      <w:r>
        <w:rPr>
          <w:rFonts w:ascii="Times New Roman" w:hAnsi="Times New Roman"/>
          <w:b/>
          <w:bCs/>
          <w:sz w:val="28"/>
          <w:szCs w:val="32"/>
          <w:lang w:val="uk-UA"/>
        </w:rPr>
        <w:t xml:space="preserve">                         </w:t>
      </w:r>
      <w:r>
        <w:rPr>
          <w:rFonts w:ascii="Times New Roman" w:hAnsi="Times New Roman"/>
          <w:b/>
          <w:bCs/>
          <w:sz w:val="28"/>
          <w:szCs w:val="32"/>
        </w:rPr>
        <w:t>Комунальний заклад «Васильківський                                                                                           психоневрологічний інтернат» Дніпропетровської обласної ради»</w:t>
      </w:r>
    </w:p>
    <w:p w:rsidR="00C5152C" w:rsidRDefault="00C5152C" w:rsidP="00C5152C">
      <w:pPr>
        <w:widowControl w:val="0"/>
        <w:autoSpaceDE w:val="0"/>
        <w:autoSpaceDN w:val="0"/>
        <w:adjustRightInd w:val="0"/>
        <w:rPr>
          <w:b/>
          <w:sz w:val="30"/>
          <w:szCs w:val="28"/>
        </w:rPr>
      </w:pPr>
    </w:p>
    <w:tbl>
      <w:tblPr>
        <w:tblW w:w="4396" w:type="dxa"/>
        <w:jc w:val="right"/>
        <w:tblCellMar>
          <w:top w:w="15" w:type="dxa"/>
          <w:left w:w="15" w:type="dxa"/>
          <w:bottom w:w="15" w:type="dxa"/>
          <w:right w:w="15" w:type="dxa"/>
        </w:tblCellMar>
        <w:tblLook w:val="04A0" w:firstRow="1" w:lastRow="0" w:firstColumn="1" w:lastColumn="0" w:noHBand="0" w:noVBand="1"/>
      </w:tblPr>
      <w:tblGrid>
        <w:gridCol w:w="206"/>
        <w:gridCol w:w="3984"/>
        <w:gridCol w:w="206"/>
      </w:tblGrid>
      <w:tr w:rsidR="00465790" w:rsidRPr="00177695" w:rsidTr="00F66E21">
        <w:trPr>
          <w:trHeight w:val="4695"/>
          <w:jc w:val="right"/>
        </w:trPr>
        <w:tc>
          <w:tcPr>
            <w:tcW w:w="0" w:type="auto"/>
            <w:tcMar>
              <w:top w:w="100" w:type="dxa"/>
              <w:left w:w="100" w:type="dxa"/>
              <w:bottom w:w="100" w:type="dxa"/>
              <w:right w:w="100" w:type="dxa"/>
            </w:tcMar>
            <w:hideMark/>
          </w:tcPr>
          <w:p w:rsidR="00465790" w:rsidRPr="00177695" w:rsidRDefault="00465790" w:rsidP="005C7600">
            <w:pPr>
              <w:spacing w:before="240" w:after="0" w:line="240" w:lineRule="auto"/>
              <w:ind w:left="-1420"/>
              <w:jc w:val="center"/>
              <w:rPr>
                <w:rFonts w:ascii="Times New Roman" w:eastAsia="Times New Roman" w:hAnsi="Times New Roman"/>
                <w:sz w:val="24"/>
                <w:szCs w:val="24"/>
                <w:lang w:val="uk-UA" w:eastAsia="ru-RU"/>
              </w:rPr>
            </w:pPr>
            <w:bookmarkStart w:id="0" w:name="_Hlk37689513"/>
            <w:r w:rsidRPr="00177695">
              <w:rPr>
                <w:rFonts w:ascii="Times New Roman" w:eastAsia="Times New Roman" w:hAnsi="Times New Roman"/>
                <w:b/>
                <w:bCs/>
                <w:sz w:val="24"/>
                <w:szCs w:val="24"/>
                <w:lang w:val="uk-UA" w:eastAsia="ru-RU"/>
              </w:rPr>
              <w:t>  </w:t>
            </w:r>
          </w:p>
        </w:tc>
        <w:tc>
          <w:tcPr>
            <w:tcW w:w="0" w:type="auto"/>
            <w:tcMar>
              <w:top w:w="100" w:type="dxa"/>
              <w:left w:w="100" w:type="dxa"/>
              <w:bottom w:w="100" w:type="dxa"/>
              <w:right w:w="100" w:type="dxa"/>
            </w:tcMar>
            <w:hideMark/>
          </w:tcPr>
          <w:p w:rsidR="00465790" w:rsidRPr="00177695" w:rsidRDefault="00465790" w:rsidP="005C7600">
            <w:pPr>
              <w:spacing w:before="240" w:after="0" w:line="240" w:lineRule="auto"/>
              <w:ind w:left="-1420"/>
              <w:jc w:val="right"/>
              <w:rPr>
                <w:rFonts w:ascii="Times New Roman" w:eastAsia="Times New Roman" w:hAnsi="Times New Roman"/>
                <w:b/>
                <w:bCs/>
                <w:sz w:val="24"/>
                <w:szCs w:val="24"/>
                <w:lang w:val="uk-UA" w:eastAsia="ru-RU"/>
              </w:rPr>
            </w:pPr>
          </w:p>
          <w:p w:rsidR="00465790" w:rsidRDefault="00465790" w:rsidP="005C7600">
            <w:pPr>
              <w:spacing w:before="240" w:after="0" w:line="240" w:lineRule="auto"/>
              <w:ind w:left="-1420"/>
              <w:jc w:val="right"/>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                                           «ЗАТВЕРДЖЕНО»</w:t>
            </w:r>
          </w:p>
          <w:p w:rsidR="00503C99" w:rsidRPr="00503C99" w:rsidRDefault="00503C99" w:rsidP="00503C99">
            <w:pPr>
              <w:spacing w:before="240" w:after="0" w:line="240" w:lineRule="auto"/>
              <w:ind w:left="-1420"/>
              <w:jc w:val="center"/>
              <w:rPr>
                <w:rFonts w:ascii="Times New Roman" w:eastAsia="Times New Roman" w:hAnsi="Times New Roman"/>
                <w:bCs/>
                <w:sz w:val="28"/>
                <w:szCs w:val="28"/>
                <w:lang w:val="uk-UA" w:eastAsia="ru-RU"/>
              </w:rPr>
            </w:pPr>
            <w:r w:rsidRPr="00503C99">
              <w:rPr>
                <w:rFonts w:ascii="Times New Roman" w:eastAsia="Times New Roman" w:hAnsi="Times New Roman"/>
                <w:bCs/>
                <w:sz w:val="28"/>
                <w:szCs w:val="28"/>
                <w:lang w:val="uk-UA" w:eastAsia="ru-RU"/>
              </w:rPr>
              <w:t>Рішенням</w:t>
            </w:r>
          </w:p>
          <w:p w:rsidR="00F54B0A" w:rsidRDefault="00A85298" w:rsidP="00F54B0A">
            <w:pPr>
              <w:spacing w:after="0" w:line="240" w:lineRule="auto"/>
              <w:rPr>
                <w:rFonts w:ascii="Times New Roman" w:hAnsi="Times New Roman"/>
                <w:sz w:val="26"/>
                <w:szCs w:val="26"/>
                <w:lang w:val="uk-UA"/>
              </w:rPr>
            </w:pPr>
            <w:r>
              <w:rPr>
                <w:rFonts w:ascii="Times New Roman" w:hAnsi="Times New Roman"/>
                <w:sz w:val="26"/>
                <w:szCs w:val="26"/>
                <w:lang w:val="uk-UA"/>
              </w:rPr>
              <w:t>КЗ «Васильківський ПНІ» ДОР</w:t>
            </w:r>
            <w:r w:rsidR="0031296E">
              <w:rPr>
                <w:rFonts w:ascii="Times New Roman" w:hAnsi="Times New Roman"/>
                <w:sz w:val="26"/>
                <w:szCs w:val="26"/>
                <w:lang w:val="uk-UA"/>
              </w:rPr>
              <w:t>»</w:t>
            </w:r>
          </w:p>
          <w:p w:rsidR="0031296E" w:rsidRPr="00A85298" w:rsidRDefault="0031296E" w:rsidP="00F54B0A">
            <w:pPr>
              <w:spacing w:after="0" w:line="240" w:lineRule="auto"/>
              <w:rPr>
                <w:rFonts w:ascii="Times New Roman" w:hAnsi="Times New Roman"/>
                <w:sz w:val="26"/>
                <w:szCs w:val="26"/>
                <w:lang w:val="uk-UA"/>
              </w:rPr>
            </w:pPr>
            <w:r>
              <w:rPr>
                <w:rFonts w:ascii="Times New Roman" w:hAnsi="Times New Roman"/>
                <w:sz w:val="26"/>
                <w:szCs w:val="26"/>
                <w:lang w:val="uk-UA"/>
              </w:rPr>
              <w:t>Протокол №</w:t>
            </w:r>
            <w:r w:rsidR="00D01C98">
              <w:rPr>
                <w:rFonts w:ascii="Times New Roman" w:hAnsi="Times New Roman"/>
                <w:sz w:val="26"/>
                <w:szCs w:val="26"/>
                <w:lang w:val="uk-UA"/>
              </w:rPr>
              <w:t xml:space="preserve"> 120</w:t>
            </w:r>
          </w:p>
          <w:p w:rsidR="00F54B0A" w:rsidRPr="00503C99" w:rsidRDefault="00F54B0A" w:rsidP="00F54B0A">
            <w:pPr>
              <w:spacing w:after="0" w:line="240" w:lineRule="auto"/>
              <w:rPr>
                <w:rFonts w:ascii="Times New Roman" w:hAnsi="Times New Roman"/>
                <w:sz w:val="26"/>
                <w:szCs w:val="26"/>
                <w:lang w:val="uk-UA"/>
              </w:rPr>
            </w:pPr>
            <w:r w:rsidRPr="00503C99">
              <w:rPr>
                <w:rFonts w:ascii="Times New Roman" w:hAnsi="Times New Roman"/>
                <w:sz w:val="26"/>
                <w:szCs w:val="26"/>
                <w:lang w:val="uk-UA"/>
              </w:rPr>
              <w:t xml:space="preserve">від </w:t>
            </w:r>
            <w:r w:rsidR="00D01C98">
              <w:rPr>
                <w:rFonts w:ascii="Times New Roman" w:hAnsi="Times New Roman"/>
                <w:sz w:val="26"/>
                <w:szCs w:val="26"/>
                <w:lang w:val="uk-UA"/>
              </w:rPr>
              <w:t xml:space="preserve">  18</w:t>
            </w:r>
            <w:r w:rsidRPr="00503C99">
              <w:rPr>
                <w:rFonts w:ascii="Times New Roman" w:hAnsi="Times New Roman"/>
                <w:sz w:val="26"/>
                <w:szCs w:val="26"/>
                <w:lang w:val="uk-UA"/>
              </w:rPr>
              <w:t>.</w:t>
            </w:r>
            <w:r w:rsidR="00D01C98">
              <w:rPr>
                <w:rFonts w:ascii="Times New Roman" w:hAnsi="Times New Roman"/>
                <w:sz w:val="26"/>
                <w:szCs w:val="26"/>
                <w:lang w:val="uk-UA"/>
              </w:rPr>
              <w:t>12</w:t>
            </w:r>
            <w:r w:rsidR="004D3488">
              <w:rPr>
                <w:rFonts w:ascii="Times New Roman" w:hAnsi="Times New Roman"/>
                <w:sz w:val="26"/>
                <w:szCs w:val="26"/>
                <w:lang w:val="uk-UA"/>
              </w:rPr>
              <w:t>.202</w:t>
            </w:r>
            <w:r w:rsidR="00D60E55">
              <w:rPr>
                <w:rFonts w:ascii="Times New Roman" w:hAnsi="Times New Roman"/>
                <w:sz w:val="26"/>
                <w:szCs w:val="26"/>
                <w:lang w:val="uk-UA"/>
              </w:rPr>
              <w:t>3</w:t>
            </w:r>
            <w:r w:rsidRPr="00503C99">
              <w:rPr>
                <w:rFonts w:ascii="Times New Roman" w:hAnsi="Times New Roman"/>
                <w:sz w:val="26"/>
                <w:szCs w:val="26"/>
                <w:lang w:val="uk-UA"/>
              </w:rPr>
              <w:t xml:space="preserve"> року</w:t>
            </w:r>
          </w:p>
          <w:p w:rsidR="00F54B0A" w:rsidRPr="00A85298" w:rsidRDefault="00A85298" w:rsidP="00F54B0A">
            <w:pPr>
              <w:spacing w:after="0" w:line="240" w:lineRule="auto"/>
              <w:rPr>
                <w:rFonts w:ascii="Times New Roman" w:hAnsi="Times New Roman"/>
                <w:sz w:val="26"/>
                <w:szCs w:val="26"/>
                <w:lang w:val="uk-UA"/>
              </w:rPr>
            </w:pPr>
            <w:r>
              <w:rPr>
                <w:rFonts w:ascii="Times New Roman" w:hAnsi="Times New Roman"/>
                <w:sz w:val="26"/>
                <w:szCs w:val="26"/>
                <w:lang w:val="uk-UA"/>
              </w:rPr>
              <w:t>Фахівець з публічних закупівель</w:t>
            </w:r>
          </w:p>
          <w:p w:rsidR="00465790" w:rsidRPr="00177695" w:rsidRDefault="00F54B0A" w:rsidP="005B7051">
            <w:pPr>
              <w:spacing w:before="240" w:after="0" w:line="240" w:lineRule="auto"/>
              <w:rPr>
                <w:rFonts w:ascii="Times New Roman" w:eastAsia="Times New Roman" w:hAnsi="Times New Roman"/>
                <w:sz w:val="24"/>
                <w:szCs w:val="24"/>
                <w:lang w:val="uk-UA" w:eastAsia="ru-RU"/>
              </w:rPr>
            </w:pPr>
            <w:r w:rsidRPr="00177695">
              <w:rPr>
                <w:rFonts w:ascii="Times New Roman" w:hAnsi="Times New Roman"/>
                <w:sz w:val="26"/>
                <w:szCs w:val="26"/>
              </w:rPr>
              <w:t xml:space="preserve"> </w:t>
            </w:r>
            <w:r w:rsidR="005B7051">
              <w:rPr>
                <w:rFonts w:ascii="Times New Roman" w:hAnsi="Times New Roman"/>
                <w:sz w:val="26"/>
                <w:szCs w:val="26"/>
                <w:lang w:val="uk-UA"/>
              </w:rPr>
              <w:t>Козорог Л.В.</w:t>
            </w:r>
            <w:r w:rsidRPr="00177695">
              <w:rPr>
                <w:rFonts w:ascii="Times New Roman" w:hAnsi="Times New Roman"/>
                <w:sz w:val="26"/>
                <w:szCs w:val="26"/>
              </w:rPr>
              <w:t xml:space="preserve">                                                                                     _______________</w:t>
            </w:r>
          </w:p>
        </w:tc>
        <w:tc>
          <w:tcPr>
            <w:tcW w:w="0" w:type="auto"/>
            <w:tcMar>
              <w:top w:w="100" w:type="dxa"/>
              <w:left w:w="100" w:type="dxa"/>
              <w:bottom w:w="100" w:type="dxa"/>
              <w:right w:w="100" w:type="dxa"/>
            </w:tcMar>
            <w:hideMark/>
          </w:tcPr>
          <w:p w:rsidR="00465790" w:rsidRPr="00177695" w:rsidRDefault="00465790" w:rsidP="005C7600">
            <w:pPr>
              <w:spacing w:before="240" w:after="0" w:line="240" w:lineRule="auto"/>
              <w:ind w:left="-1420" w:right="-42"/>
              <w:jc w:val="right"/>
              <w:rPr>
                <w:rFonts w:ascii="Times New Roman" w:eastAsia="Times New Roman" w:hAnsi="Times New Roman"/>
                <w:sz w:val="24"/>
                <w:szCs w:val="24"/>
                <w:lang w:val="uk-UA" w:eastAsia="ru-RU"/>
              </w:rPr>
            </w:pPr>
            <w:r w:rsidRPr="00177695">
              <w:rPr>
                <w:rFonts w:ascii="Times New Roman" w:eastAsia="Times New Roman" w:hAnsi="Times New Roman"/>
                <w:b/>
                <w:bCs/>
                <w:sz w:val="24"/>
                <w:szCs w:val="24"/>
                <w:lang w:val="uk-UA" w:eastAsia="ru-RU"/>
              </w:rPr>
              <w:t> </w:t>
            </w:r>
          </w:p>
        </w:tc>
      </w:tr>
      <w:bookmarkEnd w:id="0"/>
    </w:tbl>
    <w:p w:rsidR="00652671" w:rsidRPr="00177695" w:rsidRDefault="00652671" w:rsidP="00465790">
      <w:pPr>
        <w:spacing w:after="0" w:line="240" w:lineRule="auto"/>
        <w:rPr>
          <w:rFonts w:ascii="Times New Roman" w:eastAsia="Times New Roman" w:hAnsi="Times New Roman"/>
          <w:b/>
          <w:bCs/>
          <w:sz w:val="24"/>
          <w:szCs w:val="24"/>
          <w:lang w:val="uk-UA" w:eastAsia="ru-RU"/>
        </w:rPr>
      </w:pPr>
    </w:p>
    <w:p w:rsidR="00F54B0A" w:rsidRPr="00177695" w:rsidRDefault="00F54B0A" w:rsidP="00F54B0A">
      <w:pPr>
        <w:spacing w:after="0" w:line="276" w:lineRule="auto"/>
        <w:contextualSpacing/>
        <w:jc w:val="center"/>
        <w:rPr>
          <w:rFonts w:ascii="Times New Roman" w:eastAsia="Times New Roman" w:hAnsi="Times New Roman"/>
          <w:sz w:val="36"/>
          <w:szCs w:val="36"/>
          <w:lang w:val="uk-UA" w:eastAsia="ru-RU"/>
        </w:rPr>
      </w:pPr>
      <w:r w:rsidRPr="00177695">
        <w:rPr>
          <w:rFonts w:ascii="Times New Roman" w:eastAsia="Times New Roman" w:hAnsi="Times New Roman"/>
          <w:b/>
          <w:bCs/>
          <w:sz w:val="36"/>
          <w:szCs w:val="36"/>
          <w:lang w:val="uk-UA" w:eastAsia="ru-RU"/>
        </w:rPr>
        <w:t>ТЕНДЕРНА ДОКУМЕНТАЦІЯ</w:t>
      </w:r>
    </w:p>
    <w:p w:rsidR="00F54B0A" w:rsidRPr="00177695" w:rsidRDefault="00F54B0A" w:rsidP="00F54B0A">
      <w:pPr>
        <w:spacing w:before="240" w:after="0" w:line="276" w:lineRule="auto"/>
        <w:contextualSpacing/>
        <w:jc w:val="center"/>
        <w:rPr>
          <w:rFonts w:ascii="Times New Roman" w:eastAsia="Times New Roman" w:hAnsi="Times New Roman"/>
          <w:b/>
          <w:bCs/>
          <w:sz w:val="24"/>
          <w:szCs w:val="24"/>
          <w:lang w:val="uk-UA" w:eastAsia="ru-RU"/>
        </w:rPr>
      </w:pPr>
    </w:p>
    <w:p w:rsidR="00F54B0A" w:rsidRPr="00177695" w:rsidRDefault="00F54B0A" w:rsidP="00F54B0A">
      <w:pPr>
        <w:spacing w:before="240" w:after="0" w:line="276" w:lineRule="auto"/>
        <w:contextualSpacing/>
        <w:jc w:val="center"/>
        <w:rPr>
          <w:rFonts w:ascii="Times New Roman" w:eastAsia="Times New Roman" w:hAnsi="Times New Roman"/>
          <w:sz w:val="24"/>
          <w:szCs w:val="24"/>
          <w:lang w:val="uk-UA" w:eastAsia="ru-RU"/>
        </w:rPr>
      </w:pPr>
      <w:r w:rsidRPr="00177695">
        <w:rPr>
          <w:rFonts w:ascii="Times New Roman" w:eastAsia="Times New Roman" w:hAnsi="Times New Roman"/>
          <w:b/>
          <w:bCs/>
          <w:sz w:val="24"/>
          <w:szCs w:val="24"/>
          <w:lang w:val="uk-UA" w:eastAsia="ru-RU"/>
        </w:rPr>
        <w:t> </w:t>
      </w:r>
      <w:r w:rsidRPr="00177695">
        <w:rPr>
          <w:rFonts w:ascii="Times New Roman" w:eastAsia="Times New Roman" w:hAnsi="Times New Roman"/>
          <w:sz w:val="24"/>
          <w:szCs w:val="24"/>
          <w:lang w:val="uk-UA" w:eastAsia="ru-RU"/>
        </w:rPr>
        <w:t>по процедурі</w:t>
      </w:r>
      <w:r w:rsidRPr="00177695">
        <w:rPr>
          <w:rFonts w:ascii="Times New Roman" w:eastAsia="Times New Roman" w:hAnsi="Times New Roman"/>
          <w:b/>
          <w:bCs/>
          <w:sz w:val="24"/>
          <w:szCs w:val="24"/>
          <w:lang w:val="uk-UA" w:eastAsia="ru-RU"/>
        </w:rPr>
        <w:t xml:space="preserve"> ВІДКРИТІ ТОРГИ</w:t>
      </w:r>
      <w:r w:rsidR="00F00BC7">
        <w:rPr>
          <w:rFonts w:ascii="Times New Roman" w:eastAsia="Times New Roman" w:hAnsi="Times New Roman"/>
          <w:b/>
          <w:bCs/>
          <w:sz w:val="24"/>
          <w:szCs w:val="24"/>
          <w:lang w:val="uk-UA" w:eastAsia="ru-RU"/>
        </w:rPr>
        <w:t xml:space="preserve"> (з </w:t>
      </w:r>
      <w:r w:rsidR="005B7051">
        <w:rPr>
          <w:rFonts w:ascii="Times New Roman" w:eastAsia="Times New Roman" w:hAnsi="Times New Roman"/>
          <w:b/>
          <w:bCs/>
          <w:sz w:val="24"/>
          <w:szCs w:val="24"/>
          <w:lang w:val="uk-UA" w:eastAsia="ru-RU"/>
        </w:rPr>
        <w:t>особливостями</w:t>
      </w:r>
      <w:r w:rsidR="00F00BC7">
        <w:rPr>
          <w:rFonts w:ascii="Times New Roman" w:eastAsia="Times New Roman" w:hAnsi="Times New Roman"/>
          <w:b/>
          <w:bCs/>
          <w:sz w:val="24"/>
          <w:szCs w:val="24"/>
          <w:lang w:val="uk-UA" w:eastAsia="ru-RU"/>
        </w:rPr>
        <w:t>)</w:t>
      </w:r>
    </w:p>
    <w:p w:rsidR="00F54B0A" w:rsidRPr="00177695" w:rsidRDefault="006F2ADA" w:rsidP="00F54B0A">
      <w:pPr>
        <w:spacing w:before="240" w:after="0" w:line="276"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закупівлю</w:t>
      </w:r>
      <w:r w:rsidR="00F54B0A" w:rsidRPr="00177695">
        <w:rPr>
          <w:rFonts w:ascii="Times New Roman" w:eastAsia="Times New Roman" w:hAnsi="Times New Roman"/>
          <w:b/>
          <w:bCs/>
          <w:sz w:val="24"/>
          <w:szCs w:val="24"/>
          <w:lang w:val="uk-UA" w:eastAsia="ru-RU"/>
        </w:rPr>
        <w:t xml:space="preserve"> </w:t>
      </w:r>
    </w:p>
    <w:p w:rsidR="00F54B0A" w:rsidRPr="00177695" w:rsidRDefault="00F54B0A" w:rsidP="00F54B0A">
      <w:pPr>
        <w:spacing w:before="240" w:after="0" w:line="240" w:lineRule="auto"/>
        <w:contextualSpacing/>
        <w:jc w:val="center"/>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w:t>
      </w:r>
    </w:p>
    <w:p w:rsidR="00F54B0A" w:rsidRPr="00D73504" w:rsidRDefault="00F54B0A" w:rsidP="00F54B0A">
      <w:pPr>
        <w:spacing w:before="240" w:after="0" w:line="240" w:lineRule="auto"/>
        <w:jc w:val="center"/>
        <w:rPr>
          <w:rFonts w:ascii="Times New Roman" w:eastAsia="Times New Roman" w:hAnsi="Times New Roman"/>
          <w:b/>
          <w:sz w:val="32"/>
          <w:szCs w:val="32"/>
          <w:lang w:val="uk-UA" w:eastAsia="ru-RU"/>
        </w:rPr>
      </w:pPr>
      <w:r w:rsidRPr="00D73504">
        <w:rPr>
          <w:rFonts w:ascii="Times New Roman" w:hAnsi="Times New Roman"/>
          <w:b/>
          <w:sz w:val="32"/>
          <w:szCs w:val="32"/>
          <w:lang w:val="uk-UA"/>
        </w:rPr>
        <w:t>«</w:t>
      </w:r>
      <w:r w:rsidR="00D73504" w:rsidRPr="00D73504">
        <w:rPr>
          <w:rFonts w:ascii="Times New Roman" w:hAnsi="Times New Roman"/>
          <w:b/>
          <w:sz w:val="32"/>
          <w:szCs w:val="32"/>
          <w:lang w:val="uk-UA"/>
        </w:rPr>
        <w:t>Т</w:t>
      </w:r>
      <w:r w:rsidR="00D73504" w:rsidRPr="00D73504">
        <w:rPr>
          <w:rFonts w:ascii="Times New Roman" w:hAnsi="Times New Roman"/>
          <w:b/>
          <w:sz w:val="32"/>
          <w:szCs w:val="32"/>
        </w:rPr>
        <w:t>еплов</w:t>
      </w:r>
      <w:r w:rsidR="00D73504" w:rsidRPr="00D73504">
        <w:rPr>
          <w:rFonts w:ascii="Times New Roman" w:hAnsi="Times New Roman"/>
          <w:b/>
          <w:sz w:val="32"/>
          <w:szCs w:val="32"/>
          <w:lang w:val="uk-UA"/>
        </w:rPr>
        <w:t>а</w:t>
      </w:r>
      <w:r w:rsidR="00D73504" w:rsidRPr="00D73504">
        <w:rPr>
          <w:rFonts w:ascii="Times New Roman" w:hAnsi="Times New Roman"/>
          <w:b/>
          <w:sz w:val="32"/>
          <w:szCs w:val="32"/>
        </w:rPr>
        <w:t xml:space="preserve"> енергі</w:t>
      </w:r>
      <w:r w:rsidR="00D73504" w:rsidRPr="00D73504">
        <w:rPr>
          <w:rFonts w:ascii="Times New Roman" w:hAnsi="Times New Roman"/>
          <w:b/>
          <w:sz w:val="32"/>
          <w:szCs w:val="32"/>
          <w:lang w:val="uk-UA"/>
        </w:rPr>
        <w:t>я</w:t>
      </w:r>
      <w:r w:rsidR="00D73504" w:rsidRPr="00D73504">
        <w:rPr>
          <w:rFonts w:ascii="Times New Roman" w:hAnsi="Times New Roman"/>
          <w:sz w:val="32"/>
          <w:szCs w:val="32"/>
          <w:lang w:val="uk-UA"/>
        </w:rPr>
        <w:t xml:space="preserve"> </w:t>
      </w:r>
      <w:r w:rsidR="00D73504" w:rsidRPr="00D73504">
        <w:rPr>
          <w:rFonts w:ascii="Times New Roman" w:hAnsi="Times New Roman"/>
          <w:b/>
          <w:sz w:val="32"/>
          <w:szCs w:val="32"/>
        </w:rPr>
        <w:t>(ДК 021:2015: 09320000-8 „Пара, гаряча вода та пов’язана продукція”</w:t>
      </w:r>
      <w:r w:rsidR="00D73504" w:rsidRPr="00D73504">
        <w:rPr>
          <w:rFonts w:ascii="Times New Roman" w:hAnsi="Times New Roman"/>
          <w:sz w:val="32"/>
          <w:szCs w:val="32"/>
        </w:rPr>
        <w:t>)</w:t>
      </w:r>
      <w:r w:rsidR="00920C97" w:rsidRPr="00D73504">
        <w:rPr>
          <w:rFonts w:ascii="Times New Roman" w:hAnsi="Times New Roman"/>
          <w:b/>
          <w:sz w:val="32"/>
          <w:szCs w:val="32"/>
          <w:lang w:val="uk-UA"/>
        </w:rPr>
        <w:t>»</w:t>
      </w:r>
    </w:p>
    <w:p w:rsidR="00465790" w:rsidRPr="00177695" w:rsidRDefault="00465790" w:rsidP="009F79B3">
      <w:pPr>
        <w:spacing w:after="0" w:line="240" w:lineRule="auto"/>
        <w:jc w:val="center"/>
        <w:rPr>
          <w:rFonts w:ascii="Times New Roman" w:eastAsia="Times New Roman" w:hAnsi="Times New Roman"/>
          <w:b/>
          <w:sz w:val="36"/>
          <w:szCs w:val="36"/>
          <w:lang w:val="uk-UA" w:eastAsia="ru-RU"/>
        </w:rPr>
      </w:pPr>
    </w:p>
    <w:p w:rsidR="00465790" w:rsidRPr="00177695" w:rsidRDefault="00465790" w:rsidP="009F79B3">
      <w:pPr>
        <w:spacing w:after="0" w:line="240" w:lineRule="auto"/>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w:t>
      </w:r>
    </w:p>
    <w:p w:rsidR="00465790" w:rsidRPr="00177695" w:rsidRDefault="00465790" w:rsidP="009F79B3">
      <w:pPr>
        <w:spacing w:after="0" w:line="240" w:lineRule="auto"/>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w:t>
      </w:r>
    </w:p>
    <w:p w:rsidR="006F522F" w:rsidRPr="00177695" w:rsidRDefault="00465790" w:rsidP="009F79B3">
      <w:pPr>
        <w:spacing w:after="0" w:line="240" w:lineRule="auto"/>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w:t>
      </w:r>
    </w:p>
    <w:p w:rsidR="00F54B0A" w:rsidRPr="00177695" w:rsidRDefault="00F54B0A" w:rsidP="009F79B3">
      <w:pPr>
        <w:spacing w:after="0" w:line="240" w:lineRule="auto"/>
        <w:rPr>
          <w:rFonts w:ascii="Times New Roman" w:eastAsia="Times New Roman" w:hAnsi="Times New Roman"/>
          <w:sz w:val="24"/>
          <w:szCs w:val="24"/>
          <w:lang w:val="uk-UA" w:eastAsia="ru-RU"/>
        </w:rPr>
      </w:pPr>
    </w:p>
    <w:p w:rsidR="00F54B0A" w:rsidRPr="00177695" w:rsidRDefault="00F54B0A" w:rsidP="009F79B3">
      <w:pPr>
        <w:spacing w:after="0" w:line="240" w:lineRule="auto"/>
        <w:rPr>
          <w:rFonts w:ascii="Times New Roman" w:eastAsia="Times New Roman" w:hAnsi="Times New Roman"/>
          <w:sz w:val="24"/>
          <w:szCs w:val="24"/>
          <w:lang w:val="uk-UA" w:eastAsia="ru-RU"/>
        </w:rPr>
      </w:pPr>
    </w:p>
    <w:p w:rsidR="009F79B3" w:rsidRPr="00177695" w:rsidRDefault="009F79B3" w:rsidP="009F79B3">
      <w:pPr>
        <w:spacing w:after="0" w:line="240" w:lineRule="auto"/>
        <w:rPr>
          <w:rFonts w:ascii="Times New Roman" w:eastAsia="Times New Roman" w:hAnsi="Times New Roman"/>
          <w:sz w:val="24"/>
          <w:szCs w:val="24"/>
          <w:lang w:val="uk-UA" w:eastAsia="ru-RU"/>
        </w:rPr>
      </w:pPr>
    </w:p>
    <w:p w:rsidR="009F79B3" w:rsidRPr="00177695" w:rsidRDefault="009F79B3" w:rsidP="009F79B3">
      <w:pPr>
        <w:spacing w:after="0" w:line="240" w:lineRule="auto"/>
        <w:rPr>
          <w:rFonts w:ascii="Times New Roman" w:eastAsia="Times New Roman" w:hAnsi="Times New Roman"/>
          <w:sz w:val="24"/>
          <w:szCs w:val="24"/>
          <w:lang w:val="uk-UA" w:eastAsia="ru-RU"/>
        </w:rPr>
      </w:pPr>
    </w:p>
    <w:p w:rsidR="009F79B3" w:rsidRDefault="009F79B3"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Default="00D73504" w:rsidP="009F79B3">
      <w:pPr>
        <w:spacing w:after="0" w:line="240" w:lineRule="auto"/>
        <w:rPr>
          <w:rFonts w:ascii="Times New Roman" w:eastAsia="Times New Roman" w:hAnsi="Times New Roman"/>
          <w:sz w:val="24"/>
          <w:szCs w:val="24"/>
          <w:lang w:val="uk-UA" w:eastAsia="ru-RU"/>
        </w:rPr>
      </w:pPr>
    </w:p>
    <w:p w:rsidR="00D73504" w:rsidRPr="00177695" w:rsidRDefault="00D73504" w:rsidP="009F79B3">
      <w:pPr>
        <w:spacing w:after="0" w:line="240" w:lineRule="auto"/>
        <w:rPr>
          <w:rFonts w:ascii="Times New Roman" w:eastAsia="Times New Roman" w:hAnsi="Times New Roman"/>
          <w:sz w:val="24"/>
          <w:szCs w:val="24"/>
          <w:lang w:val="uk-UA" w:eastAsia="ru-RU"/>
        </w:rPr>
      </w:pPr>
    </w:p>
    <w:p w:rsidR="009F79B3" w:rsidRPr="00177695" w:rsidRDefault="009F79B3" w:rsidP="009F79B3">
      <w:pPr>
        <w:spacing w:after="0" w:line="240" w:lineRule="auto"/>
        <w:rPr>
          <w:rFonts w:ascii="Times New Roman" w:eastAsia="Times New Roman" w:hAnsi="Times New Roman"/>
          <w:sz w:val="24"/>
          <w:szCs w:val="24"/>
          <w:lang w:val="uk-UA" w:eastAsia="ru-RU"/>
        </w:rPr>
      </w:pPr>
    </w:p>
    <w:p w:rsidR="00465790" w:rsidRPr="00177695" w:rsidRDefault="00C5152C" w:rsidP="006D6FFA">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w:t>
      </w:r>
      <w:r w:rsidR="00465790" w:rsidRPr="00177695">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Медичне</w:t>
      </w:r>
      <w:r w:rsidR="00465790" w:rsidRPr="00177695">
        <w:rPr>
          <w:rFonts w:ascii="Times New Roman" w:eastAsia="Times New Roman" w:hAnsi="Times New Roman"/>
          <w:b/>
          <w:sz w:val="24"/>
          <w:szCs w:val="24"/>
          <w:lang w:val="uk-UA" w:eastAsia="ru-RU"/>
        </w:rPr>
        <w:t xml:space="preserve"> – 20</w:t>
      </w:r>
      <w:r w:rsidR="00D60E55">
        <w:rPr>
          <w:rFonts w:ascii="Times New Roman" w:eastAsia="Times New Roman" w:hAnsi="Times New Roman"/>
          <w:b/>
          <w:sz w:val="24"/>
          <w:szCs w:val="24"/>
          <w:lang w:val="uk-UA" w:eastAsia="ru-RU"/>
        </w:rPr>
        <w:t>23</w:t>
      </w:r>
      <w:r w:rsidR="00465790" w:rsidRPr="00177695">
        <w:rPr>
          <w:rFonts w:ascii="Times New Roman" w:eastAsia="Times New Roman" w:hAnsi="Times New Roman"/>
          <w:b/>
          <w:sz w:val="24"/>
          <w:szCs w:val="24"/>
          <w:lang w:val="uk-UA" w:eastAsia="ru-RU"/>
        </w:rPr>
        <w:t xml:space="preserve"> рік</w:t>
      </w:r>
      <w:r w:rsidR="00B76A28" w:rsidRPr="00177695">
        <w:rPr>
          <w:rFonts w:ascii="Times New Roman" w:eastAsia="Times New Roman" w:hAnsi="Times New Roman"/>
          <w:b/>
          <w:sz w:val="24"/>
          <w:szCs w:val="24"/>
          <w:lang w:val="uk-UA" w:eastAsia="ru-RU"/>
        </w:rPr>
        <w:t xml:space="preserve"> </w:t>
      </w:r>
    </w:p>
    <w:p w:rsidR="00B9145C" w:rsidRPr="00177695" w:rsidRDefault="00B9145C" w:rsidP="00465790">
      <w:pPr>
        <w:spacing w:after="0" w:line="240" w:lineRule="auto"/>
        <w:rPr>
          <w:rFonts w:ascii="Times New Roman" w:eastAsia="Times New Roman" w:hAnsi="Times New Roman"/>
          <w:sz w:val="24"/>
          <w:szCs w:val="24"/>
          <w:lang w:val="uk-UA" w:eastAsia="ru-RU"/>
        </w:rPr>
      </w:pPr>
    </w:p>
    <w:tbl>
      <w:tblPr>
        <w:tblpPr w:leftFromText="180" w:rightFromText="180" w:vertAnchor="text" w:tblpXSpec="center" w:tblpY="1"/>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22"/>
        <w:gridCol w:w="6203"/>
      </w:tblGrid>
      <w:tr w:rsidR="00177695" w:rsidRPr="00177695" w:rsidTr="0040700E">
        <w:trPr>
          <w:trHeight w:val="416"/>
        </w:trPr>
        <w:tc>
          <w:tcPr>
            <w:tcW w:w="704" w:type="dxa"/>
            <w:shd w:val="clear" w:color="auto" w:fill="auto"/>
            <w:vAlign w:val="center"/>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hAnsi="Times New Roman"/>
                <w:sz w:val="24"/>
                <w:szCs w:val="24"/>
                <w:lang w:val="uk-UA"/>
              </w:rPr>
              <w:lastRenderedPageBreak/>
              <w:t>№</w:t>
            </w:r>
          </w:p>
        </w:tc>
        <w:tc>
          <w:tcPr>
            <w:tcW w:w="8925" w:type="dxa"/>
            <w:gridSpan w:val="2"/>
            <w:shd w:val="clear" w:color="auto" w:fill="auto"/>
            <w:vAlign w:val="center"/>
          </w:tcPr>
          <w:p w:rsidR="00465790" w:rsidRPr="00177695" w:rsidRDefault="00465790" w:rsidP="0040700E">
            <w:pPr>
              <w:spacing w:after="0" w:line="240" w:lineRule="auto"/>
              <w:jc w:val="center"/>
              <w:rPr>
                <w:rFonts w:ascii="Times New Roman" w:hAnsi="Times New Roman"/>
                <w:b/>
                <w:bCs/>
                <w:i/>
                <w:iCs/>
                <w:sz w:val="24"/>
                <w:szCs w:val="24"/>
                <w:lang w:val="uk-UA"/>
              </w:rPr>
            </w:pPr>
            <w:r w:rsidRPr="00177695">
              <w:rPr>
                <w:rFonts w:ascii="Times New Roman" w:hAnsi="Times New Roman"/>
                <w:b/>
                <w:bCs/>
                <w:i/>
                <w:iCs/>
                <w:sz w:val="24"/>
                <w:szCs w:val="24"/>
                <w:lang w:val="uk-UA"/>
              </w:rPr>
              <w:t>Розділ 1. Загальні положення</w:t>
            </w:r>
          </w:p>
        </w:tc>
      </w:tr>
      <w:tr w:rsidR="00177695" w:rsidRPr="00177695" w:rsidTr="0040700E">
        <w:trPr>
          <w:trHeight w:val="287"/>
        </w:trPr>
        <w:tc>
          <w:tcPr>
            <w:tcW w:w="704" w:type="dxa"/>
            <w:shd w:val="clear" w:color="auto" w:fill="auto"/>
            <w:vAlign w:val="center"/>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hAnsi="Times New Roman"/>
                <w:sz w:val="24"/>
                <w:szCs w:val="24"/>
                <w:lang w:val="uk-UA"/>
              </w:rPr>
              <w:t>1</w:t>
            </w:r>
          </w:p>
        </w:tc>
        <w:tc>
          <w:tcPr>
            <w:tcW w:w="2722" w:type="dxa"/>
            <w:shd w:val="clear" w:color="auto" w:fill="auto"/>
            <w:vAlign w:val="center"/>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hAnsi="Times New Roman"/>
                <w:sz w:val="24"/>
                <w:szCs w:val="24"/>
                <w:lang w:val="uk-UA"/>
              </w:rPr>
              <w:t>2</w:t>
            </w:r>
          </w:p>
        </w:tc>
        <w:tc>
          <w:tcPr>
            <w:tcW w:w="6203" w:type="dxa"/>
            <w:shd w:val="clear" w:color="auto" w:fill="auto"/>
            <w:vAlign w:val="center"/>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hAnsi="Times New Roman"/>
                <w:sz w:val="24"/>
                <w:szCs w:val="24"/>
                <w:lang w:val="uk-UA"/>
              </w:rPr>
              <w:t>3</w:t>
            </w:r>
          </w:p>
        </w:tc>
      </w:tr>
      <w:tr w:rsidR="00177695" w:rsidRPr="00177695" w:rsidTr="0040700E">
        <w:trPr>
          <w:trHeight w:val="1119"/>
        </w:trPr>
        <w:tc>
          <w:tcPr>
            <w:tcW w:w="704" w:type="dxa"/>
            <w:shd w:val="clear" w:color="auto" w:fill="auto"/>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1</w:t>
            </w:r>
          </w:p>
        </w:tc>
        <w:tc>
          <w:tcPr>
            <w:tcW w:w="2722" w:type="dxa"/>
            <w:shd w:val="clear" w:color="auto" w:fill="auto"/>
          </w:tcPr>
          <w:p w:rsidR="00465790" w:rsidRPr="00177695" w:rsidRDefault="00465790" w:rsidP="0040700E">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Терміни, які вживаються в тендерній документації</w:t>
            </w:r>
          </w:p>
        </w:tc>
        <w:tc>
          <w:tcPr>
            <w:tcW w:w="6203" w:type="dxa"/>
            <w:shd w:val="clear" w:color="auto" w:fill="auto"/>
          </w:tcPr>
          <w:p w:rsidR="00175D3F" w:rsidRPr="00175D3F" w:rsidRDefault="00175D3F" w:rsidP="00175D3F">
            <w:pPr>
              <w:shd w:val="clear" w:color="auto" w:fill="FFFFFF"/>
              <w:spacing w:after="0" w:line="240" w:lineRule="auto"/>
              <w:jc w:val="both"/>
              <w:rPr>
                <w:rFonts w:ascii="Times New Roman" w:hAnsi="Times New Roman"/>
                <w:sz w:val="24"/>
                <w:szCs w:val="24"/>
                <w:lang w:val="uk-UA" w:eastAsia="uk-UA"/>
              </w:rPr>
            </w:pPr>
            <w:r w:rsidRPr="00175D3F">
              <w:rPr>
                <w:rFonts w:ascii="Times New Roman" w:hAnsi="Times New Roman"/>
                <w:color w:val="000000"/>
                <w:sz w:val="24"/>
                <w:szCs w:val="24"/>
                <w:lang w:val="uk-UA" w:eastAsia="uk-UA"/>
              </w:rPr>
              <w:t xml:space="preserve">Документацію розроблено відповідно до вимог Закону України «Про публічні закупівлі» (далі </w:t>
            </w:r>
            <w:r w:rsidRPr="00175D3F">
              <w:rPr>
                <w:rFonts w:ascii="Times New Roman" w:hAnsi="Times New Roman"/>
                <w:sz w:val="24"/>
                <w:szCs w:val="24"/>
                <w:lang w:val="uk-UA" w:eastAsia="uk-UA"/>
              </w:rPr>
              <w:t>—</w:t>
            </w:r>
            <w:r w:rsidRPr="00175D3F">
              <w:rPr>
                <w:rFonts w:ascii="Times New Roman" w:hAnsi="Times New Roman"/>
                <w:color w:val="000000"/>
                <w:sz w:val="24"/>
                <w:szCs w:val="24"/>
                <w:lang w:val="uk-UA" w:eastAsia="uk-UA"/>
              </w:rPr>
              <w:t xml:space="preserve"> Закон)</w:t>
            </w:r>
            <w:r w:rsidRPr="00175D3F">
              <w:rPr>
                <w:rFonts w:ascii="Times New Roman" w:hAnsi="Times New Roman"/>
                <w:sz w:val="24"/>
                <w:szCs w:val="24"/>
                <w:lang w:val="uk-UA" w:eastAsia="uk-UA"/>
              </w:rPr>
              <w:t xml:space="preserve"> та Постанови від 12 жовтня 2022 р. №</w:t>
            </w:r>
            <w:r w:rsidRPr="00686E63">
              <w:rPr>
                <w:rFonts w:ascii="Times New Roman" w:hAnsi="Times New Roman"/>
                <w:sz w:val="24"/>
                <w:szCs w:val="24"/>
                <w:lang w:eastAsia="uk-UA"/>
              </w:rPr>
              <w:t> </w:t>
            </w:r>
            <w:r w:rsidRPr="00175D3F">
              <w:rPr>
                <w:rFonts w:ascii="Times New Roman" w:hAnsi="Times New Roman"/>
                <w:sz w:val="24"/>
                <w:szCs w:val="24"/>
                <w:lang w:val="uk-UA"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65790" w:rsidRPr="00177695" w:rsidRDefault="00175D3F" w:rsidP="00175D3F">
            <w:pPr>
              <w:spacing w:after="0" w:line="240" w:lineRule="auto"/>
              <w:jc w:val="both"/>
              <w:rPr>
                <w:rFonts w:ascii="Times New Roman" w:hAnsi="Times New Roman"/>
                <w:sz w:val="24"/>
                <w:szCs w:val="24"/>
                <w:lang w:val="uk-UA"/>
              </w:rPr>
            </w:pPr>
            <w:r w:rsidRPr="00175D3F">
              <w:rPr>
                <w:rFonts w:ascii="Times New Roman" w:hAnsi="Times New Roman"/>
                <w:color w:val="000000"/>
                <w:sz w:val="24"/>
                <w:szCs w:val="24"/>
                <w:lang w:val="uk-UA" w:eastAsia="uk-UA"/>
              </w:rPr>
              <w:t xml:space="preserve"> </w:t>
            </w:r>
            <w:r w:rsidRPr="00686E63">
              <w:rPr>
                <w:rFonts w:ascii="Times New Roman" w:hAnsi="Times New Roman"/>
                <w:color w:val="000000"/>
                <w:sz w:val="24"/>
                <w:szCs w:val="24"/>
                <w:lang w:eastAsia="uk-UA"/>
              </w:rPr>
              <w:t xml:space="preserve">Терміни, які використовуються в цій документації, вживаються у значенні, наведеному в Законі та </w:t>
            </w:r>
            <w:r w:rsidRPr="00686E63">
              <w:rPr>
                <w:rFonts w:ascii="Times New Roman" w:hAnsi="Times New Roman"/>
                <w:sz w:val="24"/>
                <w:szCs w:val="24"/>
                <w:lang w:eastAsia="uk-UA"/>
              </w:rPr>
              <w:t>Особливостях.</w:t>
            </w:r>
          </w:p>
        </w:tc>
      </w:tr>
      <w:tr w:rsidR="00177695" w:rsidRPr="00177695" w:rsidTr="0040700E">
        <w:trPr>
          <w:trHeight w:val="573"/>
        </w:trPr>
        <w:tc>
          <w:tcPr>
            <w:tcW w:w="704" w:type="dxa"/>
            <w:shd w:val="clear" w:color="auto" w:fill="auto"/>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2</w:t>
            </w:r>
          </w:p>
        </w:tc>
        <w:tc>
          <w:tcPr>
            <w:tcW w:w="2722" w:type="dxa"/>
            <w:shd w:val="clear" w:color="auto" w:fill="auto"/>
          </w:tcPr>
          <w:p w:rsidR="00465790" w:rsidRPr="00177695" w:rsidRDefault="00465790" w:rsidP="0040700E">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Інформація про замовника торгів</w:t>
            </w:r>
          </w:p>
        </w:tc>
        <w:tc>
          <w:tcPr>
            <w:tcW w:w="6203" w:type="dxa"/>
            <w:shd w:val="clear" w:color="auto" w:fill="auto"/>
          </w:tcPr>
          <w:p w:rsidR="00465790" w:rsidRPr="00177695" w:rsidRDefault="00465790" w:rsidP="0040700E">
            <w:pPr>
              <w:spacing w:after="0" w:line="240" w:lineRule="auto"/>
              <w:jc w:val="both"/>
              <w:rPr>
                <w:rFonts w:ascii="Times New Roman" w:hAnsi="Times New Roman"/>
                <w:sz w:val="24"/>
                <w:szCs w:val="24"/>
                <w:lang w:val="uk-UA"/>
              </w:rPr>
            </w:pPr>
            <w:r w:rsidRPr="00177695">
              <w:rPr>
                <w:rFonts w:ascii="Times New Roman" w:eastAsia="Times New Roman" w:hAnsi="Times New Roman"/>
                <w:sz w:val="24"/>
                <w:szCs w:val="24"/>
                <w:lang w:val="uk-UA" w:eastAsia="ru-RU"/>
              </w:rPr>
              <w:t> </w:t>
            </w:r>
          </w:p>
        </w:tc>
      </w:tr>
      <w:tr w:rsidR="00177695" w:rsidRPr="00177695" w:rsidTr="0040700E">
        <w:trPr>
          <w:trHeight w:val="561"/>
        </w:trPr>
        <w:tc>
          <w:tcPr>
            <w:tcW w:w="704" w:type="dxa"/>
            <w:shd w:val="clear" w:color="auto" w:fill="auto"/>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2.1</w:t>
            </w:r>
          </w:p>
        </w:tc>
        <w:tc>
          <w:tcPr>
            <w:tcW w:w="2722" w:type="dxa"/>
            <w:shd w:val="clear" w:color="auto" w:fill="auto"/>
          </w:tcPr>
          <w:p w:rsidR="00465790" w:rsidRPr="00177695" w:rsidRDefault="00465790" w:rsidP="0040700E">
            <w:pPr>
              <w:spacing w:after="0" w:line="240" w:lineRule="auto"/>
              <w:rPr>
                <w:rFonts w:ascii="Times New Roman" w:hAnsi="Times New Roman"/>
                <w:sz w:val="24"/>
                <w:szCs w:val="24"/>
                <w:lang w:val="uk-UA"/>
              </w:rPr>
            </w:pPr>
            <w:r w:rsidRPr="00177695">
              <w:rPr>
                <w:rFonts w:ascii="Times New Roman" w:eastAsia="Times New Roman" w:hAnsi="Times New Roman"/>
                <w:sz w:val="24"/>
                <w:szCs w:val="24"/>
                <w:lang w:val="uk-UA" w:eastAsia="ru-RU"/>
              </w:rPr>
              <w:t>повне найменування</w:t>
            </w:r>
          </w:p>
        </w:tc>
        <w:tc>
          <w:tcPr>
            <w:tcW w:w="6203" w:type="dxa"/>
            <w:shd w:val="clear" w:color="auto" w:fill="auto"/>
          </w:tcPr>
          <w:p w:rsidR="00465790" w:rsidRPr="00177695" w:rsidRDefault="00C5152C" w:rsidP="0040700E">
            <w:pPr>
              <w:spacing w:after="0" w:line="240" w:lineRule="auto"/>
              <w:jc w:val="both"/>
              <w:rPr>
                <w:rFonts w:ascii="Times New Roman" w:hAnsi="Times New Roman"/>
                <w:iCs/>
                <w:sz w:val="24"/>
                <w:szCs w:val="24"/>
                <w:lang w:val="uk-UA"/>
              </w:rPr>
            </w:pPr>
            <w:r>
              <w:rPr>
                <w:rFonts w:ascii="Times New Roman" w:hAnsi="Times New Roman"/>
                <w:sz w:val="24"/>
                <w:szCs w:val="24"/>
                <w:lang w:val="uk-UA"/>
              </w:rPr>
              <w:t>Комунальний заклад «Васильківський психоневрологічний інтернат» Дніпропетровської обласної ради»</w:t>
            </w:r>
          </w:p>
        </w:tc>
      </w:tr>
      <w:tr w:rsidR="00177695" w:rsidRPr="00177695" w:rsidTr="0040700E">
        <w:trPr>
          <w:trHeight w:val="577"/>
        </w:trPr>
        <w:tc>
          <w:tcPr>
            <w:tcW w:w="704" w:type="dxa"/>
            <w:shd w:val="clear" w:color="auto" w:fill="auto"/>
          </w:tcPr>
          <w:p w:rsidR="00465790" w:rsidRPr="00177695" w:rsidRDefault="00465790" w:rsidP="0040700E">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2.2</w:t>
            </w:r>
          </w:p>
        </w:tc>
        <w:tc>
          <w:tcPr>
            <w:tcW w:w="2722" w:type="dxa"/>
            <w:shd w:val="clear" w:color="auto" w:fill="auto"/>
          </w:tcPr>
          <w:p w:rsidR="00465790" w:rsidRPr="00177695" w:rsidRDefault="00465790" w:rsidP="0040700E">
            <w:pPr>
              <w:spacing w:after="0" w:line="240" w:lineRule="auto"/>
              <w:rPr>
                <w:rFonts w:ascii="Times New Roman" w:hAnsi="Times New Roman"/>
                <w:sz w:val="24"/>
                <w:szCs w:val="24"/>
                <w:lang w:val="uk-UA"/>
              </w:rPr>
            </w:pPr>
            <w:r w:rsidRPr="00177695">
              <w:rPr>
                <w:rFonts w:ascii="Times New Roman" w:eastAsia="Times New Roman" w:hAnsi="Times New Roman"/>
                <w:sz w:val="24"/>
                <w:szCs w:val="24"/>
                <w:lang w:val="uk-UA" w:eastAsia="ru-RU"/>
              </w:rPr>
              <w:t>місцезнаходження</w:t>
            </w:r>
          </w:p>
        </w:tc>
        <w:tc>
          <w:tcPr>
            <w:tcW w:w="6203" w:type="dxa"/>
            <w:shd w:val="clear" w:color="auto" w:fill="auto"/>
          </w:tcPr>
          <w:p w:rsidR="00465790" w:rsidRPr="00177695" w:rsidRDefault="00C5152C" w:rsidP="004D3488">
            <w:pPr>
              <w:spacing w:after="0" w:line="240" w:lineRule="auto"/>
              <w:rPr>
                <w:rFonts w:ascii="Times New Roman" w:hAnsi="Times New Roman"/>
                <w:sz w:val="24"/>
                <w:szCs w:val="24"/>
                <w:lang w:eastAsia="ru-RU"/>
              </w:rPr>
            </w:pPr>
            <w:r>
              <w:rPr>
                <w:rFonts w:ascii="Times New Roman" w:hAnsi="Times New Roman"/>
                <w:color w:val="000000"/>
                <w:sz w:val="24"/>
                <w:szCs w:val="24"/>
                <w:lang w:val="uk-UA"/>
              </w:rPr>
              <w:t>52623,</w:t>
            </w:r>
            <w:r w:rsidR="004D348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Дніпропетровська область, </w:t>
            </w:r>
            <w:r w:rsidR="004D3488">
              <w:rPr>
                <w:rFonts w:ascii="Times New Roman" w:hAnsi="Times New Roman"/>
                <w:color w:val="000000"/>
                <w:sz w:val="24"/>
                <w:szCs w:val="24"/>
                <w:lang w:val="uk-UA"/>
              </w:rPr>
              <w:t>Синельниківський</w:t>
            </w:r>
            <w:r w:rsidR="009943CD">
              <w:rPr>
                <w:rFonts w:ascii="Times New Roman" w:hAnsi="Times New Roman"/>
                <w:color w:val="000000"/>
                <w:sz w:val="24"/>
                <w:szCs w:val="24"/>
                <w:lang w:val="uk-UA"/>
              </w:rPr>
              <w:t xml:space="preserve"> район, с. Медичне, вул.</w:t>
            </w:r>
            <w:r>
              <w:rPr>
                <w:rFonts w:ascii="Times New Roman" w:hAnsi="Times New Roman"/>
                <w:color w:val="000000"/>
                <w:sz w:val="24"/>
                <w:szCs w:val="24"/>
                <w:lang w:val="uk-UA"/>
              </w:rPr>
              <w:t xml:space="preserve"> Центральна,1.</w:t>
            </w:r>
          </w:p>
        </w:tc>
      </w:tr>
      <w:tr w:rsidR="00C5152C" w:rsidRPr="00C33E59" w:rsidTr="00C5152C">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2.3</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3" w:type="dxa"/>
            <w:shd w:val="clear" w:color="auto" w:fill="auto"/>
            <w:vAlign w:val="center"/>
          </w:tcPr>
          <w:p w:rsidR="00C5152C" w:rsidRPr="009F0D1D" w:rsidRDefault="00FC1AA0" w:rsidP="00FC1AA0">
            <w:pPr>
              <w:spacing w:before="60" w:after="60"/>
              <w:ind w:right="97"/>
              <w:rPr>
                <w:rFonts w:ascii="Times New Roman" w:hAnsi="Times New Roman"/>
                <w:b/>
                <w:bCs/>
                <w:color w:val="FF0000"/>
                <w:sz w:val="24"/>
                <w:szCs w:val="24"/>
                <w:lang w:val="uk-UA"/>
              </w:rPr>
            </w:pPr>
            <w:r>
              <w:rPr>
                <w:rFonts w:ascii="Times New Roman" w:hAnsi="Times New Roman"/>
                <w:sz w:val="24"/>
                <w:szCs w:val="24"/>
                <w:lang w:val="uk-UA"/>
              </w:rPr>
              <w:t>Козорог Людмила Володимирівна</w:t>
            </w:r>
            <w:r w:rsidR="00C5152C" w:rsidRPr="009F0D1D">
              <w:rPr>
                <w:rFonts w:ascii="Times New Roman" w:hAnsi="Times New Roman"/>
                <w:sz w:val="24"/>
                <w:szCs w:val="24"/>
                <w:lang w:val="uk-UA"/>
              </w:rPr>
              <w:t xml:space="preserve"> – </w:t>
            </w:r>
            <w:r w:rsidR="00A85298">
              <w:rPr>
                <w:rFonts w:ascii="Times New Roman" w:hAnsi="Times New Roman"/>
                <w:sz w:val="24"/>
                <w:szCs w:val="24"/>
                <w:lang w:val="uk-UA"/>
              </w:rPr>
              <w:t>фахівець з публічних закупівель,</w:t>
            </w:r>
            <w:r w:rsidR="00C5152C" w:rsidRPr="009F0D1D">
              <w:rPr>
                <w:rFonts w:ascii="Times New Roman" w:hAnsi="Times New Roman"/>
                <w:sz w:val="24"/>
                <w:szCs w:val="24"/>
                <w:lang w:val="uk-UA"/>
              </w:rPr>
              <w:t xml:space="preserve"> тел.</w:t>
            </w:r>
            <w:r>
              <w:rPr>
                <w:rFonts w:ascii="Times New Roman" w:hAnsi="Times New Roman"/>
                <w:sz w:val="24"/>
                <w:szCs w:val="24"/>
                <w:lang w:val="uk-UA"/>
              </w:rPr>
              <w:t>0987166732</w:t>
            </w:r>
            <w:r w:rsidR="00C5152C" w:rsidRPr="009F0D1D">
              <w:rPr>
                <w:rFonts w:ascii="Times New Roman" w:hAnsi="Times New Roman"/>
                <w:sz w:val="24"/>
                <w:szCs w:val="24"/>
                <w:lang w:val="uk-UA"/>
              </w:rPr>
              <w:t xml:space="preserve">, </w:t>
            </w:r>
            <w:r w:rsidR="00C5152C" w:rsidRPr="009F0D1D">
              <w:rPr>
                <w:rFonts w:ascii="Times New Roman" w:hAnsi="Times New Roman"/>
                <w:color w:val="000000"/>
                <w:sz w:val="24"/>
                <w:szCs w:val="24"/>
                <w:shd w:val="clear" w:color="auto" w:fill="FFFFFF"/>
              </w:rPr>
              <w:t>kzvpbidor@ukr.net.</w:t>
            </w:r>
            <w:r w:rsidR="00C5152C" w:rsidRPr="009F0D1D">
              <w:rPr>
                <w:rFonts w:ascii="Times New Roman" w:hAnsi="Times New Roman"/>
                <w:sz w:val="24"/>
                <w:szCs w:val="24"/>
                <w:lang w:val="uk-UA"/>
              </w:rPr>
              <w:t xml:space="preserve"> </w:t>
            </w:r>
          </w:p>
        </w:tc>
      </w:tr>
      <w:tr w:rsidR="00C5152C" w:rsidRPr="005B7051" w:rsidTr="0040700E">
        <w:trPr>
          <w:trHeight w:val="341"/>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3</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Процедура закупівлі</w:t>
            </w:r>
          </w:p>
        </w:tc>
        <w:tc>
          <w:tcPr>
            <w:tcW w:w="6203" w:type="dxa"/>
            <w:shd w:val="clear" w:color="auto" w:fill="auto"/>
          </w:tcPr>
          <w:p w:rsidR="00C5152C" w:rsidRPr="00177695" w:rsidRDefault="00C5152C" w:rsidP="00FC1AA0">
            <w:pPr>
              <w:spacing w:after="0" w:line="240" w:lineRule="auto"/>
              <w:jc w:val="both"/>
              <w:rPr>
                <w:rFonts w:ascii="Times New Roman" w:hAnsi="Times New Roman"/>
                <w:sz w:val="24"/>
                <w:szCs w:val="24"/>
                <w:lang w:val="uk-UA"/>
              </w:rPr>
            </w:pPr>
            <w:r w:rsidRPr="00177695">
              <w:rPr>
                <w:rFonts w:ascii="Times New Roman" w:eastAsia="Times New Roman" w:hAnsi="Times New Roman"/>
                <w:sz w:val="24"/>
                <w:szCs w:val="24"/>
                <w:lang w:val="uk-UA" w:eastAsia="ru-RU"/>
              </w:rPr>
              <w:t>відкриті торги</w:t>
            </w:r>
            <w:r w:rsidR="00F00BC7">
              <w:rPr>
                <w:rFonts w:ascii="Times New Roman" w:eastAsia="Times New Roman" w:hAnsi="Times New Roman"/>
                <w:sz w:val="24"/>
                <w:szCs w:val="24"/>
                <w:lang w:val="uk-UA" w:eastAsia="ru-RU"/>
              </w:rPr>
              <w:t xml:space="preserve"> </w:t>
            </w:r>
            <w:r w:rsidR="00FC1AA0">
              <w:rPr>
                <w:rFonts w:ascii="Times New Roman" w:eastAsia="Times New Roman" w:hAnsi="Times New Roman"/>
                <w:bCs/>
                <w:sz w:val="24"/>
                <w:szCs w:val="24"/>
                <w:lang w:val="uk-UA" w:eastAsia="ru-RU"/>
              </w:rPr>
              <w:t>(</w:t>
            </w:r>
            <w:r w:rsidR="00FC1AA0" w:rsidRPr="00686E63">
              <w:rPr>
                <w:rFonts w:ascii="Times New Roman" w:hAnsi="Times New Roman"/>
                <w:color w:val="4A86E8"/>
                <w:sz w:val="24"/>
                <w:szCs w:val="24"/>
                <w:lang w:eastAsia="uk-UA"/>
              </w:rPr>
              <w:t xml:space="preserve"> з особливостями</w:t>
            </w:r>
            <w:r w:rsidR="00F00BC7" w:rsidRPr="00F00BC7">
              <w:rPr>
                <w:rFonts w:ascii="Times New Roman" w:eastAsia="Times New Roman" w:hAnsi="Times New Roman"/>
                <w:bCs/>
                <w:sz w:val="24"/>
                <w:szCs w:val="24"/>
                <w:lang w:val="uk-UA" w:eastAsia="ru-RU"/>
              </w:rPr>
              <w:t>)</w:t>
            </w:r>
          </w:p>
        </w:tc>
      </w:tr>
      <w:tr w:rsidR="00C5152C" w:rsidRPr="00177695" w:rsidTr="0040700E">
        <w:trPr>
          <w:trHeight w:val="64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4</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Інформація про предмет закупівлі</w:t>
            </w:r>
          </w:p>
        </w:tc>
        <w:tc>
          <w:tcPr>
            <w:tcW w:w="6203" w:type="dxa"/>
            <w:shd w:val="clear" w:color="auto" w:fill="auto"/>
          </w:tcPr>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eastAsia="Times New Roman" w:hAnsi="Times New Roman"/>
                <w:i/>
                <w:iCs/>
                <w:sz w:val="24"/>
                <w:szCs w:val="24"/>
                <w:lang w:val="uk-UA" w:eastAsia="ru-RU"/>
              </w:rPr>
              <w:t> </w:t>
            </w:r>
          </w:p>
        </w:tc>
      </w:tr>
      <w:tr w:rsidR="00C5152C" w:rsidRPr="0035124E"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4.1</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sz w:val="24"/>
                <w:szCs w:val="24"/>
                <w:lang w:val="uk-UA" w:eastAsia="ru-RU"/>
              </w:rPr>
              <w:t>назва предмета закупівлі</w:t>
            </w:r>
          </w:p>
        </w:tc>
        <w:tc>
          <w:tcPr>
            <w:tcW w:w="6203" w:type="dxa"/>
            <w:shd w:val="clear" w:color="auto" w:fill="auto"/>
          </w:tcPr>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Теплова енергія </w:t>
            </w:r>
            <w:r w:rsidRPr="00FE0831">
              <w:rPr>
                <w:rFonts w:ascii="Times New Roman" w:hAnsi="Times New Roman"/>
                <w:sz w:val="24"/>
                <w:szCs w:val="24"/>
              </w:rPr>
              <w:t>(</w:t>
            </w:r>
            <w:r>
              <w:rPr>
                <w:rFonts w:ascii="Times New Roman" w:hAnsi="Times New Roman"/>
                <w:sz w:val="24"/>
                <w:szCs w:val="24"/>
                <w:lang w:val="uk-UA"/>
              </w:rPr>
              <w:t>за</w:t>
            </w:r>
            <w:r w:rsidRPr="00B448AB">
              <w:rPr>
                <w:rFonts w:ascii="Times New Roman" w:hAnsi="Times New Roman"/>
                <w:sz w:val="24"/>
                <w:szCs w:val="24"/>
                <w:lang w:val="uk-UA"/>
              </w:rPr>
              <w:t xml:space="preserve"> </w:t>
            </w:r>
            <w:r w:rsidRPr="00B448AB">
              <w:rPr>
                <w:rFonts w:ascii="Times New Roman" w:hAnsi="Times New Roman"/>
                <w:sz w:val="24"/>
                <w:szCs w:val="24"/>
              </w:rPr>
              <w:t>ДК 021:2015</w:t>
            </w:r>
            <w:r w:rsidRPr="00B448AB">
              <w:rPr>
                <w:rFonts w:ascii="Times New Roman" w:hAnsi="Times New Roman"/>
                <w:sz w:val="24"/>
                <w:szCs w:val="24"/>
                <w:lang w:val="uk-UA"/>
              </w:rPr>
              <w:t xml:space="preserve"> – </w:t>
            </w:r>
            <w:r w:rsidRPr="00B448AB">
              <w:rPr>
                <w:rFonts w:ascii="Times New Roman" w:hAnsi="Times New Roman"/>
                <w:sz w:val="24"/>
                <w:szCs w:val="24"/>
              </w:rPr>
              <w:t>09320000-8</w:t>
            </w:r>
            <w:r>
              <w:rPr>
                <w:rFonts w:ascii="Times New Roman" w:hAnsi="Times New Roman"/>
                <w:sz w:val="24"/>
                <w:szCs w:val="24"/>
                <w:lang w:val="uk-UA"/>
              </w:rPr>
              <w:t xml:space="preserve"> </w:t>
            </w:r>
            <w:r w:rsidRPr="00B82AE8">
              <w:rPr>
                <w:rFonts w:ascii="Times New Roman" w:hAnsi="Times New Roman"/>
                <w:sz w:val="24"/>
                <w:szCs w:val="24"/>
                <w:lang w:val="uk-UA"/>
              </w:rPr>
              <w:t>“Пара, гаряча вода та пов’язана продукціяˮ</w:t>
            </w:r>
            <w:r w:rsidRPr="00B82AE8">
              <w:rPr>
                <w:rFonts w:ascii="Times New Roman" w:hAnsi="Times New Roman"/>
                <w:sz w:val="24"/>
                <w:szCs w:val="24"/>
              </w:rPr>
              <w:t>)</w:t>
            </w: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4.2</w:t>
            </w:r>
          </w:p>
        </w:tc>
        <w:tc>
          <w:tcPr>
            <w:tcW w:w="2722" w:type="dxa"/>
            <w:shd w:val="clear" w:color="auto" w:fill="auto"/>
          </w:tcPr>
          <w:p w:rsidR="00C5152C" w:rsidRPr="00177695" w:rsidRDefault="00C5152C" w:rsidP="00C5152C">
            <w:pPr>
              <w:spacing w:after="0" w:line="240" w:lineRule="auto"/>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03" w:type="dxa"/>
            <w:shd w:val="clear" w:color="auto" w:fill="auto"/>
          </w:tcPr>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Закупівля здійснюється щодо предмету закупівлі в цілому.</w:t>
            </w:r>
          </w:p>
          <w:p w:rsidR="00C5152C" w:rsidRPr="00177695" w:rsidRDefault="00C5152C" w:rsidP="00C5152C">
            <w:pPr>
              <w:keepNext/>
              <w:keepLines/>
              <w:spacing w:after="0" w:line="240" w:lineRule="auto"/>
              <w:ind w:right="120"/>
              <w:contextualSpacing/>
              <w:jc w:val="both"/>
              <w:rPr>
                <w:rFonts w:ascii="Times New Roman" w:eastAsia="Times New Roman" w:hAnsi="Times New Roman"/>
                <w:i/>
                <w:iCs/>
                <w:sz w:val="24"/>
                <w:szCs w:val="24"/>
                <w:shd w:val="clear" w:color="auto" w:fill="FFFF00"/>
                <w:lang w:val="uk-UA" w:eastAsia="ru-RU"/>
              </w:rPr>
            </w:pPr>
          </w:p>
        </w:tc>
      </w:tr>
      <w:tr w:rsidR="00C5152C" w:rsidRPr="00177695" w:rsidTr="0040700E">
        <w:trPr>
          <w:trHeight w:val="1741"/>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4.3</w:t>
            </w:r>
          </w:p>
        </w:tc>
        <w:tc>
          <w:tcPr>
            <w:tcW w:w="2722" w:type="dxa"/>
            <w:shd w:val="clear" w:color="auto" w:fill="auto"/>
          </w:tcPr>
          <w:p w:rsidR="00C5152C" w:rsidRPr="00177695" w:rsidRDefault="00C5152C" w:rsidP="00C5152C">
            <w:pPr>
              <w:spacing w:after="0" w:line="240" w:lineRule="auto"/>
              <w:rPr>
                <w:rFonts w:ascii="Times New Roman" w:eastAsia="Times New Roman" w:hAnsi="Times New Roman"/>
                <w:sz w:val="24"/>
                <w:szCs w:val="24"/>
                <w:lang w:val="uk-UA" w:eastAsia="ru-RU"/>
              </w:rPr>
            </w:pPr>
            <w:r w:rsidRPr="00B82AE8">
              <w:rPr>
                <w:rFonts w:ascii="Times New Roman" w:hAnsi="Times New Roman"/>
                <w:color w:val="000000"/>
                <w:sz w:val="24"/>
                <w:szCs w:val="24"/>
              </w:rPr>
              <w:t>місце, кількість, обсяг поставки товарів (надання послуг, виконання робіт)</w:t>
            </w:r>
          </w:p>
        </w:tc>
        <w:tc>
          <w:tcPr>
            <w:tcW w:w="6203" w:type="dxa"/>
            <w:shd w:val="clear" w:color="auto" w:fill="auto"/>
          </w:tcPr>
          <w:p w:rsidR="00C5152C" w:rsidRDefault="00C5152C" w:rsidP="00C5152C">
            <w:pPr>
              <w:ind w:right="113"/>
              <w:jc w:val="both"/>
              <w:textAlignment w:val="baseline"/>
              <w:rPr>
                <w:rFonts w:ascii="Times New Roman" w:hAnsi="Times New Roman"/>
                <w:sz w:val="24"/>
                <w:szCs w:val="24"/>
                <w:lang w:val="uk-UA"/>
              </w:rPr>
            </w:pPr>
            <w:r>
              <w:rPr>
                <w:rFonts w:ascii="Times New Roman" w:hAnsi="Times New Roman"/>
                <w:sz w:val="24"/>
                <w:szCs w:val="24"/>
                <w:lang w:val="uk-UA"/>
              </w:rPr>
              <w:t xml:space="preserve">Місце надання послуг: </w:t>
            </w:r>
          </w:p>
          <w:p w:rsidR="00C5152C" w:rsidRDefault="00C5152C" w:rsidP="00C5152C">
            <w:pPr>
              <w:ind w:right="146"/>
              <w:jc w:val="both"/>
              <w:textAlignment w:val="baseline"/>
              <w:rPr>
                <w:rFonts w:ascii="Times New Roman" w:hAnsi="Times New Roman"/>
                <w:color w:val="000000"/>
                <w:sz w:val="24"/>
                <w:szCs w:val="24"/>
                <w:lang w:val="uk-UA"/>
              </w:rPr>
            </w:pPr>
            <w:r>
              <w:rPr>
                <w:rFonts w:ascii="Times New Roman" w:hAnsi="Times New Roman"/>
                <w:b/>
                <w:sz w:val="24"/>
                <w:szCs w:val="24"/>
                <w:lang w:val="uk-UA"/>
              </w:rPr>
              <w:t>Адреса:</w:t>
            </w:r>
            <w:r w:rsidRPr="00681331">
              <w:rPr>
                <w:rFonts w:ascii="Times New Roman" w:hAnsi="Times New Roman"/>
                <w:b/>
                <w:sz w:val="24"/>
                <w:szCs w:val="24"/>
                <w:lang w:val="uk-UA"/>
              </w:rPr>
              <w:t xml:space="preserve"> </w:t>
            </w:r>
            <w:r>
              <w:rPr>
                <w:rFonts w:ascii="Times New Roman" w:hAnsi="Times New Roman"/>
                <w:color w:val="000000"/>
                <w:sz w:val="24"/>
                <w:szCs w:val="24"/>
                <w:lang w:val="uk-UA"/>
              </w:rPr>
              <w:t xml:space="preserve">Дніпропетровська область, </w:t>
            </w:r>
            <w:r w:rsidR="004D3488">
              <w:rPr>
                <w:rFonts w:ascii="Times New Roman" w:hAnsi="Times New Roman"/>
                <w:color w:val="000000"/>
                <w:sz w:val="24"/>
                <w:szCs w:val="24"/>
                <w:lang w:val="uk-UA"/>
              </w:rPr>
              <w:t xml:space="preserve">Синельниківський </w:t>
            </w:r>
            <w:r w:rsidR="0031296E">
              <w:rPr>
                <w:rFonts w:ascii="Times New Roman" w:hAnsi="Times New Roman"/>
                <w:color w:val="000000"/>
                <w:sz w:val="24"/>
                <w:szCs w:val="24"/>
                <w:lang w:val="uk-UA"/>
              </w:rPr>
              <w:t>район, с. Медичне, вул.</w:t>
            </w:r>
            <w:r>
              <w:rPr>
                <w:rFonts w:ascii="Times New Roman" w:hAnsi="Times New Roman"/>
                <w:color w:val="000000"/>
                <w:sz w:val="24"/>
                <w:szCs w:val="24"/>
                <w:lang w:val="uk-UA"/>
              </w:rPr>
              <w:t xml:space="preserve"> Центральна,1. </w:t>
            </w:r>
          </w:p>
          <w:p w:rsidR="00C5152C" w:rsidRPr="00F02AF6" w:rsidRDefault="00C5152C" w:rsidP="00C5152C">
            <w:pPr>
              <w:ind w:right="146"/>
              <w:jc w:val="both"/>
              <w:textAlignment w:val="baseline"/>
              <w:rPr>
                <w:rFonts w:ascii="Times New Roman" w:hAnsi="Times New Roman"/>
                <w:bCs/>
                <w:sz w:val="24"/>
                <w:szCs w:val="24"/>
                <w:lang w:val="uk-UA"/>
              </w:rPr>
            </w:pPr>
            <w:r w:rsidRPr="00F02AF6">
              <w:rPr>
                <w:rFonts w:ascii="Times New Roman" w:hAnsi="Times New Roman"/>
                <w:bCs/>
                <w:sz w:val="24"/>
                <w:szCs w:val="24"/>
                <w:lang w:val="uk-UA"/>
              </w:rPr>
              <w:t xml:space="preserve">Більш детально інформацію наведено в Технічних, якісних та кількісних характеристиках предмета </w:t>
            </w:r>
            <w:r w:rsidRPr="00AD5F22">
              <w:rPr>
                <w:rFonts w:ascii="Times New Roman" w:hAnsi="Times New Roman"/>
                <w:bCs/>
                <w:sz w:val="24"/>
                <w:szCs w:val="24"/>
                <w:lang w:val="uk-UA"/>
              </w:rPr>
              <w:t>закупівлі (</w:t>
            </w:r>
            <w:r w:rsidRPr="00AD5F22">
              <w:rPr>
                <w:rFonts w:ascii="Times New Roman" w:hAnsi="Times New Roman"/>
                <w:b/>
                <w:bCs/>
                <w:sz w:val="24"/>
                <w:szCs w:val="24"/>
                <w:lang w:val="uk-UA"/>
              </w:rPr>
              <w:t>Додат</w:t>
            </w:r>
            <w:r>
              <w:rPr>
                <w:rFonts w:ascii="Times New Roman" w:hAnsi="Times New Roman"/>
                <w:b/>
                <w:bCs/>
                <w:sz w:val="24"/>
                <w:szCs w:val="24"/>
                <w:lang w:val="uk-UA"/>
              </w:rPr>
              <w:t>ок</w:t>
            </w:r>
            <w:r w:rsidRPr="00AD5F22">
              <w:rPr>
                <w:rFonts w:ascii="Times New Roman" w:hAnsi="Times New Roman"/>
                <w:b/>
                <w:bCs/>
                <w:sz w:val="24"/>
                <w:szCs w:val="24"/>
                <w:lang w:val="uk-UA"/>
              </w:rPr>
              <w:t xml:space="preserve"> </w:t>
            </w:r>
            <w:r w:rsidR="006F4B59">
              <w:rPr>
                <w:rFonts w:ascii="Times New Roman" w:hAnsi="Times New Roman"/>
                <w:b/>
                <w:bCs/>
                <w:sz w:val="24"/>
                <w:szCs w:val="24"/>
                <w:lang w:val="uk-UA"/>
              </w:rPr>
              <w:t>3</w:t>
            </w:r>
            <w:r w:rsidRPr="00AD5F22">
              <w:rPr>
                <w:rFonts w:ascii="Times New Roman" w:hAnsi="Times New Roman"/>
                <w:b/>
                <w:bCs/>
                <w:sz w:val="24"/>
                <w:szCs w:val="24"/>
                <w:lang w:val="uk-UA"/>
              </w:rPr>
              <w:t xml:space="preserve"> тендерної документації</w:t>
            </w:r>
            <w:r w:rsidRPr="00AD5F22">
              <w:rPr>
                <w:rFonts w:ascii="Times New Roman" w:hAnsi="Times New Roman"/>
                <w:bCs/>
                <w:sz w:val="24"/>
                <w:szCs w:val="24"/>
                <w:lang w:val="uk-UA"/>
              </w:rPr>
              <w:t>),</w:t>
            </w:r>
            <w:r w:rsidRPr="00F02AF6">
              <w:rPr>
                <w:rFonts w:ascii="Times New Roman" w:hAnsi="Times New Roman"/>
                <w:bCs/>
                <w:sz w:val="24"/>
                <w:szCs w:val="24"/>
                <w:lang w:val="uk-UA"/>
              </w:rPr>
              <w:t xml:space="preserve">                </w:t>
            </w:r>
          </w:p>
          <w:p w:rsidR="00C5152C" w:rsidRPr="00FE0831" w:rsidRDefault="004D3488" w:rsidP="00D01C98">
            <w:pPr>
              <w:spacing w:after="150"/>
              <w:jc w:val="both"/>
              <w:rPr>
                <w:rFonts w:ascii="Times New Roman" w:hAnsi="Times New Roman"/>
                <w:sz w:val="24"/>
                <w:szCs w:val="24"/>
                <w:lang w:val="uk-UA"/>
              </w:rPr>
            </w:pPr>
            <w:r>
              <w:rPr>
                <w:rFonts w:ascii="Times New Roman" w:hAnsi="Times New Roman"/>
                <w:sz w:val="24"/>
                <w:szCs w:val="24"/>
                <w:lang w:val="uk-UA"/>
              </w:rPr>
              <w:t xml:space="preserve">Кількість – </w:t>
            </w:r>
            <w:r w:rsidR="00D01C98">
              <w:rPr>
                <w:rFonts w:ascii="Times New Roman" w:hAnsi="Times New Roman"/>
                <w:sz w:val="24"/>
                <w:szCs w:val="24"/>
                <w:lang w:val="uk-UA"/>
              </w:rPr>
              <w:t>786</w:t>
            </w:r>
            <w:r w:rsidR="00C5152C">
              <w:rPr>
                <w:rFonts w:ascii="Times New Roman" w:hAnsi="Times New Roman"/>
                <w:sz w:val="24"/>
                <w:szCs w:val="24"/>
                <w:lang w:val="uk-UA"/>
              </w:rPr>
              <w:t xml:space="preserve"> Гкал</w:t>
            </w:r>
          </w:p>
        </w:tc>
      </w:tr>
      <w:tr w:rsidR="00C5152C" w:rsidRPr="00177695" w:rsidTr="0040700E">
        <w:trPr>
          <w:trHeight w:val="795"/>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4.4</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sz w:val="24"/>
                <w:szCs w:val="24"/>
                <w:lang w:val="uk-UA" w:eastAsia="ru-RU"/>
              </w:rPr>
              <w:t>строки поставки товарів, виконання робіт, надання послуг</w:t>
            </w:r>
          </w:p>
        </w:tc>
        <w:tc>
          <w:tcPr>
            <w:tcW w:w="6203" w:type="dxa"/>
            <w:shd w:val="clear" w:color="auto" w:fill="auto"/>
          </w:tcPr>
          <w:p w:rsidR="00C5152C" w:rsidRPr="00177695" w:rsidRDefault="00D01C98" w:rsidP="00D01C98">
            <w:pPr>
              <w:spacing w:after="0" w:line="240" w:lineRule="auto"/>
              <w:rPr>
                <w:rFonts w:ascii="Times New Roman" w:hAnsi="Times New Roman"/>
                <w:sz w:val="24"/>
                <w:szCs w:val="24"/>
                <w:lang w:val="uk-UA"/>
              </w:rPr>
            </w:pPr>
            <w:r>
              <w:rPr>
                <w:rFonts w:ascii="Times New Roman" w:hAnsi="Times New Roman"/>
                <w:sz w:val="24"/>
                <w:szCs w:val="24"/>
                <w:lang w:val="uk-UA"/>
              </w:rPr>
              <w:t>Січень -г</w:t>
            </w:r>
            <w:r w:rsidR="00C5152C" w:rsidRPr="00CF6C1A">
              <w:rPr>
                <w:rFonts w:ascii="Times New Roman" w:hAnsi="Times New Roman"/>
                <w:sz w:val="24"/>
                <w:szCs w:val="24"/>
                <w:lang w:val="uk-UA"/>
              </w:rPr>
              <w:t>рудень 202</w:t>
            </w:r>
            <w:r>
              <w:rPr>
                <w:rFonts w:ascii="Times New Roman" w:hAnsi="Times New Roman"/>
                <w:sz w:val="24"/>
                <w:szCs w:val="24"/>
                <w:lang w:val="uk-UA"/>
              </w:rPr>
              <w:t>4</w:t>
            </w:r>
            <w:r w:rsidR="00C5152C" w:rsidRPr="00CF6C1A">
              <w:rPr>
                <w:rFonts w:ascii="Times New Roman" w:hAnsi="Times New Roman"/>
                <w:sz w:val="24"/>
                <w:szCs w:val="24"/>
                <w:lang w:val="uk-UA"/>
              </w:rPr>
              <w:t xml:space="preserve"> року</w:t>
            </w:r>
          </w:p>
        </w:tc>
      </w:tr>
      <w:tr w:rsidR="00C5152C" w:rsidRPr="00177695" w:rsidTr="0040700E">
        <w:trPr>
          <w:trHeight w:val="841"/>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5</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Недискримінація учасників</w:t>
            </w:r>
            <w:r w:rsidRPr="00177695">
              <w:rPr>
                <w:lang w:val="uk-UA"/>
              </w:rPr>
              <w:t xml:space="preserve"> </w:t>
            </w:r>
          </w:p>
        </w:tc>
        <w:tc>
          <w:tcPr>
            <w:tcW w:w="6203" w:type="dxa"/>
            <w:shd w:val="clear" w:color="auto" w:fill="auto"/>
          </w:tcPr>
          <w:p w:rsidR="00C5152C" w:rsidRPr="00177695" w:rsidRDefault="00C5152C" w:rsidP="00C5152C">
            <w:pPr>
              <w:keepNext/>
              <w:keepLines/>
              <w:spacing w:after="0" w:line="240" w:lineRule="auto"/>
              <w:ind w:right="14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177695">
              <w:rPr>
                <w:rFonts w:ascii="Times New Roman" w:eastAsia="Times New Roman" w:hAnsi="Times New Roman"/>
                <w:i/>
                <w:sz w:val="24"/>
                <w:szCs w:val="24"/>
                <w:lang w:val="uk-UA" w:eastAsia="ru-RU"/>
              </w:rPr>
              <w:t>(ч.2 статті 5 Закону)</w:t>
            </w: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6</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Валюта, у якій повинна бути зазначена ціна тендерної пропозиції</w:t>
            </w:r>
            <w:r w:rsidRPr="00177695">
              <w:t xml:space="preserve"> </w:t>
            </w:r>
          </w:p>
        </w:tc>
        <w:tc>
          <w:tcPr>
            <w:tcW w:w="6203" w:type="dxa"/>
            <w:shd w:val="clear" w:color="auto" w:fill="auto"/>
          </w:tcPr>
          <w:p w:rsidR="00C5152C" w:rsidRPr="00177695" w:rsidRDefault="00C5152C" w:rsidP="00C5152C">
            <w:pPr>
              <w:keepNext/>
              <w:keepLines/>
              <w:spacing w:after="0" w:line="240" w:lineRule="auto"/>
              <w:ind w:right="140"/>
              <w:contextualSpacing/>
              <w:jc w:val="both"/>
              <w:rPr>
                <w:rFonts w:ascii="Times New Roman" w:hAnsi="Times New Roman"/>
                <w:sz w:val="24"/>
                <w:szCs w:val="24"/>
                <w:lang w:val="uk-UA"/>
              </w:rPr>
            </w:pPr>
            <w:r w:rsidRPr="00177695">
              <w:rPr>
                <w:rFonts w:ascii="Times New Roman" w:eastAsia="Times New Roman" w:hAnsi="Times New Roman"/>
                <w:sz w:val="24"/>
                <w:szCs w:val="24"/>
                <w:lang w:val="uk-UA" w:eastAsia="ru-RU"/>
              </w:rPr>
              <w:t xml:space="preserve">Валютою тендерної пропозиції </w:t>
            </w:r>
            <w:r w:rsidRPr="00177695">
              <w:rPr>
                <w:rFonts w:ascii="Times New Roman" w:eastAsia="Times New Roman" w:hAnsi="Times New Roman"/>
                <w:b/>
                <w:sz w:val="24"/>
                <w:szCs w:val="24"/>
                <w:lang w:val="uk-UA" w:eastAsia="ru-RU"/>
              </w:rPr>
              <w:t>є гривня</w:t>
            </w:r>
            <w:r w:rsidRPr="00177695">
              <w:rPr>
                <w:rFonts w:ascii="Times New Roman" w:eastAsia="Times New Roman" w:hAnsi="Times New Roman"/>
                <w:sz w:val="24"/>
                <w:szCs w:val="24"/>
                <w:lang w:val="uk-UA" w:eastAsia="ru-RU"/>
              </w:rPr>
              <w:t>.</w:t>
            </w:r>
            <w:r w:rsidRPr="00177695">
              <w:t xml:space="preserve"> </w:t>
            </w:r>
            <w:r w:rsidRPr="00177695">
              <w:rPr>
                <w:rFonts w:ascii="Times New Roman" w:eastAsia="Times New Roman" w:hAnsi="Times New Roman"/>
                <w:bCs/>
                <w:iCs/>
                <w:sz w:val="24"/>
                <w:szCs w:val="24"/>
                <w:lang w:val="uk-UA" w:eastAsia="ru-RU"/>
              </w:rPr>
              <w:t>У разі якщо учасником процедури закупівлі є нерезидент</w:t>
            </w:r>
            <w:r w:rsidRPr="00177695">
              <w:rPr>
                <w:rFonts w:ascii="Times New Roman" w:eastAsia="Times New Roman" w:hAnsi="Times New Roman"/>
                <w:bCs/>
                <w:sz w:val="24"/>
                <w:szCs w:val="24"/>
                <w:lang w:val="uk-UA" w:eastAsia="ru-RU"/>
              </w:rPr>
              <w:t>, </w:t>
            </w:r>
            <w:r w:rsidRPr="00177695">
              <w:rPr>
                <w:rFonts w:ascii="Times New Roman" w:eastAsia="Times New Roman" w:hAnsi="Times New Roman"/>
                <w:b/>
                <w:bCs/>
                <w:sz w:val="24"/>
                <w:szCs w:val="24"/>
                <w:lang w:val="uk-UA" w:eastAsia="ru-RU"/>
              </w:rPr>
              <w:t xml:space="preserve"> </w:t>
            </w:r>
            <w:r w:rsidRPr="00177695">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у валюті – </w:t>
            </w:r>
            <w:r w:rsidRPr="00177695">
              <w:rPr>
                <w:rFonts w:ascii="Times New Roman" w:eastAsia="Times New Roman" w:hAnsi="Times New Roman"/>
                <w:b/>
                <w:sz w:val="24"/>
                <w:szCs w:val="24"/>
                <w:lang w:val="uk-UA" w:eastAsia="ru-RU"/>
              </w:rPr>
              <w:t>гривня</w:t>
            </w:r>
            <w:r w:rsidRPr="00177695">
              <w:rPr>
                <w:rFonts w:ascii="Times New Roman" w:eastAsia="Times New Roman" w:hAnsi="Times New Roman"/>
                <w:sz w:val="24"/>
                <w:szCs w:val="24"/>
                <w:lang w:val="uk-UA" w:eastAsia="ru-RU"/>
              </w:rPr>
              <w:t>.</w:t>
            </w:r>
          </w:p>
        </w:tc>
      </w:tr>
      <w:tr w:rsidR="00C5152C" w:rsidRPr="00D01C98"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7</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Мова (мови), якою  (якими) повинні бути  складені тендерні пропозиції</w:t>
            </w:r>
          </w:p>
        </w:tc>
        <w:tc>
          <w:tcPr>
            <w:tcW w:w="6203" w:type="dxa"/>
            <w:shd w:val="clear" w:color="auto" w:fill="auto"/>
          </w:tcPr>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Під час проведення процедур закупівель </w:t>
            </w:r>
            <w:r w:rsidRPr="00177695">
              <w:rPr>
                <w:rFonts w:ascii="Times New Roman" w:eastAsia="Times New Roman" w:hAnsi="Times New Roman"/>
                <w:b/>
                <w:sz w:val="24"/>
                <w:szCs w:val="24"/>
                <w:lang w:val="uk-UA" w:eastAsia="ru-RU"/>
              </w:rPr>
              <w:t>усі документи, що готуються замовником, викладаються українською мовою</w:t>
            </w:r>
            <w:r w:rsidRPr="00177695">
              <w:rPr>
                <w:rFonts w:ascii="Times New Roman" w:eastAsia="Times New Roman" w:hAnsi="Times New Roman"/>
                <w:sz w:val="24"/>
                <w:szCs w:val="24"/>
                <w:lang w:val="uk-UA" w:eastAsia="ru-RU"/>
              </w:rPr>
              <w:t>,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w:t>
            </w:r>
            <w:r>
              <w:rPr>
                <w:rFonts w:ascii="Times New Roman" w:eastAsia="Times New Roman" w:hAnsi="Times New Roman"/>
                <w:sz w:val="24"/>
                <w:szCs w:val="24"/>
                <w:lang w:val="uk-UA" w:eastAsia="ru-RU"/>
              </w:rPr>
              <w:t>рнет", адреси електронної пошти</w:t>
            </w:r>
            <w:r w:rsidRPr="00177695">
              <w:rPr>
                <w:rFonts w:ascii="Times New Roman" w:eastAsia="Times New Roman" w:hAnsi="Times New Roman"/>
                <w:sz w:val="24"/>
                <w:szCs w:val="24"/>
                <w:lang w:val="uk-UA" w:eastAsia="ru-RU"/>
              </w:rPr>
              <w:t>).</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eastAsia="Times New Roman" w:hAnsi="Times New Roman"/>
                <w:b/>
                <w:sz w:val="24"/>
                <w:szCs w:val="24"/>
                <w:lang w:val="uk-UA" w:eastAsia="ru-RU"/>
              </w:rPr>
              <w:t>Тендерна пропозиція</w:t>
            </w:r>
            <w:r w:rsidRPr="00177695">
              <w:rPr>
                <w:rFonts w:ascii="Times New Roman" w:eastAsia="Times New Roman" w:hAnsi="Times New Roman"/>
                <w:sz w:val="24"/>
                <w:szCs w:val="24"/>
                <w:lang w:val="uk-UA" w:eastAsia="ru-RU"/>
              </w:rPr>
              <w:t xml:space="preserve"> </w:t>
            </w:r>
            <w:r w:rsidRPr="00177695">
              <w:rPr>
                <w:rFonts w:ascii="Times New Roman" w:eastAsia="Times New Roman" w:hAnsi="Times New Roman"/>
                <w:b/>
                <w:sz w:val="24"/>
                <w:szCs w:val="24"/>
                <w:lang w:val="uk-UA" w:eastAsia="ru-RU"/>
              </w:rPr>
              <w:t>та усі документи</w:t>
            </w:r>
            <w:r w:rsidRPr="00177695">
              <w:rPr>
                <w:rFonts w:ascii="Times New Roman" w:eastAsia="Times New Roman" w:hAnsi="Times New Roman"/>
                <w:sz w:val="24"/>
                <w:szCs w:val="24"/>
                <w:lang w:val="uk-UA" w:eastAsia="ru-RU"/>
              </w:rPr>
              <w:t xml:space="preserve">, які передбачені вимогами тендерної документації та додатками до неї </w:t>
            </w:r>
            <w:r w:rsidRPr="00177695">
              <w:rPr>
                <w:rFonts w:ascii="Times New Roman" w:eastAsia="Times New Roman" w:hAnsi="Times New Roman"/>
                <w:b/>
                <w:sz w:val="24"/>
                <w:szCs w:val="24"/>
                <w:lang w:val="uk-UA" w:eastAsia="ru-RU"/>
              </w:rPr>
              <w:t>складаються Учасником українською мовою</w:t>
            </w:r>
            <w:r w:rsidRPr="00177695">
              <w:rPr>
                <w:rFonts w:ascii="Times New Roman" w:eastAsia="Times New Roman" w:hAnsi="Times New Roman"/>
                <w:sz w:val="24"/>
                <w:szCs w:val="24"/>
                <w:lang w:val="uk-UA" w:eastAsia="ru-RU"/>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C5152C" w:rsidRPr="00177695" w:rsidTr="0040700E">
        <w:trPr>
          <w:trHeight w:val="501"/>
        </w:trPr>
        <w:tc>
          <w:tcPr>
            <w:tcW w:w="9629" w:type="dxa"/>
            <w:gridSpan w:val="3"/>
            <w:shd w:val="clear" w:color="auto" w:fill="auto"/>
            <w:vAlign w:val="center"/>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b/>
                <w:bCs/>
                <w:i/>
                <w:iCs/>
                <w:sz w:val="24"/>
                <w:szCs w:val="24"/>
                <w:lang w:val="uk-UA" w:eastAsia="ru-RU"/>
              </w:rPr>
              <w:t>Розділ 2. Порядок унесення змін та надання роз’яснень до тендерної документації</w:t>
            </w:r>
          </w:p>
        </w:tc>
      </w:tr>
      <w:tr w:rsidR="006C0F5B" w:rsidRPr="005B7051" w:rsidTr="0040700E">
        <w:trPr>
          <w:trHeight w:val="504"/>
        </w:trPr>
        <w:tc>
          <w:tcPr>
            <w:tcW w:w="704" w:type="dxa"/>
            <w:shd w:val="clear" w:color="auto" w:fill="auto"/>
          </w:tcPr>
          <w:p w:rsidR="006C0F5B" w:rsidRPr="00177695" w:rsidRDefault="006C0F5B" w:rsidP="006C0F5B">
            <w:pPr>
              <w:spacing w:after="0" w:line="240" w:lineRule="auto"/>
              <w:jc w:val="center"/>
              <w:rPr>
                <w:rFonts w:ascii="Times New Roman" w:hAnsi="Times New Roman"/>
                <w:sz w:val="24"/>
                <w:szCs w:val="24"/>
                <w:lang w:val="uk-UA"/>
              </w:rPr>
            </w:pPr>
            <w:r w:rsidRPr="00177695">
              <w:rPr>
                <w:rFonts w:ascii="Times New Roman" w:hAnsi="Times New Roman"/>
                <w:sz w:val="24"/>
                <w:szCs w:val="24"/>
                <w:lang w:val="uk-UA"/>
              </w:rPr>
              <w:t>1</w:t>
            </w:r>
          </w:p>
        </w:tc>
        <w:tc>
          <w:tcPr>
            <w:tcW w:w="2722" w:type="dxa"/>
            <w:shd w:val="clear" w:color="auto" w:fill="auto"/>
          </w:tcPr>
          <w:p w:rsidR="006C0F5B" w:rsidRPr="00177695" w:rsidRDefault="006C0F5B" w:rsidP="006C0F5B">
            <w:pPr>
              <w:spacing w:after="0" w:line="240" w:lineRule="auto"/>
              <w:rPr>
                <w:rFonts w:ascii="Times New Roman" w:hAnsi="Times New Roman"/>
                <w:b/>
                <w:bCs/>
                <w:sz w:val="24"/>
                <w:szCs w:val="24"/>
                <w:lang w:val="uk-UA"/>
              </w:rPr>
            </w:pPr>
            <w:r w:rsidRPr="00177695">
              <w:rPr>
                <w:rFonts w:ascii="Times New Roman" w:hAnsi="Times New Roman"/>
                <w:b/>
                <w:bCs/>
                <w:sz w:val="24"/>
                <w:szCs w:val="24"/>
                <w:lang w:val="uk-UA"/>
              </w:rPr>
              <w:t>Процедура надання роз’яснень щодо тендерної документації</w:t>
            </w:r>
          </w:p>
        </w:tc>
        <w:tc>
          <w:tcPr>
            <w:tcW w:w="6203" w:type="dxa"/>
            <w:shd w:val="clear" w:color="auto" w:fill="auto"/>
          </w:tcPr>
          <w:p w:rsidR="006C0F5B" w:rsidRPr="006C0F5B" w:rsidRDefault="006C0F5B" w:rsidP="006C0F5B">
            <w:pPr>
              <w:widowControl w:val="0"/>
              <w:spacing w:after="0" w:line="240" w:lineRule="auto"/>
              <w:jc w:val="both"/>
              <w:rPr>
                <w:rFonts w:ascii="Times New Roman" w:hAnsi="Times New Roman"/>
                <w:sz w:val="24"/>
                <w:szCs w:val="24"/>
                <w:highlight w:val="white"/>
                <w:lang w:val="uk-UA" w:eastAsia="uk-UA"/>
              </w:rPr>
            </w:pPr>
            <w:r w:rsidRPr="006C0F5B">
              <w:rPr>
                <w:rFonts w:ascii="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0F5B" w:rsidRPr="00686E63" w:rsidRDefault="006C0F5B" w:rsidP="006C0F5B">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0F5B" w:rsidRPr="00686E63" w:rsidRDefault="006C0F5B" w:rsidP="006C0F5B">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 xml:space="preserve">Замовник повинен </w:t>
            </w:r>
            <w:r w:rsidRPr="00686E63">
              <w:rPr>
                <w:rFonts w:ascii="Times New Roman" w:hAnsi="Times New Roman"/>
                <w:b/>
                <w:sz w:val="24"/>
                <w:szCs w:val="24"/>
                <w:highlight w:val="white"/>
                <w:lang w:eastAsia="uk-UA"/>
              </w:rPr>
              <w:t>протягом трьох днів</w:t>
            </w:r>
            <w:r w:rsidRPr="00686E63">
              <w:rPr>
                <w:rFonts w:ascii="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rsidR="006C0F5B" w:rsidRPr="00686E63" w:rsidRDefault="006C0F5B" w:rsidP="006C0F5B">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0F5B" w:rsidRPr="00686E63" w:rsidRDefault="006C0F5B" w:rsidP="006C0F5B">
            <w:pPr>
              <w:widowControl w:val="0"/>
              <w:spacing w:after="0" w:line="240" w:lineRule="auto"/>
              <w:jc w:val="both"/>
              <w:rPr>
                <w:rFonts w:ascii="Times New Roman" w:hAnsi="Times New Roman"/>
                <w:sz w:val="24"/>
                <w:szCs w:val="24"/>
                <w:lang w:eastAsia="uk-UA"/>
              </w:rPr>
            </w:pPr>
            <w:r w:rsidRPr="00686E63">
              <w:rPr>
                <w:rFonts w:ascii="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6E63">
              <w:rPr>
                <w:rFonts w:ascii="Times New Roman" w:hAnsi="Times New Roman"/>
                <w:b/>
                <w:sz w:val="24"/>
                <w:szCs w:val="24"/>
                <w:highlight w:val="white"/>
                <w:lang w:eastAsia="uk-UA"/>
              </w:rPr>
              <w:t>не менш як на чотири дні.</w:t>
            </w:r>
          </w:p>
        </w:tc>
      </w:tr>
      <w:tr w:rsidR="006C0F5B" w:rsidRPr="00177695" w:rsidTr="0040700E">
        <w:trPr>
          <w:trHeight w:val="1119"/>
        </w:trPr>
        <w:tc>
          <w:tcPr>
            <w:tcW w:w="704" w:type="dxa"/>
            <w:shd w:val="clear" w:color="auto" w:fill="auto"/>
          </w:tcPr>
          <w:p w:rsidR="006C0F5B" w:rsidRPr="00177695" w:rsidRDefault="006C0F5B" w:rsidP="006C0F5B">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2</w:t>
            </w:r>
          </w:p>
        </w:tc>
        <w:tc>
          <w:tcPr>
            <w:tcW w:w="2722" w:type="dxa"/>
            <w:shd w:val="clear" w:color="auto" w:fill="auto"/>
          </w:tcPr>
          <w:p w:rsidR="006C0F5B" w:rsidRPr="00177695" w:rsidRDefault="006C0F5B" w:rsidP="006C0F5B">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Внесення змін до тендерної документації</w:t>
            </w:r>
          </w:p>
        </w:tc>
        <w:tc>
          <w:tcPr>
            <w:tcW w:w="6203" w:type="dxa"/>
            <w:shd w:val="clear" w:color="auto" w:fill="auto"/>
          </w:tcPr>
          <w:p w:rsidR="006C0F5B" w:rsidRPr="00686E63" w:rsidRDefault="006C0F5B" w:rsidP="006C0F5B">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0F5B" w:rsidRPr="00686E63" w:rsidRDefault="006C0F5B" w:rsidP="006C0F5B">
            <w:pPr>
              <w:widowControl w:val="0"/>
              <w:spacing w:after="0" w:line="240" w:lineRule="auto"/>
              <w:jc w:val="both"/>
              <w:rPr>
                <w:rFonts w:ascii="Times New Roman" w:hAnsi="Times New Roman"/>
                <w:sz w:val="24"/>
                <w:szCs w:val="24"/>
                <w:lang w:eastAsia="uk-UA"/>
              </w:rPr>
            </w:pPr>
            <w:r w:rsidRPr="00686E63">
              <w:rPr>
                <w:rFonts w:ascii="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686E63">
              <w:rPr>
                <w:rFonts w:ascii="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686E63">
              <w:rPr>
                <w:rFonts w:ascii="Times New Roman" w:hAnsi="Times New Roman"/>
                <w:sz w:val="24"/>
                <w:szCs w:val="24"/>
                <w:highlight w:val="white"/>
                <w:lang w:eastAsia="uk-UA"/>
              </w:rPr>
              <w:t xml:space="preserve"> </w:t>
            </w:r>
            <w:r w:rsidRPr="00686E63">
              <w:rPr>
                <w:rFonts w:ascii="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686E63">
              <w:rPr>
                <w:rFonts w:ascii="Times New Roman" w:hAnsi="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5152C" w:rsidRPr="00177695" w:rsidTr="0040700E">
        <w:trPr>
          <w:trHeight w:val="480"/>
        </w:trPr>
        <w:tc>
          <w:tcPr>
            <w:tcW w:w="9629" w:type="dxa"/>
            <w:gridSpan w:val="3"/>
            <w:shd w:val="clear" w:color="auto" w:fill="auto"/>
            <w:vAlign w:val="center"/>
          </w:tcPr>
          <w:p w:rsidR="00C5152C" w:rsidRDefault="00C5152C" w:rsidP="00C5152C">
            <w:pPr>
              <w:spacing w:after="0" w:line="240" w:lineRule="auto"/>
              <w:jc w:val="center"/>
              <w:rPr>
                <w:rFonts w:ascii="Times New Roman" w:eastAsia="Times New Roman" w:hAnsi="Times New Roman"/>
                <w:b/>
                <w:bCs/>
                <w:kern w:val="36"/>
                <w:sz w:val="24"/>
                <w:szCs w:val="24"/>
                <w:lang w:val="uk-UA" w:eastAsia="ru-RU"/>
              </w:rPr>
            </w:pPr>
            <w:r w:rsidRPr="00177695">
              <w:rPr>
                <w:rFonts w:ascii="Times New Roman" w:eastAsia="Times New Roman" w:hAnsi="Times New Roman"/>
                <w:b/>
                <w:bCs/>
                <w:kern w:val="36"/>
                <w:sz w:val="24"/>
                <w:szCs w:val="24"/>
                <w:lang w:val="uk-UA" w:eastAsia="ru-RU"/>
              </w:rPr>
              <w:t>Розділ 3. Інструкція з підготовки тендерної пропозиції</w:t>
            </w:r>
          </w:p>
          <w:p w:rsidR="00C5152C" w:rsidRPr="00177695" w:rsidRDefault="00C5152C" w:rsidP="00C5152C">
            <w:pPr>
              <w:spacing w:after="0" w:line="240" w:lineRule="auto"/>
              <w:jc w:val="center"/>
              <w:rPr>
                <w:rFonts w:ascii="Times New Roman" w:hAnsi="Times New Roman"/>
                <w:sz w:val="24"/>
                <w:szCs w:val="24"/>
                <w:lang w:val="uk-UA"/>
              </w:rPr>
            </w:pP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b/>
                <w:bCs/>
                <w:sz w:val="24"/>
                <w:szCs w:val="24"/>
                <w:lang w:val="uk-UA" w:eastAsia="ru-RU"/>
              </w:rPr>
              <w:t>1</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Зміст і спосіб подання тендерної пропозиції</w:t>
            </w:r>
          </w:p>
        </w:tc>
        <w:tc>
          <w:tcPr>
            <w:tcW w:w="6203" w:type="dxa"/>
            <w:shd w:val="clear" w:color="auto" w:fill="auto"/>
            <w:vAlign w:val="center"/>
          </w:tcPr>
          <w:p w:rsidR="00C5152C" w:rsidRDefault="00C5152C" w:rsidP="00027821">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w:t>
            </w:r>
            <w:r w:rsidRPr="00177695">
              <w:rPr>
                <w:rFonts w:ascii="Times New Roman" w:hAnsi="Times New Roman"/>
                <w:b/>
                <w:sz w:val="24"/>
                <w:szCs w:val="24"/>
                <w:lang w:val="uk-UA"/>
              </w:rPr>
              <w:t>шляхом заповнення електронних форм з окремими полями</w:t>
            </w:r>
            <w:r w:rsidRPr="00177695">
              <w:rPr>
                <w:rFonts w:ascii="Times New Roman" w:hAnsi="Times New Roman"/>
                <w:sz w:val="24"/>
                <w:szCs w:val="24"/>
                <w:lang w:val="uk-UA"/>
              </w:rPr>
              <w:t xml:space="preserve">, де зазначається інформація про ціну, інші критерії оцінки (у разі </w:t>
            </w:r>
            <w:r w:rsidRPr="00E048E4">
              <w:rPr>
                <w:rFonts w:ascii="Times New Roman" w:hAnsi="Times New Roman"/>
                <w:sz w:val="24"/>
                <w:szCs w:val="24"/>
                <w:lang w:val="uk-UA"/>
              </w:rPr>
              <w:t xml:space="preserve">їх встановлення замовником </w:t>
            </w:r>
            <w:r w:rsidRPr="00E048E4">
              <w:rPr>
                <w:rFonts w:ascii="Times New Roman" w:hAnsi="Times New Roman"/>
                <w:b/>
                <w:sz w:val="24"/>
                <w:szCs w:val="24"/>
                <w:lang w:val="uk-UA"/>
              </w:rPr>
              <w:t>та завантаження файлів з</w:t>
            </w:r>
            <w:r w:rsidRPr="00E048E4">
              <w:rPr>
                <w:rFonts w:ascii="Times New Roman" w:hAnsi="Times New Roman"/>
                <w:sz w:val="24"/>
                <w:szCs w:val="24"/>
                <w:lang w:val="uk-UA"/>
              </w:rPr>
              <w:t>:</w:t>
            </w:r>
          </w:p>
          <w:p w:rsidR="00C5152C" w:rsidRPr="00E048E4" w:rsidRDefault="00C5152C" w:rsidP="00027821">
            <w:pPr>
              <w:spacing w:after="0" w:line="240" w:lineRule="auto"/>
              <w:jc w:val="both"/>
              <w:rPr>
                <w:rFonts w:ascii="Times New Roman" w:hAnsi="Times New Roman"/>
                <w:sz w:val="24"/>
                <w:szCs w:val="24"/>
                <w:lang w:val="uk-UA"/>
              </w:rPr>
            </w:pPr>
          </w:p>
          <w:p w:rsidR="00C5152C" w:rsidRPr="00E048E4" w:rsidRDefault="00C5152C" w:rsidP="00027821">
            <w:pPr>
              <w:pStyle w:val="a4"/>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(ію);</w:t>
            </w:r>
          </w:p>
          <w:p w:rsidR="00C5152C" w:rsidRPr="00E048E4" w:rsidRDefault="00C5152C" w:rsidP="00027821">
            <w:pPr>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 xml:space="preserve">Інформацією щодо відсутності/наявності підстав, установлених у статті 17 Закону – </w:t>
            </w:r>
            <w:r w:rsidRPr="00E048E4">
              <w:rPr>
                <w:rFonts w:ascii="Times New Roman" w:hAnsi="Times New Roman"/>
                <w:bCs/>
                <w:iCs/>
                <w:sz w:val="24"/>
                <w:szCs w:val="24"/>
                <w:lang w:val="uk-UA"/>
              </w:rPr>
              <w:t>згідно Додатку 2</w:t>
            </w:r>
            <w:r w:rsidRPr="00E048E4">
              <w:rPr>
                <w:rFonts w:ascii="Times New Roman" w:hAnsi="Times New Roman"/>
                <w:sz w:val="24"/>
                <w:szCs w:val="24"/>
                <w:lang w:val="uk-UA"/>
              </w:rPr>
              <w:t xml:space="preserve"> до цієї тендерної документації;</w:t>
            </w:r>
          </w:p>
          <w:p w:rsidR="00C5152C" w:rsidRPr="00E048E4" w:rsidRDefault="00C5152C" w:rsidP="00027821">
            <w:pPr>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 xml:space="preserve">Інформацією щодо відсутності підстав, установлених у статті 17 Закону для підтвердження відповідності об’єднання учасників - інформація подається </w:t>
            </w:r>
            <w:r w:rsidRPr="00E048E4">
              <w:rPr>
                <w:rFonts w:ascii="Times New Roman" w:hAnsi="Times New Roman"/>
                <w:bCs/>
                <w:iCs/>
                <w:sz w:val="24"/>
                <w:szCs w:val="24"/>
                <w:lang w:val="uk-UA"/>
              </w:rPr>
              <w:t>згідно Додатку 2</w:t>
            </w:r>
            <w:r w:rsidRPr="00E048E4">
              <w:rPr>
                <w:rFonts w:ascii="Times New Roman" w:hAnsi="Times New Roman"/>
                <w:sz w:val="24"/>
                <w:szCs w:val="24"/>
                <w:lang w:val="uk-UA"/>
              </w:rPr>
              <w:t xml:space="preserve"> до цієї тендерної документації;</w:t>
            </w:r>
          </w:p>
          <w:p w:rsidR="00C5152C" w:rsidRDefault="00C5152C" w:rsidP="00027821">
            <w:pPr>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E048E4">
              <w:rPr>
                <w:rFonts w:ascii="Times New Roman" w:hAnsi="Times New Roman"/>
                <w:bCs/>
                <w:iCs/>
                <w:sz w:val="24"/>
                <w:szCs w:val="24"/>
                <w:lang w:val="uk-UA"/>
              </w:rPr>
              <w:t xml:space="preserve">згідно Додатку 3 </w:t>
            </w:r>
            <w:r w:rsidRPr="00E048E4">
              <w:rPr>
                <w:rFonts w:ascii="Times New Roman" w:hAnsi="Times New Roman"/>
                <w:sz w:val="24"/>
                <w:szCs w:val="24"/>
                <w:lang w:val="uk-UA"/>
              </w:rPr>
              <w:t>до тендерної документації;</w:t>
            </w:r>
          </w:p>
          <w:p w:rsidR="00B06FAA" w:rsidRPr="00B06FAA" w:rsidRDefault="00B06FAA" w:rsidP="00027821">
            <w:pPr>
              <w:pStyle w:val="a4"/>
              <w:numPr>
                <w:ilvl w:val="0"/>
                <w:numId w:val="1"/>
              </w:numPr>
              <w:ind w:right="113"/>
              <w:jc w:val="both"/>
              <w:rPr>
                <w:rFonts w:ascii="Times New Roman" w:hAnsi="Times New Roman"/>
                <w:sz w:val="24"/>
                <w:szCs w:val="24"/>
                <w:lang w:val="uk-UA" w:eastAsia="ru-RU"/>
              </w:rPr>
            </w:pPr>
            <w:r>
              <w:rPr>
                <w:rFonts w:ascii="Times New Roman" w:hAnsi="Times New Roman"/>
                <w:sz w:val="24"/>
                <w:szCs w:val="24"/>
                <w:lang w:val="uk-UA"/>
              </w:rPr>
              <w:t>Т</w:t>
            </w:r>
            <w:r w:rsidRPr="00B06FAA">
              <w:rPr>
                <w:rFonts w:ascii="Times New Roman" w:hAnsi="Times New Roman"/>
                <w:sz w:val="24"/>
                <w:szCs w:val="24"/>
                <w:lang w:val="uk-UA"/>
              </w:rPr>
              <w:t xml:space="preserve">ендерної пропозиції згідно Додатку </w:t>
            </w:r>
            <w:r>
              <w:rPr>
                <w:rFonts w:ascii="Times New Roman" w:hAnsi="Times New Roman"/>
                <w:sz w:val="24"/>
                <w:szCs w:val="24"/>
              </w:rPr>
              <w:t>5</w:t>
            </w:r>
            <w:r w:rsidRPr="00B06FAA">
              <w:rPr>
                <w:rFonts w:ascii="Times New Roman" w:hAnsi="Times New Roman"/>
                <w:sz w:val="24"/>
                <w:szCs w:val="24"/>
                <w:lang w:val="uk-UA"/>
              </w:rPr>
              <w:t>.</w:t>
            </w:r>
          </w:p>
          <w:p w:rsidR="00B06FAA" w:rsidRDefault="00B06FAA" w:rsidP="00027821">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Тендерна пропозиція, яка подається учасником процедури закупівлі повинна складатися з:  </w:t>
            </w:r>
          </w:p>
          <w:p w:rsidR="00B06FAA" w:rsidRPr="00B06FAA" w:rsidRDefault="00B06FAA" w:rsidP="00027821">
            <w:pPr>
              <w:ind w:right="16" w:firstLine="540"/>
              <w:jc w:val="both"/>
              <w:rPr>
                <w:rFonts w:ascii="Times New Roman" w:hAnsi="Times New Roman"/>
                <w:b/>
                <w:bCs/>
                <w:i/>
                <w:iCs/>
                <w:sz w:val="24"/>
                <w:szCs w:val="24"/>
                <w:u w:val="single"/>
                <w:lang w:val="uk-UA"/>
              </w:rPr>
            </w:pPr>
            <w:r>
              <w:rPr>
                <w:rFonts w:ascii="Times New Roman" w:hAnsi="Times New Roman"/>
                <w:color w:val="000000"/>
                <w:sz w:val="24"/>
                <w:szCs w:val="24"/>
                <w:lang w:val="uk-UA"/>
              </w:rPr>
              <w:t xml:space="preserve">- Цінова інформація (вказати вартість пропозиції </w:t>
            </w:r>
            <w:r>
              <w:rPr>
                <w:rFonts w:ascii="Times New Roman" w:hAnsi="Times New Roman"/>
                <w:color w:val="000000"/>
                <w:sz w:val="24"/>
                <w:szCs w:val="24"/>
                <w:lang w:val="uk-UA"/>
              </w:rPr>
              <w:lastRenderedPageBreak/>
              <w:t>відповідно до форми, що визначена у Додатку 5)</w:t>
            </w:r>
          </w:p>
          <w:p w:rsidR="00C5152C" w:rsidRPr="00E048E4" w:rsidRDefault="00C5152C" w:rsidP="00027821">
            <w:pPr>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 xml:space="preserve">Документами, що підтверджують надання учасником забезпечення тендерної пропозиції; </w:t>
            </w:r>
            <w:r w:rsidRPr="00E048E4">
              <w:rPr>
                <w:rFonts w:ascii="Times New Roman" w:hAnsi="Times New Roman"/>
                <w:i/>
                <w:iCs/>
                <w:sz w:val="24"/>
                <w:szCs w:val="24"/>
                <w:lang w:val="uk-UA"/>
              </w:rPr>
              <w:t>(якщо таке забезпечення передбачено оголошенням про проведення процедури закупівлі та даною тендерною документацією)</w:t>
            </w:r>
            <w:r w:rsidRPr="00E048E4">
              <w:rPr>
                <w:rFonts w:ascii="Times New Roman" w:hAnsi="Times New Roman"/>
                <w:sz w:val="24"/>
                <w:szCs w:val="24"/>
                <w:lang w:val="uk-UA"/>
              </w:rPr>
              <w:t>;</w:t>
            </w:r>
          </w:p>
          <w:p w:rsidR="00C5152C" w:rsidRPr="00E048E4" w:rsidRDefault="00C5152C" w:rsidP="00027821">
            <w:pPr>
              <w:numPr>
                <w:ilvl w:val="0"/>
                <w:numId w:val="1"/>
              </w:numPr>
              <w:tabs>
                <w:tab w:val="clear" w:pos="720"/>
                <w:tab w:val="num" w:pos="0"/>
                <w:tab w:val="left" w:pos="289"/>
              </w:tabs>
              <w:spacing w:after="0" w:line="240" w:lineRule="auto"/>
              <w:ind w:left="0" w:firstLine="0"/>
              <w:jc w:val="both"/>
              <w:rPr>
                <w:rFonts w:ascii="Times New Roman" w:hAnsi="Times New Roman"/>
                <w:sz w:val="24"/>
                <w:szCs w:val="24"/>
                <w:lang w:val="uk-UA"/>
              </w:rPr>
            </w:pPr>
            <w:r w:rsidRPr="00E048E4">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C5152C" w:rsidRPr="00E048E4" w:rsidRDefault="00C5152C" w:rsidP="00027821">
            <w:pPr>
              <w:spacing w:after="0" w:line="240" w:lineRule="auto"/>
              <w:jc w:val="both"/>
              <w:rPr>
                <w:rFonts w:ascii="Times New Roman" w:hAnsi="Times New Roman"/>
                <w:sz w:val="24"/>
                <w:szCs w:val="24"/>
                <w:lang w:val="uk-UA"/>
              </w:rPr>
            </w:pPr>
            <w:r w:rsidRPr="00E048E4">
              <w:rPr>
                <w:rFonts w:ascii="Times New Roman" w:hAnsi="Times New Roman"/>
                <w:sz w:val="24"/>
                <w:szCs w:val="24"/>
                <w:lang w:val="uk-UA"/>
              </w:rPr>
              <w:t>Документи/ довідки/ листи/ тощо, що оформлюються Учасником</w:t>
            </w:r>
            <w:r w:rsidRPr="00E048E4">
              <w:rPr>
                <w:kern w:val="3"/>
                <w:lang w:val="uk-UA" w:eastAsia="zh-CN"/>
              </w:rPr>
              <w:t xml:space="preserve">, </w:t>
            </w:r>
            <w:r w:rsidRPr="00E048E4">
              <w:rPr>
                <w:rFonts w:ascii="Times New Roman" w:hAnsi="Times New Roman"/>
                <w:kern w:val="3"/>
                <w:sz w:val="24"/>
                <w:szCs w:val="24"/>
                <w:lang w:val="uk-UA" w:eastAsia="zh-CN"/>
              </w:rPr>
              <w:t>повинні бути оформлені на бланку (у разі його наявності)</w:t>
            </w:r>
            <w:r w:rsidRPr="00E048E4">
              <w:rPr>
                <w:rFonts w:ascii="Times New Roman" w:hAnsi="Times New Roman"/>
                <w:i/>
                <w:kern w:val="3"/>
                <w:sz w:val="24"/>
                <w:szCs w:val="24"/>
                <w:lang w:val="uk-UA" w:eastAsia="zh-CN"/>
              </w:rPr>
              <w:t xml:space="preserve"> </w:t>
            </w:r>
            <w:r w:rsidRPr="00E048E4">
              <w:rPr>
                <w:rFonts w:ascii="Times New Roman" w:hAnsi="Times New Roman"/>
                <w:kern w:val="3"/>
                <w:sz w:val="24"/>
                <w:szCs w:val="24"/>
                <w:lang w:val="uk-UA" w:eastAsia="zh-CN"/>
              </w:rPr>
              <w:t>та</w:t>
            </w:r>
            <w:r w:rsidRPr="00E048E4">
              <w:rPr>
                <w:rFonts w:ascii="Times New Roman" w:hAnsi="Times New Roman"/>
                <w:i/>
                <w:kern w:val="3"/>
                <w:sz w:val="24"/>
                <w:szCs w:val="24"/>
                <w:lang w:val="uk-UA" w:eastAsia="zh-CN"/>
              </w:rPr>
              <w:t xml:space="preserve"> </w:t>
            </w:r>
            <w:r w:rsidRPr="00E048E4">
              <w:rPr>
                <w:rFonts w:ascii="Times New Roman" w:hAnsi="Times New Roman"/>
                <w:kern w:val="3"/>
                <w:sz w:val="24"/>
                <w:szCs w:val="24"/>
                <w:lang w:val="uk-UA" w:eastAsia="zh-CN"/>
              </w:rPr>
              <w:t>мати назва виду документа, дата складання, реєстраційний номер, текст документа</w:t>
            </w:r>
            <w:r w:rsidRPr="00E048E4">
              <w:rPr>
                <w:rFonts w:ascii="Times New Roman" w:hAnsi="Times New Roman"/>
                <w:sz w:val="24"/>
                <w:szCs w:val="24"/>
                <w:lang w:val="uk-UA"/>
              </w:rPr>
              <w:t>. Копії документів, що подаються у складі тендерної пропозиції повинні бути завірені належним чином.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5152C" w:rsidRPr="00E048E4" w:rsidRDefault="00C5152C" w:rsidP="00027821">
            <w:pPr>
              <w:spacing w:after="0" w:line="240" w:lineRule="auto"/>
              <w:jc w:val="both"/>
              <w:rPr>
                <w:rFonts w:ascii="Times New Roman" w:hAnsi="Times New Roman"/>
                <w:b/>
                <w:bCs/>
                <w:iCs/>
                <w:sz w:val="24"/>
                <w:szCs w:val="24"/>
                <w:lang w:val="uk-UA"/>
              </w:rPr>
            </w:pPr>
            <w:r w:rsidRPr="00E048E4">
              <w:rPr>
                <w:rFonts w:ascii="Times New Roman" w:hAnsi="Times New Roman"/>
                <w:bCs/>
                <w:iCs/>
                <w:sz w:val="24"/>
                <w:szCs w:val="24"/>
                <w:u w:val="single"/>
                <w:lang w:val="uk-UA"/>
              </w:rPr>
              <w:t xml:space="preserve">Переможець у строк, що не перевищує </w:t>
            </w:r>
            <w:r w:rsidR="006C0F5B" w:rsidRPr="006C0F5B">
              <w:rPr>
                <w:rFonts w:ascii="Times New Roman" w:hAnsi="Times New Roman"/>
                <w:b/>
                <w:bCs/>
                <w:iCs/>
                <w:sz w:val="24"/>
                <w:szCs w:val="24"/>
                <w:u w:val="single"/>
                <w:lang w:val="uk-UA"/>
              </w:rPr>
              <w:t>чотири дні</w:t>
            </w:r>
            <w:r w:rsidRPr="00E048E4">
              <w:rPr>
                <w:rFonts w:ascii="Times New Roman" w:hAnsi="Times New Roman"/>
                <w:bCs/>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документи, які  передбачені для надання Переможцем у п. 3 Розділу 5 цієї тендерної документації,  </w:t>
            </w:r>
            <w:r w:rsidRPr="00E048E4">
              <w:rPr>
                <w:rStyle w:val="rvts0"/>
                <w:rFonts w:ascii="Times New Roman" w:hAnsi="Times New Roman"/>
                <w:sz w:val="24"/>
                <w:szCs w:val="24"/>
                <w:lang w:val="uk-UA"/>
              </w:rPr>
              <w:t xml:space="preserve">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048E4">
              <w:rPr>
                <w:rFonts w:ascii="Times New Roman" w:hAnsi="Times New Roman"/>
                <w:bCs/>
                <w:iCs/>
                <w:sz w:val="24"/>
                <w:szCs w:val="24"/>
                <w:lang w:val="uk-UA"/>
              </w:rPr>
              <w:t xml:space="preserve"> </w:t>
            </w:r>
            <w:r w:rsidRPr="00E048E4">
              <w:rPr>
                <w:rStyle w:val="rvts0"/>
                <w:rFonts w:ascii="Times New Roman" w:hAnsi="Times New Roman"/>
                <w:sz w:val="24"/>
                <w:szCs w:val="24"/>
                <w:lang w:val="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E048E4">
              <w:rPr>
                <w:rFonts w:ascii="Times New Roman" w:hAnsi="Times New Roman"/>
                <w:bCs/>
                <w:iCs/>
                <w:sz w:val="24"/>
                <w:szCs w:val="24"/>
                <w:lang w:val="uk-UA"/>
              </w:rPr>
              <w:t>Всі документи, що подаються Переможцем, подаються шляхом оприлюднення їх в  електронній системі закупівель.</w:t>
            </w:r>
          </w:p>
          <w:p w:rsidR="00C5152C" w:rsidRPr="00E048E4" w:rsidRDefault="00C5152C" w:rsidP="00027821">
            <w:pPr>
              <w:spacing w:after="0" w:line="240" w:lineRule="auto"/>
              <w:jc w:val="both"/>
              <w:rPr>
                <w:rFonts w:ascii="Times New Roman" w:hAnsi="Times New Roman"/>
                <w:sz w:val="24"/>
                <w:szCs w:val="24"/>
                <w:lang w:val="uk-UA"/>
              </w:rPr>
            </w:pPr>
            <w:r w:rsidRPr="00E048E4">
              <w:rPr>
                <w:rFonts w:ascii="Times New Roman" w:hAnsi="Times New Roman"/>
                <w:sz w:val="24"/>
                <w:szCs w:val="24"/>
                <w:lang w:val="uk-UA"/>
              </w:rPr>
              <w:t xml:space="preserve">У випадку ненадання переможцем документів </w:t>
            </w:r>
            <w:r w:rsidRPr="00E048E4">
              <w:rPr>
                <w:rFonts w:ascii="Times New Roman" w:hAnsi="Times New Roman"/>
                <w:bCs/>
                <w:iCs/>
                <w:sz w:val="24"/>
                <w:szCs w:val="24"/>
                <w:lang w:val="uk-UA"/>
              </w:rPr>
              <w:t>згідно з Додатком 2</w:t>
            </w:r>
            <w:r w:rsidRPr="00E048E4">
              <w:rPr>
                <w:rFonts w:ascii="Times New Roman" w:hAnsi="Times New Roman"/>
                <w:sz w:val="24"/>
                <w:szCs w:val="24"/>
                <w:lang w:val="uk-UA"/>
              </w:rPr>
              <w:t xml:space="preserve"> </w:t>
            </w:r>
            <w:r w:rsidRPr="00E048E4">
              <w:rPr>
                <w:rFonts w:ascii="Times New Roman" w:hAnsi="Times New Roman"/>
                <w:bCs/>
                <w:iCs/>
                <w:sz w:val="24"/>
                <w:szCs w:val="24"/>
                <w:lang w:val="uk-UA"/>
              </w:rPr>
              <w:t>(для переможця)</w:t>
            </w:r>
            <w:r w:rsidRPr="00E048E4">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C5152C" w:rsidRPr="00E048E4" w:rsidRDefault="00C5152C" w:rsidP="00027821">
            <w:pPr>
              <w:spacing w:after="0" w:line="240" w:lineRule="auto"/>
              <w:jc w:val="both"/>
              <w:rPr>
                <w:rStyle w:val="rvts0"/>
                <w:rFonts w:ascii="Times New Roman" w:hAnsi="Times New Roman"/>
                <w:sz w:val="24"/>
                <w:szCs w:val="24"/>
                <w:lang w:val="uk-UA"/>
              </w:rPr>
            </w:pPr>
            <w:r w:rsidRPr="00E048E4">
              <w:rPr>
                <w:rFonts w:ascii="Times New Roman" w:hAnsi="Times New Roman"/>
                <w:sz w:val="24"/>
                <w:szCs w:val="24"/>
                <w:lang w:val="uk-UA"/>
              </w:rPr>
              <w:t xml:space="preserve">У випадку ненадання переможцем </w:t>
            </w:r>
            <w:r w:rsidRPr="00E048E4">
              <w:rPr>
                <w:rStyle w:val="rvts0"/>
                <w:rFonts w:ascii="Times New Roman" w:hAnsi="Times New Roman"/>
                <w:sz w:val="24"/>
                <w:szCs w:val="24"/>
                <w:lang w:val="uk-UA"/>
              </w:rPr>
              <w:t>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E048E4">
              <w:rPr>
                <w:rFonts w:ascii="Times New Roman" w:hAnsi="Times New Roman"/>
                <w:sz w:val="24"/>
                <w:szCs w:val="24"/>
                <w:lang w:val="uk-UA"/>
              </w:rPr>
              <w:t xml:space="preserve">, Переможець вважається таким, що не надав </w:t>
            </w:r>
            <w:r w:rsidRPr="00E048E4">
              <w:rPr>
                <w:rStyle w:val="rvts0"/>
                <w:rFonts w:ascii="Times New Roman" w:hAnsi="Times New Roman"/>
                <w:sz w:val="24"/>
                <w:szCs w:val="24"/>
                <w:lang w:val="uk-UA"/>
              </w:rPr>
              <w:t xml:space="preserve">копію ліцензії або документа дозвільного характеру (у разі їх наявності) відповідно до </w:t>
            </w:r>
            <w:hyperlink r:id="rId8" w:anchor="n1762" w:history="1">
              <w:r w:rsidRPr="00E048E4">
                <w:rPr>
                  <w:rStyle w:val="a5"/>
                  <w:rFonts w:ascii="Times New Roman" w:hAnsi="Times New Roman"/>
                  <w:color w:val="auto"/>
                  <w:sz w:val="24"/>
                  <w:szCs w:val="24"/>
                  <w:u w:val="none"/>
                  <w:lang w:val="uk-UA"/>
                </w:rPr>
                <w:t>частини другої</w:t>
              </w:r>
            </w:hyperlink>
            <w:r w:rsidRPr="00E048E4">
              <w:rPr>
                <w:rStyle w:val="rvts0"/>
                <w:rFonts w:ascii="Times New Roman" w:hAnsi="Times New Roman"/>
                <w:sz w:val="24"/>
                <w:szCs w:val="24"/>
                <w:lang w:val="uk-UA"/>
              </w:rPr>
              <w:t xml:space="preserve"> статті 41 Закону.</w:t>
            </w:r>
          </w:p>
          <w:p w:rsidR="00C5152C" w:rsidRPr="00E048E4" w:rsidRDefault="00C5152C" w:rsidP="00027821">
            <w:pPr>
              <w:keepNext/>
              <w:keepLines/>
              <w:spacing w:after="0" w:line="240" w:lineRule="auto"/>
              <w:contextualSpacing/>
              <w:jc w:val="both"/>
              <w:rPr>
                <w:rFonts w:ascii="Times New Roman" w:eastAsia="Times New Roman" w:hAnsi="Times New Roman"/>
                <w:sz w:val="24"/>
                <w:szCs w:val="24"/>
                <w:lang w:val="uk-UA"/>
              </w:rPr>
            </w:pPr>
            <w:r w:rsidRPr="00E048E4">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w:t>
            </w:r>
            <w:r w:rsidRPr="00E048E4">
              <w:rPr>
                <w:rFonts w:ascii="Times New Roman" w:eastAsia="Times New Roman" w:hAnsi="Times New Roman"/>
                <w:sz w:val="24"/>
                <w:szCs w:val="24"/>
                <w:lang w:val="uk-UA"/>
              </w:rPr>
              <w:t>, а саме:</w:t>
            </w:r>
          </w:p>
          <w:p w:rsidR="00C5152C" w:rsidRPr="00E048E4" w:rsidRDefault="00C5152C" w:rsidP="00027821">
            <w:pPr>
              <w:pStyle w:val="tj"/>
              <w:shd w:val="clear" w:color="auto" w:fill="FFFFFF"/>
              <w:spacing w:before="0" w:beforeAutospacing="0" w:after="0" w:afterAutospacing="0"/>
              <w:jc w:val="both"/>
            </w:pPr>
            <w:r w:rsidRPr="00E048E4">
              <w:t xml:space="preserve">1. Інформація/документ, подана учасником процедури </w:t>
            </w:r>
            <w:r w:rsidRPr="00E048E4">
              <w:lastRenderedPageBreak/>
              <w:t>закупівлі у складі тендерної пропозиції, містить помилку (помилки) у частині:</w:t>
            </w:r>
          </w:p>
          <w:p w:rsidR="00C5152C" w:rsidRPr="00E048E4" w:rsidRDefault="00C5152C" w:rsidP="00027821">
            <w:pPr>
              <w:pStyle w:val="tj"/>
              <w:shd w:val="clear" w:color="auto" w:fill="FFFFFF"/>
              <w:spacing w:before="0" w:beforeAutospacing="0" w:after="0" w:afterAutospacing="0"/>
              <w:jc w:val="both"/>
            </w:pPr>
            <w:r w:rsidRPr="00E048E4">
              <w:t>уживання великої літери;</w:t>
            </w:r>
          </w:p>
          <w:p w:rsidR="00C5152C" w:rsidRPr="00E048E4" w:rsidRDefault="00C5152C" w:rsidP="00027821">
            <w:pPr>
              <w:pStyle w:val="tj"/>
              <w:shd w:val="clear" w:color="auto" w:fill="FFFFFF"/>
              <w:spacing w:before="0" w:beforeAutospacing="0" w:after="0" w:afterAutospacing="0"/>
              <w:jc w:val="both"/>
            </w:pPr>
            <w:r w:rsidRPr="00E048E4">
              <w:t>уживання розділових знаків та відмінювання слів у реченні;</w:t>
            </w:r>
          </w:p>
          <w:p w:rsidR="00C5152C" w:rsidRPr="00E048E4" w:rsidRDefault="00C5152C" w:rsidP="00027821">
            <w:pPr>
              <w:pStyle w:val="tj"/>
              <w:shd w:val="clear" w:color="auto" w:fill="FFFFFF"/>
              <w:spacing w:before="0" w:beforeAutospacing="0" w:after="0" w:afterAutospacing="0"/>
              <w:jc w:val="both"/>
            </w:pPr>
            <w:r w:rsidRPr="00E048E4">
              <w:t>використання слова або мовного звороту, запозичених з іншої мови;</w:t>
            </w:r>
          </w:p>
          <w:p w:rsidR="00C5152C" w:rsidRPr="005A7E7E" w:rsidRDefault="00C5152C" w:rsidP="00027821">
            <w:pPr>
              <w:pStyle w:val="tj"/>
              <w:shd w:val="clear" w:color="auto" w:fill="FFFFFF"/>
              <w:spacing w:before="0" w:beforeAutospacing="0" w:after="0" w:afterAutospacing="0"/>
              <w:jc w:val="both"/>
            </w:pPr>
            <w:r w:rsidRPr="00E048E4">
              <w:t>зазначення унікального номера оголошення</w:t>
            </w:r>
            <w:r w:rsidRPr="005A7E7E">
              <w:t xml:space="preserve">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5152C" w:rsidRPr="005A7E7E" w:rsidRDefault="00C5152C" w:rsidP="00027821">
            <w:pPr>
              <w:pStyle w:val="tj"/>
              <w:shd w:val="clear" w:color="auto" w:fill="FFFFFF"/>
              <w:spacing w:before="0" w:beforeAutospacing="0" w:after="0" w:afterAutospacing="0"/>
              <w:jc w:val="both"/>
            </w:pPr>
            <w:r w:rsidRPr="005A7E7E">
              <w:t>застосування правил переносу частини слова з рядка в рядок;</w:t>
            </w:r>
          </w:p>
          <w:p w:rsidR="00C5152C" w:rsidRPr="005A7E7E" w:rsidRDefault="00C5152C" w:rsidP="00027821">
            <w:pPr>
              <w:pStyle w:val="tj"/>
              <w:shd w:val="clear" w:color="auto" w:fill="FFFFFF"/>
              <w:spacing w:before="0" w:beforeAutospacing="0" w:after="0" w:afterAutospacing="0"/>
              <w:jc w:val="both"/>
            </w:pPr>
            <w:r w:rsidRPr="005A7E7E">
              <w:t>написання слів разом та/або окремо, та/або через дефіс;</w:t>
            </w:r>
          </w:p>
          <w:p w:rsidR="00C5152C" w:rsidRPr="005A7E7E" w:rsidRDefault="00C5152C" w:rsidP="00027821">
            <w:pPr>
              <w:pStyle w:val="tj"/>
              <w:shd w:val="clear" w:color="auto" w:fill="FFFFFF"/>
              <w:spacing w:before="0" w:beforeAutospacing="0" w:after="0" w:afterAutospacing="0"/>
              <w:jc w:val="both"/>
            </w:pPr>
            <w:r w:rsidRPr="005A7E7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5152C" w:rsidRPr="005A7E7E" w:rsidRDefault="00C5152C" w:rsidP="00027821">
            <w:pPr>
              <w:pStyle w:val="tj"/>
              <w:shd w:val="clear" w:color="auto" w:fill="FFFFFF"/>
              <w:spacing w:before="0" w:beforeAutospacing="0" w:after="0" w:afterAutospacing="0"/>
              <w:jc w:val="both"/>
            </w:pPr>
            <w:r w:rsidRPr="005A7E7E">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5152C" w:rsidRPr="005A7E7E" w:rsidRDefault="00C5152C" w:rsidP="00027821">
            <w:pPr>
              <w:pStyle w:val="tj"/>
              <w:shd w:val="clear" w:color="auto" w:fill="FFFFFF"/>
              <w:spacing w:before="0" w:beforeAutospacing="0" w:after="0" w:afterAutospacing="0"/>
              <w:jc w:val="both"/>
            </w:pPr>
            <w:r w:rsidRPr="005A7E7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5152C" w:rsidRPr="005A7E7E" w:rsidRDefault="00C5152C" w:rsidP="00027821">
            <w:pPr>
              <w:pStyle w:val="tj"/>
              <w:shd w:val="clear" w:color="auto" w:fill="FFFFFF"/>
              <w:spacing w:before="0" w:beforeAutospacing="0" w:after="0" w:afterAutospacing="0"/>
              <w:jc w:val="both"/>
            </w:pPr>
            <w:r w:rsidRPr="005A7E7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5152C" w:rsidRPr="005A7E7E" w:rsidRDefault="00C5152C" w:rsidP="00027821">
            <w:pPr>
              <w:pStyle w:val="tj"/>
              <w:shd w:val="clear" w:color="auto" w:fill="FFFFFF"/>
              <w:spacing w:before="0" w:beforeAutospacing="0" w:after="0" w:afterAutospacing="0"/>
              <w:jc w:val="both"/>
            </w:pPr>
            <w:r w:rsidRPr="005A7E7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5152C" w:rsidRPr="005A7E7E" w:rsidRDefault="00C5152C" w:rsidP="00027821">
            <w:pPr>
              <w:pStyle w:val="tj"/>
              <w:shd w:val="clear" w:color="auto" w:fill="FFFFFF"/>
              <w:spacing w:before="0" w:beforeAutospacing="0" w:after="0" w:afterAutospacing="0"/>
              <w:jc w:val="both"/>
            </w:pPr>
            <w:r w:rsidRPr="005A7E7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5152C" w:rsidRPr="005A7E7E" w:rsidRDefault="00C5152C" w:rsidP="00027821">
            <w:pPr>
              <w:pStyle w:val="tj"/>
              <w:shd w:val="clear" w:color="auto" w:fill="FFFFFF"/>
              <w:spacing w:before="0" w:beforeAutospacing="0" w:after="0" w:afterAutospacing="0"/>
              <w:jc w:val="both"/>
            </w:pPr>
            <w:r w:rsidRPr="005A7E7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5152C" w:rsidRPr="005A7E7E" w:rsidRDefault="00C5152C" w:rsidP="00027821">
            <w:pPr>
              <w:pStyle w:val="tj"/>
              <w:shd w:val="clear" w:color="auto" w:fill="FFFFFF"/>
              <w:spacing w:before="0" w:beforeAutospacing="0" w:after="0" w:afterAutospacing="0"/>
              <w:jc w:val="both"/>
            </w:pPr>
            <w:r w:rsidRPr="005A7E7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5152C" w:rsidRPr="005A7E7E" w:rsidRDefault="00C5152C" w:rsidP="00027821">
            <w:pPr>
              <w:pStyle w:val="tj"/>
              <w:shd w:val="clear" w:color="auto" w:fill="FFFFFF"/>
              <w:spacing w:before="0" w:beforeAutospacing="0" w:after="0" w:afterAutospacing="0"/>
              <w:jc w:val="both"/>
            </w:pPr>
            <w:r w:rsidRPr="005A7E7E">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5152C" w:rsidRPr="005A7E7E" w:rsidRDefault="00C5152C" w:rsidP="00027821">
            <w:pPr>
              <w:pStyle w:val="tj"/>
              <w:shd w:val="clear" w:color="auto" w:fill="FFFFFF"/>
              <w:spacing w:before="0" w:beforeAutospacing="0" w:after="0" w:afterAutospacing="0"/>
              <w:jc w:val="both"/>
            </w:pPr>
            <w:r w:rsidRPr="005A7E7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5152C" w:rsidRPr="005A7E7E" w:rsidRDefault="00C5152C" w:rsidP="00027821">
            <w:pPr>
              <w:pStyle w:val="tj"/>
              <w:shd w:val="clear" w:color="auto" w:fill="FFFFFF"/>
              <w:spacing w:before="0" w:beforeAutospacing="0" w:after="0" w:afterAutospacing="0"/>
              <w:jc w:val="both"/>
            </w:pPr>
            <w:r w:rsidRPr="005A7E7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5152C" w:rsidRPr="005A7E7E" w:rsidRDefault="00C5152C" w:rsidP="00027821">
            <w:pPr>
              <w:spacing w:after="0" w:line="240" w:lineRule="auto"/>
              <w:jc w:val="both"/>
              <w:rPr>
                <w:rFonts w:ascii="Times New Roman" w:hAnsi="Times New Roman"/>
                <w:sz w:val="24"/>
                <w:szCs w:val="24"/>
                <w:lang w:val="uk-UA"/>
              </w:rPr>
            </w:pPr>
            <w:r w:rsidRPr="005A7E7E">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A7E7E">
              <w:rPr>
                <w:rFonts w:ascii="Times New Roman" w:hAnsi="Times New Roman"/>
                <w:color w:val="2A2928"/>
                <w:sz w:val="24"/>
                <w:szCs w:val="24"/>
                <w:lang w:val="uk-UA"/>
              </w:rPr>
              <w:t xml:space="preserve"> </w:t>
            </w:r>
            <w:r w:rsidRPr="005A7E7E">
              <w:rPr>
                <w:rFonts w:ascii="Times New Roman" w:hAnsi="Times New Roman"/>
                <w:i/>
                <w:sz w:val="24"/>
                <w:szCs w:val="24"/>
                <w:lang w:val="uk-UA"/>
              </w:rPr>
              <w:t xml:space="preserve">(відповідно до </w:t>
            </w:r>
            <w:r w:rsidRPr="005A7E7E">
              <w:rPr>
                <w:rFonts w:ascii="Times New Roman" w:hAnsi="Times New Roman"/>
                <w:i/>
                <w:sz w:val="24"/>
                <w:szCs w:val="24"/>
                <w:shd w:val="clear" w:color="auto" w:fill="FFFFFF"/>
              </w:rPr>
              <w:t> </w:t>
            </w:r>
            <w:hyperlink r:id="rId9" w:tgtFrame="_blank" w:history="1">
              <w:r w:rsidRPr="005A7E7E">
                <w:rPr>
                  <w:rStyle w:val="a5"/>
                  <w:rFonts w:ascii="Times New Roman" w:hAnsi="Times New Roman"/>
                  <w:i/>
                  <w:color w:val="auto"/>
                  <w:sz w:val="24"/>
                  <w:szCs w:val="24"/>
                  <w:u w:val="none"/>
                  <w:bdr w:val="none" w:sz="0" w:space="0" w:color="auto" w:frame="1"/>
                  <w:shd w:val="clear" w:color="auto" w:fill="FFFFFF"/>
                </w:rPr>
                <w:t>наказ</w:t>
              </w:r>
              <w:r w:rsidRPr="005A7E7E">
                <w:rPr>
                  <w:rStyle w:val="a5"/>
                  <w:rFonts w:ascii="Times New Roman" w:hAnsi="Times New Roman"/>
                  <w:i/>
                  <w:color w:val="auto"/>
                  <w:sz w:val="24"/>
                  <w:szCs w:val="24"/>
                  <w:u w:val="none"/>
                  <w:bdr w:val="none" w:sz="0" w:space="0" w:color="auto" w:frame="1"/>
                  <w:shd w:val="clear" w:color="auto" w:fill="FFFFFF"/>
                  <w:lang w:val="uk-UA"/>
                </w:rPr>
                <w:t>у</w:t>
              </w:r>
              <w:r w:rsidRPr="005A7E7E">
                <w:rPr>
                  <w:rStyle w:val="a5"/>
                  <w:rFonts w:ascii="Times New Roman" w:hAnsi="Times New Roman"/>
                  <w:i/>
                  <w:color w:val="auto"/>
                  <w:sz w:val="24"/>
                  <w:szCs w:val="24"/>
                  <w:u w:val="none"/>
                  <w:bdr w:val="none" w:sz="0" w:space="0" w:color="auto" w:frame="1"/>
                  <w:shd w:val="clear" w:color="auto" w:fill="FFFFFF"/>
                </w:rPr>
                <w:t xml:space="preserve"> Мінекономіки від 15.04.2020 № 710</w:t>
              </w:r>
            </w:hyperlink>
            <w:r w:rsidRPr="005A7E7E">
              <w:rPr>
                <w:rFonts w:ascii="Times New Roman" w:hAnsi="Times New Roman"/>
                <w:i/>
                <w:sz w:val="24"/>
                <w:szCs w:val="24"/>
                <w:lang w:val="uk-UA"/>
              </w:rPr>
              <w:t>).</w:t>
            </w:r>
          </w:p>
          <w:p w:rsidR="00C5152C" w:rsidRPr="00177695" w:rsidRDefault="00C5152C" w:rsidP="00027821">
            <w:pPr>
              <w:keepNext/>
              <w:keepLines/>
              <w:spacing w:after="0" w:line="240" w:lineRule="auto"/>
              <w:ind w:left="40" w:right="120" w:hanging="20"/>
              <w:contextualSpacing/>
              <w:jc w:val="both"/>
              <w:rPr>
                <w:rFonts w:ascii="Times New Roman" w:eastAsia="Times New Roman" w:hAnsi="Times New Roman"/>
                <w:sz w:val="24"/>
                <w:szCs w:val="24"/>
                <w:shd w:val="clear" w:color="auto" w:fill="FFFFFF"/>
                <w:lang w:val="uk-UA" w:eastAsia="ru-RU"/>
              </w:rPr>
            </w:pPr>
            <w:r w:rsidRPr="00177695">
              <w:rPr>
                <w:rFonts w:ascii="Times New Roman" w:eastAsia="Times New Roman" w:hAnsi="Times New Roman"/>
                <w:sz w:val="24"/>
                <w:szCs w:val="24"/>
                <w:shd w:val="clear" w:color="auto" w:fill="FFFFFF"/>
                <w:lang w:val="uk-UA" w:eastAsia="ru-RU"/>
              </w:rPr>
              <w:t>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rsidR="00C5152C" w:rsidRPr="00177695"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5152C" w:rsidRPr="00177695" w:rsidRDefault="00C5152C" w:rsidP="00027821">
            <w:pPr>
              <w:spacing w:after="0" w:line="240" w:lineRule="auto"/>
              <w:jc w:val="both"/>
              <w:rPr>
                <w:rFonts w:ascii="Times New Roman" w:eastAsia="Times New Roman" w:hAnsi="Times New Roman"/>
                <w:sz w:val="24"/>
                <w:szCs w:val="24"/>
                <w:lang w:val="uk-UA" w:eastAsia="ru-RU"/>
              </w:rPr>
            </w:pPr>
            <w:bookmarkStart w:id="1" w:name="_Hlk39053002"/>
            <w:r w:rsidRPr="0017769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w:t>
            </w:r>
            <w:r w:rsidRPr="00177695">
              <w:rPr>
                <w:rFonts w:ascii="Times New Roman" w:eastAsia="Times New Roman" w:hAnsi="Times New Roman"/>
                <w:sz w:val="24"/>
                <w:szCs w:val="24"/>
                <w:lang w:val="uk-UA" w:eastAsia="ru-RU"/>
              </w:rPr>
              <w:lastRenderedPageBreak/>
              <w:t>електронного документа). Якщо пропозиція містить скановані документи і документи в електронній формі з накладенням ЕЦП</w:t>
            </w:r>
            <w:r w:rsidRPr="00177695">
              <w:rPr>
                <w:rFonts w:ascii="Times New Roman" w:eastAsia="Times New Roman" w:hAnsi="Times New Roman"/>
                <w:sz w:val="24"/>
                <w:szCs w:val="24"/>
                <w:lang w:eastAsia="ru-RU"/>
              </w:rPr>
              <w:t>/</w:t>
            </w:r>
            <w:r w:rsidRPr="00177695">
              <w:rPr>
                <w:rFonts w:ascii="Times New Roman" w:eastAsia="Times New Roman" w:hAnsi="Times New Roman"/>
                <w:sz w:val="24"/>
                <w:szCs w:val="24"/>
                <w:lang w:val="uk-UA" w:eastAsia="ru-RU"/>
              </w:rPr>
              <w:t>КЕП, то учасник повинен накласти власний ЕЦП</w:t>
            </w:r>
            <w:r w:rsidRPr="00177695">
              <w:rPr>
                <w:rFonts w:ascii="Times New Roman" w:eastAsia="Times New Roman" w:hAnsi="Times New Roman"/>
                <w:sz w:val="24"/>
                <w:szCs w:val="24"/>
                <w:lang w:eastAsia="ru-RU"/>
              </w:rPr>
              <w:t>/</w:t>
            </w:r>
            <w:r w:rsidRPr="00177695">
              <w:rPr>
                <w:rFonts w:ascii="Times New Roman" w:eastAsia="Times New Roman" w:hAnsi="Times New Roman"/>
                <w:sz w:val="24"/>
                <w:szCs w:val="24"/>
                <w:lang w:val="uk-UA" w:eastAsia="ru-RU"/>
              </w:rPr>
              <w:t>КЕП на пропозицію в цілому.</w:t>
            </w:r>
          </w:p>
          <w:p w:rsidR="00C5152C" w:rsidRPr="00177695" w:rsidRDefault="00C5152C" w:rsidP="00027821">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5152C" w:rsidRPr="00177695"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C5152C" w:rsidRPr="00177695"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C5152C" w:rsidRPr="00177695"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Замовник перевіряє КЕП/ЕЦП учасника на сайті центрального засвідчувального органу за посиланням </w:t>
            </w:r>
            <w:hyperlink r:id="rId10" w:history="1">
              <w:r w:rsidRPr="00177695">
                <w:rPr>
                  <w:rStyle w:val="a5"/>
                  <w:rFonts w:ascii="Times New Roman" w:eastAsia="Times New Roman" w:hAnsi="Times New Roman"/>
                  <w:color w:val="auto"/>
                  <w:sz w:val="24"/>
                  <w:szCs w:val="24"/>
                  <w:lang w:val="uk-UA" w:eastAsia="ru-RU"/>
                </w:rPr>
                <w:t>https://czo.gov.ua/verify</w:t>
              </w:r>
            </w:hyperlink>
            <w:r w:rsidRPr="00177695">
              <w:rPr>
                <w:rFonts w:ascii="Times New Roman" w:eastAsia="Times New Roman" w:hAnsi="Times New Roman"/>
                <w:sz w:val="24"/>
                <w:szCs w:val="24"/>
                <w:lang w:val="uk-UA" w:eastAsia="ru-RU"/>
              </w:rPr>
              <w:t xml:space="preserve"> .</w:t>
            </w:r>
          </w:p>
          <w:p w:rsidR="00C5152C" w:rsidRPr="00177695"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C5152C" w:rsidRPr="00177695" w:rsidRDefault="00C5152C" w:rsidP="00027821">
            <w:pPr>
              <w:keepNext/>
              <w:keepLines/>
              <w:spacing w:after="0" w:line="240" w:lineRule="auto"/>
              <w:contextualSpacing/>
              <w:jc w:val="both"/>
              <w:rPr>
                <w:rFonts w:ascii="Times New Roman" w:eastAsia="Times New Roman" w:hAnsi="Times New Roman"/>
                <w:sz w:val="24"/>
                <w:szCs w:val="24"/>
                <w:lang w:val="uk-UA" w:eastAsia="ru-RU"/>
              </w:rPr>
            </w:pPr>
            <w:bookmarkStart w:id="2" w:name="_Hlk37688954"/>
            <w:r w:rsidRPr="00177695">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5152C" w:rsidRDefault="00C5152C" w:rsidP="00027821">
            <w:pPr>
              <w:keepNext/>
              <w:keepLines/>
              <w:spacing w:after="0" w:line="240" w:lineRule="auto"/>
              <w:ind w:left="40" w:hanging="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Кожен учасник має право подати тільки одну тендерну пропозицію.</w:t>
            </w:r>
            <w:bookmarkEnd w:id="2"/>
          </w:p>
          <w:p w:rsidR="00D8278D" w:rsidRPr="00D8278D" w:rsidRDefault="00D8278D" w:rsidP="00027821">
            <w:pPr>
              <w:widowControl w:val="0"/>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13</w:t>
            </w:r>
            <w:r w:rsidRPr="00D8278D">
              <w:rPr>
                <w:rFonts w:ascii="Times New Roman" w:hAnsi="Times New Roman"/>
                <w:sz w:val="24"/>
                <w:szCs w:val="24"/>
                <w:lang w:val="uk-UA" w:eastAsia="uk-UA"/>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8278D" w:rsidRPr="00D8278D" w:rsidRDefault="00D8278D" w:rsidP="00027821">
            <w:pPr>
              <w:widowControl w:val="0"/>
              <w:spacing w:after="0" w:line="240" w:lineRule="auto"/>
              <w:jc w:val="both"/>
              <w:rPr>
                <w:rFonts w:ascii="Times New Roman" w:hAnsi="Times New Roman"/>
                <w:sz w:val="24"/>
                <w:szCs w:val="24"/>
                <w:lang w:val="uk-UA" w:eastAsia="uk-UA"/>
              </w:rPr>
            </w:pPr>
            <w:r w:rsidRPr="00D8278D">
              <w:rPr>
                <w:rFonts w:ascii="Times New Roman" w:hAnsi="Times New Roman"/>
                <w:sz w:val="24"/>
                <w:szCs w:val="24"/>
                <w:lang w:val="uk-UA" w:eastAsia="uk-UA"/>
              </w:rPr>
              <w:t xml:space="preserve">-   </w:t>
            </w:r>
            <w:r w:rsidRPr="00D8278D">
              <w:rPr>
                <w:rFonts w:ascii="Times New Roman" w:hAnsi="Times New Roman"/>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D8278D">
              <w:rPr>
                <w:rFonts w:ascii="Times New Roman" w:hAnsi="Times New Roman"/>
                <w:sz w:val="24"/>
                <w:szCs w:val="24"/>
                <w:lang w:val="uk-UA" w:eastAsia="uk-UA"/>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8278D" w:rsidRPr="00686E63" w:rsidRDefault="00D8278D" w:rsidP="00027821">
            <w:pPr>
              <w:widowControl w:val="0"/>
              <w:spacing w:after="0" w:line="240" w:lineRule="auto"/>
              <w:jc w:val="both"/>
              <w:rPr>
                <w:rFonts w:ascii="Times New Roman" w:hAnsi="Times New Roman"/>
                <w:sz w:val="24"/>
                <w:szCs w:val="24"/>
                <w:lang w:eastAsia="uk-UA"/>
              </w:rPr>
            </w:pPr>
            <w:r w:rsidRPr="00686E63">
              <w:rPr>
                <w:rFonts w:ascii="Times New Roman" w:hAnsi="Times New Roman"/>
                <w:sz w:val="24"/>
                <w:szCs w:val="24"/>
                <w:lang w:eastAsia="uk-UA"/>
              </w:rPr>
              <w:t xml:space="preserve">-   </w:t>
            </w:r>
            <w:r w:rsidRPr="00686E63">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8278D" w:rsidRPr="00686E63" w:rsidRDefault="00D8278D" w:rsidP="00027821">
            <w:pPr>
              <w:widowControl w:val="0"/>
              <w:spacing w:after="0" w:line="240" w:lineRule="auto"/>
              <w:jc w:val="both"/>
              <w:rPr>
                <w:rFonts w:ascii="Times New Roman" w:hAnsi="Times New Roman"/>
                <w:i/>
                <w:sz w:val="24"/>
                <w:szCs w:val="24"/>
                <w:lang w:eastAsia="uk-UA"/>
              </w:rPr>
            </w:pPr>
            <w:r w:rsidRPr="00686E63">
              <w:rPr>
                <w:rFonts w:ascii="Times New Roman" w:hAnsi="Times New Roman"/>
                <w:sz w:val="24"/>
                <w:szCs w:val="24"/>
                <w:lang w:eastAsia="uk-UA"/>
              </w:rPr>
              <w:t xml:space="preserve">-   </w:t>
            </w:r>
            <w:r w:rsidRPr="00686E63">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D8278D" w:rsidRPr="00686E63" w:rsidRDefault="00D8278D" w:rsidP="00027821">
            <w:pPr>
              <w:widowControl w:val="0"/>
              <w:spacing w:after="0" w:line="240" w:lineRule="auto"/>
              <w:jc w:val="both"/>
              <w:rPr>
                <w:rFonts w:ascii="Times New Roman" w:hAnsi="Times New Roman"/>
                <w:i/>
                <w:color w:val="4A86E8"/>
                <w:sz w:val="24"/>
                <w:szCs w:val="24"/>
                <w:lang w:eastAsia="uk-UA"/>
              </w:rPr>
            </w:pPr>
            <w:r w:rsidRPr="00686E63">
              <w:rPr>
                <w:rFonts w:ascii="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C1AA0" w:rsidRPr="00D8278D" w:rsidRDefault="00D8278D" w:rsidP="00027821">
            <w:pPr>
              <w:jc w:val="both"/>
            </w:pPr>
            <w:r w:rsidRPr="00686E63">
              <w:rPr>
                <w:rFonts w:ascii="Times New Roman" w:hAnsi="Times New Roman"/>
                <w:i/>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C5152C" w:rsidRPr="00177695" w:rsidTr="0040700E">
        <w:trPr>
          <w:trHeight w:val="688"/>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2</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bookmarkStart w:id="3" w:name="_Hlk37757836"/>
            <w:r w:rsidRPr="00177695">
              <w:rPr>
                <w:rFonts w:ascii="Times New Roman" w:eastAsia="Times New Roman" w:hAnsi="Times New Roman"/>
                <w:b/>
                <w:bCs/>
                <w:sz w:val="24"/>
                <w:szCs w:val="24"/>
                <w:lang w:val="uk-UA" w:eastAsia="ru-RU"/>
              </w:rPr>
              <w:t>Забезпечення тендерної пропозиції</w:t>
            </w:r>
            <w:bookmarkEnd w:id="3"/>
          </w:p>
        </w:tc>
        <w:tc>
          <w:tcPr>
            <w:tcW w:w="6203" w:type="dxa"/>
            <w:shd w:val="clear" w:color="auto" w:fill="auto"/>
            <w:vAlign w:val="center"/>
          </w:tcPr>
          <w:p w:rsidR="00C5152C" w:rsidRPr="00177695" w:rsidRDefault="00C5152C" w:rsidP="00C5152C">
            <w:pPr>
              <w:spacing w:after="0" w:line="170" w:lineRule="atLeast"/>
              <w:jc w:val="both"/>
              <w:textAlignment w:val="baseline"/>
              <w:rPr>
                <w:rFonts w:ascii="Times New Roman" w:hAnsi="Times New Roman"/>
                <w:spacing w:val="-12"/>
                <w:sz w:val="24"/>
                <w:szCs w:val="24"/>
                <w:lang w:val="uk-UA"/>
              </w:rPr>
            </w:pPr>
            <w:r>
              <w:rPr>
                <w:rFonts w:ascii="Times New Roman" w:hAnsi="Times New Roman"/>
                <w:sz w:val="24"/>
                <w:szCs w:val="24"/>
                <w:lang w:val="uk-UA"/>
              </w:rPr>
              <w:t>Не вимагається</w:t>
            </w:r>
          </w:p>
        </w:tc>
      </w:tr>
      <w:tr w:rsidR="00C5152C" w:rsidRPr="0035124E" w:rsidTr="0040700E">
        <w:trPr>
          <w:trHeight w:val="263"/>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3</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Умови повернення забезпечення тендерної пропозиції  та умови (застереження) щодо випадків коли  забезпечення тендерної пропозиції не повертається Учаснику</w:t>
            </w:r>
          </w:p>
        </w:tc>
        <w:tc>
          <w:tcPr>
            <w:tcW w:w="6203" w:type="dxa"/>
            <w:shd w:val="clear" w:color="auto" w:fill="auto"/>
            <w:vAlign w:val="center"/>
          </w:tcPr>
          <w:p w:rsidR="00C5152C" w:rsidRPr="00177695" w:rsidRDefault="00C5152C" w:rsidP="00C5152C">
            <w:pPr>
              <w:spacing w:after="0" w:line="240" w:lineRule="auto"/>
              <w:rPr>
                <w:rFonts w:ascii="Times New Roman" w:hAnsi="Times New Roman"/>
                <w:sz w:val="24"/>
                <w:szCs w:val="24"/>
                <w:lang w:val="uk-UA"/>
              </w:rPr>
            </w:pPr>
            <w:r>
              <w:rPr>
                <w:rFonts w:ascii="Times New Roman" w:hAnsi="Times New Roman"/>
                <w:sz w:val="24"/>
                <w:szCs w:val="24"/>
                <w:lang w:val="uk-UA"/>
              </w:rPr>
              <w:t>Не встановлюється, оскільки забезпечення не вимагається</w:t>
            </w:r>
          </w:p>
        </w:tc>
      </w:tr>
      <w:tr w:rsidR="00C5152C" w:rsidRPr="00D01C98" w:rsidTr="0040700E">
        <w:trPr>
          <w:trHeight w:val="560"/>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4</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Строк, протягом якого тендерні пропозиції є дійсними</w:t>
            </w:r>
          </w:p>
        </w:tc>
        <w:tc>
          <w:tcPr>
            <w:tcW w:w="6203" w:type="dxa"/>
            <w:shd w:val="clear" w:color="auto" w:fill="auto"/>
            <w:vAlign w:val="center"/>
          </w:tcPr>
          <w:p w:rsidR="00C5152C" w:rsidRPr="00177695" w:rsidRDefault="00C5152C" w:rsidP="00C5152C">
            <w:pPr>
              <w:spacing w:after="0" w:line="240" w:lineRule="auto"/>
              <w:jc w:val="both"/>
              <w:rPr>
                <w:rStyle w:val="rvts0"/>
                <w:rFonts w:ascii="Times New Roman" w:hAnsi="Times New Roman"/>
                <w:sz w:val="24"/>
                <w:szCs w:val="24"/>
                <w:lang w:val="uk-UA"/>
              </w:rPr>
            </w:pPr>
            <w:r w:rsidRPr="00177695">
              <w:rPr>
                <w:rStyle w:val="rvts0"/>
                <w:rFonts w:ascii="Times New Roman" w:hAnsi="Times New Roman"/>
                <w:sz w:val="24"/>
                <w:szCs w:val="24"/>
                <w:lang w:val="uk-UA"/>
              </w:rPr>
              <w:t xml:space="preserve">Тендерні пропозиції залишаються дійсними протягом зазначеного в тендерній документації строку </w:t>
            </w:r>
            <w:r w:rsidRPr="00177695">
              <w:rPr>
                <w:rStyle w:val="rvts0"/>
                <w:rFonts w:ascii="Times New Roman" w:hAnsi="Times New Roman"/>
                <w:i/>
                <w:sz w:val="24"/>
                <w:szCs w:val="24"/>
                <w:lang w:val="uk-UA"/>
              </w:rPr>
              <w:t>(ч.7 статті 26 Закону).</w:t>
            </w:r>
          </w:p>
          <w:p w:rsidR="00C5152C" w:rsidRPr="00177695" w:rsidRDefault="00C5152C" w:rsidP="00C5152C">
            <w:pPr>
              <w:spacing w:after="0" w:line="240" w:lineRule="auto"/>
              <w:jc w:val="both"/>
              <w:rPr>
                <w:rFonts w:ascii="Times New Roman" w:hAnsi="Times New Roman"/>
                <w:sz w:val="24"/>
                <w:szCs w:val="24"/>
                <w:lang w:val="uk-UA"/>
              </w:rPr>
            </w:pPr>
            <w:r w:rsidRPr="008F6E99">
              <w:rPr>
                <w:rFonts w:ascii="Times New Roman" w:hAnsi="Times New Roman"/>
                <w:sz w:val="24"/>
                <w:szCs w:val="24"/>
                <w:lang w:val="uk-UA"/>
              </w:rPr>
              <w:t xml:space="preserve">Тендерні пропозиції вважаються дійсними </w:t>
            </w:r>
            <w:r w:rsidRPr="008F6E99">
              <w:rPr>
                <w:rFonts w:ascii="Times New Roman" w:hAnsi="Times New Roman"/>
                <w:b/>
                <w:bCs/>
                <w:i/>
                <w:iCs/>
                <w:sz w:val="24"/>
                <w:szCs w:val="24"/>
                <w:lang w:val="uk-UA"/>
              </w:rPr>
              <w:t xml:space="preserve">протягом </w:t>
            </w:r>
            <w:r w:rsidR="006C0F5B">
              <w:rPr>
                <w:rFonts w:ascii="Times New Roman" w:hAnsi="Times New Roman"/>
                <w:b/>
                <w:bCs/>
                <w:i/>
                <w:iCs/>
                <w:sz w:val="24"/>
                <w:szCs w:val="24"/>
                <w:lang w:val="uk-UA"/>
              </w:rPr>
              <w:t>9</w:t>
            </w:r>
            <w:r w:rsidRPr="008F6E99">
              <w:rPr>
                <w:rFonts w:ascii="Times New Roman" w:hAnsi="Times New Roman"/>
                <w:b/>
                <w:bCs/>
                <w:i/>
                <w:iCs/>
                <w:sz w:val="24"/>
                <w:szCs w:val="24"/>
                <w:lang w:val="uk-UA"/>
              </w:rPr>
              <w:t xml:space="preserve">0 </w:t>
            </w:r>
            <w:r w:rsidRPr="008F6E99">
              <w:rPr>
                <w:rFonts w:ascii="Times New Roman" w:hAnsi="Times New Roman"/>
                <w:b/>
                <w:bCs/>
                <w:i/>
                <w:iCs/>
                <w:sz w:val="24"/>
                <w:szCs w:val="24"/>
                <w:lang w:val="uk-UA"/>
              </w:rPr>
              <w:lastRenderedPageBreak/>
              <w:t>(</w:t>
            </w:r>
            <w:r w:rsidR="006C0F5B">
              <w:rPr>
                <w:rFonts w:ascii="Times New Roman" w:hAnsi="Times New Roman"/>
                <w:b/>
                <w:bCs/>
                <w:i/>
                <w:iCs/>
                <w:sz w:val="24"/>
                <w:szCs w:val="24"/>
                <w:lang w:val="uk-UA"/>
              </w:rPr>
              <w:t>дев»яносто</w:t>
            </w:r>
            <w:r w:rsidRPr="008F6E99">
              <w:rPr>
                <w:rFonts w:ascii="Times New Roman" w:hAnsi="Times New Roman"/>
                <w:b/>
                <w:bCs/>
                <w:i/>
                <w:iCs/>
                <w:sz w:val="24"/>
                <w:szCs w:val="24"/>
                <w:lang w:val="uk-UA"/>
              </w:rPr>
              <w:t>) днів</w:t>
            </w:r>
            <w:r w:rsidRPr="008F6E99">
              <w:rPr>
                <w:rFonts w:ascii="Times New Roman" w:hAnsi="Times New Roman"/>
                <w:sz w:val="24"/>
                <w:szCs w:val="24"/>
                <w:lang w:val="uk-UA"/>
              </w:rPr>
              <w:t xml:space="preserve"> із дати кінцевого строку подання тендерних пропозицій.</w:t>
            </w:r>
            <w:r w:rsidRPr="00177695">
              <w:rPr>
                <w:rFonts w:ascii="Times New Roman" w:hAnsi="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Учасник процедури закупівлі </w:t>
            </w:r>
            <w:r w:rsidRPr="00177695">
              <w:rPr>
                <w:rFonts w:ascii="Times New Roman" w:hAnsi="Times New Roman"/>
                <w:b/>
                <w:bCs/>
                <w:i/>
                <w:iCs/>
                <w:sz w:val="24"/>
                <w:szCs w:val="24"/>
                <w:lang w:val="uk-UA"/>
              </w:rPr>
              <w:t>має право:</w:t>
            </w:r>
          </w:p>
          <w:p w:rsidR="00C5152C" w:rsidRPr="00177695" w:rsidRDefault="00C5152C" w:rsidP="00C5152C">
            <w:pPr>
              <w:pStyle w:val="a4"/>
              <w:numPr>
                <w:ilvl w:val="0"/>
                <w:numId w:val="4"/>
              </w:numPr>
              <w:tabs>
                <w:tab w:val="left" w:pos="317"/>
              </w:tabs>
              <w:spacing w:after="0" w:line="240" w:lineRule="auto"/>
              <w:ind w:left="34" w:firstLine="0"/>
              <w:jc w:val="both"/>
              <w:rPr>
                <w:rFonts w:ascii="Times New Roman" w:hAnsi="Times New Roman"/>
                <w:sz w:val="24"/>
                <w:szCs w:val="24"/>
                <w:lang w:val="uk-UA"/>
              </w:rPr>
            </w:pPr>
            <w:r w:rsidRPr="00177695">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C5152C" w:rsidRPr="00177695" w:rsidRDefault="00C5152C" w:rsidP="00C5152C">
            <w:pPr>
              <w:pStyle w:val="a4"/>
              <w:numPr>
                <w:ilvl w:val="0"/>
                <w:numId w:val="3"/>
              </w:numPr>
              <w:tabs>
                <w:tab w:val="left" w:pos="317"/>
              </w:tabs>
              <w:spacing w:after="0" w:line="240" w:lineRule="auto"/>
              <w:ind w:left="34" w:firstLine="0"/>
              <w:jc w:val="both"/>
              <w:rPr>
                <w:rFonts w:ascii="Times New Roman" w:hAnsi="Times New Roman"/>
                <w:sz w:val="24"/>
                <w:szCs w:val="24"/>
                <w:lang w:val="uk-UA"/>
              </w:rPr>
            </w:pPr>
            <w:r w:rsidRPr="00177695">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5152C" w:rsidRPr="00D01C98"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5</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6203" w:type="dxa"/>
            <w:shd w:val="clear" w:color="auto" w:fill="auto"/>
            <w:vAlign w:val="center"/>
          </w:tcPr>
          <w:p w:rsidR="00C5152C" w:rsidRPr="002360B8"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2360B8">
              <w:rPr>
                <w:rFonts w:ascii="Times New Roman" w:eastAsia="Times New Roman" w:hAnsi="Times New Roman"/>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до цієї тендерної документації.</w:t>
            </w:r>
          </w:p>
          <w:p w:rsidR="002360B8" w:rsidRDefault="002A2784" w:rsidP="00F5150F">
            <w:pPr>
              <w:widowControl w:val="0"/>
              <w:jc w:val="both"/>
              <w:rPr>
                <w:rFonts w:ascii="Times New Roman" w:hAnsi="Times New Roman"/>
                <w:color w:val="000000"/>
                <w:sz w:val="24"/>
                <w:szCs w:val="24"/>
                <w:shd w:val="clear" w:color="auto" w:fill="FFFFFF"/>
                <w:lang w:val="uk-UA"/>
              </w:rPr>
            </w:pPr>
            <w:r w:rsidRPr="002360B8">
              <w:rPr>
                <w:rFonts w:ascii="Times New Roman" w:hAnsi="Times New Roman"/>
                <w:color w:val="121212"/>
                <w:sz w:val="24"/>
                <w:szCs w:val="24"/>
                <w:lang w:val="uk-UA"/>
              </w:rPr>
              <w:t>1. Н</w:t>
            </w:r>
            <w:r w:rsidRPr="002360B8">
              <w:rPr>
                <w:rFonts w:ascii="Times New Roman" w:hAnsi="Times New Roman"/>
                <w:color w:val="000000"/>
                <w:sz w:val="24"/>
                <w:szCs w:val="24"/>
                <w:shd w:val="clear" w:color="auto" w:fill="FFFFFF"/>
                <w:lang w:val="uk-UA"/>
              </w:rPr>
              <w:t>аявність обладнання та матеріально-технічної бази.</w:t>
            </w:r>
          </w:p>
          <w:p w:rsidR="002A2784" w:rsidRPr="00177695" w:rsidRDefault="002A2784" w:rsidP="00F5150F">
            <w:pPr>
              <w:widowControl w:val="0"/>
              <w:jc w:val="both"/>
              <w:rPr>
                <w:rFonts w:ascii="Times New Roman" w:eastAsia="Times New Roman" w:hAnsi="Times New Roman"/>
                <w:sz w:val="24"/>
                <w:szCs w:val="24"/>
                <w:lang w:val="uk-UA" w:eastAsia="ru-RU"/>
              </w:rPr>
            </w:pPr>
            <w:r w:rsidRPr="002360B8">
              <w:rPr>
                <w:rFonts w:ascii="Times New Roman" w:hAnsi="Times New Roman"/>
                <w:color w:val="121212"/>
                <w:sz w:val="24"/>
                <w:szCs w:val="24"/>
                <w:lang w:val="uk-UA"/>
              </w:rPr>
              <w:t>2.</w:t>
            </w:r>
            <w:r w:rsidRPr="002360B8">
              <w:rPr>
                <w:rFonts w:ascii="Times New Roman" w:hAnsi="Times New Roman"/>
                <w:color w:val="000000"/>
                <w:sz w:val="24"/>
                <w:szCs w:val="24"/>
                <w:shd w:val="clear" w:color="auto" w:fill="FFFFFF"/>
                <w:lang w:val="uk-UA"/>
              </w:rPr>
              <w:t>Наявність працівників відповідної кваліфікації, які мають необхідні знання та досвід для виконання умов договору.</w:t>
            </w:r>
          </w:p>
          <w:p w:rsidR="00C5152C" w:rsidRPr="00177695" w:rsidRDefault="00C5152C" w:rsidP="00C5152C">
            <w:pPr>
              <w:keepNext/>
              <w:keepLines/>
              <w:spacing w:after="0" w:line="240" w:lineRule="auto"/>
              <w:ind w:right="120"/>
              <w:contextualSpacing/>
              <w:jc w:val="both"/>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Підстави, встановлені статтею 17 Закону.</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sidRPr="00177695">
              <w:rPr>
                <w:rFonts w:ascii="Times New Roman" w:eastAsia="Times New Roman" w:hAnsi="Times New Roman"/>
                <w:sz w:val="24"/>
                <w:szCs w:val="24"/>
                <w:lang w:val="uk-UA" w:eastAsia="ru-RU"/>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5152C" w:rsidRPr="000F2FCC"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Перелік документів для підтвердження відповідності учасника (у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177695">
              <w:rPr>
                <w:rFonts w:ascii="Times New Roman" w:eastAsia="Times New Roman" w:hAnsi="Times New Roman"/>
                <w:bCs/>
                <w:sz w:val="24"/>
                <w:szCs w:val="24"/>
                <w:lang w:val="uk-UA" w:eastAsia="ru-RU"/>
              </w:rPr>
              <w:t xml:space="preserve"> </w:t>
            </w:r>
            <w:r w:rsidRPr="00177695">
              <w:rPr>
                <w:rFonts w:ascii="Times New Roman" w:eastAsia="Times New Roman" w:hAnsi="Times New Roman"/>
                <w:bCs/>
                <w:iCs/>
                <w:sz w:val="24"/>
                <w:szCs w:val="24"/>
                <w:lang w:val="uk-UA" w:eastAsia="ru-RU"/>
              </w:rPr>
              <w:t>Додатку 2</w:t>
            </w:r>
            <w:r w:rsidRPr="00177695">
              <w:rPr>
                <w:rFonts w:ascii="Times New Roman" w:eastAsia="Times New Roman" w:hAnsi="Times New Roman"/>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sidRPr="00177695">
                <w:rPr>
                  <w:rFonts w:ascii="Times New Roman" w:eastAsia="Times New Roman" w:hAnsi="Times New Roman"/>
                  <w:sz w:val="24"/>
                  <w:szCs w:val="24"/>
                  <w:u w:val="single"/>
                  <w:lang w:val="uk-UA" w:eastAsia="ru-RU"/>
                </w:rPr>
                <w:t>Законом України</w:t>
              </w:r>
            </w:hyperlink>
            <w:r w:rsidRPr="00177695">
              <w:rPr>
                <w:rFonts w:ascii="Times New Roman" w:eastAsia="Times New Roman" w:hAnsi="Times New Roman"/>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5152C" w:rsidRPr="00177695" w:rsidTr="0040700E">
        <w:trPr>
          <w:trHeight w:val="830"/>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6</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6203" w:type="dxa"/>
            <w:shd w:val="clear" w:color="auto" w:fill="auto"/>
            <w:vAlign w:val="center"/>
          </w:tcPr>
          <w:p w:rsidR="00C5152C" w:rsidRPr="00FE0831" w:rsidRDefault="00C5152C" w:rsidP="00C5152C">
            <w:pPr>
              <w:spacing w:before="48"/>
              <w:ind w:right="113"/>
              <w:jc w:val="both"/>
              <w:rPr>
                <w:rFonts w:ascii="Times New Roman" w:hAnsi="Times New Roman"/>
                <w:color w:val="000000"/>
                <w:sz w:val="24"/>
                <w:szCs w:val="24"/>
                <w:lang w:val="uk-UA"/>
              </w:rPr>
            </w:pPr>
            <w:r>
              <w:rPr>
                <w:rFonts w:ascii="Times New Roman" w:hAnsi="Times New Roman"/>
                <w:color w:val="000000"/>
                <w:sz w:val="24"/>
                <w:szCs w:val="24"/>
                <w:lang w:val="uk-UA"/>
              </w:rPr>
              <w:t>У</w:t>
            </w:r>
            <w:r w:rsidRPr="00C33E59">
              <w:rPr>
                <w:rFonts w:ascii="Times New Roman" w:hAnsi="Times New Roman"/>
                <w:color w:val="000000"/>
                <w:sz w:val="24"/>
                <w:szCs w:val="24"/>
                <w:lang w:val="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5152C" w:rsidRPr="002F2667" w:rsidRDefault="00C5152C" w:rsidP="00C5152C">
            <w:pPr>
              <w:widowControl w:val="0"/>
              <w:autoSpaceDE w:val="0"/>
              <w:autoSpaceDN w:val="0"/>
              <w:adjustRightInd w:val="0"/>
              <w:jc w:val="both"/>
              <w:rPr>
                <w:rFonts w:ascii="Times New Roman" w:hAnsi="Times New Roman"/>
                <w:bCs/>
                <w:iCs/>
                <w:sz w:val="24"/>
                <w:szCs w:val="24"/>
                <w:lang w:val="uk-UA"/>
              </w:rPr>
            </w:pPr>
            <w:r w:rsidRPr="00FE0831">
              <w:rPr>
                <w:rFonts w:ascii="Times New Roman" w:hAnsi="Times New Roman"/>
                <w:bCs/>
                <w:iCs/>
                <w:sz w:val="24"/>
                <w:szCs w:val="24"/>
                <w:lang w:val="uk-UA"/>
              </w:rPr>
              <w:t xml:space="preserve">- довідка </w:t>
            </w:r>
            <w:r>
              <w:rPr>
                <w:rFonts w:ascii="Times New Roman" w:hAnsi="Times New Roman"/>
                <w:bCs/>
                <w:iCs/>
                <w:sz w:val="24"/>
                <w:szCs w:val="24"/>
                <w:lang w:val="uk-UA"/>
              </w:rPr>
              <w:t xml:space="preserve">в довільній формі </w:t>
            </w:r>
            <w:r w:rsidRPr="00FE0831">
              <w:rPr>
                <w:rFonts w:ascii="Times New Roman" w:hAnsi="Times New Roman"/>
                <w:bCs/>
                <w:iCs/>
                <w:sz w:val="24"/>
                <w:szCs w:val="24"/>
                <w:lang w:val="uk-UA"/>
              </w:rPr>
              <w:t xml:space="preserve">про те, що технічні, якісні характеристики предмета закупівлі </w:t>
            </w:r>
            <w:r w:rsidRPr="00FE0831">
              <w:rPr>
                <w:rFonts w:ascii="Times New Roman" w:hAnsi="Times New Roman"/>
                <w:bCs/>
                <w:iCs/>
                <w:sz w:val="24"/>
                <w:szCs w:val="24"/>
              </w:rPr>
              <w:t>передбача</w:t>
            </w:r>
            <w:r w:rsidRPr="00FE0831">
              <w:rPr>
                <w:rFonts w:ascii="Times New Roman" w:hAnsi="Times New Roman"/>
                <w:bCs/>
                <w:iCs/>
                <w:sz w:val="24"/>
                <w:szCs w:val="24"/>
                <w:lang w:val="uk-UA"/>
              </w:rPr>
              <w:t>ють</w:t>
            </w:r>
            <w:r w:rsidRPr="00FE0831">
              <w:rPr>
                <w:rFonts w:ascii="Times New Roman" w:hAnsi="Times New Roman"/>
                <w:bCs/>
                <w:iCs/>
                <w:sz w:val="24"/>
                <w:szCs w:val="24"/>
              </w:rPr>
              <w:t xml:space="preserve"> застосування заходів із захисту довкілля</w:t>
            </w:r>
            <w:r>
              <w:rPr>
                <w:rFonts w:ascii="Times New Roman" w:hAnsi="Times New Roman"/>
                <w:bCs/>
                <w:iCs/>
                <w:sz w:val="24"/>
                <w:szCs w:val="24"/>
                <w:lang w:val="uk-UA"/>
              </w:rPr>
              <w:t>;</w:t>
            </w:r>
          </w:p>
          <w:p w:rsidR="00C5152C" w:rsidRPr="00761FA0" w:rsidRDefault="00C5152C" w:rsidP="00C5152C">
            <w:pPr>
              <w:pStyle w:val="a4"/>
              <w:keepNext/>
              <w:keepLines/>
              <w:tabs>
                <w:tab w:val="left" w:pos="317"/>
              </w:tabs>
              <w:spacing w:after="0" w:line="240" w:lineRule="auto"/>
              <w:ind w:left="34" w:right="120"/>
              <w:jc w:val="both"/>
              <w:rPr>
                <w:rFonts w:ascii="Times New Roman" w:hAnsi="Times New Roman"/>
                <w:sz w:val="24"/>
                <w:szCs w:val="24"/>
                <w:lang w:val="uk-UA"/>
              </w:rPr>
            </w:pPr>
            <w:r w:rsidRPr="00177695">
              <w:rPr>
                <w:rStyle w:val="rvts0"/>
                <w:rFonts w:ascii="Times New Roman" w:hAnsi="Times New Roman"/>
                <w:sz w:val="24"/>
                <w:szCs w:val="24"/>
                <w:lang w:val="uk-UA"/>
              </w:rPr>
              <w:t xml:space="preserve">Технічні, якісні та кількісні характеристики до предмета закупівлі, які зазначено </w:t>
            </w:r>
            <w:r w:rsidRPr="009D6C8B">
              <w:rPr>
                <w:rStyle w:val="rvts0"/>
                <w:rFonts w:ascii="Times New Roman" w:hAnsi="Times New Roman"/>
                <w:sz w:val="24"/>
                <w:szCs w:val="24"/>
                <w:lang w:val="uk-UA"/>
              </w:rPr>
              <w:t>у Додатку 3</w:t>
            </w:r>
            <w:r w:rsidRPr="00177695">
              <w:rPr>
                <w:rStyle w:val="rvts0"/>
                <w:rFonts w:ascii="Times New Roman" w:hAnsi="Times New Roman"/>
                <w:sz w:val="24"/>
                <w:szCs w:val="24"/>
                <w:lang w:val="uk-UA"/>
              </w:rPr>
              <w:t xml:space="preserve"> </w:t>
            </w:r>
            <w:r w:rsidRPr="00177695">
              <w:rPr>
                <w:rFonts w:ascii="Times New Roman" w:eastAsia="Times New Roman" w:hAnsi="Times New Roman"/>
                <w:sz w:val="24"/>
                <w:szCs w:val="24"/>
                <w:lang w:val="uk-UA" w:eastAsia="ru-RU"/>
              </w:rPr>
              <w:t>до цієї тендерної документації</w:t>
            </w:r>
            <w:r w:rsidRPr="00177695">
              <w:rPr>
                <w:rStyle w:val="rvts0"/>
                <w:rFonts w:ascii="Times New Roman" w:hAnsi="Times New Roman"/>
                <w:sz w:val="24"/>
                <w:szCs w:val="24"/>
                <w:lang w:val="uk-UA"/>
              </w:rPr>
              <w:t>, визначені замовником без встановлення жодних дискримінаційних вимог до учасників.</w:t>
            </w:r>
          </w:p>
        </w:tc>
      </w:tr>
      <w:tr w:rsidR="00C5152C" w:rsidRPr="0035124E"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7</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Інформація про субпідрядника /співвиконавця (у випадку закупівлі робіт чи послуг)</w:t>
            </w:r>
          </w:p>
        </w:tc>
        <w:tc>
          <w:tcPr>
            <w:tcW w:w="6203" w:type="dxa"/>
            <w:shd w:val="clear" w:color="auto" w:fill="auto"/>
            <w:vAlign w:val="center"/>
          </w:tcPr>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C5152C" w:rsidRPr="00177695" w:rsidTr="0040700E">
        <w:trPr>
          <w:trHeight w:val="841"/>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8</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Унесення змін або відкликання тендерної пропозиції учасником</w:t>
            </w:r>
          </w:p>
        </w:tc>
        <w:tc>
          <w:tcPr>
            <w:tcW w:w="6203" w:type="dxa"/>
            <w:shd w:val="clear" w:color="auto" w:fill="auto"/>
            <w:vAlign w:val="center"/>
          </w:tcPr>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r w:rsidRPr="00177695">
              <w:rPr>
                <w:rFonts w:ascii="Times New Roman" w:hAnsi="Times New Roman"/>
                <w:i/>
                <w:sz w:val="24"/>
                <w:szCs w:val="24"/>
                <w:lang w:val="uk-UA"/>
              </w:rPr>
              <w:t>(ч.8 статті 26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77695">
              <w:rPr>
                <w:rFonts w:ascii="Times New Roman" w:hAnsi="Times New Roman"/>
                <w:b/>
                <w:bCs/>
                <w:i/>
                <w:iCs/>
                <w:sz w:val="24"/>
                <w:szCs w:val="24"/>
                <w:lang w:val="uk-UA"/>
              </w:rPr>
              <w:t>протягом 24 годин</w:t>
            </w:r>
            <w:r w:rsidRPr="00177695">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w:t>
            </w:r>
            <w:r w:rsidRPr="00177695">
              <w:rPr>
                <w:rFonts w:ascii="Times New Roman" w:hAnsi="Times New Roman"/>
                <w:sz w:val="24"/>
                <w:szCs w:val="24"/>
                <w:lang w:val="uk-UA"/>
              </w:rPr>
              <w:lastRenderedPageBreak/>
              <w:t>про усунення таких невідповідностей.</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Pr="00177695">
              <w:rPr>
                <w:rFonts w:ascii="Times New Roman" w:hAnsi="Times New Roman"/>
                <w:i/>
                <w:sz w:val="24"/>
                <w:szCs w:val="24"/>
                <w:lang w:val="uk-UA"/>
              </w:rPr>
              <w:t xml:space="preserve"> (ч.9 статті 26 Закону).</w:t>
            </w:r>
          </w:p>
        </w:tc>
      </w:tr>
      <w:tr w:rsidR="00C5152C" w:rsidRPr="00177695" w:rsidTr="0040700E">
        <w:trPr>
          <w:trHeight w:val="442"/>
        </w:trPr>
        <w:tc>
          <w:tcPr>
            <w:tcW w:w="9629" w:type="dxa"/>
            <w:gridSpan w:val="3"/>
            <w:shd w:val="clear" w:color="auto" w:fill="auto"/>
            <w:vAlign w:val="center"/>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b/>
                <w:bCs/>
                <w:i/>
                <w:iCs/>
                <w:sz w:val="24"/>
                <w:szCs w:val="24"/>
                <w:lang w:val="uk-UA" w:eastAsia="ru-RU"/>
              </w:rPr>
              <w:lastRenderedPageBreak/>
              <w:t>Розділ 4. Подання та розкриття тендерної пропозиції</w:t>
            </w:r>
          </w:p>
        </w:tc>
      </w:tr>
      <w:tr w:rsidR="00C5152C" w:rsidRPr="00D01C98"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1</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Кінцевий строк подання тендерної пропозиції</w:t>
            </w:r>
          </w:p>
        </w:tc>
        <w:tc>
          <w:tcPr>
            <w:tcW w:w="6203" w:type="dxa"/>
            <w:shd w:val="clear" w:color="auto" w:fill="auto"/>
            <w:vAlign w:val="center"/>
          </w:tcPr>
          <w:p w:rsidR="00C5152C" w:rsidRPr="00177695" w:rsidRDefault="00C5152C" w:rsidP="00C5152C">
            <w:pPr>
              <w:keepNext/>
              <w:keepLines/>
              <w:spacing w:after="0" w:line="240" w:lineRule="auto"/>
              <w:ind w:left="40"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Кінцевий строк подання тендерних пропозицій – </w:t>
            </w:r>
          </w:p>
          <w:p w:rsidR="00C5152C" w:rsidRPr="00503C99" w:rsidRDefault="002F177D" w:rsidP="00C5152C">
            <w:pPr>
              <w:keepNext/>
              <w:keepLines/>
              <w:spacing w:after="0" w:line="240" w:lineRule="auto"/>
              <w:ind w:left="40" w:right="120"/>
              <w:contextualSpacing/>
              <w:jc w:val="both"/>
              <w:rPr>
                <w:rFonts w:ascii="Times New Roman" w:eastAsia="Times New Roman" w:hAnsi="Times New Roman"/>
                <w:color w:val="000000" w:themeColor="text1"/>
                <w:sz w:val="24"/>
                <w:szCs w:val="24"/>
                <w:lang w:val="uk-UA" w:eastAsia="ru-RU"/>
              </w:rPr>
            </w:pPr>
            <w:r>
              <w:rPr>
                <w:rFonts w:ascii="Times New Roman" w:hAnsi="Times New Roman"/>
                <w:color w:val="000000" w:themeColor="text1"/>
                <w:sz w:val="24"/>
                <w:szCs w:val="24"/>
                <w:lang w:val="uk-UA" w:eastAsia="uk-UA"/>
              </w:rPr>
              <w:t>26</w:t>
            </w:r>
            <w:r w:rsidR="00503C99" w:rsidRPr="006C0F5B">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 xml:space="preserve">грудня </w:t>
            </w:r>
            <w:r w:rsidR="00E81FE0">
              <w:rPr>
                <w:rFonts w:ascii="Times New Roman" w:hAnsi="Times New Roman"/>
                <w:color w:val="000000" w:themeColor="text1"/>
                <w:sz w:val="24"/>
                <w:szCs w:val="24"/>
                <w:lang w:val="uk-UA" w:eastAsia="uk-UA"/>
              </w:rPr>
              <w:t>2023</w:t>
            </w:r>
            <w:r w:rsidR="00C5152C" w:rsidRPr="006C0F5B">
              <w:rPr>
                <w:rFonts w:ascii="Times New Roman" w:hAnsi="Times New Roman"/>
                <w:color w:val="000000" w:themeColor="text1"/>
                <w:sz w:val="24"/>
                <w:szCs w:val="24"/>
                <w:lang w:val="uk-UA" w:eastAsia="uk-UA"/>
              </w:rPr>
              <w:t xml:space="preserve"> року до 1</w:t>
            </w:r>
            <w:r w:rsidR="006C0F5B" w:rsidRPr="006C0F5B">
              <w:rPr>
                <w:rFonts w:ascii="Times New Roman" w:hAnsi="Times New Roman"/>
                <w:color w:val="000000" w:themeColor="text1"/>
                <w:sz w:val="24"/>
                <w:szCs w:val="24"/>
                <w:lang w:val="uk-UA" w:eastAsia="uk-UA"/>
              </w:rPr>
              <w:t>2</w:t>
            </w:r>
            <w:r w:rsidR="004D3488" w:rsidRPr="006C0F5B">
              <w:rPr>
                <w:rFonts w:ascii="Times New Roman" w:hAnsi="Times New Roman"/>
                <w:color w:val="000000" w:themeColor="text1"/>
                <w:sz w:val="24"/>
                <w:szCs w:val="24"/>
                <w:lang w:val="uk-UA" w:eastAsia="uk-UA"/>
              </w:rPr>
              <w:t>:</w:t>
            </w:r>
            <w:r w:rsidR="00503C99" w:rsidRPr="006C0F5B">
              <w:rPr>
                <w:rFonts w:ascii="Times New Roman" w:hAnsi="Times New Roman"/>
                <w:color w:val="000000" w:themeColor="text1"/>
                <w:sz w:val="24"/>
                <w:szCs w:val="24"/>
                <w:lang w:val="uk-UA" w:eastAsia="uk-UA"/>
              </w:rPr>
              <w:t xml:space="preserve">00 </w:t>
            </w:r>
            <w:r w:rsidR="00081722" w:rsidRPr="006C0F5B">
              <w:rPr>
                <w:rFonts w:ascii="Times New Roman" w:hAnsi="Times New Roman"/>
                <w:color w:val="000000" w:themeColor="text1"/>
                <w:sz w:val="24"/>
                <w:szCs w:val="24"/>
                <w:lang w:val="uk-UA" w:eastAsia="uk-UA"/>
              </w:rPr>
              <w:t>год.</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2</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Дата та час розкриття тендерної пропозиції</w:t>
            </w:r>
          </w:p>
        </w:tc>
        <w:tc>
          <w:tcPr>
            <w:tcW w:w="6203" w:type="dxa"/>
            <w:shd w:val="clear" w:color="auto" w:fill="auto"/>
            <w:vAlign w:val="center"/>
          </w:tcPr>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eastAsia="Times New Roman" w:hAnsi="Times New Roman"/>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5152C" w:rsidRPr="00177695" w:rsidTr="0040700E">
        <w:trPr>
          <w:trHeight w:val="512"/>
        </w:trPr>
        <w:tc>
          <w:tcPr>
            <w:tcW w:w="9629" w:type="dxa"/>
            <w:gridSpan w:val="3"/>
            <w:shd w:val="clear" w:color="auto" w:fill="auto"/>
            <w:vAlign w:val="center"/>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b/>
                <w:bCs/>
                <w:kern w:val="36"/>
                <w:sz w:val="24"/>
                <w:szCs w:val="24"/>
                <w:lang w:val="uk-UA" w:eastAsia="ru-RU"/>
              </w:rPr>
              <w:t>Розділ 5. Оцінка тендерної пропозиції</w:t>
            </w:r>
          </w:p>
        </w:tc>
      </w:tr>
      <w:tr w:rsidR="00C5152C" w:rsidRPr="00D01C98" w:rsidTr="0040700E">
        <w:trPr>
          <w:trHeight w:val="263"/>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1</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203" w:type="dxa"/>
            <w:shd w:val="clear" w:color="auto" w:fill="auto"/>
            <w:vAlign w:val="center"/>
          </w:tcPr>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r w:rsidRPr="00177695">
              <w:rPr>
                <w:rFonts w:ascii="Times New Roman" w:eastAsia="Times New Roman" w:hAnsi="Times New Roman"/>
                <w:b/>
                <w:sz w:val="24"/>
                <w:szCs w:val="24"/>
                <w:lang w:val="uk-UA" w:eastAsia="ru-RU"/>
              </w:rPr>
              <w:t>«Ціна». Питома вага – 100%.</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Оцінка здійснюється щодо предмета закупівлі вцілому.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r w:rsidRPr="00177695">
              <w:rPr>
                <w:rFonts w:ascii="Times New Roman" w:hAnsi="Times New Roman"/>
                <w:i/>
                <w:sz w:val="24"/>
                <w:szCs w:val="24"/>
                <w:lang w:val="uk-UA"/>
              </w:rPr>
              <w:t>(ч.5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w:t>
            </w:r>
            <w:r w:rsidRPr="00177695">
              <w:rPr>
                <w:rFonts w:ascii="Times New Roman" w:hAnsi="Times New Roman"/>
                <w:i/>
                <w:sz w:val="24"/>
                <w:szCs w:val="24"/>
                <w:lang w:val="uk-UA"/>
              </w:rPr>
              <w:t>(ч.7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Розмір мінімального кроку пониження ціни під час електронного </w:t>
            </w:r>
            <w:r w:rsidRPr="0057600A">
              <w:rPr>
                <w:rFonts w:ascii="Times New Roman" w:hAnsi="Times New Roman"/>
                <w:sz w:val="24"/>
                <w:szCs w:val="24"/>
                <w:lang w:val="uk-UA"/>
              </w:rPr>
              <w:t xml:space="preserve">аукціону – </w:t>
            </w:r>
            <w:r w:rsidRPr="0057600A">
              <w:rPr>
                <w:rFonts w:ascii="Times New Roman" w:hAnsi="Times New Roman"/>
                <w:b/>
                <w:sz w:val="24"/>
                <w:szCs w:val="24"/>
                <w:lang w:val="uk-UA"/>
              </w:rPr>
              <w:t>0,5%</w:t>
            </w:r>
            <w:r w:rsidRPr="00177695">
              <w:rPr>
                <w:rFonts w:ascii="Times New Roman" w:hAnsi="Times New Roman"/>
                <w:b/>
                <w:sz w:val="24"/>
                <w:szCs w:val="24"/>
                <w:lang w:val="uk-UA"/>
              </w:rPr>
              <w:t xml:space="preserve"> </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177695">
              <w:rPr>
                <w:rFonts w:ascii="Times New Roman" w:hAnsi="Times New Roman"/>
                <w:i/>
                <w:sz w:val="24"/>
                <w:szCs w:val="24"/>
                <w:lang w:val="uk-UA"/>
              </w:rPr>
              <w:t>(ч.9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177695">
              <w:rPr>
                <w:rFonts w:ascii="Times New Roman" w:hAnsi="Times New Roman"/>
                <w:b/>
                <w:bCs/>
                <w:iCs/>
                <w:sz w:val="24"/>
                <w:szCs w:val="24"/>
                <w:lang w:val="uk-UA"/>
              </w:rPr>
              <w:t>не повинен перевищувати п’яти робочих днів</w:t>
            </w:r>
            <w:r w:rsidRPr="00177695">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w:t>
            </w:r>
            <w:r w:rsidRPr="00177695">
              <w:rPr>
                <w:rFonts w:ascii="Times New Roman" w:hAnsi="Times New Roman"/>
                <w:b/>
                <w:sz w:val="24"/>
                <w:szCs w:val="24"/>
                <w:lang w:val="uk-UA"/>
              </w:rPr>
              <w:t xml:space="preserve">продовжено </w:t>
            </w:r>
            <w:r w:rsidRPr="00177695">
              <w:rPr>
                <w:rFonts w:ascii="Times New Roman" w:hAnsi="Times New Roman"/>
                <w:b/>
                <w:sz w:val="24"/>
                <w:szCs w:val="24"/>
                <w:lang w:val="uk-UA"/>
              </w:rPr>
              <w:lastRenderedPageBreak/>
              <w:t>замовником до 20 робочих днів</w:t>
            </w:r>
            <w:r w:rsidRPr="00177695">
              <w:rPr>
                <w:rFonts w:ascii="Times New Roman" w:hAnsi="Times New Roman"/>
                <w:sz w:val="24"/>
                <w:szCs w:val="24"/>
                <w:lang w:val="uk-UA"/>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177695">
              <w:rPr>
                <w:rFonts w:ascii="Times New Roman" w:hAnsi="Times New Roman"/>
                <w:i/>
                <w:sz w:val="24"/>
                <w:szCs w:val="24"/>
                <w:lang w:val="uk-UA"/>
              </w:rPr>
              <w:t>(ч.10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r w:rsidRPr="00177695">
              <w:rPr>
                <w:rFonts w:ascii="Times New Roman" w:hAnsi="Times New Roman"/>
                <w:i/>
                <w:sz w:val="24"/>
                <w:szCs w:val="24"/>
                <w:lang w:val="uk-UA"/>
              </w:rPr>
              <w:t>(ч.11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r w:rsidRPr="00177695">
              <w:rPr>
                <w:rFonts w:ascii="Times New Roman" w:hAnsi="Times New Roman"/>
                <w:i/>
                <w:sz w:val="24"/>
                <w:szCs w:val="24"/>
                <w:lang w:val="uk-UA"/>
              </w:rPr>
              <w:t>(ч.13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b/>
                <w:bCs/>
                <w:iCs/>
                <w:sz w:val="24"/>
                <w:szCs w:val="24"/>
                <w:lang w:val="uk-UA"/>
              </w:rPr>
              <w:t>Аномально низька ціна тендерної пропозиції</w:t>
            </w:r>
            <w:r w:rsidRPr="00177695">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5152C" w:rsidRPr="00177695" w:rsidRDefault="00C5152C" w:rsidP="00C5152C">
            <w:pPr>
              <w:spacing w:after="0" w:line="240" w:lineRule="auto"/>
              <w:jc w:val="both"/>
              <w:rPr>
                <w:rFonts w:ascii="Times New Roman" w:hAnsi="Times New Roman"/>
                <w:b/>
                <w:bCs/>
                <w:i/>
                <w:iCs/>
                <w:sz w:val="24"/>
                <w:szCs w:val="24"/>
                <w:lang w:val="uk-UA"/>
              </w:rPr>
            </w:pPr>
            <w:r w:rsidRPr="00177695">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177695">
              <w:rPr>
                <w:rFonts w:ascii="Times New Roman" w:hAnsi="Times New Roman"/>
                <w:b/>
                <w:bCs/>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177695">
              <w:rPr>
                <w:rFonts w:ascii="Times New Roman" w:hAnsi="Times New Roman"/>
                <w:i/>
                <w:sz w:val="24"/>
                <w:szCs w:val="24"/>
                <w:lang w:val="uk-UA"/>
              </w:rPr>
              <w:t>(ч.14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r w:rsidRPr="00177695">
              <w:rPr>
                <w:rFonts w:ascii="Times New Roman" w:hAnsi="Times New Roman"/>
                <w:i/>
                <w:sz w:val="24"/>
                <w:szCs w:val="24"/>
                <w:lang w:val="uk-UA"/>
              </w:rPr>
              <w:t>(ч.14 статті 29 Закону).</w:t>
            </w:r>
          </w:p>
          <w:p w:rsidR="00C5152C" w:rsidRPr="00177695" w:rsidRDefault="00C5152C" w:rsidP="00C5152C">
            <w:pPr>
              <w:spacing w:after="0" w:line="240" w:lineRule="auto"/>
              <w:jc w:val="both"/>
              <w:rPr>
                <w:rFonts w:ascii="Times New Roman" w:hAnsi="Times New Roman"/>
                <w:b/>
                <w:bCs/>
                <w:iCs/>
                <w:sz w:val="24"/>
                <w:szCs w:val="24"/>
                <w:lang w:val="uk-UA"/>
              </w:rPr>
            </w:pPr>
            <w:r w:rsidRPr="00177695">
              <w:rPr>
                <w:rFonts w:ascii="Times New Roman" w:hAnsi="Times New Roman"/>
                <w:b/>
                <w:bCs/>
                <w:iCs/>
                <w:sz w:val="24"/>
                <w:szCs w:val="24"/>
                <w:lang w:val="uk-UA"/>
              </w:rPr>
              <w:t>Обґрунтування аномально низької тендерної пропозиції може містити інформацію про:</w:t>
            </w:r>
          </w:p>
          <w:p w:rsidR="00C5152C" w:rsidRPr="00177695" w:rsidRDefault="00C5152C" w:rsidP="00C5152C">
            <w:pPr>
              <w:pStyle w:val="a4"/>
              <w:numPr>
                <w:ilvl w:val="0"/>
                <w:numId w:val="5"/>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виконання робіт чи технології будівництва;</w:t>
            </w:r>
          </w:p>
          <w:p w:rsidR="00C5152C" w:rsidRPr="00177695" w:rsidRDefault="00C5152C" w:rsidP="00C5152C">
            <w:pPr>
              <w:pStyle w:val="a4"/>
              <w:numPr>
                <w:ilvl w:val="0"/>
                <w:numId w:val="5"/>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5152C" w:rsidRPr="00177695" w:rsidRDefault="00C5152C" w:rsidP="00C5152C">
            <w:pPr>
              <w:pStyle w:val="a4"/>
              <w:numPr>
                <w:ilvl w:val="0"/>
                <w:numId w:val="5"/>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отримання учасником державної допомоги згідно із законодавством.</w:t>
            </w:r>
          </w:p>
          <w:p w:rsidR="00C5152C" w:rsidRPr="00177695" w:rsidRDefault="00C5152C" w:rsidP="00C5152C">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За результатами розгляду та оцінки тендерної пропозиції замовник визначає переможця процедури закупівлі та </w:t>
            </w:r>
            <w:r w:rsidRPr="00177695">
              <w:rPr>
                <w:rFonts w:ascii="Times New Roman" w:eastAsia="Times New Roman" w:hAnsi="Times New Roman"/>
                <w:sz w:val="24"/>
                <w:szCs w:val="24"/>
                <w:lang w:val="uk-UA" w:eastAsia="ru-RU"/>
              </w:rPr>
              <w:lastRenderedPageBreak/>
              <w:t xml:space="preserve">приймає рішення про намір укласти договір про закупівлю згідно із Законом. </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5152C" w:rsidRPr="00177695" w:rsidRDefault="00C5152C" w:rsidP="00C5152C">
            <w:pPr>
              <w:spacing w:after="0" w:line="240" w:lineRule="auto"/>
              <w:jc w:val="both"/>
              <w:rPr>
                <w:rFonts w:ascii="Times New Roman" w:hAnsi="Times New Roman"/>
                <w:i/>
                <w:sz w:val="24"/>
                <w:szCs w:val="24"/>
                <w:lang w:val="uk-UA"/>
              </w:rPr>
            </w:pPr>
            <w:r w:rsidRPr="00177695">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Pr="00177695">
              <w:rPr>
                <w:rFonts w:ascii="Times New Roman" w:hAnsi="Times New Roman"/>
                <w:i/>
                <w:sz w:val="24"/>
                <w:szCs w:val="24"/>
                <w:lang w:val="uk-UA"/>
              </w:rPr>
              <w:t>(ч. 15 статті 29 Закону).</w:t>
            </w:r>
          </w:p>
          <w:p w:rsidR="00C5152C" w:rsidRPr="00177695" w:rsidRDefault="00C5152C" w:rsidP="00C5152C">
            <w:pPr>
              <w:spacing w:after="0" w:line="240" w:lineRule="auto"/>
              <w:jc w:val="both"/>
              <w:rPr>
                <w:rFonts w:ascii="Times New Roman" w:hAnsi="Times New Roman"/>
                <w:sz w:val="24"/>
                <w:szCs w:val="24"/>
                <w:lang w:val="uk-UA"/>
              </w:rPr>
            </w:pPr>
            <w:r w:rsidRPr="00177695">
              <w:rPr>
                <w:rStyle w:val="rvts0"/>
                <w:rFonts w:ascii="Times New Roman" w:hAnsi="Times New Roman"/>
                <w:sz w:val="24"/>
                <w:szCs w:val="24"/>
                <w:lang w:val="uk-UA"/>
              </w:rPr>
              <w:t xml:space="preserve">Якщо замовником під час розгляду тендерної пропозиції учасника </w:t>
            </w:r>
            <w:r w:rsidRPr="00177695">
              <w:rPr>
                <w:rStyle w:val="rvts0"/>
                <w:rFonts w:ascii="Times New Roman" w:hAnsi="Times New Roman"/>
                <w:sz w:val="24"/>
                <w:szCs w:val="24"/>
                <w:u w:val="single"/>
                <w:lang w:val="uk-UA"/>
              </w:rPr>
              <w:t>виявлено невідповідності</w:t>
            </w:r>
            <w:r w:rsidRPr="00177695">
              <w:rPr>
                <w:rStyle w:val="rvts0"/>
                <w:rFonts w:ascii="Times New Roman" w:hAnsi="Times New Roman"/>
                <w:sz w:val="24"/>
                <w:szCs w:val="24"/>
                <w:lang w:val="uk-UA"/>
              </w:rPr>
              <w:t xml:space="preserve"> </w:t>
            </w:r>
            <w:r w:rsidRPr="00177695">
              <w:rPr>
                <w:rStyle w:val="rvts0"/>
                <w:rFonts w:ascii="Times New Roman" w:hAnsi="Times New Roman"/>
                <w:sz w:val="24"/>
                <w:szCs w:val="24"/>
                <w:u w:val="single"/>
                <w:lang w:val="uk-UA"/>
              </w:rPr>
              <w:t>в інформації</w:t>
            </w:r>
            <w:r w:rsidRPr="00177695">
              <w:rPr>
                <w:rStyle w:val="rvts0"/>
                <w:rFonts w:ascii="Times New Roman" w:hAnsi="Times New Roman"/>
                <w:sz w:val="24"/>
                <w:szCs w:val="24"/>
                <w:lang w:val="uk-UA"/>
              </w:rPr>
              <w:t xml:space="preserve"> та/або </w:t>
            </w:r>
            <w:r w:rsidRPr="00177695">
              <w:rPr>
                <w:rStyle w:val="rvts0"/>
                <w:rFonts w:ascii="Times New Roman" w:hAnsi="Times New Roman"/>
                <w:sz w:val="24"/>
                <w:szCs w:val="24"/>
                <w:u w:val="single"/>
                <w:lang w:val="uk-UA"/>
              </w:rPr>
              <w:t>документах</w:t>
            </w:r>
            <w:r w:rsidRPr="00177695">
              <w:rPr>
                <w:rStyle w:val="rvts0"/>
                <w:rFonts w:ascii="Times New Roman" w:hAnsi="Times New Roman"/>
                <w:sz w:val="24"/>
                <w:szCs w:val="24"/>
                <w:lang w:val="uk-UA"/>
              </w:rPr>
              <w:t xml:space="preserve">, що подані учасником у тендерній пропозиції та/або </w:t>
            </w:r>
            <w:r w:rsidRPr="00177695">
              <w:rPr>
                <w:rStyle w:val="rvts0"/>
                <w:rFonts w:ascii="Times New Roman" w:hAnsi="Times New Roman"/>
                <w:sz w:val="24"/>
                <w:szCs w:val="24"/>
                <w:u w:val="single"/>
                <w:lang w:val="uk-UA"/>
              </w:rPr>
              <w:t>подання яких вимагалось тендерною документацією</w:t>
            </w:r>
            <w:r w:rsidRPr="00177695">
              <w:rPr>
                <w:rStyle w:val="rvts0"/>
                <w:rFonts w:ascii="Times New Roman" w:hAnsi="Times New Roman"/>
                <w:sz w:val="24"/>
                <w:szCs w:val="24"/>
                <w:lang w:val="uk-UA"/>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Pr="00177695">
              <w:rPr>
                <w:rFonts w:ascii="Times New Roman" w:hAnsi="Times New Roman"/>
                <w:i/>
                <w:sz w:val="24"/>
                <w:szCs w:val="24"/>
                <w:lang w:val="uk-UA"/>
              </w:rPr>
              <w:t>(ч.16 статті 29 Закону).</w:t>
            </w:r>
          </w:p>
          <w:p w:rsidR="00C5152C" w:rsidRPr="00177695" w:rsidRDefault="00C5152C" w:rsidP="00C5152C">
            <w:pPr>
              <w:keepNext/>
              <w:keepLines/>
              <w:shd w:val="clear" w:color="auto" w:fill="FFFFFF"/>
              <w:spacing w:after="0" w:line="240" w:lineRule="auto"/>
              <w:contextualSpacing/>
              <w:jc w:val="both"/>
              <w:rPr>
                <w:rFonts w:ascii="Times New Roman" w:eastAsia="Times New Roman" w:hAnsi="Times New Roman"/>
                <w:b/>
                <w:bCs/>
                <w:iCs/>
                <w:sz w:val="24"/>
                <w:szCs w:val="24"/>
                <w:lang w:val="uk-UA" w:eastAsia="ru-RU"/>
              </w:rPr>
            </w:pPr>
            <w:r w:rsidRPr="00177695">
              <w:rPr>
                <w:rFonts w:ascii="Times New Roman" w:eastAsia="Times New Roman" w:hAnsi="Times New Roman"/>
                <w:b/>
                <w:bCs/>
                <w:iCs/>
                <w:sz w:val="24"/>
                <w:szCs w:val="24"/>
                <w:lang w:val="uk-UA" w:eastAsia="ru-RU"/>
              </w:rPr>
              <w:t>Замовник розміщує повідомлення з вимогою про усунення невідповідностей в інформації та/або документах:</w:t>
            </w:r>
          </w:p>
          <w:p w:rsidR="00C5152C" w:rsidRPr="00177695" w:rsidRDefault="00C5152C" w:rsidP="00C5152C">
            <w:pPr>
              <w:pStyle w:val="a4"/>
              <w:keepNext/>
              <w:keepLines/>
              <w:numPr>
                <w:ilvl w:val="0"/>
                <w:numId w:val="6"/>
              </w:numPr>
              <w:shd w:val="clear" w:color="auto" w:fill="FFFFFF"/>
              <w:tabs>
                <w:tab w:val="left" w:pos="289"/>
              </w:tabs>
              <w:spacing w:after="0" w:line="240" w:lineRule="auto"/>
              <w:ind w:left="0" w:firstLine="0"/>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що підтверджують відповідність учасника процедури закупівлі кваліфікаційним критеріям відповідно до статті 16 Закону. Тобто якщо </w:t>
            </w:r>
            <w:r w:rsidRPr="00177695">
              <w:rPr>
                <w:rStyle w:val="rvts0"/>
                <w:rFonts w:ascii="Times New Roman" w:hAnsi="Times New Roman"/>
                <w:sz w:val="24"/>
                <w:szCs w:val="24"/>
                <w:u w:val="single"/>
                <w:lang w:val="uk-UA"/>
              </w:rPr>
              <w:t>виявлено невідповідності</w:t>
            </w:r>
            <w:r w:rsidRPr="00177695">
              <w:rPr>
                <w:rStyle w:val="rvts0"/>
                <w:rFonts w:ascii="Times New Roman" w:hAnsi="Times New Roman"/>
                <w:sz w:val="24"/>
                <w:szCs w:val="24"/>
                <w:lang w:val="uk-UA"/>
              </w:rPr>
              <w:t xml:space="preserve"> </w:t>
            </w:r>
            <w:r w:rsidRPr="00177695">
              <w:rPr>
                <w:rStyle w:val="rvts0"/>
                <w:rFonts w:ascii="Times New Roman" w:hAnsi="Times New Roman"/>
                <w:sz w:val="24"/>
                <w:szCs w:val="24"/>
                <w:u w:val="single"/>
                <w:lang w:val="uk-UA"/>
              </w:rPr>
              <w:t>в інформації</w:t>
            </w:r>
            <w:r w:rsidRPr="00177695">
              <w:rPr>
                <w:rStyle w:val="rvts0"/>
                <w:rFonts w:ascii="Times New Roman" w:hAnsi="Times New Roman"/>
                <w:sz w:val="24"/>
                <w:szCs w:val="24"/>
                <w:lang w:val="uk-UA"/>
              </w:rPr>
              <w:t xml:space="preserve"> та/або </w:t>
            </w:r>
            <w:r w:rsidRPr="00177695">
              <w:rPr>
                <w:rStyle w:val="rvts0"/>
                <w:rFonts w:ascii="Times New Roman" w:hAnsi="Times New Roman"/>
                <w:sz w:val="24"/>
                <w:szCs w:val="24"/>
                <w:u w:val="single"/>
                <w:lang w:val="uk-UA"/>
              </w:rPr>
              <w:t>документах</w:t>
            </w:r>
            <w:r w:rsidRPr="00177695">
              <w:rPr>
                <w:rStyle w:val="rvts0"/>
                <w:rFonts w:ascii="Times New Roman" w:hAnsi="Times New Roman"/>
                <w:sz w:val="24"/>
                <w:szCs w:val="24"/>
                <w:lang w:val="uk-UA"/>
              </w:rPr>
              <w:t xml:space="preserve">, що подані учасником у тендерній пропозиції та/або </w:t>
            </w:r>
            <w:r w:rsidRPr="00177695">
              <w:rPr>
                <w:rStyle w:val="rvts0"/>
                <w:rFonts w:ascii="Times New Roman" w:hAnsi="Times New Roman"/>
                <w:sz w:val="24"/>
                <w:szCs w:val="24"/>
                <w:u w:val="single"/>
                <w:lang w:val="uk-UA"/>
              </w:rPr>
              <w:t xml:space="preserve">подання яких вимагалось </w:t>
            </w:r>
            <w:r>
              <w:rPr>
                <w:rFonts w:ascii="Times New Roman" w:eastAsia="Times New Roman" w:hAnsi="Times New Roman"/>
                <w:sz w:val="24"/>
                <w:szCs w:val="24"/>
                <w:lang w:val="uk-UA" w:eastAsia="ru-RU"/>
              </w:rPr>
              <w:t xml:space="preserve">у </w:t>
            </w:r>
            <w:r w:rsidRPr="00177695">
              <w:rPr>
                <w:rFonts w:ascii="Times New Roman" w:eastAsia="Times New Roman" w:hAnsi="Times New Roman"/>
                <w:bCs/>
                <w:iCs/>
                <w:sz w:val="24"/>
                <w:szCs w:val="24"/>
                <w:lang w:val="uk-UA" w:eastAsia="ru-RU"/>
              </w:rPr>
              <w:t xml:space="preserve"> тендерн</w:t>
            </w:r>
            <w:r>
              <w:rPr>
                <w:rFonts w:ascii="Times New Roman" w:eastAsia="Times New Roman" w:hAnsi="Times New Roman"/>
                <w:bCs/>
                <w:iCs/>
                <w:sz w:val="24"/>
                <w:szCs w:val="24"/>
                <w:lang w:val="uk-UA" w:eastAsia="ru-RU"/>
              </w:rPr>
              <w:t>ій</w:t>
            </w:r>
            <w:r w:rsidRPr="00177695">
              <w:rPr>
                <w:rFonts w:ascii="Times New Roman" w:eastAsia="Times New Roman" w:hAnsi="Times New Roman"/>
                <w:bCs/>
                <w:iCs/>
                <w:sz w:val="24"/>
                <w:szCs w:val="24"/>
                <w:lang w:val="uk-UA" w:eastAsia="ru-RU"/>
              </w:rPr>
              <w:t xml:space="preserve"> документації.</w:t>
            </w:r>
          </w:p>
          <w:p w:rsidR="00C5152C" w:rsidRPr="00177695" w:rsidRDefault="00C5152C" w:rsidP="00C5152C">
            <w:pPr>
              <w:pStyle w:val="a4"/>
              <w:keepNext/>
              <w:keepLines/>
              <w:numPr>
                <w:ilvl w:val="0"/>
                <w:numId w:val="6"/>
              </w:numPr>
              <w:shd w:val="clear" w:color="auto" w:fill="FFFFFF"/>
              <w:tabs>
                <w:tab w:val="left" w:pos="289"/>
              </w:tabs>
              <w:spacing w:after="0" w:line="240" w:lineRule="auto"/>
              <w:ind w:left="0" w:firstLine="0"/>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на підтвердження права підпису тендерної пропозиції та/або договору про закупівлю. Тобто якщо </w:t>
            </w:r>
            <w:r w:rsidRPr="00177695">
              <w:rPr>
                <w:rStyle w:val="rvts0"/>
                <w:rFonts w:ascii="Times New Roman" w:hAnsi="Times New Roman"/>
                <w:sz w:val="24"/>
                <w:szCs w:val="24"/>
                <w:u w:val="single"/>
                <w:lang w:val="uk-UA"/>
              </w:rPr>
              <w:t>виявлено невідповідності</w:t>
            </w:r>
            <w:r w:rsidRPr="00177695">
              <w:rPr>
                <w:rStyle w:val="rvts0"/>
                <w:rFonts w:ascii="Times New Roman" w:hAnsi="Times New Roman"/>
                <w:sz w:val="24"/>
                <w:szCs w:val="24"/>
                <w:lang w:val="uk-UA"/>
              </w:rPr>
              <w:t xml:space="preserve"> </w:t>
            </w:r>
            <w:r w:rsidRPr="00177695">
              <w:rPr>
                <w:rStyle w:val="rvts0"/>
                <w:rFonts w:ascii="Times New Roman" w:hAnsi="Times New Roman"/>
                <w:sz w:val="24"/>
                <w:szCs w:val="24"/>
                <w:u w:val="single"/>
                <w:lang w:val="uk-UA"/>
              </w:rPr>
              <w:t>в інформації</w:t>
            </w:r>
            <w:r w:rsidRPr="00177695">
              <w:rPr>
                <w:rStyle w:val="rvts0"/>
                <w:rFonts w:ascii="Times New Roman" w:hAnsi="Times New Roman"/>
                <w:sz w:val="24"/>
                <w:szCs w:val="24"/>
                <w:lang w:val="uk-UA"/>
              </w:rPr>
              <w:t xml:space="preserve"> та/або </w:t>
            </w:r>
            <w:r w:rsidRPr="00177695">
              <w:rPr>
                <w:rStyle w:val="rvts0"/>
                <w:rFonts w:ascii="Times New Roman" w:hAnsi="Times New Roman"/>
                <w:sz w:val="24"/>
                <w:szCs w:val="24"/>
                <w:u w:val="single"/>
                <w:lang w:val="uk-UA"/>
              </w:rPr>
              <w:t>документах</w:t>
            </w:r>
            <w:r w:rsidRPr="00177695">
              <w:rPr>
                <w:rStyle w:val="rvts0"/>
                <w:rFonts w:ascii="Times New Roman" w:hAnsi="Times New Roman"/>
                <w:sz w:val="24"/>
                <w:szCs w:val="24"/>
                <w:lang w:val="uk-UA"/>
              </w:rPr>
              <w:t xml:space="preserve">, що подані учасником у тендерній пропозиції та/або </w:t>
            </w:r>
            <w:r w:rsidRPr="00177695">
              <w:rPr>
                <w:rStyle w:val="rvts0"/>
                <w:rFonts w:ascii="Times New Roman" w:hAnsi="Times New Roman"/>
                <w:sz w:val="24"/>
                <w:szCs w:val="24"/>
                <w:u w:val="single"/>
                <w:lang w:val="uk-UA"/>
              </w:rPr>
              <w:t xml:space="preserve">подання яких вимагалось </w:t>
            </w:r>
            <w:r>
              <w:rPr>
                <w:rFonts w:ascii="Times New Roman" w:eastAsia="Times New Roman" w:hAnsi="Times New Roman"/>
                <w:sz w:val="24"/>
                <w:szCs w:val="24"/>
                <w:lang w:val="uk-UA" w:eastAsia="ru-RU"/>
              </w:rPr>
              <w:t>у</w:t>
            </w:r>
            <w:r w:rsidRPr="00177695">
              <w:rPr>
                <w:rFonts w:ascii="Times New Roman" w:eastAsia="Times New Roman" w:hAnsi="Times New Roman"/>
                <w:bCs/>
                <w:iCs/>
                <w:sz w:val="24"/>
                <w:szCs w:val="24"/>
                <w:lang w:val="uk-UA" w:eastAsia="ru-RU"/>
              </w:rPr>
              <w:t xml:space="preserve"> тендерн</w:t>
            </w:r>
            <w:r>
              <w:rPr>
                <w:rFonts w:ascii="Times New Roman" w:eastAsia="Times New Roman" w:hAnsi="Times New Roman"/>
                <w:bCs/>
                <w:iCs/>
                <w:sz w:val="24"/>
                <w:szCs w:val="24"/>
                <w:lang w:val="uk-UA" w:eastAsia="ru-RU"/>
              </w:rPr>
              <w:t>ій</w:t>
            </w:r>
            <w:r w:rsidRPr="00177695">
              <w:rPr>
                <w:rFonts w:ascii="Times New Roman" w:eastAsia="Times New Roman" w:hAnsi="Times New Roman"/>
                <w:bCs/>
                <w:iCs/>
                <w:sz w:val="24"/>
                <w:szCs w:val="24"/>
                <w:lang w:val="uk-UA" w:eastAsia="ru-RU"/>
              </w:rPr>
              <w:t xml:space="preserve"> документації.</w:t>
            </w:r>
          </w:p>
          <w:p w:rsidR="00C5152C" w:rsidRPr="00177695" w:rsidRDefault="00C5152C" w:rsidP="00C5152C">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r w:rsidRPr="00177695">
              <w:rPr>
                <w:rFonts w:ascii="Times New Roman" w:hAnsi="Times New Roman"/>
                <w:i/>
                <w:sz w:val="24"/>
                <w:szCs w:val="24"/>
                <w:lang w:val="uk-UA"/>
              </w:rPr>
              <w:t>(ч.16 статті 29 Закону).</w:t>
            </w:r>
          </w:p>
          <w:p w:rsidR="00C5152C" w:rsidRPr="00177695" w:rsidRDefault="00C5152C" w:rsidP="006C0F5B">
            <w:pPr>
              <w:spacing w:after="0" w:line="240" w:lineRule="auto"/>
              <w:jc w:val="both"/>
              <w:rPr>
                <w:rFonts w:ascii="Times New Roman" w:hAnsi="Times New Roman"/>
                <w:sz w:val="24"/>
                <w:szCs w:val="24"/>
                <w:lang w:val="uk-UA"/>
              </w:rPr>
            </w:pPr>
            <w:r w:rsidRPr="00177695">
              <w:rPr>
                <w:rFonts w:ascii="Times New Roman" w:eastAsia="Times New Roman" w:hAnsi="Times New Roman"/>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w:t>
            </w:r>
            <w:r w:rsidRPr="00177695">
              <w:rPr>
                <w:rFonts w:ascii="Times New Roman" w:eastAsia="Times New Roman" w:hAnsi="Times New Roman"/>
                <w:b/>
                <w:sz w:val="24"/>
                <w:szCs w:val="24"/>
                <w:shd w:val="clear" w:color="auto" w:fill="FFFFFF"/>
                <w:lang w:val="uk-UA" w:eastAsia="ru-RU"/>
              </w:rPr>
              <w:t>з вимогою щодо надання інформації про тендерну пропозицію переможця</w:t>
            </w:r>
            <w:r w:rsidRPr="00177695">
              <w:rPr>
                <w:rFonts w:ascii="Times New Roman" w:eastAsia="Times New Roman" w:hAnsi="Times New Roman"/>
                <w:sz w:val="24"/>
                <w:szCs w:val="24"/>
                <w:shd w:val="clear" w:color="auto" w:fill="FFFFFF"/>
                <w:lang w:val="uk-UA" w:eastAsia="ru-RU"/>
              </w:rPr>
              <w:t xml:space="preserve">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177695">
              <w:rPr>
                <w:rFonts w:ascii="Times New Roman" w:eastAsia="Times New Roman" w:hAnsi="Times New Roman"/>
                <w:b/>
                <w:bCs/>
                <w:iCs/>
                <w:sz w:val="24"/>
                <w:szCs w:val="24"/>
                <w:shd w:val="clear" w:color="auto" w:fill="FFFFFF"/>
                <w:lang w:val="uk-UA" w:eastAsia="ru-RU"/>
              </w:rPr>
              <w:t xml:space="preserve">не пізніше ніж через </w:t>
            </w:r>
            <w:r w:rsidR="006C0F5B">
              <w:rPr>
                <w:rFonts w:ascii="Times New Roman" w:eastAsia="Times New Roman" w:hAnsi="Times New Roman"/>
                <w:b/>
                <w:bCs/>
                <w:iCs/>
                <w:sz w:val="24"/>
                <w:szCs w:val="24"/>
                <w:shd w:val="clear" w:color="auto" w:fill="FFFFFF"/>
                <w:lang w:val="uk-UA" w:eastAsia="ru-RU"/>
              </w:rPr>
              <w:t>два дні</w:t>
            </w:r>
            <w:r w:rsidRPr="00177695">
              <w:rPr>
                <w:rFonts w:ascii="Times New Roman" w:eastAsia="Times New Roman" w:hAnsi="Times New Roman"/>
                <w:sz w:val="24"/>
                <w:szCs w:val="24"/>
                <w:shd w:val="clear" w:color="auto" w:fill="FFFFFF"/>
                <w:lang w:val="uk-UA" w:eastAsia="ru-RU"/>
              </w:rPr>
              <w:t xml:space="preserve"> з дня надходження такого звернення </w:t>
            </w:r>
            <w:r w:rsidRPr="00177695">
              <w:rPr>
                <w:rFonts w:ascii="Times New Roman" w:hAnsi="Times New Roman"/>
                <w:i/>
                <w:sz w:val="24"/>
                <w:szCs w:val="24"/>
                <w:lang w:val="uk-UA"/>
              </w:rPr>
              <w:t xml:space="preserve">(ч.4 статті </w:t>
            </w:r>
            <w:r w:rsidRPr="00177695">
              <w:rPr>
                <w:rFonts w:ascii="Times New Roman" w:hAnsi="Times New Roman"/>
                <w:i/>
                <w:sz w:val="24"/>
                <w:szCs w:val="24"/>
                <w:lang w:val="uk-UA"/>
              </w:rPr>
              <w:lastRenderedPageBreak/>
              <w:t>33 Закону).</w:t>
            </w:r>
          </w:p>
        </w:tc>
      </w:tr>
      <w:tr w:rsidR="00C5152C" w:rsidRPr="00177695" w:rsidTr="00866561">
        <w:trPr>
          <w:trHeight w:val="423"/>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2</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Інша інформація</w:t>
            </w:r>
          </w:p>
        </w:tc>
        <w:tc>
          <w:tcPr>
            <w:tcW w:w="6203" w:type="dxa"/>
            <w:shd w:val="clear" w:color="auto" w:fill="auto"/>
            <w:vAlign w:val="center"/>
          </w:tcPr>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77695">
              <w:rPr>
                <w:rFonts w:ascii="Times New Roman" w:eastAsia="Times New Roman" w:hAnsi="Times New Roman"/>
                <w:i/>
                <w:iCs/>
                <w:sz w:val="24"/>
                <w:szCs w:val="24"/>
                <w:lang w:val="uk-UA" w:eastAsia="ru-RU"/>
              </w:rPr>
              <w:t>( у разі встановлення такої вимоги)</w:t>
            </w:r>
            <w:r w:rsidRPr="00177695">
              <w:rPr>
                <w:rFonts w:ascii="Times New Roman" w:eastAsia="Times New Roman" w:hAnsi="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5152C" w:rsidRDefault="00C5152C" w:rsidP="00C5152C">
            <w:pPr>
              <w:keepNext/>
              <w:keepLines/>
              <w:spacing w:after="0" w:line="240" w:lineRule="auto"/>
              <w:contextualSpacing/>
              <w:jc w:val="both"/>
              <w:rPr>
                <w:rFonts w:ascii="Times New Roman" w:eastAsia="Times New Roman" w:hAnsi="Times New Roman"/>
                <w:b/>
                <w:bCs/>
                <w:i/>
                <w:iCs/>
                <w:sz w:val="24"/>
                <w:szCs w:val="24"/>
                <w:u w:val="single"/>
                <w:lang w:val="uk-UA" w:eastAsia="ru-RU"/>
              </w:rPr>
            </w:pP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b/>
                <w:bCs/>
                <w:i/>
                <w:iCs/>
                <w:sz w:val="24"/>
                <w:szCs w:val="24"/>
                <w:u w:val="single"/>
                <w:lang w:val="uk-UA" w:eastAsia="ru-RU"/>
              </w:rPr>
              <w:t>Інші умови тендерної документації:</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(у разі їх наявності).</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3.  Учасники торгів нерезиденти для виконання вимог щодо подання документів, </w:t>
            </w:r>
            <w:r w:rsidRPr="0057600A">
              <w:rPr>
                <w:rFonts w:ascii="Times New Roman" w:eastAsia="Times New Roman" w:hAnsi="Times New Roman"/>
                <w:sz w:val="24"/>
                <w:szCs w:val="24"/>
                <w:lang w:val="uk-UA" w:eastAsia="ru-RU"/>
              </w:rPr>
              <w:t xml:space="preserve">передбачених </w:t>
            </w:r>
            <w:r w:rsidRPr="0057600A">
              <w:rPr>
                <w:rFonts w:ascii="Times New Roman" w:eastAsia="Times New Roman" w:hAnsi="Times New Roman"/>
                <w:bCs/>
                <w:iCs/>
                <w:sz w:val="24"/>
                <w:szCs w:val="24"/>
                <w:lang w:val="uk-UA" w:eastAsia="ru-RU"/>
              </w:rPr>
              <w:t>Додатком  1 та Додатком 2</w:t>
            </w:r>
            <w:r w:rsidRPr="0057600A">
              <w:rPr>
                <w:rFonts w:ascii="Times New Roman" w:eastAsia="Times New Roman" w:hAnsi="Times New Roman"/>
                <w:sz w:val="24"/>
                <w:szCs w:val="24"/>
                <w:lang w:val="uk-UA" w:eastAsia="ru-RU"/>
              </w:rPr>
              <w:t xml:space="preserve"> до тендерної до</w:t>
            </w:r>
            <w:r w:rsidRPr="00177695">
              <w:rPr>
                <w:rFonts w:ascii="Times New Roman" w:eastAsia="Times New Roman" w:hAnsi="Times New Roman"/>
                <w:sz w:val="24"/>
                <w:szCs w:val="24"/>
                <w:lang w:val="uk-UA" w:eastAsia="ru-RU"/>
              </w:rPr>
              <w:t>кументації, подають  у складі своєї пропозиції, документи, передбачені законодавством країн, де вони зареєстровані.</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4.   Якщо документ, що вимагається замовником, містить інформацію, яка є публічною, що оприлюднена у формі відкритих даних згідно із </w:t>
            </w:r>
            <w:hyperlink r:id="rId12" w:history="1">
              <w:r w:rsidRPr="00177695">
                <w:rPr>
                  <w:rFonts w:ascii="Times New Roman" w:eastAsia="Times New Roman" w:hAnsi="Times New Roman"/>
                  <w:sz w:val="24"/>
                  <w:szCs w:val="24"/>
                  <w:lang w:val="uk-UA" w:eastAsia="ru-RU"/>
                </w:rPr>
                <w:t>Законом України</w:t>
              </w:r>
            </w:hyperlink>
            <w:r w:rsidRPr="00177695">
              <w:rPr>
                <w:rFonts w:ascii="Times New Roman" w:eastAsia="Times New Roman" w:hAnsi="Times New Roman"/>
                <w:sz w:val="24"/>
                <w:szCs w:val="24"/>
                <w:lang w:val="uk-UA" w:eastAsia="ru-RU"/>
              </w:rPr>
              <w:t xml:space="preserve"> "Про доступ до публічної інформації" та/або міститься у відкритих </w:t>
            </w:r>
            <w:r w:rsidRPr="00177695">
              <w:rPr>
                <w:rFonts w:ascii="Times New Roman" w:eastAsia="Times New Roman" w:hAnsi="Times New Roman"/>
                <w:sz w:val="24"/>
                <w:szCs w:val="24"/>
                <w:lang w:val="uk-UA" w:eastAsia="ru-RU"/>
              </w:rPr>
              <w:lastRenderedPageBreak/>
              <w:t>єдиних державних реєстрах, доступ до яких є вільним, не то Учасник не зобов’язан його подавати, але зобов’язан надати лист-роз’яснення, в якому зазначити, де міститься така інформація.</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використання, поширення та доступу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викладеним в </w:t>
            </w:r>
            <w:r w:rsidRPr="0057600A">
              <w:rPr>
                <w:rFonts w:ascii="Times New Roman" w:eastAsia="Times New Roman" w:hAnsi="Times New Roman"/>
                <w:b/>
                <w:bCs/>
                <w:iCs/>
                <w:sz w:val="24"/>
                <w:szCs w:val="24"/>
                <w:lang w:val="uk-UA" w:eastAsia="ru-RU"/>
              </w:rPr>
              <w:t>Додатку 4</w:t>
            </w:r>
            <w:r w:rsidRPr="00177695">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77695">
              <w:rPr>
                <w:rFonts w:ascii="Times New Roman" w:eastAsia="Times New Roman" w:hAnsi="Times New Roman"/>
                <w:bCs/>
                <w:iCs/>
                <w:sz w:val="24"/>
                <w:szCs w:val="24"/>
                <w:lang w:val="uk-UA" w:eastAsia="ru-RU"/>
              </w:rPr>
              <w:t>в п. 4 Розділу 3</w:t>
            </w:r>
            <w:r w:rsidRPr="00177695">
              <w:rPr>
                <w:rFonts w:ascii="Times New Roman" w:eastAsia="Times New Roman" w:hAnsi="Times New Roman"/>
                <w:sz w:val="24"/>
                <w:szCs w:val="24"/>
                <w:lang w:val="uk-UA" w:eastAsia="ru-RU"/>
              </w:rPr>
              <w:t xml:space="preserve"> до цієї тендерної документації.</w:t>
            </w:r>
          </w:p>
          <w:p w:rsidR="00C5152C" w:rsidRPr="00177695" w:rsidRDefault="00C5152C" w:rsidP="00C5152C">
            <w:pPr>
              <w:spacing w:after="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b/>
                <w:bCs/>
                <w:i/>
                <w:iCs/>
                <w:sz w:val="24"/>
                <w:szCs w:val="24"/>
                <w:u w:val="single"/>
                <w:lang w:val="uk-UA" w:eastAsia="ru-RU"/>
              </w:rPr>
              <w:t>Інші документи:</w:t>
            </w:r>
          </w:p>
          <w:p w:rsidR="00C5152C" w:rsidRPr="00177695" w:rsidRDefault="00C5152C" w:rsidP="00C5152C">
            <w:pPr>
              <w:pStyle w:val="13"/>
              <w:numPr>
                <w:ilvl w:val="0"/>
                <w:numId w:val="11"/>
              </w:numPr>
              <w:tabs>
                <w:tab w:val="left" w:pos="289"/>
              </w:tabs>
              <w:spacing w:line="240" w:lineRule="auto"/>
              <w:ind w:left="0" w:firstLine="0"/>
              <w:contextualSpacing/>
              <w:jc w:val="both"/>
              <w:rPr>
                <w:rFonts w:ascii="Times New Roman" w:hAnsi="Times New Roman" w:cs="Times New Roman"/>
                <w:color w:val="auto"/>
                <w:sz w:val="24"/>
                <w:szCs w:val="24"/>
                <w:lang w:val="uk-UA"/>
              </w:rPr>
            </w:pPr>
            <w:r w:rsidRPr="00177695">
              <w:rPr>
                <w:rFonts w:ascii="Times New Roman" w:eastAsia="Times New Roman" w:hAnsi="Times New Roman" w:cs="Times New Roman"/>
                <w:color w:val="auto"/>
                <w:sz w:val="24"/>
                <w:szCs w:val="24"/>
                <w:lang w:val="uk-UA"/>
              </w:rPr>
              <w:t xml:space="preserve">Довідка (інформація) про  </w:t>
            </w:r>
            <w:r w:rsidRPr="00177695">
              <w:rPr>
                <w:rStyle w:val="qowt-font2-timesnewroman"/>
                <w:color w:val="auto"/>
                <w:sz w:val="24"/>
                <w:szCs w:val="24"/>
                <w:lang w:val="uk-UA"/>
              </w:rPr>
              <w:t xml:space="preserve">відсутність </w:t>
            </w:r>
            <w:r w:rsidRPr="00177695">
              <w:rPr>
                <w:rFonts w:ascii="Times New Roman" w:eastAsia="TimesNewRomanPSMT" w:hAnsi="Times New Roman" w:cs="Times New Roman"/>
                <w:color w:val="auto"/>
                <w:sz w:val="24"/>
                <w:szCs w:val="24"/>
                <w:lang w:val="uk-UA"/>
              </w:rPr>
              <w:t xml:space="preserve">застосування санкцій, передбачених статтею 236 ГКУ  наступного змісту: </w:t>
            </w:r>
            <w:r w:rsidRPr="00177695">
              <w:rPr>
                <w:rFonts w:ascii="Times New Roman" w:hAnsi="Times New Roman" w:cs="Times New Roman"/>
                <w:color w:val="auto"/>
                <w:sz w:val="24"/>
                <w:szCs w:val="24"/>
              </w:rPr>
              <w:t xml:space="preserve">“Даним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w:t>
            </w:r>
            <w:r w:rsidRPr="00177695">
              <w:rPr>
                <w:rStyle w:val="qowt-font2-timesnewroman"/>
                <w:color w:val="auto"/>
                <w:sz w:val="24"/>
                <w:szCs w:val="24"/>
              </w:rPr>
              <w:t xml:space="preserve">як </w:t>
            </w:r>
            <w:r w:rsidRPr="00177695">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rsidR="00C5152C" w:rsidRPr="00177695" w:rsidRDefault="00C5152C" w:rsidP="00C5152C">
            <w:pPr>
              <w:pStyle w:val="ab"/>
              <w:spacing w:before="0" w:beforeAutospacing="0" w:after="0" w:afterAutospacing="0"/>
              <w:contextualSpacing/>
              <w:jc w:val="both"/>
              <w:rPr>
                <w:shd w:val="clear" w:color="auto" w:fill="FFFFFF"/>
              </w:rPr>
            </w:pPr>
            <w:r w:rsidRPr="00177695">
              <w:t xml:space="preserve">Примітка: </w:t>
            </w:r>
            <w:r w:rsidRPr="00177695">
              <w:rPr>
                <w:iCs/>
              </w:rPr>
              <w:t>*У разі застосовування зазначеної санкції  З</w:t>
            </w:r>
            <w:r w:rsidRPr="00177695">
              <w:rPr>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3" w:anchor="n1422" w:history="1">
              <w:r w:rsidRPr="00177695">
                <w:rPr>
                  <w:rStyle w:val="a5"/>
                  <w:color w:val="auto"/>
                  <w:u w:val="none"/>
                  <w:shd w:val="clear" w:color="auto" w:fill="FFFFFF"/>
                </w:rPr>
                <w:t>абзацом першим</w:t>
              </w:r>
            </w:hyperlink>
            <w:r w:rsidRPr="00177695">
              <w:rPr>
                <w:shd w:val="clear" w:color="auto" w:fill="FFFFFF"/>
              </w:rPr>
              <w:t> частини третьої статті 22 Закону України «Про публічні закупівлі»  вимогам до учасника відповідно до законодавства.</w:t>
            </w:r>
          </w:p>
          <w:p w:rsidR="00C5152C" w:rsidRPr="00177695" w:rsidRDefault="00C5152C" w:rsidP="00C5152C">
            <w:pPr>
              <w:tabs>
                <w:tab w:val="left" w:pos="332"/>
              </w:tabs>
              <w:spacing w:after="0"/>
              <w:rPr>
                <w:rFonts w:ascii="Times New Roman" w:hAnsi="Times New Roman"/>
                <w:sz w:val="24"/>
                <w:szCs w:val="24"/>
                <w:lang w:val="uk-UA"/>
              </w:rPr>
            </w:pPr>
            <w:r w:rsidRPr="00C33E59">
              <w:rPr>
                <w:rFonts w:ascii="Times New Roman" w:hAnsi="Times New Roman"/>
                <w:sz w:val="24"/>
                <w:szCs w:val="24"/>
              </w:rPr>
              <w:t>2</w:t>
            </w:r>
            <w:r w:rsidRPr="00177695">
              <w:rPr>
                <w:rFonts w:ascii="Times New Roman" w:hAnsi="Times New Roman"/>
                <w:sz w:val="24"/>
                <w:szCs w:val="24"/>
                <w:lang w:val="uk-UA"/>
              </w:rPr>
              <w:t>.  Сканований лист довільної форми, згідно з яким Учасник гарантує, що інформація, надана ним у довільній формі у складі пропозиції є достовірною та актуальною на дату проведення аукціону.</w:t>
            </w:r>
          </w:p>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У разі неподання або подання Учасником у складі пропозиції документів/ інформації/ листів/ довідок передбачених п. 2 Розділу 5 цієї тендерної документації не у відповідності до вимог зазначених Замовником у тендерній документації, то Замовником буде відхилено тендерну пропозицію такого учасника, так як Учасник не відповідає встановленим абзацом першим частини третьої статті 22 Закону вимогам до учасника відповідно до законодавства </w:t>
            </w:r>
            <w:r w:rsidRPr="00177695">
              <w:rPr>
                <w:rFonts w:ascii="Times New Roman" w:eastAsia="Times New Roman" w:hAnsi="Times New Roman"/>
                <w:i/>
                <w:sz w:val="24"/>
                <w:szCs w:val="24"/>
                <w:lang w:val="uk-UA" w:eastAsia="ru-RU"/>
              </w:rPr>
              <w:t xml:space="preserve">(п. 1 ч. 1. статті 31 Закону) або </w:t>
            </w:r>
            <w:r w:rsidRPr="00177695">
              <w:rPr>
                <w:rFonts w:ascii="Times New Roman" w:eastAsia="Times New Roman" w:hAnsi="Times New Roman"/>
                <w:sz w:val="24"/>
                <w:szCs w:val="24"/>
                <w:lang w:val="uk-UA" w:eastAsia="ru-RU"/>
              </w:rPr>
              <w:t xml:space="preserve">так як тендерна пропозиція Учасника не відповідає </w:t>
            </w:r>
            <w:r w:rsidRPr="00177695">
              <w:rPr>
                <w:rStyle w:val="rvts0"/>
                <w:rFonts w:ascii="Times New Roman" w:hAnsi="Times New Roman"/>
                <w:sz w:val="24"/>
                <w:szCs w:val="24"/>
                <w:u w:val="single"/>
                <w:lang w:val="uk-UA"/>
              </w:rPr>
              <w:t xml:space="preserve">іншим </w:t>
            </w:r>
            <w:r w:rsidRPr="00177695">
              <w:rPr>
                <w:rStyle w:val="rvts0"/>
                <w:rFonts w:ascii="Times New Roman" w:hAnsi="Times New Roman"/>
                <w:sz w:val="24"/>
                <w:szCs w:val="24"/>
                <w:u w:val="single"/>
                <w:lang w:val="uk-UA"/>
              </w:rPr>
              <w:lastRenderedPageBreak/>
              <w:t>вимогам щодо предмета закупівлі</w:t>
            </w:r>
            <w:r w:rsidRPr="00177695">
              <w:rPr>
                <w:rStyle w:val="rvts0"/>
                <w:rFonts w:ascii="Times New Roman" w:hAnsi="Times New Roman"/>
                <w:sz w:val="24"/>
                <w:szCs w:val="24"/>
                <w:lang w:val="uk-UA"/>
              </w:rPr>
              <w:t xml:space="preserve"> тендерної документації</w:t>
            </w:r>
            <w:r w:rsidRPr="00177695">
              <w:rPr>
                <w:rFonts w:ascii="Times New Roman" w:eastAsia="Times New Roman" w:hAnsi="Times New Roman"/>
                <w:sz w:val="24"/>
                <w:szCs w:val="24"/>
                <w:lang w:val="uk-UA" w:eastAsia="ru-RU"/>
              </w:rPr>
              <w:t xml:space="preserve"> </w:t>
            </w:r>
            <w:r w:rsidRPr="00177695">
              <w:rPr>
                <w:rFonts w:ascii="Times New Roman" w:eastAsia="Times New Roman" w:hAnsi="Times New Roman"/>
                <w:i/>
                <w:sz w:val="24"/>
                <w:szCs w:val="24"/>
                <w:lang w:val="uk-UA" w:eastAsia="ru-RU"/>
              </w:rPr>
              <w:t>(п. 2 ч. 1. статті 31 Закону).</w:t>
            </w:r>
          </w:p>
        </w:tc>
      </w:tr>
      <w:tr w:rsidR="001521A3" w:rsidRPr="005B7051" w:rsidTr="0040700E">
        <w:trPr>
          <w:trHeight w:val="1119"/>
        </w:trPr>
        <w:tc>
          <w:tcPr>
            <w:tcW w:w="704" w:type="dxa"/>
            <w:shd w:val="clear" w:color="auto" w:fill="auto"/>
          </w:tcPr>
          <w:p w:rsidR="001521A3" w:rsidRPr="00177695" w:rsidRDefault="001521A3" w:rsidP="001521A3">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3</w:t>
            </w:r>
          </w:p>
        </w:tc>
        <w:tc>
          <w:tcPr>
            <w:tcW w:w="2722" w:type="dxa"/>
            <w:shd w:val="clear" w:color="auto" w:fill="auto"/>
          </w:tcPr>
          <w:p w:rsidR="001521A3" w:rsidRPr="00177695" w:rsidRDefault="001521A3" w:rsidP="001521A3">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Відхилення тендерних пропозицій</w:t>
            </w:r>
          </w:p>
        </w:tc>
        <w:tc>
          <w:tcPr>
            <w:tcW w:w="6203" w:type="dxa"/>
            <w:shd w:val="clear" w:color="auto" w:fill="auto"/>
            <w:vAlign w:val="center"/>
          </w:tcPr>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b/>
                <w:sz w:val="24"/>
                <w:szCs w:val="24"/>
                <w:highlight w:val="white"/>
                <w:lang w:eastAsia="uk-UA"/>
              </w:rPr>
              <w:t>Замовник відхиляє тендерну пропозицію</w:t>
            </w:r>
            <w:r w:rsidRPr="00686E63">
              <w:rPr>
                <w:rFonts w:ascii="Times New Roman" w:hAnsi="Times New Roman"/>
                <w:sz w:val="24"/>
                <w:szCs w:val="24"/>
                <w:highlight w:val="white"/>
                <w:lang w:eastAsia="uk-UA"/>
              </w:rPr>
              <w:t xml:space="preserve"> із зазначенням аргументації в електронній системі закупівель у разі, коли:</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 xml:space="preserve">1) </w:t>
            </w:r>
            <w:r w:rsidRPr="00686E63">
              <w:rPr>
                <w:rFonts w:ascii="Times New Roman" w:hAnsi="Times New Roman"/>
                <w:b/>
                <w:sz w:val="24"/>
                <w:szCs w:val="24"/>
                <w:highlight w:val="white"/>
                <w:lang w:eastAsia="uk-UA"/>
              </w:rPr>
              <w:t>учасник процедури закупівлі</w:t>
            </w:r>
            <w:r w:rsidRPr="00686E63">
              <w:rPr>
                <w:rFonts w:ascii="Times New Roman" w:hAnsi="Times New Roman"/>
                <w:sz w:val="24"/>
                <w:szCs w:val="24"/>
                <w:highlight w:val="white"/>
                <w:lang w:eastAsia="uk-UA"/>
              </w:rPr>
              <w:t>:</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21A3" w:rsidRPr="00686E63" w:rsidRDefault="001521A3" w:rsidP="001521A3">
            <w:pPr>
              <w:widowControl w:val="0"/>
              <w:spacing w:after="0" w:line="228" w:lineRule="auto"/>
              <w:jc w:val="both"/>
              <w:rPr>
                <w:rFonts w:ascii="Times New Roman" w:hAnsi="Times New Roman"/>
                <w:b/>
                <w:sz w:val="24"/>
                <w:szCs w:val="24"/>
                <w:highlight w:val="white"/>
                <w:lang w:eastAsia="uk-UA"/>
              </w:rPr>
            </w:pPr>
            <w:r w:rsidRPr="00686E63">
              <w:rPr>
                <w:rFonts w:ascii="Times New Roman" w:hAnsi="Times New Roman"/>
                <w:sz w:val="24"/>
                <w:szCs w:val="24"/>
                <w:highlight w:val="white"/>
                <w:lang w:eastAsia="uk-UA"/>
              </w:rPr>
              <w:t xml:space="preserve">2) </w:t>
            </w:r>
            <w:r w:rsidRPr="00686E63">
              <w:rPr>
                <w:rFonts w:ascii="Times New Roman" w:hAnsi="Times New Roman"/>
                <w:b/>
                <w:sz w:val="24"/>
                <w:szCs w:val="24"/>
                <w:highlight w:val="white"/>
                <w:lang w:eastAsia="uk-UA"/>
              </w:rPr>
              <w:t>тендерна пропозиція:</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w:t>
            </w:r>
            <w:r w:rsidRPr="00686E63">
              <w:rPr>
                <w:rFonts w:ascii="Times New Roman" w:hAnsi="Times New Roman"/>
                <w:sz w:val="24"/>
                <w:szCs w:val="24"/>
                <w:highlight w:val="white"/>
                <w:lang w:eastAsia="uk-UA"/>
              </w:rPr>
              <w:lastRenderedPageBreak/>
              <w:t>документації;</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-викладена іншою мовою (мовами), ніж мова (мови), що передбачена тендерною документацією;</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-є такою, строк дії якої закінчився;</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1521A3" w:rsidRPr="00686E63" w:rsidRDefault="001521A3" w:rsidP="001521A3">
            <w:pPr>
              <w:widowControl w:val="0"/>
              <w:spacing w:after="0" w:line="228" w:lineRule="auto"/>
              <w:jc w:val="both"/>
              <w:rPr>
                <w:rFonts w:ascii="Times New Roman" w:hAnsi="Times New Roman"/>
                <w:b/>
                <w:sz w:val="24"/>
                <w:szCs w:val="24"/>
                <w:highlight w:val="white"/>
                <w:lang w:eastAsia="uk-UA"/>
              </w:rPr>
            </w:pPr>
            <w:r w:rsidRPr="00686E63">
              <w:rPr>
                <w:rFonts w:ascii="Times New Roman" w:hAnsi="Times New Roman"/>
                <w:sz w:val="24"/>
                <w:szCs w:val="24"/>
                <w:highlight w:val="white"/>
                <w:lang w:eastAsia="uk-UA"/>
              </w:rPr>
              <w:t xml:space="preserve">3) </w:t>
            </w:r>
            <w:r w:rsidRPr="00686E63">
              <w:rPr>
                <w:rFonts w:ascii="Times New Roman" w:hAnsi="Times New Roman"/>
                <w:b/>
                <w:sz w:val="24"/>
                <w:szCs w:val="24"/>
                <w:highlight w:val="white"/>
                <w:lang w:eastAsia="uk-UA"/>
              </w:rPr>
              <w:t>переможець процедури закупівлі:</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надав копію ліцензії або документа дозвільного характеру (у разі їх наявності) відповідно до частини другої статті 41 Закону;</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521A3" w:rsidRPr="00686E63" w:rsidRDefault="001521A3" w:rsidP="001521A3">
            <w:pPr>
              <w:widowControl w:val="0"/>
              <w:spacing w:after="0" w:line="228" w:lineRule="auto"/>
              <w:jc w:val="both"/>
              <w:rPr>
                <w:rFonts w:ascii="Times New Roman" w:hAnsi="Times New Roman"/>
                <w:b/>
                <w:sz w:val="24"/>
                <w:szCs w:val="24"/>
                <w:highlight w:val="white"/>
                <w:lang w:eastAsia="uk-UA"/>
              </w:rPr>
            </w:pPr>
            <w:r w:rsidRPr="00686E63">
              <w:rPr>
                <w:rFonts w:ascii="Times New Roman" w:hAnsi="Times New Roman"/>
                <w:b/>
                <w:sz w:val="24"/>
                <w:szCs w:val="24"/>
                <w:highlight w:val="white"/>
                <w:lang w:eastAsia="uk-UA"/>
              </w:rPr>
              <w:t>Замовник може відхилити тендерну пропозицію</w:t>
            </w:r>
            <w:r w:rsidRPr="00686E63">
              <w:rPr>
                <w:rFonts w:ascii="Times New Roman" w:hAnsi="Times New Roman"/>
                <w:sz w:val="24"/>
                <w:szCs w:val="24"/>
                <w:highlight w:val="white"/>
                <w:lang w:eastAsia="uk-UA"/>
              </w:rPr>
              <w:t xml:space="preserve"> із зазначенням аргументації в електронній системі закупівель </w:t>
            </w:r>
            <w:r w:rsidRPr="00686E63">
              <w:rPr>
                <w:rFonts w:ascii="Times New Roman" w:hAnsi="Times New Roman"/>
                <w:b/>
                <w:sz w:val="24"/>
                <w:szCs w:val="24"/>
                <w:highlight w:val="white"/>
                <w:lang w:eastAsia="uk-UA"/>
              </w:rPr>
              <w:t>у разі, коли:</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21A3" w:rsidRPr="00686E63" w:rsidRDefault="001521A3" w:rsidP="001521A3">
            <w:pPr>
              <w:widowControl w:val="0"/>
              <w:spacing w:after="0" w:line="228"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 xml:space="preserve">Інформація про відхилення тендерної пропозиції, у тому </w:t>
            </w:r>
            <w:r w:rsidRPr="00686E63">
              <w:rPr>
                <w:rFonts w:ascii="Times New Roman" w:hAnsi="Times New Roman"/>
                <w:sz w:val="24"/>
                <w:szCs w:val="24"/>
                <w:highlight w:val="white"/>
                <w:lang w:eastAsia="uk-UA"/>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21A3" w:rsidRPr="00686E63" w:rsidRDefault="001521A3" w:rsidP="001521A3">
            <w:pPr>
              <w:widowControl w:val="0"/>
              <w:spacing w:after="0" w:line="240" w:lineRule="auto"/>
              <w:jc w:val="both"/>
              <w:rPr>
                <w:rFonts w:ascii="Times New Roman" w:hAnsi="Times New Roman"/>
                <w:sz w:val="24"/>
                <w:szCs w:val="24"/>
                <w:lang w:eastAsia="uk-UA"/>
              </w:rPr>
            </w:pPr>
            <w:r w:rsidRPr="00686E63">
              <w:rPr>
                <w:rFonts w:ascii="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86E63">
              <w:rPr>
                <w:rFonts w:ascii="Times New Roman" w:hAnsi="Times New Roman"/>
                <w:b/>
                <w:sz w:val="24"/>
                <w:szCs w:val="24"/>
                <w:highlight w:val="white"/>
                <w:lang w:eastAsia="uk-UA"/>
              </w:rPr>
              <w:t xml:space="preserve">не пізніш як через чотири дні </w:t>
            </w:r>
            <w:r w:rsidRPr="00686E63">
              <w:rPr>
                <w:rFonts w:ascii="Times New Roman" w:hAnsi="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152C" w:rsidRPr="00177695" w:rsidTr="0040700E">
        <w:trPr>
          <w:trHeight w:val="472"/>
        </w:trPr>
        <w:tc>
          <w:tcPr>
            <w:tcW w:w="9629" w:type="dxa"/>
            <w:gridSpan w:val="3"/>
            <w:shd w:val="clear" w:color="auto" w:fill="auto"/>
            <w:vAlign w:val="center"/>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b/>
                <w:bCs/>
                <w:i/>
                <w:iCs/>
                <w:sz w:val="24"/>
                <w:szCs w:val="24"/>
                <w:lang w:val="uk-UA" w:eastAsia="ru-RU"/>
              </w:rPr>
              <w:lastRenderedPageBreak/>
              <w:t>Розділ 6. Результати торгів та укладання договору про закупівлю</w:t>
            </w:r>
          </w:p>
        </w:tc>
      </w:tr>
      <w:tr w:rsidR="00C5152C" w:rsidRPr="00177695" w:rsidTr="0040700E">
        <w:trPr>
          <w:trHeight w:val="490"/>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1</w:t>
            </w:r>
          </w:p>
        </w:tc>
        <w:tc>
          <w:tcPr>
            <w:tcW w:w="2722" w:type="dxa"/>
            <w:shd w:val="clear" w:color="auto" w:fill="auto"/>
          </w:tcPr>
          <w:p w:rsidR="00C5152C" w:rsidRPr="00177695" w:rsidRDefault="00C5152C" w:rsidP="00C5152C">
            <w:pPr>
              <w:spacing w:after="0" w:line="240" w:lineRule="auto"/>
              <w:rPr>
                <w:rFonts w:ascii="Times New Roman" w:hAnsi="Times New Roman"/>
                <w:b/>
                <w:bCs/>
                <w:sz w:val="24"/>
                <w:szCs w:val="24"/>
                <w:lang w:val="uk-UA"/>
              </w:rPr>
            </w:pPr>
            <w:r w:rsidRPr="00177695">
              <w:rPr>
                <w:rFonts w:ascii="Times New Roman" w:hAnsi="Times New Roman"/>
                <w:b/>
                <w:bCs/>
                <w:sz w:val="24"/>
                <w:szCs w:val="24"/>
                <w:lang w:val="uk-UA"/>
              </w:rPr>
              <w:t>Відміна тендеру чи визнання тендеру таким, що не відбувся</w:t>
            </w:r>
          </w:p>
        </w:tc>
        <w:tc>
          <w:tcPr>
            <w:tcW w:w="6203" w:type="dxa"/>
            <w:shd w:val="clear" w:color="auto" w:fill="auto"/>
            <w:vAlign w:val="center"/>
          </w:tcPr>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Замовник </w:t>
            </w:r>
            <w:r w:rsidRPr="00177695">
              <w:rPr>
                <w:rFonts w:ascii="Times New Roman" w:hAnsi="Times New Roman"/>
                <w:b/>
                <w:bCs/>
                <w:iCs/>
                <w:sz w:val="24"/>
                <w:szCs w:val="24"/>
                <w:lang w:val="uk-UA"/>
              </w:rPr>
              <w:t>відміняє</w:t>
            </w:r>
            <w:r w:rsidRPr="00177695">
              <w:rPr>
                <w:rFonts w:ascii="Times New Roman" w:hAnsi="Times New Roman"/>
                <w:sz w:val="24"/>
                <w:szCs w:val="24"/>
                <w:lang w:val="uk-UA"/>
              </w:rPr>
              <w:t xml:space="preserve"> тендер у разі:</w:t>
            </w:r>
          </w:p>
          <w:p w:rsidR="00C5152C" w:rsidRPr="00177695" w:rsidRDefault="00C5152C" w:rsidP="00C5152C">
            <w:pPr>
              <w:pStyle w:val="a4"/>
              <w:numPr>
                <w:ilvl w:val="0"/>
                <w:numId w:val="7"/>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відсутності подальшої потреби в закупівлі товарів, робіт чи послуг;</w:t>
            </w:r>
          </w:p>
          <w:p w:rsidR="00C5152C" w:rsidRPr="00177695" w:rsidRDefault="00C5152C" w:rsidP="00C5152C">
            <w:pPr>
              <w:pStyle w:val="a4"/>
              <w:numPr>
                <w:ilvl w:val="0"/>
                <w:numId w:val="7"/>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Тендер </w:t>
            </w:r>
            <w:r w:rsidRPr="00177695">
              <w:rPr>
                <w:rFonts w:ascii="Times New Roman" w:hAnsi="Times New Roman"/>
                <w:b/>
                <w:bCs/>
                <w:iCs/>
                <w:sz w:val="24"/>
                <w:szCs w:val="24"/>
                <w:lang w:val="uk-UA"/>
              </w:rPr>
              <w:t>автоматично</w:t>
            </w:r>
            <w:r w:rsidRPr="00177695">
              <w:rPr>
                <w:rFonts w:ascii="Times New Roman" w:hAnsi="Times New Roman"/>
                <w:b/>
                <w:bCs/>
                <w:sz w:val="24"/>
                <w:szCs w:val="24"/>
                <w:lang w:val="uk-UA"/>
              </w:rPr>
              <w:t xml:space="preserve"> </w:t>
            </w:r>
            <w:r w:rsidRPr="00177695">
              <w:rPr>
                <w:rFonts w:ascii="Times New Roman" w:hAnsi="Times New Roman"/>
                <w:sz w:val="24"/>
                <w:szCs w:val="24"/>
                <w:lang w:val="uk-UA"/>
              </w:rPr>
              <w:t>відміняється електронною системою закупівель у разі:</w:t>
            </w:r>
          </w:p>
          <w:p w:rsidR="00C5152C" w:rsidRPr="00177695" w:rsidRDefault="00C5152C" w:rsidP="00C5152C">
            <w:pPr>
              <w:pStyle w:val="a4"/>
              <w:numPr>
                <w:ilvl w:val="0"/>
                <w:numId w:val="8"/>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подання для участі - менше двох тендерних пропозицій;</w:t>
            </w:r>
          </w:p>
          <w:p w:rsidR="00C5152C" w:rsidRPr="00177695" w:rsidRDefault="00C5152C" w:rsidP="00C5152C">
            <w:pPr>
              <w:pStyle w:val="a4"/>
              <w:numPr>
                <w:ilvl w:val="0"/>
                <w:numId w:val="8"/>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5152C" w:rsidRPr="00177695" w:rsidRDefault="00C5152C" w:rsidP="00C5152C">
            <w:pPr>
              <w:pStyle w:val="a4"/>
              <w:numPr>
                <w:ilvl w:val="0"/>
                <w:numId w:val="8"/>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відхилення всіх тендерних пропозицій згідно з Законом.</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Тендер може бути відмінено частково (за лотом).</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Замовник має право </w:t>
            </w:r>
            <w:r w:rsidRPr="00177695">
              <w:rPr>
                <w:rFonts w:ascii="Times New Roman" w:hAnsi="Times New Roman"/>
                <w:b/>
                <w:bCs/>
                <w:iCs/>
                <w:sz w:val="24"/>
                <w:szCs w:val="24"/>
                <w:lang w:val="uk-UA"/>
              </w:rPr>
              <w:t>визнати тендер таким, що не відбувся</w:t>
            </w:r>
            <w:r w:rsidRPr="00177695">
              <w:rPr>
                <w:rFonts w:ascii="Times New Roman" w:hAnsi="Times New Roman"/>
                <w:sz w:val="24"/>
                <w:szCs w:val="24"/>
                <w:lang w:val="uk-UA"/>
              </w:rPr>
              <w:t>, у разі:</w:t>
            </w:r>
          </w:p>
          <w:p w:rsidR="00C5152C" w:rsidRPr="00177695" w:rsidRDefault="00C5152C" w:rsidP="00C5152C">
            <w:pPr>
              <w:pStyle w:val="a4"/>
              <w:numPr>
                <w:ilvl w:val="0"/>
                <w:numId w:val="9"/>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якщо здійснення закупівлі стало неможливим внаслідок дії непереборної сили;</w:t>
            </w:r>
          </w:p>
          <w:p w:rsidR="00C5152C" w:rsidRPr="00177695" w:rsidRDefault="00C5152C" w:rsidP="00C5152C">
            <w:pPr>
              <w:pStyle w:val="a4"/>
              <w:numPr>
                <w:ilvl w:val="0"/>
                <w:numId w:val="9"/>
              </w:numPr>
              <w:tabs>
                <w:tab w:val="left" w:pos="289"/>
              </w:tabs>
              <w:spacing w:after="0" w:line="240" w:lineRule="auto"/>
              <w:ind w:left="0" w:firstLine="0"/>
              <w:jc w:val="both"/>
              <w:rPr>
                <w:rFonts w:ascii="Times New Roman" w:hAnsi="Times New Roman"/>
                <w:sz w:val="24"/>
                <w:szCs w:val="24"/>
                <w:lang w:val="uk-UA"/>
              </w:rPr>
            </w:pPr>
            <w:r w:rsidRPr="00177695">
              <w:rPr>
                <w:rFonts w:ascii="Times New Roman" w:hAnsi="Times New Roman"/>
                <w:sz w:val="24"/>
                <w:szCs w:val="24"/>
                <w:lang w:val="uk-UA"/>
              </w:rPr>
              <w:t>скорочення видатків на здійснення закупівлі товарів, робіт чи послуг.</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t xml:space="preserve">У разі відміни тендеру замовником або визнання тендеру таким, що не відбувся, замовник </w:t>
            </w:r>
            <w:r w:rsidRPr="00177695">
              <w:rPr>
                <w:rFonts w:ascii="Times New Roman" w:hAnsi="Times New Roman"/>
                <w:b/>
                <w:sz w:val="24"/>
                <w:szCs w:val="24"/>
                <w:lang w:val="uk-UA"/>
              </w:rPr>
              <w:t>протягом одного робочого дня</w:t>
            </w:r>
            <w:r w:rsidRPr="00177695">
              <w:rPr>
                <w:rFonts w:ascii="Times New Roman" w:hAnsi="Times New Roman"/>
                <w:sz w:val="24"/>
                <w:szCs w:val="24"/>
                <w:lang w:val="uk-UA"/>
              </w:rPr>
              <w:t xml:space="preserve"> з дня прийняття відповідного рішення зазначає в електронній системі закупівель підстави прийняття рішення.</w:t>
            </w:r>
          </w:p>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hAnsi="Times New Roman"/>
                <w:sz w:val="24"/>
                <w:szCs w:val="24"/>
                <w:lang w:val="uk-UA"/>
              </w:rPr>
              <w:lastRenderedPageBreak/>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 </w:t>
            </w:r>
            <w:r w:rsidRPr="00177695">
              <w:rPr>
                <w:rFonts w:ascii="Times New Roman" w:hAnsi="Times New Roman"/>
                <w:i/>
                <w:sz w:val="24"/>
                <w:szCs w:val="24"/>
                <w:lang w:val="uk-UA"/>
              </w:rPr>
              <w:t>(ч.7 статті 32 Закону).</w:t>
            </w:r>
          </w:p>
        </w:tc>
      </w:tr>
      <w:tr w:rsidR="001521A3" w:rsidRPr="00177695" w:rsidTr="0040700E">
        <w:trPr>
          <w:trHeight w:val="1119"/>
        </w:trPr>
        <w:tc>
          <w:tcPr>
            <w:tcW w:w="704" w:type="dxa"/>
            <w:shd w:val="clear" w:color="auto" w:fill="auto"/>
          </w:tcPr>
          <w:p w:rsidR="001521A3" w:rsidRPr="00177695" w:rsidRDefault="001521A3" w:rsidP="001521A3">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2</w:t>
            </w:r>
          </w:p>
        </w:tc>
        <w:tc>
          <w:tcPr>
            <w:tcW w:w="2722" w:type="dxa"/>
            <w:shd w:val="clear" w:color="auto" w:fill="auto"/>
          </w:tcPr>
          <w:p w:rsidR="001521A3" w:rsidRPr="00177695" w:rsidRDefault="001521A3" w:rsidP="001521A3">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Строк укладання договору</w:t>
            </w:r>
          </w:p>
        </w:tc>
        <w:tc>
          <w:tcPr>
            <w:tcW w:w="6203" w:type="dxa"/>
            <w:shd w:val="clear" w:color="auto" w:fill="auto"/>
            <w:vAlign w:val="center"/>
          </w:tcPr>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1521A3">
              <w:rPr>
                <w:rFonts w:ascii="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21A3">
              <w:rPr>
                <w:rFonts w:ascii="Times New Roman" w:hAnsi="Times New Roman"/>
                <w:b/>
                <w:sz w:val="24"/>
                <w:szCs w:val="24"/>
                <w:highlight w:val="white"/>
                <w:lang w:val="uk-UA" w:eastAsia="uk-UA"/>
              </w:rPr>
              <w:t>не пізніше ніж через 1</w:t>
            </w:r>
            <w:r>
              <w:rPr>
                <w:rFonts w:ascii="Times New Roman" w:hAnsi="Times New Roman"/>
                <w:b/>
                <w:sz w:val="24"/>
                <w:szCs w:val="24"/>
                <w:highlight w:val="white"/>
                <w:lang w:val="uk-UA" w:eastAsia="uk-UA"/>
              </w:rPr>
              <w:t>2</w:t>
            </w:r>
            <w:r w:rsidRPr="001521A3">
              <w:rPr>
                <w:rFonts w:ascii="Times New Roman" w:hAnsi="Times New Roman"/>
                <w:b/>
                <w:sz w:val="24"/>
                <w:szCs w:val="24"/>
                <w:highlight w:val="white"/>
                <w:lang w:val="uk-UA" w:eastAsia="uk-UA"/>
              </w:rPr>
              <w:t xml:space="preserve"> днів</w:t>
            </w:r>
            <w:r w:rsidRPr="001521A3">
              <w:rPr>
                <w:rFonts w:ascii="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86E63">
              <w:rPr>
                <w:rFonts w:ascii="Times New Roman" w:hAnsi="Times New Roman"/>
                <w:sz w:val="24"/>
                <w:szCs w:val="24"/>
                <w:highlight w:val="white"/>
                <w:lang w:eastAsia="uk-UA"/>
              </w:rPr>
              <w:t xml:space="preserve">У випадку обґрунтованої необхідності строк для укладення договору </w:t>
            </w:r>
            <w:r w:rsidRPr="00686E63">
              <w:rPr>
                <w:rFonts w:ascii="Times New Roman" w:hAnsi="Times New Roman"/>
                <w:b/>
                <w:sz w:val="24"/>
                <w:szCs w:val="24"/>
                <w:highlight w:val="white"/>
                <w:lang w:eastAsia="uk-UA"/>
              </w:rPr>
              <w:t>може бути продовжений до 60 днів</w:t>
            </w:r>
            <w:r w:rsidRPr="00686E63">
              <w:rPr>
                <w:rFonts w:ascii="Times New Roman" w:hAnsi="Times New Roman"/>
                <w:sz w:val="24"/>
                <w:szCs w:val="24"/>
                <w:highlight w:val="white"/>
                <w:lang w:eastAsia="uk-UA"/>
              </w:rPr>
              <w:t xml:space="preserve">. </w:t>
            </w:r>
          </w:p>
          <w:p w:rsidR="001521A3" w:rsidRPr="00686E63" w:rsidRDefault="001521A3" w:rsidP="001521A3">
            <w:pPr>
              <w:widowControl w:val="0"/>
              <w:spacing w:after="0" w:line="240" w:lineRule="auto"/>
              <w:jc w:val="both"/>
              <w:rPr>
                <w:rFonts w:ascii="Times New Roman" w:hAnsi="Times New Roman"/>
                <w:sz w:val="24"/>
                <w:szCs w:val="24"/>
                <w:highlight w:val="white"/>
                <w:lang w:eastAsia="uk-UA"/>
              </w:rPr>
            </w:pPr>
            <w:r w:rsidRPr="00686E63">
              <w:rPr>
                <w:rFonts w:ascii="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21A3" w:rsidRPr="00686E63" w:rsidRDefault="001521A3" w:rsidP="001521A3">
            <w:pPr>
              <w:widowControl w:val="0"/>
              <w:spacing w:after="0" w:line="240" w:lineRule="auto"/>
              <w:jc w:val="both"/>
              <w:rPr>
                <w:rFonts w:ascii="Times New Roman" w:hAnsi="Times New Roman"/>
                <w:sz w:val="24"/>
                <w:szCs w:val="24"/>
                <w:lang w:eastAsia="uk-UA"/>
              </w:rPr>
            </w:pPr>
            <w:r w:rsidRPr="00686E63">
              <w:rPr>
                <w:rFonts w:ascii="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686E63">
              <w:rPr>
                <w:rFonts w:ascii="Times New Roman" w:hAnsi="Times New Roman"/>
                <w:b/>
                <w:sz w:val="24"/>
                <w:szCs w:val="24"/>
                <w:highlight w:val="white"/>
                <w:lang w:eastAsia="uk-UA"/>
              </w:rPr>
              <w:t>не може бути укладено раніше ніж через п’ять днів</w:t>
            </w:r>
            <w:r w:rsidRPr="00686E63">
              <w:rPr>
                <w:rFonts w:ascii="Times New Roman" w:hAnsi="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C5152C" w:rsidRPr="00177695" w:rsidTr="003B0366">
        <w:trPr>
          <w:trHeight w:val="414"/>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3</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Проєкт договору про закупівлю</w:t>
            </w:r>
          </w:p>
        </w:tc>
        <w:tc>
          <w:tcPr>
            <w:tcW w:w="6203" w:type="dxa"/>
            <w:shd w:val="clear" w:color="auto" w:fill="auto"/>
            <w:vAlign w:val="center"/>
          </w:tcPr>
          <w:p w:rsidR="00C5152C" w:rsidRPr="003D6BEF" w:rsidRDefault="00C5152C" w:rsidP="00C5152C">
            <w:pPr>
              <w:keepNext/>
              <w:keepLines/>
              <w:spacing w:after="0" w:line="240" w:lineRule="auto"/>
              <w:ind w:right="120"/>
              <w:contextualSpacing/>
              <w:jc w:val="both"/>
              <w:rPr>
                <w:rFonts w:ascii="Times New Roman" w:eastAsia="Times New Roman" w:hAnsi="Times New Roman"/>
                <w:sz w:val="23"/>
                <w:szCs w:val="23"/>
                <w:lang w:val="uk-UA" w:eastAsia="ru-RU"/>
              </w:rPr>
            </w:pPr>
            <w:r w:rsidRPr="00177695">
              <w:rPr>
                <w:rFonts w:ascii="Times New Roman" w:eastAsia="Times New Roman" w:hAnsi="Times New Roman"/>
                <w:sz w:val="23"/>
                <w:szCs w:val="23"/>
                <w:lang w:val="uk-UA" w:eastAsia="ru-RU"/>
              </w:rPr>
              <w:t xml:space="preserve">Проєкт Договору про закупівлю </w:t>
            </w:r>
            <w:r w:rsidRPr="003D6BEF">
              <w:rPr>
                <w:rFonts w:ascii="Times New Roman" w:eastAsia="Times New Roman" w:hAnsi="Times New Roman"/>
                <w:sz w:val="23"/>
                <w:szCs w:val="23"/>
                <w:lang w:val="uk-UA" w:eastAsia="ru-RU"/>
              </w:rPr>
              <w:t xml:space="preserve">викладено в </w:t>
            </w:r>
            <w:r w:rsidRPr="003D6BEF">
              <w:rPr>
                <w:rFonts w:ascii="Times New Roman" w:eastAsia="Times New Roman" w:hAnsi="Times New Roman"/>
                <w:bCs/>
                <w:iCs/>
                <w:sz w:val="23"/>
                <w:szCs w:val="23"/>
                <w:lang w:val="uk-UA" w:eastAsia="ru-RU"/>
              </w:rPr>
              <w:t>Додатку 4</w:t>
            </w:r>
            <w:r w:rsidRPr="003D6BEF">
              <w:rPr>
                <w:rFonts w:ascii="Times New Roman" w:eastAsia="Times New Roman" w:hAnsi="Times New Roman"/>
                <w:sz w:val="23"/>
                <w:szCs w:val="23"/>
                <w:lang w:val="uk-UA" w:eastAsia="ru-RU"/>
              </w:rPr>
              <w:t xml:space="preserve"> до цієї тендерної документації</w:t>
            </w:r>
            <w:r w:rsidRPr="003D6BEF">
              <w:rPr>
                <w:rFonts w:ascii="Times New Roman" w:hAnsi="Times New Roman"/>
                <w:sz w:val="23"/>
                <w:szCs w:val="23"/>
                <w:lang w:val="uk-UA"/>
              </w:rPr>
              <w:t xml:space="preserve"> заповнюється (</w:t>
            </w:r>
            <w:r w:rsidRPr="003D6BEF">
              <w:rPr>
                <w:rFonts w:ascii="Times New Roman" w:hAnsi="Times New Roman"/>
                <w:kern w:val="3"/>
                <w:sz w:val="23"/>
                <w:szCs w:val="23"/>
                <w:lang w:val="uk-UA" w:bidi="hi-IN"/>
              </w:rPr>
              <w:t>без зазначення ціни (вартості))</w:t>
            </w:r>
            <w:r w:rsidRPr="003D6BEF">
              <w:rPr>
                <w:rFonts w:ascii="Times New Roman" w:hAnsi="Times New Roman"/>
                <w:sz w:val="23"/>
                <w:szCs w:val="23"/>
                <w:lang w:val="uk-UA"/>
              </w:rPr>
              <w:t xml:space="preserve"> та подається учасником у складі тендерної пропозиції</w:t>
            </w:r>
            <w:r w:rsidRPr="003D6BEF">
              <w:rPr>
                <w:rFonts w:ascii="Times New Roman" w:eastAsia="Times New Roman" w:hAnsi="Times New Roman"/>
                <w:sz w:val="23"/>
                <w:szCs w:val="23"/>
                <w:lang w:val="uk-UA" w:eastAsia="ru-RU"/>
              </w:rPr>
              <w:t>.</w:t>
            </w:r>
          </w:p>
          <w:p w:rsidR="00C5152C" w:rsidRPr="003D6BEF" w:rsidRDefault="00C5152C" w:rsidP="00C5152C">
            <w:pPr>
              <w:keepNext/>
              <w:keepLines/>
              <w:spacing w:after="0" w:line="240" w:lineRule="auto"/>
              <w:ind w:right="120"/>
              <w:contextualSpacing/>
              <w:jc w:val="both"/>
              <w:rPr>
                <w:rFonts w:ascii="Times New Roman" w:eastAsia="Times New Roman" w:hAnsi="Times New Roman"/>
                <w:sz w:val="23"/>
                <w:szCs w:val="23"/>
                <w:lang w:val="uk-UA" w:eastAsia="ru-RU"/>
              </w:rPr>
            </w:pPr>
            <w:r w:rsidRPr="003D6BEF">
              <w:rPr>
                <w:rFonts w:ascii="Times New Roman" w:eastAsia="Times New Roman" w:hAnsi="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5152C" w:rsidRPr="00177695" w:rsidRDefault="00C5152C" w:rsidP="00F5150F">
            <w:pPr>
              <w:keepNext/>
              <w:keepLines/>
              <w:spacing w:after="0" w:line="240" w:lineRule="auto"/>
              <w:ind w:right="120"/>
              <w:contextualSpacing/>
              <w:jc w:val="both"/>
              <w:rPr>
                <w:rFonts w:ascii="Times New Roman" w:eastAsia="Times New Roman" w:hAnsi="Times New Roman"/>
                <w:sz w:val="23"/>
                <w:szCs w:val="23"/>
                <w:lang w:val="uk-UA" w:eastAsia="ru-RU"/>
              </w:rPr>
            </w:pPr>
            <w:r w:rsidRPr="00F5150F">
              <w:rPr>
                <w:rFonts w:ascii="Times New Roman" w:hAnsi="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цієї тендерної документації, на базі заповненого та поданого Учасником у складі тендерної пропозиції проєкту договору згідно Додатку </w:t>
            </w:r>
            <w:r w:rsidR="00F5150F" w:rsidRPr="00F5150F">
              <w:rPr>
                <w:rFonts w:ascii="Times New Roman" w:hAnsi="Times New Roman"/>
                <w:sz w:val="23"/>
                <w:szCs w:val="23"/>
                <w:lang w:val="uk-UA"/>
              </w:rPr>
              <w:t>4</w:t>
            </w:r>
            <w:r w:rsidRPr="00F5150F">
              <w:rPr>
                <w:rFonts w:ascii="Times New Roman" w:hAnsi="Times New Roman"/>
                <w:sz w:val="23"/>
                <w:szCs w:val="23"/>
                <w:lang w:val="uk-UA"/>
              </w:rPr>
              <w:t xml:space="preserve"> та надсилається переможцю у спосіб, обраний замовником.</w:t>
            </w:r>
            <w:r w:rsidRPr="00177695">
              <w:rPr>
                <w:rFonts w:ascii="Times New Roman" w:hAnsi="Times New Roman"/>
                <w:sz w:val="23"/>
                <w:szCs w:val="23"/>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 а</w:t>
            </w:r>
            <w:r w:rsidRPr="00177695">
              <w:rPr>
                <w:rFonts w:ascii="Times New Roman" w:eastAsia="Times New Roman" w:hAnsi="Times New Roman"/>
                <w:sz w:val="23"/>
                <w:szCs w:val="23"/>
                <w:lang w:val="uk-UA" w:eastAsia="ru-RU"/>
              </w:rPr>
              <w:t xml:space="preserve"> неподання або подання учасником у складі пропозиції документів/інформації передбачених п. 3 Розділу 6 цієї тендерної документації не у відповідності до вимог зазначених Замовником у тендерній документації, то Замовником буде відхилено тендерну пропозицію такого учасника, так як Учасник не відповідає встановленим абзацом першим частини третьої статті 22 Закону вимогам до учасника відповідно до законодавства </w:t>
            </w:r>
            <w:r w:rsidRPr="00177695">
              <w:rPr>
                <w:rFonts w:ascii="Times New Roman" w:eastAsia="Times New Roman" w:hAnsi="Times New Roman"/>
                <w:i/>
                <w:sz w:val="23"/>
                <w:szCs w:val="23"/>
                <w:lang w:val="uk-UA" w:eastAsia="ru-RU"/>
              </w:rPr>
              <w:t xml:space="preserve">(п. 1 ч. 1. статті 31 Закону) або </w:t>
            </w:r>
            <w:r w:rsidRPr="00177695">
              <w:rPr>
                <w:rFonts w:ascii="Times New Roman" w:eastAsia="Times New Roman" w:hAnsi="Times New Roman"/>
                <w:sz w:val="23"/>
                <w:szCs w:val="23"/>
                <w:lang w:val="uk-UA" w:eastAsia="ru-RU"/>
              </w:rPr>
              <w:t xml:space="preserve">так як тендерна пропозиція Учасника не </w:t>
            </w:r>
            <w:r w:rsidRPr="00177695">
              <w:rPr>
                <w:rFonts w:ascii="Times New Roman" w:eastAsia="Times New Roman" w:hAnsi="Times New Roman"/>
                <w:sz w:val="23"/>
                <w:szCs w:val="23"/>
                <w:lang w:val="uk-UA" w:eastAsia="ru-RU"/>
              </w:rPr>
              <w:lastRenderedPageBreak/>
              <w:t xml:space="preserve">відповідає </w:t>
            </w:r>
            <w:r w:rsidRPr="00177695">
              <w:rPr>
                <w:rStyle w:val="rvts0"/>
                <w:rFonts w:ascii="Times New Roman" w:hAnsi="Times New Roman"/>
                <w:sz w:val="23"/>
                <w:szCs w:val="23"/>
                <w:u w:val="single"/>
                <w:lang w:val="uk-UA"/>
              </w:rPr>
              <w:t>іншим вимогам щодо предмета закупівлі</w:t>
            </w:r>
            <w:r w:rsidRPr="00177695">
              <w:rPr>
                <w:rStyle w:val="rvts0"/>
                <w:rFonts w:ascii="Times New Roman" w:hAnsi="Times New Roman"/>
                <w:sz w:val="23"/>
                <w:szCs w:val="23"/>
                <w:lang w:val="uk-UA"/>
              </w:rPr>
              <w:t xml:space="preserve"> тендерної документації</w:t>
            </w:r>
            <w:r w:rsidRPr="00177695">
              <w:rPr>
                <w:rFonts w:ascii="Times New Roman" w:eastAsia="Times New Roman" w:hAnsi="Times New Roman"/>
                <w:sz w:val="23"/>
                <w:szCs w:val="23"/>
                <w:lang w:val="uk-UA" w:eastAsia="ru-RU"/>
              </w:rPr>
              <w:t xml:space="preserve"> </w:t>
            </w:r>
            <w:r w:rsidRPr="00177695">
              <w:rPr>
                <w:rFonts w:ascii="Times New Roman" w:eastAsia="Times New Roman" w:hAnsi="Times New Roman"/>
                <w:i/>
                <w:sz w:val="23"/>
                <w:szCs w:val="23"/>
                <w:lang w:val="uk-UA" w:eastAsia="ru-RU"/>
              </w:rPr>
              <w:t>(п. 2 ч. 1. статті 31 Закону)</w:t>
            </w:r>
          </w:p>
        </w:tc>
      </w:tr>
      <w:tr w:rsidR="00C5152C" w:rsidRPr="00177695" w:rsidTr="0040700E">
        <w:trPr>
          <w:trHeight w:val="34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4</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Істотні умови, що обов’язково включаються до договору про закупівлю</w:t>
            </w:r>
          </w:p>
        </w:tc>
        <w:tc>
          <w:tcPr>
            <w:tcW w:w="6203" w:type="dxa"/>
            <w:shd w:val="clear" w:color="auto" w:fill="auto"/>
            <w:vAlign w:val="center"/>
          </w:tcPr>
          <w:p w:rsidR="00C5152C" w:rsidRPr="00177695" w:rsidRDefault="00C5152C" w:rsidP="00C5152C">
            <w:pPr>
              <w:keepNext/>
              <w:keepLines/>
              <w:spacing w:after="0" w:line="240" w:lineRule="auto"/>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Договір про закупівлю укладається відповідно до норм </w:t>
            </w:r>
            <w:hyperlink r:id="rId14" w:history="1">
              <w:r w:rsidRPr="00177695">
                <w:rPr>
                  <w:rFonts w:ascii="Times New Roman" w:eastAsia="Times New Roman" w:hAnsi="Times New Roman"/>
                  <w:sz w:val="24"/>
                  <w:szCs w:val="24"/>
                  <w:lang w:val="uk-UA" w:eastAsia="ru-RU"/>
                </w:rPr>
                <w:t>Цивільного кодексу України</w:t>
              </w:r>
            </w:hyperlink>
            <w:r w:rsidRPr="00177695">
              <w:rPr>
                <w:rFonts w:ascii="Times New Roman" w:eastAsia="Times New Roman" w:hAnsi="Times New Roman"/>
                <w:sz w:val="24"/>
                <w:szCs w:val="24"/>
                <w:lang w:val="uk-UA" w:eastAsia="ru-RU"/>
              </w:rPr>
              <w:t xml:space="preserve"> та</w:t>
            </w:r>
            <w:hyperlink r:id="rId15" w:history="1">
              <w:r w:rsidRPr="00177695">
                <w:rPr>
                  <w:rFonts w:ascii="Times New Roman" w:eastAsia="Times New Roman" w:hAnsi="Times New Roman"/>
                  <w:sz w:val="24"/>
                  <w:szCs w:val="24"/>
                  <w:lang w:val="uk-UA" w:eastAsia="ru-RU"/>
                </w:rPr>
                <w:t xml:space="preserve"> Господарського кодексу України</w:t>
              </w:r>
            </w:hyperlink>
            <w:r w:rsidRPr="00177695">
              <w:rPr>
                <w:rFonts w:ascii="Times New Roman" w:eastAsia="Times New Roman" w:hAnsi="Times New Roman"/>
                <w:sz w:val="24"/>
                <w:szCs w:val="24"/>
                <w:lang w:val="uk-UA" w:eastAsia="ru-RU"/>
              </w:rPr>
              <w:t xml:space="preserve"> з урахуванням особливостей, визначених Законом.</w:t>
            </w:r>
          </w:p>
          <w:p w:rsidR="00C5152C" w:rsidRPr="00177695" w:rsidRDefault="00C5152C" w:rsidP="00C5152C">
            <w:pPr>
              <w:spacing w:after="0" w:line="240" w:lineRule="auto"/>
              <w:jc w:val="both"/>
              <w:rPr>
                <w:rFonts w:ascii="Times New Roman" w:eastAsia="Times New Roman" w:hAnsi="Times New Roman"/>
                <w:i/>
                <w:sz w:val="24"/>
                <w:szCs w:val="24"/>
                <w:lang w:val="uk-UA" w:eastAsia="ru-RU"/>
              </w:rPr>
            </w:pPr>
            <w:r w:rsidRPr="00177695">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r w:rsidRPr="00177695">
              <w:rPr>
                <w:rFonts w:ascii="Times New Roman" w:eastAsia="Times New Roman" w:hAnsi="Times New Roman"/>
                <w:i/>
                <w:sz w:val="24"/>
                <w:szCs w:val="24"/>
                <w:lang w:val="uk-UA" w:eastAsia="ru-RU"/>
              </w:rPr>
              <w:t>(ч. 4. статті 41 Закону).</w:t>
            </w:r>
          </w:p>
          <w:p w:rsidR="00C5152C" w:rsidRPr="00177695" w:rsidRDefault="00C5152C" w:rsidP="00C5152C">
            <w:pPr>
              <w:pStyle w:val="rvps2"/>
              <w:spacing w:before="0" w:beforeAutospacing="0" w:after="0" w:afterAutospacing="0"/>
              <w:jc w:val="both"/>
              <w:rPr>
                <w:lang w:val="uk-UA"/>
              </w:rPr>
            </w:pPr>
            <w:r w:rsidRPr="00177695">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152C" w:rsidRPr="00177695" w:rsidRDefault="00C5152C" w:rsidP="00C5152C">
            <w:pPr>
              <w:pStyle w:val="rvps2"/>
              <w:spacing w:before="0" w:beforeAutospacing="0" w:after="0" w:afterAutospacing="0"/>
              <w:jc w:val="both"/>
              <w:rPr>
                <w:lang w:val="uk-UA"/>
              </w:rPr>
            </w:pPr>
            <w:bookmarkStart w:id="4" w:name="n1769"/>
            <w:bookmarkEnd w:id="4"/>
            <w:r w:rsidRPr="00177695">
              <w:rPr>
                <w:lang w:val="uk-UA"/>
              </w:rPr>
              <w:t>1) зменшення обсягів закупівлі, зокрема з урахуванням фактичного обсягу видатків замовника;</w:t>
            </w:r>
          </w:p>
          <w:p w:rsidR="00C5152C" w:rsidRPr="00177695" w:rsidRDefault="00C5152C" w:rsidP="00C5152C">
            <w:pPr>
              <w:pStyle w:val="rvps2"/>
              <w:spacing w:before="0" w:beforeAutospacing="0" w:after="0" w:afterAutospacing="0"/>
              <w:jc w:val="both"/>
              <w:rPr>
                <w:lang w:val="uk-UA"/>
              </w:rPr>
            </w:pPr>
            <w:bookmarkStart w:id="5" w:name="n1770"/>
            <w:bookmarkEnd w:id="5"/>
            <w:r w:rsidRPr="00177695">
              <w:rPr>
                <w:lang w:val="uk-UA"/>
              </w:rPr>
              <w:t xml:space="preserve">2) </w:t>
            </w:r>
            <w:bookmarkStart w:id="6" w:name="n1771"/>
            <w:bookmarkEnd w:id="6"/>
            <w:r w:rsidRPr="00177695">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C5152C" w:rsidRPr="00177695" w:rsidRDefault="00C5152C" w:rsidP="00C5152C">
            <w:pPr>
              <w:pStyle w:val="rvps2"/>
              <w:spacing w:before="0" w:beforeAutospacing="0" w:after="0" w:afterAutospacing="0"/>
              <w:jc w:val="both"/>
              <w:rPr>
                <w:lang w:val="uk-UA"/>
              </w:rPr>
            </w:pPr>
            <w:bookmarkStart w:id="7" w:name="n1772"/>
            <w:bookmarkEnd w:id="7"/>
            <w:r w:rsidRPr="00177695">
              <w:rPr>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152C" w:rsidRPr="00177695" w:rsidRDefault="00C5152C" w:rsidP="00C5152C">
            <w:pPr>
              <w:pStyle w:val="rvps2"/>
              <w:spacing w:before="0" w:beforeAutospacing="0" w:after="0" w:afterAutospacing="0"/>
              <w:jc w:val="both"/>
              <w:rPr>
                <w:lang w:val="uk-UA"/>
              </w:rPr>
            </w:pPr>
            <w:bookmarkStart w:id="8" w:name="n1773"/>
            <w:bookmarkEnd w:id="8"/>
            <w:r w:rsidRPr="00177695">
              <w:rPr>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5152C" w:rsidRPr="00177695" w:rsidRDefault="00C5152C" w:rsidP="00C5152C">
            <w:pPr>
              <w:pStyle w:val="rvps2"/>
              <w:spacing w:before="0" w:beforeAutospacing="0" w:after="0" w:afterAutospacing="0"/>
              <w:jc w:val="both"/>
              <w:rPr>
                <w:lang w:val="uk-UA"/>
              </w:rPr>
            </w:pPr>
            <w:bookmarkStart w:id="9" w:name="n1774"/>
            <w:bookmarkEnd w:id="9"/>
            <w:r w:rsidRPr="00177695">
              <w:rPr>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5152C" w:rsidRPr="00177695" w:rsidRDefault="00C5152C" w:rsidP="00C5152C">
            <w:pPr>
              <w:pStyle w:val="rvps2"/>
              <w:spacing w:before="0" w:beforeAutospacing="0" w:after="0" w:afterAutospacing="0"/>
              <w:jc w:val="both"/>
              <w:rPr>
                <w:lang w:val="uk-UA"/>
              </w:rPr>
            </w:pPr>
            <w:bookmarkStart w:id="10" w:name="n1775"/>
            <w:bookmarkEnd w:id="10"/>
            <w:r w:rsidRPr="00177695">
              <w:rPr>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5152C" w:rsidRPr="00177695" w:rsidRDefault="00C5152C" w:rsidP="00C5152C">
            <w:pPr>
              <w:pStyle w:val="rvps2"/>
              <w:spacing w:before="0" w:beforeAutospacing="0" w:after="0" w:afterAutospacing="0"/>
              <w:jc w:val="both"/>
              <w:rPr>
                <w:lang w:val="uk-UA"/>
              </w:rPr>
            </w:pPr>
            <w:bookmarkStart w:id="11" w:name="n1776"/>
            <w:bookmarkEnd w:id="11"/>
            <w:r w:rsidRPr="00177695">
              <w:rPr>
                <w:lang w:val="uk-UA"/>
              </w:rPr>
              <w:t xml:space="preserve">7) зміни умов у зв’язку із застосуванням положень </w:t>
            </w:r>
            <w:hyperlink r:id="rId16" w:anchor="n1778" w:history="1">
              <w:r w:rsidRPr="00177695">
                <w:rPr>
                  <w:rStyle w:val="a5"/>
                  <w:color w:val="auto"/>
                  <w:u w:val="none"/>
                  <w:lang w:val="uk-UA"/>
                </w:rPr>
                <w:t>частини шостої</w:t>
              </w:r>
            </w:hyperlink>
            <w:r w:rsidRPr="00177695">
              <w:rPr>
                <w:lang w:val="uk-UA"/>
              </w:rPr>
              <w:t xml:space="preserve"> статті 41 Закону.</w:t>
            </w: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t>5</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Дії замовника при відмові переможця торгів підписати договір про закупівлю</w:t>
            </w:r>
          </w:p>
        </w:tc>
        <w:tc>
          <w:tcPr>
            <w:tcW w:w="6203" w:type="dxa"/>
            <w:shd w:val="clear" w:color="auto" w:fill="auto"/>
            <w:vAlign w:val="center"/>
          </w:tcPr>
          <w:p w:rsidR="00C5152C" w:rsidRPr="00177695" w:rsidRDefault="00C5152C" w:rsidP="00C5152C">
            <w:pPr>
              <w:spacing w:after="0" w:line="240" w:lineRule="auto"/>
              <w:jc w:val="both"/>
              <w:rPr>
                <w:rFonts w:ascii="Times New Roman" w:hAnsi="Times New Roman"/>
                <w:sz w:val="24"/>
                <w:szCs w:val="24"/>
                <w:lang w:val="uk-UA"/>
              </w:rPr>
            </w:pPr>
            <w:r w:rsidRPr="00177695">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w:t>
            </w:r>
            <w:r w:rsidRPr="00177695">
              <w:rPr>
                <w:rFonts w:ascii="Times New Roman" w:eastAsia="Times New Roman" w:hAnsi="Times New Roman"/>
                <w:sz w:val="24"/>
                <w:szCs w:val="24"/>
                <w:lang w:val="uk-UA" w:eastAsia="ru-RU"/>
              </w:rPr>
              <w:lastRenderedPageBreak/>
              <w:t>пропозиції яких ще не минув, та приймає рішення про намір укласти договір про закупівлю у порядку та на умовах, визначених статтею 33 Закону (</w:t>
            </w:r>
            <w:r w:rsidRPr="00177695">
              <w:rPr>
                <w:rFonts w:ascii="Times New Roman" w:hAnsi="Times New Roman"/>
                <w:i/>
                <w:sz w:val="24"/>
                <w:szCs w:val="24"/>
                <w:lang w:val="uk-UA"/>
              </w:rPr>
              <w:t>ч.7 статті 33 Закону).</w:t>
            </w:r>
          </w:p>
        </w:tc>
      </w:tr>
      <w:tr w:rsidR="00C5152C" w:rsidRPr="00177695" w:rsidTr="0040700E">
        <w:trPr>
          <w:trHeight w:val="1119"/>
        </w:trPr>
        <w:tc>
          <w:tcPr>
            <w:tcW w:w="704" w:type="dxa"/>
            <w:shd w:val="clear" w:color="auto" w:fill="auto"/>
          </w:tcPr>
          <w:p w:rsidR="00C5152C" w:rsidRPr="00177695" w:rsidRDefault="00C5152C" w:rsidP="00C5152C">
            <w:pPr>
              <w:spacing w:after="0" w:line="240" w:lineRule="auto"/>
              <w:jc w:val="center"/>
              <w:rPr>
                <w:rFonts w:ascii="Times New Roman" w:hAnsi="Times New Roman"/>
                <w:sz w:val="24"/>
                <w:szCs w:val="24"/>
                <w:lang w:val="uk-UA"/>
              </w:rPr>
            </w:pPr>
            <w:r w:rsidRPr="00177695">
              <w:rPr>
                <w:rFonts w:ascii="Times New Roman" w:eastAsia="Times New Roman" w:hAnsi="Times New Roman"/>
                <w:sz w:val="24"/>
                <w:szCs w:val="24"/>
                <w:lang w:val="uk-UA" w:eastAsia="ru-RU"/>
              </w:rPr>
              <w:lastRenderedPageBreak/>
              <w:t>6</w:t>
            </w:r>
          </w:p>
        </w:tc>
        <w:tc>
          <w:tcPr>
            <w:tcW w:w="2722" w:type="dxa"/>
            <w:shd w:val="clear" w:color="auto" w:fill="auto"/>
          </w:tcPr>
          <w:p w:rsidR="00C5152C" w:rsidRPr="00177695" w:rsidRDefault="00C5152C" w:rsidP="00C5152C">
            <w:pPr>
              <w:spacing w:after="0" w:line="240" w:lineRule="auto"/>
              <w:rPr>
                <w:rFonts w:ascii="Times New Roman" w:hAnsi="Times New Roman"/>
                <w:sz w:val="24"/>
                <w:szCs w:val="24"/>
                <w:lang w:val="uk-UA"/>
              </w:rPr>
            </w:pPr>
            <w:r w:rsidRPr="00177695">
              <w:rPr>
                <w:rFonts w:ascii="Times New Roman" w:eastAsia="Times New Roman" w:hAnsi="Times New Roman"/>
                <w:b/>
                <w:bCs/>
                <w:sz w:val="24"/>
                <w:szCs w:val="24"/>
                <w:lang w:val="uk-UA" w:eastAsia="ru-RU"/>
              </w:rPr>
              <w:t>Забезпечення виконання договору про закупівлю</w:t>
            </w:r>
          </w:p>
        </w:tc>
        <w:tc>
          <w:tcPr>
            <w:tcW w:w="6203" w:type="dxa"/>
            <w:shd w:val="clear" w:color="auto" w:fill="auto"/>
            <w:vAlign w:val="center"/>
          </w:tcPr>
          <w:p w:rsidR="00C5152C" w:rsidRPr="00177695" w:rsidRDefault="00C5152C" w:rsidP="00C5152C">
            <w:pPr>
              <w:keepNext/>
              <w:keepLines/>
              <w:spacing w:after="0" w:line="240" w:lineRule="auto"/>
              <w:ind w:right="120"/>
              <w:contextualSpacing/>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Забезпечення виконання договору про закупівлю не вимагається.</w:t>
            </w:r>
          </w:p>
          <w:p w:rsidR="00C5152C" w:rsidRPr="00177695" w:rsidRDefault="00C5152C" w:rsidP="00C5152C">
            <w:pPr>
              <w:spacing w:after="0" w:line="240" w:lineRule="auto"/>
              <w:jc w:val="both"/>
              <w:rPr>
                <w:rFonts w:ascii="Times New Roman" w:hAnsi="Times New Roman"/>
                <w:sz w:val="24"/>
                <w:szCs w:val="24"/>
                <w:lang w:val="uk-UA"/>
              </w:rPr>
            </w:pPr>
          </w:p>
        </w:tc>
      </w:tr>
    </w:tbl>
    <w:p w:rsidR="00F13381" w:rsidRDefault="00F13381" w:rsidP="00465790">
      <w:pPr>
        <w:spacing w:after="0" w:line="240" w:lineRule="auto"/>
        <w:jc w:val="both"/>
        <w:rPr>
          <w:rFonts w:ascii="Times New Roman" w:hAnsi="Times New Roman"/>
          <w:sz w:val="24"/>
          <w:szCs w:val="24"/>
          <w:lang w:val="uk-UA"/>
        </w:rPr>
      </w:pPr>
    </w:p>
    <w:p w:rsidR="006C49EC" w:rsidRDefault="006C49EC" w:rsidP="00465790">
      <w:pPr>
        <w:spacing w:after="0" w:line="240" w:lineRule="auto"/>
        <w:jc w:val="both"/>
        <w:rPr>
          <w:rFonts w:ascii="Times New Roman" w:hAnsi="Times New Roman"/>
          <w:sz w:val="24"/>
          <w:szCs w:val="24"/>
          <w:lang w:val="uk-UA"/>
        </w:rPr>
      </w:pPr>
    </w:p>
    <w:p w:rsidR="006C49EC" w:rsidRDefault="006C49EC" w:rsidP="00465790">
      <w:pPr>
        <w:spacing w:after="0" w:line="240" w:lineRule="auto"/>
        <w:jc w:val="both"/>
        <w:rPr>
          <w:rFonts w:ascii="Times New Roman" w:hAnsi="Times New Roman"/>
          <w:sz w:val="24"/>
          <w:szCs w:val="24"/>
          <w:lang w:val="uk-UA"/>
        </w:rPr>
      </w:pPr>
    </w:p>
    <w:p w:rsidR="006C49EC" w:rsidRDefault="006C49EC"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1521A3" w:rsidRDefault="001521A3"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704969" w:rsidRDefault="00704969" w:rsidP="00465790">
      <w:pPr>
        <w:spacing w:after="0" w:line="240" w:lineRule="auto"/>
        <w:jc w:val="both"/>
        <w:rPr>
          <w:rFonts w:ascii="Times New Roman" w:hAnsi="Times New Roman"/>
          <w:sz w:val="24"/>
          <w:szCs w:val="24"/>
          <w:lang w:val="uk-UA"/>
        </w:rPr>
      </w:pPr>
    </w:p>
    <w:p w:rsidR="00F5150F" w:rsidRDefault="00F5150F" w:rsidP="005317AB">
      <w:pPr>
        <w:spacing w:after="0" w:line="240" w:lineRule="auto"/>
        <w:ind w:firstLine="720"/>
        <w:jc w:val="center"/>
        <w:rPr>
          <w:rFonts w:ascii="Times New Roman" w:hAnsi="Times New Roman"/>
          <w:b/>
          <w:bCs/>
          <w:color w:val="000000"/>
          <w:sz w:val="24"/>
          <w:szCs w:val="24"/>
          <w:lang w:val="uk-UA"/>
        </w:rPr>
      </w:pPr>
    </w:p>
    <w:p w:rsidR="008426F5" w:rsidRDefault="005317AB" w:rsidP="005317AB">
      <w:pPr>
        <w:spacing w:after="0" w:line="240" w:lineRule="auto"/>
        <w:ind w:firstLine="72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8426F5" w:rsidRDefault="008426F5" w:rsidP="005317AB">
      <w:pPr>
        <w:spacing w:after="0" w:line="240" w:lineRule="auto"/>
        <w:ind w:firstLine="720"/>
        <w:jc w:val="center"/>
        <w:rPr>
          <w:rFonts w:ascii="Times New Roman" w:hAnsi="Times New Roman"/>
          <w:b/>
          <w:bCs/>
          <w:color w:val="000000"/>
          <w:sz w:val="24"/>
          <w:szCs w:val="24"/>
          <w:lang w:val="uk-UA"/>
        </w:rPr>
      </w:pPr>
    </w:p>
    <w:p w:rsidR="00FF0F56" w:rsidRDefault="005317AB" w:rsidP="008426F5">
      <w:pPr>
        <w:spacing w:after="0" w:line="240" w:lineRule="auto"/>
        <w:ind w:left="4236" w:firstLine="72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lastRenderedPageBreak/>
        <w:t xml:space="preserve">     Додаток </w:t>
      </w:r>
      <w:r w:rsidR="00FF0F56" w:rsidRPr="00FE0831">
        <w:rPr>
          <w:rFonts w:ascii="Times New Roman" w:hAnsi="Times New Roman"/>
          <w:b/>
          <w:bCs/>
          <w:color w:val="000000"/>
          <w:sz w:val="24"/>
          <w:szCs w:val="24"/>
          <w:lang w:val="uk-UA"/>
        </w:rPr>
        <w:t>1</w:t>
      </w:r>
    </w:p>
    <w:p w:rsidR="00FF0F56" w:rsidRPr="008B52C2" w:rsidRDefault="00FF0F56" w:rsidP="005317AB">
      <w:pPr>
        <w:spacing w:after="0" w:line="240" w:lineRule="auto"/>
        <w:ind w:firstLine="720"/>
        <w:jc w:val="right"/>
        <w:rPr>
          <w:rFonts w:ascii="Times New Roman" w:hAnsi="Times New Roman"/>
          <w:bCs/>
          <w:color w:val="000000"/>
          <w:sz w:val="24"/>
          <w:szCs w:val="24"/>
          <w:lang w:val="uk-UA"/>
        </w:rPr>
      </w:pPr>
      <w:r w:rsidRPr="008B52C2">
        <w:rPr>
          <w:rFonts w:ascii="Times New Roman" w:hAnsi="Times New Roman"/>
          <w:bCs/>
          <w:color w:val="000000"/>
          <w:sz w:val="24"/>
          <w:szCs w:val="24"/>
          <w:lang w:val="uk-UA"/>
        </w:rPr>
        <w:t xml:space="preserve">до тендерної документації </w:t>
      </w:r>
    </w:p>
    <w:p w:rsidR="002C5786" w:rsidRDefault="002C5786" w:rsidP="00FF0F56">
      <w:pPr>
        <w:spacing w:line="360" w:lineRule="auto"/>
        <w:jc w:val="center"/>
        <w:rPr>
          <w:rFonts w:ascii="Times New Roman" w:hAnsi="Times New Roman"/>
          <w:b/>
          <w:bCs/>
          <w:color w:val="000000"/>
          <w:sz w:val="24"/>
          <w:szCs w:val="24"/>
          <w:lang w:val="uk-UA"/>
        </w:rPr>
      </w:pPr>
    </w:p>
    <w:p w:rsidR="00FF0F56" w:rsidRPr="00FE0831" w:rsidRDefault="00FF0F56" w:rsidP="00FF0F56">
      <w:pPr>
        <w:spacing w:line="360" w:lineRule="auto"/>
        <w:jc w:val="center"/>
        <w:rPr>
          <w:rFonts w:ascii="Times New Roman" w:hAnsi="Times New Roman"/>
          <w:b/>
          <w:bCs/>
          <w:color w:val="000000"/>
          <w:sz w:val="24"/>
          <w:szCs w:val="24"/>
          <w:lang w:val="uk-UA"/>
        </w:rPr>
      </w:pPr>
      <w:r w:rsidRPr="00FE0831">
        <w:rPr>
          <w:rFonts w:ascii="Times New Roman" w:hAnsi="Times New Roman"/>
          <w:b/>
          <w:bCs/>
          <w:color w:val="000000"/>
          <w:sz w:val="24"/>
          <w:szCs w:val="24"/>
          <w:lang w:val="uk-UA"/>
        </w:rPr>
        <w:t>АНКЕТА УЧАСНИКА ТОРГІВ:</w:t>
      </w: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178"/>
        <w:gridCol w:w="2849"/>
      </w:tblGrid>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 з/п</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Найменування відомостей</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Інформація учасника</w:t>
            </w: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1</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 xml:space="preserve">Повне найменування Учасника (для юридичних осіб) або прізвище, ім`я, по батькові (для фізичних осіб) </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2</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Юридична та фактична адреса (для юридичних осіб) або місце проживання (для фізичних осіб)</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3</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Поштова адреса</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4</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Ідентифікаційний код ЄДРПОУ (реєстраційний номер облікової картки платника податків)</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5</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Банківські реквізити (рахунок, банк, МФО)</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6</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FE0831">
              <w:rPr>
                <w:rFonts w:ascii="Times New Roman" w:hAnsi="Times New Roman"/>
                <w:i/>
                <w:iCs/>
                <w:color w:val="000000"/>
                <w:sz w:val="24"/>
                <w:szCs w:val="24"/>
              </w:rPr>
              <w:t xml:space="preserve">– </w:t>
            </w:r>
            <w:r w:rsidRPr="00FE0831">
              <w:rPr>
                <w:rFonts w:ascii="Times New Roman" w:hAnsi="Times New Roman"/>
                <w:color w:val="000000"/>
                <w:sz w:val="24"/>
                <w:szCs w:val="24"/>
              </w:rPr>
              <w:t>для учасника, який є платником податку на додану вартість</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7</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Телефон, факс, e-mail</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8</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Відомості про керівника Учасника–юридичної особи</w:t>
            </w:r>
          </w:p>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(прізвище, ім’я, по батькові, посада, контактний телефон)</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9</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 xml:space="preserve">Прізвище, ім’я, по батькові, для юридичної особи - посада особи (осіб), уповноваженої (уповноважених) підписувати тендерну пропозицію від імені Учасника </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10</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Прізвище, ім’я, по батькові, для юридичної особи - посада особи (осіб), уповноваженої (уповноважених) підписувати договір про закупівлю за результатами процедури закупівлі</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r w:rsidR="00FF0F56" w:rsidRPr="00FE0831" w:rsidTr="005317AB">
        <w:tc>
          <w:tcPr>
            <w:tcW w:w="61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11</w:t>
            </w:r>
          </w:p>
        </w:tc>
        <w:tc>
          <w:tcPr>
            <w:tcW w:w="6178"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r w:rsidRPr="00FE0831">
              <w:rPr>
                <w:rFonts w:ascii="Times New Roman" w:hAnsi="Times New Roman"/>
                <w:color w:val="000000"/>
                <w:sz w:val="24"/>
                <w:szCs w:val="24"/>
              </w:rPr>
              <w:t>Форма власності та юридичний статус, організаційно-правова форма (для юридичних осіб).</w:t>
            </w:r>
          </w:p>
        </w:tc>
        <w:tc>
          <w:tcPr>
            <w:tcW w:w="2849" w:type="dxa"/>
          </w:tcPr>
          <w:p w:rsidR="00FF0F56" w:rsidRPr="00FE0831" w:rsidRDefault="00FF0F56" w:rsidP="00C5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olor w:val="000000"/>
                <w:sz w:val="24"/>
                <w:szCs w:val="24"/>
              </w:rPr>
            </w:pPr>
          </w:p>
        </w:tc>
      </w:tr>
    </w:tbl>
    <w:p w:rsidR="00FF0F56" w:rsidRPr="00FE0831" w:rsidRDefault="00FF0F56" w:rsidP="00FF0F56">
      <w:pPr>
        <w:ind w:left="7560"/>
        <w:jc w:val="right"/>
        <w:rPr>
          <w:rFonts w:ascii="Times New Roman" w:hAnsi="Times New Roman"/>
          <w:color w:val="000000"/>
          <w:sz w:val="24"/>
          <w:szCs w:val="24"/>
        </w:rPr>
      </w:pPr>
    </w:p>
    <w:p w:rsidR="00FF0F56" w:rsidRPr="00FE0831" w:rsidRDefault="00FF0F56" w:rsidP="00FF0F56">
      <w:pPr>
        <w:ind w:left="7560"/>
        <w:jc w:val="right"/>
        <w:rPr>
          <w:rFonts w:ascii="Times New Roman" w:hAnsi="Times New Roman"/>
          <w:color w:val="000000"/>
          <w:sz w:val="24"/>
          <w:szCs w:val="24"/>
          <w:lang w:val="uk-UA"/>
        </w:rPr>
      </w:pPr>
    </w:p>
    <w:p w:rsidR="00FF0F56" w:rsidRPr="00FE0831" w:rsidRDefault="00FF0F56" w:rsidP="00FF0F56">
      <w:pPr>
        <w:rPr>
          <w:rFonts w:ascii="Times New Roman" w:hAnsi="Times New Roman"/>
          <w:sz w:val="24"/>
          <w:szCs w:val="24"/>
          <w:lang w:val="uk-UA"/>
        </w:rPr>
      </w:pPr>
      <w:r w:rsidRPr="00FE0831">
        <w:rPr>
          <w:rFonts w:ascii="Times New Roman" w:hAnsi="Times New Roman"/>
          <w:sz w:val="24"/>
          <w:szCs w:val="24"/>
          <w:lang w:val="uk-UA"/>
        </w:rPr>
        <w:t>Анкета учасника торгів є невід’ємною частиною пропозиції</w:t>
      </w:r>
    </w:p>
    <w:p w:rsidR="00FF0F56" w:rsidRPr="00FE0831" w:rsidRDefault="00FF0F56" w:rsidP="00FF0F56">
      <w:pPr>
        <w:rPr>
          <w:rFonts w:ascii="Times New Roman" w:hAnsi="Times New Roman"/>
          <w:sz w:val="24"/>
          <w:szCs w:val="24"/>
          <w:lang w:val="uk-UA"/>
        </w:rPr>
      </w:pPr>
    </w:p>
    <w:p w:rsidR="00FF0F56" w:rsidRDefault="00FF0F56" w:rsidP="00FF0F56">
      <w:pPr>
        <w:rPr>
          <w:rFonts w:ascii="Times New Roman" w:hAnsi="Times New Roman"/>
          <w:sz w:val="24"/>
          <w:szCs w:val="24"/>
          <w:lang w:val="uk-UA"/>
        </w:rPr>
      </w:pPr>
    </w:p>
    <w:p w:rsidR="00FF3586" w:rsidRDefault="00FF3586" w:rsidP="00FF0F56">
      <w:pPr>
        <w:rPr>
          <w:rFonts w:ascii="Times New Roman" w:hAnsi="Times New Roman"/>
          <w:sz w:val="24"/>
          <w:szCs w:val="24"/>
          <w:lang w:val="uk-UA"/>
        </w:rPr>
      </w:pPr>
    </w:p>
    <w:p w:rsidR="00FF3586" w:rsidRDefault="00FF3586" w:rsidP="00FF0F56">
      <w:pPr>
        <w:rPr>
          <w:rFonts w:ascii="Times New Roman" w:hAnsi="Times New Roman"/>
          <w:sz w:val="24"/>
          <w:szCs w:val="24"/>
          <w:lang w:val="uk-UA"/>
        </w:rPr>
      </w:pPr>
    </w:p>
    <w:p w:rsidR="00FF3586" w:rsidRDefault="00FF3586" w:rsidP="00FF0F56">
      <w:pPr>
        <w:rPr>
          <w:rFonts w:ascii="Times New Roman" w:hAnsi="Times New Roman"/>
          <w:sz w:val="24"/>
          <w:szCs w:val="24"/>
          <w:lang w:val="uk-UA"/>
        </w:rPr>
      </w:pPr>
    </w:p>
    <w:p w:rsidR="00FF3586" w:rsidRDefault="00FF3586" w:rsidP="00FF0F56">
      <w:pPr>
        <w:rPr>
          <w:rFonts w:ascii="Times New Roman" w:hAnsi="Times New Roman"/>
          <w:sz w:val="24"/>
          <w:szCs w:val="24"/>
          <w:lang w:val="uk-UA"/>
        </w:rPr>
      </w:pPr>
    </w:p>
    <w:p w:rsidR="005159EB" w:rsidRDefault="005159EB" w:rsidP="00FF0F56">
      <w:pPr>
        <w:rPr>
          <w:rFonts w:ascii="Times New Roman" w:hAnsi="Times New Roman"/>
          <w:sz w:val="24"/>
          <w:szCs w:val="24"/>
          <w:lang w:val="uk-UA"/>
        </w:rPr>
      </w:pPr>
    </w:p>
    <w:p w:rsidR="005159EB" w:rsidRDefault="005159EB" w:rsidP="00FF3586">
      <w:pPr>
        <w:shd w:val="clear" w:color="auto" w:fill="FFFFFF"/>
        <w:spacing w:after="0" w:line="240" w:lineRule="auto"/>
        <w:jc w:val="right"/>
        <w:rPr>
          <w:rFonts w:ascii="Times New Roman" w:hAnsi="Times New Roman"/>
          <w:sz w:val="24"/>
          <w:szCs w:val="24"/>
          <w:lang w:val="uk-UA"/>
        </w:rPr>
      </w:pPr>
    </w:p>
    <w:p w:rsidR="005159EB" w:rsidRDefault="005159EB" w:rsidP="005159EB">
      <w:pPr>
        <w:shd w:val="clear" w:color="auto" w:fill="FFFFFF"/>
        <w:spacing w:after="0" w:line="240" w:lineRule="auto"/>
        <w:rPr>
          <w:rFonts w:ascii="Times New Roman" w:hAnsi="Times New Roman"/>
          <w:sz w:val="24"/>
          <w:szCs w:val="24"/>
          <w:lang w:val="uk-UA"/>
        </w:rPr>
      </w:pPr>
    </w:p>
    <w:p w:rsidR="00FF3586" w:rsidRDefault="00FF3586" w:rsidP="005159EB">
      <w:pPr>
        <w:shd w:val="clear" w:color="auto" w:fill="FFFFFF"/>
        <w:spacing w:after="0" w:line="240" w:lineRule="auto"/>
        <w:ind w:firstLine="6663"/>
        <w:rPr>
          <w:rFonts w:ascii="Times New Roman" w:hAnsi="Times New Roman"/>
          <w:b/>
          <w:sz w:val="24"/>
          <w:szCs w:val="24"/>
          <w:lang w:val="uk-UA"/>
        </w:rPr>
      </w:pPr>
      <w:r w:rsidRPr="00177695">
        <w:rPr>
          <w:rFonts w:ascii="Times New Roman" w:hAnsi="Times New Roman"/>
          <w:b/>
          <w:sz w:val="24"/>
          <w:szCs w:val="24"/>
          <w:lang w:val="uk-UA"/>
        </w:rPr>
        <w:lastRenderedPageBreak/>
        <w:t>Додаток 2</w:t>
      </w:r>
      <w:r>
        <w:rPr>
          <w:rFonts w:ascii="Times New Roman" w:hAnsi="Times New Roman"/>
          <w:b/>
          <w:sz w:val="24"/>
          <w:szCs w:val="24"/>
          <w:lang w:val="uk-UA"/>
        </w:rPr>
        <w:t xml:space="preserve"> </w:t>
      </w:r>
    </w:p>
    <w:p w:rsidR="00FF3586" w:rsidRPr="005159EB" w:rsidRDefault="00FF3586" w:rsidP="005159EB">
      <w:pPr>
        <w:shd w:val="clear" w:color="auto" w:fill="FFFFFF"/>
        <w:spacing w:after="0" w:line="240" w:lineRule="auto"/>
        <w:ind w:firstLine="6663"/>
        <w:rPr>
          <w:rFonts w:ascii="Times New Roman" w:eastAsia="Times New Roman" w:hAnsi="Times New Roman"/>
          <w:bCs/>
          <w:sz w:val="24"/>
          <w:szCs w:val="24"/>
          <w:lang w:val="uk-UA" w:eastAsia="ru-RU"/>
        </w:rPr>
      </w:pPr>
      <w:r w:rsidRPr="005159EB">
        <w:rPr>
          <w:rFonts w:ascii="Times New Roman" w:eastAsia="Times New Roman" w:hAnsi="Times New Roman"/>
          <w:bCs/>
          <w:sz w:val="24"/>
          <w:szCs w:val="24"/>
          <w:lang w:val="uk-UA" w:eastAsia="ru-RU"/>
        </w:rPr>
        <w:t>до тендерної документації</w:t>
      </w:r>
    </w:p>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before="240" w:after="0" w:line="240" w:lineRule="auto"/>
        <w:jc w:val="center"/>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Перелік документів та інформація  для підтвердження відповідності учасника  вимогам, визначеним у статті 17 Закону “Про публічні закупівлі” (далі – Закон).</w:t>
      </w:r>
    </w:p>
    <w:p w:rsidR="00FF3586" w:rsidRPr="00177695" w:rsidRDefault="00FF3586" w:rsidP="00FF3586">
      <w:pPr>
        <w:spacing w:before="240" w:after="0" w:line="240" w:lineRule="auto"/>
        <w:jc w:val="both"/>
        <w:rPr>
          <w:rStyle w:val="rvts0"/>
          <w:rFonts w:ascii="Times New Roman" w:hAnsi="Times New Roman"/>
          <w:sz w:val="24"/>
          <w:szCs w:val="24"/>
          <w:lang w:val="uk-UA"/>
        </w:rPr>
      </w:pPr>
      <w:r w:rsidRPr="00177695">
        <w:rPr>
          <w:rStyle w:val="rvts0"/>
          <w:rFonts w:ascii="Times New Roman" w:hAnsi="Times New Roman"/>
          <w:sz w:val="24"/>
          <w:szCs w:val="24"/>
          <w:lang w:val="uk-UA"/>
        </w:rPr>
        <w:t xml:space="preserve">Тендерна документація повинна містити підстави, встановлені </w:t>
      </w:r>
      <w:hyperlink r:id="rId17" w:anchor="n1261" w:history="1">
        <w:r w:rsidRPr="00177695">
          <w:rPr>
            <w:rStyle w:val="a5"/>
            <w:rFonts w:ascii="Times New Roman" w:hAnsi="Times New Roman"/>
            <w:color w:val="auto"/>
            <w:sz w:val="24"/>
            <w:szCs w:val="24"/>
            <w:u w:val="none"/>
            <w:lang w:val="uk-UA"/>
          </w:rPr>
          <w:t>статтею 17</w:t>
        </w:r>
      </w:hyperlink>
      <w:r w:rsidRPr="00177695">
        <w:rPr>
          <w:rStyle w:val="rvts0"/>
          <w:rFonts w:ascii="Times New Roman" w:hAnsi="Times New Roman"/>
          <w:sz w:val="24"/>
          <w:szCs w:val="24"/>
          <w:lang w:val="uk-UA"/>
        </w:rPr>
        <w:t xml:space="preserve"> Закону, та </w:t>
      </w:r>
      <w:r w:rsidRPr="00177695">
        <w:rPr>
          <w:rStyle w:val="rvts0"/>
          <w:rFonts w:ascii="Times New Roman" w:hAnsi="Times New Roman"/>
          <w:b/>
          <w:sz w:val="24"/>
          <w:szCs w:val="24"/>
          <w:lang w:val="uk-UA"/>
        </w:rPr>
        <w:t>інформація про спосіб підтвердження</w:t>
      </w:r>
      <w:r w:rsidRPr="00177695">
        <w:rPr>
          <w:rStyle w:val="rvts0"/>
          <w:rFonts w:ascii="Times New Roman" w:hAnsi="Times New Roman"/>
          <w:sz w:val="24"/>
          <w:szCs w:val="24"/>
          <w:lang w:val="uk-UA"/>
        </w:rPr>
        <w:t xml:space="preserve">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8" w:tgtFrame="_blank" w:history="1">
        <w:r w:rsidRPr="00177695">
          <w:rPr>
            <w:rStyle w:val="a5"/>
            <w:rFonts w:ascii="Times New Roman" w:hAnsi="Times New Roman"/>
            <w:color w:val="auto"/>
            <w:sz w:val="24"/>
            <w:szCs w:val="24"/>
            <w:u w:val="none"/>
            <w:lang w:val="uk-UA"/>
          </w:rPr>
          <w:t>Законом України</w:t>
        </w:r>
      </w:hyperlink>
      <w:r w:rsidRPr="00177695">
        <w:rPr>
          <w:rStyle w:val="rvts0"/>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(п.2. ч.2 статті 22 Закону). </w:t>
      </w:r>
    </w:p>
    <w:p w:rsidR="00FF3586" w:rsidRPr="00177695" w:rsidRDefault="00FF3586" w:rsidP="00FF3586">
      <w:pPr>
        <w:spacing w:before="240" w:after="0" w:line="240" w:lineRule="auto"/>
        <w:jc w:val="both"/>
        <w:rPr>
          <w:rStyle w:val="rvts0"/>
          <w:rFonts w:ascii="Times New Roman" w:hAnsi="Times New Roman"/>
          <w:sz w:val="24"/>
          <w:szCs w:val="24"/>
          <w:lang w:val="uk-UA"/>
        </w:rPr>
      </w:pPr>
      <w:r w:rsidRPr="00177695">
        <w:rPr>
          <w:rFonts w:ascii="Times New Roman" w:eastAsia="Times New Roman" w:hAnsi="Times New Roman"/>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rsidR="00FF3586" w:rsidRPr="00177695" w:rsidRDefault="00FF3586" w:rsidP="00FF3586">
      <w:pPr>
        <w:spacing w:before="240" w:after="0" w:line="240" w:lineRule="auto"/>
        <w:jc w:val="both"/>
        <w:rPr>
          <w:rStyle w:val="rvts0"/>
          <w:rFonts w:ascii="Times New Roman" w:hAnsi="Times New Roman"/>
          <w:sz w:val="24"/>
          <w:szCs w:val="24"/>
          <w:lang w:val="uk-UA"/>
        </w:rPr>
      </w:pPr>
      <w:r w:rsidRPr="00177695">
        <w:rPr>
          <w:rStyle w:val="rvts0"/>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9" w:anchor="n1267" w:history="1">
        <w:r w:rsidRPr="00177695">
          <w:rPr>
            <w:rStyle w:val="a5"/>
            <w:rFonts w:ascii="Times New Roman" w:hAnsi="Times New Roman"/>
            <w:b/>
            <w:color w:val="auto"/>
            <w:sz w:val="24"/>
            <w:szCs w:val="24"/>
            <w:u w:val="none"/>
            <w:lang w:val="uk-UA"/>
          </w:rPr>
          <w:t>пунктами 5</w:t>
        </w:r>
      </w:hyperlink>
      <w:r w:rsidRPr="00177695">
        <w:rPr>
          <w:rStyle w:val="rvts0"/>
          <w:rFonts w:ascii="Times New Roman" w:hAnsi="Times New Roman"/>
          <w:b/>
          <w:sz w:val="24"/>
          <w:szCs w:val="24"/>
          <w:lang w:val="uk-UA"/>
        </w:rPr>
        <w:t xml:space="preserve">, </w:t>
      </w:r>
      <w:hyperlink r:id="rId20" w:anchor="n1268" w:history="1">
        <w:r w:rsidRPr="00177695">
          <w:rPr>
            <w:rStyle w:val="a5"/>
            <w:rFonts w:ascii="Times New Roman" w:hAnsi="Times New Roman"/>
            <w:b/>
            <w:color w:val="auto"/>
            <w:sz w:val="24"/>
            <w:szCs w:val="24"/>
            <w:u w:val="none"/>
            <w:lang w:val="uk-UA"/>
          </w:rPr>
          <w:t>6</w:t>
        </w:r>
      </w:hyperlink>
      <w:r w:rsidRPr="00177695">
        <w:rPr>
          <w:rStyle w:val="rvts0"/>
          <w:rFonts w:ascii="Times New Roman" w:hAnsi="Times New Roman"/>
          <w:b/>
          <w:sz w:val="24"/>
          <w:szCs w:val="24"/>
          <w:lang w:val="uk-UA"/>
        </w:rPr>
        <w:t xml:space="preserve">, </w:t>
      </w:r>
      <w:hyperlink r:id="rId21" w:anchor="n1274" w:history="1">
        <w:r w:rsidRPr="00177695">
          <w:rPr>
            <w:rStyle w:val="a5"/>
            <w:rFonts w:ascii="Times New Roman" w:hAnsi="Times New Roman"/>
            <w:b/>
            <w:color w:val="auto"/>
            <w:sz w:val="24"/>
            <w:szCs w:val="24"/>
            <w:u w:val="none"/>
            <w:lang w:val="uk-UA"/>
          </w:rPr>
          <w:t>12</w:t>
        </w:r>
      </w:hyperlink>
      <w:r w:rsidRPr="00177695">
        <w:rPr>
          <w:rStyle w:val="rvts0"/>
          <w:rFonts w:ascii="Times New Roman" w:hAnsi="Times New Roman"/>
          <w:b/>
          <w:sz w:val="24"/>
          <w:szCs w:val="24"/>
          <w:lang w:val="uk-UA"/>
        </w:rPr>
        <w:t xml:space="preserve"> і </w:t>
      </w:r>
      <w:hyperlink r:id="rId22" w:anchor="n1275" w:history="1">
        <w:r w:rsidRPr="00177695">
          <w:rPr>
            <w:rStyle w:val="a5"/>
            <w:rFonts w:ascii="Times New Roman" w:hAnsi="Times New Roman"/>
            <w:b/>
            <w:color w:val="auto"/>
            <w:sz w:val="24"/>
            <w:szCs w:val="24"/>
            <w:u w:val="none"/>
            <w:lang w:val="uk-UA"/>
          </w:rPr>
          <w:t>13 частини першої</w:t>
        </w:r>
      </w:hyperlink>
      <w:r w:rsidRPr="00177695">
        <w:rPr>
          <w:rStyle w:val="rvts0"/>
          <w:rFonts w:ascii="Times New Roman" w:hAnsi="Times New Roman"/>
          <w:b/>
          <w:sz w:val="24"/>
          <w:szCs w:val="24"/>
          <w:lang w:val="uk-UA"/>
        </w:rPr>
        <w:t xml:space="preserve"> та </w:t>
      </w:r>
      <w:hyperlink r:id="rId23" w:anchor="n1276" w:history="1">
        <w:r w:rsidRPr="00177695">
          <w:rPr>
            <w:rStyle w:val="a5"/>
            <w:rFonts w:ascii="Times New Roman" w:hAnsi="Times New Roman"/>
            <w:b/>
            <w:color w:val="auto"/>
            <w:sz w:val="24"/>
            <w:szCs w:val="24"/>
            <w:u w:val="none"/>
            <w:lang w:val="uk-UA"/>
          </w:rPr>
          <w:t>частиною другою</w:t>
        </w:r>
      </w:hyperlink>
      <w:r w:rsidRPr="00177695">
        <w:rPr>
          <w:rStyle w:val="rvts0"/>
          <w:rFonts w:ascii="Times New Roman" w:hAnsi="Times New Roman"/>
          <w:b/>
          <w:sz w:val="24"/>
          <w:szCs w:val="24"/>
          <w:lang w:val="uk-UA"/>
        </w:rPr>
        <w:t xml:space="preserve"> статті 17 Закону</w:t>
      </w:r>
      <w:r w:rsidRPr="00177695">
        <w:rPr>
          <w:rStyle w:val="rvts0"/>
          <w:rFonts w:ascii="Times New Roman" w:hAnsi="Times New Roman"/>
          <w:sz w:val="24"/>
          <w:szCs w:val="24"/>
          <w:lang w:val="uk-UA"/>
        </w:rPr>
        <w:t xml:space="preserve"> (ч.3 статті 17 Закону).</w:t>
      </w:r>
    </w:p>
    <w:p w:rsidR="00FF3586" w:rsidRPr="00177695" w:rsidRDefault="00FF3586" w:rsidP="00FF3586">
      <w:pPr>
        <w:pStyle w:val="rvps2"/>
        <w:jc w:val="both"/>
        <w:rPr>
          <w:rStyle w:val="rvts0"/>
          <w:lang w:val="uk-UA"/>
        </w:rPr>
      </w:pPr>
      <w:r w:rsidRPr="00177695">
        <w:rPr>
          <w:rStyle w:val="rvts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F3586" w:rsidRPr="00177695" w:rsidRDefault="00FF3586" w:rsidP="00DA558F">
      <w:pPr>
        <w:pStyle w:val="rvps2"/>
        <w:numPr>
          <w:ilvl w:val="1"/>
          <w:numId w:val="2"/>
        </w:numPr>
        <w:tabs>
          <w:tab w:val="left" w:pos="284"/>
        </w:tabs>
        <w:ind w:left="0" w:firstLine="0"/>
        <w:jc w:val="both"/>
        <w:rPr>
          <w:lang w:val="uk-UA"/>
        </w:rPr>
      </w:pPr>
      <w:r w:rsidRPr="00177695">
        <w:rPr>
          <w:rStyle w:val="rvts0"/>
          <w:lang w:val="uk-UA"/>
        </w:rPr>
        <w:t xml:space="preserve">Пункт </w:t>
      </w:r>
      <w:r w:rsidRPr="00177695">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F3586" w:rsidRPr="00177695" w:rsidRDefault="00FF3586" w:rsidP="00DA558F">
      <w:pPr>
        <w:pStyle w:val="rvps2"/>
        <w:numPr>
          <w:ilvl w:val="1"/>
          <w:numId w:val="2"/>
        </w:numPr>
        <w:tabs>
          <w:tab w:val="left" w:pos="284"/>
        </w:tabs>
        <w:ind w:left="0" w:firstLine="0"/>
        <w:jc w:val="both"/>
        <w:rPr>
          <w:lang w:val="uk-UA"/>
        </w:rPr>
      </w:pPr>
      <w:bookmarkStart w:id="12" w:name="n1268"/>
      <w:bookmarkEnd w:id="12"/>
      <w:r w:rsidRPr="00177695">
        <w:rPr>
          <w:lang w:val="uk-UA"/>
        </w:rPr>
        <w:t>Пункт 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F3586" w:rsidRPr="00177695" w:rsidRDefault="00FF3586" w:rsidP="00DA558F">
      <w:pPr>
        <w:pStyle w:val="rvps2"/>
        <w:numPr>
          <w:ilvl w:val="1"/>
          <w:numId w:val="2"/>
        </w:numPr>
        <w:tabs>
          <w:tab w:val="left" w:pos="284"/>
        </w:tabs>
        <w:ind w:left="0" w:firstLine="0"/>
        <w:jc w:val="both"/>
        <w:rPr>
          <w:lang w:val="uk-UA"/>
        </w:rPr>
      </w:pPr>
      <w:bookmarkStart w:id="13" w:name="n1269"/>
      <w:bookmarkStart w:id="14" w:name="n1274"/>
      <w:bookmarkEnd w:id="13"/>
      <w:bookmarkEnd w:id="14"/>
      <w:r w:rsidRPr="00177695">
        <w:rPr>
          <w:lang w:val="uk-UA"/>
        </w:rPr>
        <w:t>Пункт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586" w:rsidRPr="00177695" w:rsidRDefault="00FF3586" w:rsidP="00DA558F">
      <w:pPr>
        <w:pStyle w:val="rvps2"/>
        <w:numPr>
          <w:ilvl w:val="1"/>
          <w:numId w:val="2"/>
        </w:numPr>
        <w:tabs>
          <w:tab w:val="left" w:pos="284"/>
        </w:tabs>
        <w:ind w:left="0" w:firstLine="0"/>
        <w:jc w:val="both"/>
        <w:rPr>
          <w:lang w:val="uk-UA"/>
        </w:rPr>
      </w:pPr>
      <w:bookmarkStart w:id="15" w:name="n1275"/>
      <w:bookmarkEnd w:id="15"/>
      <w:r w:rsidRPr="00177695">
        <w:rPr>
          <w:lang w:val="uk-UA"/>
        </w:rPr>
        <w:t>Пункт 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F3586" w:rsidRPr="00177695" w:rsidRDefault="00FF3586" w:rsidP="00FF3586">
      <w:pPr>
        <w:spacing w:before="240" w:after="24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Учасником </w:t>
      </w:r>
      <w:r w:rsidRPr="00177695">
        <w:rPr>
          <w:rFonts w:ascii="Times New Roman" w:eastAsia="Times New Roman" w:hAnsi="Times New Roman"/>
          <w:iCs/>
          <w:sz w:val="24"/>
          <w:szCs w:val="24"/>
          <w:lang w:val="uk-UA" w:eastAsia="ru-RU"/>
        </w:rPr>
        <w:t xml:space="preserve">надається інформація, що </w:t>
      </w:r>
      <w:r w:rsidRPr="00177695">
        <w:rPr>
          <w:rFonts w:ascii="Times New Roman" w:eastAsia="Times New Roman" w:hAnsi="Times New Roman"/>
          <w:bCs/>
          <w:iCs/>
          <w:sz w:val="24"/>
          <w:szCs w:val="24"/>
          <w:lang w:val="uk-UA" w:eastAsia="ru-RU"/>
        </w:rPr>
        <w:t xml:space="preserve">підтверджує відсутність підстав </w:t>
      </w:r>
      <w:r w:rsidRPr="00177695">
        <w:rPr>
          <w:rFonts w:ascii="Times New Roman" w:eastAsia="Times New Roman" w:hAnsi="Times New Roman"/>
          <w:sz w:val="24"/>
          <w:szCs w:val="24"/>
          <w:lang w:val="uk-UA" w:eastAsia="ru-RU"/>
        </w:rPr>
        <w:t xml:space="preserve">(у разі відсутності таких підстав) </w:t>
      </w:r>
      <w:r w:rsidRPr="00177695">
        <w:rPr>
          <w:rFonts w:ascii="Times New Roman" w:eastAsia="Times New Roman" w:hAnsi="Times New Roman"/>
          <w:bCs/>
          <w:iCs/>
          <w:sz w:val="24"/>
          <w:szCs w:val="24"/>
          <w:lang w:val="uk-UA" w:eastAsia="ru-RU"/>
        </w:rPr>
        <w:t>передбачених пунктами 5, 6, 12 і 13 частини першої статті 17 Закону</w:t>
      </w:r>
      <w:r w:rsidRPr="00177695">
        <w:rPr>
          <w:rFonts w:ascii="Times New Roman" w:eastAsia="Times New Roman" w:hAnsi="Times New Roman"/>
          <w:sz w:val="24"/>
          <w:szCs w:val="24"/>
          <w:lang w:val="uk-UA" w:eastAsia="ru-RU"/>
        </w:rPr>
        <w:t xml:space="preserve"> України</w:t>
      </w:r>
      <w:r w:rsidRPr="00177695">
        <w:rPr>
          <w:rFonts w:ascii="Times New Roman" w:eastAsia="Times New Roman" w:hAnsi="Times New Roman"/>
          <w:iCs/>
          <w:sz w:val="24"/>
          <w:szCs w:val="24"/>
          <w:lang w:val="uk-UA" w:eastAsia="ru-RU"/>
        </w:rPr>
        <w:t xml:space="preserve"> </w:t>
      </w:r>
      <w:r w:rsidRPr="00177695">
        <w:rPr>
          <w:rFonts w:ascii="Times New Roman" w:eastAsia="Times New Roman" w:hAnsi="Times New Roman"/>
          <w:sz w:val="24"/>
          <w:szCs w:val="24"/>
          <w:lang w:val="uk-UA" w:eastAsia="ru-RU"/>
        </w:rPr>
        <w:t xml:space="preserve">«Про публічні закупівлі» </w:t>
      </w:r>
      <w:r w:rsidRPr="00177695">
        <w:rPr>
          <w:rFonts w:ascii="Times New Roman" w:eastAsia="Times New Roman" w:hAnsi="Times New Roman"/>
          <w:iCs/>
          <w:sz w:val="24"/>
          <w:szCs w:val="24"/>
          <w:lang w:val="uk-UA" w:eastAsia="ru-RU"/>
        </w:rPr>
        <w:t>у довільній формі</w:t>
      </w:r>
      <w:r w:rsidRPr="00177695">
        <w:rPr>
          <w:rFonts w:ascii="Times New Roman" w:eastAsia="Times New Roman" w:hAnsi="Times New Roman"/>
          <w:sz w:val="24"/>
          <w:szCs w:val="24"/>
          <w:lang w:val="uk-UA" w:eastAsia="ru-RU"/>
        </w:rPr>
        <w:t xml:space="preserve">. </w:t>
      </w:r>
    </w:p>
    <w:p w:rsidR="00FF3586" w:rsidRPr="00177695" w:rsidRDefault="00FF3586" w:rsidP="00FF3586">
      <w:pPr>
        <w:pStyle w:val="rvps2"/>
        <w:jc w:val="both"/>
        <w:rPr>
          <w:lang w:val="uk-UA"/>
        </w:rPr>
      </w:pPr>
      <w:bookmarkStart w:id="16" w:name="n1276"/>
      <w:bookmarkEnd w:id="16"/>
      <w:r w:rsidRPr="00177695">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  </w:t>
      </w:r>
    </w:p>
    <w:p w:rsidR="00FF3586" w:rsidRPr="00177695" w:rsidRDefault="00FF3586" w:rsidP="00FF3586">
      <w:pPr>
        <w:spacing w:before="240" w:after="240" w:line="240" w:lineRule="auto"/>
        <w:jc w:val="both"/>
        <w:rPr>
          <w:rFonts w:ascii="Times New Roman" w:eastAsia="Times New Roman" w:hAnsi="Times New Roman"/>
          <w:iCs/>
          <w:sz w:val="24"/>
          <w:szCs w:val="24"/>
          <w:lang w:val="uk-UA" w:eastAsia="ru-RU"/>
        </w:rPr>
      </w:pPr>
      <w:r w:rsidRPr="00177695">
        <w:rPr>
          <w:rFonts w:ascii="Times New Roman" w:eastAsia="Times New Roman" w:hAnsi="Times New Roman"/>
          <w:iCs/>
          <w:sz w:val="24"/>
          <w:szCs w:val="24"/>
          <w:lang w:val="uk-UA" w:eastAsia="ru-RU"/>
        </w:rPr>
        <w:lastRenderedPageBreak/>
        <w:t xml:space="preserve">Учасник процедури закупівлі, що перебуває в обставинах, зазначених у частині другій статті 17 Закону, </w:t>
      </w:r>
      <w:r w:rsidRPr="00177695">
        <w:rPr>
          <w:rFonts w:ascii="Times New Roman" w:eastAsia="Times New Roman" w:hAnsi="Times New Roman"/>
          <w:bCs/>
          <w:iCs/>
          <w:sz w:val="24"/>
          <w:szCs w:val="24"/>
          <w:lang w:val="uk-UA" w:eastAsia="ru-RU"/>
        </w:rPr>
        <w:t>має надати підтвердження</w:t>
      </w:r>
      <w:r w:rsidRPr="00177695">
        <w:rPr>
          <w:rFonts w:ascii="Times New Roman" w:eastAsia="Times New Roman" w:hAnsi="Times New Roman"/>
          <w:iCs/>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буде відмовлено в участі в процедурі закупівлі.</w:t>
      </w:r>
    </w:p>
    <w:p w:rsidR="00FF3586" w:rsidRPr="00177695" w:rsidRDefault="00FF3586" w:rsidP="00FF3586">
      <w:pPr>
        <w:spacing w:before="240" w:after="0" w:line="240" w:lineRule="auto"/>
        <w:jc w:val="both"/>
        <w:rPr>
          <w:rFonts w:ascii="Times New Roman" w:eastAsia="Times New Roman" w:hAnsi="Times New Roman"/>
          <w:iCs/>
          <w:sz w:val="24"/>
          <w:szCs w:val="24"/>
          <w:lang w:val="uk-UA" w:eastAsia="ru-RU"/>
        </w:rPr>
      </w:pPr>
      <w:r w:rsidRPr="00177695">
        <w:rPr>
          <w:rFonts w:ascii="Times New Roman" w:eastAsia="Times New Roman" w:hAnsi="Times New Roman"/>
          <w:iCs/>
          <w:sz w:val="24"/>
          <w:szCs w:val="24"/>
          <w:lang w:val="uk-UA" w:eastAsia="ru-RU"/>
        </w:rPr>
        <w:t xml:space="preserve">На підтвердження учасник у складі тендерної пропозиції </w:t>
      </w:r>
      <w:r w:rsidRPr="00177695">
        <w:rPr>
          <w:rFonts w:ascii="Times New Roman" w:eastAsia="Times New Roman" w:hAnsi="Times New Roman"/>
          <w:bCs/>
          <w:iCs/>
          <w:sz w:val="24"/>
          <w:szCs w:val="24"/>
          <w:lang w:val="uk-UA" w:eastAsia="ru-RU"/>
        </w:rPr>
        <w:t>має надати гарантійний лист</w:t>
      </w:r>
      <w:r w:rsidRPr="00177695">
        <w:rPr>
          <w:rFonts w:ascii="Times New Roman" w:eastAsia="Times New Roman" w:hAnsi="Times New Roman"/>
          <w:iCs/>
          <w:sz w:val="24"/>
          <w:szCs w:val="24"/>
          <w:lang w:val="uk-UA" w:eastAsia="ru-RU"/>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FF3586" w:rsidRPr="00177695" w:rsidRDefault="00FF3586" w:rsidP="00FF3586">
      <w:pPr>
        <w:spacing w:before="240" w:after="24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sz w:val="24"/>
          <w:szCs w:val="24"/>
          <w:lang w:val="uk-UA" w:eastAsia="ru-RU"/>
        </w:rPr>
        <w:t xml:space="preserve">Учасником </w:t>
      </w:r>
      <w:r w:rsidRPr="00177695">
        <w:rPr>
          <w:rFonts w:ascii="Times New Roman" w:eastAsia="Times New Roman" w:hAnsi="Times New Roman"/>
          <w:iCs/>
          <w:sz w:val="24"/>
          <w:szCs w:val="24"/>
          <w:lang w:val="uk-UA" w:eastAsia="ru-RU"/>
        </w:rPr>
        <w:t xml:space="preserve">надається інформація, що </w:t>
      </w:r>
      <w:r w:rsidRPr="00177695">
        <w:rPr>
          <w:rFonts w:ascii="Times New Roman" w:eastAsia="Times New Roman" w:hAnsi="Times New Roman"/>
          <w:bCs/>
          <w:iCs/>
          <w:sz w:val="24"/>
          <w:szCs w:val="24"/>
          <w:lang w:val="uk-UA" w:eastAsia="ru-RU"/>
        </w:rPr>
        <w:t xml:space="preserve">підтверджує відсутність підстав </w:t>
      </w:r>
      <w:r w:rsidRPr="00177695">
        <w:rPr>
          <w:rFonts w:ascii="Times New Roman" w:eastAsia="Times New Roman" w:hAnsi="Times New Roman"/>
          <w:sz w:val="24"/>
          <w:szCs w:val="24"/>
          <w:lang w:val="uk-UA" w:eastAsia="ru-RU"/>
        </w:rPr>
        <w:t xml:space="preserve">(у разі відсутності таких підстав) </w:t>
      </w:r>
      <w:r w:rsidRPr="00177695">
        <w:rPr>
          <w:rFonts w:ascii="Times New Roman" w:eastAsia="Times New Roman" w:hAnsi="Times New Roman"/>
          <w:bCs/>
          <w:iCs/>
          <w:sz w:val="24"/>
          <w:szCs w:val="24"/>
          <w:lang w:val="uk-UA" w:eastAsia="ru-RU"/>
        </w:rPr>
        <w:t xml:space="preserve">передбачених </w:t>
      </w:r>
      <w:r w:rsidRPr="00177695">
        <w:rPr>
          <w:rFonts w:ascii="Times New Roman" w:hAnsi="Times New Roman"/>
          <w:lang w:val="uk-UA"/>
        </w:rPr>
        <w:t xml:space="preserve">частиною 2 статті 17 </w:t>
      </w:r>
      <w:r w:rsidRPr="00177695">
        <w:rPr>
          <w:rFonts w:ascii="Times New Roman" w:eastAsia="Times New Roman" w:hAnsi="Times New Roman"/>
          <w:bCs/>
          <w:iCs/>
          <w:sz w:val="24"/>
          <w:szCs w:val="24"/>
          <w:lang w:val="uk-UA" w:eastAsia="ru-RU"/>
        </w:rPr>
        <w:t>Закону</w:t>
      </w:r>
      <w:r w:rsidRPr="00177695">
        <w:rPr>
          <w:rFonts w:ascii="Times New Roman" w:eastAsia="Times New Roman" w:hAnsi="Times New Roman"/>
          <w:sz w:val="24"/>
          <w:szCs w:val="24"/>
          <w:lang w:val="uk-UA" w:eastAsia="ru-RU"/>
        </w:rPr>
        <w:t xml:space="preserve"> України</w:t>
      </w:r>
      <w:r w:rsidRPr="00177695">
        <w:rPr>
          <w:rFonts w:ascii="Times New Roman" w:eastAsia="Times New Roman" w:hAnsi="Times New Roman"/>
          <w:iCs/>
          <w:sz w:val="24"/>
          <w:szCs w:val="24"/>
          <w:lang w:val="uk-UA" w:eastAsia="ru-RU"/>
        </w:rPr>
        <w:t xml:space="preserve"> </w:t>
      </w:r>
      <w:r w:rsidRPr="00177695">
        <w:rPr>
          <w:rFonts w:ascii="Times New Roman" w:eastAsia="Times New Roman" w:hAnsi="Times New Roman"/>
          <w:sz w:val="24"/>
          <w:szCs w:val="24"/>
          <w:lang w:val="uk-UA" w:eastAsia="ru-RU"/>
        </w:rPr>
        <w:t xml:space="preserve">«Про публічні закупівлі» </w:t>
      </w:r>
      <w:r w:rsidRPr="00177695">
        <w:rPr>
          <w:rFonts w:ascii="Times New Roman" w:eastAsia="Times New Roman" w:hAnsi="Times New Roman"/>
          <w:iCs/>
          <w:sz w:val="24"/>
          <w:szCs w:val="24"/>
          <w:lang w:val="uk-UA" w:eastAsia="ru-RU"/>
        </w:rPr>
        <w:t>у довільній формі</w:t>
      </w:r>
      <w:r w:rsidRPr="00177695">
        <w:rPr>
          <w:rFonts w:ascii="Times New Roman" w:eastAsia="Times New Roman" w:hAnsi="Times New Roman"/>
          <w:sz w:val="24"/>
          <w:szCs w:val="24"/>
          <w:lang w:val="uk-UA" w:eastAsia="ru-RU"/>
        </w:rPr>
        <w:t xml:space="preserve">. </w:t>
      </w:r>
    </w:p>
    <w:p w:rsidR="00FF3586" w:rsidRPr="00177695" w:rsidRDefault="00FF3586" w:rsidP="00FF3586">
      <w:pPr>
        <w:spacing w:before="240" w:after="240" w:line="240" w:lineRule="auto"/>
        <w:jc w:val="both"/>
        <w:rPr>
          <w:rFonts w:ascii="Times New Roman" w:eastAsia="Times New Roman" w:hAnsi="Times New Roman"/>
          <w:sz w:val="24"/>
          <w:szCs w:val="24"/>
          <w:lang w:val="uk-UA" w:eastAsia="ru-RU"/>
        </w:rPr>
      </w:pPr>
      <w:r w:rsidRPr="00177695">
        <w:rPr>
          <w:rFonts w:ascii="Times New Roman" w:eastAsia="Times New Roman" w:hAnsi="Times New Roman"/>
          <w:iCs/>
          <w:sz w:val="24"/>
          <w:szCs w:val="24"/>
          <w:lang w:val="uk-UA" w:eastAsia="ru-RU"/>
        </w:rPr>
        <w:t xml:space="preserve"> У разі якщо учасник процедури закупівлі </w:t>
      </w:r>
      <w:r w:rsidRPr="00177695">
        <w:rPr>
          <w:rFonts w:ascii="Times New Roman" w:eastAsia="Times New Roman" w:hAnsi="Times New Roman"/>
          <w:b/>
          <w:bCs/>
          <w:iCs/>
          <w:sz w:val="24"/>
          <w:szCs w:val="24"/>
          <w:lang w:val="uk-UA" w:eastAsia="ru-RU"/>
        </w:rPr>
        <w:t>має намір залучити спроможності інших суб’єктів господарювання</w:t>
      </w:r>
      <w:r w:rsidRPr="00177695">
        <w:rPr>
          <w:rFonts w:ascii="Times New Roman" w:eastAsia="Times New Roman" w:hAnsi="Times New Roman"/>
          <w:iCs/>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77695">
        <w:rPr>
          <w:rFonts w:ascii="Times New Roman" w:eastAsia="Times New Roman" w:hAnsi="Times New Roman"/>
          <w:b/>
          <w:bCs/>
          <w:iCs/>
          <w:sz w:val="24"/>
          <w:szCs w:val="24"/>
          <w:lang w:val="uk-UA" w:eastAsia="ru-RU"/>
        </w:rPr>
        <w:t>відповідно до частини третьої статті 16 Закону</w:t>
      </w:r>
      <w:r w:rsidRPr="00177695">
        <w:rPr>
          <w:rFonts w:ascii="Times New Roman" w:eastAsia="Times New Roman" w:hAnsi="Times New Roman"/>
          <w:iCs/>
          <w:sz w:val="24"/>
          <w:szCs w:val="24"/>
          <w:lang w:val="uk-UA" w:eastAsia="ru-RU"/>
        </w:rPr>
        <w:t xml:space="preserve">, замовник перевіряє таких суб’єктів господарювання на відсутність підстав, визначених у </w:t>
      </w:r>
      <w:r w:rsidRPr="00177695">
        <w:rPr>
          <w:rFonts w:ascii="Times New Roman" w:eastAsia="Times New Roman" w:hAnsi="Times New Roman"/>
          <w:b/>
          <w:bCs/>
          <w:iCs/>
          <w:sz w:val="24"/>
          <w:szCs w:val="24"/>
          <w:lang w:val="uk-UA" w:eastAsia="ru-RU"/>
        </w:rPr>
        <w:t>частині першій статті 17 Закону</w:t>
      </w:r>
      <w:r w:rsidRPr="00177695">
        <w:rPr>
          <w:rFonts w:ascii="Times New Roman" w:eastAsia="Times New Roman" w:hAnsi="Times New Roman"/>
          <w:iCs/>
          <w:sz w:val="24"/>
          <w:szCs w:val="24"/>
          <w:lang w:val="uk-UA" w:eastAsia="ru-RU"/>
        </w:rPr>
        <w:t xml:space="preserve">. Для підтвердження </w:t>
      </w:r>
      <w:r w:rsidRPr="00177695">
        <w:rPr>
          <w:rFonts w:ascii="Times New Roman" w:eastAsia="Times New Roman" w:hAnsi="Times New Roman"/>
          <w:b/>
          <w:bCs/>
          <w:iCs/>
          <w:sz w:val="24"/>
          <w:szCs w:val="24"/>
          <w:lang w:val="uk-UA" w:eastAsia="ru-RU"/>
        </w:rPr>
        <w:t xml:space="preserve">відповідності кожного з таких субпідрядника/співвиконавця </w:t>
      </w:r>
      <w:r w:rsidRPr="00177695">
        <w:rPr>
          <w:rFonts w:ascii="Times New Roman" w:eastAsia="Times New Roman" w:hAnsi="Times New Roman"/>
          <w:iCs/>
          <w:sz w:val="24"/>
          <w:szCs w:val="24"/>
          <w:lang w:val="uk-UA" w:eastAsia="ru-RU"/>
        </w:rPr>
        <w:t xml:space="preserve">вимогам визначеним </w:t>
      </w:r>
      <w:r w:rsidRPr="00177695">
        <w:rPr>
          <w:rFonts w:ascii="Times New Roman" w:eastAsia="Times New Roman" w:hAnsi="Times New Roman"/>
          <w:b/>
          <w:bCs/>
          <w:iCs/>
          <w:sz w:val="24"/>
          <w:szCs w:val="24"/>
          <w:lang w:val="uk-UA" w:eastAsia="ru-RU"/>
        </w:rPr>
        <w:t>у частині першій</w:t>
      </w:r>
      <w:r w:rsidRPr="00177695">
        <w:rPr>
          <w:rFonts w:ascii="Times New Roman" w:eastAsia="Times New Roman" w:hAnsi="Times New Roman"/>
          <w:iCs/>
          <w:sz w:val="24"/>
          <w:szCs w:val="24"/>
          <w:lang w:val="uk-UA" w:eastAsia="ru-RU"/>
        </w:rPr>
        <w:t xml:space="preserve"> статті 17 Закону, учасником на кожного з них надається інформація, що </w:t>
      </w:r>
      <w:r w:rsidRPr="00177695">
        <w:rPr>
          <w:rFonts w:ascii="Times New Roman" w:eastAsia="Times New Roman" w:hAnsi="Times New Roman"/>
          <w:bCs/>
          <w:iCs/>
          <w:sz w:val="24"/>
          <w:szCs w:val="24"/>
          <w:lang w:val="uk-UA" w:eastAsia="ru-RU"/>
        </w:rPr>
        <w:t>підтверджує відсутність підстав передбачених пунктами 5, 6, 12 і 13 частини першої статті 17 Закону</w:t>
      </w:r>
      <w:r w:rsidRPr="00177695">
        <w:rPr>
          <w:rFonts w:ascii="Times New Roman" w:eastAsia="Times New Roman" w:hAnsi="Times New Roman"/>
          <w:iCs/>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FF3586" w:rsidRPr="00177695" w:rsidRDefault="00FF3586" w:rsidP="00FF3586">
      <w:pPr>
        <w:spacing w:before="240" w:after="0" w:line="240" w:lineRule="auto"/>
        <w:jc w:val="both"/>
        <w:rPr>
          <w:rFonts w:ascii="Times New Roman" w:eastAsia="Times New Roman" w:hAnsi="Times New Roman"/>
          <w:iCs/>
          <w:sz w:val="24"/>
          <w:szCs w:val="24"/>
          <w:lang w:val="uk-UA" w:eastAsia="ru-RU"/>
        </w:rPr>
      </w:pPr>
      <w:r w:rsidRPr="00177695">
        <w:rPr>
          <w:rFonts w:ascii="Times New Roman" w:eastAsia="Times New Roman" w:hAnsi="Times New Roman"/>
          <w:iCs/>
          <w:sz w:val="24"/>
          <w:szCs w:val="24"/>
          <w:lang w:val="uk-UA" w:eastAsia="ru-RU"/>
        </w:rPr>
        <w:t xml:space="preserve">У випадку якщо учасником процедури закупівлі є </w:t>
      </w:r>
      <w:r w:rsidRPr="00177695">
        <w:rPr>
          <w:rFonts w:ascii="Times New Roman" w:eastAsia="Times New Roman" w:hAnsi="Times New Roman"/>
          <w:b/>
          <w:bCs/>
          <w:iCs/>
          <w:sz w:val="24"/>
          <w:szCs w:val="24"/>
          <w:lang w:val="uk-UA" w:eastAsia="ru-RU"/>
        </w:rPr>
        <w:t>об’єднання учасників</w:t>
      </w:r>
      <w:r w:rsidRPr="00177695">
        <w:rPr>
          <w:rFonts w:ascii="Times New Roman" w:eastAsia="Times New Roman" w:hAnsi="Times New Roman"/>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177695">
        <w:rPr>
          <w:rFonts w:ascii="Times New Roman" w:eastAsia="Times New Roman" w:hAnsi="Times New Roman"/>
          <w:b/>
          <w:bCs/>
          <w:iCs/>
          <w:sz w:val="24"/>
          <w:szCs w:val="24"/>
          <w:lang w:val="uk-UA" w:eastAsia="ru-RU"/>
        </w:rPr>
        <w:t>окрема довідка</w:t>
      </w:r>
      <w:r w:rsidRPr="00177695">
        <w:rPr>
          <w:rFonts w:ascii="Times New Roman" w:eastAsia="Times New Roman" w:hAnsi="Times New Roman"/>
          <w:iCs/>
          <w:sz w:val="24"/>
          <w:szCs w:val="24"/>
          <w:lang w:val="uk-UA" w:eastAsia="ru-RU"/>
        </w:rPr>
        <w:t xml:space="preserve"> в довільній формі для підтвердження відповідності вимогам, визначеним пунктами 5, 6, 12 і 13 частини першої та частиною другою статті 17 Закону.</w:t>
      </w:r>
    </w:p>
    <w:p w:rsidR="00FF3586" w:rsidRPr="00177695" w:rsidRDefault="00FF3586" w:rsidP="00FF3586">
      <w:pPr>
        <w:spacing w:before="240" w:after="0" w:line="240" w:lineRule="auto"/>
        <w:jc w:val="both"/>
        <w:rPr>
          <w:rFonts w:ascii="Times New Roman" w:eastAsia="Times New Roman" w:hAnsi="Times New Roman"/>
          <w:iCs/>
          <w:sz w:val="24"/>
          <w:szCs w:val="24"/>
          <w:lang w:val="uk-UA" w:eastAsia="ru-RU"/>
        </w:rPr>
      </w:pPr>
      <w:r w:rsidRPr="00177695">
        <w:rPr>
          <w:rFonts w:ascii="Times New Roman" w:eastAsia="Times New Roman" w:hAnsi="Times New Roman"/>
          <w:sz w:val="24"/>
          <w:szCs w:val="24"/>
          <w:lang w:val="uk-UA" w:eastAsia="ru-RU"/>
        </w:rPr>
        <w:t xml:space="preserve">У разі неподання Учасником у складі пропозиції </w:t>
      </w:r>
      <w:r w:rsidRPr="00177695">
        <w:rPr>
          <w:rStyle w:val="rvts0"/>
          <w:rFonts w:ascii="Times New Roman" w:hAnsi="Times New Roman"/>
          <w:sz w:val="24"/>
          <w:szCs w:val="24"/>
          <w:lang w:val="uk-UA"/>
        </w:rPr>
        <w:t xml:space="preserve">інформації/довідки (ок), надання якої (их) Замовник вимагає відповідно до </w:t>
      </w:r>
      <w:r w:rsidRPr="00177695">
        <w:rPr>
          <w:rFonts w:ascii="Times New Roman" w:hAnsi="Times New Roman"/>
          <w:sz w:val="24"/>
          <w:szCs w:val="24"/>
          <w:lang w:val="uk-UA"/>
        </w:rPr>
        <w:t>частини 2 статті 17 Закону</w:t>
      </w:r>
      <w:r w:rsidRPr="00177695">
        <w:rPr>
          <w:rStyle w:val="rvts0"/>
          <w:rFonts w:ascii="Times New Roman" w:hAnsi="Times New Roman"/>
          <w:sz w:val="24"/>
          <w:szCs w:val="24"/>
          <w:lang w:val="uk-UA"/>
        </w:rPr>
        <w:t xml:space="preserve"> (у спосіб встановлений Замовником у даному додатку)</w:t>
      </w:r>
      <w:r w:rsidRPr="00177695">
        <w:rPr>
          <w:rFonts w:ascii="Times New Roman" w:eastAsia="Times New Roman" w:hAnsi="Times New Roman"/>
          <w:sz w:val="24"/>
          <w:szCs w:val="24"/>
          <w:lang w:val="uk-UA" w:eastAsia="ru-RU"/>
        </w:rPr>
        <w:t xml:space="preserve">, то Замовником буде відхилено тендерну пропозицію такого учасника, так як Учасник не відповідає встановленим абзацом першим частини третьої статті 22 Закону вимогам до учасника відповідно до законодавства </w:t>
      </w:r>
      <w:r w:rsidRPr="00177695">
        <w:rPr>
          <w:rFonts w:ascii="Times New Roman" w:eastAsia="Times New Roman" w:hAnsi="Times New Roman"/>
          <w:i/>
          <w:sz w:val="24"/>
          <w:szCs w:val="24"/>
          <w:lang w:val="uk-UA" w:eastAsia="ru-RU"/>
        </w:rPr>
        <w:t>(п. 1 ч. 1 статті 31 Закону).</w:t>
      </w:r>
    </w:p>
    <w:p w:rsidR="00FF3586" w:rsidRPr="00177695" w:rsidRDefault="00FF3586" w:rsidP="00FF3586">
      <w:pPr>
        <w:spacing w:before="240" w:after="0" w:line="240" w:lineRule="auto"/>
        <w:jc w:val="center"/>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5159EB" w:rsidRDefault="005159EB" w:rsidP="00FF3586">
      <w:pPr>
        <w:spacing w:after="0" w:line="240" w:lineRule="auto"/>
        <w:jc w:val="center"/>
        <w:rPr>
          <w:rFonts w:ascii="Times New Roman" w:eastAsia="Times New Roman" w:hAnsi="Times New Roman"/>
          <w:sz w:val="24"/>
          <w:szCs w:val="24"/>
          <w:lang w:val="uk-UA" w:eastAsia="ru-RU"/>
        </w:rPr>
      </w:pPr>
      <w:bookmarkStart w:id="17" w:name="_Hlk37754101"/>
    </w:p>
    <w:p w:rsidR="00FF3586" w:rsidRPr="00177695" w:rsidRDefault="00FF3586" w:rsidP="00FF3586">
      <w:pPr>
        <w:spacing w:after="0" w:line="240" w:lineRule="auto"/>
        <w:jc w:val="center"/>
        <w:rPr>
          <w:rFonts w:ascii="Times New Roman" w:eastAsia="Times New Roman" w:hAnsi="Times New Roman"/>
          <w:b/>
          <w:bCs/>
          <w:sz w:val="24"/>
          <w:szCs w:val="24"/>
          <w:lang w:val="uk-UA" w:eastAsia="ru-RU"/>
        </w:rPr>
      </w:pPr>
      <w:r w:rsidRPr="00177695">
        <w:rPr>
          <w:rFonts w:ascii="Times New Roman" w:eastAsia="Times New Roman" w:hAnsi="Times New Roman"/>
          <w:sz w:val="24"/>
          <w:szCs w:val="24"/>
          <w:lang w:val="uk-UA" w:eastAsia="ru-RU"/>
        </w:rPr>
        <w:t> </w:t>
      </w:r>
      <w:r w:rsidRPr="00177695">
        <w:rPr>
          <w:rFonts w:ascii="Times New Roman" w:eastAsia="Times New Roman" w:hAnsi="Times New Roman"/>
          <w:b/>
          <w:bCs/>
          <w:sz w:val="24"/>
          <w:szCs w:val="24"/>
          <w:lang w:val="uk-UA" w:eastAsia="ru-RU"/>
        </w:rPr>
        <w:t>Документи, які надаються  ПЕРЕМОЖЦЕМ:</w:t>
      </w:r>
    </w:p>
    <w:p w:rsidR="00FF3586" w:rsidRPr="00177695" w:rsidRDefault="00FF3586" w:rsidP="00FF3586">
      <w:pPr>
        <w:spacing w:after="0" w:line="240" w:lineRule="auto"/>
        <w:jc w:val="center"/>
        <w:rPr>
          <w:rFonts w:ascii="Times New Roman" w:eastAsia="Times New Roman" w:hAnsi="Times New Roman"/>
          <w:b/>
          <w:bCs/>
          <w:sz w:val="24"/>
          <w:szCs w:val="24"/>
          <w:lang w:val="uk-UA" w:eastAsia="ru-RU"/>
        </w:rPr>
      </w:pPr>
    </w:p>
    <w:p w:rsidR="00FF3586" w:rsidRPr="00177695" w:rsidRDefault="00FF3586" w:rsidP="00DA558F">
      <w:pPr>
        <w:pStyle w:val="a4"/>
        <w:numPr>
          <w:ilvl w:val="0"/>
          <w:numId w:val="10"/>
        </w:numPr>
        <w:tabs>
          <w:tab w:val="left" w:pos="993"/>
        </w:tabs>
        <w:spacing w:after="0" w:line="240" w:lineRule="auto"/>
        <w:ind w:left="0" w:firstLine="709"/>
        <w:jc w:val="both"/>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 xml:space="preserve">Надається фізичною особою довідка у формі електронного документа або копія паперової довідки або копія нотаріально завіреної довідки </w:t>
      </w:r>
      <w:r w:rsidRPr="00177695">
        <w:rPr>
          <w:rFonts w:ascii="Times New Roman" w:eastAsia="Times New Roman" w:hAnsi="Times New Roman"/>
          <w:sz w:val="24"/>
          <w:szCs w:val="24"/>
          <w:lang w:val="uk-UA"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4" w:history="1">
        <w:r w:rsidRPr="00177695">
          <w:rPr>
            <w:rStyle w:val="a5"/>
            <w:rFonts w:ascii="Times New Roman" w:eastAsia="Times New Roman" w:hAnsi="Times New Roman"/>
            <w:color w:val="auto"/>
            <w:sz w:val="24"/>
            <w:szCs w:val="24"/>
            <w:lang w:val="uk-UA" w:eastAsia="ru-RU"/>
          </w:rPr>
          <w:t>http://wanted.mvs.gov.ua/test/</w:t>
        </w:r>
      </w:hyperlink>
      <w:r w:rsidRPr="00177695">
        <w:rPr>
          <w:rFonts w:ascii="Times New Roman" w:eastAsia="Times New Roman" w:hAnsi="Times New Roman"/>
          <w:sz w:val="24"/>
          <w:szCs w:val="24"/>
          <w:lang w:val="uk-UA" w:eastAsia="ru-RU"/>
        </w:rPr>
        <w:t xml:space="preserve"> </w:t>
      </w:r>
      <w:r w:rsidRPr="00177695">
        <w:rPr>
          <w:rFonts w:ascii="Times New Roman" w:eastAsia="Times New Roman" w:hAnsi="Times New Roman"/>
          <w:b/>
          <w:bCs/>
          <w:sz w:val="24"/>
          <w:szCs w:val="24"/>
          <w:lang w:val="uk-UA" w:eastAsia="ru-RU"/>
        </w:rPr>
        <w:t xml:space="preserve">(пункт 5 частини 1 статті 17 Закону). Надається юридичною особою довідка у формі електронного документа або копія паперової </w:t>
      </w:r>
      <w:r w:rsidRPr="00177695">
        <w:rPr>
          <w:rFonts w:ascii="Times New Roman" w:eastAsia="Times New Roman" w:hAnsi="Times New Roman"/>
          <w:b/>
          <w:bCs/>
          <w:sz w:val="24"/>
          <w:szCs w:val="24"/>
          <w:lang w:val="uk-UA" w:eastAsia="ru-RU"/>
        </w:rPr>
        <w:lastRenderedPageBreak/>
        <w:t xml:space="preserve">довідки або копія нотаріально завіреної довідки </w:t>
      </w:r>
      <w:r w:rsidRPr="00177695">
        <w:rPr>
          <w:rFonts w:ascii="Times New Roman" w:eastAsia="Times New Roman" w:hAnsi="Times New Roman"/>
          <w:sz w:val="24"/>
          <w:szCs w:val="24"/>
          <w:lang w:val="uk-UA"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177695">
          <w:rPr>
            <w:rStyle w:val="a5"/>
            <w:rFonts w:ascii="Times New Roman" w:eastAsia="Times New Roman" w:hAnsi="Times New Roman"/>
            <w:color w:val="auto"/>
            <w:sz w:val="24"/>
            <w:szCs w:val="24"/>
            <w:lang w:val="uk-UA" w:eastAsia="ru-RU"/>
          </w:rPr>
          <w:t>http://wanted.mvs.gov.ua/test/</w:t>
        </w:r>
      </w:hyperlink>
      <w:r w:rsidRPr="00177695">
        <w:rPr>
          <w:rFonts w:ascii="Times New Roman" w:eastAsia="Times New Roman" w:hAnsi="Times New Roman"/>
          <w:sz w:val="24"/>
          <w:szCs w:val="24"/>
          <w:lang w:val="uk-UA" w:eastAsia="ru-RU"/>
        </w:rPr>
        <w:t xml:space="preserve">. </w:t>
      </w:r>
      <w:r w:rsidRPr="00177695">
        <w:rPr>
          <w:rFonts w:ascii="Times New Roman" w:eastAsia="Times New Roman" w:hAnsi="Times New Roman"/>
          <w:b/>
          <w:bCs/>
          <w:sz w:val="24"/>
          <w:szCs w:val="24"/>
          <w:lang w:val="uk-UA" w:eastAsia="ru-RU"/>
        </w:rPr>
        <w:t>(пункт 6 частини 1 статті 17 Закону)</w:t>
      </w:r>
    </w:p>
    <w:p w:rsidR="00FF3586" w:rsidRPr="00177695" w:rsidRDefault="00FF3586" w:rsidP="00DA558F">
      <w:pPr>
        <w:pStyle w:val="a4"/>
        <w:numPr>
          <w:ilvl w:val="0"/>
          <w:numId w:val="10"/>
        </w:numPr>
        <w:tabs>
          <w:tab w:val="left" w:pos="993"/>
        </w:tabs>
        <w:spacing w:after="0" w:line="240" w:lineRule="auto"/>
        <w:ind w:left="0" w:firstLine="709"/>
        <w:jc w:val="both"/>
        <w:rPr>
          <w:rFonts w:ascii="Times New Roman" w:eastAsia="Times New Roman" w:hAnsi="Times New Roman"/>
          <w:b/>
          <w:bCs/>
          <w:sz w:val="24"/>
          <w:szCs w:val="24"/>
          <w:lang w:val="uk-UA" w:eastAsia="ru-RU"/>
        </w:rPr>
      </w:pPr>
      <w:r w:rsidRPr="00177695">
        <w:rPr>
          <w:rFonts w:ascii="Times New Roman" w:eastAsia="Times New Roman" w:hAnsi="Times New Roman"/>
          <w:b/>
          <w:bCs/>
          <w:sz w:val="24"/>
          <w:szCs w:val="24"/>
          <w:lang w:val="uk-UA" w:eastAsia="ru-RU"/>
        </w:rPr>
        <w:t>Надається фізичною особою довідка в довільній формі</w:t>
      </w:r>
      <w:r w:rsidRPr="00177695">
        <w:rPr>
          <w:rFonts w:ascii="Times New Roman" w:eastAsia="Times New Roman" w:hAnsi="Times New Roman"/>
          <w:sz w:val="24"/>
          <w:szCs w:val="24"/>
          <w:lang w:val="uk-UA" w:eastAsia="ru-RU"/>
        </w:rPr>
        <w:t xml:space="preserve">,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77695">
        <w:rPr>
          <w:rFonts w:ascii="Times New Roman" w:eastAsia="Times New Roman" w:hAnsi="Times New Roman"/>
          <w:b/>
          <w:bCs/>
          <w:sz w:val="24"/>
          <w:szCs w:val="24"/>
          <w:lang w:val="uk-UA" w:eastAsia="ru-RU"/>
        </w:rPr>
        <w:t>(пункт 12 частини 1 статті 17 Закону). Надається юридичною особою довідка в довільній формі</w:t>
      </w:r>
      <w:r w:rsidRPr="00177695">
        <w:rPr>
          <w:rFonts w:ascii="Times New Roman" w:eastAsia="Times New Roman" w:hAnsi="Times New Roman"/>
          <w:sz w:val="24"/>
          <w:szCs w:val="24"/>
          <w:lang w:val="uk-UA" w:eastAsia="ru-RU"/>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77695">
        <w:rPr>
          <w:rFonts w:ascii="Times New Roman" w:eastAsia="Times New Roman" w:hAnsi="Times New Roman"/>
          <w:b/>
          <w:bCs/>
          <w:sz w:val="24"/>
          <w:szCs w:val="24"/>
          <w:lang w:val="uk-UA" w:eastAsia="ru-RU"/>
        </w:rPr>
        <w:t>(пункт 12 частини 1 статті 17 Закону)</w:t>
      </w:r>
    </w:p>
    <w:p w:rsidR="00FF3586" w:rsidRPr="00177695" w:rsidRDefault="00FF3586" w:rsidP="00DA558F">
      <w:pPr>
        <w:pStyle w:val="a4"/>
        <w:numPr>
          <w:ilvl w:val="0"/>
          <w:numId w:val="10"/>
        </w:numPr>
        <w:tabs>
          <w:tab w:val="left" w:pos="993"/>
        </w:tabs>
        <w:spacing w:after="0" w:line="240" w:lineRule="auto"/>
        <w:ind w:left="0" w:firstLine="709"/>
        <w:jc w:val="both"/>
        <w:rPr>
          <w:rFonts w:ascii="Times New Roman" w:eastAsia="Times New Roman" w:hAnsi="Times New Roman"/>
          <w:b/>
          <w:bCs/>
          <w:sz w:val="24"/>
          <w:szCs w:val="24"/>
          <w:lang w:val="uk-UA" w:eastAsia="ru-RU"/>
        </w:rPr>
      </w:pPr>
      <w:r w:rsidRPr="00177695">
        <w:rPr>
          <w:rFonts w:ascii="Times New Roman" w:eastAsia="Times New Roman" w:hAnsi="Times New Roman"/>
          <w:iCs/>
          <w:sz w:val="24"/>
          <w:szCs w:val="24"/>
          <w:lang w:val="uk-UA"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177695">
        <w:rPr>
          <w:rFonts w:ascii="Times New Roman" w:eastAsia="Times New Roman" w:hAnsi="Times New Roman"/>
          <w:b/>
          <w:bCs/>
          <w:iCs/>
          <w:sz w:val="24"/>
          <w:szCs w:val="24"/>
          <w:lang w:val="uk-UA" w:eastAsia="ru-RU"/>
        </w:rPr>
        <w:t>він надає документ</w:t>
      </w:r>
      <w:r w:rsidRPr="00177695">
        <w:rPr>
          <w:rFonts w:ascii="Times New Roman" w:eastAsia="Times New Roman" w:hAnsi="Times New Roman"/>
          <w:iCs/>
          <w:sz w:val="24"/>
          <w:szCs w:val="24"/>
          <w:lang w:val="uk-UA" w:eastAsia="ru-RU"/>
        </w:rPr>
        <w:t xml:space="preserve"> про розстрочення (відстрочення) такої заборгованості відповідним органом. </w:t>
      </w:r>
      <w:r w:rsidRPr="00177695">
        <w:rPr>
          <w:rFonts w:ascii="Times New Roman" w:eastAsia="Times New Roman" w:hAnsi="Times New Roman"/>
          <w:b/>
          <w:bCs/>
          <w:sz w:val="24"/>
          <w:szCs w:val="24"/>
          <w:lang w:val="uk-UA" w:eastAsia="ru-RU"/>
        </w:rPr>
        <w:t>(пункт 13 частини 1 статті 17 Закону).</w:t>
      </w:r>
    </w:p>
    <w:p w:rsidR="00FF3586" w:rsidRPr="00177695" w:rsidRDefault="00FF3586" w:rsidP="00FF3586">
      <w:pPr>
        <w:pStyle w:val="a4"/>
        <w:tabs>
          <w:tab w:val="left" w:pos="993"/>
        </w:tabs>
        <w:spacing w:after="0" w:line="240" w:lineRule="auto"/>
        <w:ind w:left="0" w:firstLine="709"/>
        <w:jc w:val="both"/>
        <w:rPr>
          <w:rFonts w:ascii="Times New Roman" w:hAnsi="Times New Roman"/>
          <w:sz w:val="24"/>
          <w:szCs w:val="24"/>
          <w:lang w:val="uk-UA"/>
        </w:rPr>
      </w:pPr>
      <w:r w:rsidRPr="00177695">
        <w:rPr>
          <w:rStyle w:val="rvts0"/>
          <w:rFonts w:ascii="Times New Roman" w:hAnsi="Times New Roman"/>
          <w:sz w:val="24"/>
          <w:szCs w:val="24"/>
          <w:lang w:val="uk-UA"/>
        </w:rPr>
        <w:t xml:space="preserve">Переможець процедури закупівлі у строк, що не перевищує </w:t>
      </w:r>
      <w:r w:rsidRPr="00177695">
        <w:rPr>
          <w:rStyle w:val="rvts0"/>
          <w:rFonts w:ascii="Times New Roman" w:hAnsi="Times New Roman"/>
          <w:b/>
          <w:sz w:val="24"/>
          <w:szCs w:val="24"/>
          <w:lang w:val="uk-UA"/>
        </w:rPr>
        <w:t>десяти днів</w:t>
      </w:r>
      <w:r w:rsidRPr="00177695">
        <w:rPr>
          <w:rStyle w:val="rvts0"/>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Pr="00177695">
          <w:rPr>
            <w:rStyle w:val="a5"/>
            <w:rFonts w:ascii="Times New Roman" w:hAnsi="Times New Roman"/>
            <w:color w:val="auto"/>
            <w:sz w:val="24"/>
            <w:szCs w:val="24"/>
            <w:u w:val="none"/>
            <w:lang w:val="uk-UA"/>
          </w:rPr>
          <w:t>пунктами 2</w:t>
        </w:r>
      </w:hyperlink>
      <w:r w:rsidRPr="00177695">
        <w:rPr>
          <w:rStyle w:val="rvts0"/>
          <w:rFonts w:ascii="Times New Roman" w:hAnsi="Times New Roman"/>
          <w:sz w:val="24"/>
          <w:szCs w:val="24"/>
          <w:lang w:val="uk-UA"/>
        </w:rPr>
        <w:t xml:space="preserve">, </w:t>
      </w:r>
      <w:hyperlink r:id="rId27" w:anchor="n1265" w:history="1">
        <w:r w:rsidRPr="00177695">
          <w:rPr>
            <w:rStyle w:val="a5"/>
            <w:rFonts w:ascii="Times New Roman" w:hAnsi="Times New Roman"/>
            <w:color w:val="auto"/>
            <w:sz w:val="24"/>
            <w:szCs w:val="24"/>
            <w:u w:val="none"/>
            <w:lang w:val="uk-UA"/>
          </w:rPr>
          <w:t>3</w:t>
        </w:r>
      </w:hyperlink>
      <w:r w:rsidRPr="00177695">
        <w:rPr>
          <w:rStyle w:val="rvts0"/>
          <w:rFonts w:ascii="Times New Roman" w:hAnsi="Times New Roman"/>
          <w:sz w:val="24"/>
          <w:szCs w:val="24"/>
          <w:lang w:val="uk-UA"/>
        </w:rPr>
        <w:t xml:space="preserve">, </w:t>
      </w:r>
      <w:hyperlink r:id="rId28" w:anchor="n1267" w:history="1">
        <w:r w:rsidRPr="00177695">
          <w:rPr>
            <w:rStyle w:val="a5"/>
            <w:rFonts w:ascii="Times New Roman" w:hAnsi="Times New Roman"/>
            <w:color w:val="auto"/>
            <w:sz w:val="24"/>
            <w:szCs w:val="24"/>
            <w:u w:val="none"/>
            <w:lang w:val="uk-UA"/>
          </w:rPr>
          <w:t>5</w:t>
        </w:r>
      </w:hyperlink>
      <w:r w:rsidRPr="00177695">
        <w:rPr>
          <w:rStyle w:val="rvts0"/>
          <w:rFonts w:ascii="Times New Roman" w:hAnsi="Times New Roman"/>
          <w:sz w:val="24"/>
          <w:szCs w:val="24"/>
          <w:lang w:val="uk-UA"/>
        </w:rPr>
        <w:t xml:space="preserve">, </w:t>
      </w:r>
      <w:hyperlink r:id="rId29" w:anchor="n1268" w:history="1">
        <w:r w:rsidRPr="00177695">
          <w:rPr>
            <w:rStyle w:val="a5"/>
            <w:rFonts w:ascii="Times New Roman" w:hAnsi="Times New Roman"/>
            <w:color w:val="auto"/>
            <w:sz w:val="24"/>
            <w:szCs w:val="24"/>
            <w:u w:val="none"/>
            <w:lang w:val="uk-UA"/>
          </w:rPr>
          <w:t>6</w:t>
        </w:r>
      </w:hyperlink>
      <w:r w:rsidRPr="00177695">
        <w:rPr>
          <w:rStyle w:val="rvts0"/>
          <w:rFonts w:ascii="Times New Roman" w:hAnsi="Times New Roman"/>
          <w:sz w:val="24"/>
          <w:szCs w:val="24"/>
          <w:lang w:val="uk-UA"/>
        </w:rPr>
        <w:t xml:space="preserve">, </w:t>
      </w:r>
      <w:hyperlink r:id="rId30" w:anchor="n1270" w:history="1">
        <w:r w:rsidRPr="00177695">
          <w:rPr>
            <w:rStyle w:val="a5"/>
            <w:rFonts w:ascii="Times New Roman" w:hAnsi="Times New Roman"/>
            <w:color w:val="auto"/>
            <w:sz w:val="24"/>
            <w:szCs w:val="24"/>
            <w:u w:val="none"/>
            <w:lang w:val="uk-UA"/>
          </w:rPr>
          <w:t>8</w:t>
        </w:r>
      </w:hyperlink>
      <w:r w:rsidRPr="00177695">
        <w:rPr>
          <w:rStyle w:val="rvts0"/>
          <w:rFonts w:ascii="Times New Roman" w:hAnsi="Times New Roman"/>
          <w:sz w:val="24"/>
          <w:szCs w:val="24"/>
          <w:lang w:val="uk-UA"/>
        </w:rPr>
        <w:t xml:space="preserve">, </w:t>
      </w:r>
      <w:hyperlink r:id="rId31" w:anchor="n1274" w:history="1">
        <w:r w:rsidRPr="00177695">
          <w:rPr>
            <w:rStyle w:val="a5"/>
            <w:rFonts w:ascii="Times New Roman" w:hAnsi="Times New Roman"/>
            <w:color w:val="auto"/>
            <w:sz w:val="24"/>
            <w:szCs w:val="24"/>
            <w:u w:val="none"/>
            <w:lang w:val="uk-UA"/>
          </w:rPr>
          <w:t>12</w:t>
        </w:r>
      </w:hyperlink>
      <w:r w:rsidRPr="00177695">
        <w:rPr>
          <w:rStyle w:val="rvts0"/>
          <w:rFonts w:ascii="Times New Roman" w:hAnsi="Times New Roman"/>
          <w:sz w:val="24"/>
          <w:szCs w:val="24"/>
          <w:lang w:val="uk-UA"/>
        </w:rPr>
        <w:t xml:space="preserve"> і </w:t>
      </w:r>
      <w:hyperlink r:id="rId32" w:anchor="n1275" w:history="1">
        <w:r w:rsidRPr="00177695">
          <w:rPr>
            <w:rStyle w:val="a5"/>
            <w:rFonts w:ascii="Times New Roman" w:hAnsi="Times New Roman"/>
            <w:color w:val="auto"/>
            <w:sz w:val="24"/>
            <w:szCs w:val="24"/>
            <w:u w:val="none"/>
            <w:lang w:val="uk-UA"/>
          </w:rPr>
          <w:t>13</w:t>
        </w:r>
      </w:hyperlink>
      <w:hyperlink r:id="rId33" w:anchor="n1275" w:history="1">
        <w:r w:rsidRPr="00177695">
          <w:rPr>
            <w:rStyle w:val="a5"/>
            <w:rFonts w:ascii="Times New Roman" w:hAnsi="Times New Roman"/>
            <w:color w:val="auto"/>
            <w:sz w:val="24"/>
            <w:szCs w:val="24"/>
            <w:u w:val="none"/>
            <w:lang w:val="uk-UA"/>
          </w:rPr>
          <w:t xml:space="preserve"> частини першої</w:t>
        </w:r>
      </w:hyperlink>
      <w:r w:rsidRPr="00177695">
        <w:rPr>
          <w:rStyle w:val="rvts0"/>
          <w:rFonts w:ascii="Times New Roman" w:hAnsi="Times New Roman"/>
          <w:sz w:val="24"/>
          <w:szCs w:val="24"/>
          <w:lang w:val="uk-UA"/>
        </w:rPr>
        <w:t xml:space="preserve"> та </w:t>
      </w:r>
      <w:hyperlink r:id="rId34" w:anchor="n1276" w:history="1">
        <w:r w:rsidRPr="00177695">
          <w:rPr>
            <w:rStyle w:val="a5"/>
            <w:rFonts w:ascii="Times New Roman" w:hAnsi="Times New Roman"/>
            <w:color w:val="auto"/>
            <w:sz w:val="24"/>
            <w:szCs w:val="24"/>
            <w:u w:val="none"/>
            <w:lang w:val="uk-UA"/>
          </w:rPr>
          <w:t>частиною другою</w:t>
        </w:r>
      </w:hyperlink>
      <w:r w:rsidRPr="00177695">
        <w:rPr>
          <w:rStyle w:val="rvts0"/>
          <w:rFonts w:ascii="Times New Roman" w:hAnsi="Times New Roman"/>
          <w:sz w:val="24"/>
          <w:szCs w:val="24"/>
          <w:lang w:val="uk-UA"/>
        </w:rPr>
        <w:t xml:space="preserve"> </w:t>
      </w:r>
      <w:r w:rsidRPr="00177695">
        <w:rPr>
          <w:rStyle w:val="rvts0"/>
          <w:rFonts w:ascii="Times New Roman" w:hAnsi="Times New Roman"/>
          <w:sz w:val="24"/>
          <w:szCs w:val="24"/>
        </w:rPr>
        <w:t>статті</w:t>
      </w:r>
      <w:r w:rsidRPr="00177695">
        <w:rPr>
          <w:rStyle w:val="rvts0"/>
          <w:rFonts w:ascii="Times New Roman" w:hAnsi="Times New Roman"/>
          <w:sz w:val="24"/>
          <w:szCs w:val="24"/>
          <w:lang w:val="uk-UA"/>
        </w:rPr>
        <w:t xml:space="preserve"> 17 Закону</w:t>
      </w:r>
      <w:r w:rsidRPr="00177695">
        <w:rPr>
          <w:rStyle w:val="rvts0"/>
          <w:rFonts w:ascii="Times New Roman" w:hAnsi="Times New Roman"/>
          <w:sz w:val="24"/>
          <w:szCs w:val="24"/>
        </w:rPr>
        <w:t>.</w:t>
      </w:r>
      <w:r w:rsidRPr="00177695">
        <w:rPr>
          <w:rStyle w:val="rvts0"/>
          <w:rFonts w:ascii="Times New Roman" w:hAnsi="Times New Roman"/>
          <w:sz w:val="24"/>
          <w:szCs w:val="24"/>
          <w:lang w:val="uk-UA"/>
        </w:rPr>
        <w:t xml:space="preserve"> </w:t>
      </w:r>
      <w:r w:rsidRPr="00177695">
        <w:rPr>
          <w:rStyle w:val="rvts0"/>
          <w:rFonts w:ascii="Times New Roman" w:hAnsi="Times New Roman"/>
          <w:i/>
          <w:sz w:val="24"/>
          <w:szCs w:val="24"/>
          <w:lang w:val="uk-UA"/>
        </w:rPr>
        <w:t>(ч.6 стаття 17 Закону)</w:t>
      </w:r>
    </w:p>
    <w:p w:rsidR="00FF3586" w:rsidRPr="00177695" w:rsidRDefault="00FF3586" w:rsidP="00FF3586">
      <w:pPr>
        <w:spacing w:after="0" w:line="240" w:lineRule="auto"/>
        <w:ind w:firstLine="708"/>
        <w:jc w:val="both"/>
        <w:rPr>
          <w:rFonts w:ascii="Times New Roman" w:eastAsia="Times New Roman" w:hAnsi="Times New Roman"/>
          <w:bCs/>
          <w:sz w:val="24"/>
          <w:szCs w:val="24"/>
          <w:lang w:val="uk-UA" w:eastAsia="ru-RU"/>
        </w:rPr>
      </w:pPr>
      <w:r w:rsidRPr="00177695">
        <w:rPr>
          <w:rFonts w:ascii="Times New Roman" w:eastAsia="Times New Roman" w:hAnsi="Times New Roman"/>
          <w:bCs/>
          <w:sz w:val="24"/>
          <w:szCs w:val="24"/>
          <w:lang w:val="uk-UA" w:eastAsia="ru-RU"/>
        </w:rPr>
        <w:t xml:space="preserve">Якщо тендерною документацією не зазначено спосіб у який надаються документи, що  </w:t>
      </w:r>
      <w:r w:rsidRPr="00177695">
        <w:rPr>
          <w:rStyle w:val="rvts0"/>
          <w:rFonts w:ascii="Times New Roman" w:hAnsi="Times New Roman"/>
          <w:sz w:val="24"/>
          <w:szCs w:val="24"/>
          <w:lang w:val="uk-UA"/>
        </w:rPr>
        <w:t>підтверджують відсутність підстав</w:t>
      </w:r>
      <w:r w:rsidRPr="00177695">
        <w:rPr>
          <w:rFonts w:ascii="Times New Roman" w:eastAsia="Times New Roman" w:hAnsi="Times New Roman"/>
          <w:bCs/>
          <w:sz w:val="24"/>
          <w:szCs w:val="24"/>
          <w:lang w:val="uk-UA" w:eastAsia="ru-RU"/>
        </w:rPr>
        <w:t xml:space="preserve">, установлених </w:t>
      </w:r>
      <w:r w:rsidRPr="00177695">
        <w:rPr>
          <w:rStyle w:val="rvts0"/>
          <w:rFonts w:ascii="Times New Roman" w:hAnsi="Times New Roman"/>
          <w:sz w:val="24"/>
          <w:szCs w:val="24"/>
        </w:rPr>
        <w:t>статт</w:t>
      </w:r>
      <w:r w:rsidRPr="00177695">
        <w:rPr>
          <w:rStyle w:val="rvts0"/>
          <w:rFonts w:ascii="Times New Roman" w:hAnsi="Times New Roman"/>
          <w:sz w:val="24"/>
          <w:szCs w:val="24"/>
          <w:lang w:val="uk-UA"/>
        </w:rPr>
        <w:t>ею 17 Закону, то значить Замовник не має зазначати даний спосіб та дану вимогу у тендерній документації, але Переможець повинен ураховувати способи, які встановлені чинним законодавством.</w:t>
      </w:r>
    </w:p>
    <w:p w:rsidR="00FF3586" w:rsidRPr="00177695" w:rsidRDefault="00FF3586" w:rsidP="00FF3586">
      <w:pPr>
        <w:spacing w:after="0" w:line="240" w:lineRule="auto"/>
        <w:ind w:firstLine="708"/>
        <w:jc w:val="both"/>
        <w:rPr>
          <w:rFonts w:ascii="Times New Roman" w:eastAsia="Times New Roman" w:hAnsi="Times New Roman"/>
          <w:bCs/>
          <w:sz w:val="24"/>
          <w:szCs w:val="24"/>
          <w:lang w:val="uk-UA" w:eastAsia="ru-RU"/>
        </w:rPr>
      </w:pPr>
      <w:r w:rsidRPr="00177695">
        <w:rPr>
          <w:rStyle w:val="rvts0"/>
          <w:rFonts w:ascii="Times New Roman" w:hAnsi="Times New Roman"/>
          <w:sz w:val="24"/>
          <w:szCs w:val="24"/>
          <w:lang w:val="uk-UA"/>
        </w:rPr>
        <w:t>Переможець (який також є Учасником), який не надав замовнику документи, шляхом оприлюднення їх в електронній системі закупівель, відповідно до вимог даного Додатку, тендерної документації та законодавства буде відхилений у відповідності до п.3 ч.1 ст. 17 Закону або відповідно до п.1 ч. 1 ст. 17 Закону.</w:t>
      </w:r>
    </w:p>
    <w:p w:rsidR="00FF3586" w:rsidRPr="00177695" w:rsidRDefault="00FF3586" w:rsidP="00FF3586">
      <w:pPr>
        <w:spacing w:after="0" w:line="240" w:lineRule="auto"/>
        <w:ind w:firstLine="708"/>
        <w:jc w:val="both"/>
        <w:rPr>
          <w:rFonts w:ascii="Times New Roman" w:eastAsia="Times New Roman" w:hAnsi="Times New Roman"/>
          <w:bCs/>
          <w:sz w:val="24"/>
          <w:szCs w:val="24"/>
          <w:lang w:val="uk-UA" w:eastAsia="ru-RU"/>
        </w:rPr>
      </w:pPr>
    </w:p>
    <w:bookmarkEnd w:id="17"/>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after="0" w:line="240" w:lineRule="auto"/>
        <w:jc w:val="right"/>
        <w:rPr>
          <w:rFonts w:ascii="Times New Roman" w:hAnsi="Times New Roman"/>
          <w:b/>
          <w:sz w:val="24"/>
          <w:szCs w:val="24"/>
          <w:lang w:val="uk-UA"/>
        </w:rPr>
      </w:pPr>
    </w:p>
    <w:p w:rsidR="00FF3586" w:rsidRPr="00177695" w:rsidRDefault="00FF3586" w:rsidP="00FF3586">
      <w:pPr>
        <w:spacing w:after="0" w:line="240" w:lineRule="auto"/>
        <w:jc w:val="right"/>
        <w:rPr>
          <w:rFonts w:ascii="Times New Roman" w:hAnsi="Times New Roman"/>
          <w:b/>
          <w:sz w:val="24"/>
          <w:szCs w:val="24"/>
          <w:lang w:val="uk-UA"/>
        </w:rPr>
      </w:pPr>
    </w:p>
    <w:p w:rsidR="00FF3586" w:rsidRDefault="00FF3586" w:rsidP="00FF0F56">
      <w:pPr>
        <w:rPr>
          <w:rFonts w:ascii="Times New Roman" w:hAnsi="Times New Roman"/>
          <w:sz w:val="24"/>
          <w:szCs w:val="24"/>
          <w:lang w:val="uk-UA"/>
        </w:rPr>
      </w:pPr>
    </w:p>
    <w:p w:rsidR="005159EB" w:rsidRDefault="005159EB" w:rsidP="00FF0F56">
      <w:pPr>
        <w:rPr>
          <w:rFonts w:ascii="Times New Roman" w:hAnsi="Times New Roman"/>
          <w:sz w:val="24"/>
          <w:szCs w:val="24"/>
          <w:lang w:val="uk-UA"/>
        </w:rPr>
      </w:pPr>
    </w:p>
    <w:p w:rsidR="005159EB" w:rsidRDefault="005159EB"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2360B8" w:rsidRDefault="002360B8" w:rsidP="00FF0F56">
      <w:pPr>
        <w:rPr>
          <w:rFonts w:ascii="Times New Roman" w:hAnsi="Times New Roman"/>
          <w:sz w:val="24"/>
          <w:szCs w:val="24"/>
          <w:lang w:val="uk-UA"/>
        </w:rPr>
      </w:pPr>
    </w:p>
    <w:p w:rsidR="00413E45" w:rsidRDefault="005B43E5" w:rsidP="005B43E5">
      <w:pPr>
        <w:spacing w:after="0" w:line="240" w:lineRule="auto"/>
        <w:jc w:val="center"/>
        <w:rPr>
          <w:rFonts w:ascii="Times New Roman" w:hAnsi="Times New Roman"/>
          <w:b/>
          <w:sz w:val="24"/>
          <w:szCs w:val="24"/>
          <w:lang w:val="uk-UA"/>
        </w:rPr>
      </w:pPr>
      <w:r w:rsidRPr="005159EB">
        <w:rPr>
          <w:rFonts w:ascii="Times New Roman" w:hAnsi="Times New Roman"/>
          <w:b/>
          <w:sz w:val="24"/>
          <w:szCs w:val="24"/>
          <w:lang w:val="uk-UA"/>
        </w:rPr>
        <w:lastRenderedPageBreak/>
        <w:t xml:space="preserve">                                                                </w:t>
      </w:r>
      <w:r w:rsidR="005159EB">
        <w:rPr>
          <w:rFonts w:ascii="Times New Roman" w:hAnsi="Times New Roman"/>
          <w:b/>
          <w:sz w:val="24"/>
          <w:szCs w:val="24"/>
          <w:lang w:val="uk-UA"/>
        </w:rPr>
        <w:t xml:space="preserve">     </w:t>
      </w:r>
    </w:p>
    <w:p w:rsidR="00413E45" w:rsidRDefault="00413E45" w:rsidP="005B43E5">
      <w:pPr>
        <w:spacing w:after="0" w:line="240" w:lineRule="auto"/>
        <w:jc w:val="center"/>
        <w:rPr>
          <w:rFonts w:ascii="Times New Roman" w:hAnsi="Times New Roman"/>
          <w:b/>
          <w:sz w:val="24"/>
          <w:szCs w:val="24"/>
          <w:lang w:val="uk-UA"/>
        </w:rPr>
      </w:pPr>
    </w:p>
    <w:p w:rsidR="005B43E5" w:rsidRPr="005159EB" w:rsidRDefault="005159EB" w:rsidP="00413E45">
      <w:pPr>
        <w:spacing w:after="0" w:line="240" w:lineRule="auto"/>
        <w:ind w:left="3540" w:firstLine="708"/>
        <w:jc w:val="center"/>
        <w:rPr>
          <w:rFonts w:ascii="Times New Roman" w:hAnsi="Times New Roman"/>
          <w:b/>
          <w:sz w:val="24"/>
          <w:szCs w:val="24"/>
          <w:lang w:val="uk-UA"/>
        </w:rPr>
      </w:pPr>
      <w:r w:rsidRPr="005159EB">
        <w:rPr>
          <w:rFonts w:ascii="Times New Roman" w:hAnsi="Times New Roman"/>
          <w:b/>
          <w:sz w:val="24"/>
          <w:szCs w:val="24"/>
          <w:lang w:val="uk-UA"/>
        </w:rPr>
        <w:t>Додаток</w:t>
      </w:r>
      <w:r w:rsidR="005B43E5" w:rsidRPr="005159EB">
        <w:rPr>
          <w:rFonts w:ascii="Times New Roman" w:hAnsi="Times New Roman"/>
          <w:b/>
          <w:sz w:val="24"/>
          <w:szCs w:val="24"/>
          <w:lang w:val="uk-UA"/>
        </w:rPr>
        <w:t xml:space="preserve"> 3</w:t>
      </w:r>
    </w:p>
    <w:p w:rsidR="005B43E5" w:rsidRPr="005159EB" w:rsidRDefault="005B43E5" w:rsidP="005B43E5">
      <w:pPr>
        <w:pStyle w:val="ad"/>
        <w:ind w:left="5783"/>
        <w:rPr>
          <w:sz w:val="24"/>
        </w:rPr>
      </w:pPr>
      <w:r w:rsidRPr="005159EB">
        <w:rPr>
          <w:sz w:val="24"/>
        </w:rPr>
        <w:t>до тендерної документації</w:t>
      </w:r>
    </w:p>
    <w:p w:rsidR="005B43E5" w:rsidRPr="005159EB" w:rsidRDefault="005B43E5" w:rsidP="005B43E5">
      <w:pPr>
        <w:jc w:val="right"/>
        <w:rPr>
          <w:rFonts w:ascii="Times New Roman" w:hAnsi="Times New Roman"/>
          <w:b/>
          <w:sz w:val="24"/>
          <w:szCs w:val="24"/>
          <w:lang w:val="uk-UA"/>
        </w:rPr>
      </w:pPr>
    </w:p>
    <w:p w:rsidR="005B43E5" w:rsidRPr="005159EB" w:rsidRDefault="005B43E5" w:rsidP="005B43E5">
      <w:pPr>
        <w:tabs>
          <w:tab w:val="left" w:pos="5828"/>
        </w:tabs>
        <w:spacing w:after="0" w:line="240" w:lineRule="auto"/>
        <w:jc w:val="center"/>
        <w:rPr>
          <w:rFonts w:ascii="Times New Roman" w:hAnsi="Times New Roman"/>
          <w:b/>
          <w:sz w:val="24"/>
          <w:szCs w:val="24"/>
          <w:lang w:val="uk-UA"/>
        </w:rPr>
      </w:pPr>
      <w:r w:rsidRPr="005159EB">
        <w:rPr>
          <w:rFonts w:ascii="Times New Roman" w:hAnsi="Times New Roman"/>
          <w:b/>
          <w:sz w:val="24"/>
          <w:szCs w:val="24"/>
          <w:lang w:val="uk-UA"/>
        </w:rPr>
        <w:t xml:space="preserve">Технічні, якісні та кількісні </w:t>
      </w:r>
    </w:p>
    <w:p w:rsidR="005B43E5" w:rsidRPr="005159EB" w:rsidRDefault="005B43E5" w:rsidP="005B43E5">
      <w:pPr>
        <w:tabs>
          <w:tab w:val="left" w:pos="5828"/>
        </w:tabs>
        <w:spacing w:after="0" w:line="240" w:lineRule="auto"/>
        <w:jc w:val="center"/>
        <w:rPr>
          <w:rFonts w:ascii="Times New Roman" w:hAnsi="Times New Roman"/>
          <w:b/>
          <w:sz w:val="24"/>
          <w:szCs w:val="24"/>
          <w:lang w:val="uk-UA"/>
        </w:rPr>
      </w:pPr>
      <w:r w:rsidRPr="005159EB">
        <w:rPr>
          <w:rFonts w:ascii="Times New Roman" w:hAnsi="Times New Roman"/>
          <w:b/>
          <w:sz w:val="24"/>
          <w:szCs w:val="24"/>
          <w:lang w:val="uk-UA"/>
        </w:rPr>
        <w:t>характеристики предмета закупівлі</w:t>
      </w:r>
    </w:p>
    <w:p w:rsidR="005B43E5" w:rsidRPr="005159EB" w:rsidRDefault="005B43E5" w:rsidP="005B43E5">
      <w:pPr>
        <w:shd w:val="clear" w:color="auto" w:fill="FFFFFF"/>
        <w:ind w:left="65" w:right="201" w:firstLine="255"/>
        <w:jc w:val="both"/>
        <w:textAlignment w:val="baseline"/>
        <w:rPr>
          <w:rFonts w:ascii="Times New Roman" w:hAnsi="Times New Roman"/>
          <w:bCs/>
          <w:i/>
          <w:sz w:val="24"/>
          <w:szCs w:val="24"/>
          <w:lang w:val="uk-UA"/>
        </w:rPr>
      </w:pPr>
    </w:p>
    <w:p w:rsidR="005B43E5" w:rsidRPr="005159EB" w:rsidRDefault="005B43E5" w:rsidP="005B43E5">
      <w:pPr>
        <w:shd w:val="clear" w:color="auto" w:fill="FFFFFF"/>
        <w:ind w:left="65" w:right="201" w:firstLine="255"/>
        <w:jc w:val="both"/>
        <w:textAlignment w:val="baseline"/>
        <w:rPr>
          <w:rFonts w:ascii="Times New Roman" w:hAnsi="Times New Roman"/>
          <w:bCs/>
          <w:sz w:val="24"/>
          <w:szCs w:val="24"/>
          <w:lang w:val="uk-UA"/>
        </w:rPr>
      </w:pPr>
      <w:r w:rsidRPr="005159EB">
        <w:rPr>
          <w:rFonts w:ascii="Times New Roman" w:hAnsi="Times New Roman"/>
          <w:b/>
          <w:sz w:val="24"/>
          <w:szCs w:val="24"/>
          <w:lang w:val="uk-UA"/>
        </w:rPr>
        <w:t xml:space="preserve">ТЕПЛОВА ЕНЕРГІЯ, </w:t>
      </w:r>
      <w:r w:rsidRPr="005159EB">
        <w:rPr>
          <w:rFonts w:ascii="Times New Roman" w:hAnsi="Times New Roman"/>
          <w:b/>
          <w:sz w:val="24"/>
          <w:szCs w:val="24"/>
        </w:rPr>
        <w:t>код ДК 021:2015 - 09320000-8 – «Пара, гаряча вода та пов’язана продукція»</w:t>
      </w:r>
      <w:r w:rsidRPr="005159EB">
        <w:rPr>
          <w:rFonts w:ascii="Times New Roman" w:hAnsi="Times New Roman"/>
          <w:bCs/>
          <w:sz w:val="24"/>
          <w:szCs w:val="24"/>
          <w:lang w:val="uk-UA"/>
        </w:rPr>
        <w:t xml:space="preserve"> </w:t>
      </w:r>
    </w:p>
    <w:p w:rsidR="005B43E5" w:rsidRPr="005159EB" w:rsidRDefault="005B43E5" w:rsidP="005B43E5">
      <w:pPr>
        <w:jc w:val="both"/>
        <w:rPr>
          <w:rFonts w:ascii="Times New Roman" w:hAnsi="Times New Roman"/>
          <w:b/>
          <w:sz w:val="24"/>
          <w:szCs w:val="24"/>
          <w:lang w:val="uk-UA"/>
        </w:rPr>
      </w:pPr>
      <w:r w:rsidRPr="005159EB">
        <w:rPr>
          <w:rFonts w:ascii="Times New Roman" w:hAnsi="Times New Roman"/>
          <w:b/>
          <w:sz w:val="24"/>
          <w:szCs w:val="24"/>
          <w:lang w:val="uk-UA"/>
        </w:rPr>
        <w:t>Вимоги до джерела тепла:</w:t>
      </w:r>
    </w:p>
    <w:p w:rsidR="005B43E5" w:rsidRPr="005159EB" w:rsidRDefault="005B43E5" w:rsidP="005B43E5">
      <w:pPr>
        <w:jc w:val="both"/>
        <w:rPr>
          <w:rFonts w:ascii="Times New Roman" w:hAnsi="Times New Roman"/>
          <w:sz w:val="24"/>
          <w:szCs w:val="24"/>
          <w:lang w:val="uk-UA"/>
        </w:rPr>
      </w:pPr>
      <w:r w:rsidRPr="005159EB">
        <w:rPr>
          <w:rFonts w:ascii="Times New Roman" w:hAnsi="Times New Roman"/>
          <w:b/>
          <w:sz w:val="24"/>
          <w:szCs w:val="24"/>
          <w:lang w:val="uk-UA"/>
        </w:rPr>
        <w:t>Постачальнику теплової енергії</w:t>
      </w:r>
      <w:r w:rsidRPr="005159EB">
        <w:rPr>
          <w:rFonts w:ascii="Times New Roman" w:hAnsi="Times New Roman"/>
          <w:sz w:val="24"/>
          <w:szCs w:val="24"/>
          <w:lang w:val="uk-UA"/>
        </w:rPr>
        <w:t xml:space="preserve"> необхідно забе</w:t>
      </w:r>
      <w:r w:rsidR="00CC4026" w:rsidRPr="005159EB">
        <w:rPr>
          <w:rFonts w:ascii="Times New Roman" w:hAnsi="Times New Roman"/>
          <w:sz w:val="24"/>
          <w:szCs w:val="24"/>
          <w:lang w:val="uk-UA"/>
        </w:rPr>
        <w:t xml:space="preserve">зпечити подачу </w:t>
      </w:r>
      <w:r w:rsidR="00CC4026" w:rsidRPr="00A85298">
        <w:rPr>
          <w:rFonts w:ascii="Times New Roman" w:hAnsi="Times New Roman"/>
          <w:color w:val="000000" w:themeColor="text1"/>
          <w:sz w:val="24"/>
          <w:szCs w:val="24"/>
          <w:lang w:val="uk-UA"/>
        </w:rPr>
        <w:t>теплопостачання</w:t>
      </w:r>
      <w:r w:rsidR="00CC4026" w:rsidRPr="005159EB">
        <w:rPr>
          <w:rFonts w:ascii="Times New Roman" w:hAnsi="Times New Roman"/>
          <w:sz w:val="24"/>
          <w:szCs w:val="24"/>
          <w:lang w:val="uk-UA"/>
        </w:rPr>
        <w:t xml:space="preserve"> </w:t>
      </w:r>
      <w:r w:rsidRPr="005159EB">
        <w:rPr>
          <w:rFonts w:ascii="Times New Roman" w:hAnsi="Times New Roman"/>
          <w:color w:val="000000"/>
          <w:sz w:val="24"/>
          <w:szCs w:val="24"/>
          <w:lang w:val="uk-UA"/>
        </w:rPr>
        <w:t xml:space="preserve">(далі за текстом – </w:t>
      </w:r>
      <w:r w:rsidRPr="005159EB">
        <w:rPr>
          <w:rFonts w:ascii="Times New Roman" w:hAnsi="Times New Roman"/>
          <w:sz w:val="24"/>
          <w:szCs w:val="24"/>
          <w:lang w:val="uk-UA"/>
        </w:rPr>
        <w:t xml:space="preserve">теплової енергії) </w:t>
      </w:r>
      <w:r w:rsidR="00A85298">
        <w:rPr>
          <w:rFonts w:ascii="Times New Roman" w:hAnsi="Times New Roman"/>
          <w:sz w:val="24"/>
          <w:szCs w:val="24"/>
          <w:lang w:val="uk-UA"/>
        </w:rPr>
        <w:t xml:space="preserve">та гарячої води </w:t>
      </w:r>
      <w:r w:rsidRPr="005159EB">
        <w:rPr>
          <w:rFonts w:ascii="Times New Roman" w:hAnsi="Times New Roman"/>
          <w:sz w:val="24"/>
          <w:szCs w:val="24"/>
          <w:lang w:val="uk-UA"/>
        </w:rPr>
        <w:t>на об’єкти замовника від джерела теплопостачання виконавця з врахуванням наявних потреб Замовника.</w:t>
      </w:r>
    </w:p>
    <w:p w:rsidR="005B43E5" w:rsidRPr="005159EB" w:rsidRDefault="005B43E5" w:rsidP="005B43E5">
      <w:pPr>
        <w:ind w:firstLine="708"/>
        <w:jc w:val="both"/>
        <w:rPr>
          <w:rFonts w:ascii="Times New Roman" w:hAnsi="Times New Roman"/>
          <w:sz w:val="24"/>
          <w:szCs w:val="24"/>
          <w:lang w:val="uk-UA"/>
        </w:rPr>
      </w:pPr>
      <w:r w:rsidRPr="005159EB">
        <w:rPr>
          <w:rFonts w:ascii="Times New Roman" w:hAnsi="Times New Roman"/>
          <w:sz w:val="24"/>
          <w:szCs w:val="24"/>
          <w:lang w:val="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5B43E5" w:rsidRPr="005159EB" w:rsidRDefault="005B43E5" w:rsidP="005B43E5">
      <w:pPr>
        <w:ind w:firstLine="708"/>
        <w:jc w:val="both"/>
        <w:rPr>
          <w:rFonts w:ascii="Times New Roman" w:hAnsi="Times New Roman"/>
          <w:sz w:val="24"/>
          <w:szCs w:val="24"/>
          <w:lang w:val="uk-UA"/>
        </w:rPr>
      </w:pPr>
      <w:r w:rsidRPr="005159EB">
        <w:rPr>
          <w:rFonts w:ascii="Times New Roman" w:hAnsi="Times New Roman"/>
          <w:sz w:val="24"/>
          <w:szCs w:val="24"/>
          <w:lang w:val="uk-UA"/>
        </w:rPr>
        <w:t>Послуги повинні надаватись відповідно до Закону України «Про теплопостачання»   № 2633-IV від 02.06.2005 року (зі змінами) та повинні забезпечувати:</w:t>
      </w:r>
    </w:p>
    <w:p w:rsidR="005B43E5" w:rsidRPr="005159EB" w:rsidRDefault="005B43E5" w:rsidP="00DA558F">
      <w:pPr>
        <w:numPr>
          <w:ilvl w:val="0"/>
          <w:numId w:val="13"/>
        </w:numPr>
        <w:autoSpaceDE w:val="0"/>
        <w:autoSpaceDN w:val="0"/>
        <w:adjustRightInd w:val="0"/>
        <w:spacing w:after="0" w:line="240" w:lineRule="auto"/>
        <w:ind w:left="0" w:firstLine="0"/>
        <w:jc w:val="both"/>
        <w:rPr>
          <w:rFonts w:ascii="Times New Roman" w:hAnsi="Times New Roman"/>
          <w:sz w:val="24"/>
          <w:szCs w:val="24"/>
          <w:lang w:val="uk-UA"/>
        </w:rPr>
      </w:pPr>
      <w:r w:rsidRPr="005159EB">
        <w:rPr>
          <w:rFonts w:ascii="Times New Roman" w:hAnsi="Times New Roman"/>
          <w:sz w:val="24"/>
          <w:szCs w:val="24"/>
          <w:lang w:val="uk-UA"/>
        </w:rPr>
        <w:t>відповідну нормативну температуру повітря у приміщеннях адміністративних будівель, відповідно до санітарних вимог +23ºС</w:t>
      </w:r>
    </w:p>
    <w:p w:rsidR="005B43E5" w:rsidRPr="005159EB" w:rsidRDefault="005B43E5" w:rsidP="00DA558F">
      <w:pPr>
        <w:numPr>
          <w:ilvl w:val="0"/>
          <w:numId w:val="13"/>
        </w:numPr>
        <w:autoSpaceDE w:val="0"/>
        <w:autoSpaceDN w:val="0"/>
        <w:adjustRightInd w:val="0"/>
        <w:spacing w:after="0" w:line="240" w:lineRule="auto"/>
        <w:ind w:left="0" w:firstLine="0"/>
        <w:jc w:val="both"/>
        <w:rPr>
          <w:rFonts w:ascii="Times New Roman" w:hAnsi="Times New Roman"/>
          <w:sz w:val="24"/>
          <w:szCs w:val="24"/>
          <w:lang w:val="uk-UA"/>
        </w:rPr>
      </w:pPr>
      <w:r w:rsidRPr="005159EB">
        <w:rPr>
          <w:rFonts w:ascii="Times New Roman" w:hAnsi="Times New Roman"/>
          <w:sz w:val="24"/>
          <w:szCs w:val="24"/>
          <w:lang w:val="uk-UA"/>
        </w:rPr>
        <w:t>безпечну дію усіх видів устаткування та обладнання, задіяних в технології надання послуг;</w:t>
      </w:r>
    </w:p>
    <w:p w:rsidR="00E81FE0" w:rsidRDefault="005B43E5" w:rsidP="00E81FE0">
      <w:pPr>
        <w:jc w:val="both"/>
        <w:rPr>
          <w:rFonts w:ascii="Times New Roman" w:hAnsi="Times New Roman"/>
          <w:sz w:val="24"/>
          <w:szCs w:val="24"/>
          <w:lang w:val="uk-UA"/>
        </w:rPr>
      </w:pPr>
      <w:r w:rsidRPr="005159EB">
        <w:rPr>
          <w:rFonts w:ascii="Times New Roman" w:hAnsi="Times New Roman"/>
          <w:sz w:val="24"/>
          <w:szCs w:val="24"/>
          <w:lang w:val="uk-UA"/>
        </w:rPr>
        <w:t xml:space="preserve">Обсяг надання послуг: </w:t>
      </w:r>
      <w:r w:rsidR="002F177D" w:rsidRPr="002F177D">
        <w:rPr>
          <w:rFonts w:ascii="Times New Roman" w:hAnsi="Times New Roman"/>
          <w:b/>
          <w:sz w:val="24"/>
          <w:szCs w:val="24"/>
          <w:lang w:val="uk-UA"/>
        </w:rPr>
        <w:t>786</w:t>
      </w:r>
      <w:r w:rsidR="00D91464" w:rsidRPr="005159EB">
        <w:rPr>
          <w:rFonts w:ascii="Times New Roman" w:hAnsi="Times New Roman"/>
          <w:b/>
          <w:sz w:val="24"/>
          <w:szCs w:val="24"/>
          <w:lang w:val="uk-UA"/>
        </w:rPr>
        <w:t xml:space="preserve"> </w:t>
      </w:r>
      <w:r w:rsidRPr="005159EB">
        <w:rPr>
          <w:rFonts w:ascii="Times New Roman" w:hAnsi="Times New Roman"/>
          <w:b/>
          <w:sz w:val="24"/>
          <w:szCs w:val="24"/>
          <w:lang w:val="uk-UA"/>
        </w:rPr>
        <w:t xml:space="preserve"> Гкал.</w:t>
      </w:r>
    </w:p>
    <w:p w:rsidR="005B43E5" w:rsidRPr="00E81FE0" w:rsidRDefault="005B43E5" w:rsidP="00E81FE0">
      <w:pPr>
        <w:jc w:val="both"/>
        <w:rPr>
          <w:rFonts w:ascii="Times New Roman" w:hAnsi="Times New Roman"/>
          <w:sz w:val="24"/>
          <w:szCs w:val="24"/>
          <w:lang w:val="uk-UA"/>
        </w:rPr>
      </w:pPr>
      <w:r w:rsidRPr="005159EB">
        <w:rPr>
          <w:rFonts w:ascii="Times New Roman" w:hAnsi="Times New Roman"/>
          <w:sz w:val="24"/>
          <w:szCs w:val="24"/>
          <w:lang w:val="uk-UA"/>
        </w:rPr>
        <w:t xml:space="preserve"> Строк надання послуг:</w:t>
      </w:r>
      <w:r w:rsidRPr="005159EB">
        <w:rPr>
          <w:rFonts w:ascii="Times New Roman" w:hAnsi="Times New Roman"/>
          <w:bCs/>
          <w:sz w:val="24"/>
          <w:szCs w:val="24"/>
          <w:lang w:val="uk-UA"/>
        </w:rPr>
        <w:t xml:space="preserve"> </w:t>
      </w:r>
      <w:r w:rsidR="002A68C1">
        <w:rPr>
          <w:rFonts w:ascii="Times New Roman" w:hAnsi="Times New Roman"/>
          <w:bCs/>
          <w:sz w:val="24"/>
          <w:szCs w:val="24"/>
          <w:lang w:val="uk-UA"/>
        </w:rPr>
        <w:t xml:space="preserve">теплопостачання та гаряча вода протягом </w:t>
      </w:r>
      <w:r w:rsidR="00E81FE0">
        <w:rPr>
          <w:rFonts w:ascii="Times New Roman" w:hAnsi="Times New Roman"/>
          <w:bCs/>
          <w:sz w:val="24"/>
          <w:szCs w:val="24"/>
          <w:lang w:val="uk-UA"/>
        </w:rPr>
        <w:t xml:space="preserve">грудня </w:t>
      </w:r>
      <w:r w:rsidRPr="005159EB">
        <w:rPr>
          <w:rFonts w:ascii="Times New Roman" w:hAnsi="Times New Roman"/>
          <w:bCs/>
          <w:sz w:val="24"/>
          <w:szCs w:val="24"/>
          <w:lang w:val="uk-UA"/>
        </w:rPr>
        <w:t>20</w:t>
      </w:r>
      <w:r w:rsidR="00D91464" w:rsidRPr="005159EB">
        <w:rPr>
          <w:rFonts w:ascii="Times New Roman" w:hAnsi="Times New Roman"/>
          <w:bCs/>
          <w:sz w:val="24"/>
          <w:szCs w:val="24"/>
          <w:lang w:val="uk-UA"/>
        </w:rPr>
        <w:t>2</w:t>
      </w:r>
      <w:r w:rsidR="002F177D">
        <w:rPr>
          <w:rFonts w:ascii="Times New Roman" w:hAnsi="Times New Roman"/>
          <w:bCs/>
          <w:sz w:val="24"/>
          <w:szCs w:val="24"/>
          <w:lang w:val="uk-UA"/>
        </w:rPr>
        <w:t>4</w:t>
      </w:r>
      <w:r w:rsidRPr="005159EB">
        <w:rPr>
          <w:rFonts w:ascii="Times New Roman" w:hAnsi="Times New Roman"/>
          <w:bCs/>
          <w:sz w:val="24"/>
          <w:szCs w:val="24"/>
          <w:lang w:val="uk-UA"/>
        </w:rPr>
        <w:t xml:space="preserve"> року</w:t>
      </w:r>
      <w:r w:rsidR="002A68C1">
        <w:rPr>
          <w:rFonts w:ascii="Times New Roman" w:hAnsi="Times New Roman"/>
          <w:bCs/>
          <w:sz w:val="24"/>
          <w:szCs w:val="24"/>
          <w:lang w:val="uk-UA"/>
        </w:rPr>
        <w:t xml:space="preserve">. </w:t>
      </w:r>
    </w:p>
    <w:p w:rsidR="005B43E5" w:rsidRPr="005159EB" w:rsidRDefault="005B43E5" w:rsidP="005B43E5">
      <w:pPr>
        <w:jc w:val="both"/>
        <w:rPr>
          <w:rFonts w:ascii="Times New Roman" w:hAnsi="Times New Roman"/>
          <w:b/>
          <w:sz w:val="24"/>
          <w:szCs w:val="24"/>
          <w:lang w:val="uk-UA"/>
        </w:rPr>
      </w:pPr>
      <w:r w:rsidRPr="005159EB">
        <w:rPr>
          <w:rFonts w:ascii="Times New Roman" w:hAnsi="Times New Roman"/>
          <w:b/>
          <w:sz w:val="24"/>
          <w:szCs w:val="24"/>
          <w:lang w:val="uk-UA"/>
        </w:rPr>
        <w:t>Інші умови для Учасника торгів:</w:t>
      </w:r>
    </w:p>
    <w:p w:rsidR="005B43E5" w:rsidRPr="005159EB" w:rsidRDefault="005B43E5" w:rsidP="00DA558F">
      <w:pPr>
        <w:pStyle w:val="a4"/>
        <w:numPr>
          <w:ilvl w:val="0"/>
          <w:numId w:val="12"/>
        </w:numPr>
        <w:spacing w:after="0" w:line="240" w:lineRule="auto"/>
        <w:ind w:left="284" w:hanging="284"/>
        <w:jc w:val="both"/>
        <w:rPr>
          <w:rFonts w:ascii="Times New Roman" w:hAnsi="Times New Roman"/>
          <w:sz w:val="24"/>
          <w:szCs w:val="24"/>
          <w:lang w:val="uk-UA"/>
        </w:rPr>
      </w:pPr>
      <w:r w:rsidRPr="005159EB">
        <w:rPr>
          <w:rFonts w:ascii="Times New Roman" w:hAnsi="Times New Roman"/>
          <w:sz w:val="24"/>
          <w:szCs w:val="24"/>
          <w:lang w:val="uk-UA"/>
        </w:rPr>
        <w:t xml:space="preserve">Надання надавачом послуг  інформації про наявність в учасника відповідного обладнання та матеріально-технічної бази для виконання закупівлі. </w:t>
      </w:r>
    </w:p>
    <w:p w:rsidR="005B43E5" w:rsidRPr="005159EB" w:rsidRDefault="00D91464" w:rsidP="00D91464">
      <w:pPr>
        <w:pStyle w:val="a4"/>
        <w:spacing w:after="0" w:line="240" w:lineRule="auto"/>
        <w:ind w:left="284" w:hanging="284"/>
        <w:jc w:val="both"/>
        <w:rPr>
          <w:rFonts w:ascii="Times New Roman" w:hAnsi="Times New Roman"/>
          <w:sz w:val="24"/>
          <w:szCs w:val="24"/>
          <w:lang w:val="uk-UA"/>
        </w:rPr>
      </w:pPr>
      <w:r w:rsidRPr="005159EB">
        <w:rPr>
          <w:rFonts w:ascii="Times New Roman" w:hAnsi="Times New Roman"/>
          <w:sz w:val="24"/>
          <w:szCs w:val="24"/>
          <w:lang w:val="uk-UA"/>
        </w:rPr>
        <w:t>2</w:t>
      </w:r>
      <w:r w:rsidR="005B43E5" w:rsidRPr="005159EB">
        <w:rPr>
          <w:rFonts w:ascii="Times New Roman" w:hAnsi="Times New Roman"/>
          <w:sz w:val="24"/>
          <w:szCs w:val="24"/>
          <w:lang w:val="uk-UA"/>
        </w:rPr>
        <w:t>. Надавач повинен забезпечити, стабільне постачання тепла для нагріву теплоносіїв для системи опалення.</w:t>
      </w:r>
    </w:p>
    <w:p w:rsidR="005B43E5" w:rsidRPr="005159EB" w:rsidRDefault="00D91464" w:rsidP="00D91464">
      <w:pPr>
        <w:pStyle w:val="afb"/>
        <w:spacing w:line="240" w:lineRule="auto"/>
        <w:jc w:val="both"/>
        <w:rPr>
          <w:rFonts w:ascii="Times New Roman" w:hAnsi="Times New Roman" w:cs="Times New Roman"/>
          <w:b w:val="0"/>
          <w:sz w:val="24"/>
          <w:szCs w:val="24"/>
        </w:rPr>
      </w:pPr>
      <w:r w:rsidRPr="005159EB">
        <w:rPr>
          <w:rFonts w:ascii="Times New Roman" w:hAnsi="Times New Roman" w:cs="Times New Roman"/>
          <w:b w:val="0"/>
          <w:sz w:val="24"/>
          <w:szCs w:val="24"/>
        </w:rPr>
        <w:t>3</w:t>
      </w:r>
      <w:r w:rsidR="005B43E5" w:rsidRPr="005159EB">
        <w:rPr>
          <w:rFonts w:ascii="Times New Roman" w:hAnsi="Times New Roman" w:cs="Times New Roman"/>
          <w:b w:val="0"/>
          <w:sz w:val="24"/>
          <w:szCs w:val="24"/>
        </w:rPr>
        <w:t>.  Повний розрахунок вартості 1 гігакалорії теплової енергії.</w:t>
      </w:r>
    </w:p>
    <w:p w:rsidR="005B43E5" w:rsidRPr="005159EB" w:rsidRDefault="005B43E5" w:rsidP="005B43E5">
      <w:pPr>
        <w:rPr>
          <w:rFonts w:ascii="Times New Roman" w:hAnsi="Times New Roman"/>
          <w:sz w:val="24"/>
          <w:szCs w:val="24"/>
          <w:lang w:val="uk-UA"/>
        </w:rPr>
      </w:pPr>
    </w:p>
    <w:p w:rsidR="005B43E5" w:rsidRPr="005159EB" w:rsidRDefault="005B43E5" w:rsidP="005B43E5">
      <w:pPr>
        <w:rPr>
          <w:sz w:val="24"/>
          <w:szCs w:val="24"/>
          <w:lang w:val="uk-UA"/>
        </w:rPr>
      </w:pPr>
    </w:p>
    <w:p w:rsidR="00704969" w:rsidRPr="005159EB" w:rsidRDefault="00704969"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507908" w:rsidRDefault="00507908" w:rsidP="00465790">
      <w:pPr>
        <w:spacing w:after="0" w:line="240" w:lineRule="auto"/>
        <w:jc w:val="both"/>
        <w:rPr>
          <w:rFonts w:ascii="Times New Roman" w:hAnsi="Times New Roman"/>
          <w:sz w:val="24"/>
          <w:szCs w:val="24"/>
          <w:lang w:val="uk-UA"/>
        </w:rPr>
      </w:pPr>
    </w:p>
    <w:p w:rsidR="00507908" w:rsidRDefault="00507908" w:rsidP="00465790">
      <w:pPr>
        <w:spacing w:after="0" w:line="240" w:lineRule="auto"/>
        <w:jc w:val="both"/>
        <w:rPr>
          <w:rFonts w:ascii="Times New Roman" w:hAnsi="Times New Roman"/>
          <w:sz w:val="24"/>
          <w:szCs w:val="24"/>
          <w:lang w:val="uk-UA"/>
        </w:rPr>
      </w:pPr>
    </w:p>
    <w:p w:rsidR="001E74E0" w:rsidRDefault="001E74E0" w:rsidP="00465790">
      <w:pPr>
        <w:spacing w:after="0" w:line="240" w:lineRule="auto"/>
        <w:jc w:val="both"/>
        <w:rPr>
          <w:rFonts w:ascii="Times New Roman" w:hAnsi="Times New Roman"/>
          <w:sz w:val="24"/>
          <w:szCs w:val="24"/>
          <w:lang w:val="uk-UA"/>
        </w:rPr>
      </w:pPr>
    </w:p>
    <w:p w:rsidR="005159EB" w:rsidRDefault="005159EB" w:rsidP="001E74E0">
      <w:pPr>
        <w:spacing w:after="0" w:line="240" w:lineRule="auto"/>
        <w:ind w:firstLine="6663"/>
        <w:contextualSpacing/>
        <w:rPr>
          <w:rFonts w:ascii="Times New Roman" w:hAnsi="Times New Roman"/>
          <w:b/>
          <w:sz w:val="24"/>
          <w:szCs w:val="24"/>
          <w:lang w:val="uk-UA"/>
        </w:rPr>
      </w:pPr>
    </w:p>
    <w:p w:rsidR="00E81FE0" w:rsidRDefault="00E81FE0" w:rsidP="001E74E0">
      <w:pPr>
        <w:spacing w:after="0" w:line="240" w:lineRule="auto"/>
        <w:ind w:firstLine="6663"/>
        <w:contextualSpacing/>
        <w:rPr>
          <w:rFonts w:ascii="Times New Roman" w:hAnsi="Times New Roman"/>
          <w:b/>
          <w:sz w:val="24"/>
          <w:szCs w:val="24"/>
          <w:lang w:val="uk-UA"/>
        </w:rPr>
      </w:pPr>
    </w:p>
    <w:p w:rsidR="00E81FE0" w:rsidRDefault="00E81FE0" w:rsidP="001E74E0">
      <w:pPr>
        <w:spacing w:after="0" w:line="240" w:lineRule="auto"/>
        <w:ind w:firstLine="6663"/>
        <w:contextualSpacing/>
        <w:rPr>
          <w:rFonts w:ascii="Times New Roman" w:hAnsi="Times New Roman"/>
          <w:b/>
          <w:sz w:val="24"/>
          <w:szCs w:val="24"/>
          <w:lang w:val="uk-UA"/>
        </w:rPr>
      </w:pPr>
    </w:p>
    <w:p w:rsidR="00413E45" w:rsidRDefault="00413E45" w:rsidP="001E74E0">
      <w:pPr>
        <w:spacing w:after="0" w:line="240" w:lineRule="auto"/>
        <w:ind w:firstLine="6663"/>
        <w:contextualSpacing/>
        <w:rPr>
          <w:rFonts w:ascii="Times New Roman" w:hAnsi="Times New Roman"/>
          <w:b/>
          <w:sz w:val="24"/>
          <w:szCs w:val="24"/>
          <w:lang w:val="uk-UA"/>
        </w:rPr>
      </w:pPr>
    </w:p>
    <w:p w:rsidR="001E74E0" w:rsidRPr="001E74E0" w:rsidRDefault="001E74E0" w:rsidP="001E74E0">
      <w:pPr>
        <w:spacing w:after="0" w:line="240" w:lineRule="auto"/>
        <w:ind w:firstLine="6663"/>
        <w:contextualSpacing/>
        <w:rPr>
          <w:rFonts w:ascii="Times New Roman" w:hAnsi="Times New Roman"/>
          <w:b/>
          <w:sz w:val="24"/>
          <w:szCs w:val="24"/>
          <w:lang w:val="uk-UA"/>
        </w:rPr>
      </w:pPr>
      <w:r w:rsidRPr="001E74E0">
        <w:rPr>
          <w:rFonts w:ascii="Times New Roman" w:hAnsi="Times New Roman"/>
          <w:b/>
          <w:sz w:val="24"/>
          <w:szCs w:val="24"/>
          <w:lang w:val="uk-UA"/>
        </w:rPr>
        <w:t>Д</w:t>
      </w:r>
      <w:r w:rsidR="005159EB">
        <w:rPr>
          <w:rFonts w:ascii="Times New Roman" w:hAnsi="Times New Roman"/>
          <w:b/>
          <w:sz w:val="24"/>
          <w:szCs w:val="24"/>
          <w:lang w:val="uk-UA"/>
        </w:rPr>
        <w:t>одаток</w:t>
      </w:r>
      <w:r w:rsidRPr="001E74E0">
        <w:rPr>
          <w:rFonts w:ascii="Times New Roman" w:hAnsi="Times New Roman"/>
          <w:b/>
          <w:sz w:val="24"/>
          <w:szCs w:val="24"/>
          <w:lang w:val="uk-UA"/>
        </w:rPr>
        <w:t xml:space="preserve"> </w:t>
      </w:r>
      <w:r w:rsidR="008F6E99">
        <w:rPr>
          <w:rFonts w:ascii="Times New Roman" w:hAnsi="Times New Roman"/>
          <w:b/>
          <w:sz w:val="24"/>
          <w:szCs w:val="24"/>
          <w:lang w:val="uk-UA"/>
        </w:rPr>
        <w:t>4</w:t>
      </w:r>
    </w:p>
    <w:p w:rsidR="001E74E0" w:rsidRPr="001E74E0" w:rsidRDefault="001E74E0" w:rsidP="001E74E0">
      <w:pPr>
        <w:spacing w:after="0" w:line="240" w:lineRule="auto"/>
        <w:ind w:firstLine="6663"/>
        <w:contextualSpacing/>
        <w:rPr>
          <w:rFonts w:ascii="Times New Roman" w:hAnsi="Times New Roman"/>
          <w:sz w:val="24"/>
          <w:szCs w:val="24"/>
        </w:rPr>
      </w:pPr>
      <w:r w:rsidRPr="001E74E0">
        <w:rPr>
          <w:rFonts w:ascii="Times New Roman" w:hAnsi="Times New Roman"/>
          <w:sz w:val="24"/>
          <w:szCs w:val="24"/>
        </w:rPr>
        <w:t>до тендерної документації</w:t>
      </w:r>
    </w:p>
    <w:p w:rsidR="001E74E0" w:rsidRDefault="001E74E0" w:rsidP="001E74E0">
      <w:pPr>
        <w:spacing w:after="120"/>
        <w:contextualSpacing/>
        <w:jc w:val="center"/>
        <w:rPr>
          <w:rFonts w:ascii="Times New Roman" w:hAnsi="Times New Roman"/>
          <w:b/>
          <w:sz w:val="24"/>
          <w:szCs w:val="24"/>
          <w:lang w:val="uk-UA"/>
        </w:rPr>
      </w:pPr>
    </w:p>
    <w:p w:rsidR="00F264F5" w:rsidRPr="001813E7" w:rsidRDefault="00F264F5" w:rsidP="00F264F5">
      <w:pPr>
        <w:keepNext/>
        <w:widowControl w:val="0"/>
        <w:spacing w:after="0" w:line="240" w:lineRule="auto"/>
        <w:ind w:right="-142"/>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ДОГОВІР № _______</w:t>
      </w:r>
    </w:p>
    <w:p w:rsidR="00F264F5" w:rsidRPr="001813E7" w:rsidRDefault="00F264F5" w:rsidP="00F264F5">
      <w:pPr>
        <w:keepNext/>
        <w:widowControl w:val="0"/>
        <w:spacing w:after="120" w:line="240" w:lineRule="auto"/>
        <w:ind w:right="-142"/>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на постачання теплової енергії</w:t>
      </w:r>
    </w:p>
    <w:p w:rsidR="00F264F5" w:rsidRPr="001813E7" w:rsidRDefault="00F264F5" w:rsidP="00F264F5">
      <w:pPr>
        <w:keepNext/>
        <w:widowControl w:val="0"/>
        <w:spacing w:after="120" w:line="240" w:lineRule="auto"/>
        <w:ind w:righ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 Медичне</w:t>
      </w:r>
      <w:r w:rsidRPr="001813E7">
        <w:rPr>
          <w:rFonts w:ascii="Times New Roman" w:eastAsia="Times New Roman" w:hAnsi="Times New Roman"/>
          <w:sz w:val="24"/>
          <w:szCs w:val="24"/>
          <w:lang w:val="uk-UA" w:eastAsia="ru-RU"/>
        </w:rPr>
        <w:t xml:space="preserve">                                                                                       </w:t>
      </w:r>
      <w:r w:rsidR="00DC7902">
        <w:rPr>
          <w:rFonts w:ascii="Times New Roman" w:eastAsia="Times New Roman" w:hAnsi="Times New Roman"/>
          <w:sz w:val="24"/>
          <w:szCs w:val="24"/>
          <w:lang w:val="uk-UA" w:eastAsia="ru-RU"/>
        </w:rPr>
        <w:t xml:space="preserve">         «___» ____________ 202  </w:t>
      </w:r>
      <w:bookmarkStart w:id="18" w:name="_GoBack"/>
      <w:bookmarkEnd w:id="18"/>
      <w:r w:rsidRPr="001813E7">
        <w:rPr>
          <w:rFonts w:ascii="Times New Roman" w:eastAsia="Times New Roman" w:hAnsi="Times New Roman"/>
          <w:sz w:val="24"/>
          <w:szCs w:val="24"/>
          <w:lang w:val="uk-UA" w:eastAsia="ru-RU"/>
        </w:rPr>
        <w:t>р.</w:t>
      </w:r>
    </w:p>
    <w:p w:rsidR="00F264F5" w:rsidRPr="001813E7" w:rsidRDefault="00F264F5" w:rsidP="00F264F5">
      <w:pPr>
        <w:keepNext/>
        <w:widowControl w:val="0"/>
        <w:autoSpaceDE w:val="0"/>
        <w:autoSpaceDN w:val="0"/>
        <w:spacing w:after="12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Комунальний заклад «Васильківський психоневрологічний інтернат» Дніпропетровської обласної ради» </w:t>
      </w:r>
      <w:r w:rsidRPr="001813E7">
        <w:rPr>
          <w:rFonts w:ascii="Times New Roman" w:eastAsia="Times New Roman" w:hAnsi="Times New Roman"/>
          <w:sz w:val="24"/>
          <w:szCs w:val="24"/>
          <w:lang w:val="uk-UA"/>
        </w:rPr>
        <w:t xml:space="preserve">, в особі </w:t>
      </w:r>
      <w:r>
        <w:rPr>
          <w:rFonts w:ascii="Times New Roman" w:eastAsia="Times New Roman" w:hAnsi="Times New Roman"/>
          <w:sz w:val="24"/>
          <w:szCs w:val="24"/>
          <w:lang w:val="uk-UA"/>
        </w:rPr>
        <w:t>в. о. директора Баклан Любові Георгіївни</w:t>
      </w:r>
      <w:r w:rsidRPr="001813E7">
        <w:rPr>
          <w:rFonts w:ascii="Times New Roman" w:eastAsia="Times New Roman" w:hAnsi="Times New Roman"/>
          <w:sz w:val="24"/>
          <w:szCs w:val="24"/>
          <w:lang w:val="uk-UA" w:eastAsia="ru-RU"/>
        </w:rPr>
        <w:t xml:space="preserve">, що діє на підставі Статуту (далі – Споживач),  з однієї сторони, і </w:t>
      </w:r>
    </w:p>
    <w:p w:rsidR="00F264F5" w:rsidRPr="001813E7" w:rsidRDefault="00F264F5" w:rsidP="00F264F5">
      <w:pPr>
        <w:keepNext/>
        <w:widowControl w:val="0"/>
        <w:autoSpaceDE w:val="0"/>
        <w:autoSpaceDN w:val="0"/>
        <w:spacing w:after="12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_________________________________________________, </w:t>
      </w:r>
      <w:r w:rsidRPr="00831D2F">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w:t>
      </w:r>
      <w:r w:rsidRPr="001813E7">
        <w:rPr>
          <w:rFonts w:ascii="Times New Roman" w:eastAsia="Times New Roman" w:hAnsi="Times New Roman"/>
          <w:sz w:val="24"/>
          <w:szCs w:val="24"/>
          <w:lang w:val="uk-UA" w:eastAsia="ru-RU"/>
        </w:rPr>
        <w:t xml:space="preserve">, що діє на підставі </w:t>
      </w:r>
      <w:r>
        <w:rPr>
          <w:rFonts w:ascii="Times New Roman" w:eastAsia="Times New Roman" w:hAnsi="Times New Roman"/>
          <w:sz w:val="24"/>
          <w:szCs w:val="24"/>
          <w:lang w:val="uk-UA" w:eastAsia="ru-RU"/>
        </w:rPr>
        <w:t>_____________</w:t>
      </w:r>
      <w:r w:rsidRPr="001813E7">
        <w:rPr>
          <w:rFonts w:ascii="Times New Roman" w:eastAsia="Times New Roman" w:hAnsi="Times New Roman"/>
          <w:sz w:val="24"/>
          <w:szCs w:val="24"/>
          <w:lang w:val="uk-UA" w:eastAsia="ru-RU"/>
        </w:rPr>
        <w:t xml:space="preserve"> (далі – Постачальник) з іншої сторони, разом – Сторони, уклали цей договір на постачання теплової енергії (далі за текстом – Договір) про наступне:</w:t>
      </w:r>
    </w:p>
    <w:p w:rsidR="00F264F5" w:rsidRPr="001813E7" w:rsidRDefault="00F264F5" w:rsidP="00F264F5">
      <w:pPr>
        <w:keepNext/>
        <w:widowControl w:val="0"/>
        <w:autoSpaceDE w:val="0"/>
        <w:autoSpaceDN w:val="0"/>
        <w:spacing w:before="120" w:after="120" w:line="240" w:lineRule="auto"/>
        <w:ind w:right="-142"/>
        <w:jc w:val="center"/>
        <w:rPr>
          <w:rFonts w:ascii="Times New Roman" w:eastAsia="Times New Roman" w:hAnsi="Times New Roman"/>
          <w:b/>
          <w:caps/>
          <w:sz w:val="24"/>
          <w:szCs w:val="24"/>
          <w:lang w:val="uk-UA"/>
        </w:rPr>
      </w:pPr>
      <w:r w:rsidRPr="001813E7">
        <w:rPr>
          <w:rFonts w:ascii="Times New Roman" w:eastAsia="Times New Roman" w:hAnsi="Times New Roman"/>
          <w:b/>
          <w:caps/>
          <w:sz w:val="24"/>
          <w:szCs w:val="24"/>
          <w:lang w:val="uk-UA"/>
        </w:rPr>
        <w:t>1.  Предмет договору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1.1. Постачальник постачає Споживачу теплову енергію (далі за текстом – теплова енергія, згідно коду </w:t>
      </w:r>
      <w:r w:rsidRPr="001813E7">
        <w:rPr>
          <w:rFonts w:ascii="Times New Roman" w:eastAsia="Times New Roman" w:hAnsi="Times New Roman"/>
          <w:bCs/>
          <w:sz w:val="24"/>
          <w:szCs w:val="24"/>
          <w:lang w:val="uk-UA" w:eastAsia="ru-RU"/>
        </w:rPr>
        <w:t xml:space="preserve">ДК 021:2015: </w:t>
      </w:r>
      <w:r w:rsidRPr="001813E7">
        <w:rPr>
          <w:rFonts w:ascii="Times New Roman" w:eastAsia="Times New Roman" w:hAnsi="Times New Roman"/>
          <w:sz w:val="24"/>
          <w:szCs w:val="24"/>
          <w:lang w:val="uk-UA" w:eastAsia="ru-RU"/>
        </w:rPr>
        <w:t>09320000</w:t>
      </w:r>
      <w:r w:rsidRPr="001813E7">
        <w:rPr>
          <w:rFonts w:ascii="Times New Roman" w:eastAsia="Times New Roman" w:hAnsi="Times New Roman"/>
          <w:sz w:val="24"/>
          <w:szCs w:val="24"/>
          <w:lang w:eastAsia="ru-RU"/>
        </w:rPr>
        <w:t>-8</w:t>
      </w:r>
      <w:r w:rsidRPr="001813E7">
        <w:rPr>
          <w:rFonts w:ascii="Times New Roman" w:eastAsia="Times New Roman" w:hAnsi="Times New Roman"/>
          <w:bCs/>
          <w:spacing w:val="-2"/>
          <w:sz w:val="24"/>
          <w:szCs w:val="24"/>
          <w:lang w:val="uk-UA" w:eastAsia="ru-RU"/>
        </w:rPr>
        <w:t xml:space="preserve"> – </w:t>
      </w:r>
      <w:r w:rsidRPr="001813E7">
        <w:rPr>
          <w:rFonts w:ascii="Times New Roman" w:eastAsia="Times New Roman" w:hAnsi="Times New Roman"/>
          <w:sz w:val="24"/>
          <w:szCs w:val="24"/>
          <w:lang w:val="uk-UA" w:eastAsia="ru-RU"/>
        </w:rPr>
        <w:t>Пара, гаряча вода та пов’язана продукція (теплова енергія</w:t>
      </w:r>
      <w:r w:rsidRPr="001813E7">
        <w:rPr>
          <w:rFonts w:ascii="Times New Roman" w:eastAsia="Times New Roman" w:hAnsi="Times New Roman"/>
          <w:bCs/>
          <w:spacing w:val="7"/>
          <w:sz w:val="24"/>
          <w:szCs w:val="24"/>
          <w:lang w:val="uk-UA" w:eastAsia="ru-RU"/>
        </w:rPr>
        <w:t xml:space="preserve">)) по об’єктах споживача </w:t>
      </w:r>
      <w:r w:rsidRPr="001813E7">
        <w:rPr>
          <w:rFonts w:ascii="Times New Roman" w:eastAsia="Times New Roman" w:hAnsi="Times New Roman"/>
          <w:sz w:val="24"/>
          <w:szCs w:val="24"/>
          <w:lang w:val="uk-UA" w:eastAsia="ru-RU"/>
        </w:rPr>
        <w:t>у 202</w:t>
      </w:r>
      <w:r w:rsidR="002F177D">
        <w:rPr>
          <w:rFonts w:ascii="Times New Roman" w:eastAsia="Times New Roman" w:hAnsi="Times New Roman"/>
          <w:sz w:val="24"/>
          <w:szCs w:val="24"/>
          <w:lang w:eastAsia="ru-RU"/>
        </w:rPr>
        <w:t>4</w:t>
      </w:r>
      <w:r w:rsidRPr="001813E7">
        <w:rPr>
          <w:rFonts w:ascii="Times New Roman" w:eastAsia="Times New Roman" w:hAnsi="Times New Roman"/>
          <w:sz w:val="24"/>
          <w:szCs w:val="24"/>
          <w:lang w:val="uk-UA" w:eastAsia="ru-RU"/>
        </w:rPr>
        <w:t xml:space="preserve"> році, а Споживач приймає та зобов’язується оплатити теплову енергію на умовах даного договору. </w:t>
      </w:r>
    </w:p>
    <w:p w:rsidR="00F264F5" w:rsidRPr="001813E7" w:rsidRDefault="00F264F5" w:rsidP="00F264F5">
      <w:pPr>
        <w:keepNext/>
        <w:widowControl w:val="0"/>
        <w:spacing w:after="0" w:line="240" w:lineRule="auto"/>
        <w:ind w:right="-142"/>
        <w:jc w:val="both"/>
        <w:rPr>
          <w:rFonts w:ascii="Times New Roman" w:eastAsia="Times New Roman" w:hAnsi="Times New Roman"/>
          <w:b/>
          <w:bCs/>
          <w:sz w:val="24"/>
          <w:szCs w:val="24"/>
          <w:lang w:val="uk-UA" w:eastAsia="ru-RU"/>
        </w:rPr>
      </w:pPr>
      <w:r w:rsidRPr="001813E7">
        <w:rPr>
          <w:rFonts w:ascii="Times New Roman" w:eastAsia="Times New Roman" w:hAnsi="Times New Roman"/>
          <w:sz w:val="24"/>
          <w:szCs w:val="24"/>
          <w:lang w:val="uk-UA" w:eastAsia="ru-RU"/>
        </w:rPr>
        <w:t xml:space="preserve">1.2. Теплова енергія постачається Споживачу в обсязі </w:t>
      </w:r>
      <w:r w:rsidR="002F177D">
        <w:rPr>
          <w:rFonts w:ascii="Times New Roman" w:eastAsia="Times New Roman" w:hAnsi="Times New Roman"/>
          <w:b/>
          <w:bCs/>
          <w:sz w:val="24"/>
          <w:szCs w:val="24"/>
          <w:lang w:val="uk-UA" w:eastAsia="ru-RU"/>
        </w:rPr>
        <w:t>786</w:t>
      </w:r>
      <w:r w:rsidRPr="001813E7">
        <w:rPr>
          <w:rFonts w:ascii="Times New Roman" w:eastAsia="Times New Roman" w:hAnsi="Times New Roman"/>
          <w:b/>
          <w:bCs/>
          <w:sz w:val="24"/>
          <w:szCs w:val="24"/>
          <w:lang w:val="uk-UA" w:eastAsia="ru-RU"/>
        </w:rPr>
        <w:t xml:space="preserve"> Гкал.</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1.3. Теплова енергія постачається Споживачу на такі потреби: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опалення – в період опалювального сезону.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1.4. Кількість теплової енергії, яка передається Споживачу у відповідний період по даному Договору визначається розрахунковим методом згідно нормативних документів галузі з урахуванням фактичної температури зовнішнього повітря, фактичних днів поставки товару в поточному місяці.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1.5. При наявності приладів обліку щомісячні нарахування за спожиту теплову енергію виконуються за їх показаннями, зафіксованими в двохсторонніх актах.</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1.6.</w:t>
      </w:r>
      <w:r w:rsidRPr="001813E7">
        <w:rPr>
          <w:rFonts w:ascii="Times New Roman" w:eastAsia="Times New Roman" w:hAnsi="Times New Roman"/>
          <w:sz w:val="24"/>
          <w:szCs w:val="24"/>
          <w:lang w:eastAsia="ru-RU"/>
        </w:rPr>
        <w:t xml:space="preserve"> </w:t>
      </w:r>
      <w:r w:rsidRPr="001813E7">
        <w:rPr>
          <w:rFonts w:ascii="Times New Roman" w:eastAsia="Times New Roman" w:hAnsi="Times New Roman"/>
          <w:sz w:val="24"/>
          <w:szCs w:val="24"/>
          <w:lang w:val="uk-UA" w:eastAsia="ru-RU"/>
        </w:rPr>
        <w:t>Усі нові або реконструйовані системи теплоспоживання Споживача, до введення їх в роботу, повинні бути прийняті в експлуатацію Постачальником згідно з вимогами чинного законодавства України з оформленням відповідного акта-допуску.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1.7. Обсяги закупівлі теплової енергії можуть бути зменшені залежно від реального споживання теплової енергії.</w:t>
      </w:r>
    </w:p>
    <w:p w:rsidR="00F264F5" w:rsidRPr="001813E7" w:rsidRDefault="00F264F5" w:rsidP="00F264F5">
      <w:pPr>
        <w:keepNext/>
        <w:widowControl w:val="0"/>
        <w:numPr>
          <w:ilvl w:val="0"/>
          <w:numId w:val="16"/>
        </w:numPr>
        <w:spacing w:before="120" w:after="120" w:line="240" w:lineRule="auto"/>
        <w:ind w:left="0" w:right="-142" w:firstLine="0"/>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ЯКІСТЬ ТОВАРІВ, РОБІТ ЧИ ПОСЛУГ</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2.1. Якість теплової енергії, що постачається Споживачу повинна відповідати «Нормам та вказівкам по нормуванню витрат палива і теплової енергії на опалення житлових та громадських споруд, а також господарсько-побутові потреби в України» КТМ 204, України 244-94.</w:t>
      </w:r>
    </w:p>
    <w:p w:rsidR="00F264F5" w:rsidRPr="001813E7" w:rsidRDefault="00F264F5" w:rsidP="00F264F5">
      <w:pPr>
        <w:keepNext/>
        <w:widowControl w:val="0"/>
        <w:spacing w:before="120" w:after="120" w:line="240" w:lineRule="auto"/>
        <w:ind w:right="-142"/>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3. ЦІНА   ДОГОВОРУ</w:t>
      </w:r>
    </w:p>
    <w:p w:rsidR="00F264F5" w:rsidRPr="001813E7" w:rsidRDefault="00F264F5" w:rsidP="00F264F5">
      <w:pPr>
        <w:keepNext/>
        <w:widowControl w:val="0"/>
        <w:tabs>
          <w:tab w:val="left" w:pos="3969"/>
          <w:tab w:val="left" w:leader="underscore" w:pos="9514"/>
        </w:tabs>
        <w:autoSpaceDE w:val="0"/>
        <w:autoSpaceDN w:val="0"/>
        <w:adjustRightInd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3.1.</w:t>
      </w:r>
      <w:r w:rsidRPr="001813E7">
        <w:rPr>
          <w:rFonts w:ascii="Times New Roman" w:eastAsia="Times New Roman" w:hAnsi="Times New Roman"/>
          <w:color w:val="FF0000"/>
          <w:sz w:val="24"/>
          <w:szCs w:val="24"/>
          <w:lang w:val="uk-UA" w:eastAsia="ru-RU"/>
        </w:rPr>
        <w:t xml:space="preserve"> </w:t>
      </w:r>
      <w:r w:rsidRPr="001813E7">
        <w:rPr>
          <w:rFonts w:ascii="Times New Roman" w:eastAsia="Times New Roman" w:hAnsi="Times New Roman"/>
          <w:sz w:val="24"/>
          <w:szCs w:val="24"/>
          <w:lang w:val="uk-UA" w:eastAsia="ru-RU"/>
        </w:rPr>
        <w:t xml:space="preserve">Ціна цього договору становить </w:t>
      </w:r>
      <w:r w:rsidRPr="001813E7">
        <w:rPr>
          <w:rFonts w:ascii="Times New Roman" w:eastAsia="Times New Roman" w:hAnsi="Times New Roman"/>
          <w:b/>
          <w:bCs/>
          <w:sz w:val="24"/>
          <w:szCs w:val="24"/>
          <w:lang w:val="uk-UA" w:eastAsia="ru-RU"/>
        </w:rPr>
        <w:t>___________________________ грн</w:t>
      </w:r>
      <w:r w:rsidRPr="001813E7">
        <w:rPr>
          <w:rFonts w:ascii="Times New Roman" w:eastAsia="Times New Roman" w:hAnsi="Times New Roman"/>
          <w:bCs/>
          <w:sz w:val="24"/>
          <w:szCs w:val="24"/>
          <w:lang w:val="uk-UA" w:eastAsia="ru-RU"/>
        </w:rPr>
        <w:t>.</w:t>
      </w:r>
      <w:r w:rsidRPr="001813E7">
        <w:rPr>
          <w:rFonts w:ascii="Times New Roman" w:eastAsia="Times New Roman" w:hAnsi="Times New Roman"/>
          <w:b/>
          <w:bCs/>
          <w:i/>
          <w:sz w:val="24"/>
          <w:szCs w:val="24"/>
          <w:lang w:val="uk-UA" w:eastAsia="ru-RU"/>
        </w:rPr>
        <w:t xml:space="preserve"> </w:t>
      </w:r>
      <w:r w:rsidRPr="001813E7">
        <w:rPr>
          <w:rFonts w:ascii="Times New Roman" w:eastAsia="Times New Roman" w:hAnsi="Times New Roman"/>
          <w:sz w:val="24"/>
          <w:szCs w:val="24"/>
          <w:lang w:val="uk-UA" w:eastAsia="ru-RU"/>
        </w:rPr>
        <w:t xml:space="preserve">(_______________________________________________),  з урахуванням  ПДВ – _____________________ грн.  </w:t>
      </w:r>
    </w:p>
    <w:p w:rsidR="00F264F5" w:rsidRPr="001813E7" w:rsidRDefault="00F264F5" w:rsidP="00F264F5">
      <w:pPr>
        <w:keepNext/>
        <w:widowControl w:val="0"/>
        <w:tabs>
          <w:tab w:val="left" w:pos="3969"/>
          <w:tab w:val="left" w:leader="underscore" w:pos="9514"/>
        </w:tabs>
        <w:autoSpaceDE w:val="0"/>
        <w:autoSpaceDN w:val="0"/>
        <w:adjustRightInd w:val="0"/>
        <w:spacing w:after="0" w:line="240" w:lineRule="auto"/>
        <w:ind w:right="-142"/>
        <w:jc w:val="both"/>
        <w:rPr>
          <w:rFonts w:ascii="Times New Roman" w:eastAsia="Times New Roman" w:hAnsi="Times New Roman"/>
          <w:sz w:val="24"/>
          <w:szCs w:val="24"/>
          <w:lang w:val="uk-UA" w:eastAsia="ru-RU"/>
        </w:rPr>
      </w:pPr>
    </w:p>
    <w:p w:rsidR="00F264F5" w:rsidRPr="001813E7" w:rsidRDefault="00F264F5" w:rsidP="00F264F5">
      <w:pPr>
        <w:spacing w:after="0" w:line="240" w:lineRule="auto"/>
        <w:ind w:right="-142"/>
        <w:jc w:val="center"/>
        <w:rPr>
          <w:rFonts w:ascii="Times New Roman" w:eastAsia="Times New Roman" w:hAnsi="Times New Roman"/>
          <w:b/>
          <w:bCs/>
          <w:sz w:val="24"/>
          <w:szCs w:val="24"/>
          <w:lang w:val="uk-UA" w:eastAsia="ru-RU"/>
        </w:rPr>
      </w:pPr>
      <w:r w:rsidRPr="001813E7">
        <w:rPr>
          <w:rFonts w:ascii="Times New Roman" w:eastAsia="Times New Roman" w:hAnsi="Times New Roman"/>
          <w:b/>
          <w:bCs/>
          <w:sz w:val="24"/>
          <w:szCs w:val="24"/>
          <w:lang w:val="uk-UA" w:eastAsia="ru-RU"/>
        </w:rPr>
        <w:t>4. ПОРЯДОК   ЗДІЙСНЕННЯ   ОПЛАТИ</w:t>
      </w:r>
    </w:p>
    <w:p w:rsidR="00F264F5" w:rsidRPr="001813E7" w:rsidRDefault="00F264F5" w:rsidP="00F264F5">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4.1. Розрахунки за теплову енергію, проводяться виключно в грошовій формі.</w:t>
      </w:r>
    </w:p>
    <w:p w:rsidR="00F264F5" w:rsidRDefault="00F264F5" w:rsidP="00F264F5">
      <w:pPr>
        <w:spacing w:after="0" w:line="240" w:lineRule="auto"/>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4.2. Нарахування оплати за теплову енергію здійснює Постачальник по тарифам, встановленим відповідно до чинного законодавства України.</w:t>
      </w:r>
    </w:p>
    <w:p w:rsidR="00F264F5" w:rsidRDefault="00F264F5" w:rsidP="00F264F5">
      <w:pPr>
        <w:spacing w:after="0" w:line="240" w:lineRule="auto"/>
        <w:jc w:val="both"/>
        <w:rPr>
          <w:rFonts w:ascii="Times New Roman" w:eastAsia="Times New Roman" w:hAnsi="Times New Roman"/>
          <w:sz w:val="24"/>
          <w:szCs w:val="24"/>
          <w:lang w:eastAsia="ru-RU"/>
        </w:rPr>
      </w:pPr>
    </w:p>
    <w:p w:rsidR="00F264F5" w:rsidRPr="001813E7" w:rsidRDefault="00F264F5" w:rsidP="00F264F5">
      <w:pPr>
        <w:spacing w:after="0" w:line="240" w:lineRule="auto"/>
        <w:jc w:val="both"/>
        <w:rPr>
          <w:rFonts w:ascii="Times New Roman" w:eastAsia="Times New Roman" w:hAnsi="Times New Roman"/>
          <w:sz w:val="24"/>
          <w:szCs w:val="24"/>
          <w:lang w:eastAsia="ru-RU"/>
        </w:rPr>
      </w:pPr>
    </w:p>
    <w:p w:rsidR="00F264F5" w:rsidRPr="001813E7"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F264F5" w:rsidRPr="001813E7" w:rsidRDefault="00F264F5" w:rsidP="00F264F5">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lastRenderedPageBreak/>
        <w:t>На дату укладання Договору діють наступні тарифи на теплову енергію:</w:t>
      </w:r>
    </w:p>
    <w:tbl>
      <w:tblPr>
        <w:tblW w:w="100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144"/>
      </w:tblGrid>
      <w:tr w:rsidR="00F264F5" w:rsidRPr="001813E7" w:rsidTr="00D01C98">
        <w:tc>
          <w:tcPr>
            <w:tcW w:w="5868" w:type="dxa"/>
          </w:tcPr>
          <w:p w:rsidR="00F264F5" w:rsidRPr="001813E7" w:rsidRDefault="00F264F5" w:rsidP="00D01C98">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t>Дата затвердження та номер рішення</w:t>
            </w:r>
          </w:p>
        </w:tc>
        <w:tc>
          <w:tcPr>
            <w:tcW w:w="4144" w:type="dxa"/>
          </w:tcPr>
          <w:p w:rsidR="00F264F5" w:rsidRPr="001813E7" w:rsidRDefault="00F264F5" w:rsidP="00D01C98">
            <w:pPr>
              <w:spacing w:after="0" w:line="240" w:lineRule="auto"/>
              <w:ind w:right="-142"/>
              <w:rPr>
                <w:rFonts w:ascii="Times New Roman" w:eastAsia="Times New Roman" w:hAnsi="Times New Roman"/>
                <w:sz w:val="24"/>
                <w:szCs w:val="24"/>
                <w:lang w:eastAsia="ru-RU"/>
              </w:rPr>
            </w:pPr>
          </w:p>
        </w:tc>
      </w:tr>
      <w:tr w:rsidR="00F264F5" w:rsidRPr="001813E7" w:rsidTr="00D01C98">
        <w:tc>
          <w:tcPr>
            <w:tcW w:w="5868" w:type="dxa"/>
          </w:tcPr>
          <w:p w:rsidR="00F264F5" w:rsidRPr="001813E7" w:rsidRDefault="00F264F5" w:rsidP="00D01C98">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val="uk-UA" w:eastAsia="ru-RU"/>
              </w:rPr>
              <w:t>Загальна вартість 1 Гкал  теплової енергії (без урахув</w:t>
            </w:r>
            <w:r w:rsidRPr="001813E7">
              <w:rPr>
                <w:rFonts w:ascii="Times New Roman" w:eastAsia="Times New Roman" w:hAnsi="Times New Roman"/>
                <w:sz w:val="24"/>
                <w:szCs w:val="24"/>
                <w:lang w:eastAsia="ru-RU"/>
              </w:rPr>
              <w:t>ання ПДВ), грн., в тому числі:</w:t>
            </w:r>
          </w:p>
        </w:tc>
        <w:tc>
          <w:tcPr>
            <w:tcW w:w="4144" w:type="dxa"/>
          </w:tcPr>
          <w:p w:rsidR="00F264F5" w:rsidRPr="001813E7" w:rsidRDefault="00F264F5" w:rsidP="00D01C98">
            <w:pPr>
              <w:spacing w:after="0" w:line="240" w:lineRule="auto"/>
              <w:ind w:right="-142"/>
              <w:jc w:val="center"/>
              <w:rPr>
                <w:rFonts w:ascii="Times New Roman" w:eastAsia="Times New Roman" w:hAnsi="Times New Roman"/>
                <w:b/>
                <w:bCs/>
                <w:sz w:val="24"/>
                <w:szCs w:val="24"/>
                <w:lang w:val="uk-UA" w:eastAsia="ru-RU"/>
              </w:rPr>
            </w:pPr>
          </w:p>
        </w:tc>
      </w:tr>
      <w:tr w:rsidR="00F264F5" w:rsidRPr="001813E7" w:rsidTr="00D01C98">
        <w:tc>
          <w:tcPr>
            <w:tcW w:w="5868" w:type="dxa"/>
          </w:tcPr>
          <w:p w:rsidR="00F264F5" w:rsidRPr="001813E7" w:rsidRDefault="00F264F5" w:rsidP="00D01C98">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вартість 1 Гкал на виробництво</w:t>
            </w:r>
          </w:p>
          <w:p w:rsidR="00F264F5" w:rsidRPr="001813E7" w:rsidRDefault="00F264F5" w:rsidP="00D01C98">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t>теплової енергії (без урахування ПДВ), грн</w:t>
            </w:r>
            <w:r w:rsidRPr="001813E7">
              <w:rPr>
                <w:rFonts w:ascii="Times New Roman" w:eastAsia="Times New Roman" w:hAnsi="Times New Roman"/>
                <w:sz w:val="24"/>
                <w:szCs w:val="24"/>
                <w:lang w:val="uk-UA" w:eastAsia="ru-RU"/>
              </w:rPr>
              <w:t>.</w:t>
            </w:r>
          </w:p>
        </w:tc>
        <w:tc>
          <w:tcPr>
            <w:tcW w:w="4144" w:type="dxa"/>
          </w:tcPr>
          <w:p w:rsidR="00F264F5" w:rsidRPr="001813E7" w:rsidRDefault="00F264F5" w:rsidP="00D01C98">
            <w:pPr>
              <w:spacing w:after="0" w:line="240" w:lineRule="auto"/>
              <w:ind w:right="-142"/>
              <w:jc w:val="center"/>
              <w:rPr>
                <w:rFonts w:ascii="Times New Roman" w:eastAsia="Times New Roman" w:hAnsi="Times New Roman"/>
                <w:sz w:val="24"/>
                <w:szCs w:val="24"/>
                <w:lang w:val="uk-UA" w:eastAsia="ru-RU"/>
              </w:rPr>
            </w:pPr>
          </w:p>
        </w:tc>
      </w:tr>
      <w:tr w:rsidR="00F264F5" w:rsidRPr="001813E7" w:rsidTr="00D01C98">
        <w:tc>
          <w:tcPr>
            <w:tcW w:w="5868" w:type="dxa"/>
          </w:tcPr>
          <w:p w:rsidR="00F264F5" w:rsidRPr="001813E7" w:rsidRDefault="00F264F5" w:rsidP="00D01C98">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вартість 1 Гкал на транспортування</w:t>
            </w:r>
          </w:p>
          <w:p w:rsidR="00F264F5" w:rsidRPr="001813E7" w:rsidRDefault="00F264F5" w:rsidP="00D01C98">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t>теплової енергії (без урахування ПДВ), грн</w:t>
            </w:r>
            <w:r w:rsidRPr="001813E7">
              <w:rPr>
                <w:rFonts w:ascii="Times New Roman" w:eastAsia="Times New Roman" w:hAnsi="Times New Roman"/>
                <w:sz w:val="24"/>
                <w:szCs w:val="24"/>
                <w:lang w:val="uk-UA" w:eastAsia="ru-RU"/>
              </w:rPr>
              <w:t>.</w:t>
            </w:r>
          </w:p>
        </w:tc>
        <w:tc>
          <w:tcPr>
            <w:tcW w:w="4144" w:type="dxa"/>
          </w:tcPr>
          <w:p w:rsidR="00F264F5" w:rsidRPr="001813E7" w:rsidRDefault="00F264F5" w:rsidP="00D01C98">
            <w:pPr>
              <w:tabs>
                <w:tab w:val="left" w:pos="1230"/>
              </w:tabs>
              <w:spacing w:after="0" w:line="240" w:lineRule="auto"/>
              <w:ind w:right="-142"/>
              <w:jc w:val="center"/>
              <w:rPr>
                <w:rFonts w:ascii="Times New Roman" w:eastAsia="Times New Roman" w:hAnsi="Times New Roman"/>
                <w:sz w:val="24"/>
                <w:szCs w:val="24"/>
                <w:lang w:val="uk-UA" w:eastAsia="ru-RU"/>
              </w:rPr>
            </w:pPr>
          </w:p>
        </w:tc>
      </w:tr>
      <w:tr w:rsidR="00F264F5" w:rsidRPr="001813E7" w:rsidTr="00D01C98">
        <w:tc>
          <w:tcPr>
            <w:tcW w:w="5868" w:type="dxa"/>
          </w:tcPr>
          <w:p w:rsidR="00F264F5" w:rsidRPr="001813E7" w:rsidRDefault="00F264F5" w:rsidP="00D01C98">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вартість 1 Гкал постачання</w:t>
            </w:r>
          </w:p>
          <w:p w:rsidR="00F264F5" w:rsidRPr="001813E7" w:rsidRDefault="00F264F5" w:rsidP="00D01C98">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t>теплової енергії (без урахування ПДВ), грн</w:t>
            </w:r>
            <w:r w:rsidRPr="001813E7">
              <w:rPr>
                <w:rFonts w:ascii="Times New Roman" w:eastAsia="Times New Roman" w:hAnsi="Times New Roman"/>
                <w:sz w:val="24"/>
                <w:szCs w:val="24"/>
                <w:lang w:val="uk-UA" w:eastAsia="ru-RU"/>
              </w:rPr>
              <w:t>.</w:t>
            </w:r>
          </w:p>
        </w:tc>
        <w:tc>
          <w:tcPr>
            <w:tcW w:w="4144" w:type="dxa"/>
          </w:tcPr>
          <w:p w:rsidR="00F264F5" w:rsidRPr="001813E7" w:rsidRDefault="00F264F5" w:rsidP="00D01C98">
            <w:pPr>
              <w:tabs>
                <w:tab w:val="left" w:pos="1470"/>
              </w:tabs>
              <w:spacing w:after="0" w:line="240" w:lineRule="auto"/>
              <w:ind w:right="-142"/>
              <w:jc w:val="center"/>
              <w:rPr>
                <w:rFonts w:ascii="Times New Roman" w:eastAsia="Times New Roman" w:hAnsi="Times New Roman"/>
                <w:sz w:val="24"/>
                <w:szCs w:val="24"/>
                <w:lang w:val="uk-UA" w:eastAsia="ru-RU"/>
              </w:rPr>
            </w:pPr>
          </w:p>
        </w:tc>
      </w:tr>
    </w:tbl>
    <w:p w:rsidR="00F264F5" w:rsidRPr="001813E7" w:rsidRDefault="00F264F5" w:rsidP="00F264F5">
      <w:pPr>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4.3. У разі зміни вартості 1 Гкал теплової енергії (в тому числі виробництво, транспортування та постачання) Постачальник повинен не менш ніж за 15 днів до введення їх у дію повідомити про це Споживача (письмово або через засоби масової інформації) з посиланням на рішення відповідних органів.</w:t>
      </w:r>
    </w:p>
    <w:p w:rsidR="00F264F5" w:rsidRPr="001813E7" w:rsidRDefault="00F264F5" w:rsidP="00F264F5">
      <w:pPr>
        <w:spacing w:after="0" w:line="240" w:lineRule="auto"/>
        <w:ind w:right="-142"/>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4.4. У разі збільшення загальної вартості 1 Гкал не більш як на 10% за умови, що зазначена зміна не призведе до збільшення суми, визначеної в п.</w:t>
      </w:r>
      <w:r w:rsidRPr="001813E7">
        <w:rPr>
          <w:rFonts w:ascii="Times New Roman" w:eastAsia="Times New Roman" w:hAnsi="Times New Roman"/>
          <w:sz w:val="24"/>
          <w:szCs w:val="24"/>
          <w:lang w:val="uk-UA" w:eastAsia="ru-RU"/>
        </w:rPr>
        <w:t xml:space="preserve"> </w:t>
      </w:r>
      <w:r w:rsidRPr="001813E7">
        <w:rPr>
          <w:rFonts w:ascii="Times New Roman" w:eastAsia="Times New Roman" w:hAnsi="Times New Roman"/>
          <w:sz w:val="24"/>
          <w:szCs w:val="24"/>
          <w:lang w:eastAsia="ru-RU"/>
        </w:rPr>
        <w:t>3.1 Договору, врегулювання договірних відносин між Постачальником та Споживачем проводиться шляхом укладання додаткової угоди.</w:t>
      </w:r>
    </w:p>
    <w:p w:rsidR="00F264F5" w:rsidRPr="001813E7" w:rsidRDefault="00F264F5" w:rsidP="00F264F5">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4.5. Розрахунковим періодом є календарний місяць.</w:t>
      </w:r>
    </w:p>
    <w:p w:rsidR="00F264F5" w:rsidRPr="001813E7" w:rsidRDefault="00F264F5" w:rsidP="00F264F5">
      <w:pPr>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4.6. Постачальник протягом  5-ти днів з дня отримання від Споживача документів, передбачених пунктами 5.3, 5.5. цього договору, виставляє Споживачу рахунки  на сплату фактично спожитої теплової енергії. Зазначені рахунки, акти приймання-передачі товарів повинні бути сплачені споживачем не пізніше 15  числа місяця, що слідує за розрахунковим.</w:t>
      </w:r>
    </w:p>
    <w:p w:rsidR="00F264F5" w:rsidRPr="001813E7" w:rsidRDefault="00F264F5" w:rsidP="00F264F5">
      <w:pPr>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4.7. </w:t>
      </w:r>
      <w:r w:rsidRPr="001813E7">
        <w:rPr>
          <w:rFonts w:ascii="Times New Roman" w:eastAsia="Times New Roman" w:hAnsi="Times New Roman"/>
          <w:sz w:val="24"/>
          <w:szCs w:val="24"/>
          <w:bdr w:val="none" w:sz="0" w:space="0" w:color="auto" w:frame="1"/>
          <w:lang w:val="uk-UA" w:eastAsia="ru-RU"/>
        </w:rPr>
        <w:t>Постачальник</w:t>
      </w:r>
      <w:r w:rsidRPr="001813E7">
        <w:rPr>
          <w:rFonts w:ascii="Times New Roman" w:eastAsia="Times New Roman" w:hAnsi="Times New Roman"/>
          <w:sz w:val="24"/>
          <w:szCs w:val="24"/>
          <w:bdr w:val="none" w:sz="0" w:space="0" w:color="auto" w:frame="1"/>
          <w:lang w:eastAsia="ru-RU"/>
        </w:rPr>
        <w:t xml:space="preserve"> передає</w:t>
      </w:r>
      <w:r w:rsidRPr="001813E7">
        <w:rPr>
          <w:rFonts w:ascii="Times New Roman" w:eastAsia="Times New Roman" w:hAnsi="Times New Roman"/>
          <w:sz w:val="24"/>
          <w:szCs w:val="24"/>
          <w:bdr w:val="none" w:sz="0" w:space="0" w:color="auto" w:frame="1"/>
          <w:lang w:val="uk-UA" w:eastAsia="ru-RU"/>
        </w:rPr>
        <w:t>/направляє</w:t>
      </w:r>
      <w:r w:rsidRPr="001813E7">
        <w:rPr>
          <w:rFonts w:ascii="Times New Roman" w:eastAsia="Times New Roman" w:hAnsi="Times New Roman"/>
          <w:sz w:val="24"/>
          <w:szCs w:val="24"/>
          <w:bdr w:val="none" w:sz="0" w:space="0" w:color="auto" w:frame="1"/>
          <w:lang w:eastAsia="ru-RU"/>
        </w:rPr>
        <w:t xml:space="preserve"> </w:t>
      </w:r>
      <w:r w:rsidRPr="001813E7">
        <w:rPr>
          <w:rFonts w:ascii="Times New Roman" w:eastAsia="Times New Roman" w:hAnsi="Times New Roman"/>
          <w:sz w:val="24"/>
          <w:szCs w:val="24"/>
          <w:bdr w:val="none" w:sz="0" w:space="0" w:color="auto" w:frame="1"/>
          <w:lang w:val="uk-UA" w:eastAsia="ru-RU"/>
        </w:rPr>
        <w:t>Споживачу</w:t>
      </w:r>
      <w:r w:rsidRPr="001813E7">
        <w:rPr>
          <w:rFonts w:ascii="Times New Roman" w:eastAsia="Times New Roman" w:hAnsi="Times New Roman"/>
          <w:sz w:val="24"/>
          <w:szCs w:val="24"/>
          <w:bdr w:val="none" w:sz="0" w:space="0" w:color="auto" w:frame="1"/>
          <w:lang w:eastAsia="ru-RU"/>
        </w:rPr>
        <w:t xml:space="preserve"> два примірники </w:t>
      </w:r>
      <w:r w:rsidRPr="001813E7">
        <w:rPr>
          <w:rFonts w:ascii="Times New Roman" w:eastAsia="Times New Roman" w:hAnsi="Times New Roman"/>
          <w:sz w:val="24"/>
          <w:szCs w:val="24"/>
          <w:lang w:val="uk-UA" w:eastAsia="ru-RU"/>
        </w:rPr>
        <w:t xml:space="preserve">акта приймання - передачі товарів. </w:t>
      </w:r>
      <w:r w:rsidRPr="001813E7">
        <w:rPr>
          <w:rFonts w:ascii="Times New Roman" w:eastAsia="Times New Roman" w:hAnsi="Times New Roman"/>
          <w:sz w:val="24"/>
          <w:szCs w:val="24"/>
          <w:bdr w:val="none" w:sz="0" w:space="0" w:color="auto" w:frame="1"/>
          <w:lang w:val="uk-UA" w:eastAsia="ru-RU"/>
        </w:rPr>
        <w:t>Споживач</w:t>
      </w:r>
      <w:r w:rsidRPr="001813E7">
        <w:rPr>
          <w:rFonts w:ascii="Times New Roman" w:eastAsia="Times New Roman" w:hAnsi="Times New Roman"/>
          <w:sz w:val="24"/>
          <w:szCs w:val="24"/>
          <w:bdr w:val="none" w:sz="0" w:space="0" w:color="auto" w:frame="1"/>
          <w:lang w:eastAsia="ru-RU"/>
        </w:rPr>
        <w:t xml:space="preserve"> зобов’язаний </w:t>
      </w:r>
      <w:r w:rsidRPr="001813E7">
        <w:rPr>
          <w:rFonts w:ascii="Times New Roman" w:eastAsia="Times New Roman" w:hAnsi="Times New Roman"/>
          <w:sz w:val="24"/>
          <w:szCs w:val="24"/>
          <w:lang w:val="uk-UA" w:eastAsia="ru-RU"/>
        </w:rPr>
        <w:t>не пізніше 15  числа місяця, що слідує за розрахунковим</w:t>
      </w:r>
      <w:r w:rsidRPr="001813E7">
        <w:rPr>
          <w:rFonts w:ascii="Times New Roman" w:eastAsia="Times New Roman" w:hAnsi="Times New Roman"/>
          <w:sz w:val="24"/>
          <w:szCs w:val="24"/>
          <w:bdr w:val="none" w:sz="0" w:space="0" w:color="auto" w:frame="1"/>
          <w:lang w:eastAsia="ru-RU"/>
        </w:rPr>
        <w:t xml:space="preserve"> підписати вказаний </w:t>
      </w:r>
      <w:r w:rsidRPr="001813E7">
        <w:rPr>
          <w:rFonts w:ascii="Times New Roman" w:eastAsia="Times New Roman" w:hAnsi="Times New Roman"/>
          <w:sz w:val="24"/>
          <w:szCs w:val="24"/>
          <w:lang w:val="uk-UA" w:eastAsia="ru-RU"/>
        </w:rPr>
        <w:t>акт приймання-передачі</w:t>
      </w:r>
      <w:r w:rsidRPr="001813E7">
        <w:rPr>
          <w:rFonts w:ascii="Times New Roman" w:eastAsia="Times New Roman" w:hAnsi="Times New Roman"/>
          <w:sz w:val="24"/>
          <w:szCs w:val="24"/>
          <w:bdr w:val="none" w:sz="0" w:space="0" w:color="auto" w:frame="1"/>
          <w:lang w:val="uk-UA" w:eastAsia="ru-RU"/>
        </w:rPr>
        <w:t xml:space="preserve"> та </w:t>
      </w:r>
      <w:r w:rsidRPr="001813E7">
        <w:rPr>
          <w:rFonts w:ascii="Times New Roman" w:eastAsia="Times New Roman" w:hAnsi="Times New Roman"/>
          <w:sz w:val="24"/>
          <w:szCs w:val="24"/>
          <w:bdr w:val="none" w:sz="0" w:space="0" w:color="auto" w:frame="1"/>
          <w:lang w:eastAsia="ru-RU"/>
        </w:rPr>
        <w:t>переда</w:t>
      </w:r>
      <w:r w:rsidRPr="001813E7">
        <w:rPr>
          <w:rFonts w:ascii="Times New Roman" w:eastAsia="Times New Roman" w:hAnsi="Times New Roman"/>
          <w:sz w:val="24"/>
          <w:szCs w:val="24"/>
          <w:bdr w:val="none" w:sz="0" w:space="0" w:color="auto" w:frame="1"/>
          <w:lang w:val="uk-UA" w:eastAsia="ru-RU"/>
        </w:rPr>
        <w:t>ти/направити</w:t>
      </w:r>
      <w:r w:rsidRPr="001813E7">
        <w:rPr>
          <w:rFonts w:ascii="Times New Roman" w:eastAsia="Times New Roman" w:hAnsi="Times New Roman"/>
          <w:sz w:val="24"/>
          <w:szCs w:val="24"/>
          <w:bdr w:val="none" w:sz="0" w:space="0" w:color="auto" w:frame="1"/>
          <w:lang w:eastAsia="ru-RU"/>
        </w:rPr>
        <w:t xml:space="preserve"> один примірник підписаного</w:t>
      </w:r>
      <w:r w:rsidRPr="001813E7">
        <w:rPr>
          <w:rFonts w:ascii="Times New Roman" w:eastAsia="Times New Roman" w:hAnsi="Times New Roman"/>
          <w:sz w:val="24"/>
          <w:szCs w:val="24"/>
          <w:bdr w:val="none" w:sz="0" w:space="0" w:color="auto" w:frame="1"/>
          <w:lang w:val="uk-UA" w:eastAsia="ru-RU"/>
        </w:rPr>
        <w:t xml:space="preserve"> </w:t>
      </w:r>
      <w:r w:rsidRPr="001813E7">
        <w:rPr>
          <w:rFonts w:ascii="Times New Roman" w:eastAsia="Times New Roman" w:hAnsi="Times New Roman"/>
          <w:sz w:val="24"/>
          <w:szCs w:val="24"/>
          <w:lang w:val="uk-UA" w:eastAsia="ru-RU"/>
        </w:rPr>
        <w:t xml:space="preserve">акта приймання-передачі </w:t>
      </w:r>
      <w:r w:rsidRPr="001813E7">
        <w:rPr>
          <w:rFonts w:ascii="Times New Roman" w:eastAsia="Times New Roman" w:hAnsi="Times New Roman"/>
          <w:sz w:val="24"/>
          <w:szCs w:val="24"/>
          <w:bdr w:val="none" w:sz="0" w:space="0" w:color="auto" w:frame="1"/>
          <w:lang w:val="uk-UA" w:eastAsia="ru-RU"/>
        </w:rPr>
        <w:t xml:space="preserve">Постачальнику. </w:t>
      </w:r>
      <w:r w:rsidRPr="001813E7">
        <w:rPr>
          <w:rFonts w:ascii="Times New Roman" w:eastAsia="Times New Roman" w:hAnsi="Times New Roman"/>
          <w:i/>
          <w:iCs/>
          <w:sz w:val="24"/>
          <w:szCs w:val="24"/>
          <w:lang w:eastAsia="ru-RU"/>
        </w:rPr>
        <w:t xml:space="preserve"> </w:t>
      </w:r>
      <w:r w:rsidRPr="001813E7">
        <w:rPr>
          <w:rFonts w:ascii="Times New Roman" w:eastAsia="Times New Roman" w:hAnsi="Times New Roman"/>
          <w:sz w:val="24"/>
          <w:szCs w:val="24"/>
          <w:lang w:eastAsia="ru-RU"/>
        </w:rPr>
        <w:t xml:space="preserve">У випадку, якщо </w:t>
      </w:r>
      <w:r w:rsidRPr="001813E7">
        <w:rPr>
          <w:rFonts w:ascii="Times New Roman" w:eastAsia="Times New Roman" w:hAnsi="Times New Roman"/>
          <w:sz w:val="24"/>
          <w:szCs w:val="24"/>
          <w:lang w:val="uk-UA" w:eastAsia="ru-RU"/>
        </w:rPr>
        <w:t>до 15  числа місяця, що слідує за розрахунковим</w:t>
      </w:r>
      <w:r w:rsidRPr="001813E7">
        <w:rPr>
          <w:rFonts w:ascii="Times New Roman" w:eastAsia="Times New Roman" w:hAnsi="Times New Roman"/>
          <w:sz w:val="24"/>
          <w:szCs w:val="24"/>
          <w:bdr w:val="none" w:sz="0" w:space="0" w:color="auto" w:frame="1"/>
          <w:lang w:eastAsia="ru-RU"/>
        </w:rPr>
        <w:t xml:space="preserve"> </w:t>
      </w:r>
      <w:r w:rsidRPr="001813E7">
        <w:rPr>
          <w:rFonts w:ascii="Times New Roman" w:eastAsia="Times New Roman" w:hAnsi="Times New Roman"/>
          <w:sz w:val="24"/>
          <w:szCs w:val="24"/>
          <w:lang w:val="uk-UA" w:eastAsia="ru-RU"/>
        </w:rPr>
        <w:t>Постачальник</w:t>
      </w:r>
      <w:r w:rsidRPr="001813E7">
        <w:rPr>
          <w:rFonts w:ascii="Times New Roman" w:eastAsia="Times New Roman" w:hAnsi="Times New Roman"/>
          <w:sz w:val="24"/>
          <w:szCs w:val="24"/>
          <w:lang w:eastAsia="ru-RU"/>
        </w:rPr>
        <w:t xml:space="preserve"> не отримає підписаний </w:t>
      </w:r>
      <w:r w:rsidRPr="001813E7">
        <w:rPr>
          <w:rFonts w:ascii="Times New Roman" w:eastAsia="Times New Roman" w:hAnsi="Times New Roman"/>
          <w:sz w:val="24"/>
          <w:szCs w:val="24"/>
          <w:lang w:val="uk-UA" w:eastAsia="ru-RU"/>
        </w:rPr>
        <w:t>Споживачем</w:t>
      </w:r>
      <w:r w:rsidRPr="001813E7">
        <w:rPr>
          <w:rFonts w:ascii="Times New Roman" w:eastAsia="Times New Roman" w:hAnsi="Times New Roman"/>
          <w:sz w:val="24"/>
          <w:szCs w:val="24"/>
          <w:lang w:eastAsia="ru-RU"/>
        </w:rPr>
        <w:t xml:space="preserve"> примірник </w:t>
      </w:r>
      <w:r w:rsidRPr="001813E7">
        <w:rPr>
          <w:rFonts w:ascii="Times New Roman" w:eastAsia="Times New Roman" w:hAnsi="Times New Roman"/>
          <w:sz w:val="24"/>
          <w:szCs w:val="24"/>
          <w:lang w:val="uk-UA" w:eastAsia="ru-RU"/>
        </w:rPr>
        <w:t>акта приймання-передачі, він (акт приймання-передачі)</w:t>
      </w:r>
      <w:r w:rsidRPr="001813E7">
        <w:rPr>
          <w:rFonts w:ascii="Times New Roman" w:eastAsia="Times New Roman" w:hAnsi="Times New Roman"/>
          <w:sz w:val="24"/>
          <w:szCs w:val="24"/>
          <w:lang w:eastAsia="ru-RU"/>
        </w:rPr>
        <w:t xml:space="preserve"> </w:t>
      </w:r>
      <w:r w:rsidRPr="001813E7">
        <w:rPr>
          <w:rFonts w:ascii="Times New Roman" w:eastAsia="Times New Roman" w:hAnsi="Times New Roman"/>
          <w:sz w:val="24"/>
          <w:szCs w:val="24"/>
          <w:bdr w:val="none" w:sz="0" w:space="0" w:color="auto" w:frame="1"/>
          <w:lang w:eastAsia="ru-RU"/>
        </w:rPr>
        <w:t xml:space="preserve">вважається підписаним, а </w:t>
      </w:r>
      <w:r w:rsidRPr="001813E7">
        <w:rPr>
          <w:rFonts w:ascii="Times New Roman" w:eastAsia="Times New Roman" w:hAnsi="Times New Roman"/>
          <w:sz w:val="24"/>
          <w:szCs w:val="24"/>
          <w:bdr w:val="none" w:sz="0" w:space="0" w:color="auto" w:frame="1"/>
          <w:lang w:val="uk-UA" w:eastAsia="ru-RU"/>
        </w:rPr>
        <w:t>зобов</w:t>
      </w:r>
      <w:r w:rsidRPr="001813E7">
        <w:rPr>
          <w:rFonts w:ascii="Times New Roman" w:eastAsia="Times New Roman" w:hAnsi="Times New Roman"/>
          <w:sz w:val="24"/>
          <w:szCs w:val="24"/>
          <w:bdr w:val="none" w:sz="0" w:space="0" w:color="auto" w:frame="1"/>
          <w:lang w:eastAsia="ru-RU"/>
        </w:rPr>
        <w:t>’</w:t>
      </w:r>
      <w:r w:rsidRPr="001813E7">
        <w:rPr>
          <w:rFonts w:ascii="Times New Roman" w:eastAsia="Times New Roman" w:hAnsi="Times New Roman"/>
          <w:sz w:val="24"/>
          <w:szCs w:val="24"/>
          <w:bdr w:val="none" w:sz="0" w:space="0" w:color="auto" w:frame="1"/>
          <w:lang w:val="uk-UA" w:eastAsia="ru-RU"/>
        </w:rPr>
        <w:t>язання Постачальника</w:t>
      </w:r>
      <w:r w:rsidRPr="001813E7">
        <w:rPr>
          <w:rFonts w:ascii="Times New Roman" w:eastAsia="Times New Roman" w:hAnsi="Times New Roman"/>
          <w:sz w:val="24"/>
          <w:szCs w:val="24"/>
          <w:bdr w:val="none" w:sz="0" w:space="0" w:color="auto" w:frame="1"/>
          <w:lang w:eastAsia="ru-RU"/>
        </w:rPr>
        <w:t xml:space="preserve"> </w:t>
      </w:r>
      <w:r w:rsidRPr="001813E7">
        <w:rPr>
          <w:rFonts w:ascii="Times New Roman" w:eastAsia="Times New Roman" w:hAnsi="Times New Roman"/>
          <w:sz w:val="24"/>
          <w:szCs w:val="24"/>
          <w:bdr w:val="none" w:sz="0" w:space="0" w:color="auto" w:frame="1"/>
          <w:lang w:val="uk-UA" w:eastAsia="ru-RU"/>
        </w:rPr>
        <w:t xml:space="preserve">по Договору </w:t>
      </w:r>
      <w:r w:rsidRPr="001813E7">
        <w:rPr>
          <w:rFonts w:ascii="Times New Roman" w:eastAsia="Times New Roman" w:hAnsi="Times New Roman"/>
          <w:sz w:val="24"/>
          <w:szCs w:val="24"/>
          <w:bdr w:val="none" w:sz="0" w:space="0" w:color="auto" w:frame="1"/>
          <w:lang w:eastAsia="ru-RU"/>
        </w:rPr>
        <w:t xml:space="preserve">такими, що надані </w:t>
      </w:r>
      <w:r w:rsidRPr="001813E7">
        <w:rPr>
          <w:rFonts w:ascii="Times New Roman" w:eastAsia="Times New Roman" w:hAnsi="Times New Roman"/>
          <w:sz w:val="24"/>
          <w:szCs w:val="24"/>
          <w:bdr w:val="none" w:sz="0" w:space="0" w:color="auto" w:frame="1"/>
          <w:lang w:val="uk-UA" w:eastAsia="ru-RU"/>
        </w:rPr>
        <w:t xml:space="preserve">в повному обсязі та </w:t>
      </w:r>
      <w:r w:rsidRPr="001813E7">
        <w:rPr>
          <w:rFonts w:ascii="Times New Roman" w:eastAsia="Times New Roman" w:hAnsi="Times New Roman"/>
          <w:sz w:val="24"/>
          <w:szCs w:val="24"/>
          <w:bdr w:val="none" w:sz="0" w:space="0" w:color="auto" w:frame="1"/>
          <w:lang w:eastAsia="ru-RU"/>
        </w:rPr>
        <w:t>належним чином</w:t>
      </w:r>
      <w:r w:rsidRPr="001813E7">
        <w:rPr>
          <w:rFonts w:ascii="Times New Roman" w:eastAsia="Times New Roman" w:hAnsi="Times New Roman"/>
          <w:sz w:val="24"/>
          <w:szCs w:val="24"/>
          <w:bdr w:val="none" w:sz="0" w:space="0" w:color="auto" w:frame="1"/>
          <w:lang w:val="uk-UA" w:eastAsia="ru-RU"/>
        </w:rPr>
        <w:t>.</w:t>
      </w:r>
    </w:p>
    <w:p w:rsidR="00F264F5" w:rsidRPr="001813E7" w:rsidRDefault="00F264F5" w:rsidP="00F264F5">
      <w:pPr>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4.8. Обов’язок по отриманню рахунків, актів приймання-передачі товарів покладається на Споживача.</w:t>
      </w:r>
    </w:p>
    <w:p w:rsidR="00F264F5" w:rsidRPr="001813E7" w:rsidRDefault="00F264F5" w:rsidP="00F264F5">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4.9. Сторони домовились, що при зарахуванні на рахунок Постачальника коштів Споживача в першу чергу йде погашення за постачання теплової енергії, в другу чергу – транспортування теплової енергії, третю чергу – виробництво теплової енергії.</w:t>
      </w:r>
    </w:p>
    <w:p w:rsidR="00063275" w:rsidRDefault="00F264F5" w:rsidP="00063275">
      <w:pPr>
        <w:spacing w:after="0" w:line="240" w:lineRule="auto"/>
        <w:ind w:right="-142"/>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4.10. Розрахунок за теплову енергію для потреб опалення та гарячого водопостачання проводиться за фактично поставлену теплову енергію.</w:t>
      </w:r>
    </w:p>
    <w:p w:rsidR="00F264F5" w:rsidRPr="001813E7" w:rsidRDefault="00F264F5" w:rsidP="00063275">
      <w:pPr>
        <w:spacing w:after="0" w:line="240" w:lineRule="auto"/>
        <w:ind w:right="-142"/>
        <w:jc w:val="center"/>
        <w:rPr>
          <w:rFonts w:ascii="Times New Roman" w:eastAsia="Times New Roman" w:hAnsi="Times New Roman"/>
          <w:b/>
          <w:bCs/>
          <w:iCs/>
          <w:sz w:val="24"/>
          <w:szCs w:val="24"/>
          <w:lang w:eastAsia="ru-RU"/>
        </w:rPr>
      </w:pPr>
      <w:r w:rsidRPr="001813E7">
        <w:rPr>
          <w:rFonts w:ascii="Times New Roman" w:eastAsia="Times New Roman" w:hAnsi="Times New Roman"/>
          <w:b/>
          <w:bCs/>
          <w:iCs/>
          <w:sz w:val="24"/>
          <w:szCs w:val="24"/>
          <w:lang w:eastAsia="ru-RU"/>
        </w:rPr>
        <w:t>5. ПОСТАВКА   ТЕПЛОВОЇ   ЕНЕРГІЇ</w:t>
      </w:r>
    </w:p>
    <w:p w:rsidR="00F264F5" w:rsidRPr="001813E7" w:rsidRDefault="00F264F5" w:rsidP="00F264F5">
      <w:pPr>
        <w:keepNext/>
        <w:widowControl w:val="0"/>
        <w:tabs>
          <w:tab w:val="left" w:pos="1440"/>
        </w:tabs>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lastRenderedPageBreak/>
        <w:t xml:space="preserve">5.1.  Строк поставки теплової енергії: з </w:t>
      </w:r>
      <w:r w:rsidR="002F177D">
        <w:rPr>
          <w:rFonts w:ascii="Times New Roman" w:eastAsia="Times New Roman" w:hAnsi="Times New Roman"/>
          <w:sz w:val="24"/>
          <w:szCs w:val="24"/>
          <w:lang w:val="uk-UA" w:eastAsia="ru-RU"/>
        </w:rPr>
        <w:t>01.01.2024</w:t>
      </w:r>
      <w:r w:rsidR="00063275">
        <w:rPr>
          <w:rFonts w:ascii="Times New Roman" w:eastAsia="Times New Roman" w:hAnsi="Times New Roman"/>
          <w:sz w:val="24"/>
          <w:szCs w:val="24"/>
          <w:lang w:val="uk-UA" w:eastAsia="ru-RU"/>
        </w:rPr>
        <w:t>року</w:t>
      </w:r>
      <w:r w:rsidR="002F177D">
        <w:rPr>
          <w:rFonts w:ascii="Times New Roman" w:eastAsia="Times New Roman" w:hAnsi="Times New Roman"/>
          <w:sz w:val="24"/>
          <w:szCs w:val="24"/>
          <w:lang w:val="uk-UA" w:eastAsia="ru-RU"/>
        </w:rPr>
        <w:t xml:space="preserve"> до 31.12.24</w:t>
      </w:r>
      <w:r w:rsidRPr="001813E7">
        <w:rPr>
          <w:rFonts w:ascii="Times New Roman" w:eastAsia="Times New Roman" w:hAnsi="Times New Roman"/>
          <w:sz w:val="24"/>
          <w:szCs w:val="24"/>
          <w:lang w:val="uk-UA" w:eastAsia="ru-RU"/>
        </w:rPr>
        <w:t>року.</w:t>
      </w:r>
    </w:p>
    <w:p w:rsidR="00F264F5" w:rsidRPr="001813E7" w:rsidRDefault="00F264F5" w:rsidP="00F264F5">
      <w:pPr>
        <w:keepNext/>
        <w:widowControl w:val="0"/>
        <w:tabs>
          <w:tab w:val="left" w:pos="1440"/>
        </w:tabs>
        <w:spacing w:after="0" w:line="240" w:lineRule="auto"/>
        <w:ind w:right="-142"/>
        <w:jc w:val="both"/>
        <w:rPr>
          <w:rFonts w:ascii="Times New Roman" w:eastAsia="Times New Roman" w:hAnsi="Times New Roman"/>
          <w:b/>
          <w:bCs/>
          <w:sz w:val="24"/>
          <w:szCs w:val="24"/>
          <w:u w:val="single"/>
          <w:lang w:eastAsia="ru-RU"/>
        </w:rPr>
      </w:pPr>
      <w:r w:rsidRPr="001813E7">
        <w:rPr>
          <w:rFonts w:ascii="Times New Roman" w:eastAsia="Times New Roman" w:hAnsi="Times New Roman"/>
          <w:sz w:val="24"/>
          <w:szCs w:val="24"/>
          <w:lang w:val="uk-UA" w:eastAsia="ru-RU"/>
        </w:rPr>
        <w:t>5.2. Місце поставки теплової енергії</w:t>
      </w:r>
      <w:r w:rsidR="00063275">
        <w:rPr>
          <w:rFonts w:ascii="Times New Roman" w:eastAsia="Times New Roman" w:hAnsi="Times New Roman"/>
          <w:sz w:val="24"/>
          <w:szCs w:val="24"/>
          <w:lang w:val="uk-UA" w:eastAsia="ru-RU"/>
        </w:rPr>
        <w:t>: 52623, Дніпропетровська обл</w:t>
      </w:r>
      <w:r w:rsidRPr="001813E7">
        <w:rPr>
          <w:rFonts w:ascii="Times New Roman" w:eastAsia="Times New Roman" w:hAnsi="Times New Roman"/>
          <w:sz w:val="24"/>
          <w:szCs w:val="24"/>
          <w:lang w:val="uk-UA" w:eastAsia="ru-RU"/>
        </w:rPr>
        <w:t>.</w:t>
      </w:r>
      <w:r w:rsidR="00063275">
        <w:rPr>
          <w:rFonts w:ascii="Times New Roman" w:eastAsia="Times New Roman" w:hAnsi="Times New Roman"/>
          <w:sz w:val="24"/>
          <w:szCs w:val="24"/>
          <w:lang w:val="uk-UA" w:eastAsia="ru-RU"/>
        </w:rPr>
        <w:t>,Синельниківський р-н, с. Медичне, вул. Центральна, 1.</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5.3. Облік спожитої  теплової енергії, проводиться за комерційними приладами обліку або розрахунковим способом.</w:t>
      </w:r>
    </w:p>
    <w:p w:rsidR="00F264F5"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5.4. Проектні роботи та встановлення комерційних приладів обліку теплової енергії виконується організаціями, які мають відповідні ліцензії. Встановлення комерційних приладів обліку виконується згідно з узгодженим Постачальником та територіальним ДЦСМС Держспоживстандартом проектом на межі балансової належності теплових мереж Постачальника та Споживача. У разі встановлення комерційних приладів обліку теплової енергії не на межі балансової належності,  то до обсягів теплової енергії, визначеної за фактичними   показаннями   комерційних приладів   обліку,   додаються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комерційних приладів обліку.</w:t>
      </w:r>
    </w:p>
    <w:p w:rsidR="0005324C" w:rsidRDefault="0005324C" w:rsidP="00F264F5">
      <w:pPr>
        <w:keepNext/>
        <w:widowControl w:val="0"/>
        <w:spacing w:after="0" w:line="240" w:lineRule="auto"/>
        <w:ind w:right="-142"/>
        <w:jc w:val="both"/>
        <w:rPr>
          <w:rFonts w:ascii="Times New Roman" w:eastAsia="Times New Roman" w:hAnsi="Times New Roman"/>
          <w:sz w:val="24"/>
          <w:szCs w:val="24"/>
          <w:lang w:eastAsia="ru-RU"/>
        </w:rPr>
      </w:pPr>
    </w:p>
    <w:p w:rsidR="0005324C" w:rsidRPr="001813E7" w:rsidRDefault="0005324C" w:rsidP="00F264F5">
      <w:pPr>
        <w:keepNext/>
        <w:widowControl w:val="0"/>
        <w:spacing w:after="0" w:line="240" w:lineRule="auto"/>
        <w:ind w:right="-142"/>
        <w:jc w:val="both"/>
        <w:rPr>
          <w:rFonts w:ascii="Times New Roman" w:eastAsia="Times New Roman" w:hAnsi="Times New Roman"/>
          <w:sz w:val="24"/>
          <w:szCs w:val="24"/>
          <w:lang w:eastAsia="ru-RU"/>
        </w:rPr>
      </w:pPr>
    </w:p>
    <w:p w:rsidR="00F264F5"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05324C" w:rsidRPr="001813E7" w:rsidRDefault="0005324C" w:rsidP="00F264F5">
      <w:pPr>
        <w:spacing w:after="0" w:line="240" w:lineRule="auto"/>
        <w:jc w:val="both"/>
        <w:rPr>
          <w:rFonts w:ascii="Times New Roman" w:eastAsia="Times New Roman" w:hAnsi="Times New Roman"/>
          <w:sz w:val="24"/>
          <w:szCs w:val="24"/>
          <w:lang w:val="uk-UA" w:eastAsia="ru-RU"/>
        </w:rPr>
      </w:pP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lastRenderedPageBreak/>
        <w:t>5.5. Споживач, що має комерційні прилади обліку, щомісячно подає Постачальнику звіт про фактичне споживання теплової енергії, дата зняття Споживачем показань комерційних приладів обліку останній робочій день поточного місяця, подання звіту Постачальнику не пізніше 1-го числа наступного місяця. У разі ненадання Споживачем звіту про фактичне споживання теплової енергії до 2-го числа наступного місяця, нарахування спожитої теплової енергії буде здійснюватись розрахунковим способом згідно договірних величин.</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05324C">
        <w:rPr>
          <w:rFonts w:ascii="Times New Roman" w:eastAsia="Times New Roman" w:hAnsi="Times New Roman"/>
          <w:sz w:val="23"/>
          <w:szCs w:val="23"/>
          <w:lang w:eastAsia="ru-RU"/>
        </w:rPr>
        <w:t>5.6. Межа балансової належності (експлуатаційної відповідальності) сторін вказана в Додатку 2 до договору та не може бути змінена в односторонньому порядку.</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5.7. При відсутності комерційних приладів обліку або невідповідності їх експлуатаційним вимогам (прострочення державного метрологічного контролю, зрив чи пошкодження пломб, вихід з ладу тощо), обсяг теплової енергії, що відпущена Споживачу, визначається Постачальником, як виняток, розрахунковим способом згідно договірних  величин.</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5.8. У разі підключення Споживачів без приладів обліку теплової енергії до котельні з приладами обліку – від загально спожитої теплової енергії, визначеної за приладами обліку котельні, віднімається обсяги спожитої теплової енергії, визначеної за приладами обліку Споживачів, підключених до котельні, а залишок обсягу теплової енергії розподіляється Споживачам пропорційно їх договірним навантаженням.</w:t>
      </w:r>
    </w:p>
    <w:p w:rsidR="00F264F5" w:rsidRPr="0005324C" w:rsidRDefault="00F264F5" w:rsidP="0005324C">
      <w:pPr>
        <w:keepNext/>
        <w:widowControl w:val="0"/>
        <w:spacing w:after="0" w:line="240" w:lineRule="auto"/>
        <w:jc w:val="center"/>
        <w:rPr>
          <w:rFonts w:ascii="Times New Roman" w:eastAsia="Times New Roman" w:hAnsi="Times New Roman"/>
          <w:b/>
          <w:bCs/>
          <w:caps/>
          <w:sz w:val="23"/>
          <w:szCs w:val="23"/>
          <w:lang w:val="uk-UA" w:eastAsia="ru-RU"/>
        </w:rPr>
      </w:pPr>
      <w:r w:rsidRPr="0005324C">
        <w:rPr>
          <w:rFonts w:ascii="Times New Roman" w:eastAsia="Times New Roman" w:hAnsi="Times New Roman"/>
          <w:b/>
          <w:bCs/>
          <w:sz w:val="23"/>
          <w:szCs w:val="23"/>
          <w:lang w:val="uk-UA" w:eastAsia="ru-RU"/>
        </w:rPr>
        <w:t>6</w:t>
      </w:r>
      <w:r w:rsidRPr="0005324C">
        <w:rPr>
          <w:rFonts w:ascii="Times New Roman" w:eastAsia="Times New Roman" w:hAnsi="Times New Roman"/>
          <w:b/>
          <w:bCs/>
          <w:sz w:val="23"/>
          <w:szCs w:val="23"/>
          <w:lang w:eastAsia="ru-RU"/>
        </w:rPr>
        <w:t xml:space="preserve">. </w:t>
      </w:r>
      <w:r w:rsidRPr="0005324C">
        <w:rPr>
          <w:rFonts w:ascii="Times New Roman" w:eastAsia="Times New Roman" w:hAnsi="Times New Roman"/>
          <w:b/>
          <w:bCs/>
          <w:caps/>
          <w:sz w:val="23"/>
          <w:szCs w:val="23"/>
          <w:lang w:eastAsia="ru-RU"/>
        </w:rPr>
        <w:t xml:space="preserve">Права </w:t>
      </w:r>
      <w:r w:rsidRPr="0005324C">
        <w:rPr>
          <w:rFonts w:ascii="Times New Roman" w:eastAsia="Times New Roman" w:hAnsi="Times New Roman"/>
          <w:b/>
          <w:bCs/>
          <w:caps/>
          <w:sz w:val="23"/>
          <w:szCs w:val="23"/>
          <w:lang w:val="uk-UA" w:eastAsia="ru-RU"/>
        </w:rPr>
        <w:t>та обов’язки СТОРІН</w:t>
      </w:r>
    </w:p>
    <w:p w:rsidR="00F264F5" w:rsidRPr="0005324C" w:rsidRDefault="00F264F5" w:rsidP="0005324C">
      <w:pPr>
        <w:keepNext/>
        <w:widowControl w:val="0"/>
        <w:spacing w:after="0" w:line="240" w:lineRule="auto"/>
        <w:outlineLvl w:val="2"/>
        <w:rPr>
          <w:rFonts w:ascii="Times New Roman" w:eastAsia="Times New Roman" w:hAnsi="Times New Roman"/>
          <w:bCs/>
          <w:sz w:val="23"/>
          <w:szCs w:val="23"/>
          <w:lang w:val="uk-UA" w:eastAsia="ru-RU"/>
        </w:rPr>
      </w:pPr>
      <w:r w:rsidRPr="0005324C">
        <w:rPr>
          <w:rFonts w:ascii="Times New Roman" w:eastAsia="Times New Roman" w:hAnsi="Times New Roman"/>
          <w:bCs/>
          <w:sz w:val="23"/>
          <w:szCs w:val="23"/>
          <w:lang w:val="uk-UA" w:eastAsia="ru-RU"/>
        </w:rPr>
        <w:t>6.1. Споживач зобов’язаний :</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6.1.1. Своєчасно та в повному обсязі сплачувати вартість теплової енергії.</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6.1.2.  Приймати поставлену теплову енергію відповідно супроводжувальної документації, яка вимагається чинним законодавством України та цим Договором.</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6.1.3.  Встановити прилади обліку теплової енергії при наявності технічних умов.</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6.1.4. Дотримуватися вимог «Правил охорони праці під час експлуатації обладнання, що працює під тиском», «Правил технічної експлуатації тепловикористовуючих установок і теплових мереж», «Правилами надання послуг з централізованого опалення, постачання холодної та гарячої води і водовідведення», «Правил користування  тепловою енергією» та цього Договору.</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 xml:space="preserve">6.1.5. 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 </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6.1.6. Повідомити терміново письмово Постачальника про недоліки у роботі комерційних приладів обліку.</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eastAsia="ru-RU"/>
        </w:rPr>
        <w:t>6.1.7. Додержуватися затверджених договірних значень споживання теплової енергії за кожним параметром, в обсягах, які визначені в п. 1.2. Договору, не допускаючи їх перевищення.</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05324C">
        <w:rPr>
          <w:rFonts w:ascii="Times New Roman" w:eastAsia="Times New Roman" w:hAnsi="Times New Roman"/>
          <w:sz w:val="23"/>
          <w:szCs w:val="23"/>
          <w:lang w:eastAsia="ru-RU"/>
        </w:rPr>
        <w:t xml:space="preserve">6.1.8. Виконувати умови та порядок оплати спожитої теплової енергії в обсягах і в терміни, які передбачені договором та Додатком </w:t>
      </w:r>
      <w:r w:rsidRPr="0005324C">
        <w:rPr>
          <w:rFonts w:ascii="Times New Roman" w:eastAsia="Times New Roman" w:hAnsi="Times New Roman"/>
          <w:sz w:val="23"/>
          <w:szCs w:val="23"/>
          <w:lang w:val="uk-UA" w:eastAsia="ru-RU"/>
        </w:rPr>
        <w:t>3</w:t>
      </w:r>
      <w:r w:rsidRPr="0005324C">
        <w:rPr>
          <w:rFonts w:ascii="Times New Roman" w:eastAsia="Times New Roman" w:hAnsi="Times New Roman"/>
          <w:sz w:val="23"/>
          <w:szCs w:val="23"/>
          <w:lang w:eastAsia="ru-RU"/>
        </w:rPr>
        <w:t>.</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eastAsia="ru-RU"/>
        </w:rPr>
        <w:t>6.1.9. Своєчасно отримувати рахунки,</w:t>
      </w:r>
      <w:r w:rsidRPr="0005324C">
        <w:rPr>
          <w:rFonts w:ascii="Times New Roman" w:eastAsia="Times New Roman" w:hAnsi="Times New Roman"/>
          <w:sz w:val="23"/>
          <w:szCs w:val="23"/>
          <w:lang w:val="uk-UA" w:eastAsia="ru-RU"/>
        </w:rPr>
        <w:t xml:space="preserve"> акти приймання –передачі товарів, </w:t>
      </w:r>
      <w:r w:rsidRPr="0005324C">
        <w:rPr>
          <w:rFonts w:ascii="Times New Roman" w:eastAsia="Times New Roman" w:hAnsi="Times New Roman"/>
          <w:sz w:val="23"/>
          <w:szCs w:val="23"/>
          <w:lang w:eastAsia="ru-RU"/>
        </w:rPr>
        <w:t>передбачені п.4.</w:t>
      </w:r>
      <w:r w:rsidRPr="0005324C">
        <w:rPr>
          <w:rFonts w:ascii="Times New Roman" w:eastAsia="Times New Roman" w:hAnsi="Times New Roman"/>
          <w:sz w:val="23"/>
          <w:szCs w:val="23"/>
          <w:lang w:val="uk-UA" w:eastAsia="ru-RU"/>
        </w:rPr>
        <w:t>6</w:t>
      </w:r>
      <w:r w:rsidRPr="0005324C">
        <w:rPr>
          <w:rFonts w:ascii="Times New Roman" w:eastAsia="Times New Roman" w:hAnsi="Times New Roman"/>
          <w:sz w:val="23"/>
          <w:szCs w:val="23"/>
          <w:lang w:eastAsia="ru-RU"/>
        </w:rPr>
        <w:t>.</w:t>
      </w:r>
      <w:r w:rsidRPr="0005324C">
        <w:rPr>
          <w:rFonts w:ascii="Times New Roman" w:eastAsia="Times New Roman" w:hAnsi="Times New Roman"/>
          <w:sz w:val="23"/>
          <w:szCs w:val="23"/>
          <w:lang w:val="uk-UA" w:eastAsia="ru-RU"/>
        </w:rPr>
        <w:t xml:space="preserve"> </w:t>
      </w:r>
      <w:r w:rsidRPr="0005324C">
        <w:rPr>
          <w:rFonts w:ascii="Times New Roman" w:eastAsia="Times New Roman" w:hAnsi="Times New Roman"/>
          <w:sz w:val="23"/>
          <w:szCs w:val="23"/>
          <w:lang w:eastAsia="ru-RU"/>
        </w:rPr>
        <w:t xml:space="preserve"> Договору.</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05324C">
        <w:rPr>
          <w:rFonts w:ascii="Times New Roman" w:eastAsia="Times New Roman" w:hAnsi="Times New Roman"/>
          <w:sz w:val="23"/>
          <w:szCs w:val="23"/>
          <w:lang w:eastAsia="ru-RU"/>
        </w:rPr>
        <w:t>6.1.10. Узгоджувати з Постачальником нові підключення та відключення і переобладнання тепловикористовуючих установок в установленому порядку, які спричинили збільшення або зменшення споживання теплової енергії.</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05324C">
        <w:rPr>
          <w:rFonts w:ascii="Times New Roman" w:eastAsia="Times New Roman" w:hAnsi="Times New Roman"/>
          <w:sz w:val="23"/>
          <w:szCs w:val="23"/>
          <w:lang w:eastAsia="ru-RU"/>
        </w:rPr>
        <w:t>6.1.11. Повідомити Постачальника про всі об’єкти теплоспоживання, підключені  до теплових мереж Споживача (найменування, приєднане теплове навантаження, обсяги теплоспоживання, займана площа орендаторів, площа не житлових приміщень тощо).</w:t>
      </w:r>
    </w:p>
    <w:p w:rsidR="00F264F5" w:rsidRPr="0005324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6.1.12. Додержуватись умов та порядку припинення постачання теплової енергії, які передбачені «Правилами надання послуг з централізованого опалення, постачання холодної та гарячої води і водовідведення», Розділом 7 цього договору та іншими нормативним актами.</w:t>
      </w:r>
    </w:p>
    <w:p w:rsidR="0005324C" w:rsidRPr="0005324C" w:rsidRDefault="00F264F5" w:rsidP="0005324C">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6.1.13. Сповіщати письмово Постачальника про зміну власного найменування, організаційно-правової форми, місцезнаходження, банківських реквізитів тощо, а також про зміну орендаторів, зміну площ у разі виведення квартир з житлового фонду, балансової належності теплових мереж Споживача і таке інше не пізніше 5 календарних днів з моменту настання зазначених подій.</w:t>
      </w:r>
    </w:p>
    <w:p w:rsidR="00F264F5" w:rsidRPr="0005324C" w:rsidRDefault="00F264F5" w:rsidP="0005324C">
      <w:pPr>
        <w:keepNext/>
        <w:widowControl w:val="0"/>
        <w:spacing w:after="0" w:line="240" w:lineRule="auto"/>
        <w:ind w:right="-142"/>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eastAsia="ru-RU"/>
        </w:rPr>
        <w:t>6.1.14. Надавати розрахункові документи на вимогу представників Постачальника для перевірки</w:t>
      </w:r>
      <w:r w:rsidRPr="0005324C">
        <w:rPr>
          <w:rFonts w:ascii="Times New Roman" w:eastAsia="Times New Roman" w:hAnsi="Times New Roman"/>
          <w:sz w:val="23"/>
          <w:szCs w:val="23"/>
          <w:lang w:val="uk-UA" w:eastAsia="ru-RU"/>
        </w:rPr>
        <w:t xml:space="preserve"> </w:t>
      </w:r>
    </w:p>
    <w:p w:rsidR="0005324C" w:rsidRDefault="0005324C" w:rsidP="00F264F5">
      <w:pPr>
        <w:spacing w:after="0" w:line="240" w:lineRule="auto"/>
        <w:jc w:val="both"/>
        <w:rPr>
          <w:rFonts w:ascii="Times New Roman" w:eastAsia="Times New Roman" w:hAnsi="Times New Roman"/>
          <w:sz w:val="23"/>
          <w:szCs w:val="23"/>
          <w:lang w:val="uk-UA" w:eastAsia="ru-RU"/>
        </w:rPr>
      </w:pPr>
    </w:p>
    <w:p w:rsidR="0005324C" w:rsidRDefault="0005324C" w:rsidP="00F264F5">
      <w:pPr>
        <w:spacing w:after="0" w:line="240" w:lineRule="auto"/>
        <w:jc w:val="both"/>
        <w:rPr>
          <w:rFonts w:ascii="Times New Roman" w:eastAsia="Times New Roman" w:hAnsi="Times New Roman"/>
          <w:sz w:val="23"/>
          <w:szCs w:val="23"/>
          <w:lang w:val="uk-UA" w:eastAsia="ru-RU"/>
        </w:rPr>
      </w:pPr>
    </w:p>
    <w:p w:rsidR="00F264F5" w:rsidRPr="0005324C" w:rsidRDefault="00F264F5" w:rsidP="00F264F5">
      <w:pPr>
        <w:spacing w:after="0" w:line="240" w:lineRule="auto"/>
        <w:jc w:val="both"/>
        <w:rPr>
          <w:rFonts w:ascii="Times New Roman" w:eastAsia="Times New Roman" w:hAnsi="Times New Roman"/>
          <w:sz w:val="23"/>
          <w:szCs w:val="23"/>
          <w:lang w:val="uk-UA" w:eastAsia="ru-RU"/>
        </w:rPr>
      </w:pPr>
      <w:r w:rsidRPr="0005324C">
        <w:rPr>
          <w:rFonts w:ascii="Times New Roman" w:eastAsia="Times New Roman" w:hAnsi="Times New Roman"/>
          <w:sz w:val="23"/>
          <w:szCs w:val="23"/>
          <w:lang w:val="uk-UA" w:eastAsia="ru-RU"/>
        </w:rPr>
        <w:t>Постачальник_________________</w:t>
      </w:r>
      <w:r w:rsidRPr="0005324C">
        <w:rPr>
          <w:rFonts w:ascii="Times New Roman" w:eastAsia="Times New Roman" w:hAnsi="Times New Roman"/>
          <w:sz w:val="23"/>
          <w:szCs w:val="23"/>
          <w:lang w:val="uk-UA" w:eastAsia="ru-RU"/>
        </w:rPr>
        <w:tab/>
      </w:r>
      <w:r w:rsidRPr="0005324C">
        <w:rPr>
          <w:rFonts w:ascii="Times New Roman" w:eastAsia="Times New Roman" w:hAnsi="Times New Roman"/>
          <w:sz w:val="23"/>
          <w:szCs w:val="23"/>
          <w:lang w:val="uk-UA" w:eastAsia="ru-RU"/>
        </w:rPr>
        <w:tab/>
      </w:r>
      <w:r w:rsidRPr="0005324C">
        <w:rPr>
          <w:rFonts w:ascii="Times New Roman" w:eastAsia="Times New Roman" w:hAnsi="Times New Roman"/>
          <w:sz w:val="23"/>
          <w:szCs w:val="23"/>
          <w:lang w:val="uk-UA" w:eastAsia="ru-RU"/>
        </w:rPr>
        <w:tab/>
      </w:r>
      <w:r w:rsidRPr="0005324C">
        <w:rPr>
          <w:rFonts w:ascii="Times New Roman" w:eastAsia="Times New Roman" w:hAnsi="Times New Roman"/>
          <w:sz w:val="23"/>
          <w:szCs w:val="23"/>
          <w:lang w:val="uk-UA" w:eastAsia="ru-RU"/>
        </w:rPr>
        <w:tab/>
      </w:r>
      <w:r w:rsidRPr="0005324C">
        <w:rPr>
          <w:rFonts w:ascii="Times New Roman" w:eastAsia="Times New Roman" w:hAnsi="Times New Roman"/>
          <w:sz w:val="23"/>
          <w:szCs w:val="23"/>
          <w:lang w:val="uk-UA" w:eastAsia="ru-RU"/>
        </w:rPr>
        <w:tab/>
        <w:t>Споживач_________________</w:t>
      </w:r>
    </w:p>
    <w:p w:rsidR="0005324C" w:rsidRDefault="0005324C" w:rsidP="00F264F5">
      <w:pPr>
        <w:spacing w:after="0" w:line="240" w:lineRule="auto"/>
        <w:jc w:val="both"/>
        <w:rPr>
          <w:rFonts w:ascii="Times New Roman" w:eastAsia="Times New Roman" w:hAnsi="Times New Roman"/>
          <w:sz w:val="24"/>
          <w:szCs w:val="24"/>
          <w:lang w:val="uk-UA" w:eastAsia="ru-RU"/>
        </w:rPr>
      </w:pPr>
    </w:p>
    <w:p w:rsidR="0005324C" w:rsidRDefault="0005324C" w:rsidP="00F264F5">
      <w:pPr>
        <w:spacing w:after="0" w:line="240" w:lineRule="auto"/>
        <w:jc w:val="both"/>
        <w:rPr>
          <w:rFonts w:ascii="Times New Roman" w:eastAsia="Times New Roman" w:hAnsi="Times New Roman"/>
          <w:sz w:val="24"/>
          <w:szCs w:val="24"/>
          <w:lang w:val="uk-UA" w:eastAsia="ru-RU"/>
        </w:rPr>
      </w:pP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lastRenderedPageBreak/>
        <w:t xml:space="preserve"> правильності оплати та відповідності записів у них показанням комерційного приладу обліку.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6.1.15. Замінювати й встановлювати звужуючи пристрої (дросельні діафрагми, елеватори) тільки за дозволом та під контролем представника Постачальника.</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6.1.16. Не включати тепловикористовуюче обладнання, експлуатація якого була заборонена або не прийнята органом Держенергонагляду та Постачальника.</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6.1.17. Призначити атестовану особу, відповідальну за справний стан та безпечну експлуатацію власних тепловикори</w:t>
      </w:r>
      <w:r w:rsidRPr="001813E7">
        <w:rPr>
          <w:rFonts w:ascii="Times New Roman" w:eastAsia="Times New Roman" w:hAnsi="Times New Roman"/>
          <w:sz w:val="24"/>
          <w:szCs w:val="24"/>
          <w:lang w:val="en-US" w:eastAsia="ru-RU"/>
        </w:rPr>
        <w:t>c</w:t>
      </w:r>
      <w:r w:rsidRPr="001813E7">
        <w:rPr>
          <w:rFonts w:ascii="Times New Roman" w:eastAsia="Times New Roman" w:hAnsi="Times New Roman"/>
          <w:sz w:val="24"/>
          <w:szCs w:val="24"/>
          <w:lang w:eastAsia="ru-RU"/>
        </w:rPr>
        <w:t xml:space="preserve">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договору та ліцензії на виконання цих робіт, погодженого з Постачальником.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6.1.18. Забезпечувати безперебійно тепловою енергією власні системи теплоспоживання, а також, згідно з договором, системи теплоспоживання інших споживачів, приєднаних до теплового обладнання Постачальника.</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6.1.19. Підготовлювати щорічно в міжопалювальний період власне теплове господарство з обов’язковим виконанням обсягів робіт, щодо підготовки до опалювального періоду, наданих Постачальником, зазначених в Додатку 4 до договору, та отримувати від Постачальника акт про готовність до опалювального періоду.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6.1.20. Забезпечувати безперешкодний в будь-який час доби доступ представників Постачальника до теплових мереж, теплових уводів, систем теплоспоживання та вузлів обліку теплової енергії.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6.1.21. Забезпечити збереження і належний технічний стан власного теплового обладнання, комерційних приладів обліку теплової енергії та пломб на них, ремонтувати, налагоджувати їх, в установлені терміни проводити державний метрологічний контроль.</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eastAsia="ru-RU"/>
        </w:rPr>
        <w:t>6.1.22. У випадку забруднення зворотного теплоносія з вини Споживача та допущення його надходження в теплові мережі Постачальника з показниками якості, які відхиляються від показників якості теплоносію в подавальному трубопроводі:</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 xml:space="preserve">- </w:t>
      </w:r>
      <w:r w:rsidRPr="001813E7">
        <w:rPr>
          <w:rFonts w:ascii="Times New Roman" w:eastAsia="Times New Roman" w:hAnsi="Times New Roman"/>
          <w:sz w:val="24"/>
          <w:szCs w:val="24"/>
          <w:lang w:val="uk-UA" w:eastAsia="ru-RU"/>
        </w:rPr>
        <w:t xml:space="preserve">негайно зупинити експлуатацію </w:t>
      </w:r>
      <w:r w:rsidRPr="001813E7">
        <w:rPr>
          <w:rFonts w:ascii="Times New Roman" w:eastAsia="Times New Roman" w:hAnsi="Times New Roman"/>
          <w:sz w:val="24"/>
          <w:szCs w:val="24"/>
          <w:lang w:eastAsia="ru-RU"/>
        </w:rPr>
        <w:t>обладнання до усунення причин забруднення та повідомити про це Постачальника;</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 xml:space="preserve">- сплатити Постачальнику вартість хімічно очищеної води (та витрат на її підігрів), яка йде на заміщення забрудненої.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6.1.23. Не займати підвали будинків, будівель (споруд), що мають небезпечність затоплення, в яких прокладені теплові мережі або обладнані теплові уводи, під майстерні, склади, магазини, офіси тощо.</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eastAsia="ru-RU"/>
        </w:rPr>
      </w:pPr>
      <w:r w:rsidRPr="001813E7">
        <w:rPr>
          <w:rFonts w:ascii="Times New Roman" w:eastAsia="Times New Roman" w:hAnsi="Times New Roman"/>
          <w:sz w:val="24"/>
          <w:szCs w:val="24"/>
          <w:lang w:eastAsia="ru-RU"/>
        </w:rPr>
        <w:t xml:space="preserve">6.1.24. Скликати комісію, у разі незгоди сторін, щодо розгляду питання незадовільної роботи  систем теплоспоживання, за участю представників Держенергонагляду, проектної, експлуатаційної та енергопостачальної  організації (Постачальника) і забезпечити вільний доступ для огляду систем. В разі неявки представника Постачальника, акт складається у присутності представника уповноважених органів місцевого самоврядування. </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bdr w:val="none" w:sz="0" w:space="0" w:color="auto" w:frame="1"/>
          <w:lang w:val="uk-UA" w:eastAsia="ru-RU"/>
        </w:rPr>
        <w:t xml:space="preserve">6.1.25. Споживач зобов’язаний </w:t>
      </w:r>
      <w:r w:rsidRPr="001813E7">
        <w:rPr>
          <w:rFonts w:ascii="Times New Roman" w:eastAsia="Times New Roman" w:hAnsi="Times New Roman"/>
          <w:sz w:val="24"/>
          <w:szCs w:val="24"/>
          <w:lang w:val="uk-UA" w:eastAsia="ru-RU"/>
        </w:rPr>
        <w:t>не пізніше 15  числа місяця, що слідує за розрахунковим</w:t>
      </w:r>
      <w:r w:rsidRPr="001813E7">
        <w:rPr>
          <w:rFonts w:ascii="Times New Roman" w:eastAsia="Times New Roman" w:hAnsi="Times New Roman"/>
          <w:sz w:val="24"/>
          <w:szCs w:val="24"/>
          <w:bdr w:val="none" w:sz="0" w:space="0" w:color="auto" w:frame="1"/>
          <w:lang w:val="uk-UA" w:eastAsia="ru-RU"/>
        </w:rPr>
        <w:t xml:space="preserve"> підписати вказаний </w:t>
      </w:r>
      <w:r w:rsidRPr="001813E7">
        <w:rPr>
          <w:rFonts w:ascii="Times New Roman" w:eastAsia="Times New Roman" w:hAnsi="Times New Roman"/>
          <w:sz w:val="24"/>
          <w:szCs w:val="24"/>
          <w:lang w:val="uk-UA" w:eastAsia="ru-RU"/>
        </w:rPr>
        <w:t>акт приймання-передачі товарів</w:t>
      </w:r>
      <w:r w:rsidRPr="001813E7">
        <w:rPr>
          <w:rFonts w:ascii="Times New Roman" w:eastAsia="Times New Roman" w:hAnsi="Times New Roman"/>
          <w:sz w:val="24"/>
          <w:szCs w:val="24"/>
          <w:bdr w:val="none" w:sz="0" w:space="0" w:color="auto" w:frame="1"/>
          <w:lang w:val="uk-UA" w:eastAsia="ru-RU"/>
        </w:rPr>
        <w:t xml:space="preserve"> та передати/направити один примірник підписаного </w:t>
      </w:r>
      <w:r w:rsidRPr="001813E7">
        <w:rPr>
          <w:rFonts w:ascii="Times New Roman" w:eastAsia="Times New Roman" w:hAnsi="Times New Roman"/>
          <w:sz w:val="24"/>
          <w:szCs w:val="24"/>
          <w:lang w:val="uk-UA" w:eastAsia="ru-RU"/>
        </w:rPr>
        <w:t>акту здачі-приймання виконаних товарів/робіт/послуг</w:t>
      </w:r>
      <w:r w:rsidRPr="001813E7">
        <w:rPr>
          <w:rFonts w:ascii="Times New Roman" w:eastAsia="Times New Roman" w:hAnsi="Times New Roman"/>
          <w:sz w:val="24"/>
          <w:szCs w:val="24"/>
          <w:bdr w:val="none" w:sz="0" w:space="0" w:color="auto" w:frame="1"/>
          <w:lang w:val="uk-UA" w:eastAsia="ru-RU"/>
        </w:rPr>
        <w:t xml:space="preserve"> Постачальнику </w:t>
      </w:r>
      <w:r w:rsidRPr="001813E7">
        <w:rPr>
          <w:rFonts w:ascii="Times New Roman" w:eastAsia="Times New Roman" w:hAnsi="Times New Roman"/>
          <w:sz w:val="24"/>
          <w:szCs w:val="24"/>
          <w:lang w:val="uk-UA" w:eastAsia="ru-RU"/>
        </w:rPr>
        <w:t xml:space="preserve">відповідно до п.4.7.  </w:t>
      </w:r>
      <w:r w:rsidRPr="001813E7">
        <w:rPr>
          <w:rFonts w:ascii="Times New Roman" w:eastAsia="Times New Roman" w:hAnsi="Times New Roman"/>
          <w:sz w:val="24"/>
          <w:szCs w:val="24"/>
          <w:lang w:eastAsia="ru-RU"/>
        </w:rPr>
        <w:t>Договору.</w:t>
      </w:r>
    </w:p>
    <w:p w:rsidR="00F264F5" w:rsidRPr="001813E7" w:rsidRDefault="00F264F5" w:rsidP="00F264F5">
      <w:pPr>
        <w:keepNext/>
        <w:widowControl w:val="0"/>
        <w:spacing w:after="0" w:line="240" w:lineRule="auto"/>
        <w:ind w:right="-142"/>
        <w:rPr>
          <w:rFonts w:ascii="Times New Roman" w:eastAsia="Times New Roman" w:hAnsi="Times New Roman"/>
          <w:bCs/>
          <w:caps/>
          <w:sz w:val="24"/>
          <w:szCs w:val="24"/>
          <w:lang w:val="uk-UA" w:eastAsia="ru-RU"/>
        </w:rPr>
      </w:pPr>
      <w:r w:rsidRPr="001813E7">
        <w:rPr>
          <w:rFonts w:ascii="Times New Roman" w:eastAsia="Times New Roman" w:hAnsi="Times New Roman"/>
          <w:bCs/>
          <w:caps/>
          <w:sz w:val="24"/>
          <w:szCs w:val="24"/>
          <w:lang w:val="uk-UA" w:eastAsia="ru-RU"/>
        </w:rPr>
        <w:t xml:space="preserve">6.2. </w:t>
      </w:r>
      <w:r w:rsidRPr="001813E7">
        <w:rPr>
          <w:rFonts w:ascii="Times New Roman" w:eastAsia="Times New Roman" w:hAnsi="Times New Roman"/>
          <w:sz w:val="24"/>
          <w:szCs w:val="24"/>
          <w:lang w:val="uk-UA" w:eastAsia="ru-RU"/>
        </w:rPr>
        <w:t>Споживач має право</w:t>
      </w:r>
      <w:r w:rsidRPr="001813E7">
        <w:rPr>
          <w:rFonts w:ascii="Times New Roman" w:eastAsia="Times New Roman" w:hAnsi="Times New Roman"/>
          <w:bCs/>
          <w:caps/>
          <w:sz w:val="24"/>
          <w:szCs w:val="24"/>
          <w:lang w:val="uk-UA" w:eastAsia="ru-RU"/>
        </w:rPr>
        <w:t>:</w:t>
      </w:r>
    </w:p>
    <w:p w:rsidR="00F264F5" w:rsidRPr="001813E7" w:rsidRDefault="00F264F5" w:rsidP="00F264F5">
      <w:pPr>
        <w:keepNext/>
        <w:widowControl w:val="0"/>
        <w:spacing w:after="0" w:line="240" w:lineRule="auto"/>
        <w:ind w:right="-142"/>
        <w:jc w:val="both"/>
        <w:rPr>
          <w:rFonts w:ascii="Times New Roman" w:eastAsia="Times New Roman" w:hAnsi="Times New Roman"/>
          <w:bCs/>
          <w:sz w:val="24"/>
          <w:szCs w:val="24"/>
          <w:lang w:val="uk-UA" w:eastAsia="ru-RU"/>
        </w:rPr>
      </w:pPr>
      <w:r w:rsidRPr="001813E7">
        <w:rPr>
          <w:rFonts w:ascii="Times New Roman" w:eastAsia="Times New Roman" w:hAnsi="Times New Roman"/>
          <w:bCs/>
          <w:sz w:val="24"/>
          <w:szCs w:val="24"/>
          <w:lang w:val="uk-UA" w:eastAsia="ru-RU"/>
        </w:rPr>
        <w:t>6.2.1. Достроково розірвати цей Договір у разі невиконання зобов’язань Постачальником, повідомивши про це його у строк 14 календарних днів.</w:t>
      </w:r>
    </w:p>
    <w:p w:rsidR="00F264F5" w:rsidRPr="001813E7" w:rsidRDefault="00F264F5" w:rsidP="00F264F5">
      <w:pPr>
        <w:keepNext/>
        <w:widowControl w:val="0"/>
        <w:spacing w:after="0" w:line="240" w:lineRule="auto"/>
        <w:ind w:right="-142"/>
        <w:jc w:val="both"/>
        <w:rPr>
          <w:rFonts w:ascii="Times New Roman" w:eastAsia="Times New Roman" w:hAnsi="Times New Roman"/>
          <w:bCs/>
          <w:sz w:val="24"/>
          <w:szCs w:val="24"/>
          <w:lang w:val="uk-UA" w:eastAsia="ru-RU"/>
        </w:rPr>
      </w:pPr>
      <w:r w:rsidRPr="001813E7">
        <w:rPr>
          <w:rFonts w:ascii="Times New Roman" w:eastAsia="Times New Roman" w:hAnsi="Times New Roman"/>
          <w:bCs/>
          <w:sz w:val="24"/>
          <w:szCs w:val="24"/>
          <w:lang w:val="uk-UA" w:eastAsia="ru-RU"/>
        </w:rPr>
        <w:t>6.2.2. Контролювати поставку теплової енергії у строки, встановлені цим Договором.</w:t>
      </w:r>
    </w:p>
    <w:p w:rsidR="00F264F5" w:rsidRPr="001813E7" w:rsidRDefault="00F264F5" w:rsidP="00F264F5">
      <w:pPr>
        <w:keepNext/>
        <w:widowControl w:val="0"/>
        <w:spacing w:after="0" w:line="240" w:lineRule="auto"/>
        <w:ind w:right="-142"/>
        <w:jc w:val="both"/>
        <w:rPr>
          <w:rFonts w:ascii="Times New Roman" w:eastAsia="Times New Roman" w:hAnsi="Times New Roman"/>
          <w:bCs/>
          <w:sz w:val="24"/>
          <w:szCs w:val="24"/>
          <w:lang w:val="uk-UA" w:eastAsia="ru-RU"/>
        </w:rPr>
      </w:pPr>
      <w:r w:rsidRPr="001813E7">
        <w:rPr>
          <w:rFonts w:ascii="Times New Roman" w:eastAsia="Times New Roman" w:hAnsi="Times New Roman"/>
          <w:bCs/>
          <w:sz w:val="24"/>
          <w:szCs w:val="24"/>
          <w:lang w:val="uk-UA" w:eastAsia="ru-RU"/>
        </w:rPr>
        <w:t>6.2.3. Зменшувати обсяг закупівлі теплової енергії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6.2.4. Отримання інформації від Постачальника щодо якості теплопостачання,  обсягів постачання, тарифів (цін), порядку оплати, умов і режимів споживання теплової енергії.</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 xml:space="preserve">6.2.5. Поновлення теплопостачання своїх об’єктів з дозволу Постачальника та органів Держенергонагляду після усунення порушень, якщо постачання теплової енергії було припинено (обмежено) без розірвання цього договору. </w:t>
      </w:r>
    </w:p>
    <w:p w:rsidR="00F264F5" w:rsidRPr="001813E7"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lastRenderedPageBreak/>
        <w:t>6</w:t>
      </w:r>
      <w:r w:rsidRPr="00E72C6C">
        <w:rPr>
          <w:rFonts w:ascii="Times New Roman" w:eastAsia="Times New Roman" w:hAnsi="Times New Roman"/>
          <w:sz w:val="23"/>
          <w:szCs w:val="23"/>
          <w:lang w:eastAsia="ru-RU"/>
        </w:rPr>
        <w:t>.</w:t>
      </w:r>
      <w:r w:rsidRPr="00E72C6C">
        <w:rPr>
          <w:rFonts w:ascii="Times New Roman" w:eastAsia="Times New Roman" w:hAnsi="Times New Roman"/>
          <w:sz w:val="23"/>
          <w:szCs w:val="23"/>
          <w:lang w:val="uk-UA" w:eastAsia="ru-RU"/>
        </w:rPr>
        <w:t>2</w:t>
      </w:r>
      <w:r w:rsidRPr="00E72C6C">
        <w:rPr>
          <w:rFonts w:ascii="Times New Roman" w:eastAsia="Times New Roman" w:hAnsi="Times New Roman"/>
          <w:sz w:val="23"/>
          <w:szCs w:val="23"/>
          <w:lang w:eastAsia="ru-RU"/>
        </w:rPr>
        <w:t>.</w:t>
      </w:r>
      <w:r w:rsidRPr="00E72C6C">
        <w:rPr>
          <w:rFonts w:ascii="Times New Roman" w:eastAsia="Times New Roman" w:hAnsi="Times New Roman"/>
          <w:sz w:val="23"/>
          <w:szCs w:val="23"/>
          <w:lang w:val="uk-UA" w:eastAsia="ru-RU"/>
        </w:rPr>
        <w:t>6</w:t>
      </w:r>
      <w:r w:rsidRPr="00E72C6C">
        <w:rPr>
          <w:rFonts w:ascii="Times New Roman" w:eastAsia="Times New Roman" w:hAnsi="Times New Roman"/>
          <w:sz w:val="23"/>
          <w:szCs w:val="23"/>
          <w:lang w:eastAsia="ru-RU"/>
        </w:rPr>
        <w:t xml:space="preserve">. </w:t>
      </w:r>
      <w:r w:rsidRPr="00E72C6C">
        <w:rPr>
          <w:rFonts w:ascii="Times New Roman" w:eastAsia="Times New Roman" w:hAnsi="Times New Roman"/>
          <w:sz w:val="23"/>
          <w:szCs w:val="23"/>
          <w:lang w:val="uk-UA" w:eastAsia="ru-RU"/>
        </w:rPr>
        <w:t>Підключення нових споживачів до своїх  теплових мереж після письмового отримання дозволу(техумова)  від Постачальника.</w:t>
      </w:r>
    </w:p>
    <w:p w:rsidR="00F264F5" w:rsidRPr="00E72C6C" w:rsidRDefault="00F264F5" w:rsidP="00F264F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6.2.7. Вносити зміни до Договору у встановленому законодавством порядку.</w:t>
      </w:r>
    </w:p>
    <w:p w:rsidR="00F264F5" w:rsidRPr="00E72C6C" w:rsidRDefault="00F264F5" w:rsidP="00F264F5">
      <w:pPr>
        <w:keepNext/>
        <w:widowControl w:val="0"/>
        <w:spacing w:after="0" w:line="240" w:lineRule="auto"/>
        <w:ind w:right="-142"/>
        <w:outlineLvl w:val="2"/>
        <w:rPr>
          <w:rFonts w:ascii="Times New Roman" w:eastAsia="Times New Roman" w:hAnsi="Times New Roman"/>
          <w:bCs/>
          <w:sz w:val="23"/>
          <w:szCs w:val="23"/>
          <w:lang w:val="uk-UA" w:eastAsia="ru-RU"/>
        </w:rPr>
      </w:pPr>
      <w:r w:rsidRPr="00E72C6C">
        <w:rPr>
          <w:rFonts w:ascii="Times New Roman" w:eastAsia="Times New Roman" w:hAnsi="Times New Roman"/>
          <w:bCs/>
          <w:sz w:val="23"/>
          <w:szCs w:val="23"/>
          <w:lang w:val="uk-UA" w:eastAsia="ru-RU"/>
        </w:rPr>
        <w:t>6.3. Постачальник зобов</w:t>
      </w:r>
      <w:r w:rsidRPr="00E72C6C">
        <w:rPr>
          <w:rFonts w:ascii="Times New Roman" w:eastAsia="Times New Roman" w:hAnsi="Times New Roman"/>
          <w:bCs/>
          <w:sz w:val="23"/>
          <w:szCs w:val="23"/>
          <w:lang w:val="x-none" w:eastAsia="ru-RU"/>
        </w:rPr>
        <w:t>’</w:t>
      </w:r>
      <w:r w:rsidRPr="00E72C6C">
        <w:rPr>
          <w:rFonts w:ascii="Times New Roman" w:eastAsia="Times New Roman" w:hAnsi="Times New Roman"/>
          <w:bCs/>
          <w:sz w:val="23"/>
          <w:szCs w:val="23"/>
          <w:lang w:val="uk-UA" w:eastAsia="ru-RU"/>
        </w:rPr>
        <w:t>язується:</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6.3.1. Забезпечувати протягом зазначеного в договорі часу безперервне (за винятком нормативно встановлених перерв) або за затвердженим</w:t>
      </w:r>
      <w:r w:rsidRPr="00E72C6C">
        <w:rPr>
          <w:rFonts w:ascii="Times New Roman" w:eastAsia="Times New Roman" w:hAnsi="Times New Roman"/>
          <w:sz w:val="23"/>
          <w:szCs w:val="23"/>
          <w:lang w:eastAsia="ru-RU"/>
        </w:rPr>
        <w:t xml:space="preserve"> </w:t>
      </w:r>
      <w:r w:rsidRPr="00E72C6C">
        <w:rPr>
          <w:rFonts w:ascii="Times New Roman" w:eastAsia="Times New Roman" w:hAnsi="Times New Roman"/>
          <w:sz w:val="23"/>
          <w:szCs w:val="23"/>
          <w:lang w:val="uk-UA" w:eastAsia="ru-RU"/>
        </w:rPr>
        <w:t>уповноваженим</w:t>
      </w:r>
      <w:r w:rsidRPr="00E72C6C">
        <w:rPr>
          <w:rFonts w:ascii="Times New Roman" w:eastAsia="Times New Roman" w:hAnsi="Times New Roman"/>
          <w:sz w:val="23"/>
          <w:szCs w:val="23"/>
          <w:lang w:eastAsia="ru-RU"/>
        </w:rPr>
        <w:t xml:space="preserve"> органом місцевого самоврядування режимом постачання</w:t>
      </w:r>
      <w:r w:rsidRPr="00E72C6C">
        <w:rPr>
          <w:rFonts w:ascii="Times New Roman" w:eastAsia="Times New Roman" w:hAnsi="Times New Roman"/>
          <w:sz w:val="23"/>
          <w:szCs w:val="23"/>
          <w:lang w:val="uk-UA" w:eastAsia="ru-RU"/>
        </w:rPr>
        <w:t xml:space="preserve"> теплової</w:t>
      </w:r>
      <w:r w:rsidRPr="00E72C6C">
        <w:rPr>
          <w:rFonts w:ascii="Times New Roman" w:eastAsia="Times New Roman" w:hAnsi="Times New Roman"/>
          <w:sz w:val="23"/>
          <w:szCs w:val="23"/>
          <w:lang w:eastAsia="ru-RU"/>
        </w:rPr>
        <w:t xml:space="preserve"> енергії для потреб</w:t>
      </w:r>
      <w:r w:rsidRPr="00E72C6C">
        <w:rPr>
          <w:rFonts w:ascii="Times New Roman" w:eastAsia="Times New Roman" w:hAnsi="Times New Roman"/>
          <w:sz w:val="23"/>
          <w:szCs w:val="23"/>
          <w:lang w:val="uk-UA" w:eastAsia="ru-RU"/>
        </w:rPr>
        <w:t xml:space="preserve"> опалення та гарячого водопостачання.</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6.3.2. Забезпечити постачання теплової енергії, якість якої відповідає умовам, установленими розділом ІІ цього Договору.</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6.3.3. Гарантувати безпечне постачання теплової енергії за умови дотримання Споживачем умов договору, «Правилами надання послуг з централізованого опалення, постачання холодної та гарячої води і водовідведення», «Правил технічної експлуатації тепловикористовуючих установок і теплових мереж» та інших нормативно-технічних актів.</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6.3.4. Повідомляти Споживача письмово або в засобах масової інформації про зміну ціни теплової енергії.</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6.3.5. Здійснювати перевірку теплового обладнання та стан роботи комерційних приладів обліку Споживача не рідше одного разу в 6 місяців.</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6.3.6. Здійснювати перерахунки Споживачу у випадках передбачених цим договором та при наявності письмової заяви від Споживача.</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 xml:space="preserve">6.4. Постачальник має право на: </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6.4.1.  Своєчасно та в повному обсязі отримувати плату за поставлену теплову енергію.</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6.4.2. На дострокову поставку теплової енергії за письмовим погодженням Споживача.</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6.4.3. У разі невиконання зобов’язань Споживачем Постачальник має право достроково розірвати цей Договір, повідомивши про це Споживача у строк 14 календарних днів.</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6.4.4. Постачати теплову енергію Споживачу.</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6.4.5. Перевіряти в будь-який час доби стан роботи теплового обладнання та  комерційних приладів обліку Споживача.</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6.4.6. Вимагати від Споживача відшкодування збитків, завданих порушеннями, допущеними Споживачем під час користування тепловою енергією відповідно до чинних нормативних актів у сфері теплопостачання.</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6.4.7. Обмежувати або повністю  припиняти постачання теплової енергії у випадках та порядку, визначених «Правилами надання послуг з централізованого опалення, постачання холодної та гарячої води і водовідведення», іншими нормативними актами України, а також Розділом 7 цього договору.</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6.4.8. При наявності технічної можливості та за згодою Споживача, приєднувати до його теплових мереж нових Споживачів.</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6.4.9. При недопоставках Постачальнику газу газопостачальними організаціями чи введення останніми обмеження в його споживанні, тобто в зв</w:t>
      </w:r>
      <w:r w:rsidRPr="00E72C6C">
        <w:rPr>
          <w:rFonts w:ascii="Times New Roman" w:eastAsia="Times New Roman" w:hAnsi="Times New Roman"/>
          <w:sz w:val="23"/>
          <w:szCs w:val="23"/>
          <w:lang w:eastAsia="ru-RU"/>
        </w:rPr>
        <w:t>’</w:t>
      </w:r>
      <w:r w:rsidRPr="00E72C6C">
        <w:rPr>
          <w:rFonts w:ascii="Times New Roman" w:eastAsia="Times New Roman" w:hAnsi="Times New Roman"/>
          <w:sz w:val="23"/>
          <w:szCs w:val="23"/>
          <w:lang w:val="uk-UA" w:eastAsia="ru-RU"/>
        </w:rPr>
        <w:t>язку з виникненням умов, незалежних від Постачальника, по узгодженню з місцевими органами влади, температура мережної води в постачальному трубопроводі підтримується на рівні, який відповідає кількості наданого палива, що спалюється, з подальшим перерахунком Споживачеві за фактично спожиту теплову енергію.</w:t>
      </w:r>
    </w:p>
    <w:p w:rsidR="00F264F5" w:rsidRPr="00E72C6C" w:rsidRDefault="00F264F5" w:rsidP="00F264F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6.4.10. Вносити зміни до Договору у встановленому законодавством порядку.</w:t>
      </w:r>
    </w:p>
    <w:p w:rsidR="00F264F5" w:rsidRPr="00E72C6C"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E72C6C">
        <w:rPr>
          <w:rFonts w:ascii="Times New Roman" w:eastAsia="Times New Roman" w:hAnsi="Times New Roman"/>
          <w:b/>
          <w:sz w:val="23"/>
          <w:szCs w:val="23"/>
          <w:lang w:val="uk-UA" w:eastAsia="ru-RU"/>
        </w:rPr>
        <w:t>7. УМОВИ ПРИПИНЕННЯ ПОСТАЧАННЯ ТЕПЛОВОЇ ЕНЕРГІЇ</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7.1. Постачальник припиняє постачання теплової енергії Споживачу в разі:</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 xml:space="preserve">7.1.1.  Письмового звернення Споживача про припинення теплопостачання. </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7.1.2. Проведення Постачальником планових  випробувань, поточних та капітальних ремонтів, профілактики та ремонту обладнання джерел теплової енергії  в міжопалювальний період.</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 xml:space="preserve">7.1.3. Відсутності оплати теплової енергії (планової або фактичної) у встановлені договором терміни. </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E72C6C">
        <w:rPr>
          <w:rFonts w:ascii="Times New Roman" w:eastAsia="Times New Roman" w:hAnsi="Times New Roman"/>
          <w:sz w:val="23"/>
          <w:szCs w:val="23"/>
          <w:lang w:val="uk-UA" w:eastAsia="ru-RU"/>
        </w:rPr>
        <w:t>7.1.4. Забруднення зворотного теплоносія Споживачем та допущення його подачі в мережі Постачальника.</w:t>
      </w:r>
    </w:p>
    <w:p w:rsidR="00F264F5" w:rsidRPr="00E72C6C"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p>
    <w:p w:rsidR="00F264F5"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E72C6C" w:rsidRPr="001813E7" w:rsidRDefault="00E72C6C" w:rsidP="00F264F5">
      <w:pPr>
        <w:spacing w:after="0" w:line="240" w:lineRule="auto"/>
        <w:jc w:val="both"/>
        <w:rPr>
          <w:rFonts w:ascii="Times New Roman" w:eastAsia="Times New Roman" w:hAnsi="Times New Roman"/>
          <w:sz w:val="24"/>
          <w:szCs w:val="24"/>
          <w:lang w:val="uk-UA" w:eastAsia="ru-RU"/>
        </w:rPr>
      </w:pP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lastRenderedPageBreak/>
        <w:t>7.1.5. Неготовності теплоспоживального обладнання Споживача до опалювального періоду (відсутність акта готовності до опалювального періоду).</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7.1.6. Підключення нового Споживача, якщо Споживач не має резервного джерела теплопостачання на строк, визначений графіком будівельної організації, узгоджений з органами місцевої влади.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7.1.7. Підключення Споживачем теплоспоживального обладнання, експлуатація якого була заборонена. </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7.1.8. Підключення Споживачем теплоспоживального обладнання без дозволу Постачальника.</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7.1.9. Інших дій Споживача, передбачених „Правилами постачання та користування тепловою енергією”, які є підставою для припинення постачання теплової енергії. </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7.2. Постачальник письмово повідомляє Споживача про причину та дату припинення постачання теплової енергії не пізніше ніж за 14 (чотирнадцять) календарних днів до дати припинення постачання теплової енергії. </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7.3. Споживач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теплоспоживання, негативним екологічним та іншим наслідкам. Постачальник не несе відповідальності за можливі наслідки, пов’язані з відключенням Споживача.</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7.4. Припинення постачання теплової енергії Споживачу виконується до моменту усунення причини, яка стала підставою для таких дій Постачальника, та сплати витрат на підключення систем теплоспоживання. Час відновлення теплопостачання Споживачу визначається Постачальником, з урахуванням пріоритетності своїх поточних робіт, але не більше п’яти днів з моменту усунення порушення.</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7.5. На Споживача покладається персональна відповідальність за наслідки, пов’язані з частковим або повним припиненням постачання теплової енергії.</w:t>
      </w:r>
    </w:p>
    <w:p w:rsidR="00F264F5" w:rsidRPr="00637236"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637236">
        <w:rPr>
          <w:rFonts w:ascii="Times New Roman" w:eastAsia="Times New Roman" w:hAnsi="Times New Roman"/>
          <w:b/>
          <w:sz w:val="23"/>
          <w:szCs w:val="23"/>
          <w:lang w:val="uk-UA" w:eastAsia="ru-RU"/>
        </w:rPr>
        <w:t>8. ВІДПОВІДАЛЬНІСТЬ   СТОРІН</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637236">
        <w:rPr>
          <w:rFonts w:ascii="Times New Roman" w:eastAsia="Times New Roman" w:hAnsi="Times New Roman"/>
          <w:sz w:val="23"/>
          <w:szCs w:val="23"/>
          <w:lang w:val="uk-UA" w:eastAsia="ru-RU"/>
        </w:rPr>
        <w:t>8</w:t>
      </w:r>
      <w:r w:rsidRPr="00637236">
        <w:rPr>
          <w:rFonts w:ascii="Times New Roman" w:eastAsia="Times New Roman" w:hAnsi="Times New Roman"/>
          <w:sz w:val="23"/>
          <w:szCs w:val="23"/>
          <w:lang w:eastAsia="ru-RU"/>
        </w:rPr>
        <w:t>.1.</w:t>
      </w:r>
      <w:r w:rsidRPr="00637236">
        <w:rPr>
          <w:rFonts w:ascii="Times New Roman" w:eastAsia="Times New Roman" w:hAnsi="Times New Roman"/>
          <w:sz w:val="23"/>
          <w:szCs w:val="23"/>
          <w:lang w:val="uk-UA" w:eastAsia="ru-RU"/>
        </w:rPr>
        <w:t xml:space="preserve"> </w:t>
      </w:r>
      <w:r w:rsidRPr="00637236">
        <w:rPr>
          <w:rFonts w:ascii="Times New Roman" w:eastAsia="Times New Roman" w:hAnsi="Times New Roman"/>
          <w:sz w:val="23"/>
          <w:szCs w:val="23"/>
          <w:lang w:eastAsia="ru-RU"/>
        </w:rPr>
        <w:t xml:space="preserve">За невиконання або неналежне виконання сторонами зобов’язань за договором винна сторона відшкодовує іншій завдані збитки без </w:t>
      </w:r>
      <w:r w:rsidRPr="00637236">
        <w:rPr>
          <w:rFonts w:ascii="Times New Roman" w:eastAsia="Times New Roman" w:hAnsi="Times New Roman"/>
          <w:sz w:val="23"/>
          <w:szCs w:val="23"/>
          <w:lang w:val="uk-UA" w:eastAsia="ru-RU"/>
        </w:rPr>
        <w:t>у</w:t>
      </w:r>
      <w:r w:rsidRPr="00637236">
        <w:rPr>
          <w:rFonts w:ascii="Times New Roman" w:eastAsia="Times New Roman" w:hAnsi="Times New Roman"/>
          <w:sz w:val="23"/>
          <w:szCs w:val="23"/>
          <w:lang w:eastAsia="ru-RU"/>
        </w:rPr>
        <w:t>рахування неустойки</w:t>
      </w:r>
      <w:r w:rsidRPr="00637236">
        <w:rPr>
          <w:rFonts w:ascii="Times New Roman" w:eastAsia="Times New Roman" w:hAnsi="Times New Roman"/>
          <w:sz w:val="23"/>
          <w:szCs w:val="23"/>
          <w:lang w:val="uk-UA" w:eastAsia="ru-RU"/>
        </w:rPr>
        <w:t xml:space="preserve"> на суму завданих збитків</w:t>
      </w:r>
      <w:r w:rsidRPr="00637236">
        <w:rPr>
          <w:rFonts w:ascii="Times New Roman" w:eastAsia="Times New Roman" w:hAnsi="Times New Roman"/>
          <w:sz w:val="23"/>
          <w:szCs w:val="23"/>
          <w:lang w:eastAsia="ru-RU"/>
        </w:rPr>
        <w:t>. Відшкодування збитків не звільняє від виконання зобов’язань за цим договором.</w:t>
      </w:r>
    </w:p>
    <w:p w:rsidR="00F264F5" w:rsidRPr="00637236" w:rsidRDefault="00F264F5" w:rsidP="00F264F5">
      <w:pPr>
        <w:keepNext/>
        <w:widowControl w:val="0"/>
        <w:spacing w:after="0" w:line="240" w:lineRule="auto"/>
        <w:ind w:right="-142"/>
        <w:outlineLvl w:val="2"/>
        <w:rPr>
          <w:rFonts w:ascii="Times New Roman" w:eastAsia="Times New Roman" w:hAnsi="Times New Roman"/>
          <w:bCs/>
          <w:sz w:val="23"/>
          <w:szCs w:val="23"/>
          <w:lang w:val="uk-UA" w:eastAsia="ru-RU"/>
        </w:rPr>
      </w:pPr>
      <w:r w:rsidRPr="00637236">
        <w:rPr>
          <w:rFonts w:ascii="Times New Roman" w:eastAsia="Times New Roman" w:hAnsi="Times New Roman"/>
          <w:bCs/>
          <w:sz w:val="23"/>
          <w:szCs w:val="23"/>
          <w:lang w:val="uk-UA" w:eastAsia="ru-RU"/>
        </w:rPr>
        <w:t>8.2. Постачальник несе відповідальність згідно чинного законодавства України.</w:t>
      </w:r>
    </w:p>
    <w:p w:rsidR="00F264F5" w:rsidRPr="00637236" w:rsidRDefault="00F264F5" w:rsidP="00F264F5">
      <w:pPr>
        <w:keepNext/>
        <w:widowControl w:val="0"/>
        <w:spacing w:after="0" w:line="240" w:lineRule="auto"/>
        <w:ind w:right="-142"/>
        <w:outlineLvl w:val="2"/>
        <w:rPr>
          <w:rFonts w:ascii="Times New Roman" w:eastAsia="Times New Roman" w:hAnsi="Times New Roman"/>
          <w:bCs/>
          <w:sz w:val="23"/>
          <w:szCs w:val="23"/>
          <w:lang w:val="uk-UA" w:eastAsia="ru-RU"/>
        </w:rPr>
      </w:pPr>
      <w:r w:rsidRPr="00637236">
        <w:rPr>
          <w:rFonts w:ascii="Times New Roman" w:eastAsia="Times New Roman" w:hAnsi="Times New Roman"/>
          <w:bCs/>
          <w:sz w:val="23"/>
          <w:szCs w:val="23"/>
          <w:lang w:val="uk-UA" w:eastAsia="ru-RU"/>
        </w:rPr>
        <w:t>8.3. Споживач несе відповідальність за:</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8</w:t>
      </w:r>
      <w:r w:rsidRPr="00637236">
        <w:rPr>
          <w:rFonts w:ascii="Times New Roman" w:eastAsia="Times New Roman" w:hAnsi="Times New Roman"/>
          <w:sz w:val="23"/>
          <w:szCs w:val="23"/>
          <w:lang w:eastAsia="ru-RU"/>
        </w:rPr>
        <w:t>.</w:t>
      </w:r>
      <w:r w:rsidRPr="00637236">
        <w:rPr>
          <w:rFonts w:ascii="Times New Roman" w:eastAsia="Times New Roman" w:hAnsi="Times New Roman"/>
          <w:sz w:val="23"/>
          <w:szCs w:val="23"/>
          <w:lang w:val="uk-UA" w:eastAsia="ru-RU"/>
        </w:rPr>
        <w:t>3</w:t>
      </w:r>
      <w:r w:rsidRPr="00637236">
        <w:rPr>
          <w:rFonts w:ascii="Times New Roman" w:eastAsia="Times New Roman" w:hAnsi="Times New Roman"/>
          <w:sz w:val="23"/>
          <w:szCs w:val="23"/>
          <w:lang w:eastAsia="ru-RU"/>
        </w:rPr>
        <w:t>.1.</w:t>
      </w:r>
      <w:r w:rsidRPr="00637236">
        <w:rPr>
          <w:rFonts w:ascii="Times New Roman" w:eastAsia="Times New Roman" w:hAnsi="Times New Roman"/>
          <w:sz w:val="23"/>
          <w:szCs w:val="23"/>
          <w:lang w:val="uk-UA" w:eastAsia="ru-RU"/>
        </w:rPr>
        <w:t xml:space="preserve"> Споживання</w:t>
      </w:r>
      <w:r w:rsidRPr="00637236">
        <w:rPr>
          <w:rFonts w:ascii="Times New Roman" w:eastAsia="Times New Roman" w:hAnsi="Times New Roman"/>
          <w:sz w:val="23"/>
          <w:szCs w:val="23"/>
          <w:lang w:eastAsia="ru-RU"/>
        </w:rPr>
        <w:t xml:space="preserve"> теплової енергії без дозволу </w:t>
      </w:r>
      <w:r w:rsidRPr="00637236">
        <w:rPr>
          <w:rFonts w:ascii="Times New Roman" w:eastAsia="Times New Roman" w:hAnsi="Times New Roman"/>
          <w:sz w:val="23"/>
          <w:szCs w:val="23"/>
          <w:lang w:val="uk-UA" w:eastAsia="ru-RU"/>
        </w:rPr>
        <w:t>Постачальника</w:t>
      </w:r>
      <w:r w:rsidRPr="00637236">
        <w:rPr>
          <w:rFonts w:ascii="Times New Roman" w:eastAsia="Times New Roman" w:hAnsi="Times New Roman"/>
          <w:sz w:val="23"/>
          <w:szCs w:val="23"/>
          <w:lang w:eastAsia="ru-RU"/>
        </w:rPr>
        <w:t xml:space="preserve"> або понад встановлене договором приєднане теплове навантаження за кожним з видів споживання – штраф у розмірі 5-кратної вартості теплоенергії, спожитої із зазначеними порушен</w:t>
      </w:r>
      <w:r w:rsidRPr="00637236">
        <w:rPr>
          <w:rFonts w:ascii="Times New Roman" w:eastAsia="Times New Roman" w:hAnsi="Times New Roman"/>
          <w:sz w:val="23"/>
          <w:szCs w:val="23"/>
          <w:lang w:val="uk-UA" w:eastAsia="ru-RU"/>
        </w:rPr>
        <w:t>н</w:t>
      </w:r>
      <w:r w:rsidRPr="00637236">
        <w:rPr>
          <w:rFonts w:ascii="Times New Roman" w:eastAsia="Times New Roman" w:hAnsi="Times New Roman"/>
          <w:sz w:val="23"/>
          <w:szCs w:val="23"/>
          <w:lang w:eastAsia="ru-RU"/>
        </w:rPr>
        <w:t>ями.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8</w:t>
      </w:r>
      <w:r w:rsidRPr="00637236">
        <w:rPr>
          <w:rFonts w:ascii="Times New Roman" w:eastAsia="Times New Roman" w:hAnsi="Times New Roman"/>
          <w:sz w:val="23"/>
          <w:szCs w:val="23"/>
          <w:lang w:eastAsia="ru-RU"/>
        </w:rPr>
        <w:t>.</w:t>
      </w:r>
      <w:r w:rsidRPr="00637236">
        <w:rPr>
          <w:rFonts w:ascii="Times New Roman" w:eastAsia="Times New Roman" w:hAnsi="Times New Roman"/>
          <w:sz w:val="23"/>
          <w:szCs w:val="23"/>
          <w:lang w:val="uk-UA" w:eastAsia="ru-RU"/>
        </w:rPr>
        <w:t>3</w:t>
      </w:r>
      <w:r w:rsidRPr="00637236">
        <w:rPr>
          <w:rFonts w:ascii="Times New Roman" w:eastAsia="Times New Roman" w:hAnsi="Times New Roman"/>
          <w:sz w:val="23"/>
          <w:szCs w:val="23"/>
          <w:lang w:eastAsia="ru-RU"/>
        </w:rPr>
        <w:t>.</w:t>
      </w:r>
      <w:r w:rsidRPr="00637236">
        <w:rPr>
          <w:rFonts w:ascii="Times New Roman" w:eastAsia="Times New Roman" w:hAnsi="Times New Roman"/>
          <w:sz w:val="23"/>
          <w:szCs w:val="23"/>
          <w:lang w:val="uk-UA" w:eastAsia="ru-RU"/>
        </w:rPr>
        <w:t>2</w:t>
      </w:r>
      <w:r w:rsidRPr="00637236">
        <w:rPr>
          <w:rFonts w:ascii="Times New Roman" w:eastAsia="Times New Roman" w:hAnsi="Times New Roman"/>
          <w:sz w:val="23"/>
          <w:szCs w:val="23"/>
          <w:lang w:eastAsia="ru-RU"/>
        </w:rPr>
        <w:t xml:space="preserve">. </w:t>
      </w:r>
      <w:r w:rsidRPr="00637236">
        <w:rPr>
          <w:rFonts w:ascii="Times New Roman" w:eastAsia="Times New Roman" w:hAnsi="Times New Roman"/>
          <w:sz w:val="23"/>
          <w:szCs w:val="23"/>
          <w:lang w:val="uk-UA" w:eastAsia="ru-RU"/>
        </w:rPr>
        <w:t>Недбале зберігання своїх комерційних приладів обліку, порушення їх нормальної роботи та несвоєчасне проведення державного метрологічного контролю.</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8.3.3. Недостовірність даних про розподіл займаної площі та приєднаного теплового навантаження орендаторів, іншої інформації, необхідної для виконання умов договору, – штраф у розмірі 5 % вартості теплової енергії, спожитої в попередньому розрахунковому періоді.</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8.3.4. За перешкоджання або недопущення до комерційних приладів обліку, систем тепло споживання та теплового обладнання (на територію підприємства, установи тощо) представників Продавця при виконані ними службових обов’язків – </w:t>
      </w:r>
      <w:r w:rsidRPr="00637236">
        <w:rPr>
          <w:rFonts w:ascii="Times New Roman" w:eastAsia="Times New Roman" w:hAnsi="Times New Roman"/>
          <w:sz w:val="23"/>
          <w:szCs w:val="23"/>
          <w:lang w:eastAsia="ru-RU"/>
        </w:rPr>
        <w:t>штраф у розмірі 5% вартості теплоенергії, спожитої в попередньому розрахунковому періоді.</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637236">
        <w:rPr>
          <w:rFonts w:ascii="Times New Roman" w:eastAsia="Times New Roman" w:hAnsi="Times New Roman"/>
          <w:sz w:val="23"/>
          <w:szCs w:val="23"/>
          <w:lang w:val="uk-UA" w:eastAsia="ru-RU"/>
        </w:rPr>
        <w:t xml:space="preserve">8.3.5. За самовільне підключення не прийнятих згідно акта систем теплоспоживання чи підключення їх перед комерційними приладами обліку без укладання договору – </w:t>
      </w:r>
      <w:r w:rsidRPr="00637236">
        <w:rPr>
          <w:rFonts w:ascii="Times New Roman" w:eastAsia="Times New Roman" w:hAnsi="Times New Roman"/>
          <w:sz w:val="23"/>
          <w:szCs w:val="23"/>
          <w:lang w:eastAsia="ru-RU"/>
        </w:rPr>
        <w:t>штраф в розмірі 5-кратної вартості теплової енергії, спожитої такими системами.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8.3.6. За невиконання або несвоєчасне виконання п. 4.7. Договору, в частині несвоєчасного повернення Споживачем підписаних актів приймання-передачі товарів, Споживач сплачує на користь Постачальника штраф в розмірі 0,5% від вартості спожитої теплової енергії, яка зафіксована в зазначеному акті приймання-передачі.</w:t>
      </w:r>
    </w:p>
    <w:p w:rsidR="00F264F5" w:rsidRPr="00637236" w:rsidRDefault="00F264F5" w:rsidP="00F264F5">
      <w:pPr>
        <w:spacing w:after="0" w:line="240" w:lineRule="auto"/>
        <w:jc w:val="both"/>
        <w:rPr>
          <w:rFonts w:ascii="Times New Roman" w:eastAsia="Times New Roman" w:hAnsi="Times New Roman"/>
          <w:color w:val="000000"/>
          <w:sz w:val="23"/>
          <w:szCs w:val="23"/>
          <w:lang w:eastAsia="ru-RU"/>
        </w:rPr>
      </w:pPr>
      <w:r w:rsidRPr="00637236">
        <w:rPr>
          <w:rFonts w:ascii="Times New Roman" w:eastAsia="Times New Roman" w:hAnsi="Times New Roman"/>
          <w:sz w:val="23"/>
          <w:szCs w:val="23"/>
          <w:lang w:val="uk-UA" w:eastAsia="ru-RU"/>
        </w:rPr>
        <w:t xml:space="preserve">8.3.7. </w:t>
      </w:r>
      <w:r w:rsidRPr="00637236">
        <w:rPr>
          <w:rFonts w:ascii="Times New Roman" w:eastAsia="Times New Roman" w:hAnsi="Times New Roman"/>
          <w:color w:val="000000"/>
          <w:sz w:val="23"/>
          <w:szCs w:val="23"/>
          <w:lang w:eastAsia="ru-RU"/>
        </w:rPr>
        <w:t>За несвоєчасну сплату спожитої теплової енергії, передбачену п. 4.</w:t>
      </w:r>
      <w:r w:rsidRPr="00637236">
        <w:rPr>
          <w:rFonts w:ascii="Times New Roman" w:eastAsia="Times New Roman" w:hAnsi="Times New Roman"/>
          <w:color w:val="000000"/>
          <w:sz w:val="23"/>
          <w:szCs w:val="23"/>
          <w:lang w:val="uk-UA" w:eastAsia="ru-RU"/>
        </w:rPr>
        <w:t>6</w:t>
      </w:r>
      <w:r w:rsidRPr="00637236">
        <w:rPr>
          <w:rFonts w:ascii="Times New Roman" w:eastAsia="Times New Roman" w:hAnsi="Times New Roman"/>
          <w:color w:val="000000"/>
          <w:sz w:val="23"/>
          <w:szCs w:val="23"/>
          <w:lang w:eastAsia="ru-RU"/>
        </w:rPr>
        <w:t xml:space="preserve">. Договору, Споживач </w:t>
      </w:r>
    </w:p>
    <w:p w:rsidR="00F264F5" w:rsidRDefault="00F264F5" w:rsidP="00F264F5">
      <w:pPr>
        <w:spacing w:after="0" w:line="240" w:lineRule="auto"/>
        <w:jc w:val="both"/>
        <w:rPr>
          <w:rFonts w:ascii="Times New Roman" w:eastAsia="Times New Roman" w:hAnsi="Times New Roman"/>
          <w:color w:val="000000"/>
          <w:sz w:val="23"/>
          <w:szCs w:val="23"/>
          <w:lang w:eastAsia="ru-RU"/>
        </w:rPr>
      </w:pPr>
    </w:p>
    <w:p w:rsidR="00637236" w:rsidRPr="00637236" w:rsidRDefault="00637236" w:rsidP="00F264F5">
      <w:pPr>
        <w:spacing w:after="0" w:line="240" w:lineRule="auto"/>
        <w:jc w:val="both"/>
        <w:rPr>
          <w:rFonts w:ascii="Times New Roman" w:eastAsia="Times New Roman" w:hAnsi="Times New Roman"/>
          <w:color w:val="000000"/>
          <w:sz w:val="23"/>
          <w:szCs w:val="23"/>
          <w:lang w:eastAsia="ru-RU"/>
        </w:rPr>
      </w:pPr>
    </w:p>
    <w:p w:rsidR="00F264F5"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637236" w:rsidRDefault="00637236" w:rsidP="00F264F5">
      <w:pPr>
        <w:spacing w:after="0" w:line="240" w:lineRule="auto"/>
        <w:jc w:val="both"/>
        <w:rPr>
          <w:rFonts w:ascii="Times New Roman" w:eastAsia="Times New Roman" w:hAnsi="Times New Roman"/>
          <w:sz w:val="24"/>
          <w:szCs w:val="24"/>
          <w:lang w:val="uk-UA" w:eastAsia="ru-RU"/>
        </w:rPr>
      </w:pPr>
    </w:p>
    <w:p w:rsidR="00637236" w:rsidRDefault="00637236" w:rsidP="00F264F5">
      <w:pPr>
        <w:spacing w:after="0" w:line="240" w:lineRule="auto"/>
        <w:jc w:val="both"/>
        <w:rPr>
          <w:rFonts w:ascii="Times New Roman" w:eastAsia="Times New Roman" w:hAnsi="Times New Roman"/>
          <w:sz w:val="24"/>
          <w:szCs w:val="24"/>
          <w:lang w:val="uk-UA" w:eastAsia="ru-RU"/>
        </w:rPr>
      </w:pPr>
    </w:p>
    <w:p w:rsidR="00637236" w:rsidRDefault="00637236" w:rsidP="00F264F5">
      <w:pPr>
        <w:spacing w:after="0" w:line="240" w:lineRule="auto"/>
        <w:jc w:val="both"/>
        <w:rPr>
          <w:rFonts w:ascii="Times New Roman" w:eastAsia="Times New Roman" w:hAnsi="Times New Roman"/>
          <w:sz w:val="24"/>
          <w:szCs w:val="24"/>
          <w:lang w:val="uk-UA" w:eastAsia="ru-RU"/>
        </w:rPr>
      </w:pPr>
    </w:p>
    <w:p w:rsidR="00F264F5" w:rsidRPr="00637236" w:rsidRDefault="00F264F5" w:rsidP="00F264F5">
      <w:pPr>
        <w:spacing w:after="0" w:line="240" w:lineRule="auto"/>
        <w:jc w:val="both"/>
        <w:rPr>
          <w:rFonts w:ascii="Times New Roman" w:eastAsia="Times New Roman" w:hAnsi="Times New Roman"/>
          <w:color w:val="000000"/>
          <w:sz w:val="23"/>
          <w:szCs w:val="23"/>
          <w:lang w:eastAsia="ru-RU"/>
        </w:rPr>
      </w:pPr>
      <w:r w:rsidRPr="00637236">
        <w:rPr>
          <w:rFonts w:ascii="Times New Roman" w:eastAsia="Times New Roman" w:hAnsi="Times New Roman"/>
          <w:color w:val="000000"/>
          <w:sz w:val="23"/>
          <w:szCs w:val="23"/>
          <w:lang w:eastAsia="ru-RU"/>
        </w:rPr>
        <w:lastRenderedPageBreak/>
        <w:t xml:space="preserve">сплачує Постачальнику пеню у розмірі 1% за кожний день прострочення платежу на </w:t>
      </w:r>
    </w:p>
    <w:p w:rsidR="00F264F5" w:rsidRPr="00637236" w:rsidRDefault="00F264F5" w:rsidP="00F264F5">
      <w:pPr>
        <w:keepNext/>
        <w:widowControl w:val="0"/>
        <w:spacing w:after="0" w:line="240" w:lineRule="auto"/>
        <w:ind w:right="-142"/>
        <w:jc w:val="both"/>
        <w:rPr>
          <w:rFonts w:ascii="Times New Roman" w:eastAsia="Times New Roman" w:hAnsi="Times New Roman"/>
          <w:color w:val="000000"/>
          <w:sz w:val="23"/>
          <w:szCs w:val="23"/>
          <w:lang w:val="uk-UA" w:eastAsia="ru-RU"/>
        </w:rPr>
      </w:pPr>
      <w:r w:rsidRPr="00637236">
        <w:rPr>
          <w:rFonts w:ascii="Times New Roman" w:eastAsia="Times New Roman" w:hAnsi="Times New Roman"/>
          <w:color w:val="000000"/>
          <w:sz w:val="23"/>
          <w:szCs w:val="23"/>
          <w:lang w:val="uk-UA" w:eastAsia="ru-RU"/>
        </w:rPr>
        <w:t>підставі</w:t>
      </w:r>
      <w:r w:rsidRPr="00637236">
        <w:rPr>
          <w:rFonts w:ascii="Times New Roman" w:eastAsia="Times New Roman" w:hAnsi="Times New Roman"/>
          <w:color w:val="000000"/>
          <w:sz w:val="23"/>
          <w:szCs w:val="23"/>
          <w:lang w:eastAsia="ru-RU"/>
        </w:rPr>
        <w:t> </w:t>
      </w:r>
      <w:r w:rsidRPr="00637236">
        <w:rPr>
          <w:rFonts w:ascii="Times New Roman" w:eastAsia="Times New Roman" w:hAnsi="Times New Roman"/>
          <w:color w:val="000000"/>
          <w:sz w:val="23"/>
          <w:szCs w:val="23"/>
          <w:lang w:val="uk-UA" w:eastAsia="ru-RU"/>
        </w:rPr>
        <w:t xml:space="preserve"> Закону України „Про відповідальність суб’єктів підприємницької діяльності за несвоєчасне внесення плати за спожиті комунальні послуги та утримання прибудинкових територій” № 686-Х</w:t>
      </w:r>
      <w:r w:rsidRPr="00637236">
        <w:rPr>
          <w:rFonts w:ascii="Times New Roman" w:eastAsia="Times New Roman" w:hAnsi="Times New Roman"/>
          <w:color w:val="000000"/>
          <w:sz w:val="23"/>
          <w:szCs w:val="23"/>
          <w:lang w:val="en-US" w:eastAsia="ru-RU"/>
        </w:rPr>
        <w:t>IV</w:t>
      </w:r>
      <w:r w:rsidRPr="00637236">
        <w:rPr>
          <w:rFonts w:ascii="Times New Roman" w:eastAsia="Times New Roman" w:hAnsi="Times New Roman"/>
          <w:color w:val="000000"/>
          <w:sz w:val="23"/>
          <w:szCs w:val="23"/>
          <w:lang w:val="uk-UA" w:eastAsia="ru-RU"/>
        </w:rPr>
        <w:t>.</w:t>
      </w:r>
    </w:p>
    <w:p w:rsidR="00F264F5" w:rsidRPr="00637236"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637236">
        <w:rPr>
          <w:rFonts w:ascii="Times New Roman" w:eastAsia="Times New Roman" w:hAnsi="Times New Roman"/>
          <w:b/>
          <w:sz w:val="23"/>
          <w:szCs w:val="23"/>
          <w:lang w:val="uk-UA" w:eastAsia="ru-RU"/>
        </w:rPr>
        <w:t>9. ОБСТАВИНИ   НЕПЕРЕБОРНОЇ   СИЛИ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9.3. Доказом виникнення обставин непереборної сили та строку їх дії є відповідні документи, а саме: довідка регіонального відділення Торгово-промислової палати.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9.4. У разі коли строки дії обставин непереборної сили продовжуються більше ніж 30 днів, кожна із Сторін в установленому порядку має право розірвати цей Договір. У разі попередньої оплати Постачальник повертає Споживачу кошти протягом трьох днів з дня розірвання цього Договору.</w:t>
      </w:r>
    </w:p>
    <w:p w:rsidR="00F264F5" w:rsidRPr="00637236"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637236">
        <w:rPr>
          <w:rFonts w:ascii="Times New Roman" w:eastAsia="Times New Roman" w:hAnsi="Times New Roman"/>
          <w:b/>
          <w:sz w:val="23"/>
          <w:szCs w:val="23"/>
          <w:lang w:val="uk-UA" w:eastAsia="ru-RU"/>
        </w:rPr>
        <w:t>10.  ВИРІШЕННЯ   СПОРІВ</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F264F5" w:rsidRPr="00637236" w:rsidRDefault="00F264F5" w:rsidP="00F264F5">
      <w:pPr>
        <w:keepNext/>
        <w:widowControl w:val="0"/>
        <w:spacing w:after="0" w:line="240" w:lineRule="auto"/>
        <w:ind w:right="-142"/>
        <w:jc w:val="both"/>
        <w:rPr>
          <w:rFonts w:ascii="Times New Roman" w:eastAsia="Times New Roman" w:hAnsi="Times New Roman"/>
          <w:b/>
          <w:sz w:val="23"/>
          <w:szCs w:val="23"/>
          <w:lang w:val="uk-UA" w:eastAsia="ru-RU"/>
        </w:rPr>
      </w:pPr>
      <w:r w:rsidRPr="00637236">
        <w:rPr>
          <w:rFonts w:ascii="Times New Roman" w:eastAsia="Times New Roman" w:hAnsi="Times New Roman"/>
          <w:sz w:val="23"/>
          <w:szCs w:val="23"/>
          <w:lang w:val="uk-UA" w:eastAsia="ru-RU"/>
        </w:rPr>
        <w:t>10.2. У разі недосягнення Сторонами згоди спори (розбіжності) вирішуються у судовому порядку.</w:t>
      </w:r>
    </w:p>
    <w:p w:rsidR="00F264F5" w:rsidRPr="00637236"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637236">
        <w:rPr>
          <w:rFonts w:ascii="Times New Roman" w:eastAsia="Times New Roman" w:hAnsi="Times New Roman"/>
          <w:b/>
          <w:sz w:val="23"/>
          <w:szCs w:val="23"/>
          <w:lang w:val="uk-UA" w:eastAsia="ru-RU"/>
        </w:rPr>
        <w:t>11. СТРОК   ДІЇ   ДОГОВОРУ</w:t>
      </w:r>
    </w:p>
    <w:p w:rsidR="00F264F5" w:rsidRPr="00637236" w:rsidRDefault="00F264F5" w:rsidP="00F264F5">
      <w:pPr>
        <w:keepNext/>
        <w:widowControl w:val="0"/>
        <w:tabs>
          <w:tab w:val="left" w:pos="1440"/>
        </w:tabs>
        <w:spacing w:after="0" w:line="240" w:lineRule="auto"/>
        <w:ind w:right="-142"/>
        <w:jc w:val="both"/>
        <w:rPr>
          <w:rFonts w:ascii="Times New Roman" w:eastAsia="Times New Roman" w:hAnsi="Times New Roman"/>
          <w:color w:val="000000"/>
          <w:sz w:val="23"/>
          <w:szCs w:val="23"/>
          <w:lang w:val="uk-UA" w:eastAsia="ru-RU"/>
        </w:rPr>
      </w:pPr>
      <w:r w:rsidRPr="00637236">
        <w:rPr>
          <w:rFonts w:ascii="Times New Roman" w:eastAsia="Times New Roman" w:hAnsi="Times New Roman"/>
          <w:sz w:val="23"/>
          <w:szCs w:val="23"/>
          <w:lang w:val="uk-UA" w:eastAsia="ru-RU"/>
        </w:rPr>
        <w:t xml:space="preserve">11.1. </w:t>
      </w:r>
      <w:r w:rsidRPr="00637236">
        <w:rPr>
          <w:rFonts w:ascii="Times New Roman" w:eastAsia="Times New Roman" w:hAnsi="Times New Roman"/>
          <w:color w:val="000000"/>
          <w:spacing w:val="4"/>
          <w:sz w:val="23"/>
          <w:szCs w:val="23"/>
          <w:lang w:val="uk-UA" w:eastAsia="ru-RU"/>
        </w:rPr>
        <w:t>Договір набирає чинності з моменту підписання Сторонами та скріплення печатками. Сторони відповідно до  ст.180 ГКУ та ч.3 ст.631 ЦК України встановлюють, що умови договору заст</w:t>
      </w:r>
      <w:r w:rsidR="004A64BB">
        <w:rPr>
          <w:rFonts w:ascii="Times New Roman" w:eastAsia="Times New Roman" w:hAnsi="Times New Roman"/>
          <w:color w:val="000000"/>
          <w:spacing w:val="4"/>
          <w:sz w:val="23"/>
          <w:szCs w:val="23"/>
          <w:lang w:val="uk-UA" w:eastAsia="ru-RU"/>
        </w:rPr>
        <w:t xml:space="preserve">осовуються до відносин між ними </w:t>
      </w:r>
      <w:r w:rsidRPr="00637236">
        <w:rPr>
          <w:rFonts w:ascii="Times New Roman" w:eastAsia="Times New Roman" w:hAnsi="Times New Roman"/>
          <w:color w:val="000000"/>
          <w:spacing w:val="4"/>
          <w:sz w:val="23"/>
          <w:szCs w:val="23"/>
          <w:lang w:val="uk-UA" w:eastAsia="ru-RU"/>
        </w:rPr>
        <w:t xml:space="preserve"> з </w:t>
      </w:r>
      <w:r w:rsidR="00637236" w:rsidRPr="00637236">
        <w:rPr>
          <w:rFonts w:ascii="Times New Roman" w:eastAsia="Times New Roman" w:hAnsi="Times New Roman"/>
          <w:color w:val="000000"/>
          <w:spacing w:val="4"/>
          <w:sz w:val="23"/>
          <w:szCs w:val="23"/>
          <w:lang w:val="uk-UA" w:eastAsia="ru-RU"/>
        </w:rPr>
        <w:t xml:space="preserve">01 </w:t>
      </w:r>
      <w:r w:rsidR="002F177D">
        <w:rPr>
          <w:rFonts w:ascii="Times New Roman" w:eastAsia="Times New Roman" w:hAnsi="Times New Roman"/>
          <w:color w:val="000000"/>
          <w:spacing w:val="4"/>
          <w:sz w:val="23"/>
          <w:szCs w:val="23"/>
          <w:lang w:val="uk-UA" w:eastAsia="ru-RU"/>
        </w:rPr>
        <w:t>січня 2024</w:t>
      </w:r>
      <w:r w:rsidR="00637236" w:rsidRPr="00637236">
        <w:rPr>
          <w:rFonts w:ascii="Times New Roman" w:eastAsia="Times New Roman" w:hAnsi="Times New Roman"/>
          <w:color w:val="000000"/>
          <w:spacing w:val="4"/>
          <w:sz w:val="23"/>
          <w:szCs w:val="23"/>
          <w:lang w:val="uk-UA" w:eastAsia="ru-RU"/>
        </w:rPr>
        <w:t>року і</w:t>
      </w:r>
      <w:r w:rsidRPr="00637236">
        <w:rPr>
          <w:rFonts w:ascii="Times New Roman" w:eastAsia="Times New Roman" w:hAnsi="Times New Roman"/>
          <w:color w:val="000000"/>
          <w:spacing w:val="4"/>
          <w:sz w:val="23"/>
          <w:szCs w:val="23"/>
          <w:lang w:val="uk-UA" w:eastAsia="ru-RU"/>
        </w:rPr>
        <w:t xml:space="preserve"> діє до</w:t>
      </w:r>
      <w:bookmarkStart w:id="19" w:name="100"/>
      <w:bookmarkEnd w:id="19"/>
      <w:r w:rsidRPr="00637236">
        <w:rPr>
          <w:rFonts w:ascii="Times New Roman" w:eastAsia="Times New Roman" w:hAnsi="Times New Roman"/>
          <w:color w:val="000000"/>
          <w:spacing w:val="4"/>
          <w:sz w:val="23"/>
          <w:szCs w:val="23"/>
          <w:lang w:val="uk-UA" w:eastAsia="ru-RU"/>
        </w:rPr>
        <w:t xml:space="preserve"> </w:t>
      </w:r>
      <w:r w:rsidR="002F177D">
        <w:rPr>
          <w:rFonts w:ascii="Times New Roman" w:eastAsia="Times New Roman" w:hAnsi="Times New Roman"/>
          <w:sz w:val="23"/>
          <w:szCs w:val="23"/>
          <w:lang w:val="uk-UA" w:eastAsia="ru-RU"/>
        </w:rPr>
        <w:t>31 грудня 2024</w:t>
      </w:r>
      <w:r w:rsidRPr="00637236">
        <w:rPr>
          <w:rFonts w:ascii="Times New Roman" w:eastAsia="Times New Roman" w:hAnsi="Times New Roman"/>
          <w:sz w:val="23"/>
          <w:szCs w:val="23"/>
          <w:lang w:val="uk-UA" w:eastAsia="ru-RU"/>
        </w:rPr>
        <w:t xml:space="preserve"> року</w:t>
      </w:r>
      <w:r w:rsidRPr="00637236">
        <w:rPr>
          <w:rFonts w:ascii="Times New Roman" w:eastAsia="Times New Roman" w:hAnsi="Times New Roman"/>
          <w:color w:val="000000"/>
          <w:spacing w:val="4"/>
          <w:sz w:val="23"/>
          <w:szCs w:val="23"/>
          <w:lang w:val="uk-UA" w:eastAsia="ru-RU"/>
        </w:rPr>
        <w:t>, а в частині виконання своїх зобов’язань, до повного їх виконання сторонами.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11.2. Цей Договір укладається і підписується у 2 примірниках, що мають однакову юридичну силу.</w:t>
      </w:r>
    </w:p>
    <w:p w:rsidR="00F264F5" w:rsidRPr="00637236" w:rsidRDefault="00F264F5" w:rsidP="00F264F5">
      <w:pPr>
        <w:keepNext/>
        <w:widowControl w:val="0"/>
        <w:spacing w:before="120" w:after="120" w:line="240" w:lineRule="auto"/>
        <w:ind w:right="-142"/>
        <w:jc w:val="center"/>
        <w:rPr>
          <w:rFonts w:ascii="Times New Roman" w:eastAsia="Times New Roman" w:hAnsi="Times New Roman"/>
          <w:b/>
          <w:sz w:val="23"/>
          <w:szCs w:val="23"/>
          <w:lang w:val="uk-UA" w:eastAsia="ru-RU"/>
        </w:rPr>
      </w:pPr>
      <w:r w:rsidRPr="00637236">
        <w:rPr>
          <w:rFonts w:ascii="Times New Roman" w:eastAsia="Times New Roman" w:hAnsi="Times New Roman"/>
          <w:b/>
          <w:sz w:val="23"/>
          <w:szCs w:val="23"/>
          <w:lang w:val="uk-UA" w:eastAsia="ru-RU"/>
        </w:rPr>
        <w:t>12. ІНШІ   УМОВИ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12.1. Сторони домовились, що при укладанні цього Договору Сторони керуються Цивільним та Господарськими кодексами України, крім того,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КМУ від 12.10.2022 р. №1178 (далі - ОСОБЛИВОСТІ): </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КМУ від 12.10.2022 р. №1178.</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 зменшення обсягів закупівлі, зокрема з урахуванням фактичного обсягу видатків замовника;</w:t>
      </w:r>
    </w:p>
    <w:p w:rsidR="00F264F5" w:rsidRPr="00637236" w:rsidRDefault="00F264F5" w:rsidP="00F264F5">
      <w:pPr>
        <w:spacing w:after="0" w:line="240" w:lineRule="auto"/>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p>
    <w:p w:rsidR="00F264F5" w:rsidRPr="00637236" w:rsidRDefault="00F264F5" w:rsidP="00F264F5">
      <w:pPr>
        <w:spacing w:after="0" w:line="240" w:lineRule="auto"/>
        <w:jc w:val="both"/>
        <w:rPr>
          <w:rFonts w:ascii="Times New Roman" w:eastAsia="Times New Roman" w:hAnsi="Times New Roman"/>
          <w:sz w:val="23"/>
          <w:szCs w:val="23"/>
          <w:lang w:val="uk-UA" w:eastAsia="ru-RU"/>
        </w:rPr>
      </w:pPr>
    </w:p>
    <w:p w:rsidR="00F264F5" w:rsidRPr="001813E7" w:rsidRDefault="00F264F5" w:rsidP="00F264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lastRenderedPageBreak/>
        <w:t>коливання та не повинна призвести до збільшення суми, визначеної в договорі про закупівлю на момент його укладення</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7236">
        <w:rPr>
          <w:rFonts w:ascii="Times New Roman" w:eastAsia="Times New Roman" w:hAnsi="Times New Roman"/>
          <w:sz w:val="23"/>
          <w:szCs w:val="23"/>
          <w:lang w:val="uk-UA" w:eastAsia="ru-RU"/>
        </w:rPr>
        <w:tab/>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    Зміни та доповнення до Даного Договору оформлюються у письмовій формі та є невід'ємною частиною Даного Договору.</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8) Відповідно до пункту 21 ОСОБЛИВОСТІ  договір про закупівлю є нікчемним у разі:</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 коли замовник уклав договір про закупівлю з порушенням вимог, визначених пунктом 5 цих особливостей;</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2) укладення договору про закупівлю з порушенням вимог пункту 18 цих особливостей;</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3) укладення договору про закупівлю в період оскарження відкритих торгів відповідно до статті 18 Закону та цих особливостей;</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eastAsia="ru-RU"/>
        </w:rPr>
        <w:t>1</w:t>
      </w:r>
      <w:r w:rsidRPr="00637236">
        <w:rPr>
          <w:rFonts w:ascii="Times New Roman" w:eastAsia="Times New Roman" w:hAnsi="Times New Roman"/>
          <w:sz w:val="23"/>
          <w:szCs w:val="23"/>
          <w:lang w:val="uk-UA" w:eastAsia="ru-RU"/>
        </w:rPr>
        <w:t>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12.4. Мовою договору є українська. Уся кореспонденція, що має відношення до Договору, якою обмінюються сторони, виконуються тією ж мовою.  </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12.5. Регулювання та тлумачення Договору здійснюється у відповідності з законодавством України.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12.6. Будь-які повідомлення, які здійснюються сторонами згідно з Договором надсилаються в письмовій формі або електронною поштою та підтверджується оригіналом листа на адресу, зазначену в Договорі.</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12.7. Повідомлення набирає чинності з моменту доставки або з дати чинності повідомлення, залежно від того, яка дата є більш пізньою.</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eastAsia="ru-RU"/>
        </w:rPr>
      </w:pPr>
      <w:r w:rsidRPr="00637236">
        <w:rPr>
          <w:rFonts w:ascii="Times New Roman" w:eastAsia="Times New Roman" w:hAnsi="Times New Roman"/>
          <w:sz w:val="23"/>
          <w:szCs w:val="23"/>
          <w:lang w:val="uk-UA" w:eastAsia="ru-RU"/>
        </w:rPr>
        <w:t>12.8. Взаємовідносини сторін не передбачені цим Договором, регулюються діючим законодавством України.</w:t>
      </w:r>
    </w:p>
    <w:p w:rsidR="00F264F5" w:rsidRPr="00637236" w:rsidRDefault="00F264F5" w:rsidP="00F264F5">
      <w:pPr>
        <w:keepNext/>
        <w:widowControl w:val="0"/>
        <w:spacing w:after="0" w:line="240" w:lineRule="auto"/>
        <w:ind w:right="-142"/>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 xml:space="preserve">12.9. Усі зміни до цього договору вносяться в період його дії шляхом підписання уповноваженими особами Сторін додаткових угод, що являються невід`ємною частиною Договору. </w:t>
      </w:r>
    </w:p>
    <w:p w:rsidR="00F264F5" w:rsidRDefault="00F264F5" w:rsidP="00F264F5">
      <w:pPr>
        <w:spacing w:after="0" w:line="240" w:lineRule="auto"/>
        <w:jc w:val="both"/>
        <w:rPr>
          <w:rFonts w:ascii="Times New Roman" w:eastAsia="Times New Roman" w:hAnsi="Times New Roman"/>
          <w:sz w:val="23"/>
          <w:szCs w:val="23"/>
          <w:lang w:val="uk-UA" w:eastAsia="ru-RU"/>
        </w:rPr>
      </w:pPr>
      <w:r w:rsidRPr="00637236">
        <w:rPr>
          <w:rFonts w:ascii="Times New Roman" w:eastAsia="Times New Roman" w:hAnsi="Times New Roman"/>
          <w:sz w:val="23"/>
          <w:szCs w:val="23"/>
          <w:lang w:val="uk-UA" w:eastAsia="ru-RU"/>
        </w:rPr>
        <w:t>12.10. Сторони зобов’язуються письмово повідомляти один одного про зміни реквізитів, установчих документів, а також зміни власника, організаційно-правової форми не пізніше п</w:t>
      </w:r>
      <w:r w:rsidRPr="00637236">
        <w:rPr>
          <w:rFonts w:ascii="Times New Roman" w:eastAsia="Times New Roman" w:hAnsi="Times New Roman"/>
          <w:sz w:val="23"/>
          <w:szCs w:val="23"/>
          <w:lang w:eastAsia="ru-RU"/>
        </w:rPr>
        <w:t>’</w:t>
      </w:r>
      <w:r w:rsidRPr="00637236">
        <w:rPr>
          <w:rFonts w:ascii="Times New Roman" w:eastAsia="Times New Roman" w:hAnsi="Times New Roman"/>
          <w:sz w:val="23"/>
          <w:szCs w:val="23"/>
          <w:lang w:val="uk-UA" w:eastAsia="ru-RU"/>
        </w:rPr>
        <w:t xml:space="preserve">яти </w:t>
      </w:r>
    </w:p>
    <w:p w:rsidR="00637236" w:rsidRDefault="00637236" w:rsidP="00F264F5">
      <w:pPr>
        <w:spacing w:after="0" w:line="240" w:lineRule="auto"/>
        <w:jc w:val="both"/>
        <w:rPr>
          <w:rFonts w:ascii="Times New Roman" w:eastAsia="Times New Roman" w:hAnsi="Times New Roman"/>
          <w:sz w:val="23"/>
          <w:szCs w:val="23"/>
          <w:lang w:val="uk-UA" w:eastAsia="ru-RU"/>
        </w:rPr>
      </w:pPr>
    </w:p>
    <w:p w:rsidR="00637236" w:rsidRPr="00637236" w:rsidRDefault="00637236" w:rsidP="00F264F5">
      <w:pPr>
        <w:spacing w:after="0" w:line="240" w:lineRule="auto"/>
        <w:jc w:val="both"/>
        <w:rPr>
          <w:rFonts w:ascii="Times New Roman" w:eastAsia="Times New Roman" w:hAnsi="Times New Roman"/>
          <w:sz w:val="23"/>
          <w:szCs w:val="23"/>
          <w:lang w:val="uk-UA" w:eastAsia="ru-RU"/>
        </w:rPr>
      </w:pPr>
    </w:p>
    <w:p w:rsidR="00F264F5" w:rsidRDefault="00F264F5" w:rsidP="00F264F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Постачальник_________________</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Споживач_________________</w:t>
      </w:r>
    </w:p>
    <w:p w:rsidR="00637236" w:rsidRDefault="00637236" w:rsidP="00F264F5">
      <w:pPr>
        <w:spacing w:after="0" w:line="240" w:lineRule="auto"/>
        <w:jc w:val="both"/>
        <w:rPr>
          <w:rFonts w:ascii="Times New Roman" w:eastAsia="Times New Roman" w:hAnsi="Times New Roman"/>
          <w:color w:val="000000"/>
          <w:sz w:val="24"/>
          <w:szCs w:val="24"/>
          <w:lang w:eastAsia="ru-RU"/>
        </w:rPr>
      </w:pPr>
    </w:p>
    <w:p w:rsidR="00637236" w:rsidRPr="001813E7" w:rsidRDefault="00637236" w:rsidP="00F264F5">
      <w:pPr>
        <w:spacing w:after="0" w:line="240" w:lineRule="auto"/>
        <w:jc w:val="both"/>
        <w:rPr>
          <w:rFonts w:ascii="Times New Roman" w:eastAsia="Times New Roman" w:hAnsi="Times New Roman"/>
          <w:color w:val="000000"/>
          <w:sz w:val="24"/>
          <w:szCs w:val="24"/>
          <w:lang w:eastAsia="ru-RU"/>
        </w:rPr>
      </w:pP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lastRenderedPageBreak/>
        <w:t>календарних  днів, шляхом обміну листами, підписаними уповноваженими особами Сторін та скріпленими печатками. Зміни реквізитів вносяться шляхом підписання Сторонами додаткової угоди, що є невід’ємною частиною Договору.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12.11. При укладанні цього Договору Сторонам стають відомі персональні дані, у зв’язку з цим Сторони підтверджують, що дали згоду на обробку, використання і зберігання персональних даних, і ознайомлення з Законом України «Про захист персональних даних».</w:t>
      </w:r>
    </w:p>
    <w:p w:rsidR="00F264F5" w:rsidRPr="001813E7" w:rsidRDefault="00F264F5" w:rsidP="00F264F5">
      <w:pPr>
        <w:keepNext/>
        <w:widowControl w:val="0"/>
        <w:spacing w:before="120" w:after="120" w:line="240" w:lineRule="auto"/>
        <w:ind w:right="-142"/>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13. ДОДАТКИ   ДО   ДОГОВОРУ</w:t>
      </w:r>
    </w:p>
    <w:p w:rsidR="00F264F5" w:rsidRPr="001813E7"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Невід</w:t>
      </w:r>
      <w:r w:rsidRPr="001813E7">
        <w:rPr>
          <w:rFonts w:ascii="Times New Roman" w:eastAsia="Times New Roman" w:hAnsi="Times New Roman"/>
          <w:sz w:val="24"/>
          <w:szCs w:val="24"/>
          <w:lang w:eastAsia="ru-RU"/>
        </w:rPr>
        <w:t>’</w:t>
      </w:r>
      <w:r w:rsidRPr="001813E7">
        <w:rPr>
          <w:rFonts w:ascii="Times New Roman" w:eastAsia="Times New Roman" w:hAnsi="Times New Roman"/>
          <w:sz w:val="24"/>
          <w:szCs w:val="24"/>
          <w:lang w:val="uk-UA" w:eastAsia="ru-RU"/>
        </w:rPr>
        <w:t>ємною частиною цього Договору є:</w:t>
      </w:r>
    </w:p>
    <w:p w:rsidR="00F264F5"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r w:rsidRPr="001813E7">
        <w:rPr>
          <w:rFonts w:ascii="Times New Roman" w:eastAsia="Times New Roman" w:hAnsi="Times New Roman"/>
          <w:sz w:val="24"/>
          <w:szCs w:val="24"/>
          <w:lang w:val="uk-UA" w:eastAsia="ru-RU"/>
        </w:rPr>
        <w:t>Додаток 1, Додаток 2, Додаток 3, Додаток 4 та інші додатки та додаткові угоди, які будуть укладені у майбутньому.</w:t>
      </w:r>
    </w:p>
    <w:p w:rsidR="00F264F5" w:rsidRDefault="00F264F5" w:rsidP="00F264F5">
      <w:pPr>
        <w:keepNext/>
        <w:widowControl w:val="0"/>
        <w:spacing w:after="0" w:line="240" w:lineRule="auto"/>
        <w:ind w:right="-142"/>
        <w:jc w:val="both"/>
        <w:rPr>
          <w:rFonts w:ascii="Times New Roman" w:eastAsia="Times New Roman" w:hAnsi="Times New Roman"/>
          <w:sz w:val="24"/>
          <w:szCs w:val="24"/>
          <w:lang w:val="uk-UA" w:eastAsia="ru-RU"/>
        </w:rPr>
      </w:pPr>
    </w:p>
    <w:p w:rsidR="00F264F5" w:rsidRPr="001813E7" w:rsidRDefault="00F264F5" w:rsidP="00F264F5">
      <w:pPr>
        <w:keepNext/>
        <w:widowControl w:val="0"/>
        <w:spacing w:before="120" w:after="120" w:line="240" w:lineRule="auto"/>
        <w:ind w:right="-142"/>
        <w:jc w:val="center"/>
        <w:rPr>
          <w:rFonts w:ascii="Times New Roman" w:eastAsia="Times New Roman" w:hAnsi="Times New Roman"/>
          <w:b/>
          <w:sz w:val="24"/>
          <w:szCs w:val="24"/>
          <w:lang w:val="uk-UA" w:eastAsia="ru-RU"/>
        </w:rPr>
      </w:pPr>
      <w:r w:rsidRPr="001813E7">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1813E7">
        <w:rPr>
          <w:rFonts w:ascii="Times New Roman" w:eastAsia="Times New Roman" w:hAnsi="Times New Roman"/>
          <w:b/>
          <w:sz w:val="24"/>
          <w:szCs w:val="24"/>
          <w:lang w:val="uk-UA" w:eastAsia="ru-RU"/>
        </w:rPr>
        <w:t>. МІСЦЕЗНАХОДЖЕННЯ   ТА   БАНКІВСЬКІ   РЕКВІЗИТИ   СТОРІН</w:t>
      </w:r>
    </w:p>
    <w:p w:rsidR="00F264F5" w:rsidRPr="004A64BB" w:rsidRDefault="004A64BB" w:rsidP="00F264F5">
      <w:pPr>
        <w:keepNext/>
        <w:widowControl w:val="0"/>
        <w:spacing w:after="0" w:line="240" w:lineRule="auto"/>
        <w:ind w:right="-142"/>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Pr="004A64BB">
        <w:rPr>
          <w:rFonts w:ascii="Times New Roman" w:eastAsia="Times New Roman" w:hAnsi="Times New Roman"/>
          <w:b/>
          <w:sz w:val="24"/>
          <w:szCs w:val="24"/>
          <w:lang w:val="uk-UA" w:eastAsia="ru-RU"/>
        </w:rPr>
        <w:t>Постачальник</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ab/>
      </w:r>
      <w:r w:rsidRPr="004A64BB">
        <w:rPr>
          <w:rFonts w:ascii="Times New Roman" w:hAnsi="Times New Roman"/>
          <w:b/>
          <w:sz w:val="24"/>
          <w:szCs w:val="24"/>
          <w:lang w:val="uk-UA"/>
        </w:rPr>
        <w:t>Споживач</w:t>
      </w:r>
    </w:p>
    <w:tbl>
      <w:tblPr>
        <w:tblW w:w="10135" w:type="dxa"/>
        <w:tblLayout w:type="fixed"/>
        <w:tblLook w:val="0000" w:firstRow="0" w:lastRow="0" w:firstColumn="0" w:lastColumn="0" w:noHBand="0" w:noVBand="0"/>
      </w:tblPr>
      <w:tblGrid>
        <w:gridCol w:w="5353"/>
        <w:gridCol w:w="4782"/>
      </w:tblGrid>
      <w:tr w:rsidR="00F264F5" w:rsidRPr="001813E7" w:rsidTr="00D01C98">
        <w:tc>
          <w:tcPr>
            <w:tcW w:w="5353" w:type="dxa"/>
          </w:tcPr>
          <w:p w:rsidR="00F264F5" w:rsidRPr="001813E7" w:rsidRDefault="00F264F5" w:rsidP="00D01C98">
            <w:pPr>
              <w:spacing w:after="0" w:line="240" w:lineRule="auto"/>
              <w:rPr>
                <w:rFonts w:ascii="Times New Roman" w:eastAsia="Times New Roman" w:hAnsi="Times New Roman"/>
                <w:b/>
                <w:sz w:val="23"/>
                <w:szCs w:val="23"/>
                <w:lang w:val="uk-UA" w:eastAsia="ru-RU"/>
              </w:rPr>
            </w:pPr>
          </w:p>
        </w:tc>
        <w:tc>
          <w:tcPr>
            <w:tcW w:w="4782" w:type="dxa"/>
          </w:tcPr>
          <w:p w:rsidR="00F264F5" w:rsidRPr="001813E7" w:rsidRDefault="00F264F5" w:rsidP="00D01C98">
            <w:pPr>
              <w:keepNext/>
              <w:keepLines/>
              <w:spacing w:before="40" w:after="0" w:line="240" w:lineRule="auto"/>
              <w:outlineLvl w:val="3"/>
              <w:rPr>
                <w:rFonts w:ascii="Times New Roman" w:eastAsia="Times New Roman" w:hAnsi="Times New Roman"/>
                <w:b/>
                <w:iCs/>
                <w:color w:val="2F5496"/>
                <w:sz w:val="23"/>
                <w:szCs w:val="23"/>
                <w:lang w:val="uk-UA" w:eastAsia="ru-RU"/>
              </w:rPr>
            </w:pPr>
          </w:p>
        </w:tc>
      </w:tr>
      <w:tr w:rsidR="00F264F5" w:rsidRPr="001813E7" w:rsidTr="00D01C98">
        <w:trPr>
          <w:trHeight w:val="4870"/>
        </w:trPr>
        <w:tc>
          <w:tcPr>
            <w:tcW w:w="5353" w:type="dxa"/>
          </w:tcPr>
          <w:p w:rsidR="00F264F5" w:rsidRPr="001813E7" w:rsidRDefault="00F264F5" w:rsidP="00D01C98">
            <w:pPr>
              <w:spacing w:after="0" w:line="240" w:lineRule="auto"/>
              <w:ind w:right="103"/>
              <w:rPr>
                <w:rFonts w:ascii="Times New Roman" w:eastAsia="Times New Roman" w:hAnsi="Times New Roman"/>
                <w:sz w:val="23"/>
                <w:szCs w:val="23"/>
                <w:lang w:val="uk-UA" w:eastAsia="ru-RU"/>
              </w:rPr>
            </w:pPr>
          </w:p>
        </w:tc>
        <w:tc>
          <w:tcPr>
            <w:tcW w:w="4782" w:type="dxa"/>
          </w:tcPr>
          <w:p w:rsidR="00F264F5" w:rsidRDefault="004A64BB" w:rsidP="00D01C98">
            <w:pPr>
              <w:spacing w:after="0" w:line="240" w:lineRule="auto"/>
              <w:rPr>
                <w:rFonts w:ascii="Times New Roman" w:hAnsi="Times New Roman"/>
                <w:b/>
                <w:sz w:val="24"/>
                <w:szCs w:val="24"/>
                <w:lang w:val="uk-UA"/>
              </w:rPr>
            </w:pPr>
            <w:r>
              <w:rPr>
                <w:rFonts w:ascii="Times New Roman" w:hAnsi="Times New Roman"/>
                <w:b/>
                <w:sz w:val="24"/>
                <w:szCs w:val="24"/>
                <w:lang w:val="uk-UA"/>
              </w:rPr>
              <w:t>КЗ “Васильківський психоневрологічний</w:t>
            </w:r>
          </w:p>
          <w:p w:rsidR="004A64BB" w:rsidRDefault="004A64BB" w:rsidP="00D01C98">
            <w:pPr>
              <w:spacing w:after="0" w:line="240" w:lineRule="auto"/>
              <w:rPr>
                <w:rFonts w:ascii="Times New Roman" w:hAnsi="Times New Roman"/>
                <w:b/>
                <w:sz w:val="24"/>
                <w:szCs w:val="24"/>
                <w:lang w:val="uk-UA"/>
              </w:rPr>
            </w:pPr>
            <w:r>
              <w:rPr>
                <w:rFonts w:ascii="Times New Roman" w:hAnsi="Times New Roman"/>
                <w:b/>
                <w:sz w:val="24"/>
                <w:szCs w:val="24"/>
                <w:lang w:val="uk-UA"/>
              </w:rPr>
              <w:t>інтернат</w:t>
            </w:r>
            <w:r>
              <w:rPr>
                <w:rFonts w:ascii="Times New Roman" w:hAnsi="Times New Roman"/>
                <w:b/>
                <w:sz w:val="24"/>
                <w:szCs w:val="24"/>
              </w:rPr>
              <w:t>”</w:t>
            </w:r>
            <w:r>
              <w:rPr>
                <w:rFonts w:ascii="Times New Roman" w:hAnsi="Times New Roman"/>
                <w:b/>
                <w:sz w:val="24"/>
                <w:szCs w:val="24"/>
                <w:lang w:val="uk-UA"/>
              </w:rPr>
              <w:t xml:space="preserve"> Дніпропетровської обласної радиˮ</w:t>
            </w:r>
          </w:p>
          <w:p w:rsidR="004A64BB" w:rsidRDefault="004A64BB" w:rsidP="00D01C98">
            <w:pPr>
              <w:spacing w:after="0" w:line="240" w:lineRule="auto"/>
              <w:rPr>
                <w:rFonts w:ascii="Times New Roman" w:hAnsi="Times New Roman"/>
                <w:sz w:val="24"/>
                <w:szCs w:val="24"/>
                <w:lang w:val="uk-UA"/>
              </w:rPr>
            </w:pPr>
            <w:r>
              <w:rPr>
                <w:rFonts w:ascii="Times New Roman" w:hAnsi="Times New Roman"/>
                <w:sz w:val="24"/>
                <w:szCs w:val="24"/>
                <w:lang w:val="uk-UA"/>
              </w:rPr>
              <w:t>52623, Дніпропетровська область, Синельниківський район,</w:t>
            </w:r>
          </w:p>
          <w:p w:rsidR="004A64BB" w:rsidRDefault="004A64BB" w:rsidP="00D01C98">
            <w:pPr>
              <w:spacing w:after="0" w:line="240" w:lineRule="auto"/>
              <w:rPr>
                <w:rFonts w:ascii="Times New Roman" w:hAnsi="Times New Roman"/>
                <w:sz w:val="24"/>
                <w:szCs w:val="24"/>
                <w:lang w:val="uk-UA"/>
              </w:rPr>
            </w:pPr>
            <w:r>
              <w:rPr>
                <w:rFonts w:ascii="Times New Roman" w:hAnsi="Times New Roman"/>
                <w:sz w:val="24"/>
                <w:szCs w:val="24"/>
                <w:lang w:val="uk-UA"/>
              </w:rPr>
              <w:t>с. Медичне, вул.Центральна,1.</w:t>
            </w:r>
          </w:p>
          <w:p w:rsidR="004A64BB" w:rsidRPr="008426F5" w:rsidRDefault="004A64BB" w:rsidP="00D01C98">
            <w:pPr>
              <w:spacing w:after="0" w:line="240" w:lineRule="auto"/>
              <w:rPr>
                <w:rFonts w:ascii="Times New Roman" w:hAnsi="Times New Roman"/>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sidRPr="008426F5">
              <w:rPr>
                <w:rFonts w:ascii="Times New Roman" w:hAnsi="Times New Roman"/>
                <w:sz w:val="24"/>
                <w:szCs w:val="24"/>
              </w:rPr>
              <w:t>878201720344230001000051933</w:t>
            </w:r>
          </w:p>
          <w:p w:rsidR="004A64BB" w:rsidRDefault="004A64BB" w:rsidP="00D01C98">
            <w:pPr>
              <w:spacing w:after="0" w:line="240" w:lineRule="auto"/>
              <w:rPr>
                <w:rFonts w:ascii="Times New Roman" w:hAnsi="Times New Roman"/>
                <w:sz w:val="24"/>
                <w:szCs w:val="24"/>
                <w:lang w:val="uk-UA"/>
              </w:rPr>
            </w:pPr>
            <w:r>
              <w:rPr>
                <w:rFonts w:ascii="Times New Roman" w:hAnsi="Times New Roman"/>
                <w:sz w:val="24"/>
                <w:szCs w:val="24"/>
                <w:lang w:val="uk-UA"/>
              </w:rPr>
              <w:t>Держказначейська служба України,м.Київ</w:t>
            </w:r>
          </w:p>
          <w:p w:rsidR="004A64BB" w:rsidRDefault="004A64BB" w:rsidP="00D01C98">
            <w:pPr>
              <w:spacing w:after="0" w:line="240" w:lineRule="auto"/>
              <w:rPr>
                <w:rFonts w:ascii="Times New Roman" w:hAnsi="Times New Roman"/>
                <w:sz w:val="24"/>
                <w:szCs w:val="24"/>
                <w:lang w:val="uk-UA"/>
              </w:rPr>
            </w:pPr>
            <w:r>
              <w:rPr>
                <w:rFonts w:ascii="Times New Roman" w:hAnsi="Times New Roman"/>
                <w:sz w:val="24"/>
                <w:szCs w:val="24"/>
                <w:lang w:val="uk-UA"/>
              </w:rPr>
              <w:t>МФО- 820172, ЄДРПОУ 01987741.</w:t>
            </w:r>
          </w:p>
          <w:p w:rsidR="004A64BB" w:rsidRDefault="004A64BB" w:rsidP="00D01C98">
            <w:pPr>
              <w:spacing w:after="0" w:line="240" w:lineRule="auto"/>
              <w:rPr>
                <w:rFonts w:ascii="Times New Roman" w:hAnsi="Times New Roman"/>
                <w:sz w:val="24"/>
                <w:szCs w:val="24"/>
                <w:lang w:val="uk-UA"/>
              </w:rPr>
            </w:pPr>
          </w:p>
          <w:p w:rsidR="004A64BB" w:rsidRDefault="004A64BB" w:rsidP="00D01C98">
            <w:pPr>
              <w:spacing w:after="0" w:line="240" w:lineRule="auto"/>
              <w:rPr>
                <w:rFonts w:ascii="Times New Roman" w:hAnsi="Times New Roman"/>
                <w:sz w:val="24"/>
                <w:szCs w:val="24"/>
                <w:lang w:val="uk-UA"/>
              </w:rPr>
            </w:pPr>
          </w:p>
          <w:p w:rsidR="004A64BB" w:rsidRDefault="004A64BB" w:rsidP="004A64BB">
            <w:pPr>
              <w:spacing w:after="0" w:line="240" w:lineRule="auto"/>
              <w:rPr>
                <w:rFonts w:ascii="Times New Roman" w:hAnsi="Times New Roman"/>
                <w:i/>
                <w:sz w:val="24"/>
                <w:szCs w:val="24"/>
                <w:lang w:val="uk-UA"/>
              </w:rPr>
            </w:pPr>
            <w:r>
              <w:rPr>
                <w:rFonts w:ascii="Times New Roman" w:hAnsi="Times New Roman"/>
                <w:sz w:val="24"/>
                <w:szCs w:val="24"/>
                <w:lang w:val="uk-UA"/>
              </w:rPr>
              <w:t>В.о.директора__________</w:t>
            </w:r>
            <w:r w:rsidRPr="004A64BB">
              <w:rPr>
                <w:rFonts w:ascii="Times New Roman" w:hAnsi="Times New Roman"/>
                <w:i/>
                <w:sz w:val="24"/>
                <w:szCs w:val="24"/>
                <w:lang w:val="uk-UA"/>
              </w:rPr>
              <w:t>Любов БАКЛАН</w:t>
            </w:r>
          </w:p>
          <w:p w:rsidR="004A64BB" w:rsidRPr="001813E7" w:rsidRDefault="004A64BB" w:rsidP="004A64BB">
            <w:pPr>
              <w:spacing w:after="0" w:line="240" w:lineRule="auto"/>
              <w:rPr>
                <w:rFonts w:ascii="Times New Roman" w:eastAsia="Times New Roman" w:hAnsi="Times New Roman"/>
                <w:sz w:val="23"/>
                <w:szCs w:val="23"/>
                <w:lang w:val="uk-UA" w:eastAsia="ru-RU"/>
              </w:rPr>
            </w:pPr>
            <w:r>
              <w:rPr>
                <w:rFonts w:ascii="Times New Roman" w:hAnsi="Times New Roman"/>
                <w:sz w:val="24"/>
                <w:szCs w:val="24"/>
                <w:lang w:val="uk-UA"/>
              </w:rPr>
              <w:t>М. П.</w:t>
            </w:r>
          </w:p>
        </w:tc>
      </w:tr>
      <w:tr w:rsidR="004A64BB" w:rsidRPr="001813E7" w:rsidTr="00D01C98">
        <w:trPr>
          <w:trHeight w:val="4870"/>
        </w:trPr>
        <w:tc>
          <w:tcPr>
            <w:tcW w:w="5353" w:type="dxa"/>
          </w:tcPr>
          <w:p w:rsidR="004A64BB" w:rsidRPr="001813E7" w:rsidRDefault="004A64BB" w:rsidP="00D01C98">
            <w:pPr>
              <w:spacing w:after="0" w:line="240" w:lineRule="auto"/>
              <w:ind w:right="103"/>
              <w:rPr>
                <w:rFonts w:ascii="Times New Roman" w:eastAsia="Times New Roman" w:hAnsi="Times New Roman"/>
                <w:sz w:val="23"/>
                <w:szCs w:val="23"/>
                <w:lang w:val="uk-UA" w:eastAsia="ru-RU"/>
              </w:rPr>
            </w:pPr>
          </w:p>
        </w:tc>
        <w:tc>
          <w:tcPr>
            <w:tcW w:w="4782" w:type="dxa"/>
          </w:tcPr>
          <w:p w:rsidR="004A64BB" w:rsidRDefault="004A64BB" w:rsidP="00D01C98">
            <w:pPr>
              <w:spacing w:after="0" w:line="240" w:lineRule="auto"/>
              <w:rPr>
                <w:rFonts w:ascii="Times New Roman" w:hAnsi="Times New Roman"/>
                <w:b/>
                <w:sz w:val="24"/>
                <w:szCs w:val="24"/>
                <w:lang w:val="uk-UA"/>
              </w:rPr>
            </w:pPr>
          </w:p>
        </w:tc>
      </w:tr>
    </w:tbl>
    <w:p w:rsidR="00F264F5" w:rsidRPr="001813E7" w:rsidRDefault="00F264F5" w:rsidP="00F264F5">
      <w:pPr>
        <w:rPr>
          <w:lang w:val="uk-UA"/>
        </w:rPr>
      </w:pPr>
    </w:p>
    <w:p w:rsidR="00E81FE0" w:rsidRDefault="00E81FE0" w:rsidP="001E74E0">
      <w:pPr>
        <w:spacing w:after="120"/>
        <w:contextualSpacing/>
        <w:jc w:val="center"/>
        <w:rPr>
          <w:rFonts w:ascii="Times New Roman" w:hAnsi="Times New Roman"/>
          <w:b/>
          <w:sz w:val="24"/>
          <w:szCs w:val="24"/>
          <w:lang w:val="uk-UA"/>
        </w:rPr>
      </w:pPr>
    </w:p>
    <w:p w:rsidR="00E81FE0" w:rsidRDefault="00E81FE0" w:rsidP="001E74E0">
      <w:pPr>
        <w:spacing w:after="120"/>
        <w:contextualSpacing/>
        <w:jc w:val="center"/>
        <w:rPr>
          <w:rFonts w:ascii="Times New Roman" w:hAnsi="Times New Roman"/>
          <w:b/>
          <w:sz w:val="24"/>
          <w:szCs w:val="24"/>
          <w:lang w:val="uk-UA"/>
        </w:rPr>
      </w:pPr>
    </w:p>
    <w:p w:rsidR="001E74E0" w:rsidRDefault="001E74E0" w:rsidP="001E74E0">
      <w:pPr>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p>
    <w:p w:rsidR="00327E76" w:rsidRDefault="00327E76" w:rsidP="004A64BB">
      <w:pPr>
        <w:rPr>
          <w:rFonts w:ascii="Times New Roman" w:hAnsi="Times New Roman"/>
          <w:b/>
          <w:bCs/>
          <w:color w:val="000000"/>
          <w:sz w:val="24"/>
          <w:szCs w:val="24"/>
          <w:lang w:val="uk-UA"/>
        </w:rPr>
      </w:pPr>
      <w:r>
        <w:rPr>
          <w:rFonts w:ascii="Times New Roman" w:hAnsi="Times New Roman"/>
          <w:sz w:val="24"/>
          <w:szCs w:val="24"/>
          <w:lang w:val="uk-UA"/>
        </w:rPr>
        <w:t xml:space="preserve">                                                                   </w:t>
      </w:r>
      <w:r w:rsidR="004A64BB">
        <w:rPr>
          <w:rFonts w:ascii="Times New Roman" w:hAnsi="Times New Roman"/>
          <w:sz w:val="24"/>
          <w:szCs w:val="24"/>
          <w:lang w:val="uk-UA"/>
        </w:rPr>
        <w:t xml:space="preserve">                                                                   </w:t>
      </w:r>
      <w:r>
        <w:rPr>
          <w:rFonts w:ascii="Times New Roman" w:hAnsi="Times New Roman"/>
          <w:b/>
          <w:bCs/>
          <w:color w:val="000000"/>
          <w:sz w:val="24"/>
          <w:szCs w:val="24"/>
          <w:lang w:val="uk-UA"/>
        </w:rPr>
        <w:t>ДОДАТОК 5</w:t>
      </w:r>
    </w:p>
    <w:p w:rsidR="00327E76" w:rsidRPr="00FE3049" w:rsidRDefault="00327E76" w:rsidP="00327E76">
      <w:pPr>
        <w:pStyle w:val="ad"/>
        <w:spacing w:line="274" w:lineRule="exact"/>
        <w:ind w:left="6791"/>
        <w:jc w:val="right"/>
      </w:pPr>
      <w:r>
        <w:t xml:space="preserve"> </w:t>
      </w:r>
      <w:r w:rsidRPr="00FE3049">
        <w:t xml:space="preserve">до тендерної </w:t>
      </w:r>
      <w:r>
        <w:t xml:space="preserve">                    </w:t>
      </w:r>
      <w:r w:rsidRPr="00FE3049">
        <w:t>документації</w:t>
      </w:r>
    </w:p>
    <w:p w:rsidR="00327E76" w:rsidRPr="00FE0831" w:rsidRDefault="00327E76" w:rsidP="00327E76">
      <w:pPr>
        <w:ind w:left="7380" w:right="196"/>
        <w:jc w:val="right"/>
        <w:rPr>
          <w:rFonts w:ascii="Times New Roman" w:hAnsi="Times New Roman"/>
          <w:b/>
          <w:bCs/>
          <w:color w:val="000000"/>
          <w:sz w:val="24"/>
          <w:szCs w:val="24"/>
          <w:lang w:val="uk-UA"/>
        </w:rPr>
      </w:pPr>
    </w:p>
    <w:p w:rsidR="00327E76" w:rsidRPr="008F15AB" w:rsidRDefault="00327E76" w:rsidP="00327E76">
      <w:pPr>
        <w:ind w:left="180" w:right="196"/>
        <w:rPr>
          <w:rFonts w:ascii="Times New Roman" w:hAnsi="Times New Roman"/>
          <w:i/>
          <w:iCs/>
          <w:color w:val="000000"/>
          <w:sz w:val="24"/>
          <w:szCs w:val="24"/>
          <w:lang w:val="uk-UA"/>
        </w:rPr>
      </w:pPr>
      <w:r w:rsidRPr="008F15AB">
        <w:rPr>
          <w:rFonts w:ascii="Times New Roman" w:hAnsi="Times New Roman"/>
          <w:i/>
          <w:iCs/>
          <w:color w:val="000000"/>
          <w:sz w:val="24"/>
          <w:szCs w:val="24"/>
          <w:lang w:val="uk-UA"/>
        </w:rPr>
        <w:t>Форма „Тендерна пропозиція" подається у вигляді, наведеному нижче.</w:t>
      </w:r>
    </w:p>
    <w:p w:rsidR="00327E76" w:rsidRPr="008F15AB" w:rsidRDefault="00327E76" w:rsidP="00327E76">
      <w:pPr>
        <w:ind w:left="180" w:right="196"/>
        <w:rPr>
          <w:rFonts w:ascii="Times New Roman" w:hAnsi="Times New Roman"/>
          <w:i/>
          <w:iCs/>
          <w:color w:val="000000"/>
          <w:sz w:val="24"/>
          <w:szCs w:val="24"/>
          <w:lang w:val="uk-UA"/>
        </w:rPr>
      </w:pPr>
      <w:r w:rsidRPr="008F15AB">
        <w:rPr>
          <w:rFonts w:ascii="Times New Roman" w:hAnsi="Times New Roman"/>
          <w:i/>
          <w:iCs/>
          <w:color w:val="000000"/>
          <w:sz w:val="24"/>
          <w:szCs w:val="24"/>
          <w:lang w:val="uk-UA"/>
        </w:rPr>
        <w:t>Учасник не повинен відступати від даної форми.</w:t>
      </w:r>
    </w:p>
    <w:p w:rsidR="00327E76" w:rsidRPr="008F15AB" w:rsidRDefault="00327E76" w:rsidP="00327E76">
      <w:pPr>
        <w:ind w:left="7380" w:right="196"/>
        <w:jc w:val="center"/>
        <w:rPr>
          <w:rFonts w:ascii="Times New Roman" w:hAnsi="Times New Roman"/>
          <w:b/>
          <w:bCs/>
          <w:color w:val="000000"/>
          <w:sz w:val="24"/>
          <w:szCs w:val="24"/>
          <w:lang w:val="uk-UA"/>
        </w:rPr>
      </w:pPr>
    </w:p>
    <w:p w:rsidR="00327E76" w:rsidRPr="008F15AB" w:rsidRDefault="00327E76" w:rsidP="00327E76">
      <w:pPr>
        <w:ind w:hanging="720"/>
        <w:jc w:val="center"/>
        <w:rPr>
          <w:rFonts w:ascii="Times New Roman" w:hAnsi="Times New Roman"/>
          <w:b/>
          <w:bCs/>
          <w:sz w:val="24"/>
          <w:szCs w:val="24"/>
          <w:lang w:val="uk-UA"/>
        </w:rPr>
      </w:pPr>
      <w:r w:rsidRPr="008F15AB">
        <w:rPr>
          <w:rFonts w:ascii="Times New Roman" w:hAnsi="Times New Roman"/>
          <w:b/>
          <w:bCs/>
          <w:sz w:val="24"/>
          <w:szCs w:val="24"/>
          <w:lang w:val="uk-UA"/>
        </w:rPr>
        <w:t>ФОРМА " ТЕНДЕРНА ПРОПОЗИЦІЯ"</w:t>
      </w:r>
    </w:p>
    <w:p w:rsidR="00327E76" w:rsidRPr="008F15AB" w:rsidRDefault="00327E76" w:rsidP="00327E76">
      <w:pPr>
        <w:ind w:hanging="720"/>
        <w:jc w:val="center"/>
        <w:rPr>
          <w:rFonts w:ascii="Times New Roman" w:hAnsi="Times New Roman"/>
          <w:i/>
          <w:iCs/>
          <w:sz w:val="24"/>
          <w:szCs w:val="24"/>
          <w:lang w:val="uk-UA"/>
        </w:rPr>
      </w:pPr>
      <w:r w:rsidRPr="008F15AB">
        <w:rPr>
          <w:rFonts w:ascii="Times New Roman" w:hAnsi="Times New Roman"/>
          <w:i/>
          <w:iCs/>
          <w:sz w:val="24"/>
          <w:szCs w:val="24"/>
          <w:lang w:val="uk-UA"/>
        </w:rPr>
        <w:t>(форма, яка подається Учасником на фірмовому бланку в разі наявності)</w:t>
      </w:r>
    </w:p>
    <w:p w:rsidR="00327E76" w:rsidRPr="008F15AB" w:rsidRDefault="00327E76" w:rsidP="00327E76">
      <w:pPr>
        <w:jc w:val="both"/>
        <w:rPr>
          <w:rFonts w:ascii="Times New Roman" w:hAnsi="Times New Roman"/>
          <w:sz w:val="24"/>
          <w:szCs w:val="24"/>
          <w:lang w:val="uk-UA" w:eastAsia="he-IL" w:bidi="he-IL"/>
        </w:rPr>
      </w:pPr>
      <w:r w:rsidRPr="008F15AB">
        <w:rPr>
          <w:rFonts w:ascii="Times New Roman" w:hAnsi="Times New Roman"/>
          <w:bCs/>
          <w:sz w:val="24"/>
          <w:szCs w:val="24"/>
          <w:lang w:val="uk-UA"/>
        </w:rPr>
        <w:t xml:space="preserve">          Ми, ___________________________ , </w:t>
      </w:r>
      <w:r w:rsidRPr="008F15AB">
        <w:rPr>
          <w:rFonts w:ascii="Times New Roman" w:hAnsi="Times New Roman"/>
          <w:sz w:val="24"/>
          <w:szCs w:val="24"/>
          <w:lang w:val="uk-UA"/>
        </w:rPr>
        <w:t xml:space="preserve">надає свою пропозицію щодо участі у закупівлі </w:t>
      </w:r>
      <w:r w:rsidRPr="008F15AB">
        <w:rPr>
          <w:rFonts w:ascii="Times New Roman" w:hAnsi="Times New Roman"/>
          <w:sz w:val="24"/>
          <w:szCs w:val="24"/>
          <w:lang w:val="uk-UA" w:eastAsia="ar-SA"/>
        </w:rPr>
        <w:t>за результатами аукціону на закупівлю</w:t>
      </w:r>
      <w:r w:rsidRPr="008F15AB">
        <w:rPr>
          <w:rFonts w:ascii="Times New Roman" w:hAnsi="Times New Roman"/>
          <w:bCs/>
          <w:sz w:val="24"/>
          <w:szCs w:val="24"/>
          <w:lang w:val="uk-UA"/>
        </w:rPr>
        <w:t xml:space="preserve">: </w:t>
      </w:r>
      <w:r w:rsidRPr="008F15AB">
        <w:rPr>
          <w:rFonts w:ascii="Times New Roman" w:hAnsi="Times New Roman"/>
          <w:b/>
          <w:sz w:val="24"/>
          <w:szCs w:val="24"/>
          <w:lang w:val="uk-UA"/>
        </w:rPr>
        <w:t xml:space="preserve">- </w:t>
      </w:r>
      <w:r w:rsidRPr="00C15D07">
        <w:rPr>
          <w:rFonts w:ascii="Times New Roman" w:hAnsi="Times New Roman"/>
          <w:b/>
          <w:sz w:val="24"/>
          <w:szCs w:val="24"/>
          <w:lang w:val="uk-UA"/>
        </w:rPr>
        <w:t xml:space="preserve">Теплова енергія </w:t>
      </w:r>
      <w:r w:rsidRPr="00C15D07">
        <w:rPr>
          <w:rFonts w:ascii="Times New Roman" w:hAnsi="Times New Roman"/>
          <w:b/>
          <w:sz w:val="24"/>
          <w:szCs w:val="24"/>
        </w:rPr>
        <w:t>(</w:t>
      </w:r>
      <w:r w:rsidRPr="00C15D07">
        <w:rPr>
          <w:rFonts w:ascii="Times New Roman" w:hAnsi="Times New Roman"/>
          <w:b/>
          <w:sz w:val="24"/>
          <w:szCs w:val="24"/>
          <w:lang w:val="uk-UA"/>
        </w:rPr>
        <w:t xml:space="preserve">за </w:t>
      </w:r>
      <w:r w:rsidRPr="00C15D07">
        <w:rPr>
          <w:rFonts w:ascii="Times New Roman" w:hAnsi="Times New Roman"/>
          <w:b/>
          <w:sz w:val="24"/>
          <w:szCs w:val="24"/>
        </w:rPr>
        <w:t>ДК 021:2015</w:t>
      </w:r>
      <w:r w:rsidRPr="00C15D07">
        <w:rPr>
          <w:rFonts w:ascii="Times New Roman" w:hAnsi="Times New Roman"/>
          <w:b/>
          <w:sz w:val="24"/>
          <w:szCs w:val="24"/>
          <w:lang w:val="uk-UA"/>
        </w:rPr>
        <w:t xml:space="preserve"> – </w:t>
      </w:r>
      <w:r w:rsidRPr="00C15D07">
        <w:rPr>
          <w:rFonts w:ascii="Times New Roman" w:hAnsi="Times New Roman"/>
          <w:b/>
          <w:sz w:val="24"/>
          <w:szCs w:val="24"/>
        </w:rPr>
        <w:t>09320000-8</w:t>
      </w:r>
      <w:r w:rsidRPr="00C15D07">
        <w:rPr>
          <w:rFonts w:ascii="Times New Roman" w:hAnsi="Times New Roman"/>
          <w:b/>
          <w:sz w:val="24"/>
          <w:szCs w:val="24"/>
          <w:lang w:val="uk-UA"/>
        </w:rPr>
        <w:t xml:space="preserve"> “Пара, гаряча вода та пов’язана продукціяˮ</w:t>
      </w:r>
      <w:r w:rsidRPr="00C15D07">
        <w:rPr>
          <w:rFonts w:ascii="Times New Roman" w:hAnsi="Times New Roman"/>
          <w:b/>
          <w:sz w:val="24"/>
          <w:szCs w:val="24"/>
        </w:rPr>
        <w:t>)</w:t>
      </w:r>
      <w:r>
        <w:rPr>
          <w:rFonts w:ascii="Times New Roman" w:hAnsi="Times New Roman"/>
          <w:sz w:val="24"/>
          <w:szCs w:val="24"/>
          <w:lang w:val="uk-UA"/>
        </w:rPr>
        <w:t xml:space="preserve">. </w:t>
      </w:r>
      <w:r w:rsidRPr="008F15AB">
        <w:rPr>
          <w:rFonts w:ascii="Times New Roman" w:hAnsi="Times New Roman"/>
          <w:sz w:val="24"/>
          <w:szCs w:val="24"/>
          <w:lang w:val="uk-UA"/>
        </w:rPr>
        <w:t>Вивчивши тендерну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677"/>
        <w:gridCol w:w="1134"/>
        <w:gridCol w:w="850"/>
        <w:gridCol w:w="982"/>
        <w:gridCol w:w="1295"/>
        <w:gridCol w:w="1200"/>
        <w:gridCol w:w="1201"/>
      </w:tblGrid>
      <w:tr w:rsidR="00327E76" w:rsidRPr="008F15AB" w:rsidTr="00FC1AA0">
        <w:tc>
          <w:tcPr>
            <w:tcW w:w="550"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 пп</w:t>
            </w:r>
          </w:p>
        </w:tc>
        <w:tc>
          <w:tcPr>
            <w:tcW w:w="2677"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Найменування товару</w:t>
            </w:r>
          </w:p>
        </w:tc>
        <w:tc>
          <w:tcPr>
            <w:tcW w:w="1134" w:type="dxa"/>
            <w:shd w:val="clear" w:color="auto" w:fill="auto"/>
          </w:tcPr>
          <w:p w:rsidR="00327E76" w:rsidRPr="008F15AB" w:rsidRDefault="00327E76" w:rsidP="00FC1AA0">
            <w:pPr>
              <w:keepLines/>
              <w:suppressLineNumbers/>
              <w:jc w:val="center"/>
              <w:outlineLvl w:val="0"/>
              <w:rPr>
                <w:rFonts w:ascii="Times New Roman" w:hAnsi="Times New Roman"/>
                <w:bCs/>
                <w:iCs/>
                <w:sz w:val="24"/>
                <w:szCs w:val="24"/>
                <w:lang w:val="uk-UA"/>
              </w:rPr>
            </w:pPr>
            <w:r w:rsidRPr="008F15AB">
              <w:rPr>
                <w:rFonts w:ascii="Times New Roman" w:hAnsi="Times New Roman"/>
                <w:bCs/>
                <w:iCs/>
                <w:sz w:val="24"/>
                <w:szCs w:val="24"/>
                <w:lang w:val="uk-UA"/>
              </w:rPr>
              <w:t>Одиниця</w:t>
            </w:r>
          </w:p>
          <w:p w:rsidR="00327E76" w:rsidRPr="008F15AB" w:rsidRDefault="00327E76" w:rsidP="00FC1AA0">
            <w:pPr>
              <w:keepLines/>
              <w:suppressLineNumbers/>
              <w:jc w:val="center"/>
              <w:outlineLvl w:val="0"/>
              <w:rPr>
                <w:rFonts w:ascii="Times New Roman" w:hAnsi="Times New Roman"/>
                <w:bCs/>
                <w:iCs/>
                <w:sz w:val="24"/>
                <w:szCs w:val="24"/>
                <w:lang w:val="uk-UA"/>
              </w:rPr>
            </w:pPr>
            <w:r w:rsidRPr="008F15AB">
              <w:rPr>
                <w:rFonts w:ascii="Times New Roman" w:hAnsi="Times New Roman"/>
                <w:bCs/>
                <w:iCs/>
                <w:sz w:val="24"/>
                <w:szCs w:val="24"/>
                <w:lang w:val="uk-UA"/>
              </w:rPr>
              <w:t>виміру</w:t>
            </w:r>
          </w:p>
          <w:p w:rsidR="00327E76" w:rsidRPr="008F15AB" w:rsidRDefault="00327E76" w:rsidP="00FC1AA0">
            <w:pPr>
              <w:keepLines/>
              <w:suppressLineNumbers/>
              <w:jc w:val="center"/>
              <w:rPr>
                <w:rFonts w:ascii="Times New Roman" w:hAnsi="Times New Roman"/>
                <w:sz w:val="24"/>
                <w:szCs w:val="24"/>
                <w:lang w:val="uk-UA"/>
              </w:rPr>
            </w:pPr>
          </w:p>
        </w:tc>
        <w:tc>
          <w:tcPr>
            <w:tcW w:w="850"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Кількість</w:t>
            </w:r>
          </w:p>
        </w:tc>
        <w:tc>
          <w:tcPr>
            <w:tcW w:w="982" w:type="dxa"/>
            <w:shd w:val="clear" w:color="auto" w:fill="auto"/>
          </w:tcPr>
          <w:p w:rsidR="00327E76" w:rsidRPr="008F15AB" w:rsidRDefault="00327E76" w:rsidP="00FC1AA0">
            <w:pPr>
              <w:ind w:left="34"/>
              <w:jc w:val="center"/>
              <w:rPr>
                <w:rFonts w:ascii="Times New Roman" w:hAnsi="Times New Roman"/>
                <w:bCs/>
                <w:iCs/>
                <w:sz w:val="24"/>
                <w:szCs w:val="24"/>
                <w:lang w:val="uk-UA"/>
              </w:rPr>
            </w:pPr>
            <w:r w:rsidRPr="008F15AB">
              <w:rPr>
                <w:rFonts w:ascii="Times New Roman" w:hAnsi="Times New Roman"/>
                <w:bCs/>
                <w:iCs/>
                <w:sz w:val="24"/>
                <w:szCs w:val="24"/>
                <w:lang w:val="uk-UA"/>
              </w:rPr>
              <w:t>Ціна за</w:t>
            </w:r>
          </w:p>
          <w:p w:rsidR="00327E76" w:rsidRPr="008F15AB" w:rsidRDefault="00327E76" w:rsidP="00FC1AA0">
            <w:pPr>
              <w:ind w:left="34"/>
              <w:jc w:val="center"/>
              <w:rPr>
                <w:rFonts w:ascii="Times New Roman" w:hAnsi="Times New Roman"/>
                <w:sz w:val="24"/>
                <w:szCs w:val="24"/>
                <w:lang w:val="uk-UA"/>
              </w:rPr>
            </w:pPr>
            <w:r w:rsidRPr="008F15AB">
              <w:rPr>
                <w:rFonts w:ascii="Times New Roman" w:hAnsi="Times New Roman"/>
                <w:bCs/>
                <w:iCs/>
                <w:sz w:val="24"/>
                <w:szCs w:val="24"/>
                <w:lang w:val="uk-UA"/>
              </w:rPr>
              <w:t>одиницю без ПДВ</w:t>
            </w:r>
          </w:p>
          <w:p w:rsidR="00327E76" w:rsidRPr="008F15AB" w:rsidRDefault="00327E76" w:rsidP="00FC1AA0">
            <w:pPr>
              <w:ind w:left="34"/>
              <w:jc w:val="center"/>
              <w:rPr>
                <w:rFonts w:ascii="Times New Roman" w:hAnsi="Times New Roman"/>
                <w:iCs/>
                <w:sz w:val="24"/>
                <w:szCs w:val="24"/>
                <w:lang w:val="uk-UA"/>
              </w:rPr>
            </w:pPr>
            <w:r w:rsidRPr="008F15AB">
              <w:rPr>
                <w:rFonts w:ascii="Times New Roman" w:hAnsi="Times New Roman"/>
                <w:bCs/>
                <w:iCs/>
                <w:sz w:val="24"/>
                <w:szCs w:val="24"/>
                <w:lang w:val="uk-UA"/>
              </w:rPr>
              <w:t>(у гривнях)</w:t>
            </w:r>
          </w:p>
        </w:tc>
        <w:tc>
          <w:tcPr>
            <w:tcW w:w="1295" w:type="dxa"/>
            <w:shd w:val="clear" w:color="auto" w:fill="auto"/>
          </w:tcPr>
          <w:p w:rsidR="00327E76" w:rsidRPr="008F15AB" w:rsidRDefault="00327E76" w:rsidP="00FC1AA0">
            <w:pPr>
              <w:ind w:left="34"/>
              <w:jc w:val="center"/>
              <w:rPr>
                <w:rFonts w:ascii="Times New Roman" w:hAnsi="Times New Roman"/>
                <w:bCs/>
                <w:iCs/>
                <w:sz w:val="24"/>
                <w:szCs w:val="24"/>
                <w:lang w:val="uk-UA"/>
              </w:rPr>
            </w:pPr>
            <w:r w:rsidRPr="008F15AB">
              <w:rPr>
                <w:rFonts w:ascii="Times New Roman" w:hAnsi="Times New Roman"/>
                <w:bCs/>
                <w:iCs/>
                <w:sz w:val="24"/>
                <w:szCs w:val="24"/>
                <w:lang w:val="uk-UA"/>
              </w:rPr>
              <w:t>Ціна за</w:t>
            </w:r>
          </w:p>
          <w:p w:rsidR="00327E76" w:rsidRPr="008F15AB" w:rsidRDefault="00327E76" w:rsidP="00FC1AA0">
            <w:pPr>
              <w:ind w:left="34"/>
              <w:jc w:val="center"/>
              <w:rPr>
                <w:rFonts w:ascii="Times New Roman" w:hAnsi="Times New Roman"/>
                <w:bCs/>
                <w:iCs/>
                <w:sz w:val="24"/>
                <w:szCs w:val="24"/>
                <w:lang w:val="uk-UA"/>
              </w:rPr>
            </w:pPr>
            <w:r w:rsidRPr="008F15AB">
              <w:rPr>
                <w:rFonts w:ascii="Times New Roman" w:hAnsi="Times New Roman"/>
                <w:bCs/>
                <w:iCs/>
                <w:sz w:val="24"/>
                <w:szCs w:val="24"/>
                <w:lang w:val="uk-UA"/>
              </w:rPr>
              <w:t>одиницю</w:t>
            </w:r>
          </w:p>
          <w:p w:rsidR="00327E76" w:rsidRPr="008F15AB" w:rsidRDefault="00327E76" w:rsidP="00FC1AA0">
            <w:pPr>
              <w:ind w:left="34"/>
              <w:jc w:val="center"/>
              <w:rPr>
                <w:rFonts w:ascii="Times New Roman" w:hAnsi="Times New Roman"/>
                <w:bCs/>
                <w:iCs/>
                <w:sz w:val="24"/>
                <w:szCs w:val="24"/>
                <w:lang w:val="uk-UA"/>
              </w:rPr>
            </w:pPr>
            <w:r w:rsidRPr="008F15AB">
              <w:rPr>
                <w:rFonts w:ascii="Times New Roman" w:hAnsi="Times New Roman"/>
                <w:bCs/>
                <w:iCs/>
                <w:sz w:val="24"/>
                <w:szCs w:val="24"/>
                <w:lang w:val="uk-UA"/>
              </w:rPr>
              <w:t>з ПДВ</w:t>
            </w:r>
          </w:p>
          <w:p w:rsidR="00327E76" w:rsidRPr="008F15AB" w:rsidRDefault="00327E76" w:rsidP="00FC1AA0">
            <w:pPr>
              <w:ind w:left="34"/>
              <w:jc w:val="center"/>
              <w:rPr>
                <w:rFonts w:ascii="Times New Roman" w:hAnsi="Times New Roman"/>
                <w:bCs/>
                <w:iCs/>
                <w:sz w:val="24"/>
                <w:szCs w:val="24"/>
                <w:lang w:val="uk-UA"/>
              </w:rPr>
            </w:pPr>
            <w:r w:rsidRPr="008F15AB">
              <w:rPr>
                <w:rFonts w:ascii="Times New Roman" w:hAnsi="Times New Roman"/>
                <w:bCs/>
                <w:iCs/>
                <w:sz w:val="24"/>
                <w:szCs w:val="24"/>
                <w:lang w:val="uk-UA"/>
              </w:rPr>
              <w:t>(у гривнях)</w:t>
            </w:r>
          </w:p>
        </w:tc>
        <w:tc>
          <w:tcPr>
            <w:tcW w:w="1200" w:type="dxa"/>
            <w:shd w:val="clear" w:color="auto" w:fill="auto"/>
          </w:tcPr>
          <w:p w:rsidR="00327E76" w:rsidRPr="008F15AB" w:rsidRDefault="00327E76" w:rsidP="00FC1AA0">
            <w:pPr>
              <w:ind w:left="34"/>
              <w:jc w:val="center"/>
              <w:rPr>
                <w:rFonts w:ascii="Times New Roman" w:hAnsi="Times New Roman"/>
                <w:sz w:val="24"/>
                <w:szCs w:val="24"/>
                <w:lang w:val="uk-UA"/>
              </w:rPr>
            </w:pPr>
            <w:r w:rsidRPr="008F15AB">
              <w:rPr>
                <w:rFonts w:ascii="Times New Roman" w:hAnsi="Times New Roman"/>
                <w:bCs/>
                <w:iCs/>
                <w:sz w:val="24"/>
                <w:szCs w:val="24"/>
                <w:lang w:val="uk-UA"/>
              </w:rPr>
              <w:t>Загальна вартість без ПДВ</w:t>
            </w:r>
          </w:p>
          <w:p w:rsidR="00327E76" w:rsidRPr="008F15AB" w:rsidRDefault="00327E76" w:rsidP="00FC1AA0">
            <w:pPr>
              <w:ind w:left="34"/>
              <w:jc w:val="center"/>
              <w:rPr>
                <w:rFonts w:ascii="Times New Roman" w:hAnsi="Times New Roman"/>
                <w:iCs/>
                <w:sz w:val="24"/>
                <w:szCs w:val="24"/>
                <w:lang w:val="uk-UA"/>
              </w:rPr>
            </w:pPr>
            <w:r w:rsidRPr="008F15AB">
              <w:rPr>
                <w:rFonts w:ascii="Times New Roman" w:hAnsi="Times New Roman"/>
                <w:bCs/>
                <w:iCs/>
                <w:sz w:val="24"/>
                <w:szCs w:val="24"/>
                <w:lang w:val="uk-UA"/>
              </w:rPr>
              <w:t>(у гривнях)</w:t>
            </w:r>
          </w:p>
        </w:tc>
        <w:tc>
          <w:tcPr>
            <w:tcW w:w="1201" w:type="dxa"/>
            <w:shd w:val="clear" w:color="auto" w:fill="auto"/>
          </w:tcPr>
          <w:p w:rsidR="00327E76" w:rsidRPr="008F15AB" w:rsidRDefault="00327E76" w:rsidP="00FC1AA0">
            <w:pPr>
              <w:ind w:left="34"/>
              <w:jc w:val="center"/>
              <w:rPr>
                <w:rFonts w:ascii="Times New Roman" w:hAnsi="Times New Roman"/>
                <w:iCs/>
                <w:sz w:val="24"/>
                <w:szCs w:val="24"/>
                <w:lang w:val="uk-UA"/>
              </w:rPr>
            </w:pPr>
            <w:r w:rsidRPr="008F15AB">
              <w:rPr>
                <w:rFonts w:ascii="Times New Roman" w:hAnsi="Times New Roman"/>
                <w:iCs/>
                <w:sz w:val="24"/>
                <w:szCs w:val="24"/>
                <w:lang w:val="uk-UA"/>
              </w:rPr>
              <w:t xml:space="preserve">Загальна вартість з ПДВ       </w:t>
            </w:r>
            <w:r w:rsidRPr="008F15AB">
              <w:rPr>
                <w:rFonts w:ascii="Times New Roman" w:hAnsi="Times New Roman"/>
                <w:bCs/>
                <w:iCs/>
                <w:sz w:val="24"/>
                <w:szCs w:val="24"/>
                <w:lang w:val="uk-UA"/>
              </w:rPr>
              <w:t>(у гривнях)</w:t>
            </w:r>
          </w:p>
        </w:tc>
      </w:tr>
      <w:tr w:rsidR="00327E76" w:rsidRPr="008F15AB" w:rsidTr="00FC1AA0">
        <w:tc>
          <w:tcPr>
            <w:tcW w:w="550"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1</w:t>
            </w:r>
          </w:p>
        </w:tc>
        <w:tc>
          <w:tcPr>
            <w:tcW w:w="2677" w:type="dxa"/>
            <w:shd w:val="clear" w:color="auto" w:fill="auto"/>
          </w:tcPr>
          <w:p w:rsidR="00327E76" w:rsidRPr="008F15AB" w:rsidRDefault="00327E76" w:rsidP="00FC1AA0">
            <w:pPr>
              <w:shd w:val="clear" w:color="auto" w:fill="FFFFFF"/>
              <w:ind w:left="65" w:right="201"/>
              <w:jc w:val="both"/>
              <w:textAlignment w:val="baseline"/>
              <w:rPr>
                <w:rFonts w:ascii="Times New Roman" w:hAnsi="Times New Roman"/>
                <w:iCs/>
                <w:sz w:val="24"/>
                <w:szCs w:val="24"/>
                <w:lang w:val="uk-UA"/>
              </w:rPr>
            </w:pPr>
            <w:r w:rsidRPr="00C15D07">
              <w:rPr>
                <w:rFonts w:ascii="Times New Roman" w:hAnsi="Times New Roman"/>
                <w:b/>
                <w:sz w:val="24"/>
                <w:szCs w:val="24"/>
                <w:lang w:val="uk-UA"/>
              </w:rPr>
              <w:t xml:space="preserve">Теплова енергія </w:t>
            </w:r>
            <w:r w:rsidRPr="00C15D07">
              <w:rPr>
                <w:rFonts w:ascii="Times New Roman" w:hAnsi="Times New Roman"/>
                <w:b/>
                <w:sz w:val="24"/>
                <w:szCs w:val="24"/>
              </w:rPr>
              <w:t>(</w:t>
            </w:r>
            <w:r w:rsidRPr="00C15D07">
              <w:rPr>
                <w:rFonts w:ascii="Times New Roman" w:hAnsi="Times New Roman"/>
                <w:b/>
                <w:sz w:val="24"/>
                <w:szCs w:val="24"/>
                <w:lang w:val="uk-UA"/>
              </w:rPr>
              <w:t xml:space="preserve">за </w:t>
            </w:r>
            <w:r w:rsidRPr="00C15D07">
              <w:rPr>
                <w:rFonts w:ascii="Times New Roman" w:hAnsi="Times New Roman"/>
                <w:b/>
                <w:sz w:val="24"/>
                <w:szCs w:val="24"/>
              </w:rPr>
              <w:t>ДК 021:2015</w:t>
            </w:r>
            <w:r w:rsidRPr="00C15D07">
              <w:rPr>
                <w:rFonts w:ascii="Times New Roman" w:hAnsi="Times New Roman"/>
                <w:b/>
                <w:sz w:val="24"/>
                <w:szCs w:val="24"/>
                <w:lang w:val="uk-UA"/>
              </w:rPr>
              <w:t xml:space="preserve"> – </w:t>
            </w:r>
            <w:r w:rsidRPr="00C15D07">
              <w:rPr>
                <w:rFonts w:ascii="Times New Roman" w:hAnsi="Times New Roman"/>
                <w:b/>
                <w:sz w:val="24"/>
                <w:szCs w:val="24"/>
              </w:rPr>
              <w:t>09320000-8</w:t>
            </w:r>
            <w:r w:rsidRPr="00C15D07">
              <w:rPr>
                <w:rFonts w:ascii="Times New Roman" w:hAnsi="Times New Roman"/>
                <w:b/>
                <w:sz w:val="24"/>
                <w:szCs w:val="24"/>
                <w:lang w:val="uk-UA"/>
              </w:rPr>
              <w:t xml:space="preserve"> “Пара, гаряча вода та пов’язана продукціяˮ</w:t>
            </w:r>
            <w:r w:rsidRPr="00C15D07">
              <w:rPr>
                <w:rFonts w:ascii="Times New Roman" w:hAnsi="Times New Roman"/>
                <w:b/>
                <w:sz w:val="24"/>
                <w:szCs w:val="24"/>
              </w:rPr>
              <w:t>)</w:t>
            </w:r>
          </w:p>
        </w:tc>
        <w:tc>
          <w:tcPr>
            <w:tcW w:w="1134" w:type="dxa"/>
            <w:shd w:val="clear" w:color="auto" w:fill="auto"/>
          </w:tcPr>
          <w:p w:rsidR="00327E76" w:rsidRPr="008F15AB" w:rsidRDefault="00327E76" w:rsidP="00FC1AA0">
            <w:pPr>
              <w:jc w:val="center"/>
              <w:rPr>
                <w:rFonts w:ascii="Times New Roman" w:hAnsi="Times New Roman"/>
                <w:iCs/>
                <w:sz w:val="24"/>
                <w:szCs w:val="24"/>
                <w:lang w:val="uk-UA"/>
              </w:rPr>
            </w:pPr>
            <w:r w:rsidRPr="008F15AB">
              <w:rPr>
                <w:rFonts w:ascii="Times New Roman" w:hAnsi="Times New Roman"/>
                <w:iCs/>
                <w:sz w:val="24"/>
                <w:szCs w:val="24"/>
                <w:lang w:val="uk-UA"/>
              </w:rPr>
              <w:t>Гкал</w:t>
            </w:r>
          </w:p>
        </w:tc>
        <w:tc>
          <w:tcPr>
            <w:tcW w:w="850" w:type="dxa"/>
            <w:shd w:val="clear" w:color="auto" w:fill="auto"/>
          </w:tcPr>
          <w:p w:rsidR="00327E76" w:rsidRPr="0083074E" w:rsidRDefault="00DC7902" w:rsidP="00FC1AA0">
            <w:pPr>
              <w:jc w:val="both"/>
              <w:rPr>
                <w:rFonts w:ascii="Times New Roman" w:hAnsi="Times New Roman"/>
                <w:iCs/>
                <w:sz w:val="24"/>
                <w:szCs w:val="24"/>
                <w:lang w:val="uk-UA"/>
              </w:rPr>
            </w:pPr>
            <w:r>
              <w:rPr>
                <w:rFonts w:ascii="Times New Roman" w:hAnsi="Times New Roman"/>
                <w:iCs/>
                <w:sz w:val="24"/>
                <w:szCs w:val="24"/>
                <w:lang w:val="uk-UA"/>
              </w:rPr>
              <w:t>786</w:t>
            </w:r>
          </w:p>
        </w:tc>
        <w:tc>
          <w:tcPr>
            <w:tcW w:w="982" w:type="dxa"/>
            <w:shd w:val="clear" w:color="auto" w:fill="auto"/>
          </w:tcPr>
          <w:p w:rsidR="00327E76" w:rsidRPr="008F15AB" w:rsidRDefault="00327E76" w:rsidP="00FC1AA0">
            <w:pPr>
              <w:jc w:val="both"/>
              <w:rPr>
                <w:rFonts w:ascii="Times New Roman" w:hAnsi="Times New Roman"/>
                <w:iCs/>
                <w:sz w:val="24"/>
                <w:szCs w:val="24"/>
                <w:lang w:val="uk-UA"/>
              </w:rPr>
            </w:pPr>
          </w:p>
        </w:tc>
        <w:tc>
          <w:tcPr>
            <w:tcW w:w="1295" w:type="dxa"/>
            <w:shd w:val="clear" w:color="auto" w:fill="auto"/>
          </w:tcPr>
          <w:p w:rsidR="00327E76" w:rsidRPr="008F15AB" w:rsidRDefault="00327E76" w:rsidP="00FC1AA0">
            <w:pPr>
              <w:jc w:val="both"/>
              <w:rPr>
                <w:rFonts w:ascii="Times New Roman" w:hAnsi="Times New Roman"/>
                <w:iCs/>
                <w:sz w:val="24"/>
                <w:szCs w:val="24"/>
                <w:lang w:val="uk-UA"/>
              </w:rPr>
            </w:pPr>
          </w:p>
        </w:tc>
        <w:tc>
          <w:tcPr>
            <w:tcW w:w="1200" w:type="dxa"/>
            <w:shd w:val="clear" w:color="auto" w:fill="auto"/>
          </w:tcPr>
          <w:p w:rsidR="00327E76" w:rsidRPr="008F15AB" w:rsidRDefault="00327E76" w:rsidP="00FC1AA0">
            <w:pPr>
              <w:jc w:val="both"/>
              <w:rPr>
                <w:rFonts w:ascii="Times New Roman" w:hAnsi="Times New Roman"/>
                <w:iCs/>
                <w:sz w:val="24"/>
                <w:szCs w:val="24"/>
                <w:lang w:val="uk-UA"/>
              </w:rPr>
            </w:pPr>
          </w:p>
        </w:tc>
        <w:tc>
          <w:tcPr>
            <w:tcW w:w="1201" w:type="dxa"/>
            <w:shd w:val="clear" w:color="auto" w:fill="auto"/>
          </w:tcPr>
          <w:p w:rsidR="00327E76" w:rsidRPr="008F15AB" w:rsidRDefault="00327E76" w:rsidP="00FC1AA0">
            <w:pPr>
              <w:jc w:val="both"/>
              <w:rPr>
                <w:rFonts w:ascii="Times New Roman" w:hAnsi="Times New Roman"/>
                <w:iCs/>
                <w:sz w:val="24"/>
                <w:szCs w:val="24"/>
                <w:lang w:val="uk-UA"/>
              </w:rPr>
            </w:pPr>
          </w:p>
        </w:tc>
      </w:tr>
      <w:tr w:rsidR="00327E76" w:rsidRPr="008F15AB" w:rsidTr="00FC1AA0">
        <w:tc>
          <w:tcPr>
            <w:tcW w:w="7488" w:type="dxa"/>
            <w:gridSpan w:val="6"/>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 xml:space="preserve">Всього </w:t>
            </w:r>
          </w:p>
        </w:tc>
        <w:tc>
          <w:tcPr>
            <w:tcW w:w="1200"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w:t>
            </w:r>
          </w:p>
        </w:tc>
        <w:tc>
          <w:tcPr>
            <w:tcW w:w="1201" w:type="dxa"/>
            <w:shd w:val="clear" w:color="auto" w:fill="auto"/>
          </w:tcPr>
          <w:p w:rsidR="00327E76" w:rsidRPr="008F15AB" w:rsidRDefault="00327E76" w:rsidP="00FC1AA0">
            <w:pPr>
              <w:jc w:val="both"/>
              <w:rPr>
                <w:rFonts w:ascii="Times New Roman" w:hAnsi="Times New Roman"/>
                <w:iCs/>
                <w:sz w:val="24"/>
                <w:szCs w:val="24"/>
                <w:lang w:val="uk-UA"/>
              </w:rPr>
            </w:pPr>
            <w:r w:rsidRPr="008F15AB">
              <w:rPr>
                <w:rFonts w:ascii="Times New Roman" w:hAnsi="Times New Roman"/>
                <w:iCs/>
                <w:sz w:val="24"/>
                <w:szCs w:val="24"/>
                <w:lang w:val="uk-UA"/>
              </w:rPr>
              <w:t>∑</w:t>
            </w:r>
          </w:p>
        </w:tc>
      </w:tr>
    </w:tbl>
    <w:p w:rsidR="00327E76" w:rsidRPr="008F15AB" w:rsidRDefault="00327E76" w:rsidP="00327E76">
      <w:pPr>
        <w:jc w:val="both"/>
        <w:rPr>
          <w:rFonts w:ascii="Times New Roman" w:hAnsi="Times New Roman"/>
          <w:bCs/>
          <w:sz w:val="24"/>
          <w:szCs w:val="24"/>
          <w:lang w:val="uk-UA"/>
        </w:rPr>
      </w:pPr>
      <w:r w:rsidRPr="008F15AB">
        <w:rPr>
          <w:rFonts w:ascii="Times New Roman" w:hAnsi="Times New Roman"/>
          <w:bCs/>
          <w:sz w:val="24"/>
          <w:szCs w:val="24"/>
          <w:lang w:val="uk-UA"/>
        </w:rPr>
        <w:t>Загальна вартість пропозиції  без ПДВ, грн. (прописом) _____________________________</w:t>
      </w:r>
    </w:p>
    <w:p w:rsidR="00327E76" w:rsidRPr="008F15AB" w:rsidRDefault="00327E76" w:rsidP="00327E76">
      <w:pPr>
        <w:jc w:val="both"/>
        <w:rPr>
          <w:rFonts w:ascii="Times New Roman" w:hAnsi="Times New Roman"/>
          <w:bCs/>
          <w:sz w:val="24"/>
          <w:szCs w:val="24"/>
          <w:lang w:val="uk-UA"/>
        </w:rPr>
      </w:pPr>
      <w:r w:rsidRPr="008F15AB">
        <w:rPr>
          <w:rFonts w:ascii="Times New Roman" w:hAnsi="Times New Roman"/>
          <w:bCs/>
          <w:sz w:val="24"/>
          <w:szCs w:val="24"/>
          <w:lang w:val="uk-UA"/>
        </w:rPr>
        <w:t>_____________________________________________________________________________</w:t>
      </w:r>
    </w:p>
    <w:p w:rsidR="00327E76" w:rsidRPr="008F15AB" w:rsidRDefault="00327E76" w:rsidP="00327E76">
      <w:pPr>
        <w:jc w:val="both"/>
        <w:rPr>
          <w:rFonts w:ascii="Times New Roman" w:hAnsi="Times New Roman"/>
          <w:bCs/>
          <w:sz w:val="24"/>
          <w:szCs w:val="24"/>
          <w:lang w:val="uk-UA"/>
        </w:rPr>
      </w:pPr>
      <w:r w:rsidRPr="008F15AB">
        <w:rPr>
          <w:rFonts w:ascii="Times New Roman" w:hAnsi="Times New Roman"/>
          <w:bCs/>
          <w:sz w:val="24"/>
          <w:szCs w:val="24"/>
          <w:lang w:val="uk-UA"/>
        </w:rPr>
        <w:t>ПДВ 20%,  грн. (прописом)______________________________________________________</w:t>
      </w:r>
    </w:p>
    <w:p w:rsidR="00327E76" w:rsidRPr="008F15AB" w:rsidRDefault="00327E76" w:rsidP="00327E76">
      <w:pPr>
        <w:jc w:val="both"/>
        <w:rPr>
          <w:rFonts w:ascii="Times New Roman" w:hAnsi="Times New Roman"/>
          <w:bCs/>
          <w:sz w:val="24"/>
          <w:szCs w:val="24"/>
          <w:lang w:val="uk-UA"/>
        </w:rPr>
      </w:pPr>
    </w:p>
    <w:p w:rsidR="00327E76" w:rsidRPr="008F15AB" w:rsidRDefault="00327E76" w:rsidP="00327E76">
      <w:pPr>
        <w:rPr>
          <w:rFonts w:ascii="Times New Roman" w:hAnsi="Times New Roman"/>
          <w:sz w:val="24"/>
          <w:szCs w:val="24"/>
          <w:u w:val="single"/>
          <w:lang w:val="uk-UA"/>
        </w:rPr>
      </w:pPr>
      <w:r w:rsidRPr="008F15AB">
        <w:rPr>
          <w:rFonts w:ascii="Times New Roman" w:hAnsi="Times New Roman"/>
          <w:bCs/>
          <w:sz w:val="24"/>
          <w:szCs w:val="24"/>
          <w:lang w:val="uk-UA"/>
        </w:rPr>
        <w:t>Загальна вартість пропозиції  з ПДВ, грн. (прописом) _______________________________ _____________________________________________________________________________</w:t>
      </w:r>
    </w:p>
    <w:p w:rsidR="00327E76" w:rsidRPr="008F15AB" w:rsidRDefault="00327E76" w:rsidP="00327E76">
      <w:pPr>
        <w:rPr>
          <w:rFonts w:ascii="Times New Roman" w:hAnsi="Times New Roman"/>
          <w:sz w:val="24"/>
          <w:szCs w:val="24"/>
          <w:u w:val="single"/>
          <w:lang w:val="uk-UA"/>
        </w:rPr>
      </w:pPr>
    </w:p>
    <w:p w:rsidR="00327E76" w:rsidRPr="008F15AB" w:rsidRDefault="00327E76" w:rsidP="00327E76">
      <w:pPr>
        <w:ind w:firstLine="567"/>
        <w:jc w:val="both"/>
        <w:rPr>
          <w:rFonts w:ascii="Times New Roman" w:hAnsi="Times New Roman"/>
          <w:lang w:val="uk-UA"/>
        </w:rPr>
      </w:pPr>
      <w:r w:rsidRPr="008F15AB">
        <w:rPr>
          <w:rFonts w:ascii="Times New Roman" w:hAnsi="Times New Roman"/>
          <w:lang w:val="uk-UA"/>
        </w:rPr>
        <w:t xml:space="preserve">1. Ми погоджуємося дотримуватися умов цієї пропозиції протягом 90 календарних днів з дати розкриття тендерних пропозицій.  </w:t>
      </w:r>
    </w:p>
    <w:p w:rsidR="00327E76" w:rsidRPr="008F15AB" w:rsidRDefault="00327E76" w:rsidP="00327E76">
      <w:pPr>
        <w:ind w:firstLine="567"/>
        <w:jc w:val="both"/>
        <w:rPr>
          <w:rFonts w:ascii="Times New Roman" w:hAnsi="Times New Roman"/>
          <w:lang w:val="uk-UA"/>
        </w:rPr>
      </w:pPr>
      <w:r w:rsidRPr="008F15AB">
        <w:rPr>
          <w:rFonts w:ascii="Times New Roman" w:hAnsi="Times New Roman"/>
          <w:lang w:val="uk-UA"/>
        </w:rPr>
        <w:lastRenderedPageBreak/>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327E76" w:rsidRPr="008F15AB" w:rsidRDefault="00327E76" w:rsidP="00327E76">
      <w:pPr>
        <w:ind w:firstLine="567"/>
        <w:jc w:val="both"/>
        <w:rPr>
          <w:rFonts w:ascii="Times New Roman" w:hAnsi="Times New Roman"/>
          <w:lang w:val="uk-UA"/>
        </w:rPr>
      </w:pPr>
      <w:r w:rsidRPr="008F15AB">
        <w:rPr>
          <w:rFonts w:ascii="Times New Roman" w:hAnsi="Times New Roman"/>
          <w:lang w:val="uk-UA"/>
        </w:rPr>
        <w:t xml:space="preserve">3. У строк, що не перевищує 5 (п’ять) днів з дати оприлюднення на веб-порталі Уповноваженого органу повідомлення про намір укласти договір, подати замовнику документи </w:t>
      </w:r>
      <w:r>
        <w:rPr>
          <w:rFonts w:ascii="Times New Roman" w:hAnsi="Times New Roman"/>
          <w:lang w:val="uk-UA"/>
        </w:rPr>
        <w:t xml:space="preserve">передбачені </w:t>
      </w:r>
      <w:r w:rsidR="00C314D2">
        <w:rPr>
          <w:rFonts w:ascii="Times New Roman" w:hAnsi="Times New Roman"/>
          <w:lang w:val="uk-UA"/>
        </w:rPr>
        <w:t>у</w:t>
      </w:r>
      <w:r>
        <w:rPr>
          <w:rFonts w:ascii="Times New Roman" w:hAnsi="Times New Roman"/>
          <w:lang w:val="uk-UA"/>
        </w:rPr>
        <w:t xml:space="preserve"> Додатку 2</w:t>
      </w:r>
      <w:r w:rsidRPr="008F15AB">
        <w:rPr>
          <w:rFonts w:ascii="Times New Roman" w:hAnsi="Times New Roman"/>
          <w:lang w:val="uk-UA"/>
        </w:rPr>
        <w:t xml:space="preserve"> цієї документації, що підтверджують відсутність підстав, визначених </w:t>
      </w:r>
      <w:r w:rsidRPr="008F15AB">
        <w:rPr>
          <w:rFonts w:ascii="Times New Roman" w:hAnsi="Times New Roman"/>
          <w:bCs/>
          <w:iCs/>
          <w:lang w:val="uk-UA"/>
        </w:rPr>
        <w:t xml:space="preserve">пунктами 2, </w:t>
      </w:r>
      <w:r w:rsidRPr="008F15AB">
        <w:rPr>
          <w:rFonts w:ascii="Times New Roman" w:hAnsi="Times New Roman"/>
          <w:bCs/>
          <w:lang w:val="uk-UA"/>
        </w:rPr>
        <w:t xml:space="preserve">5, і 6 </w:t>
      </w:r>
      <w:r w:rsidRPr="008F15AB">
        <w:rPr>
          <w:rFonts w:ascii="Times New Roman" w:hAnsi="Times New Roman"/>
          <w:lang w:val="uk-UA"/>
        </w:rPr>
        <w:t>частинами першою та другої статті 17 Закону.</w:t>
      </w:r>
    </w:p>
    <w:p w:rsidR="00327E76" w:rsidRPr="008F15AB" w:rsidRDefault="00327E76" w:rsidP="00327E76">
      <w:pPr>
        <w:tabs>
          <w:tab w:val="left" w:pos="7371"/>
        </w:tabs>
        <w:ind w:firstLine="567"/>
        <w:jc w:val="both"/>
        <w:rPr>
          <w:rFonts w:ascii="Times New Roman" w:hAnsi="Times New Roman"/>
          <w:lang w:val="uk-UA"/>
        </w:rPr>
      </w:pPr>
      <w:r w:rsidRPr="008F15AB">
        <w:rPr>
          <w:rFonts w:ascii="Times New Roman" w:hAnsi="Times New Roman"/>
          <w:lang w:val="uk-UA"/>
        </w:rPr>
        <w:t xml:space="preserve">4. Ми зобов’язуємося укласти договір про закупівлю не раніше ніж через </w:t>
      </w:r>
      <w:r w:rsidR="002F1C21">
        <w:rPr>
          <w:rFonts w:ascii="Times New Roman" w:hAnsi="Times New Roman"/>
          <w:lang w:val="uk-UA"/>
        </w:rPr>
        <w:t>5</w:t>
      </w:r>
      <w:r w:rsidRPr="008F15AB">
        <w:rPr>
          <w:rFonts w:ascii="Times New Roman" w:hAnsi="Times New Roman"/>
          <w:lang w:val="uk-UA"/>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327E76" w:rsidRPr="008F15AB" w:rsidRDefault="00327E76" w:rsidP="00327E76">
      <w:pPr>
        <w:tabs>
          <w:tab w:val="left" w:pos="7371"/>
        </w:tabs>
        <w:ind w:firstLine="567"/>
        <w:jc w:val="both"/>
        <w:rPr>
          <w:rFonts w:ascii="Times New Roman" w:hAnsi="Times New Roman"/>
          <w:lang w:val="uk-UA"/>
        </w:rPr>
      </w:pPr>
    </w:p>
    <w:p w:rsidR="00327E76" w:rsidRPr="008F15AB" w:rsidRDefault="00327E76" w:rsidP="00327E76">
      <w:pPr>
        <w:tabs>
          <w:tab w:val="left" w:pos="180"/>
        </w:tabs>
        <w:jc w:val="both"/>
        <w:rPr>
          <w:rFonts w:ascii="Times New Roman" w:hAnsi="Times New Roman"/>
          <w:lang w:val="uk-UA"/>
        </w:rPr>
      </w:pPr>
      <w:r>
        <w:rPr>
          <w:rFonts w:ascii="Times New Roman" w:hAnsi="Times New Roman"/>
          <w:lang w:val="uk-UA"/>
        </w:rPr>
        <w:t>«___» ___________ 202</w:t>
      </w:r>
      <w:r w:rsidR="002F1C21">
        <w:rPr>
          <w:rFonts w:ascii="Times New Roman" w:hAnsi="Times New Roman"/>
          <w:lang w:val="uk-UA"/>
        </w:rPr>
        <w:t>3</w:t>
      </w:r>
      <w:r w:rsidRPr="008F15AB">
        <w:rPr>
          <w:rFonts w:ascii="Times New Roman" w:hAnsi="Times New Roman"/>
          <w:lang w:val="uk-UA"/>
        </w:rPr>
        <w:t xml:space="preserve"> року                                  </w:t>
      </w:r>
      <w:r w:rsidR="002F1C21">
        <w:rPr>
          <w:rFonts w:ascii="Times New Roman" w:hAnsi="Times New Roman"/>
          <w:lang w:val="uk-UA"/>
        </w:rPr>
        <w:t xml:space="preserve">       </w:t>
      </w:r>
      <w:r w:rsidRPr="008F15AB">
        <w:rPr>
          <w:rFonts w:ascii="Times New Roman" w:hAnsi="Times New Roman"/>
          <w:lang w:val="uk-UA"/>
        </w:rPr>
        <w:t xml:space="preserve">  ______________ /ініціали та прізвище/</w:t>
      </w:r>
    </w:p>
    <w:p w:rsidR="00327E76" w:rsidRPr="008F15AB" w:rsidRDefault="00327E76" w:rsidP="00327E76">
      <w:pPr>
        <w:rPr>
          <w:rFonts w:ascii="Times New Roman" w:hAnsi="Times New Roman"/>
          <w:i/>
          <w:lang w:val="uk-UA"/>
        </w:rPr>
      </w:pPr>
      <w:r w:rsidRPr="008F15AB">
        <w:rPr>
          <w:rFonts w:ascii="Times New Roman" w:hAnsi="Times New Roman"/>
          <w:i/>
          <w:lang w:val="uk-UA"/>
        </w:rPr>
        <w:tab/>
      </w:r>
      <w:r w:rsidRPr="008F15AB">
        <w:rPr>
          <w:rFonts w:ascii="Times New Roman" w:hAnsi="Times New Roman"/>
          <w:i/>
          <w:lang w:val="uk-UA"/>
        </w:rPr>
        <w:tab/>
      </w:r>
      <w:r w:rsidRPr="008F15AB">
        <w:rPr>
          <w:rFonts w:ascii="Times New Roman" w:hAnsi="Times New Roman"/>
          <w:i/>
          <w:lang w:val="uk-UA"/>
        </w:rPr>
        <w:tab/>
      </w:r>
      <w:r w:rsidRPr="008F15AB">
        <w:rPr>
          <w:rFonts w:ascii="Times New Roman" w:hAnsi="Times New Roman"/>
          <w:i/>
          <w:lang w:val="uk-UA"/>
        </w:rPr>
        <w:tab/>
        <w:t>МП (за наявності)     підпис</w:t>
      </w:r>
    </w:p>
    <w:p w:rsidR="00327E76" w:rsidRPr="008F15AB" w:rsidRDefault="00327E76" w:rsidP="00327E76">
      <w:pPr>
        <w:jc w:val="both"/>
        <w:rPr>
          <w:rFonts w:ascii="Times New Roman" w:hAnsi="Times New Roman"/>
          <w:bCs/>
          <w:sz w:val="24"/>
          <w:szCs w:val="24"/>
          <w:lang w:val="uk-UA"/>
        </w:rPr>
      </w:pPr>
    </w:p>
    <w:p w:rsidR="00327E76" w:rsidRPr="00C15D07" w:rsidRDefault="00327E76" w:rsidP="00327E76">
      <w:pPr>
        <w:rPr>
          <w:lang w:val="uk-UA"/>
        </w:rPr>
      </w:pPr>
    </w:p>
    <w:p w:rsidR="00327E76" w:rsidRDefault="00327E76" w:rsidP="00327E76"/>
    <w:p w:rsidR="001E74E0" w:rsidRPr="00327E76" w:rsidRDefault="001E74E0" w:rsidP="00465790">
      <w:pPr>
        <w:spacing w:after="0" w:line="240" w:lineRule="auto"/>
        <w:jc w:val="both"/>
        <w:rPr>
          <w:rFonts w:ascii="Times New Roman" w:hAnsi="Times New Roman"/>
          <w:sz w:val="24"/>
          <w:szCs w:val="24"/>
        </w:rPr>
      </w:pPr>
    </w:p>
    <w:sectPr w:rsidR="001E74E0" w:rsidRPr="00327E76" w:rsidSect="0005324C">
      <w:headerReference w:type="default" r:id="rId35"/>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9A" w:rsidRDefault="00A93E9A">
      <w:pPr>
        <w:spacing w:after="0" w:line="240" w:lineRule="auto"/>
      </w:pPr>
      <w:r>
        <w:separator/>
      </w:r>
    </w:p>
  </w:endnote>
  <w:endnote w:type="continuationSeparator" w:id="0">
    <w:p w:rsidR="00A93E9A" w:rsidRDefault="00A9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9A" w:rsidRDefault="00A93E9A">
      <w:pPr>
        <w:spacing w:after="0" w:line="240" w:lineRule="auto"/>
      </w:pPr>
      <w:r>
        <w:separator/>
      </w:r>
    </w:p>
  </w:footnote>
  <w:footnote w:type="continuationSeparator" w:id="0">
    <w:p w:rsidR="00A93E9A" w:rsidRDefault="00A9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98" w:rsidRPr="0040700E" w:rsidRDefault="00D01C98" w:rsidP="0040700E">
    <w:pPr>
      <w:tabs>
        <w:tab w:val="center" w:pos="4565"/>
        <w:tab w:val="right" w:pos="8095"/>
      </w:tabs>
      <w:autoSpaceDE w:val="0"/>
      <w:autoSpaceDN w:val="0"/>
      <w:spacing w:after="0" w:line="240" w:lineRule="auto"/>
      <w:rPr>
        <w:sz w:val="16"/>
        <w:szCs w:val="16"/>
      </w:rPr>
    </w:pPr>
    <w:r w:rsidRPr="00BD7FD5">
      <w:rPr>
        <w:sz w:val="16"/>
        <w:szCs w:val="16"/>
      </w:rPr>
      <w:t xml:space="preserve">  </w:t>
    </w:r>
    <w:r>
      <w:rPr>
        <w:sz w:val="16"/>
        <w:szCs w:val="16"/>
      </w:rPr>
      <w:t xml:space="preserve">                                                                     </w:t>
    </w:r>
    <w:r>
      <w:rPr>
        <w:rFonts w:ascii="Arial" w:hAnsi="Arial" w:cs="Arial"/>
        <w:sz w:val="16"/>
        <w:szCs w:val="16"/>
      </w:rPr>
      <w:t xml:space="preserve">.                                 </w:t>
    </w:r>
    <w:r w:rsidRPr="00BD7FD5">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DC7902">
      <w:rPr>
        <w:noProof/>
        <w:sz w:val="16"/>
        <w:szCs w:val="16"/>
      </w:rPr>
      <w:t>33</w:t>
    </w:r>
    <w:r>
      <w:rPr>
        <w:sz w:val="16"/>
        <w:szCs w:val="16"/>
      </w:rPr>
      <w:fldChar w:fldCharType="end"/>
    </w:r>
    <w:r w:rsidRPr="00BD7FD5">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17B723C"/>
    <w:multiLevelType w:val="hybridMultilevel"/>
    <w:tmpl w:val="2E362E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4452EC"/>
    <w:multiLevelType w:val="hybridMultilevel"/>
    <w:tmpl w:val="5A9A2F2E"/>
    <w:lvl w:ilvl="0" w:tplc="08924A42">
      <w:start w:val="1"/>
      <w:numFmt w:val="decimal"/>
      <w:lvlText w:val="%1."/>
      <w:lvlJc w:val="left"/>
      <w:pPr>
        <w:ind w:left="373" w:hanging="360"/>
      </w:pPr>
      <w:rPr>
        <w:rFonts w:eastAsia="Times New Roman"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 w15:restartNumberingAfterBreak="0">
    <w:nsid w:val="2E496A29"/>
    <w:multiLevelType w:val="hybridMultilevel"/>
    <w:tmpl w:val="7CE4C9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456F02"/>
    <w:multiLevelType w:val="hybridMultilevel"/>
    <w:tmpl w:val="F7F63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675888"/>
    <w:multiLevelType w:val="hybridMultilevel"/>
    <w:tmpl w:val="250CAEFC"/>
    <w:lvl w:ilvl="0" w:tplc="74D22E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65226"/>
    <w:multiLevelType w:val="multilevel"/>
    <w:tmpl w:val="562C720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F363B"/>
    <w:multiLevelType w:val="singleLevel"/>
    <w:tmpl w:val="55BC5D1C"/>
    <w:lvl w:ilvl="0">
      <w:start w:val="1"/>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12"/>
  </w:num>
  <w:num w:numId="3">
    <w:abstractNumId w:val="3"/>
  </w:num>
  <w:num w:numId="4">
    <w:abstractNumId w:val="7"/>
  </w:num>
  <w:num w:numId="5">
    <w:abstractNumId w:val="9"/>
  </w:num>
  <w:num w:numId="6">
    <w:abstractNumId w:val="11"/>
  </w:num>
  <w:num w:numId="7">
    <w:abstractNumId w:val="13"/>
  </w:num>
  <w:num w:numId="8">
    <w:abstractNumId w:val="14"/>
  </w:num>
  <w:num w:numId="9">
    <w:abstractNumId w:val="10"/>
  </w:num>
  <w:num w:numId="10">
    <w:abstractNumId w:val="8"/>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7913"/>
    <w:rsid w:val="0002008E"/>
    <w:rsid w:val="00026F20"/>
    <w:rsid w:val="00027821"/>
    <w:rsid w:val="00027BEA"/>
    <w:rsid w:val="00034E50"/>
    <w:rsid w:val="0004093B"/>
    <w:rsid w:val="00043F7F"/>
    <w:rsid w:val="00050F91"/>
    <w:rsid w:val="00051F43"/>
    <w:rsid w:val="0005324C"/>
    <w:rsid w:val="0005506E"/>
    <w:rsid w:val="00056020"/>
    <w:rsid w:val="00063275"/>
    <w:rsid w:val="000724F0"/>
    <w:rsid w:val="00081722"/>
    <w:rsid w:val="0008644C"/>
    <w:rsid w:val="00087BC7"/>
    <w:rsid w:val="000B1F46"/>
    <w:rsid w:val="000B55E0"/>
    <w:rsid w:val="000B56D9"/>
    <w:rsid w:val="000B7418"/>
    <w:rsid w:val="000C6C3D"/>
    <w:rsid w:val="000D01A3"/>
    <w:rsid w:val="000E28C1"/>
    <w:rsid w:val="000F2FCC"/>
    <w:rsid w:val="00105568"/>
    <w:rsid w:val="00112A6E"/>
    <w:rsid w:val="00142520"/>
    <w:rsid w:val="00144B1C"/>
    <w:rsid w:val="001521A3"/>
    <w:rsid w:val="00157EAB"/>
    <w:rsid w:val="00160AC5"/>
    <w:rsid w:val="001625F1"/>
    <w:rsid w:val="00165A51"/>
    <w:rsid w:val="001665BC"/>
    <w:rsid w:val="00171630"/>
    <w:rsid w:val="0017458C"/>
    <w:rsid w:val="001757E2"/>
    <w:rsid w:val="00175D3F"/>
    <w:rsid w:val="00177695"/>
    <w:rsid w:val="0018158F"/>
    <w:rsid w:val="00184058"/>
    <w:rsid w:val="00187D22"/>
    <w:rsid w:val="00195E16"/>
    <w:rsid w:val="001A4C1E"/>
    <w:rsid w:val="001B0380"/>
    <w:rsid w:val="001C3193"/>
    <w:rsid w:val="001C65F2"/>
    <w:rsid w:val="001D2CDC"/>
    <w:rsid w:val="001D5F32"/>
    <w:rsid w:val="001D6F92"/>
    <w:rsid w:val="001E2470"/>
    <w:rsid w:val="001E5FDF"/>
    <w:rsid w:val="001E74E0"/>
    <w:rsid w:val="001F11E1"/>
    <w:rsid w:val="001F74FD"/>
    <w:rsid w:val="00207ED9"/>
    <w:rsid w:val="002158AD"/>
    <w:rsid w:val="00220EB1"/>
    <w:rsid w:val="00223DF1"/>
    <w:rsid w:val="002360B8"/>
    <w:rsid w:val="002374A4"/>
    <w:rsid w:val="00240C65"/>
    <w:rsid w:val="00240F9E"/>
    <w:rsid w:val="002429CC"/>
    <w:rsid w:val="00245F01"/>
    <w:rsid w:val="00247D16"/>
    <w:rsid w:val="0025002D"/>
    <w:rsid w:val="0025102C"/>
    <w:rsid w:val="00252EB4"/>
    <w:rsid w:val="00264645"/>
    <w:rsid w:val="00280F52"/>
    <w:rsid w:val="002836DB"/>
    <w:rsid w:val="002A2784"/>
    <w:rsid w:val="002A68C1"/>
    <w:rsid w:val="002B0078"/>
    <w:rsid w:val="002B1847"/>
    <w:rsid w:val="002C1DA2"/>
    <w:rsid w:val="002C5786"/>
    <w:rsid w:val="002C625B"/>
    <w:rsid w:val="002C6E63"/>
    <w:rsid w:val="002D3C45"/>
    <w:rsid w:val="002E2B67"/>
    <w:rsid w:val="002E6401"/>
    <w:rsid w:val="002E6777"/>
    <w:rsid w:val="002F0786"/>
    <w:rsid w:val="002F177D"/>
    <w:rsid w:val="002F1C21"/>
    <w:rsid w:val="002F2667"/>
    <w:rsid w:val="003052D6"/>
    <w:rsid w:val="00306D4E"/>
    <w:rsid w:val="0031296E"/>
    <w:rsid w:val="00312D73"/>
    <w:rsid w:val="003149DB"/>
    <w:rsid w:val="00326A67"/>
    <w:rsid w:val="00327E76"/>
    <w:rsid w:val="00335429"/>
    <w:rsid w:val="003405BD"/>
    <w:rsid w:val="0034694E"/>
    <w:rsid w:val="00350FC0"/>
    <w:rsid w:val="0035124E"/>
    <w:rsid w:val="00361BC8"/>
    <w:rsid w:val="003665C3"/>
    <w:rsid w:val="0036699B"/>
    <w:rsid w:val="003767EB"/>
    <w:rsid w:val="003770D5"/>
    <w:rsid w:val="00380213"/>
    <w:rsid w:val="00381B0A"/>
    <w:rsid w:val="003831B2"/>
    <w:rsid w:val="00397335"/>
    <w:rsid w:val="003A2AD9"/>
    <w:rsid w:val="003B0366"/>
    <w:rsid w:val="003B5ED1"/>
    <w:rsid w:val="003B75A8"/>
    <w:rsid w:val="003C3680"/>
    <w:rsid w:val="003D01DF"/>
    <w:rsid w:val="003D14B3"/>
    <w:rsid w:val="003D6BEF"/>
    <w:rsid w:val="003D7391"/>
    <w:rsid w:val="003E2FD5"/>
    <w:rsid w:val="003F73FF"/>
    <w:rsid w:val="004011E6"/>
    <w:rsid w:val="00401CA4"/>
    <w:rsid w:val="0040700E"/>
    <w:rsid w:val="00411CB8"/>
    <w:rsid w:val="00413E45"/>
    <w:rsid w:val="0042589C"/>
    <w:rsid w:val="004311E5"/>
    <w:rsid w:val="00437716"/>
    <w:rsid w:val="00443E1F"/>
    <w:rsid w:val="00447DE8"/>
    <w:rsid w:val="0045143A"/>
    <w:rsid w:val="00451710"/>
    <w:rsid w:val="00454483"/>
    <w:rsid w:val="0046182B"/>
    <w:rsid w:val="004634A8"/>
    <w:rsid w:val="00465790"/>
    <w:rsid w:val="0047002B"/>
    <w:rsid w:val="004744E9"/>
    <w:rsid w:val="00474E6F"/>
    <w:rsid w:val="00493EFC"/>
    <w:rsid w:val="004A64BB"/>
    <w:rsid w:val="004B0B3B"/>
    <w:rsid w:val="004D29B1"/>
    <w:rsid w:val="004D3488"/>
    <w:rsid w:val="004D6F98"/>
    <w:rsid w:val="004D7939"/>
    <w:rsid w:val="004E488F"/>
    <w:rsid w:val="004E54CD"/>
    <w:rsid w:val="004E5978"/>
    <w:rsid w:val="004F4045"/>
    <w:rsid w:val="00500DD2"/>
    <w:rsid w:val="00501021"/>
    <w:rsid w:val="00503C99"/>
    <w:rsid w:val="00504377"/>
    <w:rsid w:val="00506207"/>
    <w:rsid w:val="00507908"/>
    <w:rsid w:val="005115CD"/>
    <w:rsid w:val="005159EB"/>
    <w:rsid w:val="005317AB"/>
    <w:rsid w:val="00531AEC"/>
    <w:rsid w:val="00532703"/>
    <w:rsid w:val="0055079D"/>
    <w:rsid w:val="00551369"/>
    <w:rsid w:val="0056000D"/>
    <w:rsid w:val="00564EEF"/>
    <w:rsid w:val="0057600A"/>
    <w:rsid w:val="00585FCF"/>
    <w:rsid w:val="005870F4"/>
    <w:rsid w:val="00587109"/>
    <w:rsid w:val="0059059E"/>
    <w:rsid w:val="005A0A46"/>
    <w:rsid w:val="005A69FC"/>
    <w:rsid w:val="005A7E7E"/>
    <w:rsid w:val="005B43E5"/>
    <w:rsid w:val="005B6FBB"/>
    <w:rsid w:val="005B7051"/>
    <w:rsid w:val="005C7600"/>
    <w:rsid w:val="005D0402"/>
    <w:rsid w:val="005D4159"/>
    <w:rsid w:val="005D6512"/>
    <w:rsid w:val="005E0C8E"/>
    <w:rsid w:val="005E4460"/>
    <w:rsid w:val="005E471F"/>
    <w:rsid w:val="006019F6"/>
    <w:rsid w:val="00610A28"/>
    <w:rsid w:val="00617A91"/>
    <w:rsid w:val="00622761"/>
    <w:rsid w:val="00637236"/>
    <w:rsid w:val="00640D41"/>
    <w:rsid w:val="006525B0"/>
    <w:rsid w:val="00652671"/>
    <w:rsid w:val="00656451"/>
    <w:rsid w:val="00657CD2"/>
    <w:rsid w:val="00660417"/>
    <w:rsid w:val="00662B0F"/>
    <w:rsid w:val="00670A90"/>
    <w:rsid w:val="006879DC"/>
    <w:rsid w:val="00695610"/>
    <w:rsid w:val="006A28D5"/>
    <w:rsid w:val="006A3809"/>
    <w:rsid w:val="006A5FEC"/>
    <w:rsid w:val="006A6A15"/>
    <w:rsid w:val="006C0F5B"/>
    <w:rsid w:val="006C1146"/>
    <w:rsid w:val="006C49EC"/>
    <w:rsid w:val="006C5C92"/>
    <w:rsid w:val="006D6FFA"/>
    <w:rsid w:val="006F2ADA"/>
    <w:rsid w:val="006F36F5"/>
    <w:rsid w:val="006F4B59"/>
    <w:rsid w:val="006F522F"/>
    <w:rsid w:val="007015A1"/>
    <w:rsid w:val="0070176B"/>
    <w:rsid w:val="007021C1"/>
    <w:rsid w:val="00704969"/>
    <w:rsid w:val="00705ADA"/>
    <w:rsid w:val="00713E0B"/>
    <w:rsid w:val="00725A0B"/>
    <w:rsid w:val="00730457"/>
    <w:rsid w:val="00737C32"/>
    <w:rsid w:val="00745F4B"/>
    <w:rsid w:val="00750112"/>
    <w:rsid w:val="00761EC1"/>
    <w:rsid w:val="00761FA0"/>
    <w:rsid w:val="0078231A"/>
    <w:rsid w:val="00790852"/>
    <w:rsid w:val="007A0943"/>
    <w:rsid w:val="007A564C"/>
    <w:rsid w:val="007B2EA4"/>
    <w:rsid w:val="007B34C9"/>
    <w:rsid w:val="007B47F0"/>
    <w:rsid w:val="007B5431"/>
    <w:rsid w:val="007B6E3A"/>
    <w:rsid w:val="007C7F8C"/>
    <w:rsid w:val="007D02A5"/>
    <w:rsid w:val="007D2DAF"/>
    <w:rsid w:val="007D594B"/>
    <w:rsid w:val="007E2EF1"/>
    <w:rsid w:val="007E30B1"/>
    <w:rsid w:val="007F0619"/>
    <w:rsid w:val="007F321C"/>
    <w:rsid w:val="007F6216"/>
    <w:rsid w:val="007F6F87"/>
    <w:rsid w:val="00804847"/>
    <w:rsid w:val="00817EF6"/>
    <w:rsid w:val="008235B8"/>
    <w:rsid w:val="008315D6"/>
    <w:rsid w:val="00837927"/>
    <w:rsid w:val="00841901"/>
    <w:rsid w:val="008426F5"/>
    <w:rsid w:val="00851537"/>
    <w:rsid w:val="00852EED"/>
    <w:rsid w:val="00854F27"/>
    <w:rsid w:val="008550BC"/>
    <w:rsid w:val="00855860"/>
    <w:rsid w:val="00863D1F"/>
    <w:rsid w:val="00864916"/>
    <w:rsid w:val="00866412"/>
    <w:rsid w:val="00866561"/>
    <w:rsid w:val="00875E21"/>
    <w:rsid w:val="008834EC"/>
    <w:rsid w:val="008939CB"/>
    <w:rsid w:val="008A3786"/>
    <w:rsid w:val="008A69C1"/>
    <w:rsid w:val="008B0DD8"/>
    <w:rsid w:val="008B3AA3"/>
    <w:rsid w:val="008C2FCF"/>
    <w:rsid w:val="008C57D4"/>
    <w:rsid w:val="008C77A7"/>
    <w:rsid w:val="008D34DE"/>
    <w:rsid w:val="008D4047"/>
    <w:rsid w:val="008D5F11"/>
    <w:rsid w:val="008F4C0F"/>
    <w:rsid w:val="008F6E99"/>
    <w:rsid w:val="0090090C"/>
    <w:rsid w:val="0091246D"/>
    <w:rsid w:val="00912A30"/>
    <w:rsid w:val="00915032"/>
    <w:rsid w:val="00920C97"/>
    <w:rsid w:val="00922AF2"/>
    <w:rsid w:val="009313DA"/>
    <w:rsid w:val="009326AD"/>
    <w:rsid w:val="00932C62"/>
    <w:rsid w:val="00935BBF"/>
    <w:rsid w:val="0093759E"/>
    <w:rsid w:val="009433B0"/>
    <w:rsid w:val="00951FB1"/>
    <w:rsid w:val="009527BA"/>
    <w:rsid w:val="00976D3A"/>
    <w:rsid w:val="00980EA0"/>
    <w:rsid w:val="00981275"/>
    <w:rsid w:val="00987B10"/>
    <w:rsid w:val="00991DBA"/>
    <w:rsid w:val="00992196"/>
    <w:rsid w:val="009943CD"/>
    <w:rsid w:val="00994C12"/>
    <w:rsid w:val="009A4E4E"/>
    <w:rsid w:val="009B51F4"/>
    <w:rsid w:val="009D6C8B"/>
    <w:rsid w:val="009D7BBE"/>
    <w:rsid w:val="009E3874"/>
    <w:rsid w:val="009F0D15"/>
    <w:rsid w:val="009F3CCD"/>
    <w:rsid w:val="009F5CF2"/>
    <w:rsid w:val="009F79B3"/>
    <w:rsid w:val="00A02916"/>
    <w:rsid w:val="00A111DD"/>
    <w:rsid w:val="00A22657"/>
    <w:rsid w:val="00A23CA9"/>
    <w:rsid w:val="00A32C62"/>
    <w:rsid w:val="00A33CC1"/>
    <w:rsid w:val="00A445F9"/>
    <w:rsid w:val="00A451FD"/>
    <w:rsid w:val="00A51FF4"/>
    <w:rsid w:val="00A5567B"/>
    <w:rsid w:val="00A60644"/>
    <w:rsid w:val="00A65855"/>
    <w:rsid w:val="00A66823"/>
    <w:rsid w:val="00A66F29"/>
    <w:rsid w:val="00A76462"/>
    <w:rsid w:val="00A82659"/>
    <w:rsid w:val="00A848D0"/>
    <w:rsid w:val="00A85298"/>
    <w:rsid w:val="00A93E9A"/>
    <w:rsid w:val="00AB45A0"/>
    <w:rsid w:val="00AB5B94"/>
    <w:rsid w:val="00AC2CEF"/>
    <w:rsid w:val="00AD57A9"/>
    <w:rsid w:val="00AF594A"/>
    <w:rsid w:val="00AF6DA9"/>
    <w:rsid w:val="00B01C36"/>
    <w:rsid w:val="00B06FAA"/>
    <w:rsid w:val="00B11022"/>
    <w:rsid w:val="00B17BB4"/>
    <w:rsid w:val="00B24530"/>
    <w:rsid w:val="00B30A46"/>
    <w:rsid w:val="00B36699"/>
    <w:rsid w:val="00B4736E"/>
    <w:rsid w:val="00B47F35"/>
    <w:rsid w:val="00B55532"/>
    <w:rsid w:val="00B56B36"/>
    <w:rsid w:val="00B57504"/>
    <w:rsid w:val="00B72D48"/>
    <w:rsid w:val="00B7591B"/>
    <w:rsid w:val="00B76A28"/>
    <w:rsid w:val="00B86D06"/>
    <w:rsid w:val="00B90099"/>
    <w:rsid w:val="00B9145C"/>
    <w:rsid w:val="00BB3288"/>
    <w:rsid w:val="00BB367F"/>
    <w:rsid w:val="00BB67DB"/>
    <w:rsid w:val="00BC07C2"/>
    <w:rsid w:val="00BC6105"/>
    <w:rsid w:val="00BD2DDD"/>
    <w:rsid w:val="00BD48E5"/>
    <w:rsid w:val="00BD55EE"/>
    <w:rsid w:val="00BD5873"/>
    <w:rsid w:val="00BE4ECC"/>
    <w:rsid w:val="00BF160E"/>
    <w:rsid w:val="00BF6675"/>
    <w:rsid w:val="00C01EDF"/>
    <w:rsid w:val="00C06BD5"/>
    <w:rsid w:val="00C25EEA"/>
    <w:rsid w:val="00C27C00"/>
    <w:rsid w:val="00C27F45"/>
    <w:rsid w:val="00C314D2"/>
    <w:rsid w:val="00C327BC"/>
    <w:rsid w:val="00C32A45"/>
    <w:rsid w:val="00C32E0F"/>
    <w:rsid w:val="00C33E59"/>
    <w:rsid w:val="00C34D4F"/>
    <w:rsid w:val="00C359CF"/>
    <w:rsid w:val="00C45854"/>
    <w:rsid w:val="00C4667D"/>
    <w:rsid w:val="00C5152C"/>
    <w:rsid w:val="00C541AD"/>
    <w:rsid w:val="00C554B0"/>
    <w:rsid w:val="00C63A69"/>
    <w:rsid w:val="00C7684B"/>
    <w:rsid w:val="00C86A84"/>
    <w:rsid w:val="00CB1F99"/>
    <w:rsid w:val="00CB6071"/>
    <w:rsid w:val="00CC0B8C"/>
    <w:rsid w:val="00CC4026"/>
    <w:rsid w:val="00CC4489"/>
    <w:rsid w:val="00CD4E1F"/>
    <w:rsid w:val="00CE0BE3"/>
    <w:rsid w:val="00CE3548"/>
    <w:rsid w:val="00CF0D48"/>
    <w:rsid w:val="00CF11C4"/>
    <w:rsid w:val="00D01C98"/>
    <w:rsid w:val="00D10583"/>
    <w:rsid w:val="00D12BFE"/>
    <w:rsid w:val="00D25B55"/>
    <w:rsid w:val="00D3001C"/>
    <w:rsid w:val="00D53959"/>
    <w:rsid w:val="00D55293"/>
    <w:rsid w:val="00D57B3E"/>
    <w:rsid w:val="00D60E55"/>
    <w:rsid w:val="00D62AA7"/>
    <w:rsid w:val="00D66BCE"/>
    <w:rsid w:val="00D716A6"/>
    <w:rsid w:val="00D73504"/>
    <w:rsid w:val="00D7382E"/>
    <w:rsid w:val="00D7524C"/>
    <w:rsid w:val="00D77CD1"/>
    <w:rsid w:val="00D77E45"/>
    <w:rsid w:val="00D8278D"/>
    <w:rsid w:val="00D834A1"/>
    <w:rsid w:val="00D87A50"/>
    <w:rsid w:val="00D91464"/>
    <w:rsid w:val="00D92F4D"/>
    <w:rsid w:val="00DA00AE"/>
    <w:rsid w:val="00DA28B7"/>
    <w:rsid w:val="00DA3216"/>
    <w:rsid w:val="00DA4875"/>
    <w:rsid w:val="00DA558F"/>
    <w:rsid w:val="00DA6641"/>
    <w:rsid w:val="00DB12FB"/>
    <w:rsid w:val="00DB2A3E"/>
    <w:rsid w:val="00DB66BA"/>
    <w:rsid w:val="00DC30D1"/>
    <w:rsid w:val="00DC3FDF"/>
    <w:rsid w:val="00DC7902"/>
    <w:rsid w:val="00DD10BE"/>
    <w:rsid w:val="00DD79FE"/>
    <w:rsid w:val="00DE3A7F"/>
    <w:rsid w:val="00DF55B5"/>
    <w:rsid w:val="00E0145E"/>
    <w:rsid w:val="00E048E4"/>
    <w:rsid w:val="00E07395"/>
    <w:rsid w:val="00E102BE"/>
    <w:rsid w:val="00E105E7"/>
    <w:rsid w:val="00E264EC"/>
    <w:rsid w:val="00E312F1"/>
    <w:rsid w:val="00E35678"/>
    <w:rsid w:val="00E50BEB"/>
    <w:rsid w:val="00E52A73"/>
    <w:rsid w:val="00E6040B"/>
    <w:rsid w:val="00E7043D"/>
    <w:rsid w:val="00E72C6C"/>
    <w:rsid w:val="00E750CF"/>
    <w:rsid w:val="00E75BED"/>
    <w:rsid w:val="00E77BD9"/>
    <w:rsid w:val="00E81FE0"/>
    <w:rsid w:val="00E83C84"/>
    <w:rsid w:val="00E86CC8"/>
    <w:rsid w:val="00E86FA4"/>
    <w:rsid w:val="00E903BB"/>
    <w:rsid w:val="00E94735"/>
    <w:rsid w:val="00E94A33"/>
    <w:rsid w:val="00EA066E"/>
    <w:rsid w:val="00EB1256"/>
    <w:rsid w:val="00ED59B8"/>
    <w:rsid w:val="00EE0602"/>
    <w:rsid w:val="00EE6D42"/>
    <w:rsid w:val="00EE6EE6"/>
    <w:rsid w:val="00EE7659"/>
    <w:rsid w:val="00F00BC7"/>
    <w:rsid w:val="00F01921"/>
    <w:rsid w:val="00F13381"/>
    <w:rsid w:val="00F264F5"/>
    <w:rsid w:val="00F272F6"/>
    <w:rsid w:val="00F32E2B"/>
    <w:rsid w:val="00F3527F"/>
    <w:rsid w:val="00F37A9D"/>
    <w:rsid w:val="00F40CC1"/>
    <w:rsid w:val="00F44839"/>
    <w:rsid w:val="00F4521E"/>
    <w:rsid w:val="00F45D62"/>
    <w:rsid w:val="00F46637"/>
    <w:rsid w:val="00F46CAE"/>
    <w:rsid w:val="00F5150F"/>
    <w:rsid w:val="00F54B0A"/>
    <w:rsid w:val="00F666FB"/>
    <w:rsid w:val="00F66E21"/>
    <w:rsid w:val="00F73FEB"/>
    <w:rsid w:val="00F77E5D"/>
    <w:rsid w:val="00F810E2"/>
    <w:rsid w:val="00F90C28"/>
    <w:rsid w:val="00F97C62"/>
    <w:rsid w:val="00FB7C41"/>
    <w:rsid w:val="00FC1AA0"/>
    <w:rsid w:val="00FC50E2"/>
    <w:rsid w:val="00FC6AE3"/>
    <w:rsid w:val="00FD0C05"/>
    <w:rsid w:val="00FD2796"/>
    <w:rsid w:val="00FE3280"/>
    <w:rsid w:val="00FE4464"/>
    <w:rsid w:val="00FE78AA"/>
    <w:rsid w:val="00FF0F56"/>
    <w:rsid w:val="00FF3586"/>
    <w:rsid w:val="00FF385A"/>
    <w:rsid w:val="00FF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22486"/>
  <w15:docId w15:val="{F7420A7C-67E2-4495-87AB-386D6AB8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eastAsia="en-US"/>
    </w:rPr>
  </w:style>
  <w:style w:type="paragraph" w:styleId="1">
    <w:name w:val="heading 1"/>
    <w:basedOn w:val="a"/>
    <w:next w:val="a"/>
    <w:link w:val="10"/>
    <w:qFormat/>
    <w:rsid w:val="0046182B"/>
    <w:pPr>
      <w:keepNext/>
      <w:spacing w:after="0" w:line="240" w:lineRule="auto"/>
      <w:jc w:val="center"/>
      <w:outlineLvl w:val="0"/>
    </w:pPr>
    <w:rPr>
      <w:rFonts w:ascii="Arial" w:eastAsia="Times New Roman" w:hAnsi="Arial"/>
      <w:sz w:val="28"/>
      <w:szCs w:val="20"/>
      <w:lang w:eastAsia="ru-RU"/>
    </w:rPr>
  </w:style>
  <w:style w:type="paragraph" w:styleId="2">
    <w:name w:val="heading 2"/>
    <w:basedOn w:val="a"/>
    <w:next w:val="a"/>
    <w:link w:val="20"/>
    <w:qFormat/>
    <w:rsid w:val="0046182B"/>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46182B"/>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qFormat/>
    <w:rsid w:val="0046182B"/>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qFormat/>
    <w:rsid w:val="00BF667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182B"/>
    <w:rPr>
      <w:rFonts w:ascii="Arial" w:eastAsia="Times New Roman" w:hAnsi="Arial"/>
      <w:sz w:val="28"/>
    </w:rPr>
  </w:style>
  <w:style w:type="character" w:customStyle="1" w:styleId="20">
    <w:name w:val="Заголовок 2 Знак"/>
    <w:link w:val="2"/>
    <w:rsid w:val="0046182B"/>
    <w:rPr>
      <w:rFonts w:ascii="Cambria" w:eastAsia="Times New Roman" w:hAnsi="Cambria"/>
      <w:b/>
      <w:bCs/>
      <w:i/>
      <w:iCs/>
      <w:sz w:val="28"/>
      <w:szCs w:val="28"/>
      <w:lang w:val="x-none" w:eastAsia="x-none"/>
    </w:rPr>
  </w:style>
  <w:style w:type="character" w:customStyle="1" w:styleId="30">
    <w:name w:val="Заголовок 3 Знак"/>
    <w:link w:val="3"/>
    <w:rsid w:val="0046182B"/>
    <w:rPr>
      <w:rFonts w:ascii="Cambria" w:eastAsia="Times New Roman" w:hAnsi="Cambria"/>
      <w:b/>
      <w:bCs/>
      <w:sz w:val="26"/>
      <w:szCs w:val="26"/>
      <w:lang w:val="x-none" w:eastAsia="x-none"/>
    </w:rPr>
  </w:style>
  <w:style w:type="character" w:customStyle="1" w:styleId="40">
    <w:name w:val="Заголовок 4 Знак"/>
    <w:link w:val="4"/>
    <w:rsid w:val="0046182B"/>
    <w:rPr>
      <w:rFonts w:eastAsia="Times New Roman"/>
      <w:b/>
      <w:bCs/>
      <w:sz w:val="28"/>
      <w:szCs w:val="28"/>
      <w:lang w:val="x-none" w:eastAsia="x-none"/>
    </w:rPr>
  </w:style>
  <w:style w:type="character" w:customStyle="1" w:styleId="50">
    <w:name w:val="Заголовок 5 Знак"/>
    <w:link w:val="5"/>
    <w:rsid w:val="00BF6675"/>
    <w:rPr>
      <w:rFonts w:ascii="Times New Roman" w:eastAsia="Times New Roman" w:hAnsi="Times New Roman"/>
      <w:b/>
      <w:bCs/>
      <w:i/>
      <w:iCs/>
      <w:sz w:val="26"/>
      <w:szCs w:val="26"/>
    </w:rPr>
  </w:style>
  <w:style w:type="table" w:styleId="a3">
    <w:name w:val="Table Grid"/>
    <w:basedOn w:val="a1"/>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uiPriority w:val="99"/>
    <w:unhideWhenUsed/>
    <w:rsid w:val="00F40CC1"/>
    <w:rPr>
      <w:color w:val="0563C1"/>
      <w:u w:val="single"/>
    </w:rPr>
  </w:style>
  <w:style w:type="character" w:customStyle="1" w:styleId="11">
    <w:name w:val="Неразрешенное упоминание1"/>
    <w:uiPriority w:val="99"/>
    <w:semiHidden/>
    <w:unhideWhenUsed/>
    <w:rsid w:val="00F40CC1"/>
    <w:rPr>
      <w:color w:val="605E5C"/>
      <w:shd w:val="clear" w:color="auto" w:fill="E1DFDD"/>
    </w:rPr>
  </w:style>
  <w:style w:type="paragraph" w:styleId="a6">
    <w:name w:val="Balloon Text"/>
    <w:basedOn w:val="a"/>
    <w:link w:val="a7"/>
    <w:unhideWhenUsed/>
    <w:rsid w:val="009F5CF2"/>
    <w:pPr>
      <w:spacing w:after="0" w:line="240" w:lineRule="auto"/>
    </w:pPr>
    <w:rPr>
      <w:rFonts w:ascii="Segoe UI" w:hAnsi="Segoe UI" w:cs="Segoe UI"/>
      <w:sz w:val="18"/>
      <w:szCs w:val="18"/>
    </w:rPr>
  </w:style>
  <w:style w:type="character" w:customStyle="1" w:styleId="a7">
    <w:name w:val="Текст выноски Знак"/>
    <w:link w:val="a6"/>
    <w:rsid w:val="009F5CF2"/>
    <w:rPr>
      <w:rFonts w:ascii="Segoe UI" w:hAnsi="Segoe UI" w:cs="Segoe UI"/>
      <w:sz w:val="18"/>
      <w:szCs w:val="18"/>
    </w:rPr>
  </w:style>
  <w:style w:type="character" w:customStyle="1" w:styleId="rvts0">
    <w:name w:val="rvts0"/>
    <w:rsid w:val="006A5FEC"/>
  </w:style>
  <w:style w:type="paragraph" w:customStyle="1" w:styleId="rvps2">
    <w:name w:val="rvps2"/>
    <w:basedOn w:val="a"/>
    <w:rsid w:val="00AD57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rsid w:val="00B4736E"/>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9">
    <w:name w:val="Верхний колонтитул Знак"/>
    <w:link w:val="a8"/>
    <w:rsid w:val="00B4736E"/>
    <w:rPr>
      <w:rFonts w:ascii="Times New Roman" w:eastAsia="Times New Roman" w:hAnsi="Times New Roman" w:cs="Times New Roman"/>
      <w:sz w:val="24"/>
      <w:szCs w:val="24"/>
      <w:lang w:val="uk-UA" w:eastAsia="ru-RU"/>
    </w:rPr>
  </w:style>
  <w:style w:type="paragraph" w:styleId="HTML">
    <w:name w:val="HTML Preformatted"/>
    <w:basedOn w:val="a"/>
    <w:link w:val="HTML0"/>
    <w:rsid w:val="00E9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link w:val="HTML"/>
    <w:rsid w:val="00E94A33"/>
    <w:rPr>
      <w:rFonts w:ascii="Courier New" w:eastAsia="Courier New" w:hAnsi="Courier New" w:cs="Courier New"/>
      <w:sz w:val="20"/>
      <w:szCs w:val="20"/>
      <w:lang w:eastAsia="ru-RU"/>
    </w:rPr>
  </w:style>
  <w:style w:type="character" w:styleId="aa">
    <w:name w:val="Strong"/>
    <w:qFormat/>
    <w:rsid w:val="00F32E2B"/>
    <w:rPr>
      <w:b/>
      <w:bCs/>
    </w:rPr>
  </w:style>
  <w:style w:type="paragraph" w:styleId="ab">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2"/>
    <w:basedOn w:val="a"/>
    <w:link w:val="12"/>
    <w:unhideWhenUsed/>
    <w:qFormat/>
    <w:rsid w:val="009B51F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2">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b"/>
    <w:locked/>
    <w:rsid w:val="00BF6675"/>
    <w:rPr>
      <w:rFonts w:ascii="Times New Roman" w:eastAsia="Times New Roman" w:hAnsi="Times New Roman"/>
      <w:sz w:val="24"/>
      <w:szCs w:val="24"/>
      <w:lang w:val="uk-UA" w:eastAsia="uk-UA"/>
    </w:rPr>
  </w:style>
  <w:style w:type="paragraph" w:customStyle="1" w:styleId="13">
    <w:name w:val="Обычный1"/>
    <w:uiPriority w:val="99"/>
    <w:qFormat/>
    <w:rsid w:val="009B51F4"/>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9B51F4"/>
    <w:rPr>
      <w:rFonts w:ascii="Times New Roman" w:hAnsi="Times New Roman" w:cs="Times New Roman" w:hint="default"/>
    </w:rPr>
  </w:style>
  <w:style w:type="paragraph" w:customStyle="1" w:styleId="14">
    <w:name w:val="Название1"/>
    <w:basedOn w:val="a"/>
    <w:link w:val="ac"/>
    <w:qFormat/>
    <w:rsid w:val="0046182B"/>
    <w:pPr>
      <w:widowControl w:val="0"/>
      <w:spacing w:after="0" w:line="240" w:lineRule="auto"/>
      <w:ind w:left="320"/>
      <w:jc w:val="center"/>
    </w:pPr>
    <w:rPr>
      <w:rFonts w:ascii="Arial" w:eastAsia="Times New Roman" w:hAnsi="Arial"/>
      <w:b/>
      <w:snapToGrid w:val="0"/>
      <w:sz w:val="18"/>
      <w:szCs w:val="20"/>
      <w:lang w:val="uk-UA"/>
    </w:rPr>
  </w:style>
  <w:style w:type="character" w:customStyle="1" w:styleId="ac">
    <w:name w:val="Название Знак"/>
    <w:link w:val="14"/>
    <w:rsid w:val="0046182B"/>
    <w:rPr>
      <w:rFonts w:ascii="Arial" w:eastAsia="Times New Roman" w:hAnsi="Arial"/>
      <w:b/>
      <w:snapToGrid w:val="0"/>
      <w:sz w:val="18"/>
      <w:lang w:val="uk-UA" w:eastAsia="en-US"/>
    </w:rPr>
  </w:style>
  <w:style w:type="paragraph" w:styleId="ad">
    <w:name w:val="Body Text"/>
    <w:basedOn w:val="a"/>
    <w:link w:val="ae"/>
    <w:rsid w:val="0046182B"/>
    <w:pPr>
      <w:spacing w:after="0" w:line="240" w:lineRule="auto"/>
      <w:jc w:val="center"/>
    </w:pPr>
    <w:rPr>
      <w:rFonts w:ascii="Times New Roman" w:eastAsia="Times New Roman" w:hAnsi="Times New Roman"/>
      <w:sz w:val="28"/>
      <w:szCs w:val="24"/>
      <w:lang w:val="uk-UA" w:eastAsia="x-none"/>
    </w:rPr>
  </w:style>
  <w:style w:type="character" w:customStyle="1" w:styleId="ae">
    <w:name w:val="Основной текст Знак"/>
    <w:link w:val="ad"/>
    <w:rsid w:val="0046182B"/>
    <w:rPr>
      <w:rFonts w:ascii="Times New Roman" w:eastAsia="Times New Roman" w:hAnsi="Times New Roman"/>
      <w:sz w:val="28"/>
      <w:szCs w:val="24"/>
      <w:lang w:val="uk-UA" w:eastAsia="x-none"/>
    </w:rPr>
  </w:style>
  <w:style w:type="paragraph" w:styleId="21">
    <w:name w:val="Body Text 2"/>
    <w:basedOn w:val="a"/>
    <w:link w:val="22"/>
    <w:rsid w:val="0046182B"/>
    <w:pPr>
      <w:spacing w:after="0" w:line="240" w:lineRule="auto"/>
    </w:pPr>
    <w:rPr>
      <w:rFonts w:ascii="Times New Roman" w:eastAsia="Times New Roman" w:hAnsi="Times New Roman"/>
      <w:sz w:val="28"/>
      <w:szCs w:val="24"/>
      <w:lang w:val="uk-UA" w:eastAsia="x-none"/>
    </w:rPr>
  </w:style>
  <w:style w:type="character" w:customStyle="1" w:styleId="22">
    <w:name w:val="Основной текст 2 Знак"/>
    <w:link w:val="21"/>
    <w:rsid w:val="0046182B"/>
    <w:rPr>
      <w:rFonts w:ascii="Times New Roman" w:eastAsia="Times New Roman" w:hAnsi="Times New Roman"/>
      <w:sz w:val="28"/>
      <w:szCs w:val="24"/>
      <w:lang w:val="uk-UA" w:eastAsia="x-none"/>
    </w:rPr>
  </w:style>
  <w:style w:type="paragraph" w:styleId="23">
    <w:name w:val="Body Text Indent 2"/>
    <w:basedOn w:val="a"/>
    <w:link w:val="24"/>
    <w:rsid w:val="0046182B"/>
    <w:pPr>
      <w:spacing w:after="0" w:line="312" w:lineRule="auto"/>
      <w:ind w:firstLine="708"/>
      <w:jc w:val="both"/>
    </w:pPr>
    <w:rPr>
      <w:rFonts w:ascii="Times New Roman" w:eastAsia="Times New Roman" w:hAnsi="Times New Roman"/>
      <w:sz w:val="28"/>
      <w:szCs w:val="24"/>
      <w:lang w:val="uk-UA" w:eastAsia="x-none"/>
    </w:rPr>
  </w:style>
  <w:style w:type="character" w:customStyle="1" w:styleId="24">
    <w:name w:val="Основной текст с отступом 2 Знак"/>
    <w:link w:val="23"/>
    <w:rsid w:val="0046182B"/>
    <w:rPr>
      <w:rFonts w:ascii="Times New Roman" w:eastAsia="Times New Roman" w:hAnsi="Times New Roman"/>
      <w:sz w:val="28"/>
      <w:szCs w:val="24"/>
      <w:lang w:val="uk-UA" w:eastAsia="x-none"/>
    </w:rPr>
  </w:style>
  <w:style w:type="paragraph" w:styleId="31">
    <w:name w:val="Body Text 3"/>
    <w:basedOn w:val="a"/>
    <w:link w:val="32"/>
    <w:rsid w:val="0046182B"/>
    <w:pPr>
      <w:spacing w:after="0" w:line="312" w:lineRule="auto"/>
      <w:jc w:val="both"/>
    </w:pPr>
    <w:rPr>
      <w:rFonts w:ascii="Times New Roman" w:eastAsia="Times New Roman" w:hAnsi="Times New Roman"/>
      <w:color w:val="000000"/>
      <w:sz w:val="28"/>
      <w:szCs w:val="24"/>
      <w:lang w:val="uk-UA" w:eastAsia="x-none"/>
    </w:rPr>
  </w:style>
  <w:style w:type="character" w:customStyle="1" w:styleId="32">
    <w:name w:val="Основной текст 3 Знак"/>
    <w:link w:val="31"/>
    <w:rsid w:val="0046182B"/>
    <w:rPr>
      <w:rFonts w:ascii="Times New Roman" w:eastAsia="Times New Roman" w:hAnsi="Times New Roman"/>
      <w:color w:val="000000"/>
      <w:sz w:val="28"/>
      <w:szCs w:val="24"/>
      <w:lang w:val="uk-UA" w:eastAsia="x-none"/>
    </w:rPr>
  </w:style>
  <w:style w:type="character" w:customStyle="1" w:styleId="msglistempty-email">
    <w:name w:val="msglist__empty-email"/>
    <w:rsid w:val="0046182B"/>
  </w:style>
  <w:style w:type="paragraph" w:customStyle="1" w:styleId="15">
    <w:name w:val="Знак Знак1 Знак Знак Знак Знак Знак Знак Знак Знак Знак Знак Знак Знак"/>
    <w:basedOn w:val="a"/>
    <w:rsid w:val="00BF6675"/>
    <w:pPr>
      <w:spacing w:after="0" w:line="240" w:lineRule="auto"/>
    </w:pPr>
    <w:rPr>
      <w:rFonts w:ascii="Verdana" w:eastAsia="Times New Roman" w:hAnsi="Verdana" w:cs="Verdana"/>
      <w:sz w:val="20"/>
      <w:szCs w:val="20"/>
      <w:lang w:val="en-US"/>
    </w:rPr>
  </w:style>
  <w:style w:type="paragraph" w:customStyle="1" w:styleId="6">
    <w:name w:val="Знак Знак6"/>
    <w:basedOn w:val="a"/>
    <w:rsid w:val="00BF6675"/>
    <w:pPr>
      <w:spacing w:after="0" w:line="240" w:lineRule="auto"/>
    </w:pPr>
    <w:rPr>
      <w:rFonts w:ascii="Verdana" w:eastAsia="Times New Roman" w:hAnsi="Verdana" w:cs="Verdana"/>
      <w:sz w:val="20"/>
      <w:szCs w:val="20"/>
      <w:lang w:val="en-US"/>
    </w:rPr>
  </w:style>
  <w:style w:type="paragraph" w:customStyle="1" w:styleId="af">
    <w:name w:val="Базовый"/>
    <w:rsid w:val="00BF6675"/>
    <w:pPr>
      <w:tabs>
        <w:tab w:val="left" w:pos="708"/>
      </w:tabs>
      <w:suppressAutoHyphens/>
      <w:spacing w:after="200" w:line="276" w:lineRule="auto"/>
    </w:pPr>
    <w:rPr>
      <w:rFonts w:ascii="Times New Roman" w:eastAsia="Times New Roman" w:hAnsi="Times New Roman"/>
      <w:sz w:val="24"/>
      <w:szCs w:val="24"/>
    </w:rPr>
  </w:style>
  <w:style w:type="paragraph" w:customStyle="1" w:styleId="CharChar">
    <w:name w:val="Char Знак Знак Char Знак Знак Знак Знак Знак Знак Знак Знак Знак Знак Знак Знак Знак Знак Знак"/>
    <w:basedOn w:val="a"/>
    <w:uiPriority w:val="99"/>
    <w:rsid w:val="00BF6675"/>
    <w:pPr>
      <w:spacing w:after="0" w:line="240" w:lineRule="auto"/>
    </w:pPr>
    <w:rPr>
      <w:rFonts w:ascii="Verdana" w:eastAsia="Times New Roman" w:hAnsi="Verdana" w:cs="Verdana"/>
      <w:sz w:val="20"/>
      <w:szCs w:val="20"/>
      <w:lang w:val="en-US"/>
    </w:rPr>
  </w:style>
  <w:style w:type="paragraph" w:styleId="af0">
    <w:name w:val="Subtitle"/>
    <w:basedOn w:val="a"/>
    <w:link w:val="af1"/>
    <w:qFormat/>
    <w:rsid w:val="00BF6675"/>
    <w:pPr>
      <w:spacing w:after="0" w:line="360" w:lineRule="auto"/>
      <w:jc w:val="center"/>
    </w:pPr>
    <w:rPr>
      <w:rFonts w:ascii="Times New Roman" w:eastAsia="Times New Roman" w:hAnsi="Times New Roman"/>
      <w:b/>
      <w:noProof/>
      <w:sz w:val="24"/>
      <w:szCs w:val="24"/>
      <w:lang w:val="en-GB"/>
    </w:rPr>
  </w:style>
  <w:style w:type="character" w:customStyle="1" w:styleId="af1">
    <w:name w:val="Подзаголовок Знак"/>
    <w:link w:val="af0"/>
    <w:rsid w:val="00BF6675"/>
    <w:rPr>
      <w:rFonts w:ascii="Times New Roman" w:eastAsia="Times New Roman" w:hAnsi="Times New Roman"/>
      <w:b/>
      <w:noProof/>
      <w:sz w:val="24"/>
      <w:szCs w:val="24"/>
      <w:lang w:val="en-GB" w:eastAsia="en-US"/>
    </w:rPr>
  </w:style>
  <w:style w:type="paragraph" w:customStyle="1" w:styleId="af2">
    <w:name w:val="Знак"/>
    <w:basedOn w:val="a"/>
    <w:rsid w:val="00BF6675"/>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BF6675"/>
    <w:rPr>
      <w:color w:val="800080"/>
      <w:u w:val="single"/>
    </w:rPr>
  </w:style>
  <w:style w:type="paragraph" w:customStyle="1" w:styleId="16">
    <w:name w:val="Знак Знак1 Знак Знак Знак Знак Знак Знак Знак Знак"/>
    <w:basedOn w:val="a"/>
    <w:rsid w:val="00BF6675"/>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Знак Знак Знак Знак"/>
    <w:basedOn w:val="a"/>
    <w:rsid w:val="00BF6675"/>
    <w:pPr>
      <w:spacing w:after="0" w:line="240" w:lineRule="auto"/>
    </w:pPr>
    <w:rPr>
      <w:rFonts w:ascii="Verdana" w:eastAsia="Times New Roman" w:hAnsi="Verdana" w:cs="Verdana"/>
      <w:sz w:val="20"/>
      <w:szCs w:val="20"/>
      <w:lang w:val="en-US"/>
    </w:rPr>
  </w:style>
  <w:style w:type="character" w:customStyle="1" w:styleId="notranslate">
    <w:name w:val="notranslate"/>
    <w:rsid w:val="00BF6675"/>
  </w:style>
  <w:style w:type="paragraph" w:customStyle="1" w:styleId="Style5">
    <w:name w:val="Style5"/>
    <w:basedOn w:val="a"/>
    <w:rsid w:val="00BF6675"/>
    <w:pPr>
      <w:widowControl w:val="0"/>
      <w:autoSpaceDE w:val="0"/>
      <w:autoSpaceDN w:val="0"/>
      <w:adjustRightInd w:val="0"/>
      <w:spacing w:after="0" w:line="223" w:lineRule="exact"/>
      <w:jc w:val="both"/>
    </w:pPr>
    <w:rPr>
      <w:rFonts w:ascii="Arial" w:eastAsia="Times New Roman" w:hAnsi="Arial"/>
      <w:sz w:val="24"/>
      <w:szCs w:val="24"/>
      <w:lang w:eastAsia="ru-RU"/>
    </w:rPr>
  </w:style>
  <w:style w:type="paragraph" w:customStyle="1" w:styleId="18">
    <w:name w:val="Знак Знак1 Знак Знак"/>
    <w:basedOn w:val="a"/>
    <w:rsid w:val="00BF6675"/>
    <w:pPr>
      <w:spacing w:after="0" w:line="240" w:lineRule="auto"/>
    </w:pPr>
    <w:rPr>
      <w:rFonts w:ascii="Verdana" w:eastAsia="Times New Roman" w:hAnsi="Verdana" w:cs="Verdana"/>
      <w:sz w:val="20"/>
      <w:szCs w:val="20"/>
      <w:lang w:val="en-US"/>
    </w:rPr>
  </w:style>
  <w:style w:type="paragraph" w:customStyle="1" w:styleId="60">
    <w:name w:val="Знак Знак6"/>
    <w:basedOn w:val="a"/>
    <w:rsid w:val="00BF6675"/>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BF6675"/>
    <w:rPr>
      <w:i/>
      <w:iCs/>
      <w:sz w:val="21"/>
      <w:szCs w:val="21"/>
      <w:shd w:val="clear" w:color="auto" w:fill="FFFFFF"/>
    </w:rPr>
  </w:style>
  <w:style w:type="paragraph" w:customStyle="1" w:styleId="210">
    <w:name w:val="Основной текст (2)1"/>
    <w:basedOn w:val="a"/>
    <w:link w:val="25"/>
    <w:rsid w:val="00BF6675"/>
    <w:pPr>
      <w:widowControl w:val="0"/>
      <w:shd w:val="clear" w:color="auto" w:fill="FFFFFF"/>
      <w:spacing w:after="180" w:line="248" w:lineRule="exact"/>
      <w:jc w:val="both"/>
    </w:pPr>
    <w:rPr>
      <w:i/>
      <w:iCs/>
      <w:sz w:val="21"/>
      <w:szCs w:val="21"/>
      <w:shd w:val="clear" w:color="auto" w:fill="FFFFFF"/>
      <w:lang w:eastAsia="ru-RU"/>
    </w:rPr>
  </w:style>
  <w:style w:type="character" w:customStyle="1" w:styleId="19">
    <w:name w:val="Основной текст Знак1"/>
    <w:rsid w:val="00BF6675"/>
    <w:rPr>
      <w:rFonts w:ascii="Calibri" w:hAnsi="Calibri" w:cs="Calibri" w:hint="default"/>
      <w:strike w:val="0"/>
      <w:dstrike w:val="0"/>
      <w:sz w:val="21"/>
      <w:szCs w:val="21"/>
      <w:u w:val="none"/>
      <w:effect w:val="none"/>
    </w:rPr>
  </w:style>
  <w:style w:type="paragraph" w:customStyle="1" w:styleId="1a">
    <w:name w:val="Знак Знак1 Знак Знак Знак Знак Знак Знак"/>
    <w:basedOn w:val="a"/>
    <w:rsid w:val="00BF6675"/>
    <w:pPr>
      <w:spacing w:after="0" w:line="240" w:lineRule="auto"/>
    </w:pPr>
    <w:rPr>
      <w:rFonts w:ascii="Verdana" w:eastAsia="Times New Roman" w:hAnsi="Verdana" w:cs="Verdana"/>
      <w:sz w:val="20"/>
      <w:szCs w:val="20"/>
      <w:lang w:val="en-US"/>
    </w:rPr>
  </w:style>
  <w:style w:type="paragraph" w:customStyle="1" w:styleId="Normal1">
    <w:name w:val="Normal1"/>
    <w:link w:val="Normal10"/>
    <w:rsid w:val="00BF6675"/>
    <w:pPr>
      <w:widowControl w:val="0"/>
    </w:pPr>
    <w:rPr>
      <w:rFonts w:ascii="Times New Roman" w:eastAsia="Times New Roman" w:hAnsi="Times New Roman"/>
      <w:snapToGrid w:val="0"/>
    </w:rPr>
  </w:style>
  <w:style w:type="character" w:customStyle="1" w:styleId="Normal10">
    <w:name w:val="Normal1 Знак"/>
    <w:link w:val="Normal1"/>
    <w:rsid w:val="00BF6675"/>
    <w:rPr>
      <w:rFonts w:ascii="Times New Roman" w:eastAsia="Times New Roman" w:hAnsi="Times New Roman"/>
      <w:snapToGrid w:val="0"/>
    </w:rPr>
  </w:style>
  <w:style w:type="paragraph" w:customStyle="1" w:styleId="tjbmf">
    <w:name w:val="tj bmf"/>
    <w:basedOn w:val="a"/>
    <w:rsid w:val="00BF667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uiPriority w:val="99"/>
    <w:rsid w:val="00BF6675"/>
  </w:style>
  <w:style w:type="paragraph" w:styleId="af5">
    <w:name w:val="footer"/>
    <w:basedOn w:val="a"/>
    <w:link w:val="af6"/>
    <w:uiPriority w:val="99"/>
    <w:rsid w:val="00BF66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uiPriority w:val="99"/>
    <w:rsid w:val="00BF6675"/>
    <w:rPr>
      <w:rFonts w:ascii="Times New Roman" w:eastAsia="Times New Roman" w:hAnsi="Times New Roman"/>
      <w:sz w:val="24"/>
      <w:szCs w:val="24"/>
    </w:rPr>
  </w:style>
  <w:style w:type="character" w:customStyle="1" w:styleId="hps">
    <w:name w:val="hps"/>
    <w:rsid w:val="00BF6675"/>
  </w:style>
  <w:style w:type="paragraph" w:customStyle="1" w:styleId="TableParagraph">
    <w:name w:val="Table Paragraph"/>
    <w:basedOn w:val="a"/>
    <w:uiPriority w:val="99"/>
    <w:qFormat/>
    <w:rsid w:val="00BF6675"/>
    <w:pPr>
      <w:widowControl w:val="0"/>
      <w:spacing w:after="0" w:line="240" w:lineRule="auto"/>
      <w:ind w:left="100"/>
      <w:jc w:val="both"/>
    </w:pPr>
    <w:rPr>
      <w:rFonts w:ascii="Times New Roman" w:eastAsia="Times New Roman" w:hAnsi="Times New Roman"/>
      <w:lang w:val="en-US"/>
    </w:rPr>
  </w:style>
  <w:style w:type="paragraph" w:customStyle="1" w:styleId="af7">
    <w:name w:val="Знак Знак Знак Знак Знак Знак Знак Знак Знак Знак Знак Знак"/>
    <w:basedOn w:val="a"/>
    <w:rsid w:val="00BF6675"/>
    <w:pPr>
      <w:spacing w:after="0" w:line="240" w:lineRule="auto"/>
    </w:pPr>
    <w:rPr>
      <w:rFonts w:ascii="Verdana" w:eastAsia="Times New Roman" w:hAnsi="Verdana" w:cs="Verdana"/>
      <w:sz w:val="20"/>
      <w:szCs w:val="20"/>
      <w:lang w:val="en-US"/>
    </w:rPr>
  </w:style>
  <w:style w:type="paragraph" w:customStyle="1" w:styleId="WW-">
    <w:name w:val="WW-Базовый"/>
    <w:rsid w:val="00BF6675"/>
    <w:pPr>
      <w:tabs>
        <w:tab w:val="left" w:pos="708"/>
      </w:tabs>
      <w:suppressAutoHyphens/>
      <w:spacing w:after="200" w:line="276" w:lineRule="auto"/>
    </w:pPr>
    <w:rPr>
      <w:rFonts w:ascii="Times New Roman" w:eastAsia="Times New Roman" w:hAnsi="Times New Roman"/>
      <w:sz w:val="24"/>
      <w:szCs w:val="24"/>
      <w:lang w:eastAsia="zh-CN"/>
    </w:rPr>
  </w:style>
  <w:style w:type="paragraph" w:customStyle="1" w:styleId="62">
    <w:name w:val="Знак Знак6 Знак Знак Знак Знак2"/>
    <w:basedOn w:val="a"/>
    <w:rsid w:val="00BF6675"/>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
    <w:rsid w:val="00BF6675"/>
    <w:pPr>
      <w:spacing w:after="0" w:line="240" w:lineRule="auto"/>
    </w:pPr>
    <w:rPr>
      <w:rFonts w:ascii="Verdana" w:eastAsia="Times New Roman" w:hAnsi="Verdana" w:cs="Verdana"/>
      <w:sz w:val="20"/>
      <w:szCs w:val="20"/>
      <w:lang w:val="en-US"/>
    </w:rPr>
  </w:style>
  <w:style w:type="character" w:customStyle="1" w:styleId="WW8Num2z0">
    <w:name w:val="WW8Num2z0"/>
    <w:rsid w:val="00BF6675"/>
    <w:rPr>
      <w:rFonts w:ascii="Times New Roman" w:hAnsi="Times New Roman" w:cs="Times New Roman"/>
      <w:u w:val="none"/>
      <w:lang w:val="uk-UA"/>
    </w:rPr>
  </w:style>
  <w:style w:type="paragraph" w:customStyle="1" w:styleId="xl91">
    <w:name w:val="xl91"/>
    <w:basedOn w:val="a"/>
    <w:rsid w:val="0002008E"/>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2">
    <w:name w:val="xl92"/>
    <w:basedOn w:val="a"/>
    <w:rsid w:val="00020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2008E"/>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02008E"/>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95">
    <w:name w:val="xl95"/>
    <w:basedOn w:val="a"/>
    <w:rsid w:val="0002008E"/>
    <w:pP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96">
    <w:name w:val="xl96"/>
    <w:basedOn w:val="a"/>
    <w:rsid w:val="0002008E"/>
    <w:pPr>
      <w:pBdr>
        <w:left w:val="single" w:sz="4" w:space="0" w:color="auto"/>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0"/>
      <w:szCs w:val="20"/>
      <w:u w:val="single"/>
      <w:lang w:eastAsia="ru-RU"/>
    </w:rPr>
  </w:style>
  <w:style w:type="paragraph" w:customStyle="1" w:styleId="xl97">
    <w:name w:val="xl97"/>
    <w:basedOn w:val="a"/>
    <w:rsid w:val="0002008E"/>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98">
    <w:name w:val="xl98"/>
    <w:basedOn w:val="a"/>
    <w:rsid w:val="0002008E"/>
    <w:pPr>
      <w:pBdr>
        <w:left w:val="single" w:sz="4" w:space="0" w:color="auto"/>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99">
    <w:name w:val="xl99"/>
    <w:basedOn w:val="a"/>
    <w:rsid w:val="0002008E"/>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00">
    <w:name w:val="xl100"/>
    <w:basedOn w:val="a"/>
    <w:rsid w:val="0002008E"/>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01">
    <w:name w:val="xl101"/>
    <w:basedOn w:val="a"/>
    <w:rsid w:val="0002008E"/>
    <w:pP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02">
    <w:name w:val="xl102"/>
    <w:basedOn w:val="a"/>
    <w:rsid w:val="0002008E"/>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03">
    <w:name w:val="xl103"/>
    <w:basedOn w:val="a"/>
    <w:rsid w:val="0002008E"/>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04">
    <w:name w:val="xl104"/>
    <w:basedOn w:val="a"/>
    <w:rsid w:val="0002008E"/>
    <w:pPr>
      <w:pBdr>
        <w:top w:val="single" w:sz="4" w:space="0" w:color="000000"/>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05">
    <w:name w:val="xl105"/>
    <w:basedOn w:val="a"/>
    <w:rsid w:val="0002008E"/>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02008E"/>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2008E"/>
    <w:pPr>
      <w:pBdr>
        <w:top w:val="single" w:sz="4" w:space="0" w:color="000000"/>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08">
    <w:name w:val="xl108"/>
    <w:basedOn w:val="a"/>
    <w:rsid w:val="0002008E"/>
    <w:pPr>
      <w:pBdr>
        <w:top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02008E"/>
    <w:pPr>
      <w:pBdr>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10">
    <w:name w:val="xl110"/>
    <w:basedOn w:val="a"/>
    <w:rsid w:val="0002008E"/>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02008E"/>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12">
    <w:name w:val="xl112"/>
    <w:basedOn w:val="a"/>
    <w:rsid w:val="0002008E"/>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rsid w:val="0002008E"/>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14">
    <w:name w:val="xl114"/>
    <w:basedOn w:val="a"/>
    <w:rsid w:val="0002008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2008E"/>
    <w:pPr>
      <w:pBdr>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2008E"/>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17">
    <w:name w:val="xl117"/>
    <w:basedOn w:val="a"/>
    <w:rsid w:val="0002008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02008E"/>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19">
    <w:name w:val="xl119"/>
    <w:basedOn w:val="a"/>
    <w:rsid w:val="0002008E"/>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20">
    <w:name w:val="xl120"/>
    <w:basedOn w:val="a"/>
    <w:rsid w:val="0002008E"/>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1">
    <w:name w:val="xl121"/>
    <w:basedOn w:val="a"/>
    <w:rsid w:val="0002008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02008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rsid w:val="0002008E"/>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4">
    <w:name w:val="xl124"/>
    <w:basedOn w:val="a"/>
    <w:rsid w:val="0002008E"/>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5">
    <w:name w:val="xl125"/>
    <w:basedOn w:val="a"/>
    <w:rsid w:val="0002008E"/>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02008E"/>
    <w:pPr>
      <w:pBdr>
        <w:top w:val="single" w:sz="4" w:space="0" w:color="auto"/>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02008E"/>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8">
    <w:name w:val="xl128"/>
    <w:basedOn w:val="a"/>
    <w:rsid w:val="0002008E"/>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
    <w:name w:val="xl129"/>
    <w:basedOn w:val="a"/>
    <w:rsid w:val="0002008E"/>
    <w:pPr>
      <w:pBdr>
        <w:top w:val="single" w:sz="4" w:space="0" w:color="auto"/>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0">
    <w:name w:val="xl130"/>
    <w:basedOn w:val="a"/>
    <w:rsid w:val="0002008E"/>
    <w:pPr>
      <w:pBdr>
        <w:top w:val="single" w:sz="4" w:space="0" w:color="000000"/>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1">
    <w:name w:val="xl131"/>
    <w:basedOn w:val="a"/>
    <w:rsid w:val="0002008E"/>
    <w:pPr>
      <w:pBdr>
        <w:top w:val="single" w:sz="4" w:space="0" w:color="000000"/>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32">
    <w:name w:val="xl132"/>
    <w:basedOn w:val="a"/>
    <w:rsid w:val="0002008E"/>
    <w:pPr>
      <w:pBdr>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3">
    <w:name w:val="xl133"/>
    <w:basedOn w:val="a"/>
    <w:rsid w:val="0002008E"/>
    <w:pPr>
      <w:pBdr>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4">
    <w:name w:val="xl134"/>
    <w:basedOn w:val="a"/>
    <w:rsid w:val="0002008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rsid w:val="0002008E"/>
    <w:pPr>
      <w:pBdr>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6">
    <w:name w:val="xl136"/>
    <w:basedOn w:val="a"/>
    <w:rsid w:val="0002008E"/>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7">
    <w:name w:val="xl137"/>
    <w:basedOn w:val="a"/>
    <w:rsid w:val="0002008E"/>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38">
    <w:name w:val="xl138"/>
    <w:basedOn w:val="a"/>
    <w:rsid w:val="0002008E"/>
    <w:pPr>
      <w:pBdr>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02008E"/>
    <w:pPr>
      <w:pBdr>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
    <w:rsid w:val="0002008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1">
    <w:name w:val="xl141"/>
    <w:basedOn w:val="a"/>
    <w:rsid w:val="0002008E"/>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2">
    <w:name w:val="xl142"/>
    <w:basedOn w:val="a"/>
    <w:rsid w:val="0002008E"/>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3">
    <w:name w:val="xl143"/>
    <w:basedOn w:val="a"/>
    <w:rsid w:val="0002008E"/>
    <w:pPr>
      <w:pBdr>
        <w:top w:val="single" w:sz="4" w:space="0" w:color="auto"/>
        <w:left w:val="single" w:sz="4" w:space="0" w:color="000000"/>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4">
    <w:name w:val="xl144"/>
    <w:basedOn w:val="a"/>
    <w:rsid w:val="0002008E"/>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45">
    <w:name w:val="xl145"/>
    <w:basedOn w:val="a"/>
    <w:rsid w:val="00020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rsid w:val="0002008E"/>
    <w:pPr>
      <w:pBdr>
        <w:top w:val="single" w:sz="4" w:space="0" w:color="000000"/>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7">
    <w:name w:val="xl147"/>
    <w:basedOn w:val="a"/>
    <w:rsid w:val="0002008E"/>
    <w:pPr>
      <w:pBdr>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8">
    <w:name w:val="xl148"/>
    <w:basedOn w:val="a"/>
    <w:rsid w:val="0002008E"/>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49">
    <w:name w:val="xl149"/>
    <w:basedOn w:val="a"/>
    <w:rsid w:val="0002008E"/>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50">
    <w:name w:val="xl150"/>
    <w:basedOn w:val="a"/>
    <w:rsid w:val="0002008E"/>
    <w:pPr>
      <w:pBdr>
        <w:top w:val="single" w:sz="4" w:space="0" w:color="000000"/>
        <w:lef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51">
    <w:name w:val="xl151"/>
    <w:basedOn w:val="a"/>
    <w:rsid w:val="0002008E"/>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52">
    <w:name w:val="xl152"/>
    <w:basedOn w:val="a"/>
    <w:rsid w:val="0002008E"/>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3">
    <w:name w:val="xl153"/>
    <w:basedOn w:val="a"/>
    <w:rsid w:val="0002008E"/>
    <w:pPr>
      <w:pBdr>
        <w:top w:val="single" w:sz="4" w:space="0" w:color="000000"/>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4">
    <w:name w:val="xl154"/>
    <w:basedOn w:val="a"/>
    <w:rsid w:val="0002008E"/>
    <w:pPr>
      <w:pBdr>
        <w:top w:val="single" w:sz="4" w:space="0" w:color="000000"/>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5">
    <w:name w:val="xl155"/>
    <w:basedOn w:val="a"/>
    <w:rsid w:val="0002008E"/>
    <w:pPr>
      <w:pBdr>
        <w:top w:val="single" w:sz="4" w:space="0" w:color="000000"/>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56">
    <w:name w:val="xl156"/>
    <w:basedOn w:val="a"/>
    <w:rsid w:val="0002008E"/>
    <w:pPr>
      <w:pBdr>
        <w:top w:val="single" w:sz="4" w:space="0" w:color="000000"/>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57">
    <w:name w:val="xl157"/>
    <w:basedOn w:val="a"/>
    <w:rsid w:val="0002008E"/>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02008E"/>
    <w:pPr>
      <w:pBdr>
        <w:top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02008E"/>
    <w:pPr>
      <w:pBdr>
        <w:top w:val="single" w:sz="4" w:space="0" w:color="000000"/>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160">
    <w:name w:val="xl160"/>
    <w:basedOn w:val="a"/>
    <w:rsid w:val="0002008E"/>
    <w:pPr>
      <w:pBdr>
        <w:top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2008E"/>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62">
    <w:name w:val="xl162"/>
    <w:basedOn w:val="a"/>
    <w:rsid w:val="0002008E"/>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u w:val="single"/>
      <w:lang w:eastAsia="ru-RU"/>
    </w:rPr>
  </w:style>
  <w:style w:type="paragraph" w:customStyle="1" w:styleId="xl163">
    <w:name w:val="xl163"/>
    <w:basedOn w:val="a"/>
    <w:rsid w:val="0002008E"/>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u w:val="single"/>
      <w:lang w:eastAsia="ru-RU"/>
    </w:rPr>
  </w:style>
  <w:style w:type="paragraph" w:customStyle="1" w:styleId="xl164">
    <w:name w:val="xl164"/>
    <w:basedOn w:val="a"/>
    <w:rsid w:val="0002008E"/>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165">
    <w:name w:val="xl165"/>
    <w:basedOn w:val="a"/>
    <w:rsid w:val="0002008E"/>
    <w:pPr>
      <w:pBdr>
        <w:top w:val="single" w:sz="4" w:space="0" w:color="000000"/>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u w:val="single"/>
      <w:lang w:eastAsia="ru-RU"/>
    </w:rPr>
  </w:style>
  <w:style w:type="paragraph" w:customStyle="1" w:styleId="xl166">
    <w:name w:val="xl166"/>
    <w:basedOn w:val="a"/>
    <w:rsid w:val="0002008E"/>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character" w:customStyle="1" w:styleId="Web">
    <w:name w:val="Обычный (Web)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EE0602"/>
    <w:rPr>
      <w:rFonts w:ascii="Times New Roman" w:eastAsia="Times New Roman" w:hAnsi="Times New Roman" w:cs="Times New Roman"/>
      <w:sz w:val="24"/>
      <w:lang w:val="uk-UA" w:eastAsia="uk-UA"/>
    </w:rPr>
  </w:style>
  <w:style w:type="paragraph" w:styleId="af8">
    <w:name w:val="Body Text Indent"/>
    <w:basedOn w:val="a"/>
    <w:link w:val="af9"/>
    <w:uiPriority w:val="99"/>
    <w:semiHidden/>
    <w:unhideWhenUsed/>
    <w:rsid w:val="00B86D06"/>
    <w:pPr>
      <w:spacing w:after="120"/>
      <w:ind w:left="283"/>
    </w:pPr>
  </w:style>
  <w:style w:type="character" w:customStyle="1" w:styleId="af9">
    <w:name w:val="Основной текст с отступом Знак"/>
    <w:link w:val="af8"/>
    <w:uiPriority w:val="99"/>
    <w:semiHidden/>
    <w:rsid w:val="00B86D06"/>
    <w:rPr>
      <w:sz w:val="22"/>
      <w:szCs w:val="22"/>
      <w:lang w:eastAsia="en-US"/>
    </w:rPr>
  </w:style>
  <w:style w:type="paragraph" w:styleId="33">
    <w:name w:val="Body Text Indent 3"/>
    <w:basedOn w:val="a"/>
    <w:link w:val="34"/>
    <w:uiPriority w:val="99"/>
    <w:semiHidden/>
    <w:unhideWhenUsed/>
    <w:rsid w:val="00B86D06"/>
    <w:pPr>
      <w:spacing w:after="120"/>
      <w:ind w:left="283"/>
    </w:pPr>
    <w:rPr>
      <w:sz w:val="16"/>
      <w:szCs w:val="16"/>
    </w:rPr>
  </w:style>
  <w:style w:type="character" w:customStyle="1" w:styleId="34">
    <w:name w:val="Основной текст с отступом 3 Знак"/>
    <w:link w:val="33"/>
    <w:uiPriority w:val="99"/>
    <w:semiHidden/>
    <w:rsid w:val="00B86D06"/>
    <w:rPr>
      <w:sz w:val="16"/>
      <w:szCs w:val="16"/>
      <w:lang w:eastAsia="en-US"/>
    </w:rPr>
  </w:style>
  <w:style w:type="paragraph" w:customStyle="1" w:styleId="Style13">
    <w:name w:val="Style13"/>
    <w:basedOn w:val="a"/>
    <w:rsid w:val="00B86D06"/>
    <w:pPr>
      <w:widowControl w:val="0"/>
      <w:suppressAutoHyphens/>
      <w:autoSpaceDE w:val="0"/>
      <w:autoSpaceDN w:val="0"/>
      <w:adjustRightInd w:val="0"/>
      <w:spacing w:after="0" w:line="274" w:lineRule="exact"/>
      <w:jc w:val="both"/>
    </w:pPr>
    <w:rPr>
      <w:rFonts w:eastAsia="Times New Roman" w:cs="Calibri"/>
      <w:sz w:val="24"/>
      <w:szCs w:val="24"/>
      <w:lang w:eastAsia="ru-RU"/>
    </w:rPr>
  </w:style>
  <w:style w:type="character" w:customStyle="1" w:styleId="FontStyle18">
    <w:name w:val="Font Style18"/>
    <w:rsid w:val="00B86D06"/>
    <w:rPr>
      <w:rFonts w:ascii="Times New Roman" w:hAnsi="Times New Roman" w:cs="Times New Roman" w:hint="default"/>
      <w:sz w:val="22"/>
      <w:szCs w:val="22"/>
    </w:rPr>
  </w:style>
  <w:style w:type="character" w:customStyle="1" w:styleId="afa">
    <w:name w:val="Основной текст_"/>
    <w:link w:val="1b"/>
    <w:rsid w:val="00B86D06"/>
    <w:rPr>
      <w:spacing w:val="12"/>
      <w:sz w:val="18"/>
      <w:szCs w:val="18"/>
      <w:shd w:val="clear" w:color="auto" w:fill="FFFFFF"/>
    </w:rPr>
  </w:style>
  <w:style w:type="paragraph" w:customStyle="1" w:styleId="1b">
    <w:name w:val="Основной текст1"/>
    <w:basedOn w:val="a"/>
    <w:link w:val="afa"/>
    <w:rsid w:val="00B86D06"/>
    <w:pPr>
      <w:widowControl w:val="0"/>
      <w:shd w:val="clear" w:color="auto" w:fill="FFFFFF"/>
      <w:spacing w:after="240" w:line="245" w:lineRule="exact"/>
      <w:jc w:val="center"/>
    </w:pPr>
    <w:rPr>
      <w:spacing w:val="12"/>
      <w:sz w:val="18"/>
      <w:szCs w:val="18"/>
      <w:lang w:eastAsia="ru-RU"/>
    </w:rPr>
  </w:style>
  <w:style w:type="paragraph" w:customStyle="1" w:styleId="tj">
    <w:name w:val="tj"/>
    <w:basedOn w:val="a"/>
    <w:rsid w:val="005A7E7E"/>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Title"/>
    <w:basedOn w:val="a"/>
    <w:qFormat/>
    <w:rsid w:val="005B43E5"/>
    <w:pPr>
      <w:spacing w:after="0" w:line="360" w:lineRule="auto"/>
      <w:jc w:val="center"/>
    </w:pPr>
    <w:rPr>
      <w:rFonts w:ascii="Arial" w:eastAsia="Times New Roman" w:hAnsi="Arial" w:cs="Arial"/>
      <w:b/>
      <w:bCs/>
      <w:szCs w:val="23"/>
      <w:lang w:val="uk-UA" w:eastAsia="ru-RU"/>
    </w:rPr>
  </w:style>
  <w:style w:type="character" w:customStyle="1" w:styleId="1c">
    <w:name w:val="Название Знак1"/>
    <w:basedOn w:val="a0"/>
    <w:rsid w:val="005B43E5"/>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26">
    <w:name w:val="Знак2 Знак"/>
    <w:aliases w:val="Обычный (веб) Знак1 Знак Знак Знак Знак Знак"/>
    <w:locked/>
    <w:rsid w:val="00C5152C"/>
    <w:rPr>
      <w:sz w:val="24"/>
      <w:szCs w:val="24"/>
      <w:lang w:val="uk-UA" w:eastAsia="uk-UA" w:bidi="ar-SA"/>
    </w:rPr>
  </w:style>
  <w:style w:type="paragraph" w:customStyle="1" w:styleId="Style3">
    <w:name w:val="Style3"/>
    <w:basedOn w:val="a"/>
    <w:qFormat/>
    <w:rsid w:val="00C5152C"/>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658">
      <w:bodyDiv w:val="1"/>
      <w:marLeft w:val="0"/>
      <w:marRight w:val="0"/>
      <w:marTop w:val="0"/>
      <w:marBottom w:val="0"/>
      <w:divBdr>
        <w:top w:val="none" w:sz="0" w:space="0" w:color="auto"/>
        <w:left w:val="none" w:sz="0" w:space="0" w:color="auto"/>
        <w:bottom w:val="none" w:sz="0" w:space="0" w:color="auto"/>
        <w:right w:val="none" w:sz="0" w:space="0" w:color="auto"/>
      </w:divBdr>
    </w:div>
    <w:div w:id="329409401">
      <w:bodyDiv w:val="1"/>
      <w:marLeft w:val="0"/>
      <w:marRight w:val="0"/>
      <w:marTop w:val="0"/>
      <w:marBottom w:val="0"/>
      <w:divBdr>
        <w:top w:val="none" w:sz="0" w:space="0" w:color="auto"/>
        <w:left w:val="none" w:sz="0" w:space="0" w:color="auto"/>
        <w:bottom w:val="none" w:sz="0" w:space="0" w:color="auto"/>
        <w:right w:val="none" w:sz="0" w:space="0" w:color="auto"/>
      </w:divBdr>
    </w:div>
    <w:div w:id="688718691">
      <w:bodyDiv w:val="1"/>
      <w:marLeft w:val="0"/>
      <w:marRight w:val="0"/>
      <w:marTop w:val="0"/>
      <w:marBottom w:val="0"/>
      <w:divBdr>
        <w:top w:val="none" w:sz="0" w:space="0" w:color="auto"/>
        <w:left w:val="none" w:sz="0" w:space="0" w:color="auto"/>
        <w:bottom w:val="none" w:sz="0" w:space="0" w:color="auto"/>
        <w:right w:val="none" w:sz="0" w:space="0" w:color="auto"/>
      </w:divBdr>
    </w:div>
    <w:div w:id="774253301">
      <w:bodyDiv w:val="1"/>
      <w:marLeft w:val="0"/>
      <w:marRight w:val="0"/>
      <w:marTop w:val="0"/>
      <w:marBottom w:val="0"/>
      <w:divBdr>
        <w:top w:val="none" w:sz="0" w:space="0" w:color="auto"/>
        <w:left w:val="none" w:sz="0" w:space="0" w:color="auto"/>
        <w:bottom w:val="none" w:sz="0" w:space="0" w:color="auto"/>
        <w:right w:val="none" w:sz="0" w:space="0" w:color="auto"/>
      </w:divBdr>
    </w:div>
    <w:div w:id="783814608">
      <w:bodyDiv w:val="1"/>
      <w:marLeft w:val="0"/>
      <w:marRight w:val="0"/>
      <w:marTop w:val="0"/>
      <w:marBottom w:val="0"/>
      <w:divBdr>
        <w:top w:val="none" w:sz="0" w:space="0" w:color="auto"/>
        <w:left w:val="none" w:sz="0" w:space="0" w:color="auto"/>
        <w:bottom w:val="none" w:sz="0" w:space="0" w:color="auto"/>
        <w:right w:val="none" w:sz="0" w:space="0" w:color="auto"/>
      </w:divBdr>
    </w:div>
    <w:div w:id="955599575">
      <w:bodyDiv w:val="1"/>
      <w:marLeft w:val="0"/>
      <w:marRight w:val="0"/>
      <w:marTop w:val="0"/>
      <w:marBottom w:val="0"/>
      <w:divBdr>
        <w:top w:val="none" w:sz="0" w:space="0" w:color="auto"/>
        <w:left w:val="none" w:sz="0" w:space="0" w:color="auto"/>
        <w:bottom w:val="none" w:sz="0" w:space="0" w:color="auto"/>
        <w:right w:val="none" w:sz="0" w:space="0" w:color="auto"/>
      </w:divBdr>
    </w:div>
    <w:div w:id="1314945664">
      <w:bodyDiv w:val="1"/>
      <w:marLeft w:val="0"/>
      <w:marRight w:val="0"/>
      <w:marTop w:val="0"/>
      <w:marBottom w:val="0"/>
      <w:divBdr>
        <w:top w:val="none" w:sz="0" w:space="0" w:color="auto"/>
        <w:left w:val="none" w:sz="0" w:space="0" w:color="auto"/>
        <w:bottom w:val="none" w:sz="0" w:space="0" w:color="auto"/>
        <w:right w:val="none" w:sz="0" w:space="0" w:color="auto"/>
      </w:divBdr>
    </w:div>
    <w:div w:id="1442800975">
      <w:bodyDiv w:val="1"/>
      <w:marLeft w:val="0"/>
      <w:marRight w:val="0"/>
      <w:marTop w:val="0"/>
      <w:marBottom w:val="0"/>
      <w:divBdr>
        <w:top w:val="none" w:sz="0" w:space="0" w:color="auto"/>
        <w:left w:val="none" w:sz="0" w:space="0" w:color="auto"/>
        <w:bottom w:val="none" w:sz="0" w:space="0" w:color="auto"/>
        <w:right w:val="none" w:sz="0" w:space="0" w:color="auto"/>
      </w:divBdr>
    </w:div>
    <w:div w:id="1559703352">
      <w:bodyDiv w:val="1"/>
      <w:marLeft w:val="0"/>
      <w:marRight w:val="0"/>
      <w:marTop w:val="0"/>
      <w:marBottom w:val="0"/>
      <w:divBdr>
        <w:top w:val="none" w:sz="0" w:space="0" w:color="auto"/>
        <w:left w:val="none" w:sz="0" w:space="0" w:color="auto"/>
        <w:bottom w:val="none" w:sz="0" w:space="0" w:color="auto"/>
        <w:right w:val="none" w:sz="0" w:space="0" w:color="auto"/>
      </w:divBdr>
    </w:div>
    <w:div w:id="17374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wanted.mvs.gov.ua/test/"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edz.mcfr.ua/npd-doc?npmid=94&amp;npid=57541" TargetMode="External"/><Relationship Id="rId14" Type="http://schemas.openxmlformats.org/officeDocument/2006/relationships/hyperlink" Target="http://zakon5.rada.gov.ua/laws/show/43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2D9B-1AB4-4C01-89DA-0CDC1991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40</Pages>
  <Words>65405</Words>
  <Characters>37281</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102482</CharactersWithSpaces>
  <SharedDoc>false</SharedDoc>
  <HLinks>
    <vt:vector size="174" baseType="variant">
      <vt:variant>
        <vt:i4>8061034</vt:i4>
      </vt:variant>
      <vt:variant>
        <vt:i4>84</vt:i4>
      </vt:variant>
      <vt:variant>
        <vt:i4>0</vt:i4>
      </vt:variant>
      <vt:variant>
        <vt:i4>5</vt:i4>
      </vt:variant>
      <vt:variant>
        <vt:lpwstr>https://zakon.rada.gov.ua/laws/show/922-19</vt:lpwstr>
      </vt:variant>
      <vt:variant>
        <vt:lpwstr>n1276</vt:lpwstr>
      </vt:variant>
      <vt:variant>
        <vt:i4>8061034</vt:i4>
      </vt:variant>
      <vt:variant>
        <vt:i4>81</vt:i4>
      </vt:variant>
      <vt:variant>
        <vt:i4>0</vt:i4>
      </vt:variant>
      <vt:variant>
        <vt:i4>5</vt:i4>
      </vt:variant>
      <vt:variant>
        <vt:lpwstr>https://zakon.rada.gov.ua/laws/show/922-19</vt:lpwstr>
      </vt:variant>
      <vt:variant>
        <vt:lpwstr>n1275</vt:lpwstr>
      </vt:variant>
      <vt:variant>
        <vt:i4>8061034</vt:i4>
      </vt:variant>
      <vt:variant>
        <vt:i4>78</vt:i4>
      </vt:variant>
      <vt:variant>
        <vt:i4>0</vt:i4>
      </vt:variant>
      <vt:variant>
        <vt:i4>5</vt:i4>
      </vt:variant>
      <vt:variant>
        <vt:lpwstr>https://zakon.rada.gov.ua/laws/show/922-19</vt:lpwstr>
      </vt:variant>
      <vt:variant>
        <vt:lpwstr>n1275</vt:lpwstr>
      </vt:variant>
      <vt:variant>
        <vt:i4>8061034</vt:i4>
      </vt:variant>
      <vt:variant>
        <vt:i4>75</vt:i4>
      </vt:variant>
      <vt:variant>
        <vt:i4>0</vt:i4>
      </vt:variant>
      <vt:variant>
        <vt:i4>5</vt:i4>
      </vt:variant>
      <vt:variant>
        <vt:lpwstr>https://zakon.rada.gov.ua/laws/show/922-19</vt:lpwstr>
      </vt:variant>
      <vt:variant>
        <vt:lpwstr>n1274</vt:lpwstr>
      </vt:variant>
      <vt:variant>
        <vt:i4>8061034</vt:i4>
      </vt:variant>
      <vt:variant>
        <vt:i4>72</vt:i4>
      </vt:variant>
      <vt:variant>
        <vt:i4>0</vt:i4>
      </vt:variant>
      <vt:variant>
        <vt:i4>5</vt:i4>
      </vt:variant>
      <vt:variant>
        <vt:lpwstr>https://zakon.rada.gov.ua/laws/show/922-19</vt:lpwstr>
      </vt:variant>
      <vt:variant>
        <vt:lpwstr>n1270</vt:lpwstr>
      </vt:variant>
      <vt:variant>
        <vt:i4>7995498</vt:i4>
      </vt:variant>
      <vt:variant>
        <vt:i4>69</vt:i4>
      </vt:variant>
      <vt:variant>
        <vt:i4>0</vt:i4>
      </vt:variant>
      <vt:variant>
        <vt:i4>5</vt:i4>
      </vt:variant>
      <vt:variant>
        <vt:lpwstr>https://zakon.rada.gov.ua/laws/show/922-19</vt:lpwstr>
      </vt:variant>
      <vt:variant>
        <vt:lpwstr>n1268</vt:lpwstr>
      </vt:variant>
      <vt:variant>
        <vt:i4>7995498</vt:i4>
      </vt:variant>
      <vt:variant>
        <vt:i4>66</vt:i4>
      </vt:variant>
      <vt:variant>
        <vt:i4>0</vt:i4>
      </vt:variant>
      <vt:variant>
        <vt:i4>5</vt:i4>
      </vt:variant>
      <vt:variant>
        <vt:lpwstr>https://zakon.rada.gov.ua/laws/show/922-19</vt:lpwstr>
      </vt:variant>
      <vt:variant>
        <vt:lpwstr>n1267</vt:lpwstr>
      </vt:variant>
      <vt:variant>
        <vt:i4>7995498</vt:i4>
      </vt:variant>
      <vt:variant>
        <vt:i4>63</vt:i4>
      </vt:variant>
      <vt:variant>
        <vt:i4>0</vt:i4>
      </vt:variant>
      <vt:variant>
        <vt:i4>5</vt:i4>
      </vt:variant>
      <vt:variant>
        <vt:lpwstr>https://zakon.rada.gov.ua/laws/show/922-19</vt:lpwstr>
      </vt:variant>
      <vt:variant>
        <vt:lpwstr>n1265</vt:lpwstr>
      </vt:variant>
      <vt:variant>
        <vt:i4>7995498</vt:i4>
      </vt:variant>
      <vt:variant>
        <vt:i4>60</vt:i4>
      </vt:variant>
      <vt:variant>
        <vt:i4>0</vt:i4>
      </vt:variant>
      <vt:variant>
        <vt:i4>5</vt:i4>
      </vt:variant>
      <vt:variant>
        <vt:lpwstr>https://zakon.rada.gov.ua/laws/show/922-19</vt:lpwstr>
      </vt:variant>
      <vt:variant>
        <vt:lpwstr>n1264</vt:lpwstr>
      </vt:variant>
      <vt:variant>
        <vt:i4>2687036</vt:i4>
      </vt:variant>
      <vt:variant>
        <vt:i4>57</vt:i4>
      </vt:variant>
      <vt:variant>
        <vt:i4>0</vt:i4>
      </vt:variant>
      <vt:variant>
        <vt:i4>5</vt:i4>
      </vt:variant>
      <vt:variant>
        <vt:lpwstr>http://wanted.mvs.gov.ua/test/</vt:lpwstr>
      </vt:variant>
      <vt:variant>
        <vt:lpwstr/>
      </vt:variant>
      <vt:variant>
        <vt:i4>2687036</vt:i4>
      </vt:variant>
      <vt:variant>
        <vt:i4>54</vt:i4>
      </vt:variant>
      <vt:variant>
        <vt:i4>0</vt:i4>
      </vt:variant>
      <vt:variant>
        <vt:i4>5</vt:i4>
      </vt:variant>
      <vt:variant>
        <vt:lpwstr>http://wanted.mvs.gov.ua/test/</vt:lpwstr>
      </vt:variant>
      <vt:variant>
        <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6946848</vt:i4>
      </vt:variant>
      <vt:variant>
        <vt:i4>36</vt:i4>
      </vt:variant>
      <vt:variant>
        <vt:i4>0</vt:i4>
      </vt:variant>
      <vt:variant>
        <vt:i4>5</vt:i4>
      </vt:variant>
      <vt:variant>
        <vt:lpwstr>https://zakon.rada.gov.ua/laws/show/2939-17</vt:lpwstr>
      </vt:variant>
      <vt:variant>
        <vt:lpwstr/>
      </vt:variant>
      <vt:variant>
        <vt:i4>7995498</vt:i4>
      </vt:variant>
      <vt:variant>
        <vt:i4>33</vt:i4>
      </vt:variant>
      <vt:variant>
        <vt:i4>0</vt:i4>
      </vt:variant>
      <vt:variant>
        <vt:i4>5</vt:i4>
      </vt:variant>
      <vt:variant>
        <vt:lpwstr>https://zakon.rada.gov.ua/laws/show/922-19</vt:lpwstr>
      </vt:variant>
      <vt:variant>
        <vt:lpwstr>n1261</vt:lpwstr>
      </vt:variant>
      <vt:variant>
        <vt:i4>8061039</vt:i4>
      </vt:variant>
      <vt:variant>
        <vt:i4>30</vt:i4>
      </vt:variant>
      <vt:variant>
        <vt:i4>0</vt:i4>
      </vt:variant>
      <vt:variant>
        <vt:i4>5</vt:i4>
      </vt:variant>
      <vt:variant>
        <vt:lpwstr>https://zakon.rada.gov.ua/laws/show/922-19</vt:lpwstr>
      </vt:variant>
      <vt:variant>
        <vt:lpwstr>n1778</vt:lpwstr>
      </vt:variant>
      <vt:variant>
        <vt:i4>3866674</vt:i4>
      </vt:variant>
      <vt:variant>
        <vt:i4>27</vt:i4>
      </vt:variant>
      <vt:variant>
        <vt:i4>0</vt:i4>
      </vt:variant>
      <vt:variant>
        <vt:i4>5</vt:i4>
      </vt:variant>
      <vt:variant>
        <vt:lpwstr>http://zakon5.rada.gov.ua/laws/show/436-15</vt:lpwstr>
      </vt:variant>
      <vt:variant>
        <vt:lpwstr/>
      </vt:variant>
      <vt:variant>
        <vt:i4>3866673</vt:i4>
      </vt:variant>
      <vt:variant>
        <vt:i4>24</vt:i4>
      </vt:variant>
      <vt:variant>
        <vt:i4>0</vt:i4>
      </vt:variant>
      <vt:variant>
        <vt:i4>5</vt:i4>
      </vt:variant>
      <vt:variant>
        <vt:lpwstr>http://zakon5.rada.gov.ua/laws/show/435-15</vt:lpwstr>
      </vt:variant>
      <vt:variant>
        <vt:lpwstr/>
      </vt:variant>
      <vt:variant>
        <vt:i4>8257644</vt:i4>
      </vt:variant>
      <vt:variant>
        <vt:i4>21</vt:i4>
      </vt:variant>
      <vt:variant>
        <vt:i4>0</vt:i4>
      </vt:variant>
      <vt:variant>
        <vt:i4>5</vt:i4>
      </vt:variant>
      <vt:variant>
        <vt:lpwstr>https://zakon.rada.gov.ua/laws/show/922-19</vt:lpwstr>
      </vt:variant>
      <vt:variant>
        <vt:lpwstr>n1422</vt:lpwstr>
      </vt:variant>
      <vt:variant>
        <vt:i4>6946848</vt:i4>
      </vt:variant>
      <vt:variant>
        <vt:i4>18</vt:i4>
      </vt:variant>
      <vt:variant>
        <vt:i4>0</vt:i4>
      </vt:variant>
      <vt:variant>
        <vt:i4>5</vt:i4>
      </vt:variant>
      <vt:variant>
        <vt:lpwstr>https://zakon.rada.gov.ua/laws/show/2939-17</vt:lpwstr>
      </vt:variant>
      <vt:variant>
        <vt:lpwstr/>
      </vt:variant>
      <vt:variant>
        <vt:i4>7995498</vt:i4>
      </vt:variant>
      <vt:variant>
        <vt:i4>15</vt:i4>
      </vt:variant>
      <vt:variant>
        <vt:i4>0</vt:i4>
      </vt:variant>
      <vt:variant>
        <vt:i4>5</vt:i4>
      </vt:variant>
      <vt:variant>
        <vt:lpwstr>https://zakon.rada.gov.ua/laws/show/922-19</vt:lpwstr>
      </vt:variant>
      <vt:variant>
        <vt:lpwstr>n1262</vt:lpwstr>
      </vt:variant>
      <vt:variant>
        <vt:i4>7929962</vt:i4>
      </vt:variant>
      <vt:variant>
        <vt:i4>12</vt:i4>
      </vt:variant>
      <vt:variant>
        <vt:i4>0</vt:i4>
      </vt:variant>
      <vt:variant>
        <vt:i4>5</vt:i4>
      </vt:variant>
      <vt:variant>
        <vt:lpwstr>https://zakon.rada.gov.ua/laws/show/922-19</vt:lpwstr>
      </vt:variant>
      <vt:variant>
        <vt:lpwstr>n1257</vt:lpwstr>
      </vt:variant>
      <vt:variant>
        <vt:i4>7995498</vt:i4>
      </vt:variant>
      <vt:variant>
        <vt:i4>9</vt:i4>
      </vt:variant>
      <vt:variant>
        <vt:i4>0</vt:i4>
      </vt:variant>
      <vt:variant>
        <vt:i4>5</vt:i4>
      </vt:variant>
      <vt:variant>
        <vt:lpwstr>https://zakon.rada.gov.ua/laws/show/922-19</vt:lpwstr>
      </vt:variant>
      <vt:variant>
        <vt:lpwstr>n1261</vt:lpwstr>
      </vt:variant>
      <vt:variant>
        <vt:i4>6946848</vt:i4>
      </vt:variant>
      <vt:variant>
        <vt:i4>6</vt:i4>
      </vt:variant>
      <vt:variant>
        <vt:i4>0</vt:i4>
      </vt:variant>
      <vt:variant>
        <vt:i4>5</vt:i4>
      </vt:variant>
      <vt:variant>
        <vt:lpwstr>https://zakon.rada.gov.ua/laws/show/2939-17</vt:lpwstr>
      </vt:variant>
      <vt:variant>
        <vt:lpwstr/>
      </vt:variant>
      <vt:variant>
        <vt:i4>458763</vt:i4>
      </vt:variant>
      <vt:variant>
        <vt:i4>3</vt:i4>
      </vt:variant>
      <vt:variant>
        <vt:i4>0</vt:i4>
      </vt:variant>
      <vt:variant>
        <vt:i4>5</vt:i4>
      </vt:variant>
      <vt:variant>
        <vt:lpwstr>https://czo.gov.ua/verify</vt:lpwstr>
      </vt:variant>
      <vt:variant>
        <vt:lpwstr/>
      </vt:variant>
      <vt:variant>
        <vt:i4>7995503</vt:i4>
      </vt:variant>
      <vt:variant>
        <vt:i4>0</vt:i4>
      </vt:variant>
      <vt:variant>
        <vt:i4>0</vt:i4>
      </vt:variant>
      <vt:variant>
        <vt:i4>5</vt:i4>
      </vt:variant>
      <vt:variant>
        <vt:lpwstr>https://zakon.rada.gov.ua/laws/show/922-19</vt:lpwstr>
      </vt:variant>
      <vt:variant>
        <vt:lpwstr>n1762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58</cp:revision>
  <cp:lastPrinted>2020-09-18T12:10:00Z</cp:lastPrinted>
  <dcterms:created xsi:type="dcterms:W3CDTF">2020-09-28T12:42:00Z</dcterms:created>
  <dcterms:modified xsi:type="dcterms:W3CDTF">2023-12-18T08:03:00Z</dcterms:modified>
</cp:coreProperties>
</file>