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FCBF" w14:textId="77777777" w:rsidR="00267346" w:rsidRPr="00267346" w:rsidRDefault="00267346" w:rsidP="00267346">
      <w:pPr>
        <w:widowControl/>
        <w:ind w:firstLine="567"/>
        <w:jc w:val="right"/>
        <w:rPr>
          <w:rFonts w:ascii="Times New Roman" w:eastAsia="Times New Roman" w:hAnsi="Times New Roman" w:cs="Times New Roman"/>
          <w:color w:val="auto"/>
          <w:sz w:val="28"/>
          <w:szCs w:val="28"/>
          <w:lang w:val="ru-RU"/>
        </w:rPr>
      </w:pPr>
      <w:r w:rsidRPr="00267346">
        <w:rPr>
          <w:rFonts w:ascii="Times New Roman" w:eastAsia="Times New Roman" w:hAnsi="Times New Roman" w:cs="Times New Roman"/>
          <w:color w:val="auto"/>
          <w:sz w:val="28"/>
          <w:szCs w:val="28"/>
          <w:lang w:val="ru-RU"/>
        </w:rPr>
        <w:t>ДОДАТОК 7</w:t>
      </w:r>
    </w:p>
    <w:p w14:paraId="735EFD48" w14:textId="77777777" w:rsidR="00267346" w:rsidRPr="00267346" w:rsidRDefault="00267346" w:rsidP="00267346">
      <w:pPr>
        <w:widowControl/>
        <w:ind w:firstLine="567"/>
        <w:jc w:val="right"/>
        <w:rPr>
          <w:rFonts w:ascii="Times New Roman" w:eastAsia="Times New Roman" w:hAnsi="Times New Roman" w:cs="Times New Roman"/>
          <w:color w:val="auto"/>
          <w:sz w:val="28"/>
          <w:szCs w:val="28"/>
          <w:lang w:val="ru-RU"/>
        </w:rPr>
      </w:pPr>
      <w:proofErr w:type="spellStart"/>
      <w:r w:rsidRPr="00267346">
        <w:rPr>
          <w:rFonts w:ascii="Times New Roman" w:eastAsia="Times New Roman" w:hAnsi="Times New Roman" w:cs="Times New Roman"/>
          <w:color w:val="auto"/>
          <w:sz w:val="28"/>
          <w:szCs w:val="28"/>
          <w:lang w:val="ru-RU"/>
        </w:rPr>
        <w:t>тендерної</w:t>
      </w:r>
      <w:proofErr w:type="spellEnd"/>
      <w:r w:rsidRPr="00267346">
        <w:rPr>
          <w:rFonts w:ascii="Times New Roman" w:eastAsia="Times New Roman" w:hAnsi="Times New Roman" w:cs="Times New Roman"/>
          <w:color w:val="auto"/>
          <w:sz w:val="28"/>
          <w:szCs w:val="28"/>
          <w:lang w:val="ru-RU"/>
        </w:rPr>
        <w:t xml:space="preserve"> </w:t>
      </w:r>
      <w:proofErr w:type="spellStart"/>
      <w:r w:rsidRPr="00267346">
        <w:rPr>
          <w:rFonts w:ascii="Times New Roman" w:eastAsia="Times New Roman" w:hAnsi="Times New Roman" w:cs="Times New Roman"/>
          <w:color w:val="auto"/>
          <w:sz w:val="28"/>
          <w:szCs w:val="28"/>
          <w:lang w:val="ru-RU"/>
        </w:rPr>
        <w:t>документації</w:t>
      </w:r>
      <w:proofErr w:type="spellEnd"/>
    </w:p>
    <w:p w14:paraId="1E27A174" w14:textId="77777777" w:rsidR="00267346" w:rsidRPr="00267346" w:rsidRDefault="00267346" w:rsidP="00267346">
      <w:pPr>
        <w:widowControl/>
        <w:shd w:val="clear" w:color="auto" w:fill="FFFFFF"/>
        <w:ind w:firstLine="709"/>
        <w:jc w:val="center"/>
        <w:rPr>
          <w:rFonts w:ascii="Times New Roman" w:eastAsia="Times New Roman" w:hAnsi="Times New Roman" w:cs="Times New Roman"/>
          <w:b/>
          <w:bCs/>
          <w:i/>
          <w:color w:val="auto"/>
          <w:lang w:val="ru-RU"/>
        </w:rPr>
      </w:pPr>
      <w:r w:rsidRPr="00267346">
        <w:rPr>
          <w:rFonts w:ascii="Times New Roman" w:eastAsia="Times New Roman" w:hAnsi="Times New Roman" w:cs="Times New Roman"/>
          <w:b/>
          <w:bCs/>
          <w:i/>
          <w:color w:val="auto"/>
          <w:lang w:val="ru-RU"/>
        </w:rPr>
        <w:t>Проект договору</w:t>
      </w:r>
    </w:p>
    <w:p w14:paraId="7169A100" w14:textId="77777777" w:rsidR="00267346" w:rsidRDefault="00267346" w:rsidP="008A6357">
      <w:pPr>
        <w:pStyle w:val="20"/>
        <w:shd w:val="clear" w:color="auto" w:fill="auto"/>
        <w:tabs>
          <w:tab w:val="center" w:pos="8806"/>
        </w:tabs>
        <w:spacing w:before="0" w:line="240" w:lineRule="auto"/>
        <w:jc w:val="center"/>
        <w:rPr>
          <w:sz w:val="24"/>
          <w:szCs w:val="24"/>
        </w:rPr>
      </w:pPr>
    </w:p>
    <w:p w14:paraId="7C52703D" w14:textId="48F21F2B" w:rsidR="008A6357" w:rsidRPr="00ED0D68" w:rsidRDefault="00F1344D" w:rsidP="008A6357">
      <w:pPr>
        <w:pStyle w:val="20"/>
        <w:shd w:val="clear" w:color="auto" w:fill="auto"/>
        <w:tabs>
          <w:tab w:val="center" w:pos="8806"/>
        </w:tabs>
        <w:spacing w:before="0" w:line="240" w:lineRule="auto"/>
        <w:jc w:val="center"/>
        <w:rPr>
          <w:sz w:val="24"/>
          <w:szCs w:val="24"/>
        </w:rPr>
      </w:pPr>
      <w:r>
        <w:rPr>
          <w:sz w:val="24"/>
          <w:szCs w:val="24"/>
        </w:rPr>
        <w:t>ДОГОВІР</w:t>
      </w:r>
      <w:r w:rsidR="008A6357" w:rsidRPr="00ED0D68">
        <w:rPr>
          <w:sz w:val="24"/>
          <w:szCs w:val="24"/>
        </w:rPr>
        <w:t xml:space="preserve"> ПО ЗАКУПІВЛІ ПОСЛУГ ПРОВАЙДЕРІВ </w:t>
      </w:r>
      <w:r w:rsidR="003E4641" w:rsidRPr="00ED0D68">
        <w:rPr>
          <w:sz w:val="24"/>
          <w:szCs w:val="24"/>
        </w:rPr>
        <w:t xml:space="preserve">№ </w:t>
      </w:r>
    </w:p>
    <w:p w14:paraId="01A8BC17" w14:textId="77777777" w:rsidR="008A6357" w:rsidRPr="00ED0D68" w:rsidRDefault="008A6357" w:rsidP="008A6357">
      <w:pPr>
        <w:pStyle w:val="20"/>
        <w:shd w:val="clear" w:color="auto" w:fill="auto"/>
        <w:tabs>
          <w:tab w:val="center" w:pos="8806"/>
        </w:tabs>
        <w:spacing w:before="0" w:line="240" w:lineRule="auto"/>
        <w:rPr>
          <w:sz w:val="24"/>
          <w:szCs w:val="24"/>
        </w:rPr>
      </w:pPr>
    </w:p>
    <w:p w14:paraId="41446F6F" w14:textId="5CD2BF4B" w:rsidR="008A6357" w:rsidRPr="009B565F" w:rsidRDefault="008A6357" w:rsidP="008A6357">
      <w:pPr>
        <w:pStyle w:val="20"/>
        <w:shd w:val="clear" w:color="auto" w:fill="auto"/>
        <w:tabs>
          <w:tab w:val="center" w:pos="8806"/>
        </w:tabs>
        <w:spacing w:before="0" w:line="240" w:lineRule="auto"/>
        <w:rPr>
          <w:b w:val="0"/>
          <w:bCs w:val="0"/>
          <w:sz w:val="24"/>
          <w:szCs w:val="24"/>
        </w:rPr>
      </w:pPr>
      <w:r w:rsidRPr="009B565F">
        <w:rPr>
          <w:b w:val="0"/>
          <w:bCs w:val="0"/>
          <w:sz w:val="24"/>
          <w:szCs w:val="24"/>
        </w:rPr>
        <w:t xml:space="preserve">м. Вінниця                                                                            </w:t>
      </w:r>
      <w:r w:rsidR="009B565F">
        <w:rPr>
          <w:b w:val="0"/>
          <w:bCs w:val="0"/>
          <w:sz w:val="24"/>
          <w:szCs w:val="24"/>
        </w:rPr>
        <w:t xml:space="preserve">  </w:t>
      </w:r>
      <w:r w:rsidRPr="009B565F">
        <w:rPr>
          <w:b w:val="0"/>
          <w:bCs w:val="0"/>
          <w:sz w:val="24"/>
          <w:szCs w:val="24"/>
        </w:rPr>
        <w:t xml:space="preserve">                        ____________20__року</w:t>
      </w:r>
    </w:p>
    <w:p w14:paraId="6AB9FD13" w14:textId="77777777" w:rsidR="008A6357" w:rsidRPr="00ED0D68" w:rsidRDefault="008A6357" w:rsidP="008A6357">
      <w:pPr>
        <w:pStyle w:val="20"/>
        <w:shd w:val="clear" w:color="auto" w:fill="auto"/>
        <w:tabs>
          <w:tab w:val="center" w:pos="8806"/>
        </w:tabs>
        <w:spacing w:before="0" w:line="240" w:lineRule="auto"/>
        <w:rPr>
          <w:sz w:val="24"/>
          <w:szCs w:val="24"/>
        </w:rPr>
      </w:pPr>
    </w:p>
    <w:p w14:paraId="7C2EA2A2" w14:textId="3EADD25A" w:rsidR="008A6357" w:rsidRPr="00ED0D68" w:rsidRDefault="008A6357" w:rsidP="003E4641">
      <w:pPr>
        <w:pStyle w:val="20"/>
        <w:shd w:val="clear" w:color="auto" w:fill="auto"/>
        <w:spacing w:before="0" w:line="240" w:lineRule="auto"/>
        <w:ind w:firstLine="700"/>
        <w:rPr>
          <w:sz w:val="24"/>
          <w:szCs w:val="24"/>
        </w:rPr>
      </w:pPr>
      <w:r w:rsidRPr="00ED0D68">
        <w:rPr>
          <w:sz w:val="24"/>
          <w:szCs w:val="24"/>
        </w:rPr>
        <w:t xml:space="preserve">Вінницький торговельно-економічний інститут </w:t>
      </w:r>
      <w:r w:rsidR="003C67DA">
        <w:rPr>
          <w:sz w:val="24"/>
          <w:szCs w:val="24"/>
        </w:rPr>
        <w:t>Державного</w:t>
      </w:r>
      <w:r w:rsidRPr="00ED0D68">
        <w:rPr>
          <w:sz w:val="24"/>
          <w:szCs w:val="24"/>
        </w:rPr>
        <w:t xml:space="preserve"> торговельно-економічного університету </w:t>
      </w:r>
      <w:r w:rsidR="003E4641" w:rsidRPr="00ED0D68">
        <w:rPr>
          <w:rStyle w:val="22"/>
          <w:sz w:val="24"/>
          <w:szCs w:val="24"/>
        </w:rPr>
        <w:t xml:space="preserve">(надалі - </w:t>
      </w:r>
      <w:r w:rsidRPr="00ED0D68">
        <w:rPr>
          <w:rStyle w:val="22"/>
          <w:sz w:val="24"/>
          <w:szCs w:val="24"/>
        </w:rPr>
        <w:t>Абонент</w:t>
      </w:r>
      <w:r w:rsidR="003E4641" w:rsidRPr="00ED0D68">
        <w:rPr>
          <w:rStyle w:val="22"/>
          <w:sz w:val="24"/>
          <w:szCs w:val="24"/>
        </w:rPr>
        <w:t>),</w:t>
      </w:r>
      <w:r w:rsidRPr="00ED0D68">
        <w:rPr>
          <w:rStyle w:val="22"/>
          <w:sz w:val="24"/>
          <w:szCs w:val="24"/>
        </w:rPr>
        <w:t xml:space="preserve"> в особі директора </w:t>
      </w:r>
      <w:r w:rsidRPr="00ED0D68">
        <w:rPr>
          <w:rStyle w:val="22"/>
          <w:b/>
          <w:sz w:val="24"/>
          <w:szCs w:val="24"/>
        </w:rPr>
        <w:t>Замкової Наталії Леонідівни</w:t>
      </w:r>
      <w:r w:rsidRPr="00ED0D68">
        <w:rPr>
          <w:rStyle w:val="265pt"/>
          <w:sz w:val="24"/>
          <w:szCs w:val="24"/>
        </w:rPr>
        <w:t xml:space="preserve">, </w:t>
      </w:r>
      <w:r w:rsidR="003E4641" w:rsidRPr="00ED0D68">
        <w:rPr>
          <w:b w:val="0"/>
          <w:sz w:val="24"/>
          <w:szCs w:val="24"/>
        </w:rPr>
        <w:t xml:space="preserve">який діє на підставі </w:t>
      </w:r>
      <w:r w:rsidRPr="00ED0D68">
        <w:rPr>
          <w:b w:val="0"/>
          <w:sz w:val="24"/>
          <w:szCs w:val="24"/>
        </w:rPr>
        <w:t xml:space="preserve">Положення про інститут та довіреності від </w:t>
      </w:r>
      <w:r w:rsidR="007E1FCE">
        <w:rPr>
          <w:b w:val="0"/>
          <w:sz w:val="24"/>
          <w:szCs w:val="24"/>
        </w:rPr>
        <w:t>31.01.</w:t>
      </w:r>
      <w:r w:rsidRPr="00ED0D68">
        <w:rPr>
          <w:b w:val="0"/>
          <w:sz w:val="24"/>
          <w:szCs w:val="24"/>
        </w:rPr>
        <w:t>20</w:t>
      </w:r>
      <w:r w:rsidR="001A1BBE">
        <w:rPr>
          <w:b w:val="0"/>
          <w:sz w:val="24"/>
          <w:szCs w:val="24"/>
        </w:rPr>
        <w:t>2</w:t>
      </w:r>
      <w:r w:rsidR="007E1FCE">
        <w:rPr>
          <w:b w:val="0"/>
          <w:sz w:val="24"/>
          <w:szCs w:val="24"/>
        </w:rPr>
        <w:t>3</w:t>
      </w:r>
      <w:r w:rsidRPr="00ED0D68">
        <w:rPr>
          <w:b w:val="0"/>
          <w:sz w:val="24"/>
          <w:szCs w:val="24"/>
        </w:rPr>
        <w:t xml:space="preserve"> №</w:t>
      </w:r>
      <w:r w:rsidR="00A55B50">
        <w:rPr>
          <w:b w:val="0"/>
          <w:sz w:val="24"/>
          <w:szCs w:val="24"/>
        </w:rPr>
        <w:t>14</w:t>
      </w:r>
      <w:r w:rsidRPr="00ED0D68">
        <w:rPr>
          <w:b w:val="0"/>
          <w:sz w:val="24"/>
          <w:szCs w:val="24"/>
        </w:rPr>
        <w:t>/28</w:t>
      </w:r>
      <w:r w:rsidR="003E4641" w:rsidRPr="00ED0D68">
        <w:rPr>
          <w:rStyle w:val="3"/>
          <w:b w:val="0"/>
          <w:sz w:val="24"/>
          <w:szCs w:val="24"/>
        </w:rPr>
        <w:t>,</w:t>
      </w:r>
      <w:r w:rsidR="003E4641" w:rsidRPr="00ED0D68">
        <w:rPr>
          <w:b w:val="0"/>
          <w:sz w:val="24"/>
          <w:szCs w:val="24"/>
        </w:rPr>
        <w:t xml:space="preserve"> з однієї сторони, та</w:t>
      </w:r>
      <w:r w:rsidR="003E4641" w:rsidRPr="00ED0D68">
        <w:rPr>
          <w:sz w:val="24"/>
          <w:szCs w:val="24"/>
        </w:rPr>
        <w:t xml:space="preserve"> </w:t>
      </w:r>
    </w:p>
    <w:p w14:paraId="24220DCD" w14:textId="77777777" w:rsidR="0058072F" w:rsidRPr="00ED0D68" w:rsidRDefault="008A6357" w:rsidP="003E4641">
      <w:pPr>
        <w:pStyle w:val="20"/>
        <w:shd w:val="clear" w:color="auto" w:fill="auto"/>
        <w:spacing w:before="0" w:line="240" w:lineRule="auto"/>
        <w:ind w:firstLine="700"/>
        <w:rPr>
          <w:b w:val="0"/>
          <w:sz w:val="24"/>
          <w:szCs w:val="24"/>
        </w:rPr>
      </w:pPr>
      <w:r w:rsidRPr="00ED0D68">
        <w:rPr>
          <w:sz w:val="24"/>
          <w:szCs w:val="24"/>
        </w:rPr>
        <w:t>__________________________________________________________________________</w:t>
      </w:r>
      <w:r w:rsidR="003E4641" w:rsidRPr="00ED0D68">
        <w:rPr>
          <w:sz w:val="24"/>
          <w:szCs w:val="24"/>
        </w:rPr>
        <w:t xml:space="preserve"> </w:t>
      </w:r>
      <w:r w:rsidR="003E4641" w:rsidRPr="00ED0D68">
        <w:rPr>
          <w:rStyle w:val="22"/>
          <w:sz w:val="24"/>
          <w:szCs w:val="24"/>
        </w:rPr>
        <w:t xml:space="preserve">(надалі </w:t>
      </w:r>
      <w:r w:rsidRPr="00ED0D68">
        <w:rPr>
          <w:rStyle w:val="22"/>
          <w:sz w:val="24"/>
          <w:szCs w:val="24"/>
        </w:rPr>
        <w:t>- Оператор</w:t>
      </w:r>
      <w:r w:rsidR="003E4641" w:rsidRPr="00ED0D68">
        <w:rPr>
          <w:rStyle w:val="30pt"/>
          <w:b w:val="0"/>
          <w:i w:val="0"/>
          <w:iCs w:val="0"/>
          <w:sz w:val="24"/>
          <w:szCs w:val="24"/>
        </w:rPr>
        <w:t>), в особі</w:t>
      </w:r>
      <w:r w:rsidR="003E4641" w:rsidRPr="00ED0D68">
        <w:rPr>
          <w:rStyle w:val="30pt"/>
          <w:i w:val="0"/>
          <w:iCs w:val="0"/>
          <w:sz w:val="24"/>
          <w:szCs w:val="24"/>
        </w:rPr>
        <w:t xml:space="preserve"> </w:t>
      </w:r>
      <w:r w:rsidR="003E4641" w:rsidRPr="00ED0D68">
        <w:rPr>
          <w:rStyle w:val="30pt"/>
          <w:sz w:val="24"/>
          <w:szCs w:val="24"/>
        </w:rPr>
        <w:t xml:space="preserve">____________________________ </w:t>
      </w:r>
      <w:r w:rsidR="003E4641" w:rsidRPr="00ED0D68">
        <w:rPr>
          <w:rStyle w:val="30pt"/>
          <w:b w:val="0"/>
          <w:i w:val="0"/>
          <w:iCs w:val="0"/>
          <w:sz w:val="24"/>
          <w:szCs w:val="24"/>
        </w:rPr>
        <w:t xml:space="preserve">який діє на підставі </w:t>
      </w:r>
      <w:r w:rsidRPr="00ED0D68">
        <w:rPr>
          <w:rStyle w:val="30pt"/>
          <w:b w:val="0"/>
          <w:i w:val="0"/>
          <w:iCs w:val="0"/>
          <w:sz w:val="24"/>
          <w:szCs w:val="24"/>
        </w:rPr>
        <w:t>______</w:t>
      </w:r>
      <w:r w:rsidR="003E4641" w:rsidRPr="00ED0D68">
        <w:rPr>
          <w:rStyle w:val="32"/>
          <w:b w:val="0"/>
          <w:spacing w:val="0"/>
          <w:sz w:val="24"/>
          <w:szCs w:val="24"/>
        </w:rPr>
        <w:t>_____</w:t>
      </w:r>
      <w:r w:rsidR="003E4641" w:rsidRPr="00ED0D68">
        <w:rPr>
          <w:b w:val="0"/>
          <w:sz w:val="24"/>
          <w:szCs w:val="24"/>
        </w:rPr>
        <w:t>з</w:t>
      </w:r>
      <w:r w:rsidR="003E4641" w:rsidRPr="00ED0D68">
        <w:rPr>
          <w:sz w:val="24"/>
          <w:szCs w:val="24"/>
        </w:rPr>
        <w:t xml:space="preserve"> </w:t>
      </w:r>
      <w:r w:rsidR="003E4641" w:rsidRPr="00ED0D68">
        <w:rPr>
          <w:b w:val="0"/>
          <w:sz w:val="24"/>
          <w:szCs w:val="24"/>
        </w:rPr>
        <w:t xml:space="preserve">іншої сторони, надалі разом іменуються Сторони, а окремо - Сторона, уклали цей договір про надання </w:t>
      </w:r>
      <w:r w:rsidRPr="00ED0D68">
        <w:rPr>
          <w:b w:val="0"/>
          <w:sz w:val="24"/>
          <w:szCs w:val="24"/>
        </w:rPr>
        <w:t xml:space="preserve">послуг провайдерів (доступ до мережі Інтернет) </w:t>
      </w:r>
      <w:r w:rsidR="003E4641" w:rsidRPr="00ED0D68">
        <w:rPr>
          <w:b w:val="0"/>
          <w:sz w:val="24"/>
          <w:szCs w:val="24"/>
        </w:rPr>
        <w:t xml:space="preserve"> (надалі - Договір) про наступне:</w:t>
      </w:r>
    </w:p>
    <w:p w14:paraId="49782925" w14:textId="77777777" w:rsidR="00C145EE" w:rsidRPr="00ED0D68" w:rsidRDefault="00C145EE" w:rsidP="003E4641">
      <w:pPr>
        <w:pStyle w:val="20"/>
        <w:shd w:val="clear" w:color="auto" w:fill="auto"/>
        <w:spacing w:before="0" w:line="240" w:lineRule="auto"/>
        <w:jc w:val="center"/>
        <w:rPr>
          <w:sz w:val="24"/>
          <w:szCs w:val="24"/>
        </w:rPr>
      </w:pPr>
    </w:p>
    <w:p w14:paraId="21CF48B6" w14:textId="77777777" w:rsidR="0058072F" w:rsidRPr="00ED0D68" w:rsidRDefault="003E4641" w:rsidP="003E4641">
      <w:pPr>
        <w:pStyle w:val="20"/>
        <w:shd w:val="clear" w:color="auto" w:fill="auto"/>
        <w:spacing w:before="0" w:line="240" w:lineRule="auto"/>
        <w:jc w:val="center"/>
        <w:rPr>
          <w:sz w:val="24"/>
          <w:szCs w:val="24"/>
        </w:rPr>
      </w:pPr>
      <w:r w:rsidRPr="00ED0D68">
        <w:rPr>
          <w:sz w:val="24"/>
          <w:szCs w:val="24"/>
        </w:rPr>
        <w:t>Визначення термінів</w:t>
      </w:r>
    </w:p>
    <w:p w14:paraId="2825208C" w14:textId="77777777" w:rsidR="0058072F" w:rsidRPr="00ED0D68" w:rsidRDefault="003E4641" w:rsidP="003E4641">
      <w:pPr>
        <w:pStyle w:val="8"/>
        <w:shd w:val="clear" w:color="auto" w:fill="auto"/>
        <w:spacing w:after="0" w:line="240" w:lineRule="auto"/>
        <w:ind w:firstLine="700"/>
        <w:rPr>
          <w:sz w:val="24"/>
          <w:szCs w:val="24"/>
        </w:rPr>
      </w:pPr>
      <w:r w:rsidRPr="00ED0D68">
        <w:rPr>
          <w:rStyle w:val="a5"/>
          <w:sz w:val="24"/>
          <w:szCs w:val="24"/>
        </w:rPr>
        <w:t xml:space="preserve">Послуги </w:t>
      </w:r>
      <w:r w:rsidRPr="00ED0D68">
        <w:rPr>
          <w:sz w:val="24"/>
          <w:szCs w:val="24"/>
        </w:rPr>
        <w:t xml:space="preserve">з </w:t>
      </w:r>
      <w:r w:rsidRPr="00ED0D68">
        <w:rPr>
          <w:rStyle w:val="a5"/>
          <w:sz w:val="24"/>
          <w:szCs w:val="24"/>
        </w:rPr>
        <w:t xml:space="preserve">доступу до мережі Інтернет (Послуги) </w:t>
      </w:r>
      <w:r w:rsidRPr="00ED0D68">
        <w:rPr>
          <w:sz w:val="24"/>
          <w:szCs w:val="24"/>
        </w:rPr>
        <w:t xml:space="preserve">- телекомунікаційні послуги, що забезпечують можливість з’єднання кінцевого обладнання споживача з мережею Інтернет і можуть включати в себе в т.ч.: послуги з передавання даних, послуги з підтримки ІР - адрес та послуги з підтримки доменів другого рівня та надаються </w:t>
      </w:r>
      <w:r w:rsidR="008A6357" w:rsidRPr="00ED0D68">
        <w:rPr>
          <w:sz w:val="24"/>
          <w:szCs w:val="24"/>
        </w:rPr>
        <w:t>Оператором</w:t>
      </w:r>
      <w:r w:rsidRPr="00ED0D68">
        <w:rPr>
          <w:sz w:val="24"/>
          <w:szCs w:val="24"/>
        </w:rPr>
        <w:t xml:space="preserve"> </w:t>
      </w:r>
      <w:r w:rsidR="008A6357" w:rsidRPr="00ED0D68">
        <w:rPr>
          <w:sz w:val="24"/>
          <w:szCs w:val="24"/>
        </w:rPr>
        <w:t>Абоненту</w:t>
      </w:r>
      <w:r w:rsidRPr="00ED0D68">
        <w:rPr>
          <w:sz w:val="24"/>
          <w:szCs w:val="24"/>
        </w:rPr>
        <w:t xml:space="preserve"> на підставі Договору та відповідного(них) Замовлення(</w:t>
      </w:r>
      <w:proofErr w:type="spellStart"/>
      <w:r w:rsidRPr="00ED0D68">
        <w:rPr>
          <w:sz w:val="24"/>
          <w:szCs w:val="24"/>
        </w:rPr>
        <w:t>нь</w:t>
      </w:r>
      <w:proofErr w:type="spellEnd"/>
      <w:r w:rsidRPr="00ED0D68">
        <w:rPr>
          <w:sz w:val="24"/>
          <w:szCs w:val="24"/>
        </w:rPr>
        <w:t>) на Послуги.</w:t>
      </w:r>
    </w:p>
    <w:p w14:paraId="335E57B4" w14:textId="77777777" w:rsidR="0058072F" w:rsidRPr="00ED0D68" w:rsidRDefault="003E4641" w:rsidP="003E4641">
      <w:pPr>
        <w:pStyle w:val="8"/>
        <w:shd w:val="clear" w:color="auto" w:fill="auto"/>
        <w:spacing w:after="0" w:line="240" w:lineRule="auto"/>
        <w:ind w:firstLine="700"/>
        <w:rPr>
          <w:sz w:val="24"/>
          <w:szCs w:val="24"/>
        </w:rPr>
      </w:pPr>
      <w:r w:rsidRPr="00ED0D68">
        <w:rPr>
          <w:rStyle w:val="a5"/>
          <w:sz w:val="24"/>
          <w:szCs w:val="24"/>
        </w:rPr>
        <w:t xml:space="preserve">Канали зв’язку (Канали) </w:t>
      </w:r>
      <w:r w:rsidRPr="00ED0D68">
        <w:rPr>
          <w:sz w:val="24"/>
          <w:szCs w:val="24"/>
        </w:rPr>
        <w:t>- сукупність технічних засобів, призначених для доступу до мережі Інтернет та передавання даних, технічні характеристики та кінцеві точки яких зазначаються в Замовленнях на Послуги для кожного каналу зв’язку окремо.</w:t>
      </w:r>
    </w:p>
    <w:p w14:paraId="45575AC0" w14:textId="77777777" w:rsidR="0058072F" w:rsidRPr="00ED0D68" w:rsidRDefault="003E4641" w:rsidP="003E4641">
      <w:pPr>
        <w:pStyle w:val="8"/>
        <w:shd w:val="clear" w:color="auto" w:fill="auto"/>
        <w:spacing w:after="0" w:line="240" w:lineRule="auto"/>
        <w:ind w:firstLine="700"/>
        <w:rPr>
          <w:sz w:val="24"/>
          <w:szCs w:val="24"/>
        </w:rPr>
      </w:pPr>
      <w:r w:rsidRPr="00ED0D68">
        <w:rPr>
          <w:rStyle w:val="a5"/>
          <w:sz w:val="24"/>
          <w:szCs w:val="24"/>
        </w:rPr>
        <w:t xml:space="preserve">Адреси включення </w:t>
      </w:r>
      <w:r w:rsidRPr="00ED0D68">
        <w:rPr>
          <w:sz w:val="24"/>
          <w:szCs w:val="24"/>
        </w:rPr>
        <w:t xml:space="preserve">- місця отримання </w:t>
      </w:r>
      <w:r w:rsidR="008A6357" w:rsidRPr="00ED0D68">
        <w:rPr>
          <w:sz w:val="24"/>
          <w:szCs w:val="24"/>
        </w:rPr>
        <w:t>Абонентом</w:t>
      </w:r>
      <w:r w:rsidRPr="00ED0D68">
        <w:rPr>
          <w:sz w:val="24"/>
          <w:szCs w:val="24"/>
        </w:rPr>
        <w:t xml:space="preserve"> Послуг з доступу до мережі Інтернет, адреси яких зазначаються в Замовленнях на Послуги, які складаються та підписуються для кожної адреси включення окремо.</w:t>
      </w:r>
    </w:p>
    <w:p w14:paraId="434140BB" w14:textId="77777777" w:rsidR="002E55BE" w:rsidRPr="00ED0D68" w:rsidRDefault="002E55BE" w:rsidP="002E55BE">
      <w:pPr>
        <w:ind w:firstLine="709"/>
        <w:jc w:val="both"/>
        <w:rPr>
          <w:rFonts w:ascii="Times New Roman" w:hAnsi="Times New Roman" w:cs="Times New Roman"/>
        </w:rPr>
      </w:pPr>
      <w:r w:rsidRPr="00ED0D68">
        <w:rPr>
          <w:rFonts w:ascii="Times New Roman" w:hAnsi="Times New Roman" w:cs="Times New Roman"/>
          <w:b/>
        </w:rPr>
        <w:t>Планові роботи</w:t>
      </w:r>
      <w:r w:rsidRPr="00ED0D68">
        <w:rPr>
          <w:rFonts w:ascii="Times New Roman" w:hAnsi="Times New Roman" w:cs="Times New Roman"/>
        </w:rPr>
        <w:t xml:space="preserve"> - планові профілактичні (регламентні) роботи, виконання яких може призвести до тимчасового планового призупинення надання Послуг та/або погіршення якості Послуг на час проведення Планових робіт.  </w:t>
      </w:r>
    </w:p>
    <w:p w14:paraId="395D1CA0" w14:textId="77777777" w:rsidR="0058072F" w:rsidRPr="00ED0D68" w:rsidRDefault="003E4641" w:rsidP="003E4641">
      <w:pPr>
        <w:pStyle w:val="8"/>
        <w:shd w:val="clear" w:color="auto" w:fill="auto"/>
        <w:spacing w:after="0" w:line="240" w:lineRule="auto"/>
        <w:ind w:firstLine="700"/>
        <w:rPr>
          <w:sz w:val="24"/>
          <w:szCs w:val="24"/>
        </w:rPr>
      </w:pPr>
      <w:r w:rsidRPr="00ED0D68">
        <w:rPr>
          <w:rStyle w:val="a5"/>
          <w:sz w:val="24"/>
          <w:szCs w:val="24"/>
        </w:rPr>
        <w:t xml:space="preserve">Доступність Послуг </w:t>
      </w:r>
      <w:r w:rsidRPr="00ED0D68">
        <w:rPr>
          <w:sz w:val="24"/>
          <w:szCs w:val="24"/>
        </w:rPr>
        <w:t xml:space="preserve">- можливість </w:t>
      </w:r>
      <w:r w:rsidR="002E55BE" w:rsidRPr="00ED0D68">
        <w:rPr>
          <w:sz w:val="24"/>
          <w:szCs w:val="24"/>
        </w:rPr>
        <w:t>Абонента</w:t>
      </w:r>
      <w:r w:rsidRPr="00ED0D68">
        <w:rPr>
          <w:sz w:val="24"/>
          <w:szCs w:val="24"/>
        </w:rPr>
        <w:t xml:space="preserve"> отримувати Послуги відповідно до рівня якості та технічних характеристик, що передбачені в </w:t>
      </w:r>
      <w:r w:rsidR="002E55BE" w:rsidRPr="00ED0D68">
        <w:rPr>
          <w:sz w:val="24"/>
          <w:szCs w:val="24"/>
        </w:rPr>
        <w:t>Договорі т</w:t>
      </w:r>
      <w:r w:rsidRPr="00ED0D68">
        <w:rPr>
          <w:sz w:val="24"/>
          <w:szCs w:val="24"/>
        </w:rPr>
        <w:t>а у відповідному Замовленні, наявність якої встановлюється в порядку, передбаченому у Договорі.</w:t>
      </w:r>
    </w:p>
    <w:p w14:paraId="44200609" w14:textId="77777777" w:rsidR="0058072F" w:rsidRPr="00ED0D68" w:rsidRDefault="003E4641" w:rsidP="003E4641">
      <w:pPr>
        <w:pStyle w:val="8"/>
        <w:shd w:val="clear" w:color="auto" w:fill="auto"/>
        <w:spacing w:after="0" w:line="240" w:lineRule="auto"/>
        <w:ind w:firstLine="700"/>
        <w:rPr>
          <w:sz w:val="24"/>
          <w:szCs w:val="24"/>
        </w:rPr>
      </w:pPr>
      <w:r w:rsidRPr="00ED0D68">
        <w:rPr>
          <w:rStyle w:val="a5"/>
          <w:sz w:val="24"/>
          <w:szCs w:val="24"/>
        </w:rPr>
        <w:t xml:space="preserve">Недоступність Послуг </w:t>
      </w:r>
      <w:r w:rsidRPr="00ED0D68">
        <w:rPr>
          <w:sz w:val="24"/>
          <w:szCs w:val="24"/>
        </w:rPr>
        <w:t xml:space="preserve">- неможливість </w:t>
      </w:r>
      <w:r w:rsidR="002E55BE" w:rsidRPr="00ED0D68">
        <w:rPr>
          <w:sz w:val="24"/>
          <w:szCs w:val="24"/>
        </w:rPr>
        <w:t>Абонента</w:t>
      </w:r>
      <w:r w:rsidRPr="00ED0D68">
        <w:rPr>
          <w:sz w:val="24"/>
          <w:szCs w:val="24"/>
        </w:rPr>
        <w:t xml:space="preserve"> отримувати Послуги відповідно до рівня якості Послуг та те</w:t>
      </w:r>
      <w:r w:rsidRPr="00ED0D68">
        <w:rPr>
          <w:rStyle w:val="3"/>
          <w:sz w:val="24"/>
          <w:szCs w:val="24"/>
          <w:u w:val="none"/>
        </w:rPr>
        <w:t>хні</w:t>
      </w:r>
      <w:r w:rsidRPr="00ED0D68">
        <w:rPr>
          <w:sz w:val="24"/>
          <w:szCs w:val="24"/>
        </w:rPr>
        <w:t xml:space="preserve">чних характеристик, що передбачені в </w:t>
      </w:r>
      <w:r w:rsidR="002E55BE" w:rsidRPr="00ED0D68">
        <w:rPr>
          <w:sz w:val="24"/>
          <w:szCs w:val="24"/>
        </w:rPr>
        <w:t xml:space="preserve">Договорі </w:t>
      </w:r>
      <w:r w:rsidRPr="00ED0D68">
        <w:rPr>
          <w:sz w:val="24"/>
          <w:szCs w:val="24"/>
        </w:rPr>
        <w:t xml:space="preserve">та у відповідному Замовленні, у зв’язку з відсутністю Доступності Послуг. Не вважається Недоступністю Послуг призупинення </w:t>
      </w:r>
      <w:r w:rsidR="002E55BE" w:rsidRPr="00ED0D68">
        <w:rPr>
          <w:sz w:val="24"/>
          <w:szCs w:val="24"/>
        </w:rPr>
        <w:t>Оператором</w:t>
      </w:r>
      <w:r w:rsidRPr="00ED0D68">
        <w:rPr>
          <w:sz w:val="24"/>
          <w:szCs w:val="24"/>
        </w:rPr>
        <w:t xml:space="preserve"> надання Послуг з підстав та в порядку, що передбачені у Договорі.</w:t>
      </w:r>
    </w:p>
    <w:p w14:paraId="1B944DEE" w14:textId="77777777" w:rsidR="0058072F" w:rsidRPr="00ED0D68" w:rsidRDefault="003E4641" w:rsidP="003E4641">
      <w:pPr>
        <w:pStyle w:val="8"/>
        <w:shd w:val="clear" w:color="auto" w:fill="auto"/>
        <w:spacing w:after="0" w:line="240" w:lineRule="auto"/>
        <w:ind w:firstLine="700"/>
        <w:rPr>
          <w:sz w:val="24"/>
          <w:szCs w:val="24"/>
        </w:rPr>
      </w:pPr>
      <w:r w:rsidRPr="00ED0D68">
        <w:rPr>
          <w:rStyle w:val="a5"/>
          <w:sz w:val="24"/>
          <w:szCs w:val="24"/>
        </w:rPr>
        <w:t xml:space="preserve">Запланована недоступність Послуг (ЗНП) </w:t>
      </w:r>
      <w:r w:rsidRPr="00ED0D68">
        <w:rPr>
          <w:sz w:val="24"/>
          <w:szCs w:val="24"/>
        </w:rPr>
        <w:t>- тимчасова Недоступність Послуг у зв’язку з проведення Планових робіт.</w:t>
      </w:r>
    </w:p>
    <w:p w14:paraId="237E61F4" w14:textId="77777777" w:rsidR="0058072F" w:rsidRPr="00ED0D68" w:rsidRDefault="003E4641" w:rsidP="003E4641">
      <w:pPr>
        <w:pStyle w:val="8"/>
        <w:shd w:val="clear" w:color="auto" w:fill="auto"/>
        <w:spacing w:after="0" w:line="240" w:lineRule="auto"/>
        <w:ind w:firstLine="700"/>
        <w:rPr>
          <w:sz w:val="24"/>
          <w:szCs w:val="24"/>
        </w:rPr>
      </w:pPr>
      <w:r w:rsidRPr="00ED0D68">
        <w:rPr>
          <w:rStyle w:val="a5"/>
          <w:sz w:val="24"/>
          <w:szCs w:val="24"/>
        </w:rPr>
        <w:t xml:space="preserve">Аварійна недоступність Послуг (АНП) </w:t>
      </w:r>
      <w:r w:rsidRPr="00ED0D68">
        <w:rPr>
          <w:sz w:val="24"/>
          <w:szCs w:val="24"/>
        </w:rPr>
        <w:t xml:space="preserve">- тимчасова незапланована Недоступність Послуг, викликана </w:t>
      </w:r>
      <w:proofErr w:type="spellStart"/>
      <w:r w:rsidRPr="00ED0D68">
        <w:rPr>
          <w:sz w:val="24"/>
          <w:szCs w:val="24"/>
        </w:rPr>
        <w:t>несправностями</w:t>
      </w:r>
      <w:proofErr w:type="spellEnd"/>
      <w:r w:rsidRPr="00ED0D68">
        <w:rPr>
          <w:sz w:val="24"/>
          <w:szCs w:val="24"/>
        </w:rPr>
        <w:t xml:space="preserve"> та перервами у наданні Послуг, </w:t>
      </w:r>
      <w:proofErr w:type="spellStart"/>
      <w:r w:rsidRPr="00ED0D68">
        <w:rPr>
          <w:sz w:val="24"/>
          <w:szCs w:val="24"/>
        </w:rPr>
        <w:t>несправностями</w:t>
      </w:r>
      <w:proofErr w:type="spellEnd"/>
      <w:r w:rsidRPr="00ED0D68">
        <w:rPr>
          <w:sz w:val="24"/>
          <w:szCs w:val="24"/>
        </w:rPr>
        <w:t xml:space="preserve"> в роботі Обладнання, порядок усунення якої встановлений в </w:t>
      </w:r>
      <w:r w:rsidR="002E55BE" w:rsidRPr="00ED0D68">
        <w:rPr>
          <w:sz w:val="24"/>
          <w:szCs w:val="24"/>
        </w:rPr>
        <w:t>Договорі</w:t>
      </w:r>
      <w:r w:rsidRPr="00ED0D68">
        <w:rPr>
          <w:sz w:val="24"/>
          <w:szCs w:val="24"/>
        </w:rPr>
        <w:t>.</w:t>
      </w:r>
    </w:p>
    <w:p w14:paraId="428093D9" w14:textId="77777777" w:rsidR="002E55BE" w:rsidRPr="00ED0D68" w:rsidRDefault="002E55BE" w:rsidP="002E55BE">
      <w:pPr>
        <w:ind w:firstLine="709"/>
        <w:jc w:val="both"/>
        <w:rPr>
          <w:rFonts w:ascii="Times New Roman" w:hAnsi="Times New Roman" w:cs="Times New Roman"/>
        </w:rPr>
      </w:pPr>
      <w:r w:rsidRPr="00ED0D68">
        <w:rPr>
          <w:rFonts w:ascii="Times New Roman" w:hAnsi="Times New Roman" w:cs="Times New Roman"/>
          <w:b/>
        </w:rPr>
        <w:t xml:space="preserve">Роботи </w:t>
      </w:r>
      <w:r w:rsidRPr="00ED0D68">
        <w:rPr>
          <w:rFonts w:ascii="Times New Roman" w:hAnsi="Times New Roman" w:cs="Times New Roman"/>
        </w:rPr>
        <w:t xml:space="preserve">- роботи з підключення до мережі Оператора та інші роботи, передбачені Замовленнями на Послуги. Ці роботи можуть включати встановлення Абоненту Обладнання Оператора. </w:t>
      </w:r>
    </w:p>
    <w:p w14:paraId="59B4CD3D" w14:textId="77777777" w:rsidR="002E55BE" w:rsidRPr="00ED0D68" w:rsidRDefault="002E55BE" w:rsidP="002E55BE">
      <w:pPr>
        <w:ind w:firstLine="709"/>
        <w:jc w:val="both"/>
        <w:rPr>
          <w:rFonts w:ascii="Times New Roman" w:hAnsi="Times New Roman" w:cs="Times New Roman"/>
        </w:rPr>
      </w:pPr>
      <w:r w:rsidRPr="00ED0D68">
        <w:rPr>
          <w:rFonts w:ascii="Times New Roman" w:hAnsi="Times New Roman" w:cs="Times New Roman"/>
          <w:b/>
        </w:rPr>
        <w:t>Замовлення на Послуги (Замовлення)</w:t>
      </w:r>
      <w:r w:rsidRPr="00ED0D68">
        <w:rPr>
          <w:rFonts w:ascii="Times New Roman" w:hAnsi="Times New Roman" w:cs="Times New Roman"/>
        </w:rPr>
        <w:t xml:space="preserve"> – документ, який визначає: технічні характеристики Послуг, місце отримання Послуг (адресу включення), перелік та вартість Робіт (за необхідності)  та Послуг тощо, який складається та підписується Сторонами для кожної адреси включення окремо у вигляді Додатків до Договору. </w:t>
      </w:r>
    </w:p>
    <w:p w14:paraId="08327C19" w14:textId="77777777" w:rsidR="002E55BE" w:rsidRPr="00ED0D68" w:rsidRDefault="002E55BE" w:rsidP="002E55BE">
      <w:pPr>
        <w:ind w:firstLine="709"/>
        <w:jc w:val="both"/>
        <w:rPr>
          <w:rFonts w:ascii="Times New Roman" w:hAnsi="Times New Roman" w:cs="Times New Roman"/>
        </w:rPr>
      </w:pPr>
      <w:r w:rsidRPr="00ED0D68">
        <w:rPr>
          <w:rFonts w:ascii="Times New Roman" w:hAnsi="Times New Roman" w:cs="Times New Roman"/>
          <w:b/>
        </w:rPr>
        <w:t xml:space="preserve">Обладнання Оператора (Обладнання) </w:t>
      </w:r>
      <w:r w:rsidRPr="00ED0D68">
        <w:rPr>
          <w:rFonts w:ascii="Times New Roman" w:hAnsi="Times New Roman" w:cs="Times New Roman"/>
        </w:rPr>
        <w:t xml:space="preserve">– телекомунікаційне обладнання Оператора, </w:t>
      </w:r>
      <w:r w:rsidRPr="00ED0D68">
        <w:rPr>
          <w:rFonts w:ascii="Times New Roman" w:hAnsi="Times New Roman" w:cs="Times New Roman"/>
        </w:rPr>
        <w:lastRenderedPageBreak/>
        <w:t xml:space="preserve">що у випадку необхідності встановлюється Оператором в приміщенні Абонента для забезпечення надання Послуг за Замовленням.  </w:t>
      </w:r>
    </w:p>
    <w:p w14:paraId="13CF83E1" w14:textId="77777777" w:rsidR="002E55BE" w:rsidRPr="00ED0D68" w:rsidRDefault="002E55BE" w:rsidP="002E55BE">
      <w:pPr>
        <w:ind w:firstLine="709"/>
        <w:jc w:val="both"/>
        <w:rPr>
          <w:rFonts w:ascii="Times New Roman" w:hAnsi="Times New Roman" w:cs="Times New Roman"/>
        </w:rPr>
      </w:pPr>
      <w:r w:rsidRPr="00ED0D68">
        <w:rPr>
          <w:rFonts w:ascii="Times New Roman" w:hAnsi="Times New Roman" w:cs="Times New Roman"/>
          <w:b/>
        </w:rPr>
        <w:t>Система самообслуговування</w:t>
      </w:r>
      <w:r w:rsidRPr="00ED0D68">
        <w:rPr>
          <w:rFonts w:ascii="Times New Roman" w:hAnsi="Times New Roman" w:cs="Times New Roman"/>
        </w:rPr>
        <w:t xml:space="preserve"> – система, яка може бути введена в дію Оператором, що дозволяє Абоненту в порядку та на умовах, передбачених на офіційному сайті Оператора, самостійно з власної ініціативи обирати вартість Послуг (тарифи на Послуги) з декількох запропонованих Оператором варіантів. </w:t>
      </w:r>
    </w:p>
    <w:p w14:paraId="1B031C71" w14:textId="77777777" w:rsidR="002E55BE" w:rsidRPr="00ED0D68" w:rsidRDefault="002E55BE" w:rsidP="002E55BE">
      <w:pPr>
        <w:pStyle w:val="8"/>
        <w:shd w:val="clear" w:color="auto" w:fill="auto"/>
        <w:spacing w:after="0" w:line="240" w:lineRule="auto"/>
        <w:ind w:firstLine="700"/>
        <w:rPr>
          <w:sz w:val="24"/>
          <w:szCs w:val="24"/>
        </w:rPr>
      </w:pPr>
      <w:r w:rsidRPr="00ED0D68">
        <w:rPr>
          <w:rStyle w:val="a5"/>
          <w:sz w:val="24"/>
          <w:szCs w:val="24"/>
        </w:rPr>
        <w:t xml:space="preserve">ІР-адреса </w:t>
      </w:r>
      <w:r w:rsidRPr="00ED0D68">
        <w:rPr>
          <w:sz w:val="24"/>
          <w:szCs w:val="24"/>
        </w:rPr>
        <w:t>- визначений відповідно до чинних міжнародних стандартів цифровий ідентифікатор в мережі Інтернет, що однозначно ідентифікує комп’ютер, маршрутизатор чи мережу в Інтернет.</w:t>
      </w:r>
    </w:p>
    <w:p w14:paraId="6166DC63" w14:textId="77777777" w:rsidR="002E55BE" w:rsidRPr="00ED0D68" w:rsidRDefault="002E55BE" w:rsidP="002E55BE">
      <w:pPr>
        <w:ind w:firstLine="709"/>
        <w:jc w:val="both"/>
        <w:rPr>
          <w:rFonts w:ascii="Times New Roman" w:hAnsi="Times New Roman" w:cs="Times New Roman"/>
        </w:rPr>
      </w:pPr>
      <w:r w:rsidRPr="00ED0D68">
        <w:rPr>
          <w:rFonts w:ascii="Times New Roman" w:hAnsi="Times New Roman" w:cs="Times New Roman"/>
          <w:b/>
        </w:rPr>
        <w:t>BGP (</w:t>
      </w:r>
      <w:proofErr w:type="spellStart"/>
      <w:r w:rsidRPr="00ED0D68">
        <w:rPr>
          <w:rFonts w:ascii="Times New Roman" w:hAnsi="Times New Roman" w:cs="Times New Roman"/>
          <w:b/>
        </w:rPr>
        <w:t>Border</w:t>
      </w:r>
      <w:proofErr w:type="spellEnd"/>
      <w:r w:rsidRPr="00ED0D68">
        <w:rPr>
          <w:rFonts w:ascii="Times New Roman" w:hAnsi="Times New Roman" w:cs="Times New Roman"/>
          <w:b/>
        </w:rPr>
        <w:t xml:space="preserve"> </w:t>
      </w:r>
      <w:proofErr w:type="spellStart"/>
      <w:r w:rsidRPr="00ED0D68">
        <w:rPr>
          <w:rFonts w:ascii="Times New Roman" w:hAnsi="Times New Roman" w:cs="Times New Roman"/>
          <w:b/>
        </w:rPr>
        <w:t>Gateway</w:t>
      </w:r>
      <w:proofErr w:type="spellEnd"/>
      <w:r w:rsidRPr="00ED0D68">
        <w:rPr>
          <w:rFonts w:ascii="Times New Roman" w:hAnsi="Times New Roman" w:cs="Times New Roman"/>
          <w:b/>
        </w:rPr>
        <w:t xml:space="preserve"> </w:t>
      </w:r>
      <w:proofErr w:type="spellStart"/>
      <w:r w:rsidRPr="00ED0D68">
        <w:rPr>
          <w:rFonts w:ascii="Times New Roman" w:hAnsi="Times New Roman" w:cs="Times New Roman"/>
          <w:b/>
        </w:rPr>
        <w:t>Protocol</w:t>
      </w:r>
      <w:proofErr w:type="spellEnd"/>
      <w:r w:rsidRPr="00ED0D68">
        <w:rPr>
          <w:rFonts w:ascii="Times New Roman" w:hAnsi="Times New Roman" w:cs="Times New Roman"/>
          <w:b/>
        </w:rPr>
        <w:t>)</w:t>
      </w:r>
      <w:r w:rsidRPr="00ED0D68">
        <w:rPr>
          <w:rFonts w:ascii="Times New Roman" w:hAnsi="Times New Roman" w:cs="Times New Roman"/>
        </w:rPr>
        <w:t xml:space="preserve"> – протокол пограничних маршрутизаторів – використовується для визначення та настроювання маршрутизації між автономними системами AS. </w:t>
      </w:r>
    </w:p>
    <w:p w14:paraId="4221AACA" w14:textId="77777777" w:rsidR="002E55BE" w:rsidRPr="00ED0D68" w:rsidRDefault="002E55BE" w:rsidP="002E55BE">
      <w:pPr>
        <w:ind w:firstLine="709"/>
        <w:jc w:val="both"/>
        <w:rPr>
          <w:rFonts w:ascii="Times New Roman" w:hAnsi="Times New Roman" w:cs="Times New Roman"/>
        </w:rPr>
      </w:pPr>
      <w:r w:rsidRPr="00ED0D68">
        <w:rPr>
          <w:rFonts w:ascii="Times New Roman" w:hAnsi="Times New Roman" w:cs="Times New Roman"/>
          <w:b/>
        </w:rPr>
        <w:t>AS (</w:t>
      </w:r>
      <w:proofErr w:type="spellStart"/>
      <w:r w:rsidRPr="00ED0D68">
        <w:rPr>
          <w:rFonts w:ascii="Times New Roman" w:hAnsi="Times New Roman" w:cs="Times New Roman"/>
          <w:b/>
        </w:rPr>
        <w:t>Autonomous</w:t>
      </w:r>
      <w:proofErr w:type="spellEnd"/>
      <w:r w:rsidRPr="00ED0D68">
        <w:rPr>
          <w:rFonts w:ascii="Times New Roman" w:hAnsi="Times New Roman" w:cs="Times New Roman"/>
          <w:b/>
        </w:rPr>
        <w:t xml:space="preserve"> </w:t>
      </w:r>
      <w:proofErr w:type="spellStart"/>
      <w:r w:rsidRPr="00ED0D68">
        <w:rPr>
          <w:rFonts w:ascii="Times New Roman" w:hAnsi="Times New Roman" w:cs="Times New Roman"/>
          <w:b/>
        </w:rPr>
        <w:t>System</w:t>
      </w:r>
      <w:proofErr w:type="spellEnd"/>
      <w:r w:rsidRPr="00ED0D68">
        <w:rPr>
          <w:rFonts w:ascii="Times New Roman" w:hAnsi="Times New Roman" w:cs="Times New Roman"/>
          <w:b/>
        </w:rPr>
        <w:t>)</w:t>
      </w:r>
      <w:r w:rsidRPr="00ED0D68">
        <w:rPr>
          <w:rFonts w:ascii="Times New Roman" w:hAnsi="Times New Roman" w:cs="Times New Roman"/>
        </w:rPr>
        <w:t xml:space="preserve"> – автономна система – сукупність маршрутизаторів, які мають єдине адміністративне керування та взаємодіють, використовуючи загальний протокол внутрішньої маршрутизації. </w:t>
      </w:r>
    </w:p>
    <w:p w14:paraId="20A1E5A5" w14:textId="77777777" w:rsidR="002E55BE" w:rsidRPr="00ED0D68" w:rsidRDefault="002E55BE" w:rsidP="002E55BE">
      <w:pPr>
        <w:pStyle w:val="8"/>
        <w:shd w:val="clear" w:color="auto" w:fill="auto"/>
        <w:spacing w:after="0" w:line="240" w:lineRule="auto"/>
        <w:ind w:firstLine="700"/>
        <w:rPr>
          <w:sz w:val="24"/>
          <w:szCs w:val="24"/>
        </w:rPr>
      </w:pPr>
    </w:p>
    <w:p w14:paraId="7DF3B1BF" w14:textId="77777777" w:rsidR="0058072F" w:rsidRPr="00ED0D68" w:rsidRDefault="003E4641" w:rsidP="003E4641">
      <w:pPr>
        <w:pStyle w:val="11"/>
        <w:keepNext/>
        <w:keepLines/>
        <w:numPr>
          <w:ilvl w:val="0"/>
          <w:numId w:val="1"/>
        </w:numPr>
        <w:shd w:val="clear" w:color="auto" w:fill="auto"/>
        <w:tabs>
          <w:tab w:val="left" w:pos="4138"/>
        </w:tabs>
        <w:spacing w:before="0" w:line="240" w:lineRule="auto"/>
        <w:ind w:left="3900"/>
        <w:rPr>
          <w:sz w:val="24"/>
          <w:szCs w:val="24"/>
        </w:rPr>
      </w:pPr>
      <w:bookmarkStart w:id="0" w:name="bookmark1"/>
      <w:r w:rsidRPr="00ED0D68">
        <w:rPr>
          <w:sz w:val="24"/>
          <w:szCs w:val="24"/>
        </w:rPr>
        <w:t>Предмет Договору</w:t>
      </w:r>
      <w:bookmarkEnd w:id="0"/>
    </w:p>
    <w:p w14:paraId="08F6DF2E" w14:textId="7D0FABBF" w:rsidR="0058072F" w:rsidRPr="00ED0D68" w:rsidRDefault="002E55BE"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Оператор</w:t>
      </w:r>
      <w:r w:rsidR="003E4641" w:rsidRPr="00ED0D68">
        <w:rPr>
          <w:sz w:val="24"/>
          <w:szCs w:val="24"/>
        </w:rPr>
        <w:t xml:space="preserve"> зобов’язується надати </w:t>
      </w:r>
      <w:r w:rsidRPr="00ED0D68">
        <w:rPr>
          <w:sz w:val="24"/>
          <w:szCs w:val="24"/>
        </w:rPr>
        <w:t xml:space="preserve">Абоненту </w:t>
      </w:r>
      <w:r w:rsidR="003E4641" w:rsidRPr="00ED0D68">
        <w:rPr>
          <w:sz w:val="24"/>
          <w:szCs w:val="24"/>
        </w:rPr>
        <w:t>відповідно ДК 021:2015 код 72410000-7</w:t>
      </w:r>
      <w:r w:rsidR="00B8732F">
        <w:rPr>
          <w:sz w:val="24"/>
          <w:szCs w:val="24"/>
        </w:rPr>
        <w:t xml:space="preserve"> Послуги провайдерів</w:t>
      </w:r>
      <w:r w:rsidR="003E4641" w:rsidRPr="00ED0D68">
        <w:rPr>
          <w:sz w:val="24"/>
          <w:szCs w:val="24"/>
        </w:rPr>
        <w:t xml:space="preserve"> (</w:t>
      </w:r>
      <w:r w:rsidR="006D6965">
        <w:rPr>
          <w:sz w:val="24"/>
          <w:szCs w:val="24"/>
        </w:rPr>
        <w:t>П</w:t>
      </w:r>
      <w:r w:rsidR="006D6965" w:rsidRPr="006D6965">
        <w:rPr>
          <w:sz w:val="24"/>
          <w:szCs w:val="24"/>
        </w:rPr>
        <w:t>ослуги інтернет-провайдерів за користування Інтернетом</w:t>
      </w:r>
      <w:r w:rsidR="003E4641" w:rsidRPr="00ED0D68">
        <w:rPr>
          <w:sz w:val="24"/>
          <w:szCs w:val="24"/>
        </w:rPr>
        <w:t xml:space="preserve">) (далі - Послуги) відповідно до Замовлення на Послуги, а </w:t>
      </w:r>
      <w:r w:rsidR="0072137D" w:rsidRPr="00ED0D68">
        <w:rPr>
          <w:sz w:val="24"/>
          <w:szCs w:val="24"/>
        </w:rPr>
        <w:t>Абонент</w:t>
      </w:r>
      <w:r w:rsidR="003E4641" w:rsidRPr="00ED0D68">
        <w:rPr>
          <w:sz w:val="24"/>
          <w:szCs w:val="24"/>
        </w:rPr>
        <w:t xml:space="preserve"> зобов’язується прийняти їх та оплатити в порядку та строки відповідно до цього Договору.</w:t>
      </w:r>
    </w:p>
    <w:p w14:paraId="01DCA5AE" w14:textId="77777777" w:rsidR="002E55BE" w:rsidRPr="00ED0D68" w:rsidRDefault="003E4641" w:rsidP="002E55BE">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 xml:space="preserve">Послуги надаються </w:t>
      </w:r>
      <w:r w:rsidR="002E55BE" w:rsidRPr="00ED0D68">
        <w:rPr>
          <w:sz w:val="24"/>
          <w:szCs w:val="24"/>
        </w:rPr>
        <w:t xml:space="preserve">Оператором </w:t>
      </w:r>
      <w:r w:rsidRPr="00ED0D68">
        <w:rPr>
          <w:sz w:val="24"/>
          <w:szCs w:val="24"/>
        </w:rPr>
        <w:t xml:space="preserve"> особисто за місцем розташування </w:t>
      </w:r>
      <w:r w:rsidR="002E55BE" w:rsidRPr="00ED0D68">
        <w:rPr>
          <w:sz w:val="24"/>
          <w:szCs w:val="24"/>
        </w:rPr>
        <w:t>Абонента</w:t>
      </w:r>
      <w:r w:rsidRPr="00ED0D68">
        <w:rPr>
          <w:sz w:val="24"/>
          <w:szCs w:val="24"/>
        </w:rPr>
        <w:t>.</w:t>
      </w:r>
    </w:p>
    <w:p w14:paraId="08CCC002" w14:textId="77777777" w:rsidR="002E55BE" w:rsidRPr="00ED0D68" w:rsidRDefault="002E55BE" w:rsidP="002E55BE">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Обсяги наданих послуг можуть бути змінені залежно від реального фінансування видатків.</w:t>
      </w:r>
    </w:p>
    <w:p w14:paraId="31EEBE42" w14:textId="77777777" w:rsidR="00C145EE" w:rsidRPr="00ED0D68" w:rsidRDefault="00C145EE" w:rsidP="00C145EE">
      <w:pPr>
        <w:pStyle w:val="8"/>
        <w:shd w:val="clear" w:color="auto" w:fill="auto"/>
        <w:tabs>
          <w:tab w:val="left" w:pos="892"/>
        </w:tabs>
        <w:spacing w:after="0" w:line="240" w:lineRule="auto"/>
        <w:ind w:left="440"/>
        <w:rPr>
          <w:sz w:val="24"/>
          <w:szCs w:val="24"/>
        </w:rPr>
      </w:pPr>
    </w:p>
    <w:p w14:paraId="2F05B6EB" w14:textId="77777777" w:rsidR="0058072F" w:rsidRPr="00ED0D68" w:rsidRDefault="003E4641" w:rsidP="003E4641">
      <w:pPr>
        <w:pStyle w:val="11"/>
        <w:keepNext/>
        <w:keepLines/>
        <w:numPr>
          <w:ilvl w:val="0"/>
          <w:numId w:val="1"/>
        </w:numPr>
        <w:shd w:val="clear" w:color="auto" w:fill="auto"/>
        <w:tabs>
          <w:tab w:val="left" w:pos="3645"/>
        </w:tabs>
        <w:spacing w:before="0" w:line="240" w:lineRule="auto"/>
        <w:ind w:left="3400"/>
        <w:rPr>
          <w:sz w:val="24"/>
          <w:szCs w:val="24"/>
        </w:rPr>
      </w:pPr>
      <w:bookmarkStart w:id="1" w:name="bookmark3"/>
      <w:r w:rsidRPr="00ED0D68">
        <w:rPr>
          <w:sz w:val="24"/>
          <w:szCs w:val="24"/>
        </w:rPr>
        <w:t>Порядок надання Послуг</w:t>
      </w:r>
      <w:bookmarkEnd w:id="1"/>
    </w:p>
    <w:p w14:paraId="094734DF" w14:textId="7EE360ED" w:rsidR="0058072F" w:rsidRPr="00ED0D68" w:rsidRDefault="003E4641" w:rsidP="003E4641">
      <w:pPr>
        <w:pStyle w:val="20"/>
        <w:numPr>
          <w:ilvl w:val="1"/>
          <w:numId w:val="1"/>
        </w:numPr>
        <w:shd w:val="clear" w:color="auto" w:fill="auto"/>
        <w:tabs>
          <w:tab w:val="left" w:pos="892"/>
        </w:tabs>
        <w:spacing w:before="0" w:line="240" w:lineRule="auto"/>
        <w:ind w:firstLine="440"/>
        <w:rPr>
          <w:sz w:val="24"/>
          <w:szCs w:val="24"/>
        </w:rPr>
      </w:pPr>
      <w:r w:rsidRPr="00ED0D68">
        <w:rPr>
          <w:rStyle w:val="22"/>
          <w:sz w:val="24"/>
          <w:szCs w:val="24"/>
        </w:rPr>
        <w:t xml:space="preserve">Строк надання Послуг - </w:t>
      </w:r>
      <w:r w:rsidRPr="00905503">
        <w:rPr>
          <w:rStyle w:val="22"/>
          <w:color w:val="auto"/>
          <w:sz w:val="24"/>
          <w:szCs w:val="24"/>
        </w:rPr>
        <w:t>з</w:t>
      </w:r>
      <w:r w:rsidRPr="009F587E">
        <w:rPr>
          <w:rStyle w:val="22"/>
          <w:b/>
          <w:color w:val="auto"/>
          <w:sz w:val="24"/>
          <w:szCs w:val="24"/>
        </w:rPr>
        <w:t xml:space="preserve"> </w:t>
      </w:r>
      <w:r w:rsidR="009D7E64">
        <w:rPr>
          <w:b w:val="0"/>
          <w:color w:val="auto"/>
          <w:sz w:val="24"/>
          <w:szCs w:val="24"/>
          <w:lang w:val="ru-RU"/>
        </w:rPr>
        <w:t>01</w:t>
      </w:r>
      <w:r w:rsidRPr="009F587E">
        <w:rPr>
          <w:b w:val="0"/>
          <w:color w:val="auto"/>
          <w:sz w:val="24"/>
          <w:szCs w:val="24"/>
        </w:rPr>
        <w:t>.</w:t>
      </w:r>
      <w:r w:rsidR="009D7E64">
        <w:rPr>
          <w:b w:val="0"/>
          <w:color w:val="auto"/>
          <w:sz w:val="24"/>
          <w:szCs w:val="24"/>
          <w:lang w:val="ru-RU"/>
        </w:rPr>
        <w:t>01</w:t>
      </w:r>
      <w:r w:rsidRPr="009F587E">
        <w:rPr>
          <w:b w:val="0"/>
          <w:color w:val="auto"/>
          <w:sz w:val="24"/>
          <w:szCs w:val="24"/>
        </w:rPr>
        <w:t>.202</w:t>
      </w:r>
      <w:r w:rsidR="0056441F">
        <w:rPr>
          <w:b w:val="0"/>
          <w:color w:val="auto"/>
          <w:sz w:val="24"/>
          <w:szCs w:val="24"/>
          <w:lang w:val="ru-RU"/>
        </w:rPr>
        <w:t>4</w:t>
      </w:r>
      <w:r w:rsidRPr="008567E0">
        <w:rPr>
          <w:color w:val="FF0000"/>
          <w:sz w:val="24"/>
          <w:szCs w:val="24"/>
        </w:rPr>
        <w:t xml:space="preserve"> </w:t>
      </w:r>
      <w:r w:rsidRPr="009F587E">
        <w:rPr>
          <w:b w:val="0"/>
          <w:color w:val="auto"/>
          <w:sz w:val="24"/>
          <w:szCs w:val="24"/>
        </w:rPr>
        <w:t>по 31.12.202</w:t>
      </w:r>
      <w:r w:rsidR="0056441F">
        <w:rPr>
          <w:b w:val="0"/>
          <w:color w:val="auto"/>
          <w:sz w:val="24"/>
          <w:szCs w:val="24"/>
          <w:lang w:val="ru-RU"/>
        </w:rPr>
        <w:t>4</w:t>
      </w:r>
      <w:r w:rsidRPr="009F587E">
        <w:rPr>
          <w:b w:val="0"/>
          <w:color w:val="auto"/>
          <w:sz w:val="24"/>
          <w:szCs w:val="24"/>
        </w:rPr>
        <w:t xml:space="preserve"> року</w:t>
      </w:r>
      <w:r w:rsidR="009D7E64">
        <w:rPr>
          <w:b w:val="0"/>
          <w:color w:val="auto"/>
          <w:sz w:val="24"/>
          <w:szCs w:val="24"/>
          <w:lang w:val="ru-RU"/>
        </w:rPr>
        <w:t>.</w:t>
      </w:r>
    </w:p>
    <w:p w14:paraId="0BC40287" w14:textId="77777777" w:rsidR="0058072F" w:rsidRPr="00ED0D68" w:rsidRDefault="003E4641"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 xml:space="preserve">Послуги надаються </w:t>
      </w:r>
      <w:r w:rsidR="00807F81" w:rsidRPr="00ED0D68">
        <w:rPr>
          <w:sz w:val="24"/>
          <w:szCs w:val="24"/>
        </w:rPr>
        <w:t xml:space="preserve">Абоненту </w:t>
      </w:r>
      <w:r w:rsidRPr="00ED0D68">
        <w:rPr>
          <w:sz w:val="24"/>
          <w:szCs w:val="24"/>
        </w:rPr>
        <w:t>в порядку та на умовах, визначених у цьому Договорі, Замовленні на Послуги (Додат</w:t>
      </w:r>
      <w:r w:rsidR="00807F81" w:rsidRPr="00ED0D68">
        <w:rPr>
          <w:sz w:val="24"/>
          <w:szCs w:val="24"/>
        </w:rPr>
        <w:t>ок №1</w:t>
      </w:r>
      <w:r w:rsidRPr="00ED0D68">
        <w:rPr>
          <w:sz w:val="24"/>
          <w:szCs w:val="24"/>
        </w:rPr>
        <w:t xml:space="preserve"> до Договору, який є</w:t>
      </w:r>
      <w:r w:rsidR="00807F81" w:rsidRPr="00ED0D68">
        <w:rPr>
          <w:sz w:val="24"/>
          <w:szCs w:val="24"/>
        </w:rPr>
        <w:t xml:space="preserve"> невід’ємною частиною Договору). </w:t>
      </w:r>
    </w:p>
    <w:p w14:paraId="79A1B704" w14:textId="77777777" w:rsidR="0058072F" w:rsidRPr="00ED0D68" w:rsidRDefault="00807F81"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Оператор починає надавати Абоненту</w:t>
      </w:r>
      <w:r w:rsidR="003E4641" w:rsidRPr="00ED0D68">
        <w:rPr>
          <w:sz w:val="24"/>
          <w:szCs w:val="24"/>
        </w:rPr>
        <w:t xml:space="preserve"> Послуги, що визначені </w:t>
      </w:r>
      <w:r w:rsidRPr="00ED0D68">
        <w:rPr>
          <w:sz w:val="24"/>
          <w:szCs w:val="24"/>
        </w:rPr>
        <w:t>Абонентом</w:t>
      </w:r>
      <w:r w:rsidR="003E4641" w:rsidRPr="00ED0D68">
        <w:rPr>
          <w:sz w:val="24"/>
          <w:szCs w:val="24"/>
        </w:rPr>
        <w:t xml:space="preserve"> у відповідному Замовленні, з дати, вказаної у Замовленні.</w:t>
      </w:r>
    </w:p>
    <w:p w14:paraId="4BF6FEF7" w14:textId="77777777" w:rsidR="0058072F" w:rsidRPr="00ED0D68" w:rsidRDefault="00807F81"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Оператор</w:t>
      </w:r>
      <w:r w:rsidR="003E4641" w:rsidRPr="00ED0D68">
        <w:rPr>
          <w:sz w:val="24"/>
          <w:szCs w:val="24"/>
        </w:rPr>
        <w:t xml:space="preserve"> щомісячно направляє </w:t>
      </w:r>
      <w:r w:rsidRPr="00ED0D68">
        <w:rPr>
          <w:sz w:val="24"/>
          <w:szCs w:val="24"/>
        </w:rPr>
        <w:t>Абоненту</w:t>
      </w:r>
      <w:r w:rsidR="003E4641" w:rsidRPr="00ED0D68">
        <w:rPr>
          <w:sz w:val="24"/>
          <w:szCs w:val="24"/>
        </w:rPr>
        <w:t xml:space="preserve"> підписані зі своєї сторони відповідні Акти приймання-передачі послуг до </w:t>
      </w:r>
      <w:r w:rsidRPr="00ED0D68">
        <w:rPr>
          <w:sz w:val="24"/>
          <w:szCs w:val="24"/>
        </w:rPr>
        <w:t>10</w:t>
      </w:r>
      <w:r w:rsidR="003E4641" w:rsidRPr="00ED0D68">
        <w:rPr>
          <w:sz w:val="24"/>
          <w:szCs w:val="24"/>
        </w:rPr>
        <w:t xml:space="preserve"> (</w:t>
      </w:r>
      <w:r w:rsidRPr="00ED0D68">
        <w:rPr>
          <w:sz w:val="24"/>
          <w:szCs w:val="24"/>
        </w:rPr>
        <w:t>десятого</w:t>
      </w:r>
      <w:r w:rsidR="003E4641" w:rsidRPr="00ED0D68">
        <w:rPr>
          <w:sz w:val="24"/>
          <w:szCs w:val="24"/>
        </w:rPr>
        <w:t>) числа місяця, наступного за звітним.</w:t>
      </w:r>
    </w:p>
    <w:p w14:paraId="5DA0182E" w14:textId="77777777" w:rsidR="0058072F" w:rsidRPr="00ED0D68" w:rsidRDefault="003E4641"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 xml:space="preserve">У випадку відсутності у </w:t>
      </w:r>
      <w:r w:rsidR="00807F81" w:rsidRPr="00ED0D68">
        <w:rPr>
          <w:sz w:val="24"/>
          <w:szCs w:val="24"/>
        </w:rPr>
        <w:t>Абонента</w:t>
      </w:r>
      <w:r w:rsidRPr="00ED0D68">
        <w:rPr>
          <w:sz w:val="24"/>
          <w:szCs w:val="24"/>
        </w:rPr>
        <w:t xml:space="preserve"> претензій/зауважень щодо належного надан</w:t>
      </w:r>
      <w:r w:rsidR="00807F81" w:rsidRPr="00ED0D68">
        <w:rPr>
          <w:sz w:val="24"/>
          <w:szCs w:val="24"/>
        </w:rPr>
        <w:t>ня Оператором</w:t>
      </w:r>
      <w:r w:rsidRPr="00ED0D68">
        <w:rPr>
          <w:sz w:val="24"/>
          <w:szCs w:val="24"/>
        </w:rPr>
        <w:t xml:space="preserve"> Послуг </w:t>
      </w:r>
      <w:r w:rsidR="00807F81" w:rsidRPr="00ED0D68">
        <w:rPr>
          <w:sz w:val="24"/>
          <w:szCs w:val="24"/>
        </w:rPr>
        <w:t>Абонент</w:t>
      </w:r>
      <w:r w:rsidRPr="00ED0D68">
        <w:rPr>
          <w:sz w:val="24"/>
          <w:szCs w:val="24"/>
        </w:rPr>
        <w:t xml:space="preserve"> протягом 5 (п’яти) робочих днів з дати отримання від </w:t>
      </w:r>
      <w:r w:rsidR="00807F81" w:rsidRPr="00ED0D68">
        <w:rPr>
          <w:sz w:val="24"/>
          <w:szCs w:val="24"/>
        </w:rPr>
        <w:t>Оператора</w:t>
      </w:r>
      <w:r w:rsidRPr="00ED0D68">
        <w:rPr>
          <w:sz w:val="24"/>
          <w:szCs w:val="24"/>
        </w:rPr>
        <w:t xml:space="preserve"> щомісячного Акту приймання-передачі послуг підписує цей акт або направляє </w:t>
      </w:r>
      <w:r w:rsidR="00807F81" w:rsidRPr="00ED0D68">
        <w:rPr>
          <w:sz w:val="24"/>
          <w:szCs w:val="24"/>
        </w:rPr>
        <w:t>Оператору</w:t>
      </w:r>
      <w:r w:rsidRPr="00ED0D68">
        <w:rPr>
          <w:sz w:val="24"/>
          <w:szCs w:val="24"/>
        </w:rPr>
        <w:t xml:space="preserve"> мотивовану відмову від його підписання.</w:t>
      </w:r>
    </w:p>
    <w:p w14:paraId="61CC7D5E" w14:textId="77777777" w:rsidR="0058072F" w:rsidRPr="00ED0D68" w:rsidRDefault="003E4641"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 xml:space="preserve">На вимогу </w:t>
      </w:r>
      <w:r w:rsidR="00807F81" w:rsidRPr="00ED0D68">
        <w:rPr>
          <w:sz w:val="24"/>
          <w:szCs w:val="24"/>
        </w:rPr>
        <w:t>Абонента</w:t>
      </w:r>
      <w:r w:rsidRPr="00ED0D68">
        <w:rPr>
          <w:sz w:val="24"/>
          <w:szCs w:val="24"/>
        </w:rPr>
        <w:t xml:space="preserve"> </w:t>
      </w:r>
      <w:r w:rsidR="00807F81" w:rsidRPr="00ED0D68">
        <w:rPr>
          <w:sz w:val="24"/>
          <w:szCs w:val="24"/>
        </w:rPr>
        <w:t>Оператор</w:t>
      </w:r>
      <w:r w:rsidRPr="00ED0D68">
        <w:rPr>
          <w:sz w:val="24"/>
          <w:szCs w:val="24"/>
        </w:rPr>
        <w:t xml:space="preserve"> надає </w:t>
      </w:r>
      <w:r w:rsidR="00807F81" w:rsidRPr="00ED0D68">
        <w:rPr>
          <w:sz w:val="24"/>
          <w:szCs w:val="24"/>
        </w:rPr>
        <w:t>Абоненту</w:t>
      </w:r>
      <w:r w:rsidRPr="00ED0D68">
        <w:rPr>
          <w:sz w:val="24"/>
          <w:szCs w:val="24"/>
        </w:rPr>
        <w:t xml:space="preserve"> інформацію про Послуги, а також іншу інформацію, передбачену чинним законодавством України, по телефону, поштою, у відділі продаж </w:t>
      </w:r>
      <w:r w:rsidR="00807F81" w:rsidRPr="00ED0D68">
        <w:rPr>
          <w:sz w:val="24"/>
          <w:szCs w:val="24"/>
        </w:rPr>
        <w:t>Оператора</w:t>
      </w:r>
      <w:r w:rsidRPr="00ED0D68">
        <w:rPr>
          <w:sz w:val="24"/>
          <w:szCs w:val="24"/>
        </w:rPr>
        <w:t>, за допомогою засобів електронного зв'язку.</w:t>
      </w:r>
    </w:p>
    <w:p w14:paraId="7CF2651F" w14:textId="77777777" w:rsidR="0058072F" w:rsidRPr="00ED0D68" w:rsidRDefault="003E4641"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 xml:space="preserve">Строки та порядок проведення </w:t>
      </w:r>
      <w:r w:rsidR="00807F81" w:rsidRPr="00ED0D68">
        <w:rPr>
          <w:sz w:val="24"/>
          <w:szCs w:val="24"/>
        </w:rPr>
        <w:t xml:space="preserve">Оператором </w:t>
      </w:r>
      <w:r w:rsidRPr="00ED0D68">
        <w:rPr>
          <w:sz w:val="24"/>
          <w:szCs w:val="24"/>
        </w:rPr>
        <w:t>планових робіт визначається Сторонами в Угоді про рівень якості Послуг (Додаток №</w:t>
      </w:r>
      <w:r w:rsidR="00807F81" w:rsidRPr="00ED0D68">
        <w:rPr>
          <w:sz w:val="24"/>
          <w:szCs w:val="24"/>
        </w:rPr>
        <w:t>2</w:t>
      </w:r>
      <w:r w:rsidRPr="00ED0D68">
        <w:rPr>
          <w:sz w:val="24"/>
          <w:szCs w:val="24"/>
        </w:rPr>
        <w:t xml:space="preserve"> до Договору), яка є невід’ємною частиною Договору.</w:t>
      </w:r>
    </w:p>
    <w:p w14:paraId="7A1E5EA1" w14:textId="77777777" w:rsidR="0058072F" w:rsidRPr="00ED0D68" w:rsidRDefault="003E4641"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 xml:space="preserve">У випадку наміру </w:t>
      </w:r>
      <w:r w:rsidR="00807F81" w:rsidRPr="00ED0D68">
        <w:rPr>
          <w:sz w:val="24"/>
          <w:szCs w:val="24"/>
        </w:rPr>
        <w:t xml:space="preserve">Абонента </w:t>
      </w:r>
      <w:r w:rsidRPr="00ED0D68">
        <w:rPr>
          <w:sz w:val="24"/>
          <w:szCs w:val="24"/>
        </w:rPr>
        <w:t xml:space="preserve">змінити Адресу включення (кінцеві точки Каналу зв’язку), </w:t>
      </w:r>
      <w:r w:rsidR="00807F81" w:rsidRPr="00ED0D68">
        <w:rPr>
          <w:sz w:val="24"/>
          <w:szCs w:val="24"/>
        </w:rPr>
        <w:t>Абонент</w:t>
      </w:r>
      <w:r w:rsidRPr="00ED0D68">
        <w:rPr>
          <w:sz w:val="24"/>
          <w:szCs w:val="24"/>
        </w:rPr>
        <w:t xml:space="preserve"> зобов’язаний письмово повідомити </w:t>
      </w:r>
      <w:r w:rsidR="00807F81" w:rsidRPr="00ED0D68">
        <w:rPr>
          <w:sz w:val="24"/>
          <w:szCs w:val="24"/>
        </w:rPr>
        <w:t>Оператора</w:t>
      </w:r>
      <w:r w:rsidRPr="00ED0D68">
        <w:rPr>
          <w:sz w:val="24"/>
          <w:szCs w:val="24"/>
        </w:rPr>
        <w:t xml:space="preserve"> про такий намір не пізніше ніж за 30 (тридцять) календарних днів до передбачуваної дати зміни Адреси включення (кінцевих точок Каналу зв’язку).</w:t>
      </w:r>
    </w:p>
    <w:p w14:paraId="7A2136CD" w14:textId="77777777" w:rsidR="0058072F" w:rsidRPr="00ED0D68" w:rsidRDefault="00807F81" w:rsidP="003E4641">
      <w:pPr>
        <w:pStyle w:val="8"/>
        <w:numPr>
          <w:ilvl w:val="1"/>
          <w:numId w:val="1"/>
        </w:numPr>
        <w:shd w:val="clear" w:color="auto" w:fill="auto"/>
        <w:tabs>
          <w:tab w:val="left" w:pos="892"/>
        </w:tabs>
        <w:spacing w:after="0" w:line="240" w:lineRule="auto"/>
        <w:ind w:firstLine="440"/>
        <w:rPr>
          <w:sz w:val="24"/>
          <w:szCs w:val="24"/>
        </w:rPr>
      </w:pPr>
      <w:r w:rsidRPr="00ED0D68">
        <w:rPr>
          <w:sz w:val="24"/>
          <w:szCs w:val="24"/>
        </w:rPr>
        <w:t>Абонент</w:t>
      </w:r>
      <w:r w:rsidR="003E4641" w:rsidRPr="00ED0D68">
        <w:rPr>
          <w:sz w:val="24"/>
          <w:szCs w:val="24"/>
        </w:rPr>
        <w:t xml:space="preserve"> зобов’язується забезпечувати безперешкодний доступ персоналу </w:t>
      </w:r>
      <w:r w:rsidRPr="00ED0D68">
        <w:rPr>
          <w:sz w:val="24"/>
          <w:szCs w:val="24"/>
        </w:rPr>
        <w:t>Оператора</w:t>
      </w:r>
      <w:r w:rsidR="003E4641" w:rsidRPr="00ED0D68">
        <w:rPr>
          <w:sz w:val="24"/>
          <w:szCs w:val="24"/>
        </w:rPr>
        <w:t xml:space="preserve"> у приміщення </w:t>
      </w:r>
      <w:r w:rsidRPr="00ED0D68">
        <w:rPr>
          <w:sz w:val="24"/>
          <w:szCs w:val="24"/>
        </w:rPr>
        <w:t>Абонента</w:t>
      </w:r>
      <w:r w:rsidR="003E4641" w:rsidRPr="00ED0D68">
        <w:rPr>
          <w:sz w:val="24"/>
          <w:szCs w:val="24"/>
        </w:rPr>
        <w:t xml:space="preserve"> для надання </w:t>
      </w:r>
      <w:r w:rsidRPr="00ED0D68">
        <w:rPr>
          <w:sz w:val="24"/>
          <w:szCs w:val="24"/>
        </w:rPr>
        <w:t>Оператором</w:t>
      </w:r>
      <w:r w:rsidR="003E4641" w:rsidRPr="00ED0D68">
        <w:rPr>
          <w:sz w:val="24"/>
          <w:szCs w:val="24"/>
        </w:rPr>
        <w:t xml:space="preserve"> Послуг, в т.ч. для усунення Аварійної недоступності Послуг, виконання інших своїх договірних обов’язків.</w:t>
      </w:r>
    </w:p>
    <w:p w14:paraId="67406176" w14:textId="77777777" w:rsidR="0058072F" w:rsidRPr="00ED0D68" w:rsidRDefault="00807F81" w:rsidP="003E4641">
      <w:pPr>
        <w:pStyle w:val="8"/>
        <w:numPr>
          <w:ilvl w:val="1"/>
          <w:numId w:val="1"/>
        </w:numPr>
        <w:shd w:val="clear" w:color="auto" w:fill="auto"/>
        <w:tabs>
          <w:tab w:val="left" w:pos="908"/>
        </w:tabs>
        <w:spacing w:after="0" w:line="240" w:lineRule="auto"/>
        <w:ind w:firstLine="440"/>
        <w:rPr>
          <w:sz w:val="24"/>
          <w:szCs w:val="24"/>
        </w:rPr>
      </w:pPr>
      <w:r w:rsidRPr="00ED0D68">
        <w:rPr>
          <w:sz w:val="24"/>
          <w:szCs w:val="24"/>
        </w:rPr>
        <w:t xml:space="preserve">Абонент </w:t>
      </w:r>
      <w:r w:rsidR="003E4641" w:rsidRPr="00ED0D68">
        <w:rPr>
          <w:sz w:val="24"/>
          <w:szCs w:val="24"/>
        </w:rPr>
        <w:t xml:space="preserve">має право змінити в односторонньому порядку склад та обсяги Послуг, що надаються </w:t>
      </w:r>
      <w:r w:rsidRPr="00ED0D68">
        <w:rPr>
          <w:sz w:val="24"/>
          <w:szCs w:val="24"/>
        </w:rPr>
        <w:t>Оператором</w:t>
      </w:r>
      <w:r w:rsidR="003E4641" w:rsidRPr="00ED0D68">
        <w:rPr>
          <w:sz w:val="24"/>
          <w:szCs w:val="24"/>
        </w:rPr>
        <w:t xml:space="preserve"> за Договором, письмово повідомивши про це </w:t>
      </w:r>
      <w:r w:rsidRPr="00ED0D68">
        <w:rPr>
          <w:sz w:val="24"/>
          <w:szCs w:val="24"/>
        </w:rPr>
        <w:t>Оператора</w:t>
      </w:r>
      <w:r w:rsidR="003E4641" w:rsidRPr="00ED0D68">
        <w:rPr>
          <w:sz w:val="24"/>
          <w:szCs w:val="24"/>
        </w:rPr>
        <w:t xml:space="preserve"> не пізніше </w:t>
      </w:r>
      <w:r w:rsidR="003E4641" w:rsidRPr="00ED0D68">
        <w:rPr>
          <w:sz w:val="24"/>
          <w:szCs w:val="24"/>
        </w:rPr>
        <w:lastRenderedPageBreak/>
        <w:t>ніж за 15 (п'ятнадцять) календарних днів до зазначеної у повідомлені запланованої дати таких змін.</w:t>
      </w:r>
    </w:p>
    <w:p w14:paraId="2BE7E9F9" w14:textId="77777777" w:rsidR="0058072F" w:rsidRPr="00ED0D68" w:rsidRDefault="001B38BB" w:rsidP="003E4641">
      <w:pPr>
        <w:pStyle w:val="8"/>
        <w:numPr>
          <w:ilvl w:val="1"/>
          <w:numId w:val="1"/>
        </w:numPr>
        <w:shd w:val="clear" w:color="auto" w:fill="auto"/>
        <w:tabs>
          <w:tab w:val="left" w:pos="923"/>
        </w:tabs>
        <w:spacing w:after="0" w:line="240" w:lineRule="auto"/>
        <w:ind w:firstLine="442"/>
        <w:rPr>
          <w:rStyle w:val="28pt"/>
          <w:spacing w:val="0"/>
          <w:sz w:val="24"/>
          <w:szCs w:val="24"/>
        </w:rPr>
      </w:pPr>
      <w:r w:rsidRPr="00ED0D68">
        <w:rPr>
          <w:sz w:val="24"/>
          <w:szCs w:val="24"/>
        </w:rPr>
        <w:t>Абонент</w:t>
      </w:r>
      <w:r w:rsidR="003E4641" w:rsidRPr="00ED0D68">
        <w:rPr>
          <w:sz w:val="24"/>
          <w:szCs w:val="24"/>
        </w:rPr>
        <w:t xml:space="preserve"> зобов’язується не допускати використання Обладнання, переданого </w:t>
      </w:r>
      <w:r w:rsidR="00807F81" w:rsidRPr="00ED0D68">
        <w:rPr>
          <w:sz w:val="24"/>
          <w:szCs w:val="24"/>
        </w:rPr>
        <w:t xml:space="preserve">Оператором </w:t>
      </w:r>
      <w:r w:rsidR="003E4641" w:rsidRPr="00ED0D68">
        <w:rPr>
          <w:sz w:val="24"/>
          <w:szCs w:val="24"/>
        </w:rPr>
        <w:t xml:space="preserve">згідно з Актом приймання-передачі обладнання, свого обладнання та пристроїв, що забезпечують надання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w:t>
      </w:r>
      <w:r w:rsidR="00807F81" w:rsidRPr="00ED0D68">
        <w:rPr>
          <w:sz w:val="24"/>
          <w:szCs w:val="24"/>
        </w:rPr>
        <w:t>Оператора</w:t>
      </w:r>
      <w:r w:rsidR="003E4641" w:rsidRPr="00ED0D68">
        <w:rPr>
          <w:sz w:val="24"/>
          <w:szCs w:val="24"/>
        </w:rPr>
        <w:t xml:space="preserve"> іншими абонентами. </w:t>
      </w:r>
      <w:r w:rsidRPr="00ED0D68">
        <w:rPr>
          <w:sz w:val="24"/>
          <w:szCs w:val="24"/>
        </w:rPr>
        <w:t>Абонент</w:t>
      </w:r>
      <w:r w:rsidR="003E4641" w:rsidRPr="00ED0D68">
        <w:rPr>
          <w:sz w:val="24"/>
          <w:szCs w:val="24"/>
        </w:rPr>
        <w:t xml:space="preserve"> зобов’язується 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 не виконувати модернізацію та/або програмування свого устаткування, що може будь-яким чином вплинути на тарифікацію телекомунікаційних послуг у телекомунікаційній мережі </w:t>
      </w:r>
      <w:r w:rsidRPr="00ED0D68">
        <w:rPr>
          <w:sz w:val="24"/>
          <w:szCs w:val="24"/>
        </w:rPr>
        <w:t>Оператора</w:t>
      </w:r>
      <w:r w:rsidR="003E4641" w:rsidRPr="00ED0D68">
        <w:rPr>
          <w:sz w:val="24"/>
          <w:szCs w:val="24"/>
        </w:rPr>
        <w:t xml:space="preserve"> чи нормальне функціону</w:t>
      </w:r>
      <w:r w:rsidR="003E4641" w:rsidRPr="00ED0D68">
        <w:rPr>
          <w:rStyle w:val="1"/>
          <w:sz w:val="24"/>
          <w:szCs w:val="24"/>
        </w:rPr>
        <w:t xml:space="preserve">вання </w:t>
      </w:r>
      <w:r w:rsidR="003E4641" w:rsidRPr="00ED0D68">
        <w:rPr>
          <w:sz w:val="24"/>
          <w:szCs w:val="24"/>
        </w:rPr>
        <w:t xml:space="preserve">устаткування </w:t>
      </w:r>
      <w:r w:rsidRPr="00ED0D68">
        <w:rPr>
          <w:sz w:val="24"/>
          <w:szCs w:val="24"/>
        </w:rPr>
        <w:t>Оператора</w:t>
      </w:r>
      <w:r w:rsidR="003E4641" w:rsidRPr="00ED0D68">
        <w:rPr>
          <w:sz w:val="24"/>
          <w:szCs w:val="24"/>
        </w:rPr>
        <w:t xml:space="preserve">, не змінювати порядок маршрутизації вхідного та </w:t>
      </w:r>
      <w:r w:rsidR="003E4641" w:rsidRPr="00ED0D68">
        <w:rPr>
          <w:rStyle w:val="28pt"/>
          <w:spacing w:val="0"/>
          <w:sz w:val="24"/>
          <w:szCs w:val="24"/>
        </w:rPr>
        <w:t>вихідного трафіку.</w:t>
      </w:r>
    </w:p>
    <w:p w14:paraId="7B07C3D4" w14:textId="77777777" w:rsidR="00C145EE" w:rsidRPr="00ED0D68" w:rsidRDefault="00C145EE" w:rsidP="00C145EE">
      <w:pPr>
        <w:pStyle w:val="8"/>
        <w:shd w:val="clear" w:color="auto" w:fill="auto"/>
        <w:tabs>
          <w:tab w:val="left" w:pos="923"/>
        </w:tabs>
        <w:spacing w:after="0" w:line="240" w:lineRule="auto"/>
        <w:ind w:left="442"/>
        <w:rPr>
          <w:rStyle w:val="28pt"/>
          <w:spacing w:val="0"/>
          <w:sz w:val="24"/>
          <w:szCs w:val="24"/>
        </w:rPr>
      </w:pPr>
    </w:p>
    <w:p w14:paraId="73F09C11" w14:textId="77777777" w:rsidR="0058072F" w:rsidRPr="00ED0D68" w:rsidRDefault="003E4641" w:rsidP="003E4641">
      <w:pPr>
        <w:pStyle w:val="11"/>
        <w:keepNext/>
        <w:keepLines/>
        <w:numPr>
          <w:ilvl w:val="0"/>
          <w:numId w:val="1"/>
        </w:numPr>
        <w:shd w:val="clear" w:color="auto" w:fill="auto"/>
        <w:tabs>
          <w:tab w:val="left" w:pos="2010"/>
        </w:tabs>
        <w:spacing w:before="0" w:line="240" w:lineRule="auto"/>
        <w:ind w:left="1760"/>
        <w:rPr>
          <w:sz w:val="24"/>
          <w:szCs w:val="24"/>
        </w:rPr>
      </w:pPr>
      <w:bookmarkStart w:id="2" w:name="bookmark4"/>
      <w:r w:rsidRPr="00ED0D68">
        <w:rPr>
          <w:sz w:val="24"/>
          <w:szCs w:val="24"/>
        </w:rPr>
        <w:t>Припинення/Тимчасове призупинення надання Послуг</w:t>
      </w:r>
      <w:bookmarkEnd w:id="2"/>
    </w:p>
    <w:p w14:paraId="70A02259" w14:textId="77777777" w:rsidR="0058072F" w:rsidRPr="00ED0D68" w:rsidRDefault="001B38BB" w:rsidP="003E4641">
      <w:pPr>
        <w:pStyle w:val="8"/>
        <w:numPr>
          <w:ilvl w:val="1"/>
          <w:numId w:val="1"/>
        </w:numPr>
        <w:shd w:val="clear" w:color="auto" w:fill="auto"/>
        <w:tabs>
          <w:tab w:val="left" w:pos="875"/>
        </w:tabs>
        <w:spacing w:after="0" w:line="240" w:lineRule="auto"/>
        <w:ind w:firstLine="440"/>
        <w:rPr>
          <w:sz w:val="24"/>
          <w:szCs w:val="24"/>
        </w:rPr>
      </w:pPr>
      <w:r w:rsidRPr="00ED0D68">
        <w:rPr>
          <w:sz w:val="24"/>
          <w:szCs w:val="24"/>
        </w:rPr>
        <w:t>Оператор</w:t>
      </w:r>
      <w:r w:rsidR="003E4641" w:rsidRPr="00ED0D68">
        <w:rPr>
          <w:sz w:val="24"/>
          <w:szCs w:val="24"/>
        </w:rPr>
        <w:t xml:space="preserve"> має право припинити/тимчасово призупинити надання Послуг </w:t>
      </w:r>
      <w:r w:rsidRPr="00ED0D68">
        <w:rPr>
          <w:sz w:val="24"/>
          <w:szCs w:val="24"/>
        </w:rPr>
        <w:t xml:space="preserve">Абоненту </w:t>
      </w:r>
      <w:r w:rsidR="003E4641" w:rsidRPr="00ED0D68">
        <w:rPr>
          <w:sz w:val="24"/>
          <w:szCs w:val="24"/>
        </w:rPr>
        <w:t>відповідно до Замовлень у наступних випадках:</w:t>
      </w:r>
    </w:p>
    <w:p w14:paraId="4A529902" w14:textId="77777777" w:rsidR="0058072F" w:rsidRPr="00ED0D68" w:rsidRDefault="003E4641" w:rsidP="003E4641">
      <w:pPr>
        <w:pStyle w:val="8"/>
        <w:numPr>
          <w:ilvl w:val="2"/>
          <w:numId w:val="1"/>
        </w:numPr>
        <w:shd w:val="clear" w:color="auto" w:fill="auto"/>
        <w:tabs>
          <w:tab w:val="left" w:pos="1054"/>
        </w:tabs>
        <w:spacing w:after="0" w:line="240" w:lineRule="auto"/>
        <w:ind w:firstLine="440"/>
        <w:rPr>
          <w:sz w:val="24"/>
          <w:szCs w:val="24"/>
        </w:rPr>
      </w:pPr>
      <w:r w:rsidRPr="00ED0D68">
        <w:rPr>
          <w:sz w:val="24"/>
          <w:szCs w:val="24"/>
        </w:rPr>
        <w:t xml:space="preserve">У випадку порушення </w:t>
      </w:r>
      <w:r w:rsidR="001B38BB" w:rsidRPr="00ED0D68">
        <w:rPr>
          <w:sz w:val="24"/>
          <w:szCs w:val="24"/>
        </w:rPr>
        <w:t>Абонентом</w:t>
      </w:r>
      <w:r w:rsidRPr="00ED0D68">
        <w:rPr>
          <w:sz w:val="24"/>
          <w:szCs w:val="24"/>
        </w:rPr>
        <w:t xml:space="preserve"> строків і порядку оплати, зазначених у </w:t>
      </w:r>
      <w:r w:rsidR="001B38BB" w:rsidRPr="00ED0D68">
        <w:rPr>
          <w:sz w:val="24"/>
          <w:szCs w:val="24"/>
        </w:rPr>
        <w:t xml:space="preserve">розділі 4 цього </w:t>
      </w:r>
      <w:r w:rsidRPr="00ED0D68">
        <w:rPr>
          <w:sz w:val="24"/>
          <w:szCs w:val="24"/>
        </w:rPr>
        <w:t xml:space="preserve"> Договору</w:t>
      </w:r>
      <w:r w:rsidR="001B38BB" w:rsidRPr="00ED0D68">
        <w:rPr>
          <w:sz w:val="24"/>
          <w:szCs w:val="24"/>
        </w:rPr>
        <w:t>.</w:t>
      </w:r>
    </w:p>
    <w:p w14:paraId="5DC4B220" w14:textId="77777777" w:rsidR="0058072F" w:rsidRPr="00ED0D68" w:rsidRDefault="003E4641" w:rsidP="003E4641">
      <w:pPr>
        <w:pStyle w:val="8"/>
        <w:numPr>
          <w:ilvl w:val="2"/>
          <w:numId w:val="1"/>
        </w:numPr>
        <w:shd w:val="clear" w:color="auto" w:fill="auto"/>
        <w:tabs>
          <w:tab w:val="left" w:pos="1054"/>
        </w:tabs>
        <w:spacing w:after="0" w:line="240" w:lineRule="auto"/>
        <w:ind w:firstLine="440"/>
        <w:rPr>
          <w:sz w:val="24"/>
          <w:szCs w:val="24"/>
        </w:rPr>
      </w:pPr>
      <w:r w:rsidRPr="00ED0D68">
        <w:rPr>
          <w:sz w:val="24"/>
          <w:szCs w:val="24"/>
        </w:rPr>
        <w:t xml:space="preserve">У випадку передачі </w:t>
      </w:r>
      <w:r w:rsidR="001B38BB" w:rsidRPr="00ED0D68">
        <w:rPr>
          <w:sz w:val="24"/>
          <w:szCs w:val="24"/>
        </w:rPr>
        <w:t>Абонентом</w:t>
      </w:r>
      <w:r w:rsidRPr="00ED0D68">
        <w:rPr>
          <w:sz w:val="24"/>
          <w:szCs w:val="24"/>
        </w:rPr>
        <w:t xml:space="preserve"> прав та обов’язків за Договором та/або Замовленням(и) третій особі без отримання попередньої письмової згоди </w:t>
      </w:r>
      <w:r w:rsidR="001B38BB" w:rsidRPr="00ED0D68">
        <w:rPr>
          <w:sz w:val="24"/>
          <w:szCs w:val="24"/>
        </w:rPr>
        <w:t>Оператора</w:t>
      </w:r>
      <w:r w:rsidRPr="00ED0D68">
        <w:rPr>
          <w:sz w:val="24"/>
          <w:szCs w:val="24"/>
        </w:rPr>
        <w:t>;</w:t>
      </w:r>
    </w:p>
    <w:p w14:paraId="5DF24BA4" w14:textId="77777777" w:rsidR="0058072F" w:rsidRPr="00ED0D68" w:rsidRDefault="003E4641" w:rsidP="003E4641">
      <w:pPr>
        <w:pStyle w:val="8"/>
        <w:numPr>
          <w:ilvl w:val="2"/>
          <w:numId w:val="1"/>
        </w:numPr>
        <w:shd w:val="clear" w:color="auto" w:fill="auto"/>
        <w:tabs>
          <w:tab w:val="left" w:pos="1054"/>
        </w:tabs>
        <w:spacing w:after="0" w:line="240" w:lineRule="auto"/>
        <w:ind w:firstLine="440"/>
        <w:rPr>
          <w:sz w:val="24"/>
          <w:szCs w:val="24"/>
        </w:rPr>
      </w:pPr>
      <w:r w:rsidRPr="00ED0D68">
        <w:rPr>
          <w:sz w:val="24"/>
          <w:szCs w:val="24"/>
        </w:rPr>
        <w:t xml:space="preserve">У випадку встановлення та документального підтвердження </w:t>
      </w:r>
      <w:r w:rsidR="001B38BB" w:rsidRPr="00ED0D68">
        <w:rPr>
          <w:sz w:val="24"/>
          <w:szCs w:val="24"/>
        </w:rPr>
        <w:t>Оператором</w:t>
      </w:r>
      <w:r w:rsidRPr="00ED0D68">
        <w:rPr>
          <w:sz w:val="24"/>
          <w:szCs w:val="24"/>
        </w:rPr>
        <w:t xml:space="preserve"> фактів експлуатації </w:t>
      </w:r>
      <w:r w:rsidR="001B38BB" w:rsidRPr="00ED0D68">
        <w:rPr>
          <w:sz w:val="24"/>
          <w:szCs w:val="24"/>
        </w:rPr>
        <w:t xml:space="preserve">Абонентом </w:t>
      </w:r>
      <w:r w:rsidRPr="00ED0D68">
        <w:rPr>
          <w:sz w:val="24"/>
          <w:szCs w:val="24"/>
        </w:rPr>
        <w:t xml:space="preserve">технічно несправних пристроїв, обладнання та/або обладнання, пристроїв, які не мають виданого в установленому законодавством України порядку документа про підтвердження їх відповідності вимогам нормативних документів у сфері телекомунікацій, якщо після направлення </w:t>
      </w:r>
      <w:r w:rsidR="001B38BB" w:rsidRPr="00ED0D68">
        <w:rPr>
          <w:sz w:val="24"/>
          <w:szCs w:val="24"/>
        </w:rPr>
        <w:t>Оператором</w:t>
      </w:r>
      <w:r w:rsidRPr="00ED0D68">
        <w:rPr>
          <w:sz w:val="24"/>
          <w:szCs w:val="24"/>
        </w:rPr>
        <w:t xml:space="preserve"> відповідного попередження </w:t>
      </w:r>
      <w:r w:rsidR="001B38BB" w:rsidRPr="00ED0D68">
        <w:rPr>
          <w:sz w:val="24"/>
          <w:szCs w:val="24"/>
        </w:rPr>
        <w:t>Абоненту Абонент</w:t>
      </w:r>
      <w:r w:rsidRPr="00ED0D68">
        <w:rPr>
          <w:sz w:val="24"/>
          <w:szCs w:val="24"/>
        </w:rPr>
        <w:t xml:space="preserve"> не забезпечив в узгоджений Сторонами строк усунення несправності обладнання/пристроїв або заміну такого обладнання/пристроїв.</w:t>
      </w:r>
    </w:p>
    <w:p w14:paraId="334CC080" w14:textId="77777777" w:rsidR="0058072F" w:rsidRPr="00ED0D68" w:rsidRDefault="003E4641" w:rsidP="003E4641">
      <w:pPr>
        <w:pStyle w:val="8"/>
        <w:numPr>
          <w:ilvl w:val="2"/>
          <w:numId w:val="1"/>
        </w:numPr>
        <w:shd w:val="clear" w:color="auto" w:fill="auto"/>
        <w:tabs>
          <w:tab w:val="left" w:pos="1054"/>
        </w:tabs>
        <w:spacing w:after="0" w:line="240" w:lineRule="auto"/>
        <w:ind w:firstLine="440"/>
        <w:rPr>
          <w:sz w:val="24"/>
          <w:szCs w:val="24"/>
        </w:rPr>
      </w:pPr>
      <w:r w:rsidRPr="00ED0D68">
        <w:rPr>
          <w:sz w:val="24"/>
          <w:szCs w:val="24"/>
        </w:rPr>
        <w:t xml:space="preserve">У випадку викрадення, втрати, пошкодження відповідного Обладнання, якщо таке було передане </w:t>
      </w:r>
      <w:r w:rsidR="001B38BB" w:rsidRPr="00ED0D68">
        <w:rPr>
          <w:sz w:val="24"/>
          <w:szCs w:val="24"/>
        </w:rPr>
        <w:t>Абоненту</w:t>
      </w:r>
      <w:r w:rsidRPr="00ED0D68">
        <w:rPr>
          <w:sz w:val="24"/>
          <w:szCs w:val="24"/>
        </w:rPr>
        <w:t xml:space="preserve">, що призвело до неможливості виконання зобов’язань </w:t>
      </w:r>
      <w:r w:rsidR="001B38BB" w:rsidRPr="00ED0D68">
        <w:rPr>
          <w:sz w:val="24"/>
          <w:szCs w:val="24"/>
        </w:rPr>
        <w:t>Оператора</w:t>
      </w:r>
      <w:r w:rsidRPr="00ED0D68">
        <w:rPr>
          <w:sz w:val="24"/>
          <w:szCs w:val="24"/>
        </w:rPr>
        <w:t xml:space="preserve"> за Замовленням(и) та Договором;</w:t>
      </w:r>
    </w:p>
    <w:p w14:paraId="2281B3E3" w14:textId="77777777" w:rsidR="0058072F" w:rsidRPr="00ED0D68" w:rsidRDefault="003E4641" w:rsidP="003E4641">
      <w:pPr>
        <w:pStyle w:val="8"/>
        <w:numPr>
          <w:ilvl w:val="2"/>
          <w:numId w:val="1"/>
        </w:numPr>
        <w:shd w:val="clear" w:color="auto" w:fill="auto"/>
        <w:tabs>
          <w:tab w:val="left" w:pos="1054"/>
        </w:tabs>
        <w:spacing w:after="0" w:line="240" w:lineRule="auto"/>
        <w:ind w:firstLine="440"/>
        <w:rPr>
          <w:sz w:val="24"/>
          <w:szCs w:val="24"/>
        </w:rPr>
      </w:pPr>
      <w:r w:rsidRPr="00ED0D68">
        <w:rPr>
          <w:sz w:val="24"/>
          <w:szCs w:val="24"/>
        </w:rPr>
        <w:t>У інших випадках, передбачених чинним законодавством.</w:t>
      </w:r>
    </w:p>
    <w:p w14:paraId="64DEC695" w14:textId="77777777" w:rsidR="0058072F" w:rsidRPr="00ED0D68" w:rsidRDefault="003E4641" w:rsidP="002504F9">
      <w:pPr>
        <w:pStyle w:val="8"/>
        <w:numPr>
          <w:ilvl w:val="1"/>
          <w:numId w:val="21"/>
        </w:numPr>
        <w:shd w:val="clear" w:color="auto" w:fill="auto"/>
        <w:tabs>
          <w:tab w:val="left" w:pos="851"/>
        </w:tabs>
        <w:spacing w:after="0" w:line="240" w:lineRule="auto"/>
        <w:ind w:left="0" w:firstLine="440"/>
        <w:rPr>
          <w:sz w:val="24"/>
          <w:szCs w:val="24"/>
        </w:rPr>
      </w:pPr>
      <w:r w:rsidRPr="00ED0D68">
        <w:rPr>
          <w:sz w:val="24"/>
          <w:szCs w:val="24"/>
        </w:rPr>
        <w:t xml:space="preserve">Про рішення </w:t>
      </w:r>
      <w:r w:rsidR="002504F9" w:rsidRPr="00ED0D68">
        <w:rPr>
          <w:sz w:val="24"/>
          <w:szCs w:val="24"/>
        </w:rPr>
        <w:t xml:space="preserve">Оператора </w:t>
      </w:r>
      <w:r w:rsidRPr="00ED0D68">
        <w:rPr>
          <w:sz w:val="24"/>
          <w:szCs w:val="24"/>
        </w:rPr>
        <w:t xml:space="preserve">тимчасово призупинити надання Послуг </w:t>
      </w:r>
      <w:r w:rsidR="002504F9" w:rsidRPr="00ED0D68">
        <w:rPr>
          <w:sz w:val="24"/>
          <w:szCs w:val="24"/>
        </w:rPr>
        <w:t xml:space="preserve">Абоненту Оператор </w:t>
      </w:r>
      <w:r w:rsidRPr="00ED0D68">
        <w:rPr>
          <w:sz w:val="24"/>
          <w:szCs w:val="24"/>
        </w:rPr>
        <w:t xml:space="preserve">зобов’язаний направити </w:t>
      </w:r>
      <w:r w:rsidR="002504F9" w:rsidRPr="00ED0D68">
        <w:rPr>
          <w:sz w:val="24"/>
          <w:szCs w:val="24"/>
        </w:rPr>
        <w:t xml:space="preserve">Абоненту </w:t>
      </w:r>
      <w:r w:rsidRPr="00ED0D68">
        <w:rPr>
          <w:sz w:val="24"/>
          <w:szCs w:val="24"/>
        </w:rPr>
        <w:t>відповідне письмове повідомлення не пізніше 7 (семи) робочих днів до запланованої та зазначеної у такому повідомлені дати тимчасового призупинення надання Послуг.</w:t>
      </w:r>
    </w:p>
    <w:p w14:paraId="51752808" w14:textId="77777777" w:rsidR="00C145EE" w:rsidRPr="00ED0D68" w:rsidRDefault="00C145EE" w:rsidP="00C145EE">
      <w:pPr>
        <w:pStyle w:val="8"/>
        <w:shd w:val="clear" w:color="auto" w:fill="auto"/>
        <w:tabs>
          <w:tab w:val="left" w:pos="851"/>
        </w:tabs>
        <w:spacing w:after="0" w:line="240" w:lineRule="auto"/>
        <w:ind w:left="440"/>
        <w:rPr>
          <w:sz w:val="24"/>
          <w:szCs w:val="24"/>
        </w:rPr>
      </w:pPr>
    </w:p>
    <w:p w14:paraId="168D95F2" w14:textId="77777777" w:rsidR="0058072F" w:rsidRPr="00ED0D68" w:rsidRDefault="003E4641" w:rsidP="002504F9">
      <w:pPr>
        <w:pStyle w:val="11"/>
        <w:keepNext/>
        <w:keepLines/>
        <w:numPr>
          <w:ilvl w:val="0"/>
          <w:numId w:val="21"/>
        </w:numPr>
        <w:shd w:val="clear" w:color="auto" w:fill="auto"/>
        <w:tabs>
          <w:tab w:val="left" w:pos="1745"/>
        </w:tabs>
        <w:spacing w:before="0" w:line="240" w:lineRule="auto"/>
        <w:jc w:val="center"/>
        <w:rPr>
          <w:sz w:val="24"/>
          <w:szCs w:val="24"/>
        </w:rPr>
      </w:pPr>
      <w:bookmarkStart w:id="3" w:name="bookmark5"/>
      <w:r w:rsidRPr="00ED0D68">
        <w:rPr>
          <w:sz w:val="24"/>
          <w:szCs w:val="24"/>
        </w:rPr>
        <w:t>Ціна Договору. Порядок проведення розрахунків і платежів</w:t>
      </w:r>
      <w:bookmarkEnd w:id="3"/>
    </w:p>
    <w:p w14:paraId="50BE32FD" w14:textId="77777777" w:rsidR="0058072F" w:rsidRPr="00ED0D68" w:rsidRDefault="003E4641" w:rsidP="00055E74">
      <w:pPr>
        <w:pStyle w:val="8"/>
        <w:numPr>
          <w:ilvl w:val="1"/>
          <w:numId w:val="22"/>
        </w:numPr>
        <w:shd w:val="clear" w:color="auto" w:fill="auto"/>
        <w:tabs>
          <w:tab w:val="left" w:pos="851"/>
        </w:tabs>
        <w:spacing w:after="0" w:line="240" w:lineRule="auto"/>
        <w:ind w:left="0" w:firstLine="440"/>
        <w:rPr>
          <w:sz w:val="24"/>
          <w:szCs w:val="24"/>
        </w:rPr>
      </w:pPr>
      <w:r w:rsidRPr="00ED0D68">
        <w:rPr>
          <w:sz w:val="24"/>
          <w:szCs w:val="24"/>
        </w:rPr>
        <w:t xml:space="preserve">Ціна (загальна вартість Послуг) цього Договору є сумою вартостей всіх наданих </w:t>
      </w:r>
      <w:r w:rsidR="002504F9" w:rsidRPr="00ED0D68">
        <w:rPr>
          <w:sz w:val="24"/>
          <w:szCs w:val="24"/>
        </w:rPr>
        <w:t>Оператором</w:t>
      </w:r>
      <w:r w:rsidRPr="00ED0D68">
        <w:rPr>
          <w:sz w:val="24"/>
          <w:szCs w:val="24"/>
        </w:rPr>
        <w:t xml:space="preserve"> Послуг протягом строку дії цього Договору і становить </w:t>
      </w:r>
      <w:r w:rsidR="002504F9" w:rsidRPr="00ED0D68">
        <w:rPr>
          <w:rStyle w:val="a5"/>
          <w:sz w:val="24"/>
          <w:szCs w:val="24"/>
        </w:rPr>
        <w:t>________________</w:t>
      </w:r>
      <w:r w:rsidRPr="00ED0D68">
        <w:rPr>
          <w:rStyle w:val="a5"/>
          <w:sz w:val="24"/>
          <w:szCs w:val="24"/>
        </w:rPr>
        <w:t xml:space="preserve"> </w:t>
      </w:r>
      <w:r w:rsidRPr="00ED0D68">
        <w:rPr>
          <w:rStyle w:val="a5"/>
          <w:b w:val="0"/>
          <w:sz w:val="24"/>
          <w:szCs w:val="24"/>
        </w:rPr>
        <w:t>грн</w:t>
      </w:r>
      <w:r w:rsidR="002504F9" w:rsidRPr="00ED0D68">
        <w:rPr>
          <w:rStyle w:val="a5"/>
          <w:b w:val="0"/>
          <w:sz w:val="24"/>
          <w:szCs w:val="24"/>
        </w:rPr>
        <w:t>.</w:t>
      </w:r>
      <w:r w:rsidRPr="00ED0D68">
        <w:rPr>
          <w:rStyle w:val="a5"/>
          <w:b w:val="0"/>
          <w:sz w:val="24"/>
          <w:szCs w:val="24"/>
        </w:rPr>
        <w:t xml:space="preserve"> (</w:t>
      </w:r>
      <w:r w:rsidR="002504F9" w:rsidRPr="00ED0D68">
        <w:rPr>
          <w:rStyle w:val="a5"/>
          <w:b w:val="0"/>
          <w:sz w:val="24"/>
          <w:szCs w:val="24"/>
        </w:rPr>
        <w:t>прописом</w:t>
      </w:r>
      <w:r w:rsidRPr="00ED0D68">
        <w:rPr>
          <w:rStyle w:val="a5"/>
          <w:b w:val="0"/>
          <w:sz w:val="24"/>
          <w:szCs w:val="24"/>
        </w:rPr>
        <w:t xml:space="preserve">), </w:t>
      </w:r>
      <w:r w:rsidR="002504F9" w:rsidRPr="00ED0D68">
        <w:rPr>
          <w:rStyle w:val="a5"/>
          <w:b w:val="0"/>
          <w:sz w:val="24"/>
          <w:szCs w:val="24"/>
        </w:rPr>
        <w:t>в т.ч. ПДВ ________грн. (без ПДВ)</w:t>
      </w:r>
      <w:r w:rsidRPr="00ED0D68">
        <w:rPr>
          <w:rStyle w:val="a5"/>
          <w:b w:val="0"/>
          <w:sz w:val="24"/>
          <w:szCs w:val="24"/>
        </w:rPr>
        <w:t xml:space="preserve">, </w:t>
      </w:r>
      <w:r w:rsidRPr="00ED0D68">
        <w:rPr>
          <w:sz w:val="24"/>
          <w:szCs w:val="24"/>
        </w:rPr>
        <w:t>та включає в себе щомісячну абонентську плату за Послуги, надані протягом строку надання послуг відповідно до Замовлення.</w:t>
      </w:r>
    </w:p>
    <w:p w14:paraId="2BB6F817" w14:textId="77777777" w:rsidR="0058072F" w:rsidRPr="00ED0D68" w:rsidRDefault="003E4641" w:rsidP="002504F9">
      <w:pPr>
        <w:pStyle w:val="8"/>
        <w:numPr>
          <w:ilvl w:val="1"/>
          <w:numId w:val="22"/>
        </w:numPr>
        <w:shd w:val="clear" w:color="auto" w:fill="auto"/>
        <w:tabs>
          <w:tab w:val="left" w:pos="875"/>
        </w:tabs>
        <w:spacing w:after="0" w:line="240" w:lineRule="auto"/>
        <w:ind w:left="0" w:firstLine="440"/>
        <w:rPr>
          <w:sz w:val="24"/>
          <w:szCs w:val="24"/>
        </w:rPr>
      </w:pPr>
      <w:r w:rsidRPr="00ED0D68">
        <w:rPr>
          <w:sz w:val="24"/>
          <w:szCs w:val="24"/>
        </w:rPr>
        <w:t xml:space="preserve">Щомісячна абонентська плата за Послуги є фіксованою та включає в себе вартість послуг, визначених у </w:t>
      </w:r>
      <w:r w:rsidR="002504F9" w:rsidRPr="00ED0D68">
        <w:rPr>
          <w:sz w:val="24"/>
          <w:szCs w:val="24"/>
        </w:rPr>
        <w:t>Замовленні (за формою Додатка №1</w:t>
      </w:r>
      <w:r w:rsidRPr="00ED0D68">
        <w:rPr>
          <w:sz w:val="24"/>
          <w:szCs w:val="24"/>
        </w:rPr>
        <w:t xml:space="preserve"> до цього Договору</w:t>
      </w:r>
      <w:r w:rsidR="002504F9" w:rsidRPr="00ED0D68">
        <w:rPr>
          <w:sz w:val="24"/>
          <w:szCs w:val="24"/>
        </w:rPr>
        <w:t>)</w:t>
      </w:r>
      <w:r w:rsidRPr="00ED0D68">
        <w:rPr>
          <w:sz w:val="24"/>
          <w:szCs w:val="24"/>
        </w:rPr>
        <w:t xml:space="preserve">, вартість планових робіт, вартість користування Обладнанням </w:t>
      </w:r>
      <w:r w:rsidR="002504F9" w:rsidRPr="00ED0D68">
        <w:rPr>
          <w:sz w:val="24"/>
          <w:szCs w:val="24"/>
        </w:rPr>
        <w:t>Оператора</w:t>
      </w:r>
      <w:r w:rsidRPr="00ED0D68">
        <w:rPr>
          <w:sz w:val="24"/>
          <w:szCs w:val="24"/>
        </w:rPr>
        <w:t xml:space="preserve"> і становить </w:t>
      </w:r>
      <w:r w:rsidR="002504F9" w:rsidRPr="00ED0D68">
        <w:rPr>
          <w:rStyle w:val="a5"/>
          <w:sz w:val="24"/>
          <w:szCs w:val="24"/>
        </w:rPr>
        <w:t>_________</w:t>
      </w:r>
      <w:r w:rsidRPr="00ED0D68">
        <w:rPr>
          <w:rStyle w:val="a5"/>
          <w:sz w:val="24"/>
          <w:szCs w:val="24"/>
        </w:rPr>
        <w:t xml:space="preserve"> </w:t>
      </w:r>
      <w:r w:rsidRPr="00ED0D68">
        <w:rPr>
          <w:rStyle w:val="a5"/>
          <w:b w:val="0"/>
          <w:sz w:val="24"/>
          <w:szCs w:val="24"/>
        </w:rPr>
        <w:t>грн (</w:t>
      </w:r>
      <w:r w:rsidR="002504F9" w:rsidRPr="00ED0D68">
        <w:rPr>
          <w:rStyle w:val="a5"/>
          <w:b w:val="0"/>
          <w:sz w:val="24"/>
          <w:szCs w:val="24"/>
        </w:rPr>
        <w:t>прописом</w:t>
      </w:r>
      <w:r w:rsidRPr="00ED0D68">
        <w:rPr>
          <w:rStyle w:val="a5"/>
          <w:b w:val="0"/>
          <w:sz w:val="24"/>
          <w:szCs w:val="24"/>
        </w:rPr>
        <w:t>),</w:t>
      </w:r>
      <w:r w:rsidR="002504F9" w:rsidRPr="00ED0D68">
        <w:rPr>
          <w:rStyle w:val="a5"/>
          <w:b w:val="0"/>
          <w:sz w:val="24"/>
          <w:szCs w:val="24"/>
        </w:rPr>
        <w:t xml:space="preserve"> в т.ч. ПДВ ________грн. (без ПДВ).</w:t>
      </w:r>
    </w:p>
    <w:p w14:paraId="25585E94" w14:textId="77777777" w:rsidR="0058072F" w:rsidRPr="00ED0D68" w:rsidRDefault="003E4641" w:rsidP="002504F9">
      <w:pPr>
        <w:pStyle w:val="8"/>
        <w:numPr>
          <w:ilvl w:val="1"/>
          <w:numId w:val="22"/>
        </w:numPr>
        <w:shd w:val="clear" w:color="auto" w:fill="auto"/>
        <w:tabs>
          <w:tab w:val="left" w:pos="875"/>
        </w:tabs>
        <w:spacing w:after="0" w:line="240" w:lineRule="auto"/>
        <w:ind w:left="0" w:firstLine="440"/>
        <w:rPr>
          <w:sz w:val="24"/>
          <w:szCs w:val="24"/>
        </w:rPr>
      </w:pPr>
      <w:r w:rsidRPr="00ED0D68">
        <w:rPr>
          <w:sz w:val="24"/>
          <w:szCs w:val="24"/>
        </w:rPr>
        <w:t xml:space="preserve">Ціна цього Договору включає в себе будь-які витрати </w:t>
      </w:r>
      <w:r w:rsidR="00375382" w:rsidRPr="00ED0D68">
        <w:rPr>
          <w:sz w:val="24"/>
          <w:szCs w:val="24"/>
        </w:rPr>
        <w:t>Оператора</w:t>
      </w:r>
      <w:r w:rsidRPr="00ED0D68">
        <w:rPr>
          <w:sz w:val="24"/>
          <w:szCs w:val="24"/>
        </w:rPr>
        <w:t>, які він може понести у зв’язку з виконанням своїх зобов’язань за цим Договором.</w:t>
      </w:r>
    </w:p>
    <w:p w14:paraId="4A310D89" w14:textId="77777777" w:rsidR="0058072F" w:rsidRPr="00ED0D68" w:rsidRDefault="003E4641" w:rsidP="002504F9">
      <w:pPr>
        <w:pStyle w:val="8"/>
        <w:numPr>
          <w:ilvl w:val="1"/>
          <w:numId w:val="22"/>
        </w:numPr>
        <w:shd w:val="clear" w:color="auto" w:fill="auto"/>
        <w:tabs>
          <w:tab w:val="left" w:pos="875"/>
        </w:tabs>
        <w:spacing w:after="0" w:line="240" w:lineRule="auto"/>
        <w:ind w:left="0" w:firstLine="440"/>
        <w:rPr>
          <w:sz w:val="24"/>
          <w:szCs w:val="24"/>
        </w:rPr>
      </w:pPr>
      <w:r w:rsidRPr="00ED0D68">
        <w:rPr>
          <w:sz w:val="24"/>
          <w:szCs w:val="24"/>
        </w:rPr>
        <w:t xml:space="preserve">Розрахунки за надані Послуги проводяться щомісячно в національній валюті України у безготівковій формі шляхом оплати </w:t>
      </w:r>
      <w:r w:rsidR="00375382" w:rsidRPr="00ED0D68">
        <w:rPr>
          <w:sz w:val="24"/>
          <w:szCs w:val="24"/>
        </w:rPr>
        <w:t>Абонентом</w:t>
      </w:r>
      <w:r w:rsidRPr="00ED0D68">
        <w:rPr>
          <w:sz w:val="24"/>
          <w:szCs w:val="24"/>
        </w:rPr>
        <w:t>, належним чином наданих Послуг, протягом 20 (дв</w:t>
      </w:r>
      <w:r w:rsidRPr="00ED0D68">
        <w:rPr>
          <w:rStyle w:val="3"/>
          <w:sz w:val="24"/>
          <w:szCs w:val="24"/>
          <w:u w:val="none"/>
        </w:rPr>
        <w:t>адця</w:t>
      </w:r>
      <w:r w:rsidRPr="00ED0D68">
        <w:rPr>
          <w:sz w:val="24"/>
          <w:szCs w:val="24"/>
        </w:rPr>
        <w:t xml:space="preserve">ти) банківських днів з дати підписання Сторонами відповідного щомісячного Акту </w:t>
      </w:r>
      <w:r w:rsidRPr="00ED0D68">
        <w:rPr>
          <w:sz w:val="24"/>
          <w:szCs w:val="24"/>
        </w:rPr>
        <w:lastRenderedPageBreak/>
        <w:t xml:space="preserve">приймання-передачі наданих послуг та отримання від </w:t>
      </w:r>
      <w:r w:rsidR="0072137D" w:rsidRPr="00ED0D68">
        <w:rPr>
          <w:sz w:val="24"/>
          <w:szCs w:val="24"/>
        </w:rPr>
        <w:t>Оператора</w:t>
      </w:r>
      <w:r w:rsidRPr="00ED0D68">
        <w:rPr>
          <w:sz w:val="24"/>
          <w:szCs w:val="24"/>
        </w:rPr>
        <w:t xml:space="preserve"> відповідного оригіналу рахунку-фактури.</w:t>
      </w:r>
    </w:p>
    <w:p w14:paraId="56E11C55" w14:textId="77777777" w:rsidR="0058072F" w:rsidRPr="00905503" w:rsidRDefault="003E4641" w:rsidP="002504F9">
      <w:pPr>
        <w:pStyle w:val="8"/>
        <w:numPr>
          <w:ilvl w:val="1"/>
          <w:numId w:val="22"/>
        </w:numPr>
        <w:shd w:val="clear" w:color="auto" w:fill="auto"/>
        <w:tabs>
          <w:tab w:val="left" w:pos="875"/>
        </w:tabs>
        <w:spacing w:after="0" w:line="240" w:lineRule="auto"/>
        <w:ind w:left="0" w:firstLine="440"/>
        <w:rPr>
          <w:color w:val="auto"/>
          <w:sz w:val="24"/>
          <w:szCs w:val="24"/>
        </w:rPr>
      </w:pPr>
      <w:r w:rsidRPr="00ED0D68">
        <w:rPr>
          <w:sz w:val="24"/>
          <w:szCs w:val="24"/>
        </w:rPr>
        <w:t>До Акту п</w:t>
      </w:r>
      <w:r w:rsidRPr="001342E8">
        <w:rPr>
          <w:sz w:val="24"/>
          <w:szCs w:val="24"/>
        </w:rPr>
        <w:t xml:space="preserve">риймання-передачі наданих послуг додається рахунок-фактура та </w:t>
      </w:r>
      <w:r w:rsidR="0072137D" w:rsidRPr="001342E8">
        <w:rPr>
          <w:sz w:val="24"/>
          <w:szCs w:val="24"/>
        </w:rPr>
        <w:t>Оператором</w:t>
      </w:r>
      <w:r w:rsidRPr="001342E8">
        <w:rPr>
          <w:sz w:val="24"/>
          <w:szCs w:val="24"/>
        </w:rPr>
        <w:t xml:space="preserve"> складається в електронній формі податкова накладна з дотриманням умови щодо реєстрації у порядку, визначеному законодавством України, електронного підпису уповноваженої особи, та зареєстрована в ЄРПН.</w:t>
      </w:r>
      <w:r w:rsidR="00375382" w:rsidRPr="001342E8">
        <w:rPr>
          <w:sz w:val="24"/>
          <w:szCs w:val="24"/>
        </w:rPr>
        <w:t xml:space="preserve"> Фінансування Абонента здійснюється за рахунок бюджетних коштів, тому </w:t>
      </w:r>
      <w:r w:rsidR="00375382" w:rsidRPr="001342E8">
        <w:rPr>
          <w:i/>
          <w:sz w:val="24"/>
          <w:szCs w:val="24"/>
        </w:rPr>
        <w:t xml:space="preserve">податкові накладні виписуються датою надходження коштів на розрахунковий рахунок Учасника </w:t>
      </w:r>
      <w:r w:rsidR="00375382" w:rsidRPr="001342E8">
        <w:rPr>
          <w:sz w:val="24"/>
          <w:szCs w:val="24"/>
        </w:rPr>
        <w:t>(роз’яснення ДФС України від 08.10.2018 № 4316/6/99-99-15</w:t>
      </w:r>
      <w:r w:rsidR="00375382" w:rsidRPr="00905503">
        <w:rPr>
          <w:color w:val="auto"/>
          <w:sz w:val="24"/>
          <w:szCs w:val="24"/>
        </w:rPr>
        <w:t>-03-02-15/ІПК)</w:t>
      </w:r>
      <w:r w:rsidR="00375382" w:rsidRPr="00905503">
        <w:rPr>
          <w:i/>
          <w:color w:val="auto"/>
          <w:sz w:val="24"/>
          <w:szCs w:val="24"/>
        </w:rPr>
        <w:t>.</w:t>
      </w:r>
    </w:p>
    <w:p w14:paraId="1508C15F" w14:textId="77777777" w:rsidR="002B0DD5" w:rsidRPr="00905503" w:rsidRDefault="003E4641" w:rsidP="002B0DD5">
      <w:pPr>
        <w:pStyle w:val="8"/>
        <w:numPr>
          <w:ilvl w:val="1"/>
          <w:numId w:val="23"/>
        </w:numPr>
        <w:shd w:val="clear" w:color="auto" w:fill="auto"/>
        <w:tabs>
          <w:tab w:val="left" w:pos="895"/>
        </w:tabs>
        <w:spacing w:after="0" w:line="240" w:lineRule="auto"/>
        <w:ind w:left="0" w:firstLine="426"/>
        <w:rPr>
          <w:color w:val="auto"/>
          <w:sz w:val="24"/>
          <w:szCs w:val="24"/>
        </w:rPr>
      </w:pPr>
      <w:r w:rsidRPr="00905503">
        <w:rPr>
          <w:color w:val="auto"/>
          <w:sz w:val="24"/>
          <w:szCs w:val="24"/>
        </w:rPr>
        <w:t xml:space="preserve">Строки усунення </w:t>
      </w:r>
      <w:r w:rsidR="00375382" w:rsidRPr="00905503">
        <w:rPr>
          <w:color w:val="auto"/>
          <w:sz w:val="24"/>
          <w:szCs w:val="24"/>
        </w:rPr>
        <w:t>Оператором</w:t>
      </w:r>
      <w:r w:rsidRPr="00905503">
        <w:rPr>
          <w:color w:val="auto"/>
          <w:sz w:val="24"/>
          <w:szCs w:val="24"/>
        </w:rPr>
        <w:t xml:space="preserve"> Аварійної недоступності Послуг, вважаються простоєм надання Послуг, та не оплачуються </w:t>
      </w:r>
      <w:r w:rsidR="0072137D" w:rsidRPr="00905503">
        <w:rPr>
          <w:color w:val="auto"/>
          <w:sz w:val="24"/>
          <w:szCs w:val="24"/>
        </w:rPr>
        <w:t>Абонент</w:t>
      </w:r>
      <w:r w:rsidRPr="00905503">
        <w:rPr>
          <w:color w:val="auto"/>
          <w:sz w:val="24"/>
          <w:szCs w:val="24"/>
        </w:rPr>
        <w:t>ом</w:t>
      </w:r>
      <w:r w:rsidR="00375382" w:rsidRPr="00905503">
        <w:rPr>
          <w:color w:val="auto"/>
          <w:sz w:val="24"/>
          <w:szCs w:val="24"/>
        </w:rPr>
        <w:t xml:space="preserve">. </w:t>
      </w:r>
    </w:p>
    <w:p w14:paraId="0BEF20D9" w14:textId="77777777" w:rsidR="00C145EE" w:rsidRPr="00ED0D68" w:rsidRDefault="003E4641" w:rsidP="00055E74">
      <w:pPr>
        <w:pStyle w:val="8"/>
        <w:numPr>
          <w:ilvl w:val="1"/>
          <w:numId w:val="28"/>
        </w:numPr>
        <w:shd w:val="clear" w:color="auto" w:fill="auto"/>
        <w:tabs>
          <w:tab w:val="left" w:pos="567"/>
          <w:tab w:val="left" w:pos="993"/>
        </w:tabs>
        <w:spacing w:after="0" w:line="240" w:lineRule="auto"/>
        <w:ind w:left="0" w:firstLine="440"/>
        <w:rPr>
          <w:sz w:val="24"/>
          <w:szCs w:val="24"/>
        </w:rPr>
      </w:pPr>
      <w:r w:rsidRPr="00905503">
        <w:rPr>
          <w:color w:val="auto"/>
          <w:sz w:val="24"/>
          <w:szCs w:val="24"/>
        </w:rPr>
        <w:t>У випадку тим</w:t>
      </w:r>
      <w:r w:rsidRPr="001342E8">
        <w:rPr>
          <w:sz w:val="24"/>
          <w:szCs w:val="24"/>
        </w:rPr>
        <w:t>часово</w:t>
      </w:r>
      <w:r w:rsidR="002B0DD5" w:rsidRPr="001342E8">
        <w:rPr>
          <w:sz w:val="24"/>
          <w:szCs w:val="24"/>
        </w:rPr>
        <w:t>го призупинення надання Послуг</w:t>
      </w:r>
      <w:r w:rsidRPr="001342E8">
        <w:rPr>
          <w:sz w:val="24"/>
          <w:szCs w:val="24"/>
        </w:rPr>
        <w:t xml:space="preserve"> щомісячн</w:t>
      </w:r>
      <w:r w:rsidR="002B0DD5" w:rsidRPr="001342E8">
        <w:rPr>
          <w:sz w:val="24"/>
          <w:szCs w:val="24"/>
        </w:rPr>
        <w:t>а абонентська плата за Послуги</w:t>
      </w:r>
      <w:r w:rsidRPr="001342E8">
        <w:rPr>
          <w:sz w:val="24"/>
          <w:szCs w:val="24"/>
        </w:rPr>
        <w:t xml:space="preserve">, за місяць в </w:t>
      </w:r>
      <w:r w:rsidR="00783FDF" w:rsidRPr="001342E8">
        <w:rPr>
          <w:sz w:val="24"/>
          <w:szCs w:val="24"/>
        </w:rPr>
        <w:t>яко</w:t>
      </w:r>
      <w:r w:rsidRPr="001342E8">
        <w:rPr>
          <w:sz w:val="24"/>
          <w:szCs w:val="24"/>
        </w:rPr>
        <w:t>му було призупин</w:t>
      </w:r>
      <w:r w:rsidRPr="00ED0D68">
        <w:rPr>
          <w:sz w:val="24"/>
          <w:szCs w:val="24"/>
        </w:rPr>
        <w:t>ення, зменшується пропорційно періоду призупинення.</w:t>
      </w:r>
      <w:bookmarkStart w:id="4" w:name="bookmark6"/>
    </w:p>
    <w:p w14:paraId="6FCBD54F" w14:textId="77777777" w:rsidR="00C145EE" w:rsidRPr="00ED0D68" w:rsidRDefault="00C145EE" w:rsidP="00C145EE">
      <w:pPr>
        <w:pStyle w:val="8"/>
        <w:numPr>
          <w:ilvl w:val="1"/>
          <w:numId w:val="28"/>
        </w:numPr>
        <w:shd w:val="clear" w:color="auto" w:fill="auto"/>
        <w:tabs>
          <w:tab w:val="left" w:pos="993"/>
        </w:tabs>
        <w:spacing w:after="0" w:line="240" w:lineRule="auto"/>
        <w:ind w:left="0" w:firstLine="440"/>
        <w:rPr>
          <w:sz w:val="24"/>
          <w:szCs w:val="24"/>
        </w:rPr>
      </w:pPr>
      <w:r w:rsidRPr="00ED0D68">
        <w:rPr>
          <w:sz w:val="24"/>
          <w:szCs w:val="24"/>
        </w:rPr>
        <w:t>Оплата здійснюється за рахунок коштів Державного бюджету України за кодом програмної класифікації видатків 2201160 КЕКВ 2282. Відповідно до частини першої статті 23 Бюджетного кодексу України Абонент бере бюджетні зобов’язання та платежі з бюджету лише за наявності відповідного бюджетного призначення (бюджетних асигнувань).</w:t>
      </w:r>
    </w:p>
    <w:p w14:paraId="79C3258A" w14:textId="77777777" w:rsidR="00C145EE" w:rsidRPr="00ED0D68" w:rsidRDefault="00C145EE" w:rsidP="00C145EE">
      <w:pPr>
        <w:pStyle w:val="ae"/>
        <w:numPr>
          <w:ilvl w:val="1"/>
          <w:numId w:val="28"/>
        </w:numPr>
        <w:tabs>
          <w:tab w:val="left" w:pos="851"/>
        </w:tabs>
        <w:ind w:left="0" w:firstLine="440"/>
        <w:jc w:val="both"/>
        <w:rPr>
          <w:rFonts w:ascii="Times New Roman" w:hAnsi="Times New Roman"/>
        </w:rPr>
      </w:pPr>
      <w:r w:rsidRPr="00ED0D68">
        <w:rPr>
          <w:rFonts w:ascii="Times New Roman" w:hAnsi="Times New Roman"/>
        </w:rPr>
        <w:t>Терміни оплати за Договором можуть змінюватися по мірі надходження коштів на реєстраційні рахунки Абонента.</w:t>
      </w:r>
    </w:p>
    <w:p w14:paraId="4E842A6D" w14:textId="77777777" w:rsidR="00C145EE" w:rsidRPr="00ED0D68" w:rsidRDefault="00C145EE" w:rsidP="00C145EE">
      <w:pPr>
        <w:pStyle w:val="ae"/>
        <w:tabs>
          <w:tab w:val="left" w:pos="851"/>
        </w:tabs>
        <w:ind w:left="440"/>
        <w:jc w:val="both"/>
        <w:rPr>
          <w:rFonts w:ascii="Times New Roman" w:hAnsi="Times New Roman"/>
        </w:rPr>
      </w:pPr>
    </w:p>
    <w:p w14:paraId="3F5C64D9" w14:textId="77777777" w:rsidR="0058072F" w:rsidRPr="00ED0D68" w:rsidRDefault="003E4641" w:rsidP="002B0DD5">
      <w:pPr>
        <w:pStyle w:val="8"/>
        <w:numPr>
          <w:ilvl w:val="0"/>
          <w:numId w:val="3"/>
        </w:numPr>
        <w:shd w:val="clear" w:color="auto" w:fill="auto"/>
        <w:spacing w:after="0" w:line="240" w:lineRule="auto"/>
        <w:jc w:val="center"/>
        <w:rPr>
          <w:b/>
          <w:sz w:val="24"/>
          <w:szCs w:val="24"/>
        </w:rPr>
      </w:pPr>
      <w:r w:rsidRPr="00ED0D68">
        <w:rPr>
          <w:b/>
          <w:sz w:val="24"/>
          <w:szCs w:val="24"/>
        </w:rPr>
        <w:t>Права та обов’язки Сторін</w:t>
      </w:r>
      <w:bookmarkEnd w:id="4"/>
    </w:p>
    <w:p w14:paraId="5695BD16" w14:textId="77777777" w:rsidR="0058072F" w:rsidRPr="00ED0D68" w:rsidRDefault="009E2362" w:rsidP="003E4641">
      <w:pPr>
        <w:pStyle w:val="31"/>
        <w:numPr>
          <w:ilvl w:val="1"/>
          <w:numId w:val="3"/>
        </w:numPr>
        <w:shd w:val="clear" w:color="auto" w:fill="auto"/>
        <w:tabs>
          <w:tab w:val="left" w:pos="895"/>
        </w:tabs>
        <w:spacing w:line="240" w:lineRule="auto"/>
        <w:ind w:firstLine="440"/>
        <w:rPr>
          <w:spacing w:val="0"/>
          <w:sz w:val="24"/>
          <w:szCs w:val="24"/>
        </w:rPr>
      </w:pPr>
      <w:r w:rsidRPr="00ED0D68">
        <w:rPr>
          <w:rStyle w:val="35"/>
          <w:i/>
          <w:iCs/>
          <w:spacing w:val="0"/>
          <w:sz w:val="24"/>
          <w:szCs w:val="24"/>
        </w:rPr>
        <w:t xml:space="preserve">Абонент </w:t>
      </w:r>
      <w:r w:rsidR="003E4641" w:rsidRPr="00ED0D68">
        <w:rPr>
          <w:rStyle w:val="35"/>
          <w:i/>
          <w:iCs/>
          <w:spacing w:val="0"/>
          <w:sz w:val="24"/>
          <w:szCs w:val="24"/>
        </w:rPr>
        <w:t>зобов’язаний:</w:t>
      </w:r>
    </w:p>
    <w:p w14:paraId="4983D02E" w14:textId="77777777" w:rsidR="0058072F" w:rsidRPr="00ED0D68" w:rsidRDefault="003E4641" w:rsidP="003E4641">
      <w:pPr>
        <w:pStyle w:val="8"/>
        <w:numPr>
          <w:ilvl w:val="2"/>
          <w:numId w:val="3"/>
        </w:numPr>
        <w:shd w:val="clear" w:color="auto" w:fill="auto"/>
        <w:tabs>
          <w:tab w:val="left" w:pos="1063"/>
        </w:tabs>
        <w:spacing w:after="0" w:line="240" w:lineRule="auto"/>
        <w:ind w:firstLine="440"/>
        <w:rPr>
          <w:sz w:val="24"/>
          <w:szCs w:val="24"/>
        </w:rPr>
      </w:pPr>
      <w:r w:rsidRPr="00ED0D68">
        <w:rPr>
          <w:sz w:val="24"/>
          <w:szCs w:val="24"/>
        </w:rPr>
        <w:t>Своєчасно та в повному обсязі оплачувати належним чином надані Послуги на умо</w:t>
      </w:r>
      <w:r w:rsidR="00783FDF" w:rsidRPr="00ED0D68">
        <w:rPr>
          <w:sz w:val="24"/>
          <w:szCs w:val="24"/>
        </w:rPr>
        <w:t>ва</w:t>
      </w:r>
      <w:r w:rsidRPr="00ED0D68">
        <w:rPr>
          <w:sz w:val="24"/>
          <w:szCs w:val="24"/>
        </w:rPr>
        <w:t>х Договору;</w:t>
      </w:r>
    </w:p>
    <w:p w14:paraId="60D650B9" w14:textId="77777777" w:rsidR="0058072F" w:rsidRPr="00ED0D68" w:rsidRDefault="003E4641" w:rsidP="003E4641">
      <w:pPr>
        <w:pStyle w:val="8"/>
        <w:numPr>
          <w:ilvl w:val="2"/>
          <w:numId w:val="3"/>
        </w:numPr>
        <w:shd w:val="clear" w:color="auto" w:fill="auto"/>
        <w:tabs>
          <w:tab w:val="left" w:pos="1063"/>
        </w:tabs>
        <w:spacing w:after="0" w:line="240" w:lineRule="auto"/>
        <w:ind w:firstLine="440"/>
        <w:rPr>
          <w:sz w:val="24"/>
          <w:szCs w:val="24"/>
        </w:rPr>
      </w:pPr>
      <w:r w:rsidRPr="00ED0D68">
        <w:rPr>
          <w:sz w:val="24"/>
          <w:szCs w:val="24"/>
        </w:rPr>
        <w:t>Приймати надані належним чином Послуги за відповідними Актами приймання- передачі наданих послуг;</w:t>
      </w:r>
    </w:p>
    <w:p w14:paraId="18E3A526" w14:textId="77777777" w:rsidR="0058072F" w:rsidRPr="00ED0D68" w:rsidRDefault="003E4641" w:rsidP="003E4641">
      <w:pPr>
        <w:pStyle w:val="8"/>
        <w:numPr>
          <w:ilvl w:val="2"/>
          <w:numId w:val="3"/>
        </w:numPr>
        <w:shd w:val="clear" w:color="auto" w:fill="auto"/>
        <w:tabs>
          <w:tab w:val="left" w:pos="1063"/>
        </w:tabs>
        <w:spacing w:after="0" w:line="240" w:lineRule="auto"/>
        <w:ind w:firstLine="440"/>
        <w:rPr>
          <w:sz w:val="24"/>
          <w:szCs w:val="24"/>
        </w:rPr>
      </w:pPr>
      <w:r w:rsidRPr="00ED0D68">
        <w:rPr>
          <w:sz w:val="24"/>
          <w:szCs w:val="24"/>
        </w:rPr>
        <w:t xml:space="preserve">Забезпечити умови та доступ фахівців </w:t>
      </w:r>
      <w:r w:rsidR="009E2362" w:rsidRPr="00ED0D68">
        <w:rPr>
          <w:sz w:val="24"/>
          <w:szCs w:val="24"/>
        </w:rPr>
        <w:t>Оператора</w:t>
      </w:r>
      <w:r w:rsidRPr="00ED0D68">
        <w:rPr>
          <w:sz w:val="24"/>
          <w:szCs w:val="24"/>
        </w:rPr>
        <w:t xml:space="preserve"> у місця здійснення обслуговування обладнання;</w:t>
      </w:r>
    </w:p>
    <w:p w14:paraId="70435168" w14:textId="77777777" w:rsidR="0058072F" w:rsidRPr="00ED0D68" w:rsidRDefault="003E4641" w:rsidP="003E4641">
      <w:pPr>
        <w:pStyle w:val="8"/>
        <w:numPr>
          <w:ilvl w:val="2"/>
          <w:numId w:val="3"/>
        </w:numPr>
        <w:shd w:val="clear" w:color="auto" w:fill="auto"/>
        <w:tabs>
          <w:tab w:val="left" w:pos="1063"/>
        </w:tabs>
        <w:spacing w:after="0" w:line="240" w:lineRule="auto"/>
        <w:ind w:firstLine="440"/>
        <w:rPr>
          <w:sz w:val="24"/>
          <w:szCs w:val="24"/>
        </w:rPr>
      </w:pPr>
      <w:r w:rsidRPr="00ED0D68">
        <w:rPr>
          <w:sz w:val="24"/>
          <w:szCs w:val="24"/>
        </w:rPr>
        <w:t xml:space="preserve">Призначити відповідального представника для постійного зв'язку з </w:t>
      </w:r>
      <w:r w:rsidR="009E2362" w:rsidRPr="00ED0D68">
        <w:rPr>
          <w:sz w:val="24"/>
          <w:szCs w:val="24"/>
        </w:rPr>
        <w:t>Оператором</w:t>
      </w:r>
      <w:r w:rsidRPr="00ED0D68">
        <w:rPr>
          <w:sz w:val="24"/>
          <w:szCs w:val="24"/>
        </w:rPr>
        <w:t xml:space="preserve"> і вирішення організаційних питань щодо виконання Договору;</w:t>
      </w:r>
    </w:p>
    <w:p w14:paraId="6197023C" w14:textId="77777777" w:rsidR="0058072F" w:rsidRPr="00ED0D68" w:rsidRDefault="003E4641" w:rsidP="003E4641">
      <w:pPr>
        <w:pStyle w:val="8"/>
        <w:numPr>
          <w:ilvl w:val="2"/>
          <w:numId w:val="3"/>
        </w:numPr>
        <w:shd w:val="clear" w:color="auto" w:fill="auto"/>
        <w:tabs>
          <w:tab w:val="left" w:pos="1063"/>
        </w:tabs>
        <w:spacing w:after="0" w:line="240" w:lineRule="auto"/>
        <w:ind w:firstLine="440"/>
        <w:rPr>
          <w:sz w:val="24"/>
          <w:szCs w:val="24"/>
        </w:rPr>
      </w:pPr>
      <w:r w:rsidRPr="00ED0D68">
        <w:rPr>
          <w:sz w:val="24"/>
          <w:szCs w:val="24"/>
        </w:rPr>
        <w:t xml:space="preserve">Забезпечити </w:t>
      </w:r>
      <w:r w:rsidR="009E2362" w:rsidRPr="00ED0D68">
        <w:rPr>
          <w:sz w:val="24"/>
          <w:szCs w:val="24"/>
        </w:rPr>
        <w:t>Оператора</w:t>
      </w:r>
      <w:r w:rsidRPr="00ED0D68">
        <w:rPr>
          <w:sz w:val="24"/>
          <w:szCs w:val="24"/>
        </w:rPr>
        <w:t xml:space="preserve"> необхідними умовами для надання Послуг за цим Договором.</w:t>
      </w:r>
    </w:p>
    <w:p w14:paraId="793D9095" w14:textId="77777777" w:rsidR="0058072F" w:rsidRPr="00ED0D68" w:rsidRDefault="009E2362" w:rsidP="003E4641">
      <w:pPr>
        <w:pStyle w:val="31"/>
        <w:shd w:val="clear" w:color="auto" w:fill="auto"/>
        <w:spacing w:line="240" w:lineRule="auto"/>
        <w:ind w:firstLine="440"/>
        <w:rPr>
          <w:spacing w:val="0"/>
          <w:sz w:val="24"/>
          <w:szCs w:val="24"/>
        </w:rPr>
      </w:pPr>
      <w:r w:rsidRPr="00ED0D68">
        <w:rPr>
          <w:rStyle w:val="30pt"/>
          <w:sz w:val="24"/>
          <w:szCs w:val="24"/>
        </w:rPr>
        <w:t>5</w:t>
      </w:r>
      <w:r w:rsidR="003E4641" w:rsidRPr="00ED0D68">
        <w:rPr>
          <w:rStyle w:val="30pt"/>
          <w:sz w:val="24"/>
          <w:szCs w:val="24"/>
        </w:rPr>
        <w:t xml:space="preserve">.2. </w:t>
      </w:r>
      <w:r w:rsidRPr="00ED0D68">
        <w:rPr>
          <w:rStyle w:val="35"/>
          <w:i/>
          <w:iCs/>
          <w:spacing w:val="0"/>
          <w:sz w:val="24"/>
          <w:szCs w:val="24"/>
        </w:rPr>
        <w:t>Абонент</w:t>
      </w:r>
      <w:r w:rsidR="003E4641" w:rsidRPr="00ED0D68">
        <w:rPr>
          <w:rStyle w:val="35"/>
          <w:i/>
          <w:iCs/>
          <w:spacing w:val="0"/>
          <w:sz w:val="24"/>
          <w:szCs w:val="24"/>
        </w:rPr>
        <w:t xml:space="preserve"> має право:</w:t>
      </w:r>
    </w:p>
    <w:p w14:paraId="49E0ADB2" w14:textId="77777777" w:rsidR="0058072F" w:rsidRPr="00ED0D68" w:rsidRDefault="003E4641" w:rsidP="009E2362">
      <w:pPr>
        <w:pStyle w:val="8"/>
        <w:numPr>
          <w:ilvl w:val="2"/>
          <w:numId w:val="24"/>
        </w:numPr>
        <w:shd w:val="clear" w:color="auto" w:fill="auto"/>
        <w:tabs>
          <w:tab w:val="left" w:pos="1063"/>
        </w:tabs>
        <w:spacing w:after="0" w:line="240" w:lineRule="auto"/>
        <w:ind w:left="0" w:firstLine="426"/>
        <w:rPr>
          <w:sz w:val="24"/>
          <w:szCs w:val="24"/>
        </w:rPr>
      </w:pPr>
      <w:r w:rsidRPr="00ED0D68">
        <w:rPr>
          <w:sz w:val="24"/>
          <w:szCs w:val="24"/>
        </w:rPr>
        <w:t xml:space="preserve">Достроково розірвати цей Договір, письмово повідомивши про це </w:t>
      </w:r>
      <w:r w:rsidR="0072137D" w:rsidRPr="00ED0D68">
        <w:rPr>
          <w:sz w:val="24"/>
          <w:szCs w:val="24"/>
        </w:rPr>
        <w:t>Оператора</w:t>
      </w:r>
      <w:r w:rsidRPr="00ED0D68">
        <w:rPr>
          <w:sz w:val="24"/>
          <w:szCs w:val="24"/>
        </w:rPr>
        <w:t xml:space="preserve"> не менш ніж за 20 (двадцять) календарних днів до запланованої дати розірвання Договору. У цьому випадку Договір вважається розірваним з дати, зазначеної у письмовому повідомлені </w:t>
      </w:r>
      <w:r w:rsidR="009E2362" w:rsidRPr="00ED0D68">
        <w:rPr>
          <w:sz w:val="24"/>
          <w:szCs w:val="24"/>
        </w:rPr>
        <w:t>Абонента</w:t>
      </w:r>
      <w:r w:rsidRPr="00ED0D68">
        <w:rPr>
          <w:sz w:val="24"/>
          <w:szCs w:val="24"/>
        </w:rPr>
        <w:t>. До дати дострокового розірвання Договору Сторони повинні провести звірку взаєморозрахунків;</w:t>
      </w:r>
    </w:p>
    <w:p w14:paraId="4B747262" w14:textId="77777777" w:rsidR="009E2362" w:rsidRPr="00ED0D68" w:rsidRDefault="003E4641" w:rsidP="009E2362">
      <w:pPr>
        <w:pStyle w:val="8"/>
        <w:numPr>
          <w:ilvl w:val="2"/>
          <w:numId w:val="24"/>
        </w:numPr>
        <w:shd w:val="clear" w:color="auto" w:fill="auto"/>
        <w:tabs>
          <w:tab w:val="left" w:pos="1063"/>
        </w:tabs>
        <w:spacing w:after="0" w:line="240" w:lineRule="auto"/>
        <w:ind w:hanging="294"/>
        <w:rPr>
          <w:sz w:val="24"/>
          <w:szCs w:val="24"/>
        </w:rPr>
      </w:pPr>
      <w:r w:rsidRPr="00ED0D68">
        <w:rPr>
          <w:sz w:val="24"/>
          <w:szCs w:val="24"/>
        </w:rPr>
        <w:t xml:space="preserve">У будь-який час та спосіб контролювати надання </w:t>
      </w:r>
      <w:r w:rsidR="009E2362" w:rsidRPr="00ED0D68">
        <w:rPr>
          <w:sz w:val="24"/>
          <w:szCs w:val="24"/>
        </w:rPr>
        <w:t>Оператором</w:t>
      </w:r>
      <w:r w:rsidRPr="00ED0D68">
        <w:rPr>
          <w:sz w:val="24"/>
          <w:szCs w:val="24"/>
        </w:rPr>
        <w:t xml:space="preserve"> Послуг;</w:t>
      </w:r>
    </w:p>
    <w:p w14:paraId="4D5508F2" w14:textId="77777777" w:rsidR="0058072F" w:rsidRPr="00ED0D68" w:rsidRDefault="003E4641" w:rsidP="009E2362">
      <w:pPr>
        <w:pStyle w:val="8"/>
        <w:numPr>
          <w:ilvl w:val="2"/>
          <w:numId w:val="24"/>
        </w:numPr>
        <w:shd w:val="clear" w:color="auto" w:fill="auto"/>
        <w:tabs>
          <w:tab w:val="left" w:pos="1063"/>
        </w:tabs>
        <w:spacing w:after="0" w:line="240" w:lineRule="auto"/>
        <w:ind w:left="0" w:firstLine="426"/>
        <w:rPr>
          <w:sz w:val="24"/>
          <w:szCs w:val="24"/>
        </w:rPr>
      </w:pPr>
      <w:r w:rsidRPr="00ED0D68">
        <w:rPr>
          <w:sz w:val="24"/>
          <w:szCs w:val="24"/>
        </w:rPr>
        <w:t xml:space="preserve">Повернути рахунок-фактуру </w:t>
      </w:r>
      <w:r w:rsidR="009E2362" w:rsidRPr="00ED0D68">
        <w:rPr>
          <w:sz w:val="24"/>
          <w:szCs w:val="24"/>
        </w:rPr>
        <w:t>та Акт наданих послуг Оператору</w:t>
      </w:r>
      <w:r w:rsidRPr="00ED0D68">
        <w:rPr>
          <w:sz w:val="24"/>
          <w:szCs w:val="24"/>
        </w:rPr>
        <w:t xml:space="preserve"> без здійснення оплати в разі неналежного оформлення документів;</w:t>
      </w:r>
    </w:p>
    <w:p w14:paraId="5245029B" w14:textId="77777777" w:rsidR="0058072F" w:rsidRPr="00ED0D68" w:rsidRDefault="003E4641" w:rsidP="009E2362">
      <w:pPr>
        <w:pStyle w:val="8"/>
        <w:numPr>
          <w:ilvl w:val="2"/>
          <w:numId w:val="24"/>
        </w:numPr>
        <w:shd w:val="clear" w:color="auto" w:fill="auto"/>
        <w:tabs>
          <w:tab w:val="left" w:pos="1063"/>
        </w:tabs>
        <w:spacing w:after="0" w:line="240" w:lineRule="auto"/>
        <w:ind w:left="0" w:firstLine="426"/>
        <w:rPr>
          <w:sz w:val="24"/>
          <w:szCs w:val="24"/>
        </w:rPr>
      </w:pPr>
      <w:r w:rsidRPr="00ED0D68">
        <w:rPr>
          <w:sz w:val="24"/>
          <w:szCs w:val="24"/>
        </w:rPr>
        <w:t xml:space="preserve">У разі виявлення під час виконання Договору факту пов'язаності з </w:t>
      </w:r>
      <w:r w:rsidR="009E2362" w:rsidRPr="00ED0D68">
        <w:rPr>
          <w:sz w:val="24"/>
          <w:szCs w:val="24"/>
        </w:rPr>
        <w:t>Оператором</w:t>
      </w:r>
      <w:r w:rsidRPr="00ED0D68">
        <w:rPr>
          <w:sz w:val="24"/>
          <w:szCs w:val="24"/>
        </w:rPr>
        <w:t xml:space="preserve">, а саме: виявлення того факту, що пропозиція була подана учасником, який є пов'язаною особою з іншими учасниками процедури закупівлі та/або особами, уповноваженими приймати рішення щодо закупівель </w:t>
      </w:r>
      <w:r w:rsidR="0072137D" w:rsidRPr="00ED0D68">
        <w:rPr>
          <w:sz w:val="24"/>
          <w:szCs w:val="24"/>
        </w:rPr>
        <w:t>Абонент</w:t>
      </w:r>
      <w:r w:rsidRPr="00ED0D68">
        <w:rPr>
          <w:sz w:val="24"/>
          <w:szCs w:val="24"/>
        </w:rPr>
        <w:t xml:space="preserve">а, останній має право розірвати Договір в односторонньому порядку. Договір вважатиметься розірваним з дати, зазначеній в письмовому повідомленні </w:t>
      </w:r>
      <w:r w:rsidR="009E2362" w:rsidRPr="00ED0D68">
        <w:rPr>
          <w:sz w:val="24"/>
          <w:szCs w:val="24"/>
        </w:rPr>
        <w:t>Абонент</w:t>
      </w:r>
      <w:r w:rsidRPr="00ED0D68">
        <w:rPr>
          <w:sz w:val="24"/>
          <w:szCs w:val="24"/>
        </w:rPr>
        <w:t xml:space="preserve">а, надісланому </w:t>
      </w:r>
      <w:r w:rsidR="009E2362" w:rsidRPr="00ED0D68">
        <w:rPr>
          <w:sz w:val="24"/>
          <w:szCs w:val="24"/>
        </w:rPr>
        <w:t>Оператору</w:t>
      </w:r>
      <w:r w:rsidRPr="00ED0D68">
        <w:rPr>
          <w:sz w:val="24"/>
          <w:szCs w:val="24"/>
        </w:rPr>
        <w:t xml:space="preserve"> не пізніше ніж за 20 (двадцять) календарних днів до дати такого розірвання.</w:t>
      </w:r>
    </w:p>
    <w:p w14:paraId="3C81D438" w14:textId="77777777" w:rsidR="0058072F" w:rsidRPr="00ED0D68" w:rsidRDefault="009E2362" w:rsidP="003E4641">
      <w:pPr>
        <w:pStyle w:val="31"/>
        <w:shd w:val="clear" w:color="auto" w:fill="auto"/>
        <w:spacing w:line="240" w:lineRule="auto"/>
        <w:ind w:firstLine="440"/>
        <w:rPr>
          <w:spacing w:val="0"/>
          <w:sz w:val="24"/>
          <w:szCs w:val="24"/>
        </w:rPr>
      </w:pPr>
      <w:r w:rsidRPr="00ED0D68">
        <w:rPr>
          <w:rStyle w:val="30pt"/>
          <w:sz w:val="24"/>
          <w:szCs w:val="24"/>
        </w:rPr>
        <w:t>5</w:t>
      </w:r>
      <w:r w:rsidR="003E4641" w:rsidRPr="00ED0D68">
        <w:rPr>
          <w:rStyle w:val="30pt"/>
          <w:sz w:val="24"/>
          <w:szCs w:val="24"/>
        </w:rPr>
        <w:t xml:space="preserve">.3. </w:t>
      </w:r>
      <w:r w:rsidRPr="00ED0D68">
        <w:rPr>
          <w:rStyle w:val="35"/>
          <w:i/>
          <w:iCs/>
          <w:spacing w:val="0"/>
          <w:sz w:val="24"/>
          <w:szCs w:val="24"/>
        </w:rPr>
        <w:t xml:space="preserve">Оператор </w:t>
      </w:r>
      <w:r w:rsidR="00783FDF" w:rsidRPr="00ED0D68">
        <w:rPr>
          <w:rStyle w:val="35"/>
          <w:i/>
          <w:iCs/>
          <w:spacing w:val="0"/>
          <w:sz w:val="24"/>
          <w:szCs w:val="24"/>
        </w:rPr>
        <w:t xml:space="preserve"> зобов</w:t>
      </w:r>
      <w:r w:rsidR="003E4641" w:rsidRPr="00ED0D68">
        <w:rPr>
          <w:rStyle w:val="35"/>
          <w:i/>
          <w:iCs/>
          <w:spacing w:val="0"/>
          <w:sz w:val="24"/>
          <w:szCs w:val="24"/>
        </w:rPr>
        <w:t>’язаний:</w:t>
      </w:r>
    </w:p>
    <w:p w14:paraId="5BB72F00" w14:textId="77777777" w:rsidR="0058072F" w:rsidRPr="00ED0D68" w:rsidRDefault="003E4641" w:rsidP="009E2362">
      <w:pPr>
        <w:pStyle w:val="8"/>
        <w:numPr>
          <w:ilvl w:val="2"/>
          <w:numId w:val="25"/>
        </w:numPr>
        <w:shd w:val="clear" w:color="auto" w:fill="auto"/>
        <w:tabs>
          <w:tab w:val="left" w:pos="1063"/>
        </w:tabs>
        <w:spacing w:after="0" w:line="240" w:lineRule="auto"/>
        <w:ind w:left="0" w:firstLine="426"/>
        <w:rPr>
          <w:sz w:val="24"/>
          <w:szCs w:val="24"/>
        </w:rPr>
      </w:pPr>
      <w:r w:rsidRPr="00ED0D68">
        <w:rPr>
          <w:sz w:val="24"/>
          <w:szCs w:val="24"/>
        </w:rPr>
        <w:t>Надавати Послуги особисто, у строки та відповідної якості згідно умов Договору;</w:t>
      </w:r>
    </w:p>
    <w:p w14:paraId="1D92F7DB" w14:textId="77777777" w:rsidR="0058072F" w:rsidRPr="00ED0D68" w:rsidRDefault="003E4641" w:rsidP="009E2362">
      <w:pPr>
        <w:pStyle w:val="8"/>
        <w:numPr>
          <w:ilvl w:val="2"/>
          <w:numId w:val="25"/>
        </w:numPr>
        <w:shd w:val="clear" w:color="auto" w:fill="auto"/>
        <w:tabs>
          <w:tab w:val="left" w:pos="1063"/>
        </w:tabs>
        <w:spacing w:after="0" w:line="240" w:lineRule="auto"/>
        <w:ind w:left="0" w:firstLine="426"/>
        <w:rPr>
          <w:sz w:val="24"/>
          <w:szCs w:val="24"/>
        </w:rPr>
      </w:pPr>
      <w:r w:rsidRPr="00ED0D68">
        <w:rPr>
          <w:sz w:val="24"/>
          <w:szCs w:val="24"/>
        </w:rPr>
        <w:t xml:space="preserve">Забезпечити надання Послуг, якість яких відповідає вимогам, встановленим </w:t>
      </w:r>
      <w:r w:rsidRPr="00ED0D68">
        <w:rPr>
          <w:sz w:val="24"/>
          <w:szCs w:val="24"/>
        </w:rPr>
        <w:lastRenderedPageBreak/>
        <w:t>розділом 2 цього Договору;</w:t>
      </w:r>
    </w:p>
    <w:p w14:paraId="2A3B52C5" w14:textId="77777777" w:rsidR="0058072F" w:rsidRPr="00ED0D68" w:rsidRDefault="003E4641" w:rsidP="009E2362">
      <w:pPr>
        <w:pStyle w:val="8"/>
        <w:numPr>
          <w:ilvl w:val="2"/>
          <w:numId w:val="25"/>
        </w:numPr>
        <w:shd w:val="clear" w:color="auto" w:fill="auto"/>
        <w:tabs>
          <w:tab w:val="left" w:pos="1063"/>
        </w:tabs>
        <w:spacing w:after="0" w:line="240" w:lineRule="auto"/>
        <w:ind w:left="0" w:firstLine="426"/>
        <w:rPr>
          <w:sz w:val="24"/>
          <w:szCs w:val="24"/>
        </w:rPr>
      </w:pPr>
      <w:r w:rsidRPr="00ED0D68">
        <w:rPr>
          <w:sz w:val="24"/>
          <w:szCs w:val="24"/>
        </w:rPr>
        <w:t xml:space="preserve">При наявності недоліків в наданих Послугах </w:t>
      </w:r>
      <w:r w:rsidR="009E2362" w:rsidRPr="00ED0D68">
        <w:rPr>
          <w:sz w:val="24"/>
          <w:szCs w:val="24"/>
        </w:rPr>
        <w:t xml:space="preserve">Оператор </w:t>
      </w:r>
      <w:r w:rsidRPr="00ED0D68">
        <w:rPr>
          <w:sz w:val="24"/>
          <w:szCs w:val="24"/>
        </w:rPr>
        <w:t xml:space="preserve">зобов’язаний за свій рахунок у вказаний </w:t>
      </w:r>
      <w:r w:rsidR="009E2362" w:rsidRPr="00ED0D68">
        <w:rPr>
          <w:sz w:val="24"/>
          <w:szCs w:val="24"/>
        </w:rPr>
        <w:t>Абонентом</w:t>
      </w:r>
      <w:r w:rsidRPr="00ED0D68">
        <w:rPr>
          <w:sz w:val="24"/>
          <w:szCs w:val="24"/>
        </w:rPr>
        <w:t xml:space="preserve"> строк усунути ці недоліки. Після повного усунення </w:t>
      </w:r>
      <w:r w:rsidR="009E2362" w:rsidRPr="00ED0D68">
        <w:rPr>
          <w:sz w:val="24"/>
          <w:szCs w:val="24"/>
        </w:rPr>
        <w:t>Оператором виявлених недоліків Абонент</w:t>
      </w:r>
      <w:r w:rsidRPr="00ED0D68">
        <w:rPr>
          <w:sz w:val="24"/>
          <w:szCs w:val="24"/>
        </w:rPr>
        <w:t xml:space="preserve"> підписує Акт приймання-передачі наданих Послуг;</w:t>
      </w:r>
    </w:p>
    <w:p w14:paraId="40E30A9C" w14:textId="77777777" w:rsidR="0058072F" w:rsidRPr="00ED0D68" w:rsidRDefault="003E4641" w:rsidP="009E2362">
      <w:pPr>
        <w:pStyle w:val="8"/>
        <w:numPr>
          <w:ilvl w:val="2"/>
          <w:numId w:val="25"/>
        </w:numPr>
        <w:shd w:val="clear" w:color="auto" w:fill="auto"/>
        <w:tabs>
          <w:tab w:val="left" w:pos="1063"/>
        </w:tabs>
        <w:spacing w:after="0" w:line="240" w:lineRule="auto"/>
        <w:ind w:left="0" w:firstLine="426"/>
        <w:rPr>
          <w:sz w:val="24"/>
          <w:szCs w:val="24"/>
        </w:rPr>
      </w:pPr>
      <w:r w:rsidRPr="00ED0D68">
        <w:rPr>
          <w:sz w:val="24"/>
          <w:szCs w:val="24"/>
        </w:rPr>
        <w:t xml:space="preserve">Відповідно до умов цього Договору надати </w:t>
      </w:r>
      <w:r w:rsidR="009E2362" w:rsidRPr="00ED0D68">
        <w:rPr>
          <w:sz w:val="24"/>
          <w:szCs w:val="24"/>
        </w:rPr>
        <w:t>Абоненту</w:t>
      </w:r>
      <w:r w:rsidRPr="00ED0D68">
        <w:rPr>
          <w:sz w:val="24"/>
          <w:szCs w:val="24"/>
        </w:rPr>
        <w:t xml:space="preserve"> підписані зі своєї сторони Акт приймання-передачі наданих Послуг разом з відповідним рахунком-фактурою.</w:t>
      </w:r>
    </w:p>
    <w:p w14:paraId="611AE19B" w14:textId="77777777" w:rsidR="0058072F" w:rsidRPr="00ED0D68" w:rsidRDefault="00E8488C" w:rsidP="00FC57A0">
      <w:pPr>
        <w:pStyle w:val="31"/>
        <w:numPr>
          <w:ilvl w:val="1"/>
          <w:numId w:val="25"/>
        </w:numPr>
        <w:shd w:val="clear" w:color="auto" w:fill="auto"/>
        <w:tabs>
          <w:tab w:val="left" w:pos="1063"/>
        </w:tabs>
        <w:spacing w:line="240" w:lineRule="auto"/>
        <w:ind w:hanging="114"/>
        <w:rPr>
          <w:spacing w:val="0"/>
          <w:sz w:val="24"/>
          <w:szCs w:val="24"/>
        </w:rPr>
      </w:pPr>
      <w:r>
        <w:rPr>
          <w:rStyle w:val="35"/>
          <w:i/>
          <w:iCs/>
          <w:spacing w:val="0"/>
          <w:sz w:val="24"/>
          <w:szCs w:val="24"/>
        </w:rPr>
        <w:t>Оператор</w:t>
      </w:r>
      <w:r w:rsidR="003E4641" w:rsidRPr="00ED0D68">
        <w:rPr>
          <w:rStyle w:val="35"/>
          <w:i/>
          <w:iCs/>
          <w:spacing w:val="0"/>
          <w:sz w:val="24"/>
          <w:szCs w:val="24"/>
        </w:rPr>
        <w:t xml:space="preserve"> має право:</w:t>
      </w:r>
    </w:p>
    <w:p w14:paraId="5F4DD677" w14:textId="77777777" w:rsidR="0058072F" w:rsidRPr="00ED0D68" w:rsidRDefault="003E4641" w:rsidP="00055E74">
      <w:pPr>
        <w:pStyle w:val="8"/>
        <w:numPr>
          <w:ilvl w:val="2"/>
          <w:numId w:val="25"/>
        </w:numPr>
        <w:shd w:val="clear" w:color="auto" w:fill="auto"/>
        <w:tabs>
          <w:tab w:val="left" w:pos="1063"/>
        </w:tabs>
        <w:spacing w:after="0" w:line="240" w:lineRule="auto"/>
        <w:ind w:left="0" w:firstLine="426"/>
        <w:rPr>
          <w:sz w:val="24"/>
          <w:szCs w:val="24"/>
        </w:rPr>
      </w:pPr>
      <w:r w:rsidRPr="00ED0D68">
        <w:rPr>
          <w:sz w:val="24"/>
          <w:szCs w:val="24"/>
        </w:rPr>
        <w:t>Своєчасно та в повному обсязі отримувати плату за належним чином надані Послуги відповідно до умов Договору;</w:t>
      </w:r>
    </w:p>
    <w:p w14:paraId="4829874B" w14:textId="77777777" w:rsidR="0058072F" w:rsidRPr="00ED0D68" w:rsidRDefault="003E4641" w:rsidP="00FC57A0">
      <w:pPr>
        <w:pStyle w:val="8"/>
        <w:numPr>
          <w:ilvl w:val="2"/>
          <w:numId w:val="25"/>
        </w:numPr>
        <w:shd w:val="clear" w:color="auto" w:fill="auto"/>
        <w:tabs>
          <w:tab w:val="left" w:pos="1063"/>
        </w:tabs>
        <w:spacing w:after="0" w:line="240" w:lineRule="auto"/>
        <w:ind w:hanging="294"/>
        <w:rPr>
          <w:sz w:val="24"/>
          <w:szCs w:val="24"/>
        </w:rPr>
      </w:pPr>
      <w:r w:rsidRPr="00ED0D68">
        <w:rPr>
          <w:sz w:val="24"/>
          <w:szCs w:val="24"/>
        </w:rPr>
        <w:t>На забезпечення необхідними умовами для надання Послуг за цим Договором.</w:t>
      </w:r>
    </w:p>
    <w:p w14:paraId="7C382FF2" w14:textId="77777777" w:rsidR="00C145EE" w:rsidRPr="00ED0D68" w:rsidRDefault="00C145EE" w:rsidP="00C145EE">
      <w:pPr>
        <w:pStyle w:val="8"/>
        <w:shd w:val="clear" w:color="auto" w:fill="auto"/>
        <w:tabs>
          <w:tab w:val="left" w:pos="1063"/>
        </w:tabs>
        <w:spacing w:after="0" w:line="240" w:lineRule="auto"/>
        <w:ind w:left="720"/>
        <w:rPr>
          <w:sz w:val="24"/>
          <w:szCs w:val="24"/>
        </w:rPr>
      </w:pPr>
    </w:p>
    <w:p w14:paraId="12943FBE" w14:textId="77777777" w:rsidR="0058072F" w:rsidRPr="00ED0D68" w:rsidRDefault="003E4641" w:rsidP="009E2362">
      <w:pPr>
        <w:pStyle w:val="25"/>
        <w:keepNext/>
        <w:keepLines/>
        <w:numPr>
          <w:ilvl w:val="0"/>
          <w:numId w:val="25"/>
        </w:numPr>
        <w:shd w:val="clear" w:color="auto" w:fill="auto"/>
        <w:spacing w:before="0" w:line="240" w:lineRule="auto"/>
        <w:jc w:val="center"/>
        <w:rPr>
          <w:sz w:val="24"/>
          <w:szCs w:val="24"/>
        </w:rPr>
      </w:pPr>
      <w:bookmarkStart w:id="5" w:name="bookmark7"/>
      <w:r w:rsidRPr="00ED0D68">
        <w:rPr>
          <w:sz w:val="24"/>
          <w:szCs w:val="24"/>
        </w:rPr>
        <w:t>Відповідальність Сторін</w:t>
      </w:r>
      <w:bookmarkEnd w:id="5"/>
    </w:p>
    <w:p w14:paraId="5C5E13FE" w14:textId="77777777" w:rsidR="0058072F" w:rsidRPr="00ED0D68" w:rsidRDefault="00FC57A0" w:rsidP="003E4641">
      <w:pPr>
        <w:pStyle w:val="8"/>
        <w:shd w:val="clear" w:color="auto" w:fill="auto"/>
        <w:spacing w:after="0" w:line="240" w:lineRule="auto"/>
        <w:ind w:firstLine="440"/>
        <w:rPr>
          <w:sz w:val="24"/>
          <w:szCs w:val="24"/>
        </w:rPr>
      </w:pPr>
      <w:r w:rsidRPr="00ED0D68">
        <w:rPr>
          <w:sz w:val="24"/>
          <w:szCs w:val="24"/>
        </w:rPr>
        <w:t>6</w:t>
      </w:r>
      <w:r w:rsidR="003E4641" w:rsidRPr="00ED0D68">
        <w:rPr>
          <w:sz w:val="24"/>
          <w:szCs w:val="24"/>
        </w:rPr>
        <w:t>.1.</w:t>
      </w:r>
      <w:r w:rsidR="009F587E" w:rsidRPr="009F587E">
        <w:rPr>
          <w:sz w:val="24"/>
          <w:szCs w:val="24"/>
          <w:lang w:val="ru-RU"/>
        </w:rPr>
        <w:t xml:space="preserve"> </w:t>
      </w:r>
      <w:r w:rsidR="003E4641" w:rsidRPr="00ED0D68">
        <w:rPr>
          <w:sz w:val="24"/>
          <w:szCs w:val="24"/>
        </w:rPr>
        <w:t>3а невиконання або неналежне виконання договірних зобов'язань Сторони несуть відповідальність відповідно до чинного законодавства України та умов цього Договору.</w:t>
      </w:r>
    </w:p>
    <w:p w14:paraId="2031EB6A" w14:textId="77777777" w:rsidR="0058072F" w:rsidRPr="00ED0D68" w:rsidRDefault="003E4641" w:rsidP="00FC57A0">
      <w:pPr>
        <w:pStyle w:val="8"/>
        <w:numPr>
          <w:ilvl w:val="1"/>
          <w:numId w:val="26"/>
        </w:numPr>
        <w:shd w:val="clear" w:color="auto" w:fill="auto"/>
        <w:tabs>
          <w:tab w:val="left" w:pos="1063"/>
        </w:tabs>
        <w:spacing w:after="0" w:line="240" w:lineRule="auto"/>
        <w:ind w:left="0" w:firstLine="426"/>
        <w:rPr>
          <w:sz w:val="24"/>
          <w:szCs w:val="24"/>
        </w:rPr>
      </w:pPr>
      <w:r w:rsidRPr="00ED0D68">
        <w:rPr>
          <w:sz w:val="24"/>
          <w:szCs w:val="24"/>
        </w:rPr>
        <w:t xml:space="preserve">За порушення строків надання Послуг, строків усунення недоліків наданих Послуг, строків усунення недоступності Послуг, строків проведення планових робіт </w:t>
      </w:r>
      <w:r w:rsidR="00FC57A0" w:rsidRPr="00ED0D68">
        <w:rPr>
          <w:sz w:val="24"/>
          <w:szCs w:val="24"/>
        </w:rPr>
        <w:t>Оператор</w:t>
      </w:r>
      <w:r w:rsidRPr="00ED0D68">
        <w:rPr>
          <w:sz w:val="24"/>
          <w:szCs w:val="24"/>
        </w:rPr>
        <w:t xml:space="preserve"> несе перед </w:t>
      </w:r>
      <w:r w:rsidR="00FC57A0" w:rsidRPr="00ED0D68">
        <w:rPr>
          <w:sz w:val="24"/>
          <w:szCs w:val="24"/>
        </w:rPr>
        <w:t>Абонентом</w:t>
      </w:r>
      <w:r w:rsidRPr="00ED0D68">
        <w:rPr>
          <w:sz w:val="24"/>
          <w:szCs w:val="24"/>
        </w:rPr>
        <w:t xml:space="preserve"> відповідальність, встановлену </w:t>
      </w:r>
      <w:r w:rsidR="009E2362" w:rsidRPr="00ED0D68">
        <w:rPr>
          <w:sz w:val="24"/>
          <w:szCs w:val="24"/>
        </w:rPr>
        <w:t>Договором</w:t>
      </w:r>
      <w:r w:rsidRPr="00ED0D68">
        <w:rPr>
          <w:sz w:val="24"/>
          <w:szCs w:val="24"/>
        </w:rPr>
        <w:t>.</w:t>
      </w:r>
    </w:p>
    <w:p w14:paraId="362109D1" w14:textId="77777777" w:rsidR="0058072F" w:rsidRPr="00ED0D68" w:rsidRDefault="003E4641"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 xml:space="preserve">Відповідальність </w:t>
      </w:r>
      <w:r w:rsidR="009E2362" w:rsidRPr="00ED0D68">
        <w:rPr>
          <w:sz w:val="24"/>
          <w:szCs w:val="24"/>
        </w:rPr>
        <w:t>Оператора</w:t>
      </w:r>
      <w:r w:rsidRPr="00ED0D68">
        <w:rPr>
          <w:sz w:val="24"/>
          <w:szCs w:val="24"/>
        </w:rPr>
        <w:t xml:space="preserve"> за порушення строків усунення Аварійної недоступності Послуг встановлюється в </w:t>
      </w:r>
      <w:r w:rsidR="009E2362" w:rsidRPr="00ED0D68">
        <w:rPr>
          <w:sz w:val="24"/>
          <w:szCs w:val="24"/>
        </w:rPr>
        <w:t>додатку до договору</w:t>
      </w:r>
      <w:r w:rsidRPr="00ED0D68">
        <w:rPr>
          <w:sz w:val="24"/>
          <w:szCs w:val="24"/>
        </w:rPr>
        <w:t>.</w:t>
      </w:r>
    </w:p>
    <w:p w14:paraId="2C825545" w14:textId="77777777" w:rsidR="00FC57A0" w:rsidRPr="00ED0D68" w:rsidRDefault="003E4641"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 xml:space="preserve">За порушення вимог щодо якості наданих Послуг </w:t>
      </w:r>
      <w:r w:rsidR="009E2362" w:rsidRPr="00ED0D68">
        <w:rPr>
          <w:sz w:val="24"/>
          <w:szCs w:val="24"/>
        </w:rPr>
        <w:t xml:space="preserve">Оператор </w:t>
      </w:r>
      <w:r w:rsidRPr="00ED0D68">
        <w:rPr>
          <w:sz w:val="24"/>
          <w:szCs w:val="24"/>
        </w:rPr>
        <w:t xml:space="preserve">сплачує на користь </w:t>
      </w:r>
      <w:r w:rsidR="009E2362" w:rsidRPr="00ED0D68">
        <w:rPr>
          <w:sz w:val="24"/>
          <w:szCs w:val="24"/>
        </w:rPr>
        <w:t>Абонента</w:t>
      </w:r>
      <w:r w:rsidRPr="00ED0D68">
        <w:rPr>
          <w:sz w:val="24"/>
          <w:szCs w:val="24"/>
        </w:rPr>
        <w:t xml:space="preserve"> штраф у розмірі 20 (двадцяти) відсотків ві</w:t>
      </w:r>
      <w:r w:rsidR="00783FDF" w:rsidRPr="00ED0D68">
        <w:rPr>
          <w:sz w:val="24"/>
          <w:szCs w:val="24"/>
        </w:rPr>
        <w:t xml:space="preserve">д щомісячної </w:t>
      </w:r>
      <w:r w:rsidRPr="00ED0D68">
        <w:rPr>
          <w:sz w:val="24"/>
          <w:szCs w:val="24"/>
        </w:rPr>
        <w:t>вартості Послуг.</w:t>
      </w:r>
    </w:p>
    <w:p w14:paraId="1F0DF057" w14:textId="77777777" w:rsidR="0058072F" w:rsidRPr="00ED0D68" w:rsidRDefault="003E4641"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 xml:space="preserve">У випадку порушення строків оплати наданих Послуг </w:t>
      </w:r>
      <w:r w:rsidR="009E2362" w:rsidRPr="00ED0D68">
        <w:rPr>
          <w:sz w:val="24"/>
          <w:szCs w:val="24"/>
        </w:rPr>
        <w:t>Абонент</w:t>
      </w:r>
      <w:r w:rsidR="00783FDF" w:rsidRPr="00ED0D68">
        <w:rPr>
          <w:sz w:val="24"/>
          <w:szCs w:val="24"/>
        </w:rPr>
        <w:t xml:space="preserve"> за вимогою </w:t>
      </w:r>
      <w:r w:rsidR="009E2362" w:rsidRPr="00ED0D68">
        <w:rPr>
          <w:sz w:val="24"/>
          <w:szCs w:val="24"/>
        </w:rPr>
        <w:t xml:space="preserve">Оператора </w:t>
      </w:r>
      <w:r w:rsidRPr="00ED0D68">
        <w:rPr>
          <w:sz w:val="24"/>
          <w:szCs w:val="24"/>
        </w:rPr>
        <w:t xml:space="preserve">сплачує йому пеню у розмірі 0,01 відсотка розміру простроченого </w:t>
      </w:r>
      <w:r w:rsidR="00783FDF" w:rsidRPr="00ED0D68">
        <w:rPr>
          <w:sz w:val="24"/>
          <w:szCs w:val="24"/>
        </w:rPr>
        <w:t>платежу</w:t>
      </w:r>
      <w:r w:rsidRPr="00ED0D68">
        <w:rPr>
          <w:sz w:val="24"/>
          <w:szCs w:val="24"/>
        </w:rPr>
        <w:t xml:space="preserve"> кожен день прострочення, але не більше 1 (одного) відсотка від розміру несплач</w:t>
      </w:r>
      <w:r w:rsidR="00783FDF" w:rsidRPr="00ED0D68">
        <w:rPr>
          <w:sz w:val="24"/>
          <w:szCs w:val="24"/>
        </w:rPr>
        <w:t>еного</w:t>
      </w:r>
      <w:r w:rsidRPr="00ED0D68">
        <w:rPr>
          <w:sz w:val="24"/>
          <w:szCs w:val="24"/>
        </w:rPr>
        <w:t xml:space="preserve"> платежу.</w:t>
      </w:r>
    </w:p>
    <w:p w14:paraId="74C9FCE3" w14:textId="77777777" w:rsidR="0058072F" w:rsidRPr="00ED0D68" w:rsidRDefault="009E2362"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Оператор</w:t>
      </w:r>
      <w:r w:rsidR="003E4641" w:rsidRPr="00ED0D68">
        <w:rPr>
          <w:sz w:val="24"/>
          <w:szCs w:val="24"/>
        </w:rPr>
        <w:t xml:space="preserve"> не несе відповідальність за якість Послуг при пошкодженнях обладнання та/або з'єднувальних ліній </w:t>
      </w:r>
      <w:r w:rsidR="00FC57A0" w:rsidRPr="00ED0D68">
        <w:rPr>
          <w:sz w:val="24"/>
          <w:szCs w:val="24"/>
        </w:rPr>
        <w:t>Абонента</w:t>
      </w:r>
      <w:r w:rsidR="003E4641" w:rsidRPr="00ED0D68">
        <w:rPr>
          <w:sz w:val="24"/>
          <w:szCs w:val="24"/>
        </w:rPr>
        <w:t>, а також у разі викрадення чи пошкодження зловмисниками лінійних та станційн</w:t>
      </w:r>
      <w:r w:rsidR="00FC57A0" w:rsidRPr="00ED0D68">
        <w:rPr>
          <w:sz w:val="24"/>
          <w:szCs w:val="24"/>
        </w:rPr>
        <w:t>их споруд, що використовуються Оператором</w:t>
      </w:r>
      <w:r w:rsidR="003E4641" w:rsidRPr="00ED0D68">
        <w:rPr>
          <w:sz w:val="24"/>
          <w:szCs w:val="24"/>
        </w:rPr>
        <w:t xml:space="preserve"> для надання Послуг за Замовленнями та Договором.</w:t>
      </w:r>
    </w:p>
    <w:p w14:paraId="03F79504" w14:textId="77777777" w:rsidR="0058072F" w:rsidRPr="00ED0D68" w:rsidRDefault="0072137D"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Оператор</w:t>
      </w:r>
      <w:r w:rsidR="003E4641" w:rsidRPr="00ED0D68">
        <w:rPr>
          <w:sz w:val="24"/>
          <w:szCs w:val="24"/>
        </w:rPr>
        <w:t xml:space="preserve"> не несе відповідальність за ненадання або неналежне надання Послуг за умови настання будь-яких обставин, які виникли не з вини </w:t>
      </w:r>
      <w:r w:rsidRPr="00ED0D68">
        <w:rPr>
          <w:sz w:val="24"/>
          <w:szCs w:val="24"/>
        </w:rPr>
        <w:t>Оператора</w:t>
      </w:r>
      <w:r w:rsidR="003E4641" w:rsidRPr="00ED0D68">
        <w:rPr>
          <w:sz w:val="24"/>
          <w:szCs w:val="24"/>
        </w:rPr>
        <w:t>.</w:t>
      </w:r>
    </w:p>
    <w:p w14:paraId="4C1C7A5E" w14:textId="77777777" w:rsidR="0058072F" w:rsidRPr="00ED0D68" w:rsidRDefault="00FC57A0"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Оператор</w:t>
      </w:r>
      <w:r w:rsidR="003E4641" w:rsidRPr="00ED0D68">
        <w:rPr>
          <w:sz w:val="24"/>
          <w:szCs w:val="24"/>
        </w:rPr>
        <w:t xml:space="preserve"> не несе відповідальність за зміст інформації, що передається </w:t>
      </w:r>
      <w:r w:rsidRPr="00ED0D68">
        <w:rPr>
          <w:sz w:val="24"/>
          <w:szCs w:val="24"/>
        </w:rPr>
        <w:t xml:space="preserve">Абонентом </w:t>
      </w:r>
      <w:r w:rsidR="003E4641" w:rsidRPr="00ED0D68">
        <w:rPr>
          <w:sz w:val="24"/>
          <w:szCs w:val="24"/>
        </w:rPr>
        <w:t xml:space="preserve">через телекомунікаційну мережу </w:t>
      </w:r>
      <w:r w:rsidRPr="00ED0D68">
        <w:rPr>
          <w:sz w:val="24"/>
          <w:szCs w:val="24"/>
        </w:rPr>
        <w:t>Оператора</w:t>
      </w:r>
      <w:r w:rsidR="003E4641" w:rsidRPr="00ED0D68">
        <w:rPr>
          <w:sz w:val="24"/>
          <w:szCs w:val="24"/>
        </w:rPr>
        <w:t>.</w:t>
      </w:r>
    </w:p>
    <w:p w14:paraId="7B8F3FA9" w14:textId="77777777" w:rsidR="0058072F" w:rsidRPr="00ED0D68" w:rsidRDefault="003E4641" w:rsidP="00FC57A0">
      <w:pPr>
        <w:pStyle w:val="8"/>
        <w:numPr>
          <w:ilvl w:val="1"/>
          <w:numId w:val="26"/>
        </w:numPr>
        <w:shd w:val="clear" w:color="auto" w:fill="auto"/>
        <w:tabs>
          <w:tab w:val="left" w:pos="913"/>
        </w:tabs>
        <w:spacing w:after="0" w:line="240" w:lineRule="auto"/>
        <w:ind w:left="0" w:firstLine="426"/>
        <w:rPr>
          <w:sz w:val="24"/>
          <w:szCs w:val="24"/>
        </w:rPr>
      </w:pPr>
      <w:r w:rsidRPr="00ED0D68">
        <w:rPr>
          <w:sz w:val="24"/>
          <w:szCs w:val="24"/>
        </w:rPr>
        <w:t xml:space="preserve">У випадку отримання </w:t>
      </w:r>
      <w:r w:rsidR="00FC57A0" w:rsidRPr="00ED0D68">
        <w:rPr>
          <w:sz w:val="24"/>
          <w:szCs w:val="24"/>
        </w:rPr>
        <w:t>Абонентом</w:t>
      </w:r>
      <w:r w:rsidRPr="00ED0D68">
        <w:rPr>
          <w:sz w:val="24"/>
          <w:szCs w:val="24"/>
        </w:rPr>
        <w:t xml:space="preserve"> послуг з доступу до мережі Інтернет, </w:t>
      </w:r>
      <w:r w:rsidR="00FC57A0" w:rsidRPr="00ED0D68">
        <w:rPr>
          <w:sz w:val="24"/>
          <w:szCs w:val="24"/>
        </w:rPr>
        <w:t xml:space="preserve">Абонент </w:t>
      </w:r>
      <w:r w:rsidRPr="00ED0D68">
        <w:rPr>
          <w:sz w:val="24"/>
          <w:szCs w:val="24"/>
        </w:rPr>
        <w:t xml:space="preserve">самостійно відповідає за шкоду, заподіяну його діями (чи діями іншої особи під мережними реквізитами </w:t>
      </w:r>
      <w:r w:rsidR="00FC57A0" w:rsidRPr="00ED0D68">
        <w:rPr>
          <w:sz w:val="24"/>
          <w:szCs w:val="24"/>
        </w:rPr>
        <w:t>Оператора)</w:t>
      </w:r>
      <w:r w:rsidRPr="00ED0D68">
        <w:rPr>
          <w:sz w:val="24"/>
          <w:szCs w:val="24"/>
        </w:rPr>
        <w:t xml:space="preserve"> особистості чи майну фізичних та юридичних осіб.</w:t>
      </w:r>
    </w:p>
    <w:p w14:paraId="418A3C97" w14:textId="77777777" w:rsidR="00C145EE" w:rsidRPr="00ED0D68" w:rsidRDefault="00C145EE" w:rsidP="00C145EE">
      <w:pPr>
        <w:pStyle w:val="8"/>
        <w:shd w:val="clear" w:color="auto" w:fill="auto"/>
        <w:tabs>
          <w:tab w:val="left" w:pos="913"/>
        </w:tabs>
        <w:spacing w:after="0" w:line="240" w:lineRule="auto"/>
        <w:ind w:left="426"/>
        <w:rPr>
          <w:sz w:val="24"/>
          <w:szCs w:val="24"/>
        </w:rPr>
      </w:pPr>
    </w:p>
    <w:p w14:paraId="6F4352FB" w14:textId="77777777" w:rsidR="0058072F" w:rsidRPr="00ED0D68" w:rsidRDefault="003E4641" w:rsidP="00FC57A0">
      <w:pPr>
        <w:pStyle w:val="11"/>
        <w:keepNext/>
        <w:keepLines/>
        <w:numPr>
          <w:ilvl w:val="0"/>
          <w:numId w:val="26"/>
        </w:numPr>
        <w:shd w:val="clear" w:color="auto" w:fill="auto"/>
        <w:tabs>
          <w:tab w:val="left" w:pos="-3544"/>
        </w:tabs>
        <w:spacing w:before="0" w:line="240" w:lineRule="auto"/>
        <w:jc w:val="center"/>
        <w:rPr>
          <w:sz w:val="24"/>
          <w:szCs w:val="24"/>
        </w:rPr>
      </w:pPr>
      <w:bookmarkStart w:id="6" w:name="bookmark8"/>
      <w:r w:rsidRPr="00ED0D68">
        <w:rPr>
          <w:sz w:val="24"/>
          <w:szCs w:val="24"/>
        </w:rPr>
        <w:t>Обставини непереборної сили</w:t>
      </w:r>
      <w:bookmarkEnd w:id="6"/>
    </w:p>
    <w:p w14:paraId="04D35721" w14:textId="77777777" w:rsidR="0058072F" w:rsidRPr="00ED0D68" w:rsidRDefault="003E4641"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Сторони звільняються від відповідальності за часткове чи повне невиконання зобов'язань за Договором та Замовленням(и), якщо воно стало наслідком обставин непереборної сили, таких як: стихійні лиха, пожежа, повені, страйки, катастрофа, епідемія, епізоотія, війна оголошена/неоголошена, військові дії, терористичні акти інші обставини, якщо вони вплинули на виконання Сторонами Договору та Замовлення. Під обставинами непереборної сили треба розуміти обставини, що виникли протягом строку дії Замовлення та Договору в результаті непередбачених та невідворотних Сторонами подій. У цих випадках строк виконання Сторонами зобов'язань за таким Замовленням та Договором відсувається відповідно до часу, протягом якого діють такі обставини.</w:t>
      </w:r>
    </w:p>
    <w:p w14:paraId="3AC24EDA" w14:textId="77777777" w:rsidR="0058072F" w:rsidRPr="00ED0D68" w:rsidRDefault="003E4641"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Сторона, для якої створилися умови, за яких неможливе виконання зобов'язань за Замовленням та Договором внаслідок дії обставин непереборної сили, повинна письмово повідомити іншу Сторону про настання цих обставин без жодних зволікань, не пізніше 5 (п'яти) календарних днів з дати їх виникнення. Повідомлення повинне містити дані про настання та характер обставин та про їх можливі наслідки.</w:t>
      </w:r>
    </w:p>
    <w:p w14:paraId="4B57CE12" w14:textId="77777777" w:rsidR="0058072F" w:rsidRPr="00ED0D68" w:rsidRDefault="003E4641"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 xml:space="preserve">Доказом виникнення обставин непереборної сили та строку їх дії є відповідні </w:t>
      </w:r>
      <w:r w:rsidRPr="00ED0D68">
        <w:rPr>
          <w:sz w:val="24"/>
          <w:szCs w:val="24"/>
        </w:rPr>
        <w:lastRenderedPageBreak/>
        <w:t>документи, які видаються Торгово-промисловою палатою України або іншими уповноваженим на те органами держави.</w:t>
      </w:r>
    </w:p>
    <w:p w14:paraId="02897052" w14:textId="77777777" w:rsidR="0058072F" w:rsidRPr="00ED0D68" w:rsidRDefault="003E4641" w:rsidP="00FC57A0">
      <w:pPr>
        <w:pStyle w:val="8"/>
        <w:numPr>
          <w:ilvl w:val="1"/>
          <w:numId w:val="26"/>
        </w:numPr>
        <w:shd w:val="clear" w:color="auto" w:fill="auto"/>
        <w:tabs>
          <w:tab w:val="left" w:pos="895"/>
        </w:tabs>
        <w:spacing w:after="0" w:line="240" w:lineRule="auto"/>
        <w:ind w:left="0" w:firstLine="426"/>
        <w:rPr>
          <w:sz w:val="24"/>
          <w:szCs w:val="24"/>
        </w:rPr>
      </w:pPr>
      <w:r w:rsidRPr="00ED0D68">
        <w:rPr>
          <w:sz w:val="24"/>
          <w:szCs w:val="24"/>
        </w:rPr>
        <w:t>У випадку, коли строк дії обставин непереборної сили продовжується більше ніж 30 (тридцять) календарних днів, Сторони проводять переговори щодо доцільності подальшої дії Договору або його припинення.</w:t>
      </w:r>
    </w:p>
    <w:p w14:paraId="6DA69CDA" w14:textId="77777777" w:rsidR="00C145EE" w:rsidRPr="00ED0D68" w:rsidRDefault="00C145EE" w:rsidP="00C145EE">
      <w:pPr>
        <w:pStyle w:val="8"/>
        <w:shd w:val="clear" w:color="auto" w:fill="auto"/>
        <w:tabs>
          <w:tab w:val="left" w:pos="895"/>
        </w:tabs>
        <w:spacing w:after="0" w:line="240" w:lineRule="auto"/>
        <w:ind w:left="426"/>
        <w:rPr>
          <w:sz w:val="24"/>
          <w:szCs w:val="24"/>
        </w:rPr>
      </w:pPr>
    </w:p>
    <w:p w14:paraId="2BDC57B4" w14:textId="77777777" w:rsidR="0058072F" w:rsidRPr="00ED0D68" w:rsidRDefault="003E4641" w:rsidP="00FC57A0">
      <w:pPr>
        <w:pStyle w:val="11"/>
        <w:keepNext/>
        <w:keepLines/>
        <w:numPr>
          <w:ilvl w:val="0"/>
          <w:numId w:val="26"/>
        </w:numPr>
        <w:shd w:val="clear" w:color="auto" w:fill="auto"/>
        <w:spacing w:before="0" w:line="240" w:lineRule="auto"/>
        <w:jc w:val="center"/>
        <w:rPr>
          <w:sz w:val="24"/>
          <w:szCs w:val="24"/>
        </w:rPr>
      </w:pPr>
      <w:bookmarkStart w:id="7" w:name="bookmark9"/>
      <w:r w:rsidRPr="00ED0D68">
        <w:rPr>
          <w:sz w:val="24"/>
          <w:szCs w:val="24"/>
        </w:rPr>
        <w:t>Строк дії Договору</w:t>
      </w:r>
      <w:bookmarkEnd w:id="7"/>
    </w:p>
    <w:p w14:paraId="3F1D4C36" w14:textId="519BAE4C" w:rsidR="00C145EE" w:rsidRPr="00ED0D68" w:rsidRDefault="003E4641" w:rsidP="00C145EE">
      <w:pPr>
        <w:pStyle w:val="ae"/>
        <w:numPr>
          <w:ilvl w:val="1"/>
          <w:numId w:val="26"/>
        </w:numPr>
        <w:tabs>
          <w:tab w:val="left" w:pos="851"/>
        </w:tabs>
        <w:ind w:left="0" w:firstLine="426"/>
        <w:jc w:val="both"/>
        <w:rPr>
          <w:rFonts w:ascii="Times New Roman" w:hAnsi="Times New Roman" w:cs="Times New Roman"/>
        </w:rPr>
      </w:pPr>
      <w:r w:rsidRPr="00ED0D68">
        <w:rPr>
          <w:rFonts w:ascii="Times New Roman" w:hAnsi="Times New Roman" w:cs="Times New Roman"/>
        </w:rPr>
        <w:t>Договір є укладеним з дати підписання його уповноваженими представниками Сторін</w:t>
      </w:r>
      <w:r w:rsidR="00FC57A0" w:rsidRPr="00ED0D68">
        <w:rPr>
          <w:rFonts w:ascii="Times New Roman" w:hAnsi="Times New Roman" w:cs="Times New Roman"/>
        </w:rPr>
        <w:t xml:space="preserve"> </w:t>
      </w:r>
      <w:r w:rsidRPr="00ED0D68">
        <w:rPr>
          <w:rFonts w:ascii="Times New Roman" w:hAnsi="Times New Roman" w:cs="Times New Roman"/>
        </w:rPr>
        <w:t xml:space="preserve">і скріплення їх підписів печатками Сторін та діє </w:t>
      </w:r>
      <w:r w:rsidR="00FC57A0" w:rsidRPr="00E8488C">
        <w:rPr>
          <w:rFonts w:ascii="Times New Roman" w:hAnsi="Times New Roman" w:cs="Times New Roman"/>
        </w:rPr>
        <w:t xml:space="preserve">з </w:t>
      </w:r>
      <w:r w:rsidR="009D7E64">
        <w:rPr>
          <w:rFonts w:ascii="Times New Roman" w:hAnsi="Times New Roman" w:cs="Times New Roman"/>
          <w:lang w:val="ru-RU"/>
        </w:rPr>
        <w:t>01</w:t>
      </w:r>
      <w:r w:rsidR="00FC57A0" w:rsidRPr="009F587E">
        <w:rPr>
          <w:rFonts w:ascii="Times New Roman" w:hAnsi="Times New Roman" w:cs="Times New Roman"/>
          <w:color w:val="auto"/>
        </w:rPr>
        <w:t>.</w:t>
      </w:r>
      <w:r w:rsidR="009D7E64">
        <w:rPr>
          <w:rFonts w:ascii="Times New Roman" w:hAnsi="Times New Roman" w:cs="Times New Roman"/>
          <w:color w:val="auto"/>
          <w:lang w:val="ru-RU"/>
        </w:rPr>
        <w:t>01</w:t>
      </w:r>
      <w:r w:rsidR="00FC57A0" w:rsidRPr="009F587E">
        <w:rPr>
          <w:rFonts w:ascii="Times New Roman" w:hAnsi="Times New Roman" w:cs="Times New Roman"/>
          <w:color w:val="auto"/>
        </w:rPr>
        <w:t>.202</w:t>
      </w:r>
      <w:r w:rsidR="00D26CAF">
        <w:rPr>
          <w:rFonts w:ascii="Times New Roman" w:hAnsi="Times New Roman" w:cs="Times New Roman"/>
          <w:color w:val="auto"/>
          <w:lang w:val="ru-RU"/>
        </w:rPr>
        <w:t>4</w:t>
      </w:r>
      <w:r w:rsidR="00FC57A0" w:rsidRPr="009F587E">
        <w:rPr>
          <w:rFonts w:ascii="Times New Roman" w:hAnsi="Times New Roman" w:cs="Times New Roman"/>
          <w:color w:val="auto"/>
        </w:rPr>
        <w:t xml:space="preserve"> </w:t>
      </w:r>
      <w:r w:rsidR="00C145EE" w:rsidRPr="009F587E">
        <w:rPr>
          <w:rFonts w:ascii="Times New Roman" w:hAnsi="Times New Roman" w:cs="Times New Roman"/>
          <w:color w:val="auto"/>
        </w:rPr>
        <w:t>до 31.12.202</w:t>
      </w:r>
      <w:r w:rsidR="00D26CAF">
        <w:rPr>
          <w:rFonts w:ascii="Times New Roman" w:hAnsi="Times New Roman" w:cs="Times New Roman"/>
          <w:color w:val="auto"/>
          <w:lang w:val="ru-RU"/>
        </w:rPr>
        <w:t>4</w:t>
      </w:r>
      <w:r w:rsidR="00C145EE" w:rsidRPr="00E8488C">
        <w:rPr>
          <w:rFonts w:ascii="Times New Roman" w:hAnsi="Times New Roman" w:cs="Times New Roman"/>
          <w:color w:val="FF0000"/>
        </w:rPr>
        <w:t xml:space="preserve"> </w:t>
      </w:r>
      <w:r w:rsidR="00C145EE" w:rsidRPr="00ED0D68">
        <w:rPr>
          <w:rFonts w:ascii="Times New Roman" w:hAnsi="Times New Roman" w:cs="Times New Roman"/>
        </w:rPr>
        <w:t>року включно, але в будь-якому випадку до повного виконання Сторонами зобов’язань за цим Договором в частині розрахунків.</w:t>
      </w:r>
    </w:p>
    <w:p w14:paraId="620199D1" w14:textId="77777777" w:rsidR="00C145EE" w:rsidRPr="00ED0D68" w:rsidRDefault="00C145EE" w:rsidP="00C145EE">
      <w:pPr>
        <w:pStyle w:val="ae"/>
        <w:numPr>
          <w:ilvl w:val="1"/>
          <w:numId w:val="26"/>
        </w:numPr>
        <w:tabs>
          <w:tab w:val="left" w:pos="851"/>
        </w:tabs>
        <w:ind w:left="0" w:firstLine="426"/>
        <w:jc w:val="both"/>
        <w:rPr>
          <w:rFonts w:ascii="Times New Roman" w:hAnsi="Times New Roman" w:cs="Times New Roman"/>
        </w:rPr>
      </w:pPr>
      <w:r w:rsidRPr="00ED0D68">
        <w:rPr>
          <w:rFonts w:ascii="Times New Roman" w:hAnsi="Times New Roman"/>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7276DDD6" w14:textId="606117CF" w:rsidR="00FC57A0" w:rsidRPr="00ED0D68" w:rsidRDefault="00C145EE" w:rsidP="00C145EE">
      <w:pPr>
        <w:pStyle w:val="ae"/>
        <w:numPr>
          <w:ilvl w:val="1"/>
          <w:numId w:val="26"/>
        </w:numPr>
        <w:tabs>
          <w:tab w:val="left" w:pos="851"/>
        </w:tabs>
        <w:ind w:left="0" w:firstLine="426"/>
        <w:jc w:val="both"/>
        <w:rPr>
          <w:rFonts w:ascii="Times New Roman" w:hAnsi="Times New Roman" w:cs="Times New Roman"/>
        </w:rPr>
      </w:pPr>
      <w:r w:rsidRPr="00ED0D68">
        <w:rPr>
          <w:rFonts w:ascii="Times New Roman" w:hAnsi="Times New Roman"/>
        </w:rPr>
        <w:t>Дія договору може продовжуватись на 202</w:t>
      </w:r>
      <w:r w:rsidR="00D26CAF">
        <w:rPr>
          <w:rFonts w:ascii="Times New Roman" w:hAnsi="Times New Roman"/>
          <w:lang w:val="ru-RU"/>
        </w:rPr>
        <w:t>5</w:t>
      </w:r>
      <w:r w:rsidRPr="00ED0D68">
        <w:rPr>
          <w:rFonts w:ascii="Times New Roman" w:hAnsi="Times New Roman"/>
        </w:rPr>
        <w:t xml:space="preserve"> рік на строк, достатній для проведення процедури закупівлі, в обсязі, що не перевищує 20 відсотків суми, визначеної в Договорі, якщо видатки на цю мету затверджено в установленому порядку.</w:t>
      </w:r>
    </w:p>
    <w:p w14:paraId="55293EB2" w14:textId="77777777" w:rsidR="0058072F" w:rsidRPr="00ED0D68" w:rsidRDefault="003E4641" w:rsidP="00FC57A0">
      <w:pPr>
        <w:pStyle w:val="8"/>
        <w:numPr>
          <w:ilvl w:val="1"/>
          <w:numId w:val="26"/>
        </w:numPr>
        <w:shd w:val="clear" w:color="auto" w:fill="auto"/>
        <w:tabs>
          <w:tab w:val="left" w:pos="851"/>
          <w:tab w:val="left" w:pos="1305"/>
        </w:tabs>
        <w:spacing w:after="0" w:line="240" w:lineRule="auto"/>
        <w:ind w:left="0" w:firstLine="426"/>
        <w:rPr>
          <w:sz w:val="24"/>
          <w:szCs w:val="24"/>
        </w:rPr>
      </w:pPr>
      <w:r w:rsidRPr="00ED0D68">
        <w:rPr>
          <w:sz w:val="24"/>
          <w:szCs w:val="24"/>
        </w:rPr>
        <w:t>Цей Договір складений українською мовою у двох оригінальних примірниках, що мають однакову юридичну силу, для кожної із Сторін.</w:t>
      </w:r>
    </w:p>
    <w:p w14:paraId="2A57187E" w14:textId="77777777" w:rsidR="00C145EE" w:rsidRPr="00ED0D68" w:rsidRDefault="00C145EE" w:rsidP="00C145EE">
      <w:pPr>
        <w:pStyle w:val="8"/>
        <w:shd w:val="clear" w:color="auto" w:fill="auto"/>
        <w:tabs>
          <w:tab w:val="left" w:pos="851"/>
          <w:tab w:val="left" w:pos="1305"/>
        </w:tabs>
        <w:spacing w:after="0" w:line="240" w:lineRule="auto"/>
        <w:ind w:left="426"/>
        <w:rPr>
          <w:sz w:val="24"/>
          <w:szCs w:val="24"/>
        </w:rPr>
      </w:pPr>
    </w:p>
    <w:p w14:paraId="6A536DD7" w14:textId="77777777" w:rsidR="0058072F" w:rsidRPr="00ED0D68" w:rsidRDefault="003E4641" w:rsidP="00FC57A0">
      <w:pPr>
        <w:pStyle w:val="11"/>
        <w:keepNext/>
        <w:keepLines/>
        <w:numPr>
          <w:ilvl w:val="0"/>
          <w:numId w:val="26"/>
        </w:numPr>
        <w:shd w:val="clear" w:color="auto" w:fill="auto"/>
        <w:spacing w:before="0" w:line="240" w:lineRule="auto"/>
        <w:jc w:val="center"/>
        <w:rPr>
          <w:sz w:val="24"/>
          <w:szCs w:val="24"/>
        </w:rPr>
      </w:pPr>
      <w:bookmarkStart w:id="8" w:name="bookmark10"/>
      <w:r w:rsidRPr="00ED0D68">
        <w:rPr>
          <w:sz w:val="24"/>
          <w:szCs w:val="24"/>
        </w:rPr>
        <w:t>Вирішення спорів</w:t>
      </w:r>
      <w:bookmarkEnd w:id="8"/>
    </w:p>
    <w:p w14:paraId="1DA9C9AB" w14:textId="77777777" w:rsidR="0058072F" w:rsidRPr="00ED0D68" w:rsidRDefault="003E4641" w:rsidP="00FC57A0">
      <w:pPr>
        <w:pStyle w:val="8"/>
        <w:numPr>
          <w:ilvl w:val="1"/>
          <w:numId w:val="26"/>
        </w:numPr>
        <w:shd w:val="clear" w:color="auto" w:fill="auto"/>
        <w:tabs>
          <w:tab w:val="left" w:pos="903"/>
        </w:tabs>
        <w:spacing w:after="0" w:line="240" w:lineRule="auto"/>
        <w:ind w:left="0" w:firstLine="426"/>
        <w:rPr>
          <w:sz w:val="24"/>
          <w:szCs w:val="24"/>
        </w:rPr>
      </w:pPr>
      <w:r w:rsidRPr="00ED0D68">
        <w:rPr>
          <w:sz w:val="24"/>
          <w:szCs w:val="24"/>
        </w:rPr>
        <w:t>У випадку виникнення спорів або розбіжностей Сторони повинні вирішувати їх шляхом взаємних переговорів та консультацій.</w:t>
      </w:r>
    </w:p>
    <w:p w14:paraId="15AA6291" w14:textId="77777777" w:rsidR="0058072F" w:rsidRPr="00ED0D68" w:rsidRDefault="003E4641" w:rsidP="00FC57A0">
      <w:pPr>
        <w:pStyle w:val="8"/>
        <w:numPr>
          <w:ilvl w:val="1"/>
          <w:numId w:val="26"/>
        </w:numPr>
        <w:shd w:val="clear" w:color="auto" w:fill="auto"/>
        <w:tabs>
          <w:tab w:val="left" w:pos="903"/>
        </w:tabs>
        <w:spacing w:after="0" w:line="240" w:lineRule="auto"/>
        <w:ind w:left="0" w:firstLine="426"/>
        <w:rPr>
          <w:sz w:val="24"/>
          <w:szCs w:val="24"/>
        </w:rPr>
      </w:pPr>
      <w:r w:rsidRPr="00ED0D68">
        <w:rPr>
          <w:sz w:val="24"/>
          <w:szCs w:val="24"/>
        </w:rPr>
        <w:t>У випадку не досягнення Сторонами згоди відповідний спір вирішується у судовому порядку згідно чинного законодавства України.</w:t>
      </w:r>
    </w:p>
    <w:p w14:paraId="4494060E" w14:textId="77777777" w:rsidR="00C145EE" w:rsidRPr="00ED0D68" w:rsidRDefault="00C145EE" w:rsidP="00C145EE">
      <w:pPr>
        <w:pStyle w:val="8"/>
        <w:shd w:val="clear" w:color="auto" w:fill="auto"/>
        <w:tabs>
          <w:tab w:val="left" w:pos="903"/>
        </w:tabs>
        <w:spacing w:after="0" w:line="240" w:lineRule="auto"/>
        <w:ind w:left="426"/>
        <w:rPr>
          <w:sz w:val="24"/>
          <w:szCs w:val="24"/>
        </w:rPr>
      </w:pPr>
    </w:p>
    <w:p w14:paraId="7DB91575" w14:textId="77777777" w:rsidR="0058072F" w:rsidRPr="00ED0D68" w:rsidRDefault="003E4641" w:rsidP="00FC57A0">
      <w:pPr>
        <w:pStyle w:val="11"/>
        <w:keepNext/>
        <w:keepLines/>
        <w:numPr>
          <w:ilvl w:val="0"/>
          <w:numId w:val="26"/>
        </w:numPr>
        <w:shd w:val="clear" w:color="auto" w:fill="auto"/>
        <w:spacing w:before="0" w:line="240" w:lineRule="auto"/>
        <w:jc w:val="center"/>
        <w:rPr>
          <w:sz w:val="24"/>
          <w:szCs w:val="24"/>
        </w:rPr>
      </w:pPr>
      <w:bookmarkStart w:id="9" w:name="bookmark11"/>
      <w:r w:rsidRPr="00ED0D68">
        <w:rPr>
          <w:sz w:val="24"/>
          <w:szCs w:val="24"/>
        </w:rPr>
        <w:t>Інші положення</w:t>
      </w:r>
      <w:bookmarkEnd w:id="9"/>
    </w:p>
    <w:p w14:paraId="4079298F" w14:textId="10AC74A5" w:rsidR="0058072F" w:rsidRDefault="003E4641"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Всі зміни та доповнення до цього Договору вносяться у письмовій ф</w:t>
      </w:r>
      <w:r w:rsidR="00783FDF" w:rsidRPr="00ED0D68">
        <w:rPr>
          <w:sz w:val="24"/>
          <w:szCs w:val="24"/>
        </w:rPr>
        <w:t>ормі</w:t>
      </w:r>
      <w:r w:rsidRPr="00ED0D68">
        <w:rPr>
          <w:sz w:val="24"/>
          <w:szCs w:val="24"/>
        </w:rPr>
        <w:t xml:space="preserve"> шляхом</w:t>
      </w:r>
      <w:r w:rsidR="00783FDF" w:rsidRPr="00ED0D68">
        <w:rPr>
          <w:sz w:val="24"/>
          <w:szCs w:val="24"/>
        </w:rPr>
        <w:t xml:space="preserve"> </w:t>
      </w:r>
      <w:r w:rsidRPr="00ED0D68">
        <w:rPr>
          <w:sz w:val="24"/>
          <w:szCs w:val="24"/>
        </w:rPr>
        <w:t xml:space="preserve">укладення відповідної додаткової угоди. Додаткові угоди та додатки до </w:t>
      </w:r>
      <w:r w:rsidR="00783FDF" w:rsidRPr="00ED0D68">
        <w:rPr>
          <w:sz w:val="24"/>
          <w:szCs w:val="24"/>
        </w:rPr>
        <w:t xml:space="preserve">Договору є його </w:t>
      </w:r>
      <w:r w:rsidRPr="00ED0D68">
        <w:rPr>
          <w:sz w:val="24"/>
          <w:szCs w:val="24"/>
        </w:rPr>
        <w:t xml:space="preserve">невід’ємною частиною і мають юридичну силу, якщо вони викладені у </w:t>
      </w:r>
      <w:r w:rsidRPr="00ED0D68">
        <w:rPr>
          <w:rStyle w:val="5"/>
          <w:sz w:val="24"/>
          <w:szCs w:val="24"/>
        </w:rPr>
        <w:t>пис</w:t>
      </w:r>
      <w:r w:rsidR="00783FDF" w:rsidRPr="00ED0D68">
        <w:rPr>
          <w:rStyle w:val="5"/>
          <w:sz w:val="24"/>
          <w:szCs w:val="24"/>
        </w:rPr>
        <w:t xml:space="preserve">ьмовій формі та </w:t>
      </w:r>
      <w:r w:rsidRPr="00ED0D68">
        <w:rPr>
          <w:sz w:val="24"/>
          <w:szCs w:val="24"/>
        </w:rPr>
        <w:t>підписані Сторонами.</w:t>
      </w:r>
    </w:p>
    <w:p w14:paraId="43038966" w14:textId="77ED5941" w:rsidR="00C94C3A" w:rsidRPr="00ED0D68" w:rsidRDefault="00C94C3A" w:rsidP="00FC57A0">
      <w:pPr>
        <w:pStyle w:val="8"/>
        <w:numPr>
          <w:ilvl w:val="1"/>
          <w:numId w:val="26"/>
        </w:numPr>
        <w:shd w:val="clear" w:color="auto" w:fill="auto"/>
        <w:tabs>
          <w:tab w:val="left" w:pos="1014"/>
        </w:tabs>
        <w:spacing w:after="0" w:line="240" w:lineRule="auto"/>
        <w:ind w:left="0" w:firstLine="426"/>
        <w:rPr>
          <w:sz w:val="24"/>
          <w:szCs w:val="24"/>
        </w:rPr>
      </w:pPr>
      <w:r w:rsidRPr="00C94C3A">
        <w:rPr>
          <w:sz w:val="24"/>
          <w:szCs w:val="24"/>
        </w:rPr>
        <w:t>Істотні умови Договору залишаються не змінними після його підписання до повного виконання Сторонами зобов’язань за цим Договором,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EC661A">
        <w:rPr>
          <w:sz w:val="24"/>
          <w:szCs w:val="24"/>
        </w:rPr>
        <w:t xml:space="preserve"> </w:t>
      </w:r>
      <w:r w:rsidR="00EC661A" w:rsidRPr="00EC661A">
        <w:rPr>
          <w:sz w:val="24"/>
          <w:szCs w:val="24"/>
        </w:rPr>
        <w:t>(в редакції постанови Кабінету Міністрів України від 12.05.2023 р. № 471) зі змінами</w:t>
      </w:r>
      <w:r w:rsidRPr="00C94C3A">
        <w:rPr>
          <w:sz w:val="24"/>
          <w:szCs w:val="24"/>
        </w:rPr>
        <w:t>, за взаємною згодою Сторін.</w:t>
      </w:r>
    </w:p>
    <w:p w14:paraId="033C16C3" w14:textId="77777777" w:rsidR="00FC57A0" w:rsidRPr="00ED0D68" w:rsidRDefault="003E4641"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 xml:space="preserve">Сторони зобов’язуються не розголошувати третій особі конфіденційну </w:t>
      </w:r>
      <w:r w:rsidR="00783FDF" w:rsidRPr="00ED0D68">
        <w:rPr>
          <w:rStyle w:val="5"/>
          <w:sz w:val="24"/>
          <w:szCs w:val="24"/>
        </w:rPr>
        <w:t>інформацію</w:t>
      </w:r>
      <w:r w:rsidRPr="00ED0D68">
        <w:rPr>
          <w:rStyle w:val="5"/>
          <w:sz w:val="24"/>
          <w:szCs w:val="24"/>
        </w:rPr>
        <w:t>,</w:t>
      </w:r>
      <w:r w:rsidR="00FC0656" w:rsidRPr="00ED0D68">
        <w:rPr>
          <w:rStyle w:val="5"/>
          <w:sz w:val="24"/>
          <w:szCs w:val="24"/>
          <w:lang w:val="ru-RU"/>
        </w:rPr>
        <w:t xml:space="preserve"> </w:t>
      </w:r>
      <w:r w:rsidRPr="00ED0D68">
        <w:rPr>
          <w:sz w:val="24"/>
          <w:szCs w:val="24"/>
        </w:rPr>
        <w:t>передану однією Стороною іншій Стороні,</w:t>
      </w:r>
      <w:r w:rsidR="00783FDF" w:rsidRPr="00ED0D68">
        <w:rPr>
          <w:sz w:val="24"/>
          <w:szCs w:val="24"/>
        </w:rPr>
        <w:t xml:space="preserve"> окрім випадків, передбачених чи</w:t>
      </w:r>
      <w:r w:rsidRPr="00ED0D68">
        <w:rPr>
          <w:sz w:val="24"/>
          <w:szCs w:val="24"/>
        </w:rPr>
        <w:t>нним законодавством України.</w:t>
      </w:r>
    </w:p>
    <w:p w14:paraId="3341F914" w14:textId="77777777" w:rsidR="00FC57A0" w:rsidRPr="00ED0D68" w:rsidRDefault="003E4641"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Кожна Сторона зобов’язується повідомляти іншу Сторону про зміни найменування, місцезнаходження та банківських реквізитів, наведених в Договорі, в письмовій формі (листом), протягом 5 (п'яти) календарних днів з моменту їх зміни.</w:t>
      </w:r>
    </w:p>
    <w:p w14:paraId="04FD3DA0" w14:textId="77777777" w:rsidR="00FC57A0" w:rsidRPr="00ED0D68" w:rsidRDefault="00FC57A0"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 xml:space="preserve">Оператор </w:t>
      </w:r>
      <w:r w:rsidR="003E4641" w:rsidRPr="00ED0D68">
        <w:rPr>
          <w:sz w:val="24"/>
          <w:szCs w:val="24"/>
        </w:rPr>
        <w:t xml:space="preserve">зобов’язаний вживати заходів для недопущення несанкціонованого доступу до ідентифікаційних даних та іншої конфіденційної інформації </w:t>
      </w:r>
      <w:r w:rsidRPr="00ED0D68">
        <w:rPr>
          <w:sz w:val="24"/>
          <w:szCs w:val="24"/>
        </w:rPr>
        <w:t>Абонент</w:t>
      </w:r>
      <w:r w:rsidR="003E4641" w:rsidRPr="00ED0D68">
        <w:rPr>
          <w:sz w:val="24"/>
          <w:szCs w:val="24"/>
        </w:rPr>
        <w:t xml:space="preserve">а, що перебуває в розпорядженні </w:t>
      </w:r>
      <w:r w:rsidRPr="00ED0D68">
        <w:rPr>
          <w:sz w:val="24"/>
          <w:szCs w:val="24"/>
        </w:rPr>
        <w:t>Оператора</w:t>
      </w:r>
      <w:r w:rsidR="003E4641" w:rsidRPr="00ED0D68">
        <w:rPr>
          <w:sz w:val="24"/>
          <w:szCs w:val="24"/>
        </w:rPr>
        <w:t>.</w:t>
      </w:r>
    </w:p>
    <w:p w14:paraId="0231E6F0" w14:textId="77777777" w:rsidR="00FC57A0" w:rsidRPr="00ED0D68" w:rsidRDefault="00FC57A0"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Оператор</w:t>
      </w:r>
      <w:r w:rsidR="00FC0656" w:rsidRPr="00ED0D68">
        <w:rPr>
          <w:sz w:val="24"/>
          <w:szCs w:val="24"/>
          <w:lang w:val="ru-RU"/>
        </w:rPr>
        <w:t xml:space="preserve"> </w:t>
      </w:r>
      <w:r w:rsidR="003E4641" w:rsidRPr="00ED0D68">
        <w:rPr>
          <w:sz w:val="24"/>
          <w:szCs w:val="24"/>
        </w:rPr>
        <w:t xml:space="preserve">має право за попередньою письмовою згодою </w:t>
      </w:r>
      <w:r w:rsidRPr="00ED0D68">
        <w:rPr>
          <w:sz w:val="24"/>
          <w:szCs w:val="24"/>
        </w:rPr>
        <w:t>Абонента</w:t>
      </w:r>
      <w:r w:rsidR="003E4641" w:rsidRPr="00ED0D68">
        <w:rPr>
          <w:sz w:val="24"/>
          <w:szCs w:val="24"/>
        </w:rPr>
        <w:t xml:space="preserve"> змінювати параметри маршрутизації, якщо це не погіршує параметри надання Послуг.</w:t>
      </w:r>
    </w:p>
    <w:p w14:paraId="4F75476C" w14:textId="77777777" w:rsidR="00FC57A0" w:rsidRPr="00ED0D68" w:rsidRDefault="003E4641"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Всі питання й умови, не врегульовані Договором, Угодою про рівень якості Послуг та Замовленнями на Послуги, регулюються в порядку, встановленому чинним законодавством України.</w:t>
      </w:r>
    </w:p>
    <w:p w14:paraId="6141E9F4" w14:textId="77777777" w:rsidR="00FC57A0" w:rsidRPr="00ED0D68" w:rsidRDefault="003E4641"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 xml:space="preserve">Жодна Сторона не має права передавати свої права та/або обов'язки за Договором </w:t>
      </w:r>
      <w:r w:rsidRPr="00ED0D68">
        <w:rPr>
          <w:sz w:val="24"/>
          <w:szCs w:val="24"/>
        </w:rPr>
        <w:lastRenderedPageBreak/>
        <w:t>та/або Замовленням(и) третім особам без попередньої письмової згоди іншої Сторони.</w:t>
      </w:r>
    </w:p>
    <w:p w14:paraId="38B91FD1" w14:textId="77777777" w:rsidR="00FC57A0" w:rsidRPr="00ED0D68" w:rsidRDefault="003E4641"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Листування, пов'язане з виконанням, зміною або припиненням Договору/Замовлення на Послуги, здійснюється рекомендованими листами, факсимільними повідомленнями, або за допомогою кур'єрського зв'язку за підписом уповноважених осіб Сторін.</w:t>
      </w:r>
    </w:p>
    <w:p w14:paraId="3106572A" w14:textId="77777777" w:rsidR="00FC57A0" w:rsidRPr="00ED0D68" w:rsidRDefault="00FC57A0" w:rsidP="00FC57A0">
      <w:pPr>
        <w:pStyle w:val="8"/>
        <w:numPr>
          <w:ilvl w:val="1"/>
          <w:numId w:val="26"/>
        </w:numPr>
        <w:shd w:val="clear" w:color="auto" w:fill="auto"/>
        <w:tabs>
          <w:tab w:val="left" w:pos="1014"/>
        </w:tabs>
        <w:spacing w:after="0" w:line="240" w:lineRule="auto"/>
        <w:ind w:left="0" w:firstLine="426"/>
        <w:rPr>
          <w:sz w:val="24"/>
          <w:szCs w:val="24"/>
        </w:rPr>
      </w:pPr>
      <w:r w:rsidRPr="00ED0D68">
        <w:rPr>
          <w:sz w:val="24"/>
          <w:szCs w:val="24"/>
        </w:rPr>
        <w:t>Абонент має статус неприбуткової організації.</w:t>
      </w:r>
    </w:p>
    <w:p w14:paraId="5B4AAF9C" w14:textId="77777777" w:rsidR="00FC57A0" w:rsidRPr="00ED0D68" w:rsidRDefault="00FC57A0" w:rsidP="00FC57A0">
      <w:pPr>
        <w:pStyle w:val="8"/>
        <w:numPr>
          <w:ilvl w:val="1"/>
          <w:numId w:val="26"/>
        </w:numPr>
        <w:shd w:val="clear" w:color="auto" w:fill="auto"/>
        <w:tabs>
          <w:tab w:val="left" w:pos="851"/>
          <w:tab w:val="left" w:pos="1014"/>
        </w:tabs>
        <w:spacing w:after="0" w:line="240" w:lineRule="auto"/>
        <w:ind w:left="0" w:firstLine="426"/>
        <w:rPr>
          <w:sz w:val="24"/>
          <w:szCs w:val="24"/>
        </w:rPr>
      </w:pPr>
      <w:r w:rsidRPr="00ED0D68">
        <w:rPr>
          <w:sz w:val="24"/>
          <w:szCs w:val="24"/>
        </w:rPr>
        <w:t>Оператор</w:t>
      </w:r>
      <w:r w:rsidR="003E4641" w:rsidRPr="00ED0D68">
        <w:rPr>
          <w:sz w:val="24"/>
          <w:szCs w:val="24"/>
        </w:rPr>
        <w:t xml:space="preserve"> є платник</w:t>
      </w:r>
      <w:r w:rsidRPr="00ED0D68">
        <w:rPr>
          <w:sz w:val="24"/>
          <w:szCs w:val="24"/>
        </w:rPr>
        <w:t xml:space="preserve">ом _________________________________. </w:t>
      </w:r>
    </w:p>
    <w:p w14:paraId="5B3FED34" w14:textId="77777777" w:rsidR="00C145EE" w:rsidRPr="00ED0D68" w:rsidRDefault="00C145EE" w:rsidP="00C145EE">
      <w:pPr>
        <w:pStyle w:val="8"/>
        <w:shd w:val="clear" w:color="auto" w:fill="auto"/>
        <w:tabs>
          <w:tab w:val="left" w:pos="851"/>
          <w:tab w:val="left" w:pos="1014"/>
        </w:tabs>
        <w:spacing w:after="0" w:line="240" w:lineRule="auto"/>
        <w:ind w:left="426"/>
        <w:rPr>
          <w:sz w:val="24"/>
          <w:szCs w:val="24"/>
        </w:rPr>
      </w:pPr>
    </w:p>
    <w:p w14:paraId="3E7BD58F" w14:textId="77777777" w:rsidR="0058072F" w:rsidRPr="00ED0D68" w:rsidRDefault="003E4641" w:rsidP="003E4641">
      <w:pPr>
        <w:pStyle w:val="25"/>
        <w:keepNext/>
        <w:keepLines/>
        <w:shd w:val="clear" w:color="auto" w:fill="auto"/>
        <w:spacing w:before="0" w:line="240" w:lineRule="auto"/>
        <w:ind w:firstLine="3460"/>
        <w:rPr>
          <w:sz w:val="24"/>
          <w:szCs w:val="24"/>
        </w:rPr>
      </w:pPr>
      <w:bookmarkStart w:id="10" w:name="bookmark12"/>
      <w:r w:rsidRPr="00ED0D68">
        <w:rPr>
          <w:sz w:val="24"/>
          <w:szCs w:val="24"/>
        </w:rPr>
        <w:t>1</w:t>
      </w:r>
      <w:r w:rsidR="00C145EE" w:rsidRPr="00ED0D68">
        <w:rPr>
          <w:sz w:val="24"/>
          <w:szCs w:val="24"/>
        </w:rPr>
        <w:t>1</w:t>
      </w:r>
      <w:r w:rsidRPr="00ED0D68">
        <w:rPr>
          <w:sz w:val="24"/>
          <w:szCs w:val="24"/>
        </w:rPr>
        <w:t>. Додатки до Договору</w:t>
      </w:r>
      <w:bookmarkEnd w:id="10"/>
    </w:p>
    <w:p w14:paraId="2FBC977B" w14:textId="77777777" w:rsidR="0058072F" w:rsidRPr="00ED0D68" w:rsidRDefault="00C145EE" w:rsidP="00C145EE">
      <w:pPr>
        <w:pStyle w:val="8"/>
        <w:numPr>
          <w:ilvl w:val="1"/>
          <w:numId w:val="29"/>
        </w:numPr>
        <w:shd w:val="clear" w:color="auto" w:fill="auto"/>
        <w:tabs>
          <w:tab w:val="left" w:pos="1014"/>
        </w:tabs>
        <w:spacing w:after="0" w:line="240" w:lineRule="auto"/>
        <w:ind w:hanging="54"/>
        <w:rPr>
          <w:sz w:val="24"/>
          <w:szCs w:val="24"/>
        </w:rPr>
      </w:pPr>
      <w:r w:rsidRPr="00ED0D68">
        <w:rPr>
          <w:sz w:val="24"/>
          <w:szCs w:val="24"/>
        </w:rPr>
        <w:t xml:space="preserve"> </w:t>
      </w:r>
      <w:r w:rsidR="003E4641" w:rsidRPr="00ED0D68">
        <w:rPr>
          <w:sz w:val="24"/>
          <w:szCs w:val="24"/>
        </w:rPr>
        <w:t>Невід’ємною частиною цього Договору є:</w:t>
      </w:r>
    </w:p>
    <w:p w14:paraId="710C1CED" w14:textId="77777777" w:rsidR="0058072F" w:rsidRPr="00ED0D68" w:rsidRDefault="003E4641" w:rsidP="00783FDF">
      <w:pPr>
        <w:pStyle w:val="8"/>
        <w:numPr>
          <w:ilvl w:val="0"/>
          <w:numId w:val="12"/>
        </w:numPr>
        <w:shd w:val="clear" w:color="auto" w:fill="auto"/>
        <w:tabs>
          <w:tab w:val="left" w:pos="1063"/>
        </w:tabs>
        <w:spacing w:after="0" w:line="240" w:lineRule="auto"/>
        <w:ind w:firstLine="993"/>
        <w:rPr>
          <w:sz w:val="24"/>
          <w:szCs w:val="24"/>
        </w:rPr>
      </w:pPr>
      <w:r w:rsidRPr="00ED0D68">
        <w:rPr>
          <w:sz w:val="24"/>
          <w:szCs w:val="24"/>
        </w:rPr>
        <w:t xml:space="preserve">Додаток №1 </w:t>
      </w:r>
      <w:r w:rsidR="00C145EE" w:rsidRPr="00ED0D68">
        <w:rPr>
          <w:sz w:val="24"/>
          <w:szCs w:val="24"/>
        </w:rPr>
        <w:t>«Замовлення на послуги»</w:t>
      </w:r>
      <w:r w:rsidRPr="00ED0D68">
        <w:rPr>
          <w:sz w:val="24"/>
          <w:szCs w:val="24"/>
        </w:rPr>
        <w:t>;</w:t>
      </w:r>
    </w:p>
    <w:p w14:paraId="78BEA8BB" w14:textId="77777777" w:rsidR="0058072F" w:rsidRPr="00ED0D68" w:rsidRDefault="00C145EE" w:rsidP="00783FDF">
      <w:pPr>
        <w:pStyle w:val="8"/>
        <w:numPr>
          <w:ilvl w:val="0"/>
          <w:numId w:val="12"/>
        </w:numPr>
        <w:shd w:val="clear" w:color="auto" w:fill="auto"/>
        <w:tabs>
          <w:tab w:val="left" w:pos="1063"/>
        </w:tabs>
        <w:spacing w:after="0" w:line="240" w:lineRule="auto"/>
        <w:ind w:firstLine="993"/>
        <w:rPr>
          <w:sz w:val="24"/>
          <w:szCs w:val="24"/>
        </w:rPr>
      </w:pPr>
      <w:r w:rsidRPr="00ED0D68">
        <w:rPr>
          <w:sz w:val="24"/>
          <w:szCs w:val="24"/>
        </w:rPr>
        <w:t xml:space="preserve">Додаток №2 «Угода про рівень якості послуг». </w:t>
      </w:r>
    </w:p>
    <w:p w14:paraId="455BF8DB" w14:textId="77777777" w:rsidR="00C145EE" w:rsidRPr="00ED0D68" w:rsidRDefault="00C145EE" w:rsidP="00783FDF">
      <w:pPr>
        <w:pStyle w:val="25"/>
        <w:keepNext/>
        <w:keepLines/>
        <w:shd w:val="clear" w:color="auto" w:fill="auto"/>
        <w:spacing w:before="0" w:line="240" w:lineRule="auto"/>
        <w:jc w:val="center"/>
        <w:rPr>
          <w:sz w:val="24"/>
          <w:szCs w:val="24"/>
        </w:rPr>
      </w:pPr>
      <w:bookmarkStart w:id="11" w:name="bookmark13"/>
    </w:p>
    <w:p w14:paraId="7466CB30" w14:textId="77777777" w:rsidR="0058072F" w:rsidRPr="00ED0D68" w:rsidRDefault="003E4641" w:rsidP="00783FDF">
      <w:pPr>
        <w:pStyle w:val="25"/>
        <w:keepNext/>
        <w:keepLines/>
        <w:shd w:val="clear" w:color="auto" w:fill="auto"/>
        <w:spacing w:before="0" w:line="240" w:lineRule="auto"/>
        <w:jc w:val="center"/>
        <w:rPr>
          <w:sz w:val="24"/>
          <w:szCs w:val="24"/>
        </w:rPr>
      </w:pPr>
      <w:r w:rsidRPr="00ED0D68">
        <w:rPr>
          <w:sz w:val="24"/>
          <w:szCs w:val="24"/>
        </w:rPr>
        <w:t>1</w:t>
      </w:r>
      <w:r w:rsidR="00C145EE" w:rsidRPr="00ED0D68">
        <w:rPr>
          <w:sz w:val="24"/>
          <w:szCs w:val="24"/>
        </w:rPr>
        <w:t>2</w:t>
      </w:r>
      <w:r w:rsidRPr="00ED0D68">
        <w:rPr>
          <w:sz w:val="24"/>
          <w:szCs w:val="24"/>
        </w:rPr>
        <w:t>. Місцезнаходження, банківські реквізити та підписи сторін</w:t>
      </w:r>
      <w:bookmarkEnd w:id="11"/>
    </w:p>
    <w:p w14:paraId="268DE447" w14:textId="77777777" w:rsidR="0058072F" w:rsidRPr="00ED0D68" w:rsidRDefault="0058072F" w:rsidP="00783FDF">
      <w:pPr>
        <w:pStyle w:val="25"/>
        <w:keepNext/>
        <w:keepLines/>
        <w:shd w:val="clear" w:color="auto" w:fill="auto"/>
        <w:tabs>
          <w:tab w:val="right" w:pos="8224"/>
        </w:tabs>
        <w:spacing w:before="0" w:line="240" w:lineRule="auto"/>
        <w:jc w:val="center"/>
        <w:rPr>
          <w:sz w:val="24"/>
          <w:szCs w:val="24"/>
        </w:rPr>
      </w:pPr>
    </w:p>
    <w:tbl>
      <w:tblPr>
        <w:tblW w:w="10207" w:type="dxa"/>
        <w:tblInd w:w="-426" w:type="dxa"/>
        <w:tblLayout w:type="fixed"/>
        <w:tblLook w:val="0000" w:firstRow="0" w:lastRow="0" w:firstColumn="0" w:lastColumn="0" w:noHBand="0" w:noVBand="0"/>
      </w:tblPr>
      <w:tblGrid>
        <w:gridCol w:w="5104"/>
        <w:gridCol w:w="5103"/>
      </w:tblGrid>
      <w:tr w:rsidR="00F93018" w:rsidRPr="00030392" w14:paraId="04B13DE0" w14:textId="77777777" w:rsidTr="00F93018">
        <w:tc>
          <w:tcPr>
            <w:tcW w:w="5104" w:type="dxa"/>
          </w:tcPr>
          <w:p w14:paraId="295EBDFD" w14:textId="1B176BBE" w:rsidR="00F93018" w:rsidRPr="005407DF" w:rsidRDefault="00F93018" w:rsidP="006E5247">
            <w:pPr>
              <w:jc w:val="center"/>
              <w:rPr>
                <w:rFonts w:ascii="Times New Roman" w:hAnsi="Times New Roman"/>
                <w:b/>
              </w:rPr>
            </w:pPr>
            <w:r>
              <w:rPr>
                <w:rFonts w:ascii="Times New Roman" w:hAnsi="Times New Roman"/>
                <w:b/>
              </w:rPr>
              <w:t>Оператор</w:t>
            </w:r>
            <w:r w:rsidRPr="005407DF">
              <w:rPr>
                <w:rFonts w:ascii="Times New Roman" w:hAnsi="Times New Roman"/>
                <w:b/>
              </w:rPr>
              <w:t>:</w:t>
            </w:r>
          </w:p>
          <w:p w14:paraId="32AB68DB" w14:textId="77777777" w:rsidR="00F93018" w:rsidRPr="005407DF" w:rsidRDefault="00F93018" w:rsidP="006E5247">
            <w:pPr>
              <w:jc w:val="center"/>
              <w:rPr>
                <w:rFonts w:ascii="Times New Roman" w:hAnsi="Times New Roman"/>
                <w:b/>
              </w:rPr>
            </w:pPr>
          </w:p>
          <w:p w14:paraId="74E25A25" w14:textId="77777777" w:rsidR="00F93018" w:rsidRPr="005407DF" w:rsidRDefault="00F93018" w:rsidP="006E5247">
            <w:pPr>
              <w:rPr>
                <w:rFonts w:ascii="Times New Roman" w:hAnsi="Times New Roman"/>
                <w:b/>
              </w:rPr>
            </w:pPr>
          </w:p>
          <w:p w14:paraId="2AA92D50" w14:textId="77777777" w:rsidR="00F93018" w:rsidRPr="005407DF" w:rsidRDefault="00F93018" w:rsidP="006E5247">
            <w:pPr>
              <w:rPr>
                <w:rFonts w:ascii="Times New Roman" w:hAnsi="Times New Roman"/>
                <w:b/>
              </w:rPr>
            </w:pPr>
          </w:p>
          <w:p w14:paraId="373C10E2" w14:textId="77777777" w:rsidR="00F93018" w:rsidRPr="005407DF" w:rsidRDefault="00F93018" w:rsidP="006E5247">
            <w:pPr>
              <w:jc w:val="both"/>
              <w:rPr>
                <w:rFonts w:ascii="Times New Roman" w:hAnsi="Times New Roman"/>
              </w:rPr>
            </w:pPr>
          </w:p>
          <w:p w14:paraId="16607822" w14:textId="77777777" w:rsidR="00F93018" w:rsidRPr="005407DF" w:rsidRDefault="00F93018" w:rsidP="006E5247">
            <w:pPr>
              <w:ind w:right="33"/>
              <w:rPr>
                <w:rFonts w:ascii="Times New Roman" w:hAnsi="Times New Roman"/>
                <w:b/>
              </w:rPr>
            </w:pPr>
          </w:p>
          <w:p w14:paraId="0DED7584" w14:textId="77777777" w:rsidR="00F93018" w:rsidRPr="005407DF" w:rsidRDefault="00F93018" w:rsidP="006E5247">
            <w:pPr>
              <w:ind w:right="33"/>
              <w:rPr>
                <w:rFonts w:ascii="Times New Roman" w:hAnsi="Times New Roman"/>
                <w:b/>
              </w:rPr>
            </w:pPr>
          </w:p>
          <w:p w14:paraId="69C1EF2A" w14:textId="77777777" w:rsidR="00F93018" w:rsidRPr="005407DF" w:rsidRDefault="00F93018" w:rsidP="006E5247">
            <w:pPr>
              <w:ind w:right="33"/>
              <w:rPr>
                <w:rFonts w:ascii="Times New Roman" w:hAnsi="Times New Roman"/>
                <w:b/>
              </w:rPr>
            </w:pPr>
          </w:p>
          <w:p w14:paraId="50011086" w14:textId="77777777" w:rsidR="00F93018" w:rsidRPr="005407DF" w:rsidRDefault="00F93018" w:rsidP="006E5247">
            <w:pPr>
              <w:ind w:right="33"/>
              <w:rPr>
                <w:rFonts w:ascii="Times New Roman" w:hAnsi="Times New Roman"/>
                <w:b/>
              </w:rPr>
            </w:pPr>
          </w:p>
          <w:p w14:paraId="53E3BE98" w14:textId="77777777" w:rsidR="00F93018" w:rsidRPr="005407DF" w:rsidRDefault="00F93018" w:rsidP="006E5247">
            <w:pPr>
              <w:ind w:right="33"/>
              <w:rPr>
                <w:rFonts w:ascii="Times New Roman" w:hAnsi="Times New Roman"/>
                <w:b/>
              </w:rPr>
            </w:pPr>
          </w:p>
          <w:p w14:paraId="6313A5DB" w14:textId="77777777" w:rsidR="00F93018" w:rsidRPr="005407DF" w:rsidRDefault="00F93018" w:rsidP="006E5247">
            <w:pPr>
              <w:ind w:right="33"/>
              <w:rPr>
                <w:rFonts w:ascii="Times New Roman" w:hAnsi="Times New Roman"/>
                <w:b/>
              </w:rPr>
            </w:pPr>
          </w:p>
          <w:p w14:paraId="03CEBE32" w14:textId="77777777" w:rsidR="00F93018" w:rsidRPr="005407DF" w:rsidRDefault="00F93018" w:rsidP="006E5247">
            <w:pPr>
              <w:ind w:right="33"/>
              <w:rPr>
                <w:rFonts w:ascii="Times New Roman" w:hAnsi="Times New Roman"/>
                <w:b/>
              </w:rPr>
            </w:pPr>
          </w:p>
          <w:p w14:paraId="2D632C67" w14:textId="77777777" w:rsidR="00F93018" w:rsidRPr="005407DF" w:rsidRDefault="00F93018" w:rsidP="006E5247">
            <w:pPr>
              <w:ind w:right="33"/>
              <w:rPr>
                <w:rFonts w:ascii="Times New Roman" w:hAnsi="Times New Roman"/>
                <w:b/>
              </w:rPr>
            </w:pPr>
          </w:p>
          <w:p w14:paraId="50AB33A6" w14:textId="77777777" w:rsidR="00F93018" w:rsidRPr="005407DF" w:rsidRDefault="00F93018" w:rsidP="006E5247">
            <w:pPr>
              <w:ind w:right="33"/>
              <w:rPr>
                <w:rFonts w:ascii="Times New Roman" w:hAnsi="Times New Roman"/>
                <w:b/>
              </w:rPr>
            </w:pPr>
          </w:p>
          <w:p w14:paraId="52E9450A" w14:textId="77777777" w:rsidR="00F93018" w:rsidRPr="005407DF" w:rsidRDefault="00F93018" w:rsidP="006E5247">
            <w:pPr>
              <w:ind w:right="33"/>
              <w:rPr>
                <w:rFonts w:ascii="Times New Roman" w:hAnsi="Times New Roman"/>
                <w:b/>
              </w:rPr>
            </w:pPr>
          </w:p>
          <w:p w14:paraId="5A0A7363" w14:textId="77777777" w:rsidR="00F93018" w:rsidRPr="005407DF" w:rsidRDefault="00F93018" w:rsidP="006E5247">
            <w:pPr>
              <w:ind w:right="33"/>
              <w:rPr>
                <w:rFonts w:ascii="Times New Roman" w:hAnsi="Times New Roman"/>
                <w:b/>
              </w:rPr>
            </w:pPr>
          </w:p>
          <w:p w14:paraId="5DF9863D" w14:textId="77777777" w:rsidR="00F93018" w:rsidRDefault="00F93018" w:rsidP="006E5247">
            <w:pPr>
              <w:ind w:right="33"/>
              <w:rPr>
                <w:rFonts w:ascii="Times New Roman" w:hAnsi="Times New Roman"/>
                <w:b/>
              </w:rPr>
            </w:pPr>
          </w:p>
          <w:p w14:paraId="489FB3DE" w14:textId="77777777" w:rsidR="00F93018" w:rsidRPr="005407DF" w:rsidRDefault="00F93018" w:rsidP="006E5247">
            <w:pPr>
              <w:ind w:right="33"/>
              <w:rPr>
                <w:rFonts w:ascii="Times New Roman" w:hAnsi="Times New Roman"/>
                <w:b/>
              </w:rPr>
            </w:pPr>
          </w:p>
          <w:p w14:paraId="31C42018" w14:textId="77777777" w:rsidR="00F93018" w:rsidRPr="005407DF" w:rsidRDefault="00F93018" w:rsidP="006E5247">
            <w:pPr>
              <w:ind w:right="33"/>
              <w:rPr>
                <w:rFonts w:ascii="Times New Roman" w:hAnsi="Times New Roman"/>
                <w:b/>
              </w:rPr>
            </w:pPr>
            <w:r w:rsidRPr="005407DF">
              <w:rPr>
                <w:rFonts w:ascii="Times New Roman" w:hAnsi="Times New Roman"/>
                <w:b/>
              </w:rPr>
              <w:t xml:space="preserve">_________________ </w:t>
            </w:r>
          </w:p>
          <w:p w14:paraId="4C100765" w14:textId="77777777" w:rsidR="00F93018" w:rsidRPr="005407DF" w:rsidRDefault="00F93018" w:rsidP="006E5247">
            <w:pPr>
              <w:jc w:val="both"/>
              <w:rPr>
                <w:rFonts w:ascii="Times New Roman" w:hAnsi="Times New Roman"/>
              </w:rPr>
            </w:pPr>
            <w:r w:rsidRPr="005407DF">
              <w:rPr>
                <w:rFonts w:ascii="Times New Roman" w:hAnsi="Times New Roman"/>
              </w:rPr>
              <w:t xml:space="preserve"> М.П.</w:t>
            </w:r>
          </w:p>
        </w:tc>
        <w:tc>
          <w:tcPr>
            <w:tcW w:w="5103" w:type="dxa"/>
            <w:shd w:val="clear" w:color="auto" w:fill="auto"/>
          </w:tcPr>
          <w:p w14:paraId="1DF87CE5" w14:textId="59AFE65F" w:rsidR="00F93018" w:rsidRPr="005407DF" w:rsidRDefault="00F93018" w:rsidP="006E5247">
            <w:pPr>
              <w:snapToGrid w:val="0"/>
              <w:jc w:val="center"/>
              <w:rPr>
                <w:rFonts w:ascii="Times New Roman" w:hAnsi="Times New Roman"/>
                <w:b/>
              </w:rPr>
            </w:pPr>
            <w:r>
              <w:rPr>
                <w:rFonts w:ascii="Times New Roman" w:hAnsi="Times New Roman"/>
                <w:b/>
              </w:rPr>
              <w:t>Абонент</w:t>
            </w:r>
            <w:r w:rsidRPr="005407DF">
              <w:rPr>
                <w:rFonts w:ascii="Times New Roman" w:hAnsi="Times New Roman"/>
                <w:b/>
              </w:rPr>
              <w:t>:</w:t>
            </w:r>
          </w:p>
          <w:p w14:paraId="60DC1071" w14:textId="77777777" w:rsidR="00F93018" w:rsidRPr="005407DF" w:rsidRDefault="00F93018" w:rsidP="006E5247">
            <w:pPr>
              <w:jc w:val="center"/>
              <w:rPr>
                <w:rFonts w:ascii="Times New Roman" w:hAnsi="Times New Roman"/>
                <w:b/>
              </w:rPr>
            </w:pPr>
          </w:p>
          <w:p w14:paraId="756FA22E" w14:textId="77777777" w:rsidR="00F93018" w:rsidRPr="005407DF" w:rsidRDefault="00F93018" w:rsidP="006E5247">
            <w:pPr>
              <w:ind w:left="176"/>
              <w:rPr>
                <w:rFonts w:ascii="Times New Roman" w:hAnsi="Times New Roman"/>
                <w:b/>
              </w:rPr>
            </w:pPr>
            <w:r w:rsidRPr="005407DF">
              <w:rPr>
                <w:rFonts w:ascii="Times New Roman" w:hAnsi="Times New Roman"/>
                <w:b/>
              </w:rPr>
              <w:t xml:space="preserve">Вінницький торговельно-економічний </w:t>
            </w:r>
          </w:p>
          <w:p w14:paraId="56ADA476" w14:textId="77777777" w:rsidR="00F93018" w:rsidRPr="005407DF" w:rsidRDefault="00F93018" w:rsidP="006E5247">
            <w:pPr>
              <w:ind w:left="176"/>
              <w:rPr>
                <w:rFonts w:ascii="Times New Roman" w:hAnsi="Times New Roman"/>
                <w:b/>
              </w:rPr>
            </w:pPr>
            <w:r w:rsidRPr="005407DF">
              <w:rPr>
                <w:rFonts w:ascii="Times New Roman" w:hAnsi="Times New Roman"/>
                <w:b/>
              </w:rPr>
              <w:t>інститут ДТЕУ</w:t>
            </w:r>
          </w:p>
          <w:p w14:paraId="5E8B367B" w14:textId="77777777" w:rsidR="00F93018" w:rsidRPr="005407DF" w:rsidRDefault="00F93018" w:rsidP="006E5247">
            <w:pPr>
              <w:ind w:left="176"/>
              <w:rPr>
                <w:rFonts w:ascii="Times New Roman" w:hAnsi="Times New Roman"/>
              </w:rPr>
            </w:pPr>
            <w:r w:rsidRPr="005407DF">
              <w:rPr>
                <w:rFonts w:ascii="Times New Roman" w:hAnsi="Times New Roman"/>
              </w:rPr>
              <w:t>21050, м. Вінниця, вул. Соборна,87</w:t>
            </w:r>
          </w:p>
          <w:p w14:paraId="1DB5F0F1" w14:textId="77777777" w:rsidR="00F93018" w:rsidRPr="005407DF" w:rsidRDefault="00F93018" w:rsidP="006E5247">
            <w:pPr>
              <w:ind w:left="176"/>
              <w:rPr>
                <w:rFonts w:ascii="Times New Roman" w:hAnsi="Times New Roman"/>
              </w:rPr>
            </w:pPr>
            <w:r w:rsidRPr="005407DF">
              <w:rPr>
                <w:rFonts w:ascii="Times New Roman" w:hAnsi="Times New Roman"/>
              </w:rPr>
              <w:t>тел. 55-04-12, факс. 55-04-00</w:t>
            </w:r>
          </w:p>
          <w:p w14:paraId="67E90260" w14:textId="77777777" w:rsidR="00F93018" w:rsidRPr="005407DF" w:rsidRDefault="00F93018" w:rsidP="006E5247">
            <w:pPr>
              <w:ind w:left="176"/>
              <w:rPr>
                <w:rFonts w:ascii="Times New Roman" w:hAnsi="Times New Roman"/>
                <w:sz w:val="23"/>
                <w:szCs w:val="23"/>
              </w:rPr>
            </w:pPr>
            <w:r w:rsidRPr="005407DF">
              <w:rPr>
                <w:rFonts w:ascii="Times New Roman" w:hAnsi="Times New Roman"/>
              </w:rPr>
              <w:t>р/р</w:t>
            </w:r>
            <w:r w:rsidRPr="005407DF">
              <w:rPr>
                <w:rFonts w:ascii="Times New Roman" w:hAnsi="Times New Roman"/>
                <w:sz w:val="23"/>
                <w:szCs w:val="23"/>
              </w:rPr>
              <w:t xml:space="preserve"> </w:t>
            </w:r>
            <w:r w:rsidRPr="005407DF">
              <w:rPr>
                <w:rFonts w:ascii="Times New Roman" w:hAnsi="Times New Roman"/>
                <w:sz w:val="26"/>
                <w:szCs w:val="26"/>
              </w:rPr>
              <w:t>UA748201720343161001200004575</w:t>
            </w:r>
          </w:p>
          <w:p w14:paraId="710CF8E2" w14:textId="77777777" w:rsidR="00F93018" w:rsidRPr="005407DF" w:rsidRDefault="00F93018" w:rsidP="006E5247">
            <w:pPr>
              <w:ind w:left="176"/>
              <w:rPr>
                <w:rFonts w:ascii="Times New Roman" w:hAnsi="Times New Roman"/>
              </w:rPr>
            </w:pPr>
            <w:r w:rsidRPr="005407DF">
              <w:rPr>
                <w:rFonts w:ascii="Times New Roman" w:hAnsi="Times New Roman"/>
              </w:rPr>
              <w:t>у Державній казначейській службі України</w:t>
            </w:r>
          </w:p>
          <w:p w14:paraId="19B4F868" w14:textId="77777777" w:rsidR="00F93018" w:rsidRPr="005407DF" w:rsidRDefault="00F93018" w:rsidP="006E5247">
            <w:pPr>
              <w:ind w:left="176"/>
              <w:rPr>
                <w:rFonts w:ascii="Times New Roman" w:hAnsi="Times New Roman"/>
              </w:rPr>
            </w:pPr>
            <w:r w:rsidRPr="005407DF">
              <w:rPr>
                <w:rFonts w:ascii="Times New Roman" w:hAnsi="Times New Roman"/>
              </w:rPr>
              <w:t>код ЄДРПОУ 01562987</w:t>
            </w:r>
          </w:p>
          <w:p w14:paraId="4EAA5C76" w14:textId="77777777" w:rsidR="00F93018" w:rsidRPr="005407DF" w:rsidRDefault="00F93018" w:rsidP="006E5247">
            <w:pPr>
              <w:ind w:left="176"/>
              <w:rPr>
                <w:rFonts w:ascii="Times New Roman" w:hAnsi="Times New Roman"/>
              </w:rPr>
            </w:pPr>
            <w:r w:rsidRPr="005407DF">
              <w:rPr>
                <w:rFonts w:ascii="Times New Roman" w:hAnsi="Times New Roman"/>
              </w:rPr>
              <w:t>МФО 820172</w:t>
            </w:r>
          </w:p>
          <w:p w14:paraId="78A9FAEC" w14:textId="77777777" w:rsidR="00F93018" w:rsidRPr="005407DF" w:rsidRDefault="00F93018" w:rsidP="006E5247">
            <w:pPr>
              <w:ind w:left="176"/>
              <w:rPr>
                <w:rFonts w:ascii="Times New Roman" w:hAnsi="Times New Roman"/>
              </w:rPr>
            </w:pPr>
            <w:r w:rsidRPr="005407DF">
              <w:rPr>
                <w:rFonts w:ascii="Times New Roman" w:hAnsi="Times New Roman"/>
              </w:rPr>
              <w:t xml:space="preserve">ІПН </w:t>
            </w:r>
            <w:r w:rsidRPr="005407DF">
              <w:rPr>
                <w:rFonts w:ascii="Times New Roman" w:hAnsi="Times New Roman"/>
                <w:sz w:val="26"/>
                <w:szCs w:val="26"/>
              </w:rPr>
              <w:t>444706226527</w:t>
            </w:r>
          </w:p>
          <w:p w14:paraId="2C0C2AB1" w14:textId="77777777" w:rsidR="00F93018" w:rsidRPr="005407DF" w:rsidRDefault="00F93018" w:rsidP="006E5247">
            <w:pPr>
              <w:ind w:left="176"/>
              <w:rPr>
                <w:rFonts w:ascii="Times New Roman" w:hAnsi="Times New Roman"/>
              </w:rPr>
            </w:pPr>
            <w:r w:rsidRPr="005407DF">
              <w:rPr>
                <w:rFonts w:ascii="Times New Roman" w:hAnsi="Times New Roman"/>
                <w:sz w:val="26"/>
                <w:szCs w:val="26"/>
              </w:rPr>
              <w:t>Витяг ПДВ №2226524500071</w:t>
            </w:r>
          </w:p>
          <w:p w14:paraId="69CEA4FC" w14:textId="77777777" w:rsidR="00F93018" w:rsidRPr="005407DF" w:rsidRDefault="00F93018" w:rsidP="006E5247">
            <w:pPr>
              <w:ind w:left="176"/>
              <w:jc w:val="both"/>
              <w:rPr>
                <w:rFonts w:ascii="Times New Roman" w:hAnsi="Times New Roman"/>
              </w:rPr>
            </w:pPr>
            <w:r w:rsidRPr="005407DF">
              <w:rPr>
                <w:rFonts w:ascii="Times New Roman" w:hAnsi="Times New Roman"/>
              </w:rPr>
              <w:t>код філії 01</w:t>
            </w:r>
          </w:p>
          <w:p w14:paraId="379C4BD6" w14:textId="77777777" w:rsidR="00F93018" w:rsidRPr="005407DF" w:rsidRDefault="00F93018" w:rsidP="006E5247">
            <w:pPr>
              <w:ind w:left="176"/>
              <w:jc w:val="both"/>
              <w:rPr>
                <w:rFonts w:ascii="Times New Roman" w:hAnsi="Times New Roman"/>
              </w:rPr>
            </w:pPr>
            <w:r w:rsidRPr="005407DF">
              <w:rPr>
                <w:rFonts w:ascii="Times New Roman" w:hAnsi="Times New Roman"/>
              </w:rPr>
              <w:t xml:space="preserve">код ЄДРПОУ ДТЕУ 44470624 (вказується в </w:t>
            </w:r>
          </w:p>
          <w:p w14:paraId="021626FD" w14:textId="77777777" w:rsidR="00F93018" w:rsidRPr="005407DF" w:rsidRDefault="00F93018" w:rsidP="006E5247">
            <w:pPr>
              <w:ind w:left="176"/>
              <w:jc w:val="both"/>
              <w:rPr>
                <w:rFonts w:ascii="Times New Roman" w:hAnsi="Times New Roman"/>
              </w:rPr>
            </w:pPr>
            <w:r w:rsidRPr="005407DF">
              <w:rPr>
                <w:rFonts w:ascii="Times New Roman" w:hAnsi="Times New Roman"/>
              </w:rPr>
              <w:t>податковій накладній)</w:t>
            </w:r>
          </w:p>
          <w:p w14:paraId="26E26E03" w14:textId="77777777" w:rsidR="00F93018" w:rsidRPr="005407DF" w:rsidRDefault="00F93018" w:rsidP="006E5247">
            <w:pPr>
              <w:ind w:left="176"/>
              <w:jc w:val="both"/>
              <w:rPr>
                <w:rFonts w:ascii="Times New Roman" w:hAnsi="Times New Roman"/>
              </w:rPr>
            </w:pPr>
          </w:p>
          <w:p w14:paraId="57A3221D" w14:textId="77777777" w:rsidR="00F93018" w:rsidRPr="005407DF" w:rsidRDefault="00F93018" w:rsidP="006E5247">
            <w:pPr>
              <w:snapToGrid w:val="0"/>
              <w:ind w:left="176"/>
              <w:rPr>
                <w:rFonts w:ascii="Times New Roman" w:hAnsi="Times New Roman"/>
                <w:b/>
                <w:bCs/>
              </w:rPr>
            </w:pPr>
            <w:r w:rsidRPr="005407DF">
              <w:rPr>
                <w:rFonts w:ascii="Times New Roman" w:hAnsi="Times New Roman"/>
                <w:b/>
                <w:bCs/>
              </w:rPr>
              <w:t xml:space="preserve">Директор </w:t>
            </w:r>
          </w:p>
          <w:p w14:paraId="286085C8" w14:textId="77777777" w:rsidR="00F93018" w:rsidRPr="005407DF" w:rsidRDefault="00F93018" w:rsidP="006E5247">
            <w:pPr>
              <w:snapToGrid w:val="0"/>
              <w:ind w:left="176"/>
              <w:rPr>
                <w:rFonts w:ascii="Times New Roman" w:hAnsi="Times New Roman"/>
                <w:bCs/>
              </w:rPr>
            </w:pPr>
            <w:r w:rsidRPr="005407DF">
              <w:rPr>
                <w:rFonts w:ascii="Times New Roman" w:hAnsi="Times New Roman"/>
                <w:b/>
                <w:bCs/>
                <w:u w:val="single"/>
              </w:rPr>
              <w:t>_________________</w:t>
            </w:r>
            <w:r w:rsidRPr="005407DF">
              <w:rPr>
                <w:rFonts w:ascii="Times New Roman" w:hAnsi="Times New Roman"/>
                <w:b/>
                <w:bCs/>
              </w:rPr>
              <w:t xml:space="preserve"> Наталія ЗАМКОВА</w:t>
            </w:r>
          </w:p>
          <w:p w14:paraId="19F91BEE" w14:textId="77777777" w:rsidR="00F93018" w:rsidRPr="005407DF" w:rsidRDefault="00F93018" w:rsidP="006E5247">
            <w:pPr>
              <w:snapToGrid w:val="0"/>
              <w:ind w:left="176"/>
              <w:rPr>
                <w:rFonts w:ascii="Times New Roman" w:hAnsi="Times New Roman"/>
                <w:b/>
                <w:bCs/>
              </w:rPr>
            </w:pPr>
            <w:r w:rsidRPr="005407DF">
              <w:rPr>
                <w:rFonts w:ascii="Times New Roman" w:hAnsi="Times New Roman"/>
                <w:bCs/>
              </w:rPr>
              <w:t xml:space="preserve"> М.П.</w:t>
            </w:r>
          </w:p>
        </w:tc>
      </w:tr>
    </w:tbl>
    <w:p w14:paraId="25137B15" w14:textId="77777777" w:rsidR="00B33A20" w:rsidRPr="00ED0D68" w:rsidRDefault="00B33A20">
      <w:pPr>
        <w:rPr>
          <w:rFonts w:ascii="Times New Roman" w:eastAsia="Times New Roman" w:hAnsi="Times New Roman" w:cs="Times New Roman"/>
          <w:b/>
          <w:bCs/>
        </w:rPr>
      </w:pPr>
      <w:r w:rsidRPr="00ED0D68">
        <w:br w:type="page"/>
      </w:r>
    </w:p>
    <w:p w14:paraId="776593DE" w14:textId="77777777" w:rsidR="00C145EE" w:rsidRPr="00ED0D68" w:rsidRDefault="00C145EE" w:rsidP="00C145EE">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r w:rsidRPr="00ED0D68">
        <w:rPr>
          <w:sz w:val="24"/>
          <w:szCs w:val="24"/>
        </w:rPr>
        <w:lastRenderedPageBreak/>
        <w:t>Додаток №1</w:t>
      </w:r>
    </w:p>
    <w:p w14:paraId="0EE6912E" w14:textId="77777777" w:rsidR="00C145EE" w:rsidRPr="00ED0D68" w:rsidRDefault="00C145EE" w:rsidP="00845F5A">
      <w:pPr>
        <w:pStyle w:val="20"/>
        <w:shd w:val="clear" w:color="auto" w:fill="auto"/>
        <w:tabs>
          <w:tab w:val="left" w:pos="3044"/>
          <w:tab w:val="left" w:pos="6428"/>
          <w:tab w:val="right" w:pos="8060"/>
          <w:tab w:val="right" w:pos="8389"/>
          <w:tab w:val="right" w:pos="8790"/>
          <w:tab w:val="right" w:pos="9784"/>
        </w:tabs>
        <w:spacing w:before="0" w:line="240" w:lineRule="auto"/>
        <w:jc w:val="left"/>
        <w:rPr>
          <w:sz w:val="24"/>
          <w:szCs w:val="24"/>
        </w:rPr>
      </w:pPr>
      <w:r w:rsidRPr="00ED0D68">
        <w:rPr>
          <w:sz w:val="24"/>
          <w:szCs w:val="24"/>
        </w:rPr>
        <w:t xml:space="preserve">до Договору про закупівлю послуг провайдерів від </w:t>
      </w:r>
      <w:r w:rsidR="00845F5A" w:rsidRPr="00ED0D68">
        <w:rPr>
          <w:sz w:val="24"/>
          <w:szCs w:val="24"/>
        </w:rPr>
        <w:t>«_____»___________20_____р. №____</w:t>
      </w:r>
    </w:p>
    <w:p w14:paraId="3E5C49FC" w14:textId="77777777" w:rsidR="00C145EE" w:rsidRPr="00ED0D68" w:rsidRDefault="00C145EE" w:rsidP="00C145EE">
      <w:pPr>
        <w:pStyle w:val="20"/>
        <w:shd w:val="clear" w:color="auto" w:fill="auto"/>
        <w:tabs>
          <w:tab w:val="left" w:pos="3044"/>
          <w:tab w:val="left" w:pos="6428"/>
          <w:tab w:val="right" w:pos="8060"/>
          <w:tab w:val="right" w:pos="8389"/>
          <w:tab w:val="right" w:pos="8790"/>
          <w:tab w:val="right" w:pos="9784"/>
        </w:tabs>
        <w:spacing w:before="0" w:line="240" w:lineRule="auto"/>
        <w:ind w:firstLine="720"/>
        <w:jc w:val="left"/>
        <w:rPr>
          <w:sz w:val="24"/>
          <w:szCs w:val="24"/>
        </w:rPr>
      </w:pPr>
    </w:p>
    <w:p w14:paraId="758F0BD4" w14:textId="77777777" w:rsidR="00C145EE" w:rsidRPr="00ED0D68" w:rsidRDefault="00C145EE" w:rsidP="00C145EE">
      <w:pPr>
        <w:pStyle w:val="90"/>
        <w:shd w:val="clear" w:color="auto" w:fill="auto"/>
        <w:spacing w:after="0" w:line="240" w:lineRule="auto"/>
        <w:jc w:val="center"/>
        <w:rPr>
          <w:rStyle w:val="91"/>
          <w:b/>
          <w:bCs/>
          <w:sz w:val="24"/>
          <w:szCs w:val="24"/>
        </w:rPr>
      </w:pPr>
      <w:r w:rsidRPr="00ED0D68">
        <w:rPr>
          <w:rStyle w:val="91"/>
          <w:b/>
          <w:bCs/>
          <w:sz w:val="24"/>
          <w:szCs w:val="24"/>
        </w:rPr>
        <w:t xml:space="preserve">ЗАМОВЛЕННЯ НА ПОСЛУГИ </w:t>
      </w:r>
    </w:p>
    <w:p w14:paraId="0BC5C891" w14:textId="77777777" w:rsidR="00C145EE" w:rsidRPr="00ED0D68" w:rsidRDefault="00C145EE" w:rsidP="00C145EE">
      <w:pPr>
        <w:pStyle w:val="90"/>
        <w:shd w:val="clear" w:color="auto" w:fill="auto"/>
        <w:spacing w:after="0" w:line="240" w:lineRule="auto"/>
        <w:jc w:val="center"/>
        <w:rPr>
          <w:sz w:val="24"/>
          <w:szCs w:val="24"/>
        </w:rPr>
      </w:pPr>
      <w:r w:rsidRPr="00ED0D68">
        <w:rPr>
          <w:rStyle w:val="91"/>
          <w:b/>
          <w:bCs/>
          <w:sz w:val="24"/>
          <w:szCs w:val="24"/>
        </w:rPr>
        <w:t xml:space="preserve">з доступу до </w:t>
      </w:r>
      <w:r w:rsidR="00845F5A" w:rsidRPr="00ED0D68">
        <w:rPr>
          <w:rStyle w:val="91"/>
          <w:b/>
          <w:bCs/>
          <w:sz w:val="24"/>
          <w:szCs w:val="24"/>
        </w:rPr>
        <w:t xml:space="preserve">мережі Інтернет </w:t>
      </w:r>
    </w:p>
    <w:p w14:paraId="3DAC2297" w14:textId="77777777" w:rsidR="00845F5A" w:rsidRPr="00ED0D68" w:rsidRDefault="00845F5A" w:rsidP="00C145EE">
      <w:pPr>
        <w:pStyle w:val="90"/>
        <w:shd w:val="clear" w:color="auto" w:fill="auto"/>
        <w:spacing w:after="0" w:line="240" w:lineRule="auto"/>
        <w:jc w:val="both"/>
        <w:rPr>
          <w:rStyle w:val="91"/>
          <w:b/>
          <w:bCs/>
          <w:sz w:val="24"/>
          <w:szCs w:val="24"/>
        </w:rPr>
      </w:pPr>
    </w:p>
    <w:p w14:paraId="0FB7D260" w14:textId="77777777" w:rsidR="00C145EE" w:rsidRPr="00ED0D68" w:rsidRDefault="00845F5A" w:rsidP="00C145EE">
      <w:pPr>
        <w:pStyle w:val="90"/>
        <w:shd w:val="clear" w:color="auto" w:fill="auto"/>
        <w:spacing w:after="0" w:line="240" w:lineRule="auto"/>
        <w:jc w:val="both"/>
        <w:rPr>
          <w:sz w:val="24"/>
          <w:szCs w:val="24"/>
        </w:rPr>
      </w:pPr>
      <w:r w:rsidRPr="00ED0D68">
        <w:rPr>
          <w:rStyle w:val="91"/>
          <w:b/>
          <w:bCs/>
          <w:sz w:val="24"/>
          <w:szCs w:val="24"/>
        </w:rPr>
        <w:t>РОЗДІЛ І. «ЗАГАЛЬНА ІНФОРМАЦІЯ»</w:t>
      </w:r>
    </w:p>
    <w:p w14:paraId="1A0E6659" w14:textId="77777777" w:rsidR="00C145EE" w:rsidRPr="00ED0D68" w:rsidRDefault="00C145EE" w:rsidP="00845F5A">
      <w:pPr>
        <w:pStyle w:val="ab"/>
        <w:numPr>
          <w:ilvl w:val="0"/>
          <w:numId w:val="30"/>
        </w:numPr>
        <w:shd w:val="clear" w:color="auto" w:fill="auto"/>
        <w:tabs>
          <w:tab w:val="left" w:pos="426"/>
        </w:tabs>
        <w:spacing w:line="240" w:lineRule="auto"/>
        <w:ind w:left="0" w:firstLine="0"/>
        <w:rPr>
          <w:rStyle w:val="ac"/>
          <w:b/>
          <w:bCs/>
          <w:sz w:val="24"/>
          <w:szCs w:val="24"/>
        </w:rPr>
      </w:pPr>
      <w:r w:rsidRPr="00ED0D68">
        <w:rPr>
          <w:rStyle w:val="ac"/>
          <w:b/>
          <w:bCs/>
          <w:sz w:val="24"/>
          <w:szCs w:val="24"/>
        </w:rPr>
        <w:t xml:space="preserve">Інформація про </w:t>
      </w:r>
      <w:r w:rsidR="0072137D" w:rsidRPr="00ED0D68">
        <w:rPr>
          <w:rStyle w:val="ac"/>
          <w:b/>
          <w:bCs/>
          <w:sz w:val="24"/>
          <w:szCs w:val="24"/>
        </w:rPr>
        <w:t>Оператора</w:t>
      </w:r>
      <w:r w:rsidRPr="00ED0D68">
        <w:rPr>
          <w:rStyle w:val="ac"/>
          <w:b/>
          <w:bCs/>
          <w:sz w:val="24"/>
          <w:szCs w:val="24"/>
        </w:rPr>
        <w:t xml:space="preserve"> та </w:t>
      </w:r>
      <w:r w:rsidR="0072137D" w:rsidRPr="00ED0D68">
        <w:rPr>
          <w:rStyle w:val="ac"/>
          <w:b/>
          <w:bCs/>
          <w:sz w:val="24"/>
          <w:szCs w:val="24"/>
        </w:rPr>
        <w:t>Абонента</w:t>
      </w:r>
    </w:p>
    <w:p w14:paraId="35792406" w14:textId="77777777" w:rsidR="00C145EE" w:rsidRPr="00ED0D68" w:rsidRDefault="00C145EE" w:rsidP="00C145EE">
      <w:pPr>
        <w:pStyle w:val="ab"/>
        <w:shd w:val="clear" w:color="auto" w:fill="auto"/>
        <w:spacing w:line="240" w:lineRule="auto"/>
        <w:ind w:left="720"/>
        <w:rPr>
          <w:sz w:val="24"/>
          <w:szCs w:val="24"/>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1426"/>
        <w:gridCol w:w="2515"/>
        <w:gridCol w:w="5698"/>
      </w:tblGrid>
      <w:tr w:rsidR="00C145EE" w:rsidRPr="00ED0D68" w14:paraId="69587BB1" w14:textId="77777777" w:rsidTr="005F1D96">
        <w:trPr>
          <w:trHeight w:val="20"/>
          <w:jc w:val="center"/>
        </w:trPr>
        <w:tc>
          <w:tcPr>
            <w:tcW w:w="1426" w:type="dxa"/>
            <w:tcBorders>
              <w:top w:val="single" w:sz="4" w:space="0" w:color="auto"/>
              <w:left w:val="single" w:sz="4" w:space="0" w:color="auto"/>
            </w:tcBorders>
            <w:shd w:val="clear" w:color="auto" w:fill="FFFFFF"/>
          </w:tcPr>
          <w:p w14:paraId="0367BCCC"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1.1.</w:t>
            </w:r>
          </w:p>
        </w:tc>
        <w:tc>
          <w:tcPr>
            <w:tcW w:w="8213" w:type="dxa"/>
            <w:gridSpan w:val="2"/>
            <w:tcBorders>
              <w:top w:val="single" w:sz="4" w:space="0" w:color="auto"/>
              <w:left w:val="single" w:sz="4" w:space="0" w:color="auto"/>
              <w:right w:val="single" w:sz="4" w:space="0" w:color="auto"/>
            </w:tcBorders>
            <w:shd w:val="clear" w:color="auto" w:fill="FFFFFF"/>
          </w:tcPr>
          <w:p w14:paraId="3DC27D94" w14:textId="77777777" w:rsidR="00C145EE" w:rsidRPr="00ED0D68" w:rsidRDefault="00845F5A" w:rsidP="0072137D">
            <w:pPr>
              <w:pStyle w:val="8"/>
              <w:shd w:val="clear" w:color="auto" w:fill="auto"/>
              <w:spacing w:after="0" w:line="240" w:lineRule="auto"/>
              <w:jc w:val="left"/>
              <w:rPr>
                <w:sz w:val="24"/>
                <w:szCs w:val="24"/>
              </w:rPr>
            </w:pPr>
            <w:r w:rsidRPr="00ED0D68">
              <w:rPr>
                <w:rStyle w:val="95pt"/>
                <w:sz w:val="24"/>
                <w:szCs w:val="24"/>
              </w:rPr>
              <w:t xml:space="preserve">Абонент </w:t>
            </w:r>
          </w:p>
        </w:tc>
      </w:tr>
      <w:tr w:rsidR="00C145EE" w:rsidRPr="00ED0D68" w14:paraId="74B333DA" w14:textId="77777777" w:rsidTr="005F1D96">
        <w:trPr>
          <w:trHeight w:val="20"/>
          <w:jc w:val="center"/>
        </w:trPr>
        <w:tc>
          <w:tcPr>
            <w:tcW w:w="1426" w:type="dxa"/>
            <w:tcBorders>
              <w:top w:val="single" w:sz="4" w:space="0" w:color="auto"/>
              <w:left w:val="single" w:sz="4" w:space="0" w:color="auto"/>
            </w:tcBorders>
            <w:shd w:val="clear" w:color="auto" w:fill="FFFFFF"/>
          </w:tcPr>
          <w:p w14:paraId="028E28D8"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1.1.1.</w:t>
            </w:r>
          </w:p>
        </w:tc>
        <w:tc>
          <w:tcPr>
            <w:tcW w:w="2515" w:type="dxa"/>
            <w:tcBorders>
              <w:top w:val="single" w:sz="4" w:space="0" w:color="auto"/>
              <w:left w:val="single" w:sz="4" w:space="0" w:color="auto"/>
            </w:tcBorders>
            <w:shd w:val="clear" w:color="auto" w:fill="FFFFFF"/>
          </w:tcPr>
          <w:p w14:paraId="22C19D65"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Найменування</w:t>
            </w:r>
          </w:p>
        </w:tc>
        <w:tc>
          <w:tcPr>
            <w:tcW w:w="5698" w:type="dxa"/>
            <w:tcBorders>
              <w:top w:val="single" w:sz="4" w:space="0" w:color="auto"/>
              <w:left w:val="single" w:sz="4" w:space="0" w:color="auto"/>
              <w:right w:val="single" w:sz="4" w:space="0" w:color="auto"/>
            </w:tcBorders>
            <w:shd w:val="clear" w:color="auto" w:fill="FFFFFF"/>
          </w:tcPr>
          <w:p w14:paraId="78BFE4A3" w14:textId="6867A90D" w:rsidR="00C145EE" w:rsidRPr="00ED0D68" w:rsidRDefault="00845F5A" w:rsidP="00845F5A">
            <w:pPr>
              <w:pStyle w:val="8"/>
              <w:shd w:val="clear" w:color="auto" w:fill="auto"/>
              <w:spacing w:after="0" w:line="240" w:lineRule="auto"/>
              <w:jc w:val="left"/>
              <w:rPr>
                <w:sz w:val="24"/>
                <w:szCs w:val="24"/>
              </w:rPr>
            </w:pPr>
            <w:r w:rsidRPr="00ED0D68">
              <w:rPr>
                <w:rStyle w:val="95pt"/>
                <w:sz w:val="24"/>
                <w:szCs w:val="24"/>
              </w:rPr>
              <w:t xml:space="preserve">Вінницький торговельно-економічний інститут </w:t>
            </w:r>
            <w:r w:rsidR="00F07C43">
              <w:rPr>
                <w:rStyle w:val="95pt"/>
                <w:sz w:val="24"/>
                <w:szCs w:val="24"/>
              </w:rPr>
              <w:t>Державного</w:t>
            </w:r>
            <w:r w:rsidRPr="00ED0D68">
              <w:rPr>
                <w:rStyle w:val="95pt"/>
                <w:sz w:val="24"/>
                <w:szCs w:val="24"/>
              </w:rPr>
              <w:t xml:space="preserve"> торговельно-економічного університету </w:t>
            </w:r>
          </w:p>
        </w:tc>
      </w:tr>
      <w:tr w:rsidR="00C145EE" w:rsidRPr="00ED0D68" w14:paraId="36058890" w14:textId="77777777" w:rsidTr="005F1D96">
        <w:trPr>
          <w:trHeight w:val="20"/>
          <w:jc w:val="center"/>
        </w:trPr>
        <w:tc>
          <w:tcPr>
            <w:tcW w:w="1426" w:type="dxa"/>
            <w:tcBorders>
              <w:top w:val="single" w:sz="4" w:space="0" w:color="auto"/>
              <w:left w:val="single" w:sz="4" w:space="0" w:color="auto"/>
            </w:tcBorders>
            <w:shd w:val="clear" w:color="auto" w:fill="FFFFFF"/>
          </w:tcPr>
          <w:p w14:paraId="19D92F1A"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1.1.2.</w:t>
            </w:r>
          </w:p>
        </w:tc>
        <w:tc>
          <w:tcPr>
            <w:tcW w:w="2515" w:type="dxa"/>
            <w:tcBorders>
              <w:top w:val="single" w:sz="4" w:space="0" w:color="auto"/>
              <w:left w:val="single" w:sz="4" w:space="0" w:color="auto"/>
            </w:tcBorders>
            <w:shd w:val="clear" w:color="auto" w:fill="FFFFFF"/>
          </w:tcPr>
          <w:p w14:paraId="3BF0CA7E" w14:textId="77777777" w:rsidR="00C145EE" w:rsidRPr="00ED0D68" w:rsidRDefault="00C145EE" w:rsidP="00845F5A">
            <w:pPr>
              <w:pStyle w:val="8"/>
              <w:shd w:val="clear" w:color="auto" w:fill="auto"/>
              <w:spacing w:after="0" w:line="240" w:lineRule="auto"/>
              <w:jc w:val="left"/>
              <w:rPr>
                <w:sz w:val="24"/>
                <w:szCs w:val="24"/>
              </w:rPr>
            </w:pPr>
            <w:r w:rsidRPr="00ED0D68">
              <w:rPr>
                <w:rStyle w:val="95pt0"/>
                <w:sz w:val="24"/>
                <w:szCs w:val="24"/>
              </w:rPr>
              <w:t xml:space="preserve">Номер телефону / </w:t>
            </w:r>
            <w:r w:rsidR="00845F5A" w:rsidRPr="00ED0D68">
              <w:rPr>
                <w:rStyle w:val="95pt0"/>
                <w:sz w:val="24"/>
                <w:szCs w:val="24"/>
              </w:rPr>
              <w:t>електронна адреса</w:t>
            </w:r>
          </w:p>
        </w:tc>
        <w:tc>
          <w:tcPr>
            <w:tcW w:w="5698" w:type="dxa"/>
            <w:tcBorders>
              <w:top w:val="single" w:sz="4" w:space="0" w:color="auto"/>
              <w:left w:val="single" w:sz="4" w:space="0" w:color="auto"/>
              <w:right w:val="single" w:sz="4" w:space="0" w:color="auto"/>
            </w:tcBorders>
            <w:shd w:val="clear" w:color="auto" w:fill="FFFFFF"/>
          </w:tcPr>
          <w:p w14:paraId="1F9519A5" w14:textId="77777777" w:rsidR="00845F5A" w:rsidRPr="000D0354" w:rsidRDefault="00C145EE" w:rsidP="00845F5A">
            <w:pPr>
              <w:pStyle w:val="8"/>
              <w:shd w:val="clear" w:color="auto" w:fill="auto"/>
              <w:spacing w:after="0" w:line="240" w:lineRule="auto"/>
              <w:rPr>
                <w:sz w:val="24"/>
                <w:szCs w:val="24"/>
              </w:rPr>
            </w:pPr>
            <w:r w:rsidRPr="00ED0D68">
              <w:rPr>
                <w:rStyle w:val="95pt0"/>
                <w:sz w:val="24"/>
                <w:szCs w:val="24"/>
              </w:rPr>
              <w:t>(0</w:t>
            </w:r>
            <w:r w:rsidR="00845F5A" w:rsidRPr="00ED0D68">
              <w:rPr>
                <w:rStyle w:val="95pt0"/>
                <w:sz w:val="24"/>
                <w:szCs w:val="24"/>
              </w:rPr>
              <w:t>432</w:t>
            </w:r>
            <w:r w:rsidRPr="00ED0D68">
              <w:rPr>
                <w:rStyle w:val="95pt0"/>
                <w:sz w:val="24"/>
                <w:szCs w:val="24"/>
              </w:rPr>
              <w:t xml:space="preserve">) </w:t>
            </w:r>
            <w:r w:rsidR="00845F5A" w:rsidRPr="00ED0D68">
              <w:rPr>
                <w:rStyle w:val="95pt0"/>
                <w:sz w:val="24"/>
                <w:szCs w:val="24"/>
              </w:rPr>
              <w:t xml:space="preserve">550400, </w:t>
            </w:r>
            <w:r w:rsidR="00845F5A" w:rsidRPr="00ED0D68">
              <w:rPr>
                <w:rFonts w:eastAsia="Arial"/>
              </w:rPr>
              <w:t>+380677896496</w:t>
            </w:r>
            <w:r w:rsidRPr="00ED0D68">
              <w:rPr>
                <w:rStyle w:val="95pt0"/>
                <w:sz w:val="24"/>
                <w:szCs w:val="24"/>
              </w:rPr>
              <w:t xml:space="preserve"> </w:t>
            </w:r>
            <w:r w:rsidR="00845F5A" w:rsidRPr="00ED0D68">
              <w:rPr>
                <w:rStyle w:val="95pt0"/>
                <w:sz w:val="24"/>
                <w:szCs w:val="24"/>
              </w:rPr>
              <w:t>/</w:t>
            </w:r>
            <w:r w:rsidR="000D0354" w:rsidRPr="000D0354">
              <w:rPr>
                <w:rStyle w:val="95pt0"/>
                <w:sz w:val="24"/>
                <w:szCs w:val="24"/>
              </w:rPr>
              <w:t xml:space="preserve"> </w:t>
            </w:r>
            <w:r w:rsidR="000D0354">
              <w:rPr>
                <w:rStyle w:val="95pt0"/>
                <w:sz w:val="24"/>
                <w:szCs w:val="24"/>
                <w:lang w:val="en-US"/>
              </w:rPr>
              <w:t>admin</w:t>
            </w:r>
            <w:r w:rsidR="000D0354" w:rsidRPr="000D0354">
              <w:rPr>
                <w:rStyle w:val="95pt0"/>
                <w:sz w:val="24"/>
                <w:szCs w:val="24"/>
              </w:rPr>
              <w:t>@</w:t>
            </w:r>
            <w:proofErr w:type="spellStart"/>
            <w:r w:rsidR="000D0354">
              <w:rPr>
                <w:rStyle w:val="95pt0"/>
                <w:sz w:val="24"/>
                <w:szCs w:val="24"/>
                <w:lang w:val="en-US"/>
              </w:rPr>
              <w:t>vtei</w:t>
            </w:r>
            <w:proofErr w:type="spellEnd"/>
            <w:r w:rsidR="000D0354" w:rsidRPr="000D0354">
              <w:rPr>
                <w:rStyle w:val="95pt0"/>
                <w:sz w:val="24"/>
                <w:szCs w:val="24"/>
              </w:rPr>
              <w:t>.</w:t>
            </w:r>
            <w:proofErr w:type="spellStart"/>
            <w:r w:rsidR="000D0354">
              <w:rPr>
                <w:rStyle w:val="95pt0"/>
                <w:sz w:val="24"/>
                <w:szCs w:val="24"/>
                <w:lang w:val="en-US"/>
              </w:rPr>
              <w:t>edu</w:t>
            </w:r>
            <w:proofErr w:type="spellEnd"/>
            <w:r w:rsidR="000D0354" w:rsidRPr="000D0354">
              <w:rPr>
                <w:rStyle w:val="95pt0"/>
                <w:sz w:val="24"/>
                <w:szCs w:val="24"/>
              </w:rPr>
              <w:t>.</w:t>
            </w:r>
            <w:proofErr w:type="spellStart"/>
            <w:r w:rsidR="000D0354">
              <w:rPr>
                <w:rStyle w:val="95pt0"/>
                <w:sz w:val="24"/>
                <w:szCs w:val="24"/>
                <w:lang w:val="en-US"/>
              </w:rPr>
              <w:t>ua</w:t>
            </w:r>
            <w:proofErr w:type="spellEnd"/>
            <w:r w:rsidR="000D0354" w:rsidRPr="000D0354">
              <w:rPr>
                <w:rStyle w:val="95pt0"/>
                <w:sz w:val="24"/>
                <w:szCs w:val="24"/>
              </w:rPr>
              <w:t xml:space="preserve">, </w:t>
            </w:r>
            <w:proofErr w:type="spellStart"/>
            <w:r w:rsidR="000D0354">
              <w:rPr>
                <w:rStyle w:val="95pt0"/>
                <w:sz w:val="24"/>
                <w:szCs w:val="24"/>
                <w:lang w:val="en-US"/>
              </w:rPr>
              <w:t>vtei</w:t>
            </w:r>
            <w:proofErr w:type="spellEnd"/>
            <w:r w:rsidR="000D0354" w:rsidRPr="000D0354">
              <w:rPr>
                <w:rStyle w:val="95pt0"/>
                <w:sz w:val="24"/>
                <w:szCs w:val="24"/>
              </w:rPr>
              <w:t>@</w:t>
            </w:r>
            <w:proofErr w:type="spellStart"/>
            <w:r w:rsidR="000D0354">
              <w:rPr>
                <w:rStyle w:val="95pt0"/>
                <w:sz w:val="24"/>
                <w:szCs w:val="24"/>
                <w:lang w:val="en-US"/>
              </w:rPr>
              <w:t>vtei</w:t>
            </w:r>
            <w:proofErr w:type="spellEnd"/>
            <w:r w:rsidR="000D0354" w:rsidRPr="000D0354">
              <w:rPr>
                <w:rStyle w:val="95pt0"/>
                <w:sz w:val="24"/>
                <w:szCs w:val="24"/>
              </w:rPr>
              <w:t>.</w:t>
            </w:r>
            <w:proofErr w:type="spellStart"/>
            <w:r w:rsidR="000D0354">
              <w:rPr>
                <w:rStyle w:val="95pt0"/>
                <w:sz w:val="24"/>
                <w:szCs w:val="24"/>
                <w:lang w:val="en-US"/>
              </w:rPr>
              <w:t>edu</w:t>
            </w:r>
            <w:proofErr w:type="spellEnd"/>
            <w:r w:rsidR="000D0354" w:rsidRPr="000D0354">
              <w:rPr>
                <w:rStyle w:val="95pt0"/>
                <w:sz w:val="24"/>
                <w:szCs w:val="24"/>
              </w:rPr>
              <w:t>.</w:t>
            </w:r>
            <w:proofErr w:type="spellStart"/>
            <w:r w:rsidR="000D0354">
              <w:rPr>
                <w:rStyle w:val="95pt0"/>
                <w:sz w:val="24"/>
                <w:szCs w:val="24"/>
                <w:lang w:val="en-US"/>
              </w:rPr>
              <w:t>ua</w:t>
            </w:r>
            <w:proofErr w:type="spellEnd"/>
          </w:p>
        </w:tc>
      </w:tr>
      <w:tr w:rsidR="00C145EE" w:rsidRPr="00ED0D68" w14:paraId="1CB1D150" w14:textId="77777777" w:rsidTr="005F1D96">
        <w:trPr>
          <w:trHeight w:val="20"/>
          <w:jc w:val="center"/>
        </w:trPr>
        <w:tc>
          <w:tcPr>
            <w:tcW w:w="1426" w:type="dxa"/>
            <w:tcBorders>
              <w:top w:val="single" w:sz="4" w:space="0" w:color="auto"/>
              <w:left w:val="single" w:sz="4" w:space="0" w:color="auto"/>
            </w:tcBorders>
            <w:shd w:val="clear" w:color="auto" w:fill="FFFFFF"/>
          </w:tcPr>
          <w:p w14:paraId="0D54C9F1"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1.1.3.</w:t>
            </w:r>
          </w:p>
        </w:tc>
        <w:tc>
          <w:tcPr>
            <w:tcW w:w="2515" w:type="dxa"/>
            <w:tcBorders>
              <w:top w:val="single" w:sz="4" w:space="0" w:color="auto"/>
              <w:left w:val="single" w:sz="4" w:space="0" w:color="auto"/>
            </w:tcBorders>
            <w:shd w:val="clear" w:color="auto" w:fill="FFFFFF"/>
          </w:tcPr>
          <w:p w14:paraId="08D3DCEC"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Адреса доставки рахунків (квитанцій)</w:t>
            </w:r>
          </w:p>
        </w:tc>
        <w:tc>
          <w:tcPr>
            <w:tcW w:w="5698" w:type="dxa"/>
            <w:tcBorders>
              <w:top w:val="single" w:sz="4" w:space="0" w:color="auto"/>
              <w:left w:val="single" w:sz="4" w:space="0" w:color="auto"/>
              <w:right w:val="single" w:sz="4" w:space="0" w:color="auto"/>
            </w:tcBorders>
            <w:shd w:val="clear" w:color="auto" w:fill="FFFFFF"/>
          </w:tcPr>
          <w:p w14:paraId="42CF1051" w14:textId="77777777" w:rsidR="00C145EE" w:rsidRPr="00ED0D68" w:rsidRDefault="00C145EE" w:rsidP="00845F5A">
            <w:pPr>
              <w:pStyle w:val="8"/>
              <w:shd w:val="clear" w:color="auto" w:fill="auto"/>
              <w:spacing w:after="0" w:line="240" w:lineRule="auto"/>
              <w:rPr>
                <w:sz w:val="24"/>
                <w:szCs w:val="24"/>
              </w:rPr>
            </w:pPr>
            <w:r w:rsidRPr="00ED0D68">
              <w:rPr>
                <w:rStyle w:val="95pt0"/>
                <w:sz w:val="24"/>
                <w:szCs w:val="24"/>
              </w:rPr>
              <w:t xml:space="preserve">вул. </w:t>
            </w:r>
            <w:r w:rsidR="00845F5A" w:rsidRPr="00ED0D68">
              <w:rPr>
                <w:rStyle w:val="95pt0"/>
                <w:sz w:val="24"/>
                <w:szCs w:val="24"/>
              </w:rPr>
              <w:t>Соборна, 87</w:t>
            </w:r>
            <w:r w:rsidRPr="00ED0D68">
              <w:rPr>
                <w:rStyle w:val="95pt0"/>
                <w:sz w:val="24"/>
                <w:szCs w:val="24"/>
              </w:rPr>
              <w:t xml:space="preserve">, м. </w:t>
            </w:r>
            <w:r w:rsidR="00845F5A" w:rsidRPr="00ED0D68">
              <w:rPr>
                <w:rStyle w:val="95pt0"/>
                <w:sz w:val="24"/>
                <w:szCs w:val="24"/>
              </w:rPr>
              <w:t>Вінниця</w:t>
            </w:r>
            <w:r w:rsidRPr="00ED0D68">
              <w:rPr>
                <w:rStyle w:val="95pt0"/>
                <w:sz w:val="24"/>
                <w:szCs w:val="24"/>
              </w:rPr>
              <w:t xml:space="preserve">, </w:t>
            </w:r>
            <w:r w:rsidR="00845F5A" w:rsidRPr="00ED0D68">
              <w:rPr>
                <w:rStyle w:val="95pt0"/>
                <w:sz w:val="24"/>
                <w:szCs w:val="24"/>
              </w:rPr>
              <w:t>21050</w:t>
            </w:r>
            <w:r w:rsidRPr="00ED0D68">
              <w:rPr>
                <w:rStyle w:val="95pt0"/>
                <w:sz w:val="24"/>
                <w:szCs w:val="24"/>
              </w:rPr>
              <w:t xml:space="preserve">, </w:t>
            </w:r>
            <w:r w:rsidR="00845F5A" w:rsidRPr="00ED0D68">
              <w:rPr>
                <w:rStyle w:val="95pt0"/>
                <w:sz w:val="24"/>
                <w:szCs w:val="24"/>
              </w:rPr>
              <w:t xml:space="preserve">Україна. </w:t>
            </w:r>
            <w:r w:rsidR="000D0354">
              <w:rPr>
                <w:rStyle w:val="95pt0"/>
                <w:sz w:val="24"/>
                <w:szCs w:val="24"/>
              </w:rPr>
              <w:t>Ф</w:t>
            </w:r>
            <w:r w:rsidR="000D0354" w:rsidRPr="000D0354">
              <w:rPr>
                <w:rStyle w:val="95pt0"/>
                <w:sz w:val="24"/>
                <w:szCs w:val="24"/>
              </w:rPr>
              <w:t>інансово-економічн</w:t>
            </w:r>
            <w:r w:rsidR="000D0354">
              <w:rPr>
                <w:rStyle w:val="95pt0"/>
                <w:sz w:val="24"/>
                <w:szCs w:val="24"/>
              </w:rPr>
              <w:t xml:space="preserve">а </w:t>
            </w:r>
            <w:r w:rsidR="00845F5A" w:rsidRPr="00ED0D68">
              <w:rPr>
                <w:rStyle w:val="95pt0"/>
                <w:sz w:val="24"/>
                <w:szCs w:val="24"/>
              </w:rPr>
              <w:t>служба</w:t>
            </w:r>
          </w:p>
        </w:tc>
      </w:tr>
      <w:tr w:rsidR="00C145EE" w:rsidRPr="00ED0D68" w14:paraId="74CD5133" w14:textId="77777777" w:rsidTr="005F1D96">
        <w:trPr>
          <w:trHeight w:val="20"/>
          <w:jc w:val="center"/>
        </w:trPr>
        <w:tc>
          <w:tcPr>
            <w:tcW w:w="1426" w:type="dxa"/>
            <w:tcBorders>
              <w:top w:val="single" w:sz="4" w:space="0" w:color="auto"/>
              <w:left w:val="single" w:sz="4" w:space="0" w:color="auto"/>
            </w:tcBorders>
            <w:shd w:val="clear" w:color="auto" w:fill="FFFFFF"/>
          </w:tcPr>
          <w:p w14:paraId="6CB7B464"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1.1.4.</w:t>
            </w:r>
          </w:p>
        </w:tc>
        <w:tc>
          <w:tcPr>
            <w:tcW w:w="2515" w:type="dxa"/>
            <w:tcBorders>
              <w:top w:val="single" w:sz="4" w:space="0" w:color="auto"/>
              <w:left w:val="single" w:sz="4" w:space="0" w:color="auto"/>
            </w:tcBorders>
            <w:shd w:val="clear" w:color="auto" w:fill="FFFFFF"/>
          </w:tcPr>
          <w:p w14:paraId="5E90415C"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Платіжні реквізити</w:t>
            </w:r>
          </w:p>
        </w:tc>
        <w:tc>
          <w:tcPr>
            <w:tcW w:w="5698" w:type="dxa"/>
            <w:tcBorders>
              <w:top w:val="single" w:sz="4" w:space="0" w:color="auto"/>
              <w:left w:val="single" w:sz="4" w:space="0" w:color="auto"/>
              <w:right w:val="single" w:sz="4" w:space="0" w:color="auto"/>
            </w:tcBorders>
            <w:shd w:val="clear" w:color="auto" w:fill="FFFFFF"/>
          </w:tcPr>
          <w:p w14:paraId="5F2848F3" w14:textId="367ADB9A" w:rsidR="00845F5A" w:rsidRPr="00ED0D68" w:rsidRDefault="00F07C43" w:rsidP="00845F5A">
            <w:pPr>
              <w:ind w:left="176"/>
              <w:rPr>
                <w:rFonts w:ascii="Times New Roman" w:hAnsi="Times New Roman"/>
              </w:rPr>
            </w:pPr>
            <w:r w:rsidRPr="00F07C43">
              <w:rPr>
                <w:rFonts w:ascii="Times New Roman" w:hAnsi="Times New Roman"/>
              </w:rPr>
              <w:t>р/р UA748201720343161001200004575</w:t>
            </w:r>
            <w:r w:rsidR="00845F5A" w:rsidRPr="00ED0D68">
              <w:rPr>
                <w:rFonts w:ascii="Times New Roman" w:hAnsi="Times New Roman"/>
              </w:rPr>
              <w:t xml:space="preserve"> у Державній казначейській службі України</w:t>
            </w:r>
          </w:p>
          <w:p w14:paraId="27838D03" w14:textId="77777777" w:rsidR="00845F5A" w:rsidRPr="00ED0D68" w:rsidRDefault="00845F5A" w:rsidP="00845F5A">
            <w:pPr>
              <w:ind w:left="176"/>
              <w:rPr>
                <w:rFonts w:ascii="Times New Roman" w:hAnsi="Times New Roman"/>
              </w:rPr>
            </w:pPr>
            <w:r w:rsidRPr="00ED0D68">
              <w:rPr>
                <w:rFonts w:ascii="Times New Roman" w:hAnsi="Times New Roman"/>
              </w:rPr>
              <w:t>МФО 820172</w:t>
            </w:r>
          </w:p>
          <w:p w14:paraId="69CCD044" w14:textId="77777777" w:rsidR="00F07C43" w:rsidRPr="00F07C43" w:rsidRDefault="00F07C43" w:rsidP="00F07C43">
            <w:pPr>
              <w:ind w:left="176"/>
              <w:rPr>
                <w:rFonts w:ascii="Times New Roman" w:hAnsi="Times New Roman"/>
              </w:rPr>
            </w:pPr>
            <w:r w:rsidRPr="00F07C43">
              <w:rPr>
                <w:rFonts w:ascii="Times New Roman" w:hAnsi="Times New Roman"/>
              </w:rPr>
              <w:t>ІПН 444706226527</w:t>
            </w:r>
          </w:p>
          <w:p w14:paraId="3DF82C6E" w14:textId="715EA21B" w:rsidR="00C145EE" w:rsidRPr="00ED0D68" w:rsidRDefault="00F07C43" w:rsidP="00F07C43">
            <w:pPr>
              <w:ind w:left="176"/>
              <w:rPr>
                <w:rFonts w:ascii="Times New Roman" w:hAnsi="Times New Roman"/>
              </w:rPr>
            </w:pPr>
            <w:r w:rsidRPr="00F07C43">
              <w:rPr>
                <w:rFonts w:ascii="Times New Roman" w:hAnsi="Times New Roman"/>
              </w:rPr>
              <w:t>Витяг ПДВ №2226524500071</w:t>
            </w:r>
          </w:p>
        </w:tc>
      </w:tr>
      <w:tr w:rsidR="00C145EE" w:rsidRPr="00ED0D68" w14:paraId="1783AAE5" w14:textId="77777777" w:rsidTr="005F1D96">
        <w:trPr>
          <w:trHeight w:val="20"/>
          <w:jc w:val="center"/>
        </w:trPr>
        <w:tc>
          <w:tcPr>
            <w:tcW w:w="1426" w:type="dxa"/>
            <w:tcBorders>
              <w:top w:val="single" w:sz="4" w:space="0" w:color="auto"/>
              <w:left w:val="single" w:sz="4" w:space="0" w:color="auto"/>
            </w:tcBorders>
            <w:shd w:val="clear" w:color="auto" w:fill="FFFFFF"/>
          </w:tcPr>
          <w:p w14:paraId="03B0F82F"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1.2.</w:t>
            </w:r>
          </w:p>
        </w:tc>
        <w:tc>
          <w:tcPr>
            <w:tcW w:w="2515" w:type="dxa"/>
            <w:tcBorders>
              <w:top w:val="single" w:sz="4" w:space="0" w:color="auto"/>
              <w:left w:val="single" w:sz="4" w:space="0" w:color="auto"/>
            </w:tcBorders>
            <w:shd w:val="clear" w:color="auto" w:fill="FFFFFF"/>
          </w:tcPr>
          <w:p w14:paraId="372DD0DB" w14:textId="77777777" w:rsidR="00C145EE" w:rsidRPr="00ED0D68" w:rsidRDefault="0072137D" w:rsidP="0072137D">
            <w:pPr>
              <w:pStyle w:val="8"/>
              <w:shd w:val="clear" w:color="auto" w:fill="auto"/>
              <w:spacing w:after="0" w:line="240" w:lineRule="auto"/>
              <w:jc w:val="left"/>
              <w:rPr>
                <w:sz w:val="24"/>
                <w:szCs w:val="24"/>
              </w:rPr>
            </w:pPr>
            <w:r w:rsidRPr="00ED0D68">
              <w:rPr>
                <w:rStyle w:val="95pt"/>
                <w:sz w:val="24"/>
                <w:szCs w:val="24"/>
              </w:rPr>
              <w:t>Оператор</w:t>
            </w:r>
          </w:p>
        </w:tc>
        <w:tc>
          <w:tcPr>
            <w:tcW w:w="5698" w:type="dxa"/>
            <w:tcBorders>
              <w:top w:val="single" w:sz="4" w:space="0" w:color="auto"/>
              <w:left w:val="single" w:sz="4" w:space="0" w:color="auto"/>
              <w:right w:val="single" w:sz="4" w:space="0" w:color="auto"/>
            </w:tcBorders>
            <w:shd w:val="clear" w:color="auto" w:fill="FFFFFF"/>
          </w:tcPr>
          <w:p w14:paraId="73B23AB8" w14:textId="77777777" w:rsidR="00C145EE" w:rsidRPr="00ED0D68" w:rsidRDefault="00C145EE" w:rsidP="0072137D">
            <w:pPr>
              <w:rPr>
                <w:rFonts w:ascii="Times New Roman" w:hAnsi="Times New Roman" w:cs="Times New Roman"/>
              </w:rPr>
            </w:pPr>
          </w:p>
        </w:tc>
      </w:tr>
      <w:tr w:rsidR="00C145EE" w:rsidRPr="00ED0D68" w14:paraId="1A03D08F" w14:textId="77777777" w:rsidTr="005F1D96">
        <w:trPr>
          <w:trHeight w:val="20"/>
          <w:jc w:val="center"/>
        </w:trPr>
        <w:tc>
          <w:tcPr>
            <w:tcW w:w="1426" w:type="dxa"/>
            <w:tcBorders>
              <w:top w:val="single" w:sz="4" w:space="0" w:color="auto"/>
              <w:left w:val="single" w:sz="4" w:space="0" w:color="auto"/>
            </w:tcBorders>
            <w:shd w:val="clear" w:color="auto" w:fill="FFFFFF"/>
          </w:tcPr>
          <w:p w14:paraId="313FC505"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1.2.1.</w:t>
            </w:r>
          </w:p>
        </w:tc>
        <w:tc>
          <w:tcPr>
            <w:tcW w:w="2515" w:type="dxa"/>
            <w:tcBorders>
              <w:top w:val="single" w:sz="4" w:space="0" w:color="auto"/>
              <w:left w:val="single" w:sz="4" w:space="0" w:color="auto"/>
            </w:tcBorders>
            <w:shd w:val="clear" w:color="auto" w:fill="FFFFFF"/>
          </w:tcPr>
          <w:p w14:paraId="767622A3"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Найменування</w:t>
            </w:r>
          </w:p>
        </w:tc>
        <w:tc>
          <w:tcPr>
            <w:tcW w:w="5698" w:type="dxa"/>
            <w:tcBorders>
              <w:top w:val="single" w:sz="4" w:space="0" w:color="auto"/>
              <w:left w:val="single" w:sz="4" w:space="0" w:color="auto"/>
              <w:right w:val="single" w:sz="4" w:space="0" w:color="auto"/>
            </w:tcBorders>
            <w:shd w:val="clear" w:color="auto" w:fill="FFFFFF"/>
          </w:tcPr>
          <w:p w14:paraId="2D1BAE8B" w14:textId="77777777" w:rsidR="00C145EE" w:rsidRPr="00ED0D68" w:rsidRDefault="00C145EE" w:rsidP="0072137D">
            <w:pPr>
              <w:pStyle w:val="8"/>
              <w:shd w:val="clear" w:color="auto" w:fill="auto"/>
              <w:spacing w:after="0" w:line="240" w:lineRule="auto"/>
              <w:rPr>
                <w:sz w:val="24"/>
                <w:szCs w:val="24"/>
              </w:rPr>
            </w:pPr>
          </w:p>
        </w:tc>
      </w:tr>
      <w:tr w:rsidR="00C145EE" w:rsidRPr="00ED0D68" w14:paraId="5E42397E" w14:textId="77777777" w:rsidTr="005F1D96">
        <w:trPr>
          <w:trHeight w:val="20"/>
          <w:jc w:val="center"/>
        </w:trPr>
        <w:tc>
          <w:tcPr>
            <w:tcW w:w="1426" w:type="dxa"/>
            <w:tcBorders>
              <w:top w:val="single" w:sz="4" w:space="0" w:color="auto"/>
              <w:left w:val="single" w:sz="4" w:space="0" w:color="auto"/>
            </w:tcBorders>
            <w:shd w:val="clear" w:color="auto" w:fill="FFFFFF"/>
          </w:tcPr>
          <w:p w14:paraId="1F64AB0F"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1.2.2.</w:t>
            </w:r>
          </w:p>
        </w:tc>
        <w:tc>
          <w:tcPr>
            <w:tcW w:w="2515" w:type="dxa"/>
            <w:tcBorders>
              <w:top w:val="single" w:sz="4" w:space="0" w:color="auto"/>
              <w:left w:val="single" w:sz="4" w:space="0" w:color="auto"/>
            </w:tcBorders>
            <w:shd w:val="clear" w:color="auto" w:fill="FFFFFF"/>
          </w:tcPr>
          <w:p w14:paraId="74031F42" w14:textId="77777777" w:rsidR="00C145EE" w:rsidRPr="00905503" w:rsidRDefault="00C145EE" w:rsidP="0072137D">
            <w:pPr>
              <w:pStyle w:val="8"/>
              <w:shd w:val="clear" w:color="auto" w:fill="auto"/>
              <w:spacing w:after="0" w:line="240" w:lineRule="auto"/>
              <w:jc w:val="left"/>
              <w:rPr>
                <w:sz w:val="24"/>
                <w:szCs w:val="24"/>
                <w:lang w:val="en-US"/>
              </w:rPr>
            </w:pPr>
            <w:r w:rsidRPr="00ED0D68">
              <w:rPr>
                <w:rStyle w:val="95pt0"/>
                <w:sz w:val="24"/>
                <w:szCs w:val="24"/>
              </w:rPr>
              <w:t>Номер телефону / е-</w:t>
            </w:r>
            <w:r w:rsidR="00905503">
              <w:rPr>
                <w:rStyle w:val="95pt0"/>
                <w:sz w:val="24"/>
                <w:szCs w:val="24"/>
                <w:lang w:val="en-US"/>
              </w:rPr>
              <w:t>mail</w:t>
            </w:r>
          </w:p>
        </w:tc>
        <w:tc>
          <w:tcPr>
            <w:tcW w:w="5698" w:type="dxa"/>
            <w:tcBorders>
              <w:top w:val="single" w:sz="4" w:space="0" w:color="auto"/>
              <w:left w:val="single" w:sz="4" w:space="0" w:color="auto"/>
              <w:right w:val="single" w:sz="4" w:space="0" w:color="auto"/>
            </w:tcBorders>
            <w:shd w:val="clear" w:color="auto" w:fill="FFFFFF"/>
          </w:tcPr>
          <w:p w14:paraId="36D32BC0" w14:textId="77777777" w:rsidR="00C145EE" w:rsidRPr="00ED0D68" w:rsidRDefault="00C145EE" w:rsidP="0072137D">
            <w:pPr>
              <w:pStyle w:val="8"/>
              <w:shd w:val="clear" w:color="auto" w:fill="auto"/>
              <w:spacing w:after="0" w:line="240" w:lineRule="auto"/>
              <w:rPr>
                <w:sz w:val="24"/>
                <w:szCs w:val="24"/>
              </w:rPr>
            </w:pPr>
          </w:p>
        </w:tc>
      </w:tr>
      <w:tr w:rsidR="00C145EE" w:rsidRPr="00ED0D68" w14:paraId="3F3EF3E2" w14:textId="77777777" w:rsidTr="005F1D96">
        <w:trPr>
          <w:trHeight w:val="20"/>
          <w:jc w:val="center"/>
        </w:trPr>
        <w:tc>
          <w:tcPr>
            <w:tcW w:w="1426" w:type="dxa"/>
            <w:tcBorders>
              <w:top w:val="single" w:sz="4" w:space="0" w:color="auto"/>
              <w:left w:val="single" w:sz="4" w:space="0" w:color="auto"/>
            </w:tcBorders>
            <w:shd w:val="clear" w:color="auto" w:fill="FFFFFF"/>
          </w:tcPr>
          <w:p w14:paraId="2DA48153"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1.2.3.</w:t>
            </w:r>
          </w:p>
        </w:tc>
        <w:tc>
          <w:tcPr>
            <w:tcW w:w="2515" w:type="dxa"/>
            <w:tcBorders>
              <w:top w:val="single" w:sz="4" w:space="0" w:color="auto"/>
              <w:left w:val="single" w:sz="4" w:space="0" w:color="auto"/>
            </w:tcBorders>
            <w:shd w:val="clear" w:color="auto" w:fill="FFFFFF"/>
          </w:tcPr>
          <w:p w14:paraId="1B020BDF"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Юридична адреса</w:t>
            </w:r>
          </w:p>
        </w:tc>
        <w:tc>
          <w:tcPr>
            <w:tcW w:w="5698" w:type="dxa"/>
            <w:tcBorders>
              <w:top w:val="single" w:sz="4" w:space="0" w:color="auto"/>
              <w:left w:val="single" w:sz="4" w:space="0" w:color="auto"/>
              <w:right w:val="single" w:sz="4" w:space="0" w:color="auto"/>
            </w:tcBorders>
            <w:shd w:val="clear" w:color="auto" w:fill="FFFFFF"/>
          </w:tcPr>
          <w:p w14:paraId="388E1EC3" w14:textId="77777777" w:rsidR="00C145EE" w:rsidRPr="00A325B6" w:rsidRDefault="00C145EE" w:rsidP="0072137D">
            <w:pPr>
              <w:pStyle w:val="8"/>
              <w:shd w:val="clear" w:color="auto" w:fill="auto"/>
              <w:spacing w:after="0" w:line="240" w:lineRule="auto"/>
              <w:rPr>
                <w:sz w:val="24"/>
                <w:szCs w:val="24"/>
                <w:lang w:val="ru-RU"/>
              </w:rPr>
            </w:pPr>
          </w:p>
        </w:tc>
      </w:tr>
      <w:tr w:rsidR="00C145EE" w:rsidRPr="00ED0D68" w14:paraId="2D585F02" w14:textId="77777777" w:rsidTr="005F1D96">
        <w:trPr>
          <w:trHeight w:val="20"/>
          <w:jc w:val="center"/>
        </w:trPr>
        <w:tc>
          <w:tcPr>
            <w:tcW w:w="1426" w:type="dxa"/>
            <w:tcBorders>
              <w:top w:val="single" w:sz="4" w:space="0" w:color="auto"/>
              <w:left w:val="single" w:sz="4" w:space="0" w:color="auto"/>
            </w:tcBorders>
            <w:shd w:val="clear" w:color="auto" w:fill="FFFFFF"/>
          </w:tcPr>
          <w:p w14:paraId="6D1F0528"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1.2.4.</w:t>
            </w:r>
          </w:p>
        </w:tc>
        <w:tc>
          <w:tcPr>
            <w:tcW w:w="2515" w:type="dxa"/>
            <w:tcBorders>
              <w:top w:val="single" w:sz="4" w:space="0" w:color="auto"/>
              <w:left w:val="single" w:sz="4" w:space="0" w:color="auto"/>
            </w:tcBorders>
            <w:shd w:val="clear" w:color="auto" w:fill="FFFFFF"/>
          </w:tcPr>
          <w:p w14:paraId="5A15CA7D"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Адреса для листування</w:t>
            </w:r>
          </w:p>
        </w:tc>
        <w:tc>
          <w:tcPr>
            <w:tcW w:w="5698" w:type="dxa"/>
            <w:tcBorders>
              <w:top w:val="single" w:sz="4" w:space="0" w:color="auto"/>
              <w:left w:val="single" w:sz="4" w:space="0" w:color="auto"/>
              <w:right w:val="single" w:sz="4" w:space="0" w:color="auto"/>
            </w:tcBorders>
            <w:shd w:val="clear" w:color="auto" w:fill="FFFFFF"/>
          </w:tcPr>
          <w:p w14:paraId="1105FA1A" w14:textId="77777777" w:rsidR="00C145EE" w:rsidRPr="00ED0D68" w:rsidRDefault="00C145EE" w:rsidP="0072137D">
            <w:pPr>
              <w:pStyle w:val="8"/>
              <w:shd w:val="clear" w:color="auto" w:fill="auto"/>
              <w:spacing w:after="0" w:line="240" w:lineRule="auto"/>
              <w:rPr>
                <w:sz w:val="24"/>
                <w:szCs w:val="24"/>
              </w:rPr>
            </w:pPr>
          </w:p>
        </w:tc>
      </w:tr>
      <w:tr w:rsidR="00C145EE" w:rsidRPr="00ED0D68" w14:paraId="0E22C9B4" w14:textId="77777777" w:rsidTr="005F1D96">
        <w:trPr>
          <w:trHeight w:val="20"/>
          <w:jc w:val="center"/>
        </w:trPr>
        <w:tc>
          <w:tcPr>
            <w:tcW w:w="1426" w:type="dxa"/>
            <w:tcBorders>
              <w:top w:val="single" w:sz="4" w:space="0" w:color="auto"/>
              <w:left w:val="single" w:sz="4" w:space="0" w:color="auto"/>
            </w:tcBorders>
            <w:shd w:val="clear" w:color="auto" w:fill="FFFFFF"/>
          </w:tcPr>
          <w:p w14:paraId="3241A5F8"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1.2.5.</w:t>
            </w:r>
          </w:p>
        </w:tc>
        <w:tc>
          <w:tcPr>
            <w:tcW w:w="2515" w:type="dxa"/>
            <w:tcBorders>
              <w:top w:val="single" w:sz="4" w:space="0" w:color="auto"/>
              <w:left w:val="single" w:sz="4" w:space="0" w:color="auto"/>
            </w:tcBorders>
            <w:shd w:val="clear" w:color="auto" w:fill="FFFFFF"/>
          </w:tcPr>
          <w:p w14:paraId="1B88F78F" w14:textId="77777777" w:rsidR="00C145EE" w:rsidRPr="00ED0D68" w:rsidRDefault="00C145EE" w:rsidP="0072137D">
            <w:pPr>
              <w:pStyle w:val="8"/>
              <w:shd w:val="clear" w:color="auto" w:fill="auto"/>
              <w:spacing w:after="0" w:line="240" w:lineRule="auto"/>
              <w:jc w:val="left"/>
              <w:rPr>
                <w:sz w:val="24"/>
                <w:szCs w:val="24"/>
              </w:rPr>
            </w:pPr>
            <w:r w:rsidRPr="00ED0D68">
              <w:rPr>
                <w:rStyle w:val="95pt0"/>
                <w:sz w:val="24"/>
                <w:szCs w:val="24"/>
              </w:rPr>
              <w:t>Платіжні реквізити</w:t>
            </w:r>
          </w:p>
        </w:tc>
        <w:tc>
          <w:tcPr>
            <w:tcW w:w="5698" w:type="dxa"/>
            <w:tcBorders>
              <w:top w:val="single" w:sz="4" w:space="0" w:color="auto"/>
              <w:left w:val="single" w:sz="4" w:space="0" w:color="auto"/>
              <w:right w:val="single" w:sz="4" w:space="0" w:color="auto"/>
            </w:tcBorders>
            <w:shd w:val="clear" w:color="auto" w:fill="FFFFFF"/>
          </w:tcPr>
          <w:p w14:paraId="708DE1F8" w14:textId="77777777" w:rsidR="00C145EE" w:rsidRPr="00ED0D68" w:rsidRDefault="00C145EE" w:rsidP="0072137D">
            <w:pPr>
              <w:pStyle w:val="8"/>
              <w:shd w:val="clear" w:color="auto" w:fill="auto"/>
              <w:spacing w:after="0" w:line="240" w:lineRule="auto"/>
              <w:rPr>
                <w:sz w:val="24"/>
                <w:szCs w:val="24"/>
              </w:rPr>
            </w:pPr>
          </w:p>
        </w:tc>
      </w:tr>
      <w:tr w:rsidR="00C145EE" w:rsidRPr="00ED0D68" w14:paraId="1B0DE0BD" w14:textId="77777777" w:rsidTr="005F1D96">
        <w:trPr>
          <w:trHeight w:val="20"/>
          <w:jc w:val="center"/>
        </w:trPr>
        <w:tc>
          <w:tcPr>
            <w:tcW w:w="9639" w:type="dxa"/>
            <w:gridSpan w:val="3"/>
            <w:tcBorders>
              <w:top w:val="single" w:sz="4" w:space="0" w:color="auto"/>
            </w:tcBorders>
            <w:shd w:val="clear" w:color="auto" w:fill="FFFFFF"/>
          </w:tcPr>
          <w:p w14:paraId="67A0B35D" w14:textId="77777777" w:rsidR="00C145EE" w:rsidRPr="00ED0D68" w:rsidRDefault="00C145EE" w:rsidP="005F1D96">
            <w:pPr>
              <w:pStyle w:val="8"/>
              <w:shd w:val="clear" w:color="auto" w:fill="auto"/>
              <w:spacing w:after="0" w:line="240" w:lineRule="auto"/>
              <w:jc w:val="left"/>
              <w:rPr>
                <w:color w:val="000000" w:themeColor="text1"/>
                <w:sz w:val="24"/>
                <w:szCs w:val="24"/>
              </w:rPr>
            </w:pPr>
            <w:r w:rsidRPr="00ED0D68">
              <w:rPr>
                <w:rStyle w:val="95pt"/>
                <w:color w:val="000000" w:themeColor="text1"/>
                <w:sz w:val="24"/>
                <w:szCs w:val="24"/>
              </w:rPr>
              <w:t>2. Інформація про Послуги з доступу до мережі Інтернет</w:t>
            </w:r>
          </w:p>
        </w:tc>
      </w:tr>
      <w:tr w:rsidR="000D0354" w:rsidRPr="00ED0D68" w14:paraId="3AA0E1A8" w14:textId="77777777" w:rsidTr="005F1D96">
        <w:trPr>
          <w:trHeight w:val="20"/>
          <w:jc w:val="center"/>
        </w:trPr>
        <w:tc>
          <w:tcPr>
            <w:tcW w:w="1426" w:type="dxa"/>
            <w:vMerge w:val="restart"/>
            <w:tcBorders>
              <w:top w:val="single" w:sz="4" w:space="0" w:color="auto"/>
              <w:left w:val="single" w:sz="4" w:space="0" w:color="auto"/>
            </w:tcBorders>
            <w:shd w:val="clear" w:color="auto" w:fill="FFFFFF"/>
          </w:tcPr>
          <w:p w14:paraId="7E735FFD" w14:textId="77777777" w:rsidR="000D0354" w:rsidRPr="00ED0D68" w:rsidRDefault="000D0354" w:rsidP="000D0354">
            <w:pPr>
              <w:pStyle w:val="8"/>
              <w:shd w:val="clear" w:color="auto" w:fill="auto"/>
              <w:spacing w:after="0" w:line="240" w:lineRule="auto"/>
              <w:jc w:val="left"/>
              <w:rPr>
                <w:color w:val="000000" w:themeColor="text1"/>
                <w:sz w:val="24"/>
                <w:szCs w:val="24"/>
              </w:rPr>
            </w:pPr>
            <w:r w:rsidRPr="00ED0D68">
              <w:rPr>
                <w:rStyle w:val="95pt0"/>
                <w:color w:val="000000" w:themeColor="text1"/>
                <w:sz w:val="24"/>
                <w:szCs w:val="24"/>
              </w:rPr>
              <w:t>2.1.</w:t>
            </w:r>
          </w:p>
        </w:tc>
        <w:tc>
          <w:tcPr>
            <w:tcW w:w="2515" w:type="dxa"/>
            <w:vMerge w:val="restart"/>
            <w:tcBorders>
              <w:top w:val="single" w:sz="4" w:space="0" w:color="auto"/>
              <w:left w:val="single" w:sz="4" w:space="0" w:color="auto"/>
            </w:tcBorders>
            <w:shd w:val="clear" w:color="auto" w:fill="FFFFFF"/>
          </w:tcPr>
          <w:p w14:paraId="2B3668FE" w14:textId="77777777" w:rsidR="000D0354" w:rsidRPr="00ED0D68" w:rsidRDefault="000D0354" w:rsidP="000D0354">
            <w:pPr>
              <w:pStyle w:val="8"/>
              <w:shd w:val="clear" w:color="auto" w:fill="auto"/>
              <w:spacing w:after="0" w:line="240" w:lineRule="auto"/>
              <w:jc w:val="left"/>
              <w:rPr>
                <w:color w:val="000000" w:themeColor="text1"/>
                <w:sz w:val="24"/>
                <w:szCs w:val="24"/>
              </w:rPr>
            </w:pPr>
            <w:r w:rsidRPr="00ED0D68">
              <w:rPr>
                <w:rStyle w:val="95pt0"/>
                <w:color w:val="000000" w:themeColor="text1"/>
                <w:sz w:val="24"/>
                <w:szCs w:val="24"/>
              </w:rPr>
              <w:t>Опис (обсяг) Послуг</w:t>
            </w:r>
          </w:p>
        </w:tc>
        <w:tc>
          <w:tcPr>
            <w:tcW w:w="5698" w:type="dxa"/>
            <w:tcBorders>
              <w:top w:val="single" w:sz="4" w:space="0" w:color="auto"/>
              <w:left w:val="single" w:sz="4" w:space="0" w:color="auto"/>
              <w:right w:val="single" w:sz="4" w:space="0" w:color="auto"/>
            </w:tcBorders>
            <w:shd w:val="clear" w:color="auto" w:fill="FFFFFF"/>
          </w:tcPr>
          <w:p w14:paraId="6166AA51" w14:textId="77777777" w:rsidR="000D0354" w:rsidRPr="00CA0C02" w:rsidRDefault="002066DE" w:rsidP="000D0354">
            <w:pPr>
              <w:rPr>
                <w:rFonts w:ascii="Times New Roman" w:hAnsi="Times New Roman" w:cs="Times New Roman"/>
              </w:rPr>
            </w:pPr>
            <w:r w:rsidRPr="002066DE">
              <w:rPr>
                <w:rFonts w:ascii="Times New Roman" w:hAnsi="Times New Roman" w:cs="Times New Roman"/>
              </w:rPr>
              <w:t>Надання доступу до мережі Інтернет, 300 Мбіт/с, без обмеження трафіку</w:t>
            </w:r>
          </w:p>
        </w:tc>
      </w:tr>
      <w:tr w:rsidR="000D0354" w:rsidRPr="00ED0D68" w14:paraId="7766F794" w14:textId="77777777" w:rsidTr="005F1D96">
        <w:trPr>
          <w:trHeight w:val="20"/>
          <w:jc w:val="center"/>
        </w:trPr>
        <w:tc>
          <w:tcPr>
            <w:tcW w:w="1426" w:type="dxa"/>
            <w:vMerge/>
            <w:tcBorders>
              <w:top w:val="single" w:sz="4" w:space="0" w:color="auto"/>
              <w:left w:val="single" w:sz="4" w:space="0" w:color="auto"/>
            </w:tcBorders>
            <w:shd w:val="clear" w:color="auto" w:fill="FFFFFF"/>
          </w:tcPr>
          <w:p w14:paraId="48FDCA04" w14:textId="77777777" w:rsidR="000D0354" w:rsidRPr="00ED0D68" w:rsidRDefault="000D0354" w:rsidP="000D0354">
            <w:pPr>
              <w:pStyle w:val="8"/>
              <w:shd w:val="clear" w:color="auto" w:fill="auto"/>
              <w:spacing w:after="0" w:line="240" w:lineRule="auto"/>
              <w:jc w:val="left"/>
              <w:rPr>
                <w:rStyle w:val="95pt0"/>
                <w:color w:val="000000" w:themeColor="text1"/>
                <w:sz w:val="24"/>
                <w:szCs w:val="24"/>
              </w:rPr>
            </w:pPr>
          </w:p>
        </w:tc>
        <w:tc>
          <w:tcPr>
            <w:tcW w:w="2515" w:type="dxa"/>
            <w:vMerge/>
            <w:tcBorders>
              <w:top w:val="single" w:sz="4" w:space="0" w:color="auto"/>
              <w:left w:val="single" w:sz="4" w:space="0" w:color="auto"/>
            </w:tcBorders>
            <w:shd w:val="clear" w:color="auto" w:fill="FFFFFF"/>
          </w:tcPr>
          <w:p w14:paraId="4B3BC914" w14:textId="77777777" w:rsidR="000D0354" w:rsidRPr="00ED0D68" w:rsidRDefault="000D0354" w:rsidP="000D0354">
            <w:pPr>
              <w:pStyle w:val="8"/>
              <w:shd w:val="clear" w:color="auto" w:fill="auto"/>
              <w:spacing w:after="0" w:line="240" w:lineRule="auto"/>
              <w:jc w:val="left"/>
              <w:rPr>
                <w:rStyle w:val="95pt0"/>
                <w:color w:val="000000" w:themeColor="text1"/>
                <w:sz w:val="24"/>
                <w:szCs w:val="24"/>
              </w:rPr>
            </w:pPr>
          </w:p>
        </w:tc>
        <w:tc>
          <w:tcPr>
            <w:tcW w:w="5698" w:type="dxa"/>
            <w:tcBorders>
              <w:top w:val="single" w:sz="4" w:space="0" w:color="auto"/>
              <w:left w:val="single" w:sz="4" w:space="0" w:color="auto"/>
              <w:right w:val="single" w:sz="4" w:space="0" w:color="auto"/>
            </w:tcBorders>
            <w:shd w:val="clear" w:color="auto" w:fill="FFFFFF"/>
          </w:tcPr>
          <w:p w14:paraId="4F9DE4FF" w14:textId="77777777" w:rsidR="000D0354" w:rsidRPr="009F587E" w:rsidRDefault="00A325B6" w:rsidP="000D0354">
            <w:pPr>
              <w:rPr>
                <w:rFonts w:ascii="Times New Roman" w:hAnsi="Times New Roman" w:cs="Times New Roman"/>
              </w:rPr>
            </w:pPr>
            <w:r w:rsidRPr="009F587E">
              <w:rPr>
                <w:rFonts w:ascii="Times New Roman" w:hAnsi="Times New Roman" w:cs="Times New Roman"/>
              </w:rPr>
              <w:t xml:space="preserve">Мережевий </w:t>
            </w:r>
            <w:r w:rsidRPr="009F587E">
              <w:rPr>
                <w:rFonts w:ascii="Times New Roman" w:hAnsi="Times New Roman" w:cs="Times New Roman"/>
                <w:lang w:val="en-US"/>
              </w:rPr>
              <w:t>IP</w:t>
            </w:r>
            <w:r w:rsidRPr="009F587E">
              <w:rPr>
                <w:rFonts w:ascii="Times New Roman" w:hAnsi="Times New Roman" w:cs="Times New Roman"/>
              </w:rPr>
              <w:t xml:space="preserve">-транзит до сервера 193.19.185.17, тип останньої милі ВОК, вул. Соборна, 87, симетричний канал, порт включення </w:t>
            </w:r>
            <w:r w:rsidRPr="009F587E">
              <w:rPr>
                <w:rFonts w:ascii="Times New Roman" w:hAnsi="Times New Roman" w:cs="Times New Roman"/>
                <w:lang w:val="en-US"/>
              </w:rPr>
              <w:t>Gigabit</w:t>
            </w:r>
            <w:r w:rsidRPr="009F587E">
              <w:rPr>
                <w:rFonts w:ascii="Times New Roman" w:hAnsi="Times New Roman" w:cs="Times New Roman"/>
              </w:rPr>
              <w:t xml:space="preserve"> </w:t>
            </w:r>
            <w:r w:rsidRPr="009F587E">
              <w:rPr>
                <w:rFonts w:ascii="Times New Roman" w:hAnsi="Times New Roman" w:cs="Times New Roman"/>
                <w:lang w:val="en-US"/>
              </w:rPr>
              <w:t>Ethernet</w:t>
            </w:r>
          </w:p>
        </w:tc>
      </w:tr>
      <w:tr w:rsidR="000D0354" w:rsidRPr="00ED0D68" w14:paraId="45FEDD49" w14:textId="77777777" w:rsidTr="005F1D96">
        <w:trPr>
          <w:trHeight w:val="20"/>
          <w:jc w:val="center"/>
        </w:trPr>
        <w:tc>
          <w:tcPr>
            <w:tcW w:w="1426" w:type="dxa"/>
            <w:vMerge/>
            <w:tcBorders>
              <w:top w:val="single" w:sz="4" w:space="0" w:color="auto"/>
              <w:left w:val="single" w:sz="4" w:space="0" w:color="auto"/>
            </w:tcBorders>
            <w:shd w:val="clear" w:color="auto" w:fill="FFFFFF"/>
          </w:tcPr>
          <w:p w14:paraId="4434ED04" w14:textId="77777777" w:rsidR="000D0354" w:rsidRPr="00ED0D68" w:rsidRDefault="000D0354" w:rsidP="000D0354">
            <w:pPr>
              <w:pStyle w:val="8"/>
              <w:shd w:val="clear" w:color="auto" w:fill="auto"/>
              <w:spacing w:after="0" w:line="240" w:lineRule="auto"/>
              <w:jc w:val="left"/>
              <w:rPr>
                <w:rStyle w:val="95pt0"/>
                <w:color w:val="000000" w:themeColor="text1"/>
                <w:sz w:val="24"/>
                <w:szCs w:val="24"/>
              </w:rPr>
            </w:pPr>
          </w:p>
        </w:tc>
        <w:tc>
          <w:tcPr>
            <w:tcW w:w="2515" w:type="dxa"/>
            <w:vMerge/>
            <w:tcBorders>
              <w:top w:val="single" w:sz="4" w:space="0" w:color="auto"/>
              <w:left w:val="single" w:sz="4" w:space="0" w:color="auto"/>
            </w:tcBorders>
            <w:shd w:val="clear" w:color="auto" w:fill="FFFFFF"/>
          </w:tcPr>
          <w:p w14:paraId="3D757CDB" w14:textId="77777777" w:rsidR="000D0354" w:rsidRPr="00ED0D68" w:rsidRDefault="000D0354" w:rsidP="000D0354">
            <w:pPr>
              <w:pStyle w:val="8"/>
              <w:shd w:val="clear" w:color="auto" w:fill="auto"/>
              <w:spacing w:after="0" w:line="240" w:lineRule="auto"/>
              <w:jc w:val="left"/>
              <w:rPr>
                <w:rStyle w:val="95pt0"/>
                <w:color w:val="000000" w:themeColor="text1"/>
                <w:sz w:val="24"/>
                <w:szCs w:val="24"/>
              </w:rPr>
            </w:pPr>
          </w:p>
        </w:tc>
        <w:tc>
          <w:tcPr>
            <w:tcW w:w="5698" w:type="dxa"/>
            <w:tcBorders>
              <w:top w:val="single" w:sz="4" w:space="0" w:color="auto"/>
              <w:left w:val="single" w:sz="4" w:space="0" w:color="auto"/>
              <w:right w:val="single" w:sz="4" w:space="0" w:color="auto"/>
            </w:tcBorders>
            <w:shd w:val="clear" w:color="auto" w:fill="FFFFFF"/>
          </w:tcPr>
          <w:p w14:paraId="5F43C58F" w14:textId="77777777" w:rsidR="000D0354" w:rsidRPr="009F587E" w:rsidRDefault="00A325B6" w:rsidP="000D0354">
            <w:pPr>
              <w:rPr>
                <w:rFonts w:ascii="Times New Roman" w:hAnsi="Times New Roman" w:cs="Times New Roman"/>
              </w:rPr>
            </w:pPr>
            <w:r w:rsidRPr="009F587E">
              <w:rPr>
                <w:rFonts w:ascii="Times New Roman" w:hAnsi="Times New Roman" w:cs="Times New Roman"/>
              </w:rPr>
              <w:t xml:space="preserve">Мережевий </w:t>
            </w:r>
            <w:r w:rsidRPr="009F587E">
              <w:rPr>
                <w:rFonts w:ascii="Times New Roman" w:hAnsi="Times New Roman" w:cs="Times New Roman"/>
                <w:lang w:val="en-US"/>
              </w:rPr>
              <w:t>IP</w:t>
            </w:r>
            <w:r w:rsidRPr="009F587E">
              <w:rPr>
                <w:rFonts w:ascii="Times New Roman" w:hAnsi="Times New Roman" w:cs="Times New Roman"/>
              </w:rPr>
              <w:t xml:space="preserve">-транзит до сервера 193.19.185.17, тип останньої милі ВОК, вул. Театральна, 21, симетричний канал, порт включення </w:t>
            </w:r>
            <w:r w:rsidRPr="009F587E">
              <w:rPr>
                <w:rFonts w:ascii="Times New Roman" w:hAnsi="Times New Roman" w:cs="Times New Roman"/>
                <w:lang w:val="en-US"/>
              </w:rPr>
              <w:t>Gigabit</w:t>
            </w:r>
            <w:r w:rsidRPr="009F587E">
              <w:rPr>
                <w:rFonts w:ascii="Times New Roman" w:hAnsi="Times New Roman" w:cs="Times New Roman"/>
              </w:rPr>
              <w:t xml:space="preserve"> </w:t>
            </w:r>
            <w:r w:rsidRPr="009F587E">
              <w:rPr>
                <w:rFonts w:ascii="Times New Roman" w:hAnsi="Times New Roman" w:cs="Times New Roman"/>
                <w:lang w:val="en-US"/>
              </w:rPr>
              <w:t>Ethernet</w:t>
            </w:r>
          </w:p>
        </w:tc>
      </w:tr>
      <w:tr w:rsidR="000D0354" w:rsidRPr="00ED0D68" w14:paraId="4A8F0BC0" w14:textId="77777777" w:rsidTr="005F1D96">
        <w:trPr>
          <w:trHeight w:val="20"/>
          <w:jc w:val="center"/>
        </w:trPr>
        <w:tc>
          <w:tcPr>
            <w:tcW w:w="1426" w:type="dxa"/>
            <w:vMerge/>
            <w:tcBorders>
              <w:top w:val="single" w:sz="4" w:space="0" w:color="auto"/>
              <w:left w:val="single" w:sz="4" w:space="0" w:color="auto"/>
            </w:tcBorders>
            <w:shd w:val="clear" w:color="auto" w:fill="FFFFFF"/>
          </w:tcPr>
          <w:p w14:paraId="5D7C074B" w14:textId="77777777" w:rsidR="000D0354" w:rsidRPr="00ED0D68" w:rsidRDefault="000D0354" w:rsidP="000D0354">
            <w:pPr>
              <w:pStyle w:val="8"/>
              <w:shd w:val="clear" w:color="auto" w:fill="auto"/>
              <w:spacing w:after="0" w:line="240" w:lineRule="auto"/>
              <w:jc w:val="left"/>
              <w:rPr>
                <w:rStyle w:val="95pt0"/>
                <w:color w:val="000000" w:themeColor="text1"/>
                <w:sz w:val="24"/>
                <w:szCs w:val="24"/>
              </w:rPr>
            </w:pPr>
          </w:p>
        </w:tc>
        <w:tc>
          <w:tcPr>
            <w:tcW w:w="2515" w:type="dxa"/>
            <w:vMerge/>
            <w:tcBorders>
              <w:top w:val="single" w:sz="4" w:space="0" w:color="auto"/>
              <w:left w:val="single" w:sz="4" w:space="0" w:color="auto"/>
            </w:tcBorders>
            <w:shd w:val="clear" w:color="auto" w:fill="FFFFFF"/>
          </w:tcPr>
          <w:p w14:paraId="7A30B6E9" w14:textId="77777777" w:rsidR="000D0354" w:rsidRPr="00ED0D68" w:rsidRDefault="000D0354" w:rsidP="000D0354">
            <w:pPr>
              <w:pStyle w:val="8"/>
              <w:shd w:val="clear" w:color="auto" w:fill="auto"/>
              <w:spacing w:after="0" w:line="240" w:lineRule="auto"/>
              <w:jc w:val="left"/>
              <w:rPr>
                <w:rStyle w:val="95pt0"/>
                <w:color w:val="000000" w:themeColor="text1"/>
                <w:sz w:val="24"/>
                <w:szCs w:val="24"/>
              </w:rPr>
            </w:pPr>
          </w:p>
        </w:tc>
        <w:tc>
          <w:tcPr>
            <w:tcW w:w="5698" w:type="dxa"/>
            <w:tcBorders>
              <w:top w:val="single" w:sz="4" w:space="0" w:color="auto"/>
              <w:left w:val="single" w:sz="4" w:space="0" w:color="auto"/>
              <w:right w:val="single" w:sz="4" w:space="0" w:color="auto"/>
            </w:tcBorders>
            <w:shd w:val="clear" w:color="auto" w:fill="FFFFFF"/>
          </w:tcPr>
          <w:p w14:paraId="39E613B6" w14:textId="77777777" w:rsidR="000D0354" w:rsidRPr="009F587E" w:rsidRDefault="00A325B6" w:rsidP="000D0354">
            <w:pPr>
              <w:rPr>
                <w:rFonts w:ascii="Times New Roman" w:hAnsi="Times New Roman" w:cs="Times New Roman"/>
              </w:rPr>
            </w:pPr>
            <w:r w:rsidRPr="009F587E">
              <w:rPr>
                <w:rFonts w:ascii="Times New Roman" w:hAnsi="Times New Roman" w:cs="Times New Roman"/>
              </w:rPr>
              <w:t xml:space="preserve">Мережевий </w:t>
            </w:r>
            <w:r w:rsidRPr="009F587E">
              <w:rPr>
                <w:rFonts w:ascii="Times New Roman" w:hAnsi="Times New Roman" w:cs="Times New Roman"/>
                <w:lang w:val="en-US"/>
              </w:rPr>
              <w:t>IP</w:t>
            </w:r>
            <w:r w:rsidRPr="009F587E">
              <w:rPr>
                <w:rFonts w:ascii="Times New Roman" w:hAnsi="Times New Roman" w:cs="Times New Roman"/>
              </w:rPr>
              <w:t xml:space="preserve">-транзит до сервера 193.19.185.17, тип останньої милі ВОК, вул. Хмельницьке шосе, 25, симетричний канал, порт включення </w:t>
            </w:r>
            <w:r w:rsidRPr="009F587E">
              <w:rPr>
                <w:rFonts w:ascii="Times New Roman" w:hAnsi="Times New Roman" w:cs="Times New Roman"/>
                <w:lang w:val="en-US"/>
              </w:rPr>
              <w:t>Gigabit</w:t>
            </w:r>
            <w:r w:rsidRPr="009F587E">
              <w:rPr>
                <w:rFonts w:ascii="Times New Roman" w:hAnsi="Times New Roman" w:cs="Times New Roman"/>
              </w:rPr>
              <w:t xml:space="preserve"> </w:t>
            </w:r>
            <w:r w:rsidRPr="009F587E">
              <w:rPr>
                <w:rFonts w:ascii="Times New Roman" w:hAnsi="Times New Roman" w:cs="Times New Roman"/>
                <w:lang w:val="en-US"/>
              </w:rPr>
              <w:t>Ethernet</w:t>
            </w:r>
          </w:p>
        </w:tc>
      </w:tr>
      <w:tr w:rsidR="000D0354" w:rsidRPr="00ED0D68" w14:paraId="043E4735" w14:textId="77777777" w:rsidTr="00A325B6">
        <w:trPr>
          <w:trHeight w:val="417"/>
          <w:jc w:val="center"/>
        </w:trPr>
        <w:tc>
          <w:tcPr>
            <w:tcW w:w="1426" w:type="dxa"/>
            <w:vMerge/>
            <w:tcBorders>
              <w:top w:val="single" w:sz="4" w:space="0" w:color="auto"/>
              <w:left w:val="single" w:sz="4" w:space="0" w:color="auto"/>
            </w:tcBorders>
            <w:shd w:val="clear" w:color="auto" w:fill="FFFFFF"/>
          </w:tcPr>
          <w:p w14:paraId="6CC2AE65" w14:textId="77777777" w:rsidR="000D0354" w:rsidRPr="00ED0D68" w:rsidRDefault="000D0354" w:rsidP="000D0354">
            <w:pPr>
              <w:pStyle w:val="8"/>
              <w:shd w:val="clear" w:color="auto" w:fill="auto"/>
              <w:spacing w:after="0" w:line="240" w:lineRule="auto"/>
              <w:jc w:val="left"/>
              <w:rPr>
                <w:rStyle w:val="95pt0"/>
                <w:color w:val="000000" w:themeColor="text1"/>
                <w:sz w:val="24"/>
                <w:szCs w:val="24"/>
              </w:rPr>
            </w:pPr>
          </w:p>
        </w:tc>
        <w:tc>
          <w:tcPr>
            <w:tcW w:w="2515" w:type="dxa"/>
            <w:vMerge/>
            <w:tcBorders>
              <w:top w:val="single" w:sz="4" w:space="0" w:color="auto"/>
              <w:left w:val="single" w:sz="4" w:space="0" w:color="auto"/>
            </w:tcBorders>
            <w:shd w:val="clear" w:color="auto" w:fill="FFFFFF"/>
          </w:tcPr>
          <w:p w14:paraId="03A95D3E" w14:textId="77777777" w:rsidR="000D0354" w:rsidRPr="00ED0D68" w:rsidRDefault="000D0354" w:rsidP="000D0354">
            <w:pPr>
              <w:pStyle w:val="8"/>
              <w:shd w:val="clear" w:color="auto" w:fill="auto"/>
              <w:spacing w:after="0" w:line="240" w:lineRule="auto"/>
              <w:jc w:val="left"/>
              <w:rPr>
                <w:rStyle w:val="95pt0"/>
                <w:color w:val="000000" w:themeColor="text1"/>
                <w:sz w:val="24"/>
                <w:szCs w:val="24"/>
              </w:rPr>
            </w:pPr>
          </w:p>
        </w:tc>
        <w:tc>
          <w:tcPr>
            <w:tcW w:w="5698" w:type="dxa"/>
            <w:tcBorders>
              <w:top w:val="single" w:sz="4" w:space="0" w:color="auto"/>
              <w:left w:val="single" w:sz="4" w:space="0" w:color="auto"/>
              <w:right w:val="single" w:sz="4" w:space="0" w:color="auto"/>
            </w:tcBorders>
            <w:shd w:val="clear" w:color="auto" w:fill="FFFFFF"/>
          </w:tcPr>
          <w:p w14:paraId="136AD371" w14:textId="77777777" w:rsidR="000D0354" w:rsidRPr="009F587E" w:rsidRDefault="000D0354" w:rsidP="000D0354">
            <w:pPr>
              <w:rPr>
                <w:rFonts w:ascii="Times New Roman" w:hAnsi="Times New Roman" w:cs="Times New Roman"/>
              </w:rPr>
            </w:pPr>
            <w:r w:rsidRPr="009F587E">
              <w:rPr>
                <w:rFonts w:ascii="Times New Roman" w:hAnsi="Times New Roman" w:cs="Times New Roman"/>
              </w:rPr>
              <w:t>Надання блоку статичних ІР-адрес /28</w:t>
            </w:r>
          </w:p>
        </w:tc>
      </w:tr>
      <w:tr w:rsidR="000D0354" w:rsidRPr="00ED0D68" w14:paraId="75A99279" w14:textId="77777777" w:rsidTr="005F1D96">
        <w:trPr>
          <w:trHeight w:val="20"/>
          <w:jc w:val="center"/>
        </w:trPr>
        <w:tc>
          <w:tcPr>
            <w:tcW w:w="1426" w:type="dxa"/>
            <w:tcBorders>
              <w:top w:val="single" w:sz="4" w:space="0" w:color="auto"/>
              <w:left w:val="single" w:sz="4" w:space="0" w:color="auto"/>
            </w:tcBorders>
            <w:shd w:val="clear" w:color="auto" w:fill="FFFFFF"/>
          </w:tcPr>
          <w:p w14:paraId="643E75B9" w14:textId="77777777" w:rsidR="000D0354" w:rsidRPr="00ED0D68" w:rsidRDefault="000D0354" w:rsidP="000D0354">
            <w:pPr>
              <w:pStyle w:val="8"/>
              <w:shd w:val="clear" w:color="auto" w:fill="auto"/>
              <w:spacing w:after="0" w:line="240" w:lineRule="auto"/>
              <w:jc w:val="left"/>
              <w:rPr>
                <w:color w:val="000000" w:themeColor="text1"/>
                <w:sz w:val="24"/>
                <w:szCs w:val="24"/>
              </w:rPr>
            </w:pPr>
            <w:r w:rsidRPr="00ED0D68">
              <w:rPr>
                <w:rStyle w:val="95pt0"/>
                <w:color w:val="000000" w:themeColor="text1"/>
                <w:sz w:val="24"/>
                <w:szCs w:val="24"/>
              </w:rPr>
              <w:t>2.2.</w:t>
            </w:r>
          </w:p>
        </w:tc>
        <w:tc>
          <w:tcPr>
            <w:tcW w:w="2515" w:type="dxa"/>
            <w:tcBorders>
              <w:top w:val="single" w:sz="4" w:space="0" w:color="auto"/>
              <w:left w:val="single" w:sz="4" w:space="0" w:color="auto"/>
            </w:tcBorders>
            <w:shd w:val="clear" w:color="auto" w:fill="FFFFFF"/>
          </w:tcPr>
          <w:p w14:paraId="4B372042" w14:textId="77777777" w:rsidR="000D0354" w:rsidRPr="00ED0D68" w:rsidRDefault="000D0354" w:rsidP="000D0354">
            <w:pPr>
              <w:pStyle w:val="8"/>
              <w:shd w:val="clear" w:color="auto" w:fill="auto"/>
              <w:spacing w:after="0" w:line="240" w:lineRule="auto"/>
              <w:jc w:val="left"/>
              <w:rPr>
                <w:color w:val="000000" w:themeColor="text1"/>
                <w:sz w:val="24"/>
                <w:szCs w:val="24"/>
              </w:rPr>
            </w:pPr>
            <w:r w:rsidRPr="00ED0D68">
              <w:rPr>
                <w:rStyle w:val="95pt0"/>
                <w:color w:val="000000" w:themeColor="text1"/>
                <w:sz w:val="24"/>
                <w:szCs w:val="24"/>
              </w:rPr>
              <w:t>Строк надання Послуг</w:t>
            </w:r>
          </w:p>
        </w:tc>
        <w:tc>
          <w:tcPr>
            <w:tcW w:w="5698" w:type="dxa"/>
            <w:tcBorders>
              <w:top w:val="single" w:sz="4" w:space="0" w:color="auto"/>
              <w:left w:val="single" w:sz="4" w:space="0" w:color="auto"/>
              <w:right w:val="single" w:sz="4" w:space="0" w:color="auto"/>
            </w:tcBorders>
            <w:shd w:val="clear" w:color="auto" w:fill="FFFFFF"/>
          </w:tcPr>
          <w:p w14:paraId="1CDD6CF4" w14:textId="7F9B0B52" w:rsidR="000D0354" w:rsidRPr="009F587E" w:rsidRDefault="00A325B6" w:rsidP="000D0354">
            <w:pPr>
              <w:pStyle w:val="8"/>
              <w:shd w:val="clear" w:color="auto" w:fill="auto"/>
              <w:spacing w:after="0" w:line="240" w:lineRule="auto"/>
              <w:rPr>
                <w:color w:val="000000" w:themeColor="text1"/>
                <w:sz w:val="24"/>
                <w:szCs w:val="24"/>
              </w:rPr>
            </w:pPr>
            <w:r w:rsidRPr="009F587E">
              <w:t xml:space="preserve">З </w:t>
            </w:r>
            <w:r w:rsidR="009D7E64">
              <w:rPr>
                <w:lang w:val="ru-RU"/>
              </w:rPr>
              <w:t xml:space="preserve">00 год 00 </w:t>
            </w:r>
            <w:proofErr w:type="spellStart"/>
            <w:r w:rsidR="009D7E64">
              <w:rPr>
                <w:lang w:val="ru-RU"/>
              </w:rPr>
              <w:t>хв</w:t>
            </w:r>
            <w:proofErr w:type="spellEnd"/>
            <w:r w:rsidR="009D7E64">
              <w:rPr>
                <w:lang w:val="ru-RU"/>
              </w:rPr>
              <w:t>. 01.01.202</w:t>
            </w:r>
            <w:r w:rsidR="00FE7F3C">
              <w:rPr>
                <w:lang w:val="ru-RU"/>
              </w:rPr>
              <w:t>4</w:t>
            </w:r>
            <w:r w:rsidRPr="009F587E">
              <w:t xml:space="preserve"> по 23 год 59 хв. 31.12.202</w:t>
            </w:r>
            <w:r w:rsidR="00FE7F3C">
              <w:rPr>
                <w:lang w:val="ru-RU"/>
              </w:rPr>
              <w:t>4</w:t>
            </w:r>
            <w:r w:rsidRPr="009F587E">
              <w:t xml:space="preserve"> включно</w:t>
            </w:r>
          </w:p>
        </w:tc>
      </w:tr>
      <w:tr w:rsidR="000D0354" w:rsidRPr="00ED0D68" w14:paraId="0B36807D" w14:textId="77777777" w:rsidTr="005F1D96">
        <w:trPr>
          <w:trHeight w:val="20"/>
          <w:jc w:val="center"/>
        </w:trPr>
        <w:tc>
          <w:tcPr>
            <w:tcW w:w="1426" w:type="dxa"/>
            <w:tcBorders>
              <w:top w:val="single" w:sz="4" w:space="0" w:color="auto"/>
              <w:left w:val="single" w:sz="4" w:space="0" w:color="auto"/>
              <w:bottom w:val="single" w:sz="4" w:space="0" w:color="auto"/>
            </w:tcBorders>
            <w:shd w:val="clear" w:color="auto" w:fill="FFFFFF"/>
          </w:tcPr>
          <w:p w14:paraId="056510E4" w14:textId="77777777" w:rsidR="000D0354" w:rsidRPr="00ED0D68" w:rsidRDefault="000D0354" w:rsidP="000D0354">
            <w:pPr>
              <w:pStyle w:val="8"/>
              <w:shd w:val="clear" w:color="auto" w:fill="auto"/>
              <w:spacing w:after="0" w:line="240" w:lineRule="auto"/>
              <w:jc w:val="left"/>
              <w:rPr>
                <w:color w:val="000000" w:themeColor="text1"/>
                <w:sz w:val="24"/>
                <w:szCs w:val="24"/>
              </w:rPr>
            </w:pPr>
            <w:r w:rsidRPr="00ED0D68">
              <w:rPr>
                <w:rStyle w:val="95pt0"/>
                <w:color w:val="000000" w:themeColor="text1"/>
                <w:sz w:val="24"/>
                <w:szCs w:val="24"/>
              </w:rPr>
              <w:t>2.3.</w:t>
            </w:r>
          </w:p>
        </w:tc>
        <w:tc>
          <w:tcPr>
            <w:tcW w:w="2515" w:type="dxa"/>
            <w:tcBorders>
              <w:top w:val="single" w:sz="4" w:space="0" w:color="auto"/>
              <w:left w:val="single" w:sz="4" w:space="0" w:color="auto"/>
              <w:bottom w:val="single" w:sz="4" w:space="0" w:color="auto"/>
            </w:tcBorders>
            <w:shd w:val="clear" w:color="auto" w:fill="FFFFFF"/>
          </w:tcPr>
          <w:p w14:paraId="1145A1B8" w14:textId="77777777" w:rsidR="000D0354" w:rsidRPr="00ED0D68" w:rsidRDefault="000D0354" w:rsidP="000D0354">
            <w:pPr>
              <w:pStyle w:val="8"/>
              <w:shd w:val="clear" w:color="auto" w:fill="auto"/>
              <w:spacing w:after="0" w:line="240" w:lineRule="auto"/>
              <w:jc w:val="left"/>
              <w:rPr>
                <w:color w:val="000000" w:themeColor="text1"/>
                <w:sz w:val="24"/>
                <w:szCs w:val="24"/>
              </w:rPr>
            </w:pPr>
            <w:r w:rsidRPr="00ED0D68">
              <w:rPr>
                <w:rStyle w:val="95pt0"/>
                <w:color w:val="000000" w:themeColor="text1"/>
                <w:sz w:val="24"/>
                <w:szCs w:val="24"/>
              </w:rPr>
              <w:t>Дата початку надання Послуг</w:t>
            </w:r>
          </w:p>
        </w:tc>
        <w:tc>
          <w:tcPr>
            <w:tcW w:w="5698" w:type="dxa"/>
            <w:tcBorders>
              <w:top w:val="single" w:sz="4" w:space="0" w:color="auto"/>
              <w:left w:val="single" w:sz="4" w:space="0" w:color="auto"/>
              <w:bottom w:val="single" w:sz="4" w:space="0" w:color="auto"/>
              <w:right w:val="single" w:sz="4" w:space="0" w:color="auto"/>
            </w:tcBorders>
            <w:shd w:val="clear" w:color="auto" w:fill="FFFFFF"/>
          </w:tcPr>
          <w:p w14:paraId="3759CDBC" w14:textId="6F70095B" w:rsidR="000D0354" w:rsidRPr="009D7E64" w:rsidRDefault="009D7E64" w:rsidP="000D0354">
            <w:pPr>
              <w:pStyle w:val="8"/>
              <w:shd w:val="clear" w:color="auto" w:fill="auto"/>
              <w:spacing w:after="0" w:line="240" w:lineRule="auto"/>
              <w:rPr>
                <w:color w:val="000000" w:themeColor="text1"/>
                <w:sz w:val="24"/>
                <w:szCs w:val="24"/>
                <w:lang w:val="ru-RU"/>
              </w:rPr>
            </w:pPr>
            <w:r>
              <w:rPr>
                <w:lang w:val="ru-RU"/>
              </w:rPr>
              <w:t>01.01.202</w:t>
            </w:r>
            <w:r w:rsidR="00FE7F3C">
              <w:rPr>
                <w:lang w:val="ru-RU"/>
              </w:rPr>
              <w:t>4</w:t>
            </w:r>
          </w:p>
        </w:tc>
      </w:tr>
    </w:tbl>
    <w:p w14:paraId="44EBF10F" w14:textId="77777777" w:rsidR="00C145EE" w:rsidRPr="00ED0D68" w:rsidRDefault="001E626D" w:rsidP="00C145EE">
      <w:pPr>
        <w:rPr>
          <w:rStyle w:val="95pt"/>
          <w:rFonts w:eastAsia="Courier New"/>
          <w:color w:val="000000" w:themeColor="text1"/>
          <w:sz w:val="24"/>
          <w:szCs w:val="24"/>
        </w:rPr>
      </w:pPr>
      <w:r w:rsidRPr="00ED0D68">
        <w:rPr>
          <w:rStyle w:val="95pt"/>
          <w:rFonts w:eastAsia="Courier New"/>
          <w:color w:val="000000" w:themeColor="text1"/>
          <w:sz w:val="24"/>
          <w:szCs w:val="24"/>
        </w:rPr>
        <w:t>Технічні характеристики послуг з доступу до мережі Інтернет</w:t>
      </w:r>
    </w:p>
    <w:p w14:paraId="2A8BA863" w14:textId="77777777" w:rsidR="001E626D" w:rsidRPr="00ED0D68" w:rsidRDefault="001E626D" w:rsidP="00C145EE">
      <w:pPr>
        <w:rPr>
          <w:rFonts w:ascii="Times New Roman" w:hAnsi="Times New Roman" w:cs="Times New Roman"/>
          <w:color w:val="000000" w:themeColor="text1"/>
        </w:rPr>
      </w:pPr>
    </w:p>
    <w:tbl>
      <w:tblPr>
        <w:tblW w:w="9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35"/>
      </w:tblGrid>
      <w:tr w:rsidR="002066DE" w:rsidRPr="00CA0C02" w14:paraId="282810BA" w14:textId="77777777" w:rsidTr="00F87867">
        <w:trPr>
          <w:trHeight w:val="262"/>
        </w:trPr>
        <w:tc>
          <w:tcPr>
            <w:tcW w:w="4111" w:type="dxa"/>
            <w:shd w:val="clear" w:color="auto" w:fill="auto"/>
            <w:hideMark/>
          </w:tcPr>
          <w:p w14:paraId="4AC7B2EF"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shd w:val="clear" w:color="auto" w:fill="FFFFFF"/>
                <w:lang w:eastAsia="uk-UA"/>
              </w:rPr>
              <w:t>Середовище передавання даних </w:t>
            </w:r>
            <w:r w:rsidRPr="00CA0C02">
              <w:rPr>
                <w:rFonts w:ascii="Times New Roman" w:hAnsi="Times New Roman" w:cs="Times New Roman"/>
                <w:lang w:eastAsia="uk-UA"/>
              </w:rPr>
              <w:t> </w:t>
            </w:r>
          </w:p>
        </w:tc>
        <w:tc>
          <w:tcPr>
            <w:tcW w:w="4935" w:type="dxa"/>
            <w:shd w:val="clear" w:color="auto" w:fill="auto"/>
            <w:hideMark/>
          </w:tcPr>
          <w:p w14:paraId="6A2853E9"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shd w:val="clear" w:color="auto" w:fill="FFFFFF"/>
                <w:lang w:eastAsia="uk-UA"/>
              </w:rPr>
              <w:t xml:space="preserve">оптика </w:t>
            </w:r>
          </w:p>
        </w:tc>
      </w:tr>
      <w:tr w:rsidR="002066DE" w:rsidRPr="00CA0C02" w14:paraId="1D4969CD" w14:textId="77777777" w:rsidTr="00F87867">
        <w:trPr>
          <w:trHeight w:val="276"/>
        </w:trPr>
        <w:tc>
          <w:tcPr>
            <w:tcW w:w="4111" w:type="dxa"/>
            <w:shd w:val="clear" w:color="auto" w:fill="auto"/>
            <w:hideMark/>
          </w:tcPr>
          <w:p w14:paraId="24166572"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shd w:val="clear" w:color="auto" w:fill="FFFFFF"/>
                <w:lang w:eastAsia="uk-UA"/>
              </w:rPr>
              <w:t>Доступність Послуг</w:t>
            </w:r>
            <w:r w:rsidRPr="00CA0C02">
              <w:rPr>
                <w:rFonts w:ascii="Times New Roman" w:hAnsi="Times New Roman" w:cs="Times New Roman"/>
                <w:lang w:eastAsia="uk-UA"/>
              </w:rPr>
              <w:t> </w:t>
            </w:r>
          </w:p>
        </w:tc>
        <w:tc>
          <w:tcPr>
            <w:tcW w:w="4935" w:type="dxa"/>
            <w:shd w:val="clear" w:color="auto" w:fill="auto"/>
            <w:hideMark/>
          </w:tcPr>
          <w:p w14:paraId="0A3E90E5"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shd w:val="clear" w:color="auto" w:fill="FFFFFF"/>
                <w:lang w:eastAsia="uk-UA"/>
              </w:rPr>
              <w:t>99 % на рік</w:t>
            </w:r>
            <w:r w:rsidRPr="00CA0C02">
              <w:rPr>
                <w:rFonts w:ascii="Times New Roman" w:hAnsi="Times New Roman" w:cs="Times New Roman"/>
                <w:lang w:eastAsia="uk-UA"/>
              </w:rPr>
              <w:t> </w:t>
            </w:r>
          </w:p>
        </w:tc>
      </w:tr>
      <w:tr w:rsidR="002066DE" w:rsidRPr="00CA0C02" w14:paraId="0C525EAD" w14:textId="77777777" w:rsidTr="00F87867">
        <w:trPr>
          <w:trHeight w:val="802"/>
        </w:trPr>
        <w:tc>
          <w:tcPr>
            <w:tcW w:w="4111" w:type="dxa"/>
            <w:shd w:val="clear" w:color="auto" w:fill="auto"/>
            <w:hideMark/>
          </w:tcPr>
          <w:p w14:paraId="246C9153"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shd w:val="clear" w:color="auto" w:fill="FFFFFF"/>
                <w:lang w:eastAsia="uk-UA"/>
              </w:rPr>
              <w:lastRenderedPageBreak/>
              <w:t>Адреса включення</w:t>
            </w:r>
            <w:r w:rsidRPr="00CA0C02">
              <w:rPr>
                <w:rFonts w:ascii="Times New Roman" w:hAnsi="Times New Roman" w:cs="Times New Roman"/>
                <w:lang w:eastAsia="uk-UA"/>
              </w:rPr>
              <w:t> </w:t>
            </w:r>
          </w:p>
        </w:tc>
        <w:tc>
          <w:tcPr>
            <w:tcW w:w="4935" w:type="dxa"/>
            <w:shd w:val="clear" w:color="auto" w:fill="auto"/>
          </w:tcPr>
          <w:p w14:paraId="740FEB4D" w14:textId="77777777" w:rsidR="002066DE" w:rsidRPr="00CA0C02" w:rsidRDefault="002066DE" w:rsidP="00F87867">
            <w:pPr>
              <w:rPr>
                <w:rFonts w:ascii="Times New Roman" w:hAnsi="Times New Roman" w:cs="Times New Roman"/>
              </w:rPr>
            </w:pPr>
            <w:r w:rsidRPr="00CA0C02">
              <w:rPr>
                <w:rFonts w:ascii="Times New Roman" w:hAnsi="Times New Roman" w:cs="Times New Roman"/>
              </w:rPr>
              <w:t>м. Вінниця,  вул. Хмельницьке шосе, 25</w:t>
            </w:r>
          </w:p>
          <w:p w14:paraId="21C2D41F" w14:textId="77777777" w:rsidR="002066DE" w:rsidRPr="00CA0C02" w:rsidRDefault="002066DE" w:rsidP="00F87867">
            <w:pPr>
              <w:rPr>
                <w:rFonts w:ascii="Times New Roman" w:hAnsi="Times New Roman" w:cs="Times New Roman"/>
              </w:rPr>
            </w:pPr>
            <w:r w:rsidRPr="00CA0C02">
              <w:rPr>
                <w:rFonts w:ascii="Times New Roman" w:hAnsi="Times New Roman" w:cs="Times New Roman"/>
              </w:rPr>
              <w:t>м. Вінниця,  вул. Соборна, 87</w:t>
            </w:r>
          </w:p>
          <w:p w14:paraId="4A507982"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lang w:eastAsia="uk-UA"/>
              </w:rPr>
              <w:t>м. Вінниця, вул. Театральна,21</w:t>
            </w:r>
          </w:p>
        </w:tc>
      </w:tr>
      <w:tr w:rsidR="002066DE" w:rsidRPr="00CA0C02" w14:paraId="40A31DB1" w14:textId="77777777" w:rsidTr="00F87867">
        <w:trPr>
          <w:trHeight w:val="539"/>
        </w:trPr>
        <w:tc>
          <w:tcPr>
            <w:tcW w:w="4111" w:type="dxa"/>
            <w:shd w:val="clear" w:color="auto" w:fill="auto"/>
            <w:hideMark/>
          </w:tcPr>
          <w:p w14:paraId="4F06BC48"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shd w:val="clear" w:color="auto" w:fill="FFFFFF"/>
                <w:lang w:eastAsia="uk-UA"/>
              </w:rPr>
              <w:t xml:space="preserve">Розміщення в приміщенні </w:t>
            </w:r>
            <w:proofErr w:type="spellStart"/>
            <w:r w:rsidRPr="00CA0C02">
              <w:rPr>
                <w:rFonts w:ascii="Times New Roman" w:hAnsi="Times New Roman" w:cs="Times New Roman"/>
                <w:shd w:val="clear" w:color="auto" w:fill="FFFFFF"/>
                <w:lang w:eastAsia="uk-UA"/>
              </w:rPr>
              <w:t>стійки</w:t>
            </w:r>
            <w:proofErr w:type="spellEnd"/>
            <w:r w:rsidRPr="00CA0C02">
              <w:rPr>
                <w:rFonts w:ascii="Times New Roman" w:hAnsi="Times New Roman" w:cs="Times New Roman"/>
                <w:shd w:val="clear" w:color="auto" w:fill="FFFFFF"/>
                <w:lang w:eastAsia="uk-UA"/>
              </w:rPr>
              <w:t xml:space="preserve"> // кінцевого обладнання Абонента </w:t>
            </w:r>
            <w:r w:rsidRPr="00CA0C02">
              <w:rPr>
                <w:rFonts w:ascii="Times New Roman" w:hAnsi="Times New Roman" w:cs="Times New Roman"/>
                <w:lang w:eastAsia="uk-UA"/>
              </w:rPr>
              <w:t> </w:t>
            </w:r>
          </w:p>
        </w:tc>
        <w:tc>
          <w:tcPr>
            <w:tcW w:w="4935" w:type="dxa"/>
            <w:shd w:val="clear" w:color="auto" w:fill="auto"/>
            <w:hideMark/>
          </w:tcPr>
          <w:p w14:paraId="50720127"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shd w:val="clear" w:color="auto" w:fill="FFFFFF"/>
                <w:lang w:eastAsia="uk-UA"/>
              </w:rPr>
              <w:t> Ні</w:t>
            </w:r>
            <w:r w:rsidRPr="00CA0C02">
              <w:rPr>
                <w:rFonts w:ascii="Times New Roman" w:hAnsi="Times New Roman" w:cs="Times New Roman"/>
                <w:lang w:eastAsia="uk-UA"/>
              </w:rPr>
              <w:t> </w:t>
            </w:r>
          </w:p>
        </w:tc>
      </w:tr>
      <w:tr w:rsidR="002066DE" w:rsidRPr="00CA0C02" w14:paraId="16FD8B99" w14:textId="77777777" w:rsidTr="00F87867">
        <w:trPr>
          <w:trHeight w:val="802"/>
        </w:trPr>
        <w:tc>
          <w:tcPr>
            <w:tcW w:w="4111" w:type="dxa"/>
            <w:shd w:val="clear" w:color="auto" w:fill="auto"/>
            <w:hideMark/>
          </w:tcPr>
          <w:p w14:paraId="4CB6F80D"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bCs/>
                <w:shd w:val="clear" w:color="auto" w:fill="FFFFFF"/>
                <w:lang w:eastAsia="uk-UA"/>
              </w:rPr>
              <w:t>Точка демаркації (розмежування відповідальності Абонента та Оператора)</w:t>
            </w:r>
            <w:r w:rsidRPr="00CA0C02">
              <w:rPr>
                <w:rFonts w:ascii="Times New Roman" w:hAnsi="Times New Roman" w:cs="Times New Roman"/>
                <w:lang w:eastAsia="uk-UA"/>
              </w:rPr>
              <w:t> </w:t>
            </w:r>
          </w:p>
        </w:tc>
        <w:tc>
          <w:tcPr>
            <w:tcW w:w="4935" w:type="dxa"/>
            <w:shd w:val="clear" w:color="auto" w:fill="auto"/>
          </w:tcPr>
          <w:p w14:paraId="2256E204" w14:textId="77777777" w:rsidR="002066DE" w:rsidRPr="00CA0C02" w:rsidRDefault="002066DE" w:rsidP="00F87867">
            <w:pPr>
              <w:rPr>
                <w:rFonts w:ascii="Times New Roman" w:hAnsi="Times New Roman" w:cs="Times New Roman"/>
              </w:rPr>
            </w:pPr>
            <w:r w:rsidRPr="00CA0C02">
              <w:rPr>
                <w:rFonts w:ascii="Times New Roman" w:hAnsi="Times New Roman" w:cs="Times New Roman"/>
              </w:rPr>
              <w:t>м. Вінниця,  вул. Хмельницьке шосе, 25</w:t>
            </w:r>
          </w:p>
          <w:p w14:paraId="7A297E61" w14:textId="77777777" w:rsidR="002066DE" w:rsidRPr="00CA0C02" w:rsidRDefault="002066DE" w:rsidP="00F87867">
            <w:pPr>
              <w:rPr>
                <w:rFonts w:ascii="Times New Roman" w:hAnsi="Times New Roman" w:cs="Times New Roman"/>
              </w:rPr>
            </w:pPr>
            <w:r w:rsidRPr="00CA0C02">
              <w:rPr>
                <w:rFonts w:ascii="Times New Roman" w:hAnsi="Times New Roman" w:cs="Times New Roman"/>
              </w:rPr>
              <w:t>м. Вінниця,  вул. Соборна, 87</w:t>
            </w:r>
          </w:p>
          <w:p w14:paraId="24E241A8" w14:textId="77777777" w:rsidR="002066DE" w:rsidRPr="00CA0C02" w:rsidRDefault="002066DE" w:rsidP="00F87867">
            <w:pPr>
              <w:rPr>
                <w:rFonts w:ascii="Times New Roman" w:hAnsi="Times New Roman" w:cs="Times New Roman"/>
                <w:lang w:eastAsia="uk-UA"/>
              </w:rPr>
            </w:pPr>
            <w:r w:rsidRPr="00CA0C02">
              <w:rPr>
                <w:rFonts w:ascii="Times New Roman" w:hAnsi="Times New Roman" w:cs="Times New Roman"/>
                <w:lang w:eastAsia="uk-UA"/>
              </w:rPr>
              <w:t>м. Вінниця, вул. Театральна,21</w:t>
            </w:r>
          </w:p>
        </w:tc>
      </w:tr>
    </w:tbl>
    <w:p w14:paraId="17E11D97" w14:textId="77777777" w:rsidR="00FE7318" w:rsidRPr="009F587E" w:rsidRDefault="00FE7318" w:rsidP="007C1396">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rFonts w:ascii="Times New Roman" w:hAnsi="Times New Roman" w:cs="Times New Roman"/>
        </w:rPr>
      </w:pPr>
      <w:r w:rsidRPr="009F587E">
        <w:rPr>
          <w:rFonts w:ascii="Times New Roman" w:hAnsi="Times New Roman" w:cs="Times New Roman"/>
        </w:rPr>
        <w:t>Призначення та технічні характеристики послуг передачі даних:</w:t>
      </w:r>
    </w:p>
    <w:p w14:paraId="3238D564" w14:textId="77777777" w:rsidR="00FE7318" w:rsidRPr="009F587E" w:rsidRDefault="00FE7318" w:rsidP="007C1396">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rFonts w:ascii="Times New Roman" w:hAnsi="Times New Roman" w:cs="Times New Roman"/>
        </w:rPr>
      </w:pPr>
      <w:r w:rsidRPr="009F587E">
        <w:rPr>
          <w:rFonts w:ascii="Times New Roman" w:hAnsi="Times New Roman" w:cs="Times New Roman"/>
        </w:rPr>
        <w:t>Оператор повинен забезпечити безперервне та цілодобове надання Послуг належної якості та на визначених умовах.</w:t>
      </w:r>
    </w:p>
    <w:p w14:paraId="495F2542" w14:textId="77777777" w:rsidR="00FE7318" w:rsidRPr="009F587E" w:rsidRDefault="00FE7318" w:rsidP="007C1396">
      <w:pPr>
        <w:pBdr>
          <w:top w:val="none" w:sz="4" w:space="0" w:color="000000"/>
          <w:left w:val="none" w:sz="4" w:space="0" w:color="000000"/>
          <w:bottom w:val="none" w:sz="4" w:space="0" w:color="000000"/>
          <w:right w:val="none" w:sz="4" w:space="0" w:color="000000"/>
          <w:between w:val="none" w:sz="4" w:space="0" w:color="000000"/>
        </w:pBdr>
        <w:tabs>
          <w:tab w:val="left" w:pos="993"/>
        </w:tabs>
        <w:ind w:left="720"/>
        <w:contextualSpacing/>
        <w:jc w:val="both"/>
        <w:rPr>
          <w:rFonts w:ascii="Times New Roman" w:hAnsi="Times New Roman" w:cs="Times New Roman"/>
        </w:rPr>
      </w:pPr>
      <w:r w:rsidRPr="009F587E">
        <w:rPr>
          <w:rFonts w:ascii="Times New Roman" w:hAnsi="Times New Roman" w:cs="Times New Roman"/>
        </w:rPr>
        <w:t xml:space="preserve">Оператор для надання послуг Інтернет повинен надати мережеве обладнання, для балансування 4 або більше каналів з </w:t>
      </w:r>
      <w:proofErr w:type="spellStart"/>
      <w:r w:rsidRPr="009F587E">
        <w:rPr>
          <w:rFonts w:ascii="Times New Roman" w:hAnsi="Times New Roman" w:cs="Times New Roman"/>
        </w:rPr>
        <w:t>швідкістю</w:t>
      </w:r>
      <w:proofErr w:type="spellEnd"/>
      <w:r w:rsidRPr="009F587E">
        <w:rPr>
          <w:rFonts w:ascii="Times New Roman" w:hAnsi="Times New Roman" w:cs="Times New Roman"/>
        </w:rPr>
        <w:t xml:space="preserve"> комутації 1Гбіт/с.</w:t>
      </w:r>
    </w:p>
    <w:p w14:paraId="62253D33" w14:textId="77777777" w:rsidR="00FE7318" w:rsidRPr="009F587E" w:rsidRDefault="00FE7318" w:rsidP="007C1396">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rFonts w:ascii="Times New Roman" w:hAnsi="Times New Roman" w:cs="Times New Roman"/>
        </w:rPr>
      </w:pPr>
      <w:r w:rsidRPr="009F587E">
        <w:rPr>
          <w:rFonts w:ascii="Times New Roman" w:hAnsi="Times New Roman" w:cs="Times New Roman"/>
        </w:rPr>
        <w:t xml:space="preserve">Інтерфейс для підключення Послуг – </w:t>
      </w:r>
      <w:proofErr w:type="spellStart"/>
      <w:r w:rsidRPr="009F587E">
        <w:rPr>
          <w:rFonts w:ascii="Times New Roman" w:hAnsi="Times New Roman" w:cs="Times New Roman"/>
        </w:rPr>
        <w:t>Ethernet</w:t>
      </w:r>
      <w:proofErr w:type="spellEnd"/>
      <w:r w:rsidRPr="009F587E">
        <w:rPr>
          <w:rFonts w:ascii="Times New Roman" w:hAnsi="Times New Roman" w:cs="Times New Roman"/>
        </w:rPr>
        <w:t>.</w:t>
      </w:r>
    </w:p>
    <w:p w14:paraId="49A9C0C4" w14:textId="77777777" w:rsidR="00FE7318" w:rsidRPr="009F587E" w:rsidRDefault="00FE7318" w:rsidP="007C1396">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rFonts w:ascii="Times New Roman" w:hAnsi="Times New Roman" w:cs="Times New Roman"/>
        </w:rPr>
      </w:pPr>
      <w:r w:rsidRPr="009F587E">
        <w:rPr>
          <w:rFonts w:ascii="Times New Roman" w:hAnsi="Times New Roman" w:cs="Times New Roman"/>
        </w:rPr>
        <w:t>Обладнання та Канали зв’язку, що використовуються для надання Послуг, забезпечується Оператором.</w:t>
      </w:r>
    </w:p>
    <w:p w14:paraId="105506FB" w14:textId="77777777" w:rsidR="00FE7318" w:rsidRPr="009F587E" w:rsidRDefault="00FE7318" w:rsidP="007C1396">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rFonts w:ascii="Times New Roman" w:hAnsi="Times New Roman" w:cs="Times New Roman"/>
        </w:rPr>
      </w:pPr>
      <w:r w:rsidRPr="009F587E">
        <w:rPr>
          <w:rFonts w:ascii="Times New Roman" w:hAnsi="Times New Roman" w:cs="Times New Roman"/>
        </w:rPr>
        <w:t xml:space="preserve">Якість Послуг повинна відповідати встановленими значеннями показників якості відповідно до нормативних документів у сфері телекомунікацій, Показників якості послуг із передачі даних, доступу до Інтернету та їх рівнів, затверджених наказом Адміністрації </w:t>
      </w:r>
      <w:proofErr w:type="spellStart"/>
      <w:r w:rsidRPr="009F587E">
        <w:rPr>
          <w:rFonts w:ascii="Times New Roman" w:hAnsi="Times New Roman" w:cs="Times New Roman"/>
        </w:rPr>
        <w:t>Держспецзв’язку</w:t>
      </w:r>
      <w:proofErr w:type="spellEnd"/>
      <w:r w:rsidRPr="009F587E">
        <w:rPr>
          <w:rFonts w:ascii="Times New Roman" w:hAnsi="Times New Roman" w:cs="Times New Roman"/>
        </w:rPr>
        <w:t xml:space="preserve"> від 28.12.2012 № 803 та Угоді про рівень якості Послуг, що є невід’ємною частиною договору про закупівлю.</w:t>
      </w:r>
    </w:p>
    <w:p w14:paraId="28F9949D" w14:textId="77777777" w:rsidR="00FE7318" w:rsidRPr="009F587E" w:rsidRDefault="00FE7318" w:rsidP="007C1396">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rFonts w:ascii="Times New Roman" w:hAnsi="Times New Roman" w:cs="Times New Roman"/>
        </w:rPr>
      </w:pPr>
      <w:r w:rsidRPr="009F587E">
        <w:rPr>
          <w:rFonts w:ascii="Times New Roman" w:hAnsi="Times New Roman" w:cs="Times New Roman"/>
        </w:rPr>
        <w:t>Послуги повинні надаватись з додержанням вимог Правил надання та отримання телекомунікаційних послуг, затверджених постановою Кабінету Міністрів України від 11.04.2012 № 295.</w:t>
      </w:r>
    </w:p>
    <w:p w14:paraId="09C7252D" w14:textId="77777777" w:rsidR="00FE7318" w:rsidRPr="009F587E" w:rsidRDefault="00FE7318" w:rsidP="007C1396">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rFonts w:ascii="Times New Roman" w:hAnsi="Times New Roman" w:cs="Times New Roman"/>
        </w:rPr>
      </w:pPr>
      <w:r w:rsidRPr="009F587E">
        <w:rPr>
          <w:rFonts w:ascii="Times New Roman" w:hAnsi="Times New Roman" w:cs="Times New Roman"/>
        </w:rPr>
        <w:t>Заходи із захисту довкілля: послуги, що є предметом закупівлі, повинні відповідати вимогам чинного природоохоронного законодавства України та повинні відповідати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14:paraId="37E9F688" w14:textId="77777777" w:rsidR="00FE7318" w:rsidRPr="009F587E" w:rsidRDefault="00FE7318" w:rsidP="007C1396">
      <w:pPr>
        <w:pStyle w:val="af1"/>
        <w:spacing w:after="0" w:line="240" w:lineRule="auto"/>
        <w:ind w:firstLine="680"/>
        <w:rPr>
          <w:lang w:val="uk-UA"/>
        </w:rPr>
      </w:pPr>
      <w:r w:rsidRPr="009F587E">
        <w:rPr>
          <w:lang w:val="uk-UA"/>
        </w:rPr>
        <w:t>Усунення пошкоджень (несправностей та перерв у наданні Послуг)</w:t>
      </w:r>
    </w:p>
    <w:p w14:paraId="25A38850" w14:textId="77777777" w:rsidR="00FE7318" w:rsidRPr="009F587E" w:rsidRDefault="00FE7318" w:rsidP="007C1396">
      <w:pPr>
        <w:pStyle w:val="af1"/>
        <w:spacing w:after="0" w:line="240" w:lineRule="auto"/>
        <w:ind w:firstLine="680"/>
        <w:rPr>
          <w:lang w:val="uk-UA"/>
        </w:rPr>
      </w:pPr>
      <w:r w:rsidRPr="009F587E">
        <w:rPr>
          <w:lang w:val="uk-UA"/>
        </w:rPr>
        <w:t xml:space="preserve">Строк усунення пошкодження, що не пов’язане з фізичним пошкодження лінії, або фізичним виходом з ладу Обладнання 24 години з моменту отримання Оператором повідомлення від Абонента по телефону або за </w:t>
      </w:r>
      <w:proofErr w:type="spellStart"/>
      <w:r w:rsidRPr="009F587E">
        <w:rPr>
          <w:lang w:val="uk-UA"/>
        </w:rPr>
        <w:t>ел</w:t>
      </w:r>
      <w:proofErr w:type="spellEnd"/>
      <w:r w:rsidRPr="009F587E">
        <w:rPr>
          <w:lang w:val="uk-UA"/>
        </w:rPr>
        <w:t>. адресою</w:t>
      </w:r>
    </w:p>
    <w:p w14:paraId="0DB134CA" w14:textId="77777777" w:rsidR="00FE7318" w:rsidRPr="009F587E" w:rsidRDefault="00FE7318" w:rsidP="007C1396">
      <w:pPr>
        <w:pStyle w:val="af1"/>
        <w:spacing w:after="0" w:line="240" w:lineRule="auto"/>
        <w:ind w:firstLine="680"/>
        <w:rPr>
          <w:lang w:val="uk-UA"/>
        </w:rPr>
      </w:pPr>
      <w:r w:rsidRPr="009F587E">
        <w:rPr>
          <w:lang w:val="uk-UA"/>
        </w:rPr>
        <w:t>Строк усунення пошкодження, яке викликане фізичним пошкодження лінії або виходом з ладу Обладнання</w:t>
      </w:r>
      <w:r w:rsidRPr="009F587E">
        <w:rPr>
          <w:lang w:val="uk-UA"/>
        </w:rPr>
        <w:tab/>
        <w:t xml:space="preserve"> - не більше 5 діб з моменту отримання Оператором повідомлення від Абонента по телефону або за </w:t>
      </w:r>
      <w:proofErr w:type="spellStart"/>
      <w:r w:rsidRPr="009F587E">
        <w:rPr>
          <w:lang w:val="uk-UA"/>
        </w:rPr>
        <w:t>ел</w:t>
      </w:r>
      <w:proofErr w:type="spellEnd"/>
      <w:r w:rsidRPr="009F587E">
        <w:rPr>
          <w:lang w:val="uk-UA"/>
        </w:rPr>
        <w:t>. адресою</w:t>
      </w:r>
    </w:p>
    <w:p w14:paraId="6242E70C" w14:textId="77777777" w:rsidR="00FE7318" w:rsidRPr="009F587E" w:rsidRDefault="00FE7318" w:rsidP="007C1396">
      <w:pPr>
        <w:pStyle w:val="af1"/>
        <w:spacing w:after="0" w:line="240" w:lineRule="auto"/>
        <w:ind w:firstLine="680"/>
        <w:rPr>
          <w:lang w:val="uk-UA"/>
        </w:rPr>
      </w:pPr>
      <w:r w:rsidRPr="009F587E">
        <w:rPr>
          <w:lang w:val="uk-UA"/>
        </w:rPr>
        <w:t>Години технічної підтримки: Робочі дні з 09:00 по 18:00 год.</w:t>
      </w:r>
    </w:p>
    <w:p w14:paraId="3BA6A402" w14:textId="77777777" w:rsidR="00FE7318" w:rsidRPr="00CA0C02" w:rsidRDefault="00FE7318" w:rsidP="007C1396">
      <w:pPr>
        <w:pStyle w:val="af1"/>
        <w:spacing w:after="0" w:line="240" w:lineRule="auto"/>
        <w:ind w:firstLine="680"/>
        <w:rPr>
          <w:lang w:val="ru-RU"/>
        </w:rPr>
      </w:pPr>
      <w:r w:rsidRPr="009F587E">
        <w:rPr>
          <w:lang w:val="uk-UA"/>
        </w:rPr>
        <w:t>У випадку проведення планових профілактичних (регламентних) робіт, що призводять до тимчасового призупинення надання Послуг або тимчасового погіршення якості Послуг на час проведення Планових робіт, сумарний час проведення планових робіт не повинен перевищувати 48 годин на рік</w:t>
      </w:r>
      <w:r w:rsidRPr="009F587E">
        <w:rPr>
          <w:lang w:val="ru-RU"/>
        </w:rPr>
        <w:t>.</w:t>
      </w:r>
    </w:p>
    <w:p w14:paraId="02EEA2BE" w14:textId="77777777" w:rsidR="001E626D" w:rsidRPr="00FE7318" w:rsidRDefault="001E626D" w:rsidP="00C145EE">
      <w:pPr>
        <w:rPr>
          <w:rFonts w:ascii="Times New Roman" w:hAnsi="Times New Roman" w:cs="Times New Roman"/>
          <w:color w:val="000000" w:themeColor="text1"/>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37"/>
        <w:gridCol w:w="1418"/>
        <w:gridCol w:w="850"/>
        <w:gridCol w:w="1133"/>
      </w:tblGrid>
      <w:tr w:rsidR="00C145EE" w:rsidRPr="00ED0D68" w14:paraId="5F4F9EF4" w14:textId="77777777" w:rsidTr="001E626D">
        <w:trPr>
          <w:trHeight w:val="20"/>
          <w:jc w:val="center"/>
        </w:trPr>
        <w:tc>
          <w:tcPr>
            <w:tcW w:w="9638" w:type="dxa"/>
            <w:gridSpan w:val="4"/>
            <w:shd w:val="clear" w:color="auto" w:fill="FFFFFF"/>
          </w:tcPr>
          <w:p w14:paraId="17E6077A" w14:textId="77777777" w:rsidR="00C145EE" w:rsidRPr="00ED0D68" w:rsidRDefault="00C145EE" w:rsidP="00845F5A">
            <w:pPr>
              <w:pStyle w:val="8"/>
              <w:shd w:val="clear" w:color="auto" w:fill="auto"/>
              <w:spacing w:after="0" w:line="240" w:lineRule="auto"/>
              <w:jc w:val="center"/>
              <w:rPr>
                <w:sz w:val="24"/>
                <w:szCs w:val="24"/>
              </w:rPr>
            </w:pPr>
            <w:r w:rsidRPr="00ED0D68">
              <w:rPr>
                <w:rStyle w:val="95pt"/>
                <w:sz w:val="24"/>
                <w:szCs w:val="24"/>
              </w:rPr>
              <w:t xml:space="preserve">РОЗДІЛ II. </w:t>
            </w:r>
            <w:r w:rsidR="00845F5A" w:rsidRPr="00ED0D68">
              <w:rPr>
                <w:rStyle w:val="95pt"/>
                <w:sz w:val="24"/>
                <w:szCs w:val="24"/>
              </w:rPr>
              <w:t>«</w:t>
            </w:r>
            <w:r w:rsidRPr="00ED0D68">
              <w:rPr>
                <w:rStyle w:val="95pt"/>
                <w:sz w:val="24"/>
                <w:szCs w:val="24"/>
              </w:rPr>
              <w:t>ПЛАТЕЖІ ЗА ЗАМОВЛЕННЯМ</w:t>
            </w:r>
            <w:r w:rsidR="00845F5A" w:rsidRPr="00ED0D68">
              <w:rPr>
                <w:rStyle w:val="95pt"/>
                <w:sz w:val="24"/>
                <w:szCs w:val="24"/>
              </w:rPr>
              <w:t>»</w:t>
            </w:r>
          </w:p>
          <w:p w14:paraId="6EB98C7E" w14:textId="77777777" w:rsidR="00C145EE" w:rsidRPr="00ED0D68" w:rsidRDefault="00845F5A" w:rsidP="0072137D">
            <w:pPr>
              <w:pStyle w:val="90"/>
              <w:shd w:val="clear" w:color="auto" w:fill="auto"/>
              <w:spacing w:after="0" w:line="240" w:lineRule="auto"/>
              <w:jc w:val="left"/>
              <w:rPr>
                <w:sz w:val="24"/>
                <w:szCs w:val="24"/>
              </w:rPr>
            </w:pPr>
            <w:r w:rsidRPr="00ED0D68">
              <w:rPr>
                <w:rStyle w:val="95pt"/>
                <w:sz w:val="24"/>
                <w:szCs w:val="24"/>
              </w:rPr>
              <w:t>2.1.</w:t>
            </w:r>
            <w:r w:rsidR="00C145EE" w:rsidRPr="00ED0D68">
              <w:rPr>
                <w:rStyle w:val="95pt"/>
                <w:sz w:val="24"/>
                <w:szCs w:val="24"/>
              </w:rPr>
              <w:t xml:space="preserve"> Вартість Послуг з доступу до мережі І</w:t>
            </w:r>
            <w:r w:rsidRPr="00ED0D68">
              <w:rPr>
                <w:rStyle w:val="95pt"/>
                <w:sz w:val="24"/>
                <w:szCs w:val="24"/>
              </w:rPr>
              <w:t>н</w:t>
            </w:r>
            <w:r w:rsidR="00C145EE" w:rsidRPr="00ED0D68">
              <w:rPr>
                <w:rStyle w:val="95pt"/>
                <w:sz w:val="24"/>
                <w:szCs w:val="24"/>
              </w:rPr>
              <w:t xml:space="preserve">тернет </w:t>
            </w:r>
          </w:p>
        </w:tc>
      </w:tr>
      <w:tr w:rsidR="00C145EE" w:rsidRPr="00ED0D68" w14:paraId="34DF118E" w14:textId="77777777" w:rsidTr="003C00A9">
        <w:trPr>
          <w:trHeight w:val="20"/>
          <w:jc w:val="center"/>
        </w:trPr>
        <w:tc>
          <w:tcPr>
            <w:tcW w:w="6237" w:type="dxa"/>
            <w:tcBorders>
              <w:top w:val="single" w:sz="4" w:space="0" w:color="auto"/>
              <w:left w:val="single" w:sz="4" w:space="0" w:color="auto"/>
            </w:tcBorders>
            <w:shd w:val="clear" w:color="auto" w:fill="FFFFFF"/>
          </w:tcPr>
          <w:p w14:paraId="0C91E71D" w14:textId="77777777" w:rsidR="00C145EE" w:rsidRPr="00ED0D68" w:rsidRDefault="00C145EE" w:rsidP="0072137D">
            <w:pPr>
              <w:pStyle w:val="8"/>
              <w:shd w:val="clear" w:color="auto" w:fill="auto"/>
              <w:spacing w:after="0" w:line="240" w:lineRule="auto"/>
              <w:jc w:val="center"/>
              <w:rPr>
                <w:sz w:val="24"/>
                <w:szCs w:val="24"/>
              </w:rPr>
            </w:pPr>
            <w:r w:rsidRPr="00ED0D68">
              <w:rPr>
                <w:rStyle w:val="95pt"/>
                <w:sz w:val="24"/>
                <w:szCs w:val="24"/>
              </w:rPr>
              <w:t>Вид платежу</w:t>
            </w:r>
          </w:p>
        </w:tc>
        <w:tc>
          <w:tcPr>
            <w:tcW w:w="1418" w:type="dxa"/>
            <w:tcBorders>
              <w:top w:val="single" w:sz="4" w:space="0" w:color="auto"/>
              <w:left w:val="single" w:sz="4" w:space="0" w:color="auto"/>
            </w:tcBorders>
            <w:shd w:val="clear" w:color="auto" w:fill="FFFFFF"/>
          </w:tcPr>
          <w:p w14:paraId="545BE94C" w14:textId="77777777" w:rsidR="00C145EE" w:rsidRPr="00ED0D68" w:rsidRDefault="00C145EE" w:rsidP="0072137D">
            <w:pPr>
              <w:pStyle w:val="8"/>
              <w:shd w:val="clear" w:color="auto" w:fill="auto"/>
              <w:spacing w:after="0" w:line="240" w:lineRule="auto"/>
              <w:jc w:val="center"/>
              <w:rPr>
                <w:sz w:val="24"/>
                <w:szCs w:val="24"/>
              </w:rPr>
            </w:pPr>
            <w:r w:rsidRPr="00ED0D68">
              <w:rPr>
                <w:rStyle w:val="95pt"/>
                <w:sz w:val="24"/>
                <w:szCs w:val="24"/>
              </w:rPr>
              <w:t>Вартість без ПДВ, грн</w:t>
            </w:r>
          </w:p>
        </w:tc>
        <w:tc>
          <w:tcPr>
            <w:tcW w:w="850" w:type="dxa"/>
            <w:tcBorders>
              <w:top w:val="single" w:sz="4" w:space="0" w:color="auto"/>
              <w:left w:val="single" w:sz="4" w:space="0" w:color="auto"/>
            </w:tcBorders>
            <w:shd w:val="clear" w:color="auto" w:fill="FFFFFF"/>
          </w:tcPr>
          <w:p w14:paraId="6511F76D" w14:textId="77777777" w:rsidR="00C145EE" w:rsidRPr="00ED0D68" w:rsidRDefault="008A6AE6" w:rsidP="008A6AE6">
            <w:pPr>
              <w:pStyle w:val="8"/>
              <w:shd w:val="clear" w:color="auto" w:fill="auto"/>
              <w:spacing w:after="0" w:line="240" w:lineRule="auto"/>
              <w:jc w:val="center"/>
              <w:rPr>
                <w:sz w:val="24"/>
                <w:szCs w:val="24"/>
              </w:rPr>
            </w:pPr>
            <w:r w:rsidRPr="00ED0D68">
              <w:rPr>
                <w:rStyle w:val="95pt"/>
                <w:sz w:val="24"/>
                <w:szCs w:val="24"/>
              </w:rPr>
              <w:t xml:space="preserve">ПДВ, </w:t>
            </w:r>
            <w:r w:rsidR="00C145EE" w:rsidRPr="00ED0D68">
              <w:rPr>
                <w:rStyle w:val="95pt"/>
                <w:sz w:val="24"/>
                <w:szCs w:val="24"/>
              </w:rPr>
              <w:t>грн</w:t>
            </w:r>
          </w:p>
        </w:tc>
        <w:tc>
          <w:tcPr>
            <w:tcW w:w="1133" w:type="dxa"/>
            <w:tcBorders>
              <w:top w:val="single" w:sz="4" w:space="0" w:color="auto"/>
              <w:left w:val="single" w:sz="4" w:space="0" w:color="auto"/>
              <w:right w:val="single" w:sz="4" w:space="0" w:color="auto"/>
            </w:tcBorders>
            <w:shd w:val="clear" w:color="auto" w:fill="FFFFFF"/>
          </w:tcPr>
          <w:p w14:paraId="7D4E033C" w14:textId="77777777" w:rsidR="00C145EE" w:rsidRPr="00ED0D68" w:rsidRDefault="008A6AE6" w:rsidP="0072137D">
            <w:pPr>
              <w:pStyle w:val="8"/>
              <w:shd w:val="clear" w:color="auto" w:fill="auto"/>
              <w:spacing w:after="0" w:line="240" w:lineRule="auto"/>
              <w:jc w:val="left"/>
              <w:rPr>
                <w:sz w:val="24"/>
                <w:szCs w:val="24"/>
              </w:rPr>
            </w:pPr>
            <w:r w:rsidRPr="00ED0D68">
              <w:rPr>
                <w:rStyle w:val="95pt"/>
                <w:sz w:val="24"/>
                <w:szCs w:val="24"/>
              </w:rPr>
              <w:t>Вартість з ПДВ</w:t>
            </w:r>
            <w:r w:rsidR="00C145EE" w:rsidRPr="00ED0D68">
              <w:rPr>
                <w:rStyle w:val="95pt"/>
                <w:sz w:val="24"/>
                <w:szCs w:val="24"/>
              </w:rPr>
              <w:t>, грн</w:t>
            </w:r>
          </w:p>
        </w:tc>
      </w:tr>
      <w:tr w:rsidR="00C145EE" w:rsidRPr="00ED0D68" w14:paraId="6D8F37AD" w14:textId="77777777" w:rsidTr="003C00A9">
        <w:trPr>
          <w:trHeight w:val="20"/>
          <w:jc w:val="center"/>
        </w:trPr>
        <w:tc>
          <w:tcPr>
            <w:tcW w:w="6237" w:type="dxa"/>
            <w:tcBorders>
              <w:top w:val="single" w:sz="4" w:space="0" w:color="auto"/>
              <w:left w:val="single" w:sz="4" w:space="0" w:color="auto"/>
            </w:tcBorders>
            <w:shd w:val="clear" w:color="auto" w:fill="FFFFFF"/>
          </w:tcPr>
          <w:p w14:paraId="6CB138B1" w14:textId="77777777" w:rsidR="00C145EE" w:rsidRPr="00ED0D68" w:rsidRDefault="00C145EE" w:rsidP="00FC0656">
            <w:pPr>
              <w:pStyle w:val="90"/>
              <w:shd w:val="clear" w:color="auto" w:fill="auto"/>
              <w:spacing w:after="0" w:line="240" w:lineRule="auto"/>
              <w:jc w:val="both"/>
              <w:rPr>
                <w:b w:val="0"/>
                <w:sz w:val="24"/>
                <w:szCs w:val="24"/>
              </w:rPr>
            </w:pPr>
            <w:r w:rsidRPr="00ED0D68">
              <w:rPr>
                <w:rStyle w:val="95pt0"/>
                <w:b w:val="0"/>
                <w:sz w:val="24"/>
                <w:szCs w:val="24"/>
              </w:rPr>
              <w:t xml:space="preserve">Щомісячний фіксований платіж (щомісячна абонентська плата) </w:t>
            </w:r>
            <w:r w:rsidR="001E626D" w:rsidRPr="00ED0D68">
              <w:rPr>
                <w:rStyle w:val="95pt0"/>
                <w:b w:val="0"/>
                <w:sz w:val="24"/>
                <w:szCs w:val="24"/>
              </w:rPr>
              <w:t xml:space="preserve">за </w:t>
            </w:r>
            <w:r w:rsidR="001E626D" w:rsidRPr="00ED0D68">
              <w:rPr>
                <w:b w:val="0"/>
                <w:sz w:val="24"/>
                <w:szCs w:val="24"/>
              </w:rPr>
              <w:t xml:space="preserve">надання </w:t>
            </w:r>
            <w:r w:rsidR="002066DE" w:rsidRPr="002066DE">
              <w:rPr>
                <w:b w:val="0"/>
                <w:sz w:val="24"/>
                <w:szCs w:val="24"/>
              </w:rPr>
              <w:t>доступу до мережі Інтернет, 300 Мбіт/с, без обмеження трафіку</w:t>
            </w:r>
          </w:p>
        </w:tc>
        <w:tc>
          <w:tcPr>
            <w:tcW w:w="1418" w:type="dxa"/>
            <w:tcBorders>
              <w:top w:val="single" w:sz="4" w:space="0" w:color="auto"/>
              <w:left w:val="single" w:sz="4" w:space="0" w:color="auto"/>
            </w:tcBorders>
            <w:shd w:val="clear" w:color="auto" w:fill="FFFFFF"/>
          </w:tcPr>
          <w:p w14:paraId="65D8E2C6" w14:textId="77777777" w:rsidR="00C145EE" w:rsidRPr="00ED0D68" w:rsidRDefault="00C145EE" w:rsidP="0072137D">
            <w:pPr>
              <w:pStyle w:val="8"/>
              <w:shd w:val="clear" w:color="auto" w:fill="auto"/>
              <w:spacing w:after="0" w:line="240" w:lineRule="auto"/>
              <w:jc w:val="center"/>
              <w:rPr>
                <w:sz w:val="24"/>
                <w:szCs w:val="24"/>
              </w:rPr>
            </w:pPr>
          </w:p>
        </w:tc>
        <w:tc>
          <w:tcPr>
            <w:tcW w:w="850" w:type="dxa"/>
            <w:tcBorders>
              <w:top w:val="single" w:sz="4" w:space="0" w:color="auto"/>
              <w:left w:val="single" w:sz="4" w:space="0" w:color="auto"/>
            </w:tcBorders>
            <w:shd w:val="clear" w:color="auto" w:fill="FFFFFF"/>
          </w:tcPr>
          <w:p w14:paraId="4C80A52A" w14:textId="77777777" w:rsidR="00C145EE" w:rsidRPr="00ED0D68" w:rsidRDefault="00C145EE" w:rsidP="0072137D">
            <w:pPr>
              <w:pStyle w:val="8"/>
              <w:shd w:val="clear" w:color="auto" w:fill="auto"/>
              <w:spacing w:after="0" w:line="240" w:lineRule="auto"/>
              <w:jc w:val="center"/>
              <w:rPr>
                <w:sz w:val="24"/>
                <w:szCs w:val="24"/>
              </w:rPr>
            </w:pPr>
          </w:p>
        </w:tc>
        <w:tc>
          <w:tcPr>
            <w:tcW w:w="1133" w:type="dxa"/>
            <w:tcBorders>
              <w:top w:val="single" w:sz="4" w:space="0" w:color="auto"/>
              <w:left w:val="single" w:sz="4" w:space="0" w:color="auto"/>
              <w:right w:val="single" w:sz="4" w:space="0" w:color="auto"/>
            </w:tcBorders>
            <w:shd w:val="clear" w:color="auto" w:fill="FFFFFF"/>
          </w:tcPr>
          <w:p w14:paraId="7E4D10EC" w14:textId="77777777" w:rsidR="00C145EE" w:rsidRPr="00ED0D68" w:rsidRDefault="00C145EE" w:rsidP="0072137D">
            <w:pPr>
              <w:pStyle w:val="8"/>
              <w:shd w:val="clear" w:color="auto" w:fill="auto"/>
              <w:spacing w:after="0" w:line="240" w:lineRule="auto"/>
              <w:jc w:val="left"/>
              <w:rPr>
                <w:sz w:val="24"/>
                <w:szCs w:val="24"/>
              </w:rPr>
            </w:pPr>
          </w:p>
        </w:tc>
      </w:tr>
      <w:tr w:rsidR="002066DE" w:rsidRPr="00ED0D68" w14:paraId="67A0DD99" w14:textId="77777777" w:rsidTr="003C00A9">
        <w:trPr>
          <w:trHeight w:val="20"/>
          <w:jc w:val="center"/>
        </w:trPr>
        <w:tc>
          <w:tcPr>
            <w:tcW w:w="6237" w:type="dxa"/>
            <w:tcBorders>
              <w:top w:val="single" w:sz="4" w:space="0" w:color="auto"/>
              <w:left w:val="single" w:sz="4" w:space="0" w:color="auto"/>
            </w:tcBorders>
            <w:shd w:val="clear" w:color="auto" w:fill="FFFFFF"/>
          </w:tcPr>
          <w:p w14:paraId="2A57D120" w14:textId="77777777" w:rsidR="002066DE" w:rsidRPr="009F587E" w:rsidRDefault="002066DE" w:rsidP="002066DE">
            <w:pPr>
              <w:rPr>
                <w:rFonts w:ascii="Times New Roman" w:hAnsi="Times New Roman" w:cs="Times New Roman"/>
              </w:rPr>
            </w:pPr>
            <w:r w:rsidRPr="009F587E">
              <w:rPr>
                <w:rStyle w:val="95pt0"/>
                <w:rFonts w:eastAsia="Courier New"/>
                <w:sz w:val="24"/>
                <w:szCs w:val="24"/>
              </w:rPr>
              <w:t>Щомісячний фіксований платіж (щомісячна абонентська плата) за</w:t>
            </w:r>
            <w:r w:rsidRPr="009F587E">
              <w:rPr>
                <w:rFonts w:ascii="Times New Roman" w:hAnsi="Times New Roman" w:cs="Times New Roman"/>
              </w:rPr>
              <w:t xml:space="preserve"> </w:t>
            </w:r>
            <w:r w:rsidR="003A2209" w:rsidRPr="009F587E">
              <w:rPr>
                <w:rFonts w:ascii="Times New Roman" w:hAnsi="Times New Roman" w:cs="Times New Roman"/>
                <w:lang w:val="ru-RU"/>
              </w:rPr>
              <w:t>м</w:t>
            </w:r>
            <w:proofErr w:type="spellStart"/>
            <w:r w:rsidR="003A2209" w:rsidRPr="009F587E">
              <w:rPr>
                <w:rFonts w:ascii="Times New Roman" w:hAnsi="Times New Roman" w:cs="Times New Roman"/>
              </w:rPr>
              <w:t>ережевий</w:t>
            </w:r>
            <w:proofErr w:type="spellEnd"/>
            <w:r w:rsidR="003A2209" w:rsidRPr="009F587E">
              <w:rPr>
                <w:rFonts w:ascii="Times New Roman" w:hAnsi="Times New Roman" w:cs="Times New Roman"/>
              </w:rPr>
              <w:t xml:space="preserve"> </w:t>
            </w:r>
            <w:r w:rsidR="003A2209" w:rsidRPr="009F587E">
              <w:rPr>
                <w:rFonts w:ascii="Times New Roman" w:hAnsi="Times New Roman" w:cs="Times New Roman"/>
                <w:lang w:val="en-US"/>
              </w:rPr>
              <w:t>IP</w:t>
            </w:r>
            <w:r w:rsidR="003A2209" w:rsidRPr="009F587E">
              <w:rPr>
                <w:rFonts w:ascii="Times New Roman" w:hAnsi="Times New Roman" w:cs="Times New Roman"/>
              </w:rPr>
              <w:t xml:space="preserve">-транзит до сервера 193.19.185.17, тип останньої милі ВОК, вул. Соборна, 87, симетричний канал, порт включення </w:t>
            </w:r>
            <w:r w:rsidR="003A2209" w:rsidRPr="009F587E">
              <w:rPr>
                <w:rFonts w:ascii="Times New Roman" w:hAnsi="Times New Roman" w:cs="Times New Roman"/>
                <w:lang w:val="en-US"/>
              </w:rPr>
              <w:t>Gigabit</w:t>
            </w:r>
            <w:r w:rsidR="003A2209" w:rsidRPr="009F587E">
              <w:rPr>
                <w:rFonts w:ascii="Times New Roman" w:hAnsi="Times New Roman" w:cs="Times New Roman"/>
              </w:rPr>
              <w:t xml:space="preserve"> </w:t>
            </w:r>
            <w:r w:rsidR="003A2209" w:rsidRPr="009F587E">
              <w:rPr>
                <w:rFonts w:ascii="Times New Roman" w:hAnsi="Times New Roman" w:cs="Times New Roman"/>
                <w:lang w:val="en-US"/>
              </w:rPr>
              <w:t>Ethernet</w:t>
            </w:r>
          </w:p>
        </w:tc>
        <w:tc>
          <w:tcPr>
            <w:tcW w:w="1418" w:type="dxa"/>
            <w:tcBorders>
              <w:top w:val="single" w:sz="4" w:space="0" w:color="auto"/>
              <w:left w:val="single" w:sz="4" w:space="0" w:color="auto"/>
            </w:tcBorders>
            <w:shd w:val="clear" w:color="auto" w:fill="FFFFFF"/>
          </w:tcPr>
          <w:p w14:paraId="05FE740C" w14:textId="77777777" w:rsidR="002066DE" w:rsidRPr="00ED0D68" w:rsidRDefault="002066DE" w:rsidP="002066DE">
            <w:pPr>
              <w:pStyle w:val="8"/>
              <w:shd w:val="clear" w:color="auto" w:fill="auto"/>
              <w:spacing w:after="0" w:line="240" w:lineRule="auto"/>
              <w:jc w:val="center"/>
              <w:rPr>
                <w:sz w:val="24"/>
                <w:szCs w:val="24"/>
              </w:rPr>
            </w:pPr>
          </w:p>
        </w:tc>
        <w:tc>
          <w:tcPr>
            <w:tcW w:w="850" w:type="dxa"/>
            <w:tcBorders>
              <w:top w:val="single" w:sz="4" w:space="0" w:color="auto"/>
              <w:left w:val="single" w:sz="4" w:space="0" w:color="auto"/>
            </w:tcBorders>
            <w:shd w:val="clear" w:color="auto" w:fill="FFFFFF"/>
          </w:tcPr>
          <w:p w14:paraId="0DB6A569" w14:textId="77777777" w:rsidR="002066DE" w:rsidRPr="00ED0D68" w:rsidRDefault="002066DE" w:rsidP="002066DE">
            <w:pPr>
              <w:pStyle w:val="8"/>
              <w:shd w:val="clear" w:color="auto" w:fill="auto"/>
              <w:spacing w:after="0" w:line="240" w:lineRule="auto"/>
              <w:jc w:val="center"/>
              <w:rPr>
                <w:sz w:val="24"/>
                <w:szCs w:val="24"/>
              </w:rPr>
            </w:pPr>
          </w:p>
        </w:tc>
        <w:tc>
          <w:tcPr>
            <w:tcW w:w="1133" w:type="dxa"/>
            <w:tcBorders>
              <w:top w:val="single" w:sz="4" w:space="0" w:color="auto"/>
              <w:left w:val="single" w:sz="4" w:space="0" w:color="auto"/>
              <w:right w:val="single" w:sz="4" w:space="0" w:color="auto"/>
            </w:tcBorders>
            <w:shd w:val="clear" w:color="auto" w:fill="FFFFFF"/>
          </w:tcPr>
          <w:p w14:paraId="32F477B3" w14:textId="77777777" w:rsidR="002066DE" w:rsidRPr="00ED0D68" w:rsidRDefault="002066DE" w:rsidP="002066DE">
            <w:pPr>
              <w:pStyle w:val="8"/>
              <w:shd w:val="clear" w:color="auto" w:fill="auto"/>
              <w:spacing w:after="0" w:line="240" w:lineRule="auto"/>
              <w:jc w:val="left"/>
              <w:rPr>
                <w:sz w:val="24"/>
                <w:szCs w:val="24"/>
              </w:rPr>
            </w:pPr>
          </w:p>
        </w:tc>
      </w:tr>
      <w:tr w:rsidR="002066DE" w:rsidRPr="00ED0D68" w14:paraId="2FC3D759" w14:textId="77777777" w:rsidTr="003C00A9">
        <w:trPr>
          <w:trHeight w:val="20"/>
          <w:jc w:val="center"/>
        </w:trPr>
        <w:tc>
          <w:tcPr>
            <w:tcW w:w="6237" w:type="dxa"/>
            <w:tcBorders>
              <w:top w:val="single" w:sz="4" w:space="0" w:color="auto"/>
              <w:left w:val="single" w:sz="4" w:space="0" w:color="auto"/>
            </w:tcBorders>
            <w:shd w:val="clear" w:color="auto" w:fill="FFFFFF"/>
          </w:tcPr>
          <w:p w14:paraId="2162330A" w14:textId="77777777" w:rsidR="002066DE" w:rsidRPr="009F587E" w:rsidRDefault="002066DE" w:rsidP="002066DE">
            <w:pPr>
              <w:rPr>
                <w:rFonts w:ascii="Times New Roman" w:hAnsi="Times New Roman" w:cs="Times New Roman"/>
              </w:rPr>
            </w:pPr>
            <w:r w:rsidRPr="009F587E">
              <w:rPr>
                <w:rStyle w:val="95pt0"/>
                <w:rFonts w:eastAsia="Courier New"/>
                <w:sz w:val="24"/>
                <w:szCs w:val="24"/>
              </w:rPr>
              <w:lastRenderedPageBreak/>
              <w:t>Щомісячний фіксований платіж (щомісячна абонентська плата) за</w:t>
            </w:r>
            <w:r w:rsidRPr="009F587E">
              <w:rPr>
                <w:rFonts w:ascii="Times New Roman" w:hAnsi="Times New Roman" w:cs="Times New Roman"/>
              </w:rPr>
              <w:t xml:space="preserve"> </w:t>
            </w:r>
            <w:r w:rsidR="003A2209" w:rsidRPr="009F587E">
              <w:rPr>
                <w:rFonts w:ascii="Times New Roman" w:hAnsi="Times New Roman" w:cs="Times New Roman"/>
              </w:rPr>
              <w:t xml:space="preserve">мережевий </w:t>
            </w:r>
            <w:r w:rsidR="003A2209" w:rsidRPr="009F587E">
              <w:rPr>
                <w:rFonts w:ascii="Times New Roman" w:hAnsi="Times New Roman" w:cs="Times New Roman"/>
                <w:lang w:val="en-US"/>
              </w:rPr>
              <w:t>IP</w:t>
            </w:r>
            <w:r w:rsidR="003A2209" w:rsidRPr="009F587E">
              <w:rPr>
                <w:rFonts w:ascii="Times New Roman" w:hAnsi="Times New Roman" w:cs="Times New Roman"/>
              </w:rPr>
              <w:t xml:space="preserve">-транзит до сервера 193.19.185.17, тип останньої милі ВОК, вул. Театральна, 21, симетричний канал, порт включення </w:t>
            </w:r>
            <w:r w:rsidR="003A2209" w:rsidRPr="009F587E">
              <w:rPr>
                <w:rFonts w:ascii="Times New Roman" w:hAnsi="Times New Roman" w:cs="Times New Roman"/>
                <w:lang w:val="en-US"/>
              </w:rPr>
              <w:t>Gigabit</w:t>
            </w:r>
            <w:r w:rsidR="003A2209" w:rsidRPr="009F587E">
              <w:rPr>
                <w:rFonts w:ascii="Times New Roman" w:hAnsi="Times New Roman" w:cs="Times New Roman"/>
              </w:rPr>
              <w:t xml:space="preserve"> </w:t>
            </w:r>
            <w:r w:rsidR="003A2209" w:rsidRPr="009F587E">
              <w:rPr>
                <w:rFonts w:ascii="Times New Roman" w:hAnsi="Times New Roman" w:cs="Times New Roman"/>
                <w:lang w:val="en-US"/>
              </w:rPr>
              <w:t>Ethernet</w:t>
            </w:r>
          </w:p>
        </w:tc>
        <w:tc>
          <w:tcPr>
            <w:tcW w:w="1418" w:type="dxa"/>
            <w:tcBorders>
              <w:top w:val="single" w:sz="4" w:space="0" w:color="auto"/>
              <w:left w:val="single" w:sz="4" w:space="0" w:color="auto"/>
            </w:tcBorders>
            <w:shd w:val="clear" w:color="auto" w:fill="FFFFFF"/>
          </w:tcPr>
          <w:p w14:paraId="4F4CD528" w14:textId="77777777" w:rsidR="002066DE" w:rsidRPr="00ED0D68" w:rsidRDefault="002066DE" w:rsidP="002066DE">
            <w:pPr>
              <w:pStyle w:val="8"/>
              <w:shd w:val="clear" w:color="auto" w:fill="auto"/>
              <w:spacing w:after="0" w:line="240" w:lineRule="auto"/>
              <w:jc w:val="center"/>
              <w:rPr>
                <w:sz w:val="24"/>
                <w:szCs w:val="24"/>
              </w:rPr>
            </w:pPr>
          </w:p>
        </w:tc>
        <w:tc>
          <w:tcPr>
            <w:tcW w:w="850" w:type="dxa"/>
            <w:tcBorders>
              <w:top w:val="single" w:sz="4" w:space="0" w:color="auto"/>
              <w:left w:val="single" w:sz="4" w:space="0" w:color="auto"/>
            </w:tcBorders>
            <w:shd w:val="clear" w:color="auto" w:fill="FFFFFF"/>
          </w:tcPr>
          <w:p w14:paraId="519A4728" w14:textId="77777777" w:rsidR="002066DE" w:rsidRPr="00ED0D68" w:rsidRDefault="002066DE" w:rsidP="002066DE">
            <w:pPr>
              <w:pStyle w:val="8"/>
              <w:shd w:val="clear" w:color="auto" w:fill="auto"/>
              <w:spacing w:after="0" w:line="240" w:lineRule="auto"/>
              <w:jc w:val="center"/>
              <w:rPr>
                <w:sz w:val="24"/>
                <w:szCs w:val="24"/>
              </w:rPr>
            </w:pPr>
          </w:p>
        </w:tc>
        <w:tc>
          <w:tcPr>
            <w:tcW w:w="1133" w:type="dxa"/>
            <w:tcBorders>
              <w:top w:val="single" w:sz="4" w:space="0" w:color="auto"/>
              <w:left w:val="single" w:sz="4" w:space="0" w:color="auto"/>
              <w:right w:val="single" w:sz="4" w:space="0" w:color="auto"/>
            </w:tcBorders>
            <w:shd w:val="clear" w:color="auto" w:fill="FFFFFF"/>
          </w:tcPr>
          <w:p w14:paraId="26A8AB64" w14:textId="77777777" w:rsidR="002066DE" w:rsidRPr="00ED0D68" w:rsidRDefault="002066DE" w:rsidP="002066DE">
            <w:pPr>
              <w:pStyle w:val="8"/>
              <w:shd w:val="clear" w:color="auto" w:fill="auto"/>
              <w:spacing w:after="0" w:line="240" w:lineRule="auto"/>
              <w:jc w:val="left"/>
              <w:rPr>
                <w:sz w:val="24"/>
                <w:szCs w:val="24"/>
              </w:rPr>
            </w:pPr>
          </w:p>
        </w:tc>
      </w:tr>
      <w:tr w:rsidR="002066DE" w:rsidRPr="00ED0D68" w14:paraId="7D0F7D0C" w14:textId="77777777" w:rsidTr="003C00A9">
        <w:trPr>
          <w:trHeight w:val="20"/>
          <w:jc w:val="center"/>
        </w:trPr>
        <w:tc>
          <w:tcPr>
            <w:tcW w:w="6237" w:type="dxa"/>
            <w:tcBorders>
              <w:top w:val="single" w:sz="4" w:space="0" w:color="auto"/>
              <w:left w:val="single" w:sz="4" w:space="0" w:color="auto"/>
            </w:tcBorders>
            <w:shd w:val="clear" w:color="auto" w:fill="FFFFFF"/>
          </w:tcPr>
          <w:p w14:paraId="072937C5" w14:textId="77777777" w:rsidR="002066DE" w:rsidRPr="009F587E" w:rsidRDefault="002066DE" w:rsidP="002066DE">
            <w:pPr>
              <w:rPr>
                <w:rFonts w:ascii="Times New Roman" w:hAnsi="Times New Roman" w:cs="Times New Roman"/>
              </w:rPr>
            </w:pPr>
            <w:r w:rsidRPr="009F587E">
              <w:rPr>
                <w:rStyle w:val="95pt0"/>
                <w:rFonts w:eastAsia="Courier New"/>
                <w:sz w:val="24"/>
                <w:szCs w:val="24"/>
              </w:rPr>
              <w:t>Щомісячний фіксований платіж (щомісячна абонентська плата) за</w:t>
            </w:r>
            <w:r w:rsidRPr="009F587E">
              <w:rPr>
                <w:rFonts w:ascii="Times New Roman" w:hAnsi="Times New Roman" w:cs="Times New Roman"/>
              </w:rPr>
              <w:t xml:space="preserve"> </w:t>
            </w:r>
            <w:r w:rsidR="003A2209" w:rsidRPr="009F587E">
              <w:rPr>
                <w:rFonts w:ascii="Times New Roman" w:hAnsi="Times New Roman" w:cs="Times New Roman"/>
              </w:rPr>
              <w:t xml:space="preserve">мережевий </w:t>
            </w:r>
            <w:r w:rsidR="003A2209" w:rsidRPr="009F587E">
              <w:rPr>
                <w:rFonts w:ascii="Times New Roman" w:hAnsi="Times New Roman" w:cs="Times New Roman"/>
                <w:lang w:val="en-US"/>
              </w:rPr>
              <w:t>IP</w:t>
            </w:r>
            <w:r w:rsidR="003A2209" w:rsidRPr="009F587E">
              <w:rPr>
                <w:rFonts w:ascii="Times New Roman" w:hAnsi="Times New Roman" w:cs="Times New Roman"/>
              </w:rPr>
              <w:t xml:space="preserve">-транзит до сервера 193.19.185.17, тип останньої милі ВОК, вул. Хмельницьке шосе, 25, симетричний канал, порт включення </w:t>
            </w:r>
            <w:r w:rsidR="003A2209" w:rsidRPr="009F587E">
              <w:rPr>
                <w:rFonts w:ascii="Times New Roman" w:hAnsi="Times New Roman" w:cs="Times New Roman"/>
                <w:lang w:val="en-US"/>
              </w:rPr>
              <w:t>Gigabit</w:t>
            </w:r>
            <w:r w:rsidR="003A2209" w:rsidRPr="009F587E">
              <w:rPr>
                <w:rFonts w:ascii="Times New Roman" w:hAnsi="Times New Roman" w:cs="Times New Roman"/>
              </w:rPr>
              <w:t xml:space="preserve"> </w:t>
            </w:r>
            <w:r w:rsidR="003A2209" w:rsidRPr="009F587E">
              <w:rPr>
                <w:rFonts w:ascii="Times New Roman" w:hAnsi="Times New Roman" w:cs="Times New Roman"/>
                <w:lang w:val="en-US"/>
              </w:rPr>
              <w:t>Ethernet</w:t>
            </w:r>
          </w:p>
        </w:tc>
        <w:tc>
          <w:tcPr>
            <w:tcW w:w="1418" w:type="dxa"/>
            <w:tcBorders>
              <w:top w:val="single" w:sz="4" w:space="0" w:color="auto"/>
              <w:left w:val="single" w:sz="4" w:space="0" w:color="auto"/>
            </w:tcBorders>
            <w:shd w:val="clear" w:color="auto" w:fill="FFFFFF"/>
          </w:tcPr>
          <w:p w14:paraId="534D2A27" w14:textId="77777777" w:rsidR="002066DE" w:rsidRPr="00ED0D68" w:rsidRDefault="002066DE" w:rsidP="002066DE">
            <w:pPr>
              <w:pStyle w:val="8"/>
              <w:shd w:val="clear" w:color="auto" w:fill="auto"/>
              <w:spacing w:after="0" w:line="240" w:lineRule="auto"/>
              <w:jc w:val="center"/>
              <w:rPr>
                <w:sz w:val="24"/>
                <w:szCs w:val="24"/>
              </w:rPr>
            </w:pPr>
          </w:p>
        </w:tc>
        <w:tc>
          <w:tcPr>
            <w:tcW w:w="850" w:type="dxa"/>
            <w:tcBorders>
              <w:top w:val="single" w:sz="4" w:space="0" w:color="auto"/>
              <w:left w:val="single" w:sz="4" w:space="0" w:color="auto"/>
            </w:tcBorders>
            <w:shd w:val="clear" w:color="auto" w:fill="FFFFFF"/>
          </w:tcPr>
          <w:p w14:paraId="5256ECBD" w14:textId="77777777" w:rsidR="002066DE" w:rsidRPr="00ED0D68" w:rsidRDefault="002066DE" w:rsidP="002066DE">
            <w:pPr>
              <w:pStyle w:val="8"/>
              <w:shd w:val="clear" w:color="auto" w:fill="auto"/>
              <w:spacing w:after="0" w:line="240" w:lineRule="auto"/>
              <w:jc w:val="center"/>
              <w:rPr>
                <w:sz w:val="24"/>
                <w:szCs w:val="24"/>
              </w:rPr>
            </w:pPr>
          </w:p>
        </w:tc>
        <w:tc>
          <w:tcPr>
            <w:tcW w:w="1133" w:type="dxa"/>
            <w:tcBorders>
              <w:top w:val="single" w:sz="4" w:space="0" w:color="auto"/>
              <w:left w:val="single" w:sz="4" w:space="0" w:color="auto"/>
              <w:right w:val="single" w:sz="4" w:space="0" w:color="auto"/>
            </w:tcBorders>
            <w:shd w:val="clear" w:color="auto" w:fill="FFFFFF"/>
          </w:tcPr>
          <w:p w14:paraId="6BC4EEF1" w14:textId="77777777" w:rsidR="002066DE" w:rsidRPr="00ED0D68" w:rsidRDefault="002066DE" w:rsidP="002066DE">
            <w:pPr>
              <w:pStyle w:val="8"/>
              <w:shd w:val="clear" w:color="auto" w:fill="auto"/>
              <w:spacing w:after="0" w:line="240" w:lineRule="auto"/>
              <w:jc w:val="left"/>
              <w:rPr>
                <w:sz w:val="24"/>
                <w:szCs w:val="24"/>
              </w:rPr>
            </w:pPr>
          </w:p>
        </w:tc>
      </w:tr>
      <w:tr w:rsidR="002066DE" w:rsidRPr="00ED0D68" w14:paraId="55BA9A3B" w14:textId="77777777" w:rsidTr="003C00A9">
        <w:trPr>
          <w:trHeight w:val="20"/>
          <w:jc w:val="center"/>
        </w:trPr>
        <w:tc>
          <w:tcPr>
            <w:tcW w:w="6237" w:type="dxa"/>
            <w:tcBorders>
              <w:top w:val="single" w:sz="4" w:space="0" w:color="auto"/>
              <w:left w:val="single" w:sz="4" w:space="0" w:color="auto"/>
            </w:tcBorders>
            <w:shd w:val="clear" w:color="auto" w:fill="FFFFFF"/>
          </w:tcPr>
          <w:p w14:paraId="563D2BF8" w14:textId="77777777" w:rsidR="002066DE" w:rsidRPr="00CA0C02" w:rsidRDefault="002066DE" w:rsidP="002066DE">
            <w:pPr>
              <w:rPr>
                <w:rFonts w:ascii="Times New Roman" w:hAnsi="Times New Roman" w:cs="Times New Roman"/>
              </w:rPr>
            </w:pPr>
            <w:r w:rsidRPr="00ED0D68">
              <w:rPr>
                <w:rStyle w:val="95pt0"/>
                <w:rFonts w:eastAsia="Courier New"/>
                <w:sz w:val="24"/>
                <w:szCs w:val="24"/>
              </w:rPr>
              <w:t>Щомісячний фіксований платіж (щомісячна абонентська плата) за</w:t>
            </w:r>
            <w:r w:rsidRPr="00CA0C02">
              <w:rPr>
                <w:rFonts w:ascii="Times New Roman" w:hAnsi="Times New Roman" w:cs="Times New Roman"/>
              </w:rPr>
              <w:t xml:space="preserve"> </w:t>
            </w:r>
            <w:r>
              <w:rPr>
                <w:rFonts w:ascii="Times New Roman" w:hAnsi="Times New Roman" w:cs="Times New Roman"/>
              </w:rPr>
              <w:t>н</w:t>
            </w:r>
            <w:r w:rsidRPr="00CA0C02">
              <w:rPr>
                <w:rFonts w:ascii="Times New Roman" w:hAnsi="Times New Roman" w:cs="Times New Roman"/>
              </w:rPr>
              <w:t>адання блоку статичних ІР-адрес /28</w:t>
            </w:r>
          </w:p>
        </w:tc>
        <w:tc>
          <w:tcPr>
            <w:tcW w:w="1418" w:type="dxa"/>
            <w:tcBorders>
              <w:top w:val="single" w:sz="4" w:space="0" w:color="auto"/>
              <w:left w:val="single" w:sz="4" w:space="0" w:color="auto"/>
            </w:tcBorders>
            <w:shd w:val="clear" w:color="auto" w:fill="FFFFFF"/>
          </w:tcPr>
          <w:p w14:paraId="03CCB79E" w14:textId="77777777" w:rsidR="002066DE" w:rsidRPr="00ED0D68" w:rsidRDefault="002066DE" w:rsidP="002066DE">
            <w:pPr>
              <w:pStyle w:val="8"/>
              <w:shd w:val="clear" w:color="auto" w:fill="auto"/>
              <w:spacing w:after="0" w:line="240" w:lineRule="auto"/>
              <w:jc w:val="center"/>
              <w:rPr>
                <w:sz w:val="24"/>
                <w:szCs w:val="24"/>
              </w:rPr>
            </w:pPr>
          </w:p>
        </w:tc>
        <w:tc>
          <w:tcPr>
            <w:tcW w:w="850" w:type="dxa"/>
            <w:tcBorders>
              <w:top w:val="single" w:sz="4" w:space="0" w:color="auto"/>
              <w:left w:val="single" w:sz="4" w:space="0" w:color="auto"/>
            </w:tcBorders>
            <w:shd w:val="clear" w:color="auto" w:fill="FFFFFF"/>
          </w:tcPr>
          <w:p w14:paraId="5FACD8CD" w14:textId="77777777" w:rsidR="002066DE" w:rsidRPr="00ED0D68" w:rsidRDefault="002066DE" w:rsidP="002066DE">
            <w:pPr>
              <w:pStyle w:val="8"/>
              <w:shd w:val="clear" w:color="auto" w:fill="auto"/>
              <w:spacing w:after="0" w:line="240" w:lineRule="auto"/>
              <w:jc w:val="center"/>
              <w:rPr>
                <w:sz w:val="24"/>
                <w:szCs w:val="24"/>
              </w:rPr>
            </w:pPr>
          </w:p>
        </w:tc>
        <w:tc>
          <w:tcPr>
            <w:tcW w:w="1133" w:type="dxa"/>
            <w:tcBorders>
              <w:top w:val="single" w:sz="4" w:space="0" w:color="auto"/>
              <w:left w:val="single" w:sz="4" w:space="0" w:color="auto"/>
              <w:right w:val="single" w:sz="4" w:space="0" w:color="auto"/>
            </w:tcBorders>
            <w:shd w:val="clear" w:color="auto" w:fill="FFFFFF"/>
          </w:tcPr>
          <w:p w14:paraId="0506175A" w14:textId="77777777" w:rsidR="002066DE" w:rsidRPr="00ED0D68" w:rsidRDefault="002066DE" w:rsidP="002066DE">
            <w:pPr>
              <w:pStyle w:val="8"/>
              <w:shd w:val="clear" w:color="auto" w:fill="auto"/>
              <w:spacing w:after="0" w:line="240" w:lineRule="auto"/>
              <w:jc w:val="left"/>
              <w:rPr>
                <w:sz w:val="24"/>
                <w:szCs w:val="24"/>
              </w:rPr>
            </w:pPr>
          </w:p>
        </w:tc>
      </w:tr>
      <w:tr w:rsidR="002066DE" w:rsidRPr="00ED0D68" w14:paraId="25287272" w14:textId="77777777" w:rsidTr="003C00A9">
        <w:trPr>
          <w:trHeight w:val="20"/>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tcPr>
          <w:p w14:paraId="72BBAEA9" w14:textId="77777777" w:rsidR="002066DE" w:rsidRPr="00ED0D68" w:rsidRDefault="002066DE" w:rsidP="002066DE">
            <w:pPr>
              <w:pStyle w:val="8"/>
              <w:shd w:val="clear" w:color="auto" w:fill="auto"/>
              <w:spacing w:after="0" w:line="240" w:lineRule="auto"/>
              <w:jc w:val="left"/>
              <w:rPr>
                <w:sz w:val="24"/>
                <w:szCs w:val="24"/>
              </w:rPr>
            </w:pPr>
            <w:r w:rsidRPr="00ED0D68">
              <w:rPr>
                <w:rStyle w:val="95pt"/>
                <w:sz w:val="24"/>
                <w:szCs w:val="24"/>
              </w:rPr>
              <w:t xml:space="preserve">Всього щомісячна абонентська плата </w:t>
            </w:r>
            <w:r w:rsidRPr="00ED0D68">
              <w:rPr>
                <w:rStyle w:val="95pt5"/>
                <w:sz w:val="24"/>
                <w:szCs w:val="24"/>
              </w:rPr>
              <w:t xml:space="preserve">(прописом): </w:t>
            </w:r>
          </w:p>
        </w:tc>
      </w:tr>
    </w:tbl>
    <w:p w14:paraId="1BBB4C5E" w14:textId="77777777" w:rsidR="00C145EE" w:rsidRPr="00ED0D68" w:rsidRDefault="00C145EE" w:rsidP="003C00A9"/>
    <w:tbl>
      <w:tblPr>
        <w:tblOverlap w:val="never"/>
        <w:tblW w:w="0" w:type="auto"/>
        <w:jc w:val="center"/>
        <w:tblLayout w:type="fixed"/>
        <w:tblCellMar>
          <w:left w:w="10" w:type="dxa"/>
          <w:right w:w="10" w:type="dxa"/>
        </w:tblCellMar>
        <w:tblLook w:val="04A0" w:firstRow="1" w:lastRow="0" w:firstColumn="1" w:lastColumn="0" w:noHBand="0" w:noVBand="1"/>
      </w:tblPr>
      <w:tblGrid>
        <w:gridCol w:w="1430"/>
        <w:gridCol w:w="3514"/>
        <w:gridCol w:w="4694"/>
      </w:tblGrid>
      <w:tr w:rsidR="00C145EE" w:rsidRPr="00ED0D68" w14:paraId="23DDDF12" w14:textId="77777777" w:rsidTr="003C00A9">
        <w:trPr>
          <w:trHeight w:val="20"/>
          <w:jc w:val="center"/>
        </w:trPr>
        <w:tc>
          <w:tcPr>
            <w:tcW w:w="9638" w:type="dxa"/>
            <w:gridSpan w:val="3"/>
            <w:shd w:val="clear" w:color="auto" w:fill="FFFFFF"/>
          </w:tcPr>
          <w:p w14:paraId="7B6D7A87" w14:textId="77777777" w:rsidR="008A6AE6" w:rsidRPr="00ED0D68" w:rsidRDefault="008A6AE6" w:rsidP="0072137D">
            <w:pPr>
              <w:pStyle w:val="8"/>
              <w:shd w:val="clear" w:color="auto" w:fill="auto"/>
              <w:spacing w:after="0" w:line="240" w:lineRule="auto"/>
              <w:jc w:val="left"/>
              <w:rPr>
                <w:rStyle w:val="95pt"/>
                <w:sz w:val="24"/>
                <w:szCs w:val="24"/>
              </w:rPr>
            </w:pPr>
          </w:p>
          <w:p w14:paraId="320278B7" w14:textId="77777777" w:rsidR="00C145EE" w:rsidRPr="00ED0D68" w:rsidRDefault="008A6AE6" w:rsidP="008A6AE6">
            <w:pPr>
              <w:pStyle w:val="8"/>
              <w:shd w:val="clear" w:color="auto" w:fill="auto"/>
              <w:spacing w:after="0" w:line="240" w:lineRule="auto"/>
              <w:jc w:val="center"/>
              <w:rPr>
                <w:sz w:val="24"/>
                <w:szCs w:val="24"/>
              </w:rPr>
            </w:pPr>
            <w:r w:rsidRPr="00ED0D68">
              <w:rPr>
                <w:rStyle w:val="95pt"/>
                <w:sz w:val="24"/>
                <w:szCs w:val="24"/>
              </w:rPr>
              <w:t>РОЗДІЛ III «ДОДАТКОВА ІНФОРМАЦІЯ»</w:t>
            </w:r>
          </w:p>
        </w:tc>
      </w:tr>
      <w:tr w:rsidR="00C145EE" w:rsidRPr="00ED0D68" w14:paraId="12723756" w14:textId="77777777" w:rsidTr="0072137D">
        <w:trPr>
          <w:trHeight w:val="20"/>
          <w:jc w:val="center"/>
        </w:trPr>
        <w:tc>
          <w:tcPr>
            <w:tcW w:w="1430" w:type="dxa"/>
            <w:tcBorders>
              <w:top w:val="single" w:sz="4" w:space="0" w:color="auto"/>
              <w:left w:val="single" w:sz="4" w:space="0" w:color="auto"/>
            </w:tcBorders>
            <w:shd w:val="clear" w:color="auto" w:fill="FFFFFF"/>
          </w:tcPr>
          <w:p w14:paraId="11C3802C" w14:textId="77777777" w:rsidR="00C145EE" w:rsidRPr="00ED0D68" w:rsidRDefault="008A6AE6" w:rsidP="0072137D">
            <w:pPr>
              <w:pStyle w:val="8"/>
              <w:shd w:val="clear" w:color="auto" w:fill="auto"/>
              <w:spacing w:after="0" w:line="240" w:lineRule="auto"/>
              <w:jc w:val="center"/>
              <w:rPr>
                <w:sz w:val="24"/>
                <w:szCs w:val="24"/>
              </w:rPr>
            </w:pPr>
            <w:r w:rsidRPr="00ED0D68">
              <w:rPr>
                <w:rStyle w:val="95pt0"/>
                <w:sz w:val="24"/>
                <w:szCs w:val="24"/>
              </w:rPr>
              <w:t>3</w:t>
            </w:r>
            <w:r w:rsidR="00C145EE" w:rsidRPr="00ED0D68">
              <w:rPr>
                <w:rStyle w:val="95pt0"/>
                <w:sz w:val="24"/>
                <w:szCs w:val="24"/>
              </w:rPr>
              <w:t>.1.</w:t>
            </w:r>
          </w:p>
        </w:tc>
        <w:tc>
          <w:tcPr>
            <w:tcW w:w="3514" w:type="dxa"/>
            <w:tcBorders>
              <w:top w:val="single" w:sz="4" w:space="0" w:color="auto"/>
              <w:left w:val="single" w:sz="4" w:space="0" w:color="auto"/>
            </w:tcBorders>
            <w:shd w:val="clear" w:color="auto" w:fill="FFFFFF"/>
          </w:tcPr>
          <w:p w14:paraId="1418C82B" w14:textId="77777777" w:rsidR="00C145EE" w:rsidRPr="00ED0D68" w:rsidRDefault="00C145EE" w:rsidP="008A6AE6">
            <w:pPr>
              <w:pStyle w:val="8"/>
              <w:shd w:val="clear" w:color="auto" w:fill="auto"/>
              <w:spacing w:after="0" w:line="240" w:lineRule="auto"/>
              <w:jc w:val="left"/>
              <w:rPr>
                <w:sz w:val="24"/>
                <w:szCs w:val="24"/>
              </w:rPr>
            </w:pPr>
            <w:r w:rsidRPr="00ED0D68">
              <w:rPr>
                <w:rStyle w:val="95pt0"/>
                <w:sz w:val="24"/>
                <w:szCs w:val="24"/>
              </w:rPr>
              <w:t>Дата набрання чинності Замовлення</w:t>
            </w:r>
          </w:p>
        </w:tc>
        <w:tc>
          <w:tcPr>
            <w:tcW w:w="4694" w:type="dxa"/>
            <w:tcBorders>
              <w:top w:val="single" w:sz="4" w:space="0" w:color="auto"/>
              <w:left w:val="single" w:sz="4" w:space="0" w:color="auto"/>
              <w:right w:val="single" w:sz="4" w:space="0" w:color="auto"/>
            </w:tcBorders>
            <w:shd w:val="clear" w:color="auto" w:fill="FFFFFF"/>
          </w:tcPr>
          <w:p w14:paraId="15C3C53B" w14:textId="330039E0" w:rsidR="00C145EE" w:rsidRPr="009D7E64" w:rsidRDefault="009D7E64" w:rsidP="0072137D">
            <w:pPr>
              <w:pStyle w:val="8"/>
              <w:shd w:val="clear" w:color="auto" w:fill="auto"/>
              <w:spacing w:after="0" w:line="240" w:lineRule="auto"/>
              <w:rPr>
                <w:sz w:val="24"/>
                <w:szCs w:val="24"/>
                <w:lang w:val="ru-RU"/>
              </w:rPr>
            </w:pPr>
            <w:r>
              <w:rPr>
                <w:lang w:val="ru-RU"/>
              </w:rPr>
              <w:t>01.01.202</w:t>
            </w:r>
            <w:r w:rsidR="006908D9">
              <w:rPr>
                <w:lang w:val="ru-RU"/>
              </w:rPr>
              <w:t>4</w:t>
            </w:r>
          </w:p>
        </w:tc>
      </w:tr>
      <w:tr w:rsidR="00C145EE" w:rsidRPr="00ED0D68" w14:paraId="5C4BBFF9" w14:textId="77777777" w:rsidTr="0072137D">
        <w:trPr>
          <w:trHeight w:val="20"/>
          <w:jc w:val="center"/>
        </w:trPr>
        <w:tc>
          <w:tcPr>
            <w:tcW w:w="1430" w:type="dxa"/>
            <w:tcBorders>
              <w:top w:val="single" w:sz="4" w:space="0" w:color="auto"/>
              <w:left w:val="single" w:sz="4" w:space="0" w:color="auto"/>
            </w:tcBorders>
            <w:shd w:val="clear" w:color="auto" w:fill="FFFFFF"/>
          </w:tcPr>
          <w:p w14:paraId="42C19BFC" w14:textId="77777777" w:rsidR="00C145EE" w:rsidRPr="00ED0D68" w:rsidRDefault="008A6AE6" w:rsidP="0072137D">
            <w:pPr>
              <w:pStyle w:val="8"/>
              <w:shd w:val="clear" w:color="auto" w:fill="auto"/>
              <w:spacing w:after="0" w:line="240" w:lineRule="auto"/>
              <w:jc w:val="center"/>
              <w:rPr>
                <w:sz w:val="24"/>
                <w:szCs w:val="24"/>
              </w:rPr>
            </w:pPr>
            <w:r w:rsidRPr="00ED0D68">
              <w:rPr>
                <w:rStyle w:val="95pt0"/>
                <w:sz w:val="24"/>
                <w:szCs w:val="24"/>
              </w:rPr>
              <w:t>3</w:t>
            </w:r>
            <w:r w:rsidR="00C145EE" w:rsidRPr="00ED0D68">
              <w:rPr>
                <w:rStyle w:val="95pt0"/>
                <w:sz w:val="24"/>
                <w:szCs w:val="24"/>
              </w:rPr>
              <w:t>.2.</w:t>
            </w:r>
          </w:p>
        </w:tc>
        <w:tc>
          <w:tcPr>
            <w:tcW w:w="3514" w:type="dxa"/>
            <w:tcBorders>
              <w:top w:val="single" w:sz="4" w:space="0" w:color="auto"/>
              <w:left w:val="single" w:sz="4" w:space="0" w:color="auto"/>
            </w:tcBorders>
            <w:shd w:val="clear" w:color="auto" w:fill="FFFFFF"/>
          </w:tcPr>
          <w:p w14:paraId="1889DFCD" w14:textId="77777777" w:rsidR="00C145EE" w:rsidRPr="00ED0D68" w:rsidRDefault="00C145EE" w:rsidP="0072137D">
            <w:pPr>
              <w:pStyle w:val="8"/>
              <w:shd w:val="clear" w:color="auto" w:fill="auto"/>
              <w:spacing w:after="0" w:line="240" w:lineRule="auto"/>
              <w:rPr>
                <w:sz w:val="24"/>
                <w:szCs w:val="24"/>
              </w:rPr>
            </w:pPr>
            <w:r w:rsidRPr="00ED0D68">
              <w:rPr>
                <w:rStyle w:val="95pt0"/>
                <w:sz w:val="24"/>
                <w:szCs w:val="24"/>
              </w:rPr>
              <w:t>Строк дії Замовлення</w:t>
            </w:r>
          </w:p>
        </w:tc>
        <w:tc>
          <w:tcPr>
            <w:tcW w:w="4694" w:type="dxa"/>
            <w:tcBorders>
              <w:top w:val="single" w:sz="4" w:space="0" w:color="auto"/>
              <w:left w:val="single" w:sz="4" w:space="0" w:color="auto"/>
              <w:right w:val="single" w:sz="4" w:space="0" w:color="auto"/>
            </w:tcBorders>
            <w:shd w:val="clear" w:color="auto" w:fill="FFFFFF"/>
          </w:tcPr>
          <w:p w14:paraId="7C5B795C" w14:textId="669CFD1D" w:rsidR="00C145EE" w:rsidRPr="009F587E" w:rsidRDefault="009D7E64" w:rsidP="0072137D">
            <w:pPr>
              <w:pStyle w:val="8"/>
              <w:shd w:val="clear" w:color="auto" w:fill="auto"/>
              <w:spacing w:after="0" w:line="240" w:lineRule="auto"/>
              <w:rPr>
                <w:sz w:val="24"/>
                <w:szCs w:val="24"/>
              </w:rPr>
            </w:pPr>
            <w:r>
              <w:rPr>
                <w:lang w:val="ru-RU"/>
              </w:rPr>
              <w:t>З</w:t>
            </w:r>
            <w:r w:rsidR="003A2209" w:rsidRPr="009F587E">
              <w:t xml:space="preserve"> </w:t>
            </w:r>
            <w:r>
              <w:rPr>
                <w:lang w:val="ru-RU"/>
              </w:rPr>
              <w:t xml:space="preserve">00 год 00 </w:t>
            </w:r>
            <w:proofErr w:type="spellStart"/>
            <w:r>
              <w:rPr>
                <w:lang w:val="ru-RU"/>
              </w:rPr>
              <w:t>хв</w:t>
            </w:r>
            <w:proofErr w:type="spellEnd"/>
            <w:r>
              <w:rPr>
                <w:lang w:val="ru-RU"/>
              </w:rPr>
              <w:t>. 01.01.202</w:t>
            </w:r>
            <w:r w:rsidR="006908D9">
              <w:rPr>
                <w:lang w:val="ru-RU"/>
              </w:rPr>
              <w:t>4</w:t>
            </w:r>
            <w:r>
              <w:rPr>
                <w:lang w:val="ru-RU"/>
              </w:rPr>
              <w:t xml:space="preserve"> </w:t>
            </w:r>
            <w:r w:rsidR="003A2209" w:rsidRPr="009F587E">
              <w:t>по 23 год 59 хв. 31.12.202</w:t>
            </w:r>
            <w:r w:rsidR="006908D9">
              <w:t>4</w:t>
            </w:r>
            <w:r w:rsidR="003A2209" w:rsidRPr="009F587E">
              <w:t xml:space="preserve"> включно</w:t>
            </w:r>
          </w:p>
        </w:tc>
      </w:tr>
      <w:tr w:rsidR="00C145EE" w:rsidRPr="00ED0D68" w14:paraId="1278C42C" w14:textId="77777777" w:rsidTr="0072137D">
        <w:trPr>
          <w:trHeight w:val="20"/>
          <w:jc w:val="center"/>
        </w:trPr>
        <w:tc>
          <w:tcPr>
            <w:tcW w:w="1430" w:type="dxa"/>
            <w:tcBorders>
              <w:top w:val="single" w:sz="4" w:space="0" w:color="auto"/>
              <w:left w:val="single" w:sz="4" w:space="0" w:color="auto"/>
            </w:tcBorders>
            <w:shd w:val="clear" w:color="auto" w:fill="FFFFFF"/>
          </w:tcPr>
          <w:p w14:paraId="61108F8B" w14:textId="77777777" w:rsidR="00C145EE" w:rsidRPr="00ED0D68" w:rsidRDefault="008A6AE6" w:rsidP="0072137D">
            <w:pPr>
              <w:pStyle w:val="8"/>
              <w:shd w:val="clear" w:color="auto" w:fill="auto"/>
              <w:spacing w:after="0" w:line="240" w:lineRule="auto"/>
              <w:jc w:val="center"/>
              <w:rPr>
                <w:sz w:val="24"/>
                <w:szCs w:val="24"/>
              </w:rPr>
            </w:pPr>
            <w:r w:rsidRPr="00ED0D68">
              <w:rPr>
                <w:rStyle w:val="95pt0"/>
                <w:sz w:val="24"/>
                <w:szCs w:val="24"/>
              </w:rPr>
              <w:t>3</w:t>
            </w:r>
            <w:r w:rsidR="00C145EE" w:rsidRPr="00ED0D68">
              <w:rPr>
                <w:rStyle w:val="95pt0"/>
                <w:sz w:val="24"/>
                <w:szCs w:val="24"/>
              </w:rPr>
              <w:t>.3.</w:t>
            </w:r>
          </w:p>
        </w:tc>
        <w:tc>
          <w:tcPr>
            <w:tcW w:w="3514" w:type="dxa"/>
            <w:tcBorders>
              <w:top w:val="single" w:sz="4" w:space="0" w:color="auto"/>
              <w:left w:val="single" w:sz="4" w:space="0" w:color="auto"/>
            </w:tcBorders>
            <w:shd w:val="clear" w:color="auto" w:fill="FFFFFF"/>
          </w:tcPr>
          <w:p w14:paraId="535FAA67" w14:textId="77777777" w:rsidR="00C145EE" w:rsidRPr="00ED0D68" w:rsidRDefault="00C145EE" w:rsidP="008A6AE6">
            <w:pPr>
              <w:pStyle w:val="8"/>
              <w:shd w:val="clear" w:color="auto" w:fill="auto"/>
              <w:spacing w:after="0" w:line="240" w:lineRule="auto"/>
              <w:jc w:val="left"/>
              <w:rPr>
                <w:sz w:val="24"/>
                <w:szCs w:val="24"/>
              </w:rPr>
            </w:pPr>
            <w:r w:rsidRPr="00ED0D68">
              <w:rPr>
                <w:rStyle w:val="95pt0"/>
                <w:sz w:val="24"/>
                <w:szCs w:val="24"/>
              </w:rPr>
              <w:t>Мінімальний</w:t>
            </w:r>
            <w:r w:rsidR="008A6AE6" w:rsidRPr="00ED0D68">
              <w:rPr>
                <w:rStyle w:val="95pt0"/>
                <w:sz w:val="24"/>
                <w:szCs w:val="24"/>
              </w:rPr>
              <w:t xml:space="preserve"> строк письмового повідомлення Абонентом Оператора </w:t>
            </w:r>
            <w:r w:rsidRPr="00ED0D68">
              <w:rPr>
                <w:rStyle w:val="95pt0"/>
                <w:sz w:val="24"/>
                <w:szCs w:val="24"/>
              </w:rPr>
              <w:t>у випадку дострокового припинення дії Замовлення в порядку</w:t>
            </w:r>
            <w:r w:rsidR="00ED0D68">
              <w:rPr>
                <w:rStyle w:val="95pt0"/>
                <w:sz w:val="24"/>
                <w:szCs w:val="24"/>
              </w:rPr>
              <w:t xml:space="preserve"> </w:t>
            </w:r>
            <w:r w:rsidR="008A6AE6" w:rsidRPr="00ED0D68">
              <w:rPr>
                <w:rStyle w:val="95pt0"/>
                <w:sz w:val="24"/>
                <w:szCs w:val="24"/>
              </w:rPr>
              <w:t>встановленому</w:t>
            </w:r>
            <w:r w:rsidRPr="00ED0D68">
              <w:rPr>
                <w:rStyle w:val="95pt0"/>
                <w:sz w:val="24"/>
                <w:szCs w:val="24"/>
              </w:rPr>
              <w:t xml:space="preserve"> Договор</w:t>
            </w:r>
            <w:r w:rsidR="008A6AE6" w:rsidRPr="00ED0D68">
              <w:rPr>
                <w:rStyle w:val="95pt0"/>
                <w:sz w:val="24"/>
                <w:szCs w:val="24"/>
              </w:rPr>
              <w:t>ом</w:t>
            </w:r>
            <w:r w:rsidRPr="00ED0D68">
              <w:rPr>
                <w:rStyle w:val="95pt0"/>
                <w:sz w:val="24"/>
                <w:szCs w:val="24"/>
              </w:rPr>
              <w:t>.</w:t>
            </w:r>
          </w:p>
        </w:tc>
        <w:tc>
          <w:tcPr>
            <w:tcW w:w="4694" w:type="dxa"/>
            <w:tcBorders>
              <w:top w:val="single" w:sz="4" w:space="0" w:color="auto"/>
              <w:left w:val="single" w:sz="4" w:space="0" w:color="auto"/>
              <w:right w:val="single" w:sz="4" w:space="0" w:color="auto"/>
            </w:tcBorders>
            <w:shd w:val="clear" w:color="auto" w:fill="FFFFFF"/>
          </w:tcPr>
          <w:p w14:paraId="18190245" w14:textId="77777777" w:rsidR="00C145EE" w:rsidRPr="00ED0D68" w:rsidRDefault="00C145EE" w:rsidP="008A6AE6">
            <w:pPr>
              <w:pStyle w:val="8"/>
              <w:shd w:val="clear" w:color="auto" w:fill="auto"/>
              <w:spacing w:after="0" w:line="240" w:lineRule="auto"/>
              <w:rPr>
                <w:sz w:val="24"/>
                <w:szCs w:val="24"/>
              </w:rPr>
            </w:pPr>
            <w:r w:rsidRPr="00ED0D68">
              <w:rPr>
                <w:rStyle w:val="95pt0"/>
                <w:sz w:val="24"/>
                <w:szCs w:val="24"/>
              </w:rPr>
              <w:t xml:space="preserve">За ініціативою </w:t>
            </w:r>
            <w:r w:rsidR="008A6AE6" w:rsidRPr="00ED0D68">
              <w:rPr>
                <w:rStyle w:val="95pt0"/>
                <w:sz w:val="24"/>
                <w:szCs w:val="24"/>
              </w:rPr>
              <w:t xml:space="preserve">Абонента </w:t>
            </w:r>
            <w:r w:rsidRPr="00ED0D68">
              <w:rPr>
                <w:rStyle w:val="95pt0"/>
                <w:sz w:val="24"/>
                <w:szCs w:val="24"/>
              </w:rPr>
              <w:t xml:space="preserve">у разі відсутності у нього заборгованості за таким Замовленням перед </w:t>
            </w:r>
            <w:r w:rsidR="008A6AE6" w:rsidRPr="00ED0D68">
              <w:rPr>
                <w:rStyle w:val="95pt0"/>
                <w:sz w:val="24"/>
                <w:szCs w:val="24"/>
              </w:rPr>
              <w:t>Оператором</w:t>
            </w:r>
            <w:r w:rsidRPr="00ED0D68">
              <w:rPr>
                <w:rStyle w:val="95pt0"/>
                <w:sz w:val="24"/>
                <w:szCs w:val="24"/>
              </w:rPr>
              <w:t xml:space="preserve"> шляхом направлення </w:t>
            </w:r>
            <w:r w:rsidR="008A6AE6" w:rsidRPr="00ED0D68">
              <w:rPr>
                <w:rStyle w:val="95pt0"/>
                <w:sz w:val="24"/>
                <w:szCs w:val="24"/>
              </w:rPr>
              <w:t>Оператору</w:t>
            </w:r>
            <w:r w:rsidRPr="00ED0D68">
              <w:rPr>
                <w:rStyle w:val="95pt0"/>
                <w:sz w:val="24"/>
                <w:szCs w:val="24"/>
              </w:rPr>
              <w:t xml:space="preserve"> відповідного письмового повідомлення не менше ніж за 30 (тридцять) календарних днів до запланованої дати припинення дії такого Замовлення.</w:t>
            </w:r>
          </w:p>
        </w:tc>
      </w:tr>
      <w:tr w:rsidR="00C145EE" w:rsidRPr="00ED0D68" w14:paraId="7E29194C" w14:textId="77777777" w:rsidTr="0072137D">
        <w:trPr>
          <w:trHeight w:val="20"/>
          <w:jc w:val="center"/>
        </w:trPr>
        <w:tc>
          <w:tcPr>
            <w:tcW w:w="1430" w:type="dxa"/>
            <w:tcBorders>
              <w:top w:val="single" w:sz="4" w:space="0" w:color="auto"/>
              <w:left w:val="single" w:sz="4" w:space="0" w:color="auto"/>
            </w:tcBorders>
            <w:shd w:val="clear" w:color="auto" w:fill="FFFFFF"/>
          </w:tcPr>
          <w:p w14:paraId="3E0A7AD1" w14:textId="77777777" w:rsidR="00C145EE" w:rsidRPr="00ED0D68" w:rsidRDefault="008A6AE6" w:rsidP="0072137D">
            <w:pPr>
              <w:pStyle w:val="8"/>
              <w:shd w:val="clear" w:color="auto" w:fill="auto"/>
              <w:spacing w:after="0" w:line="240" w:lineRule="auto"/>
              <w:jc w:val="center"/>
              <w:rPr>
                <w:sz w:val="24"/>
                <w:szCs w:val="24"/>
              </w:rPr>
            </w:pPr>
            <w:r w:rsidRPr="00ED0D68">
              <w:rPr>
                <w:rStyle w:val="95pt0"/>
                <w:sz w:val="24"/>
                <w:szCs w:val="24"/>
              </w:rPr>
              <w:t>3</w:t>
            </w:r>
            <w:r w:rsidR="00C145EE" w:rsidRPr="00ED0D68">
              <w:rPr>
                <w:rStyle w:val="95pt0"/>
                <w:sz w:val="24"/>
                <w:szCs w:val="24"/>
              </w:rPr>
              <w:t>.4.</w:t>
            </w:r>
          </w:p>
        </w:tc>
        <w:tc>
          <w:tcPr>
            <w:tcW w:w="8208" w:type="dxa"/>
            <w:gridSpan w:val="2"/>
            <w:tcBorders>
              <w:top w:val="single" w:sz="4" w:space="0" w:color="auto"/>
              <w:left w:val="single" w:sz="4" w:space="0" w:color="auto"/>
              <w:right w:val="single" w:sz="4" w:space="0" w:color="auto"/>
            </w:tcBorders>
            <w:shd w:val="clear" w:color="auto" w:fill="FFFFFF"/>
          </w:tcPr>
          <w:p w14:paraId="33166B8F" w14:textId="77777777" w:rsidR="00C145EE" w:rsidRPr="00ED0D68" w:rsidRDefault="00C145EE" w:rsidP="008A6AE6">
            <w:pPr>
              <w:pStyle w:val="8"/>
              <w:shd w:val="clear" w:color="auto" w:fill="auto"/>
              <w:spacing w:after="0" w:line="240" w:lineRule="auto"/>
              <w:rPr>
                <w:sz w:val="24"/>
                <w:szCs w:val="24"/>
              </w:rPr>
            </w:pPr>
            <w:r w:rsidRPr="00ED0D68">
              <w:rPr>
                <w:rStyle w:val="95pt0"/>
                <w:sz w:val="24"/>
                <w:szCs w:val="24"/>
              </w:rPr>
              <w:t xml:space="preserve">Після підписання обома Сторонами та скріплення печатками Сторін, Замовлення стає невід’ємною частиною Договору від </w:t>
            </w:r>
            <w:r w:rsidR="008A6AE6" w:rsidRPr="00ED0D68">
              <w:rPr>
                <w:rStyle w:val="95pt0"/>
                <w:sz w:val="24"/>
                <w:szCs w:val="24"/>
              </w:rPr>
              <w:t>«____» ___________року</w:t>
            </w:r>
          </w:p>
        </w:tc>
      </w:tr>
      <w:tr w:rsidR="00C145EE" w:rsidRPr="00ED0D68" w14:paraId="122428CB" w14:textId="77777777" w:rsidTr="0072137D">
        <w:trPr>
          <w:trHeight w:val="20"/>
          <w:jc w:val="center"/>
        </w:trPr>
        <w:tc>
          <w:tcPr>
            <w:tcW w:w="1430" w:type="dxa"/>
            <w:tcBorders>
              <w:top w:val="single" w:sz="4" w:space="0" w:color="auto"/>
              <w:left w:val="single" w:sz="4" w:space="0" w:color="auto"/>
              <w:bottom w:val="single" w:sz="4" w:space="0" w:color="auto"/>
            </w:tcBorders>
            <w:shd w:val="clear" w:color="auto" w:fill="FFFFFF"/>
          </w:tcPr>
          <w:p w14:paraId="09BC7C56" w14:textId="77777777" w:rsidR="00C145EE" w:rsidRPr="00ED0D68" w:rsidRDefault="008A6AE6" w:rsidP="0072137D">
            <w:pPr>
              <w:pStyle w:val="8"/>
              <w:shd w:val="clear" w:color="auto" w:fill="auto"/>
              <w:spacing w:after="0" w:line="240" w:lineRule="auto"/>
              <w:jc w:val="center"/>
              <w:rPr>
                <w:sz w:val="24"/>
                <w:szCs w:val="24"/>
              </w:rPr>
            </w:pPr>
            <w:r w:rsidRPr="00ED0D68">
              <w:rPr>
                <w:rStyle w:val="95pt0"/>
                <w:sz w:val="24"/>
                <w:szCs w:val="24"/>
              </w:rPr>
              <w:t>3</w:t>
            </w:r>
            <w:r w:rsidR="00C145EE" w:rsidRPr="00ED0D68">
              <w:rPr>
                <w:rStyle w:val="95pt0"/>
                <w:sz w:val="24"/>
                <w:szCs w:val="24"/>
              </w:rPr>
              <w:t>.5.</w:t>
            </w:r>
          </w:p>
        </w:tc>
        <w:tc>
          <w:tcPr>
            <w:tcW w:w="8208" w:type="dxa"/>
            <w:gridSpan w:val="2"/>
            <w:tcBorders>
              <w:top w:val="single" w:sz="4" w:space="0" w:color="auto"/>
              <w:left w:val="single" w:sz="4" w:space="0" w:color="auto"/>
              <w:bottom w:val="single" w:sz="4" w:space="0" w:color="auto"/>
              <w:right w:val="single" w:sz="4" w:space="0" w:color="auto"/>
            </w:tcBorders>
            <w:shd w:val="clear" w:color="auto" w:fill="FFFFFF"/>
          </w:tcPr>
          <w:p w14:paraId="1EFAAF4F" w14:textId="77777777" w:rsidR="00C145EE" w:rsidRPr="00ED0D68" w:rsidRDefault="00C145EE" w:rsidP="008A6AE6">
            <w:pPr>
              <w:pStyle w:val="8"/>
              <w:shd w:val="clear" w:color="auto" w:fill="auto"/>
              <w:spacing w:after="0" w:line="240" w:lineRule="auto"/>
              <w:rPr>
                <w:sz w:val="24"/>
                <w:szCs w:val="24"/>
              </w:rPr>
            </w:pPr>
            <w:r w:rsidRPr="00ED0D68">
              <w:rPr>
                <w:rStyle w:val="95pt0"/>
                <w:sz w:val="24"/>
                <w:szCs w:val="24"/>
              </w:rPr>
              <w:t xml:space="preserve">Дане Замовлення складене у двох примірниках, що мають рівну юридичну силу, по одному примірнику для </w:t>
            </w:r>
            <w:r w:rsidR="008A6AE6" w:rsidRPr="00ED0D68">
              <w:rPr>
                <w:rStyle w:val="95pt0"/>
                <w:sz w:val="24"/>
                <w:szCs w:val="24"/>
              </w:rPr>
              <w:t>Абонента та Оператора.</w:t>
            </w:r>
          </w:p>
        </w:tc>
      </w:tr>
    </w:tbl>
    <w:p w14:paraId="103DA4FA" w14:textId="77777777" w:rsidR="00C145EE" w:rsidRDefault="00C145EE" w:rsidP="00C145EE">
      <w:pPr>
        <w:rPr>
          <w:rFonts w:ascii="Times New Roman" w:hAnsi="Times New Roman" w:cs="Times New Roman"/>
        </w:rPr>
      </w:pPr>
    </w:p>
    <w:p w14:paraId="27EECB43" w14:textId="77777777" w:rsidR="00FE7318" w:rsidRPr="00ED0D68" w:rsidRDefault="00FE7318" w:rsidP="00C145EE">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48"/>
        <w:gridCol w:w="4411"/>
      </w:tblGrid>
      <w:tr w:rsidR="00FE7318" w:rsidRPr="00783FDF" w14:paraId="39E8080D" w14:textId="77777777" w:rsidTr="00BE5CFC">
        <w:trPr>
          <w:trHeight w:val="20"/>
          <w:jc w:val="center"/>
        </w:trPr>
        <w:tc>
          <w:tcPr>
            <w:tcW w:w="5448" w:type="dxa"/>
            <w:tcBorders>
              <w:top w:val="single" w:sz="4" w:space="0" w:color="auto"/>
            </w:tcBorders>
            <w:shd w:val="clear" w:color="auto" w:fill="FFFFFF"/>
          </w:tcPr>
          <w:p w14:paraId="0EF884E9" w14:textId="77777777" w:rsidR="00FE7318" w:rsidRPr="00ED0D68" w:rsidRDefault="00FE7318" w:rsidP="00BE5CFC">
            <w:pPr>
              <w:pStyle w:val="8"/>
              <w:shd w:val="clear" w:color="auto" w:fill="auto"/>
              <w:spacing w:after="0" w:line="240" w:lineRule="auto"/>
              <w:jc w:val="left"/>
              <w:rPr>
                <w:sz w:val="24"/>
                <w:szCs w:val="24"/>
              </w:rPr>
            </w:pPr>
            <w:r w:rsidRPr="00ED0D68">
              <w:rPr>
                <w:rStyle w:val="a5"/>
                <w:sz w:val="24"/>
                <w:szCs w:val="24"/>
              </w:rPr>
              <w:t>Абонент:</w:t>
            </w:r>
          </w:p>
          <w:p w14:paraId="6F0FA1A1" w14:textId="37A3B132" w:rsidR="00FE7318" w:rsidRPr="00ED0D68" w:rsidRDefault="00FE7318" w:rsidP="00BE5CFC">
            <w:pPr>
              <w:pStyle w:val="8"/>
              <w:shd w:val="clear" w:color="auto" w:fill="auto"/>
              <w:spacing w:after="0" w:line="240" w:lineRule="auto"/>
              <w:jc w:val="left"/>
              <w:rPr>
                <w:sz w:val="24"/>
                <w:szCs w:val="24"/>
              </w:rPr>
            </w:pPr>
            <w:r w:rsidRPr="00ED0D68">
              <w:rPr>
                <w:rStyle w:val="a5"/>
                <w:sz w:val="24"/>
                <w:szCs w:val="24"/>
              </w:rPr>
              <w:t xml:space="preserve">Вінницький торговельно-економічний інститут </w:t>
            </w:r>
            <w:r w:rsidR="003B1D97">
              <w:rPr>
                <w:rStyle w:val="a5"/>
                <w:sz w:val="24"/>
                <w:szCs w:val="24"/>
              </w:rPr>
              <w:t>Д</w:t>
            </w:r>
            <w:r w:rsidRPr="00ED0D68">
              <w:rPr>
                <w:rStyle w:val="a5"/>
                <w:sz w:val="24"/>
                <w:szCs w:val="24"/>
              </w:rPr>
              <w:t>ТЕУ</w:t>
            </w:r>
          </w:p>
        </w:tc>
        <w:tc>
          <w:tcPr>
            <w:tcW w:w="4411" w:type="dxa"/>
            <w:tcBorders>
              <w:top w:val="single" w:sz="4" w:space="0" w:color="auto"/>
            </w:tcBorders>
            <w:shd w:val="clear" w:color="auto" w:fill="FFFFFF"/>
          </w:tcPr>
          <w:p w14:paraId="45B8862A" w14:textId="77777777" w:rsidR="00FE7318" w:rsidRDefault="00FE7318" w:rsidP="00BE5CFC">
            <w:pPr>
              <w:pStyle w:val="8"/>
              <w:shd w:val="clear" w:color="auto" w:fill="auto"/>
              <w:spacing w:after="0" w:line="240" w:lineRule="auto"/>
              <w:jc w:val="left"/>
              <w:rPr>
                <w:rStyle w:val="a5"/>
                <w:sz w:val="24"/>
                <w:szCs w:val="24"/>
              </w:rPr>
            </w:pPr>
            <w:r w:rsidRPr="00ED0D68">
              <w:rPr>
                <w:rStyle w:val="a5"/>
                <w:sz w:val="24"/>
                <w:szCs w:val="24"/>
              </w:rPr>
              <w:t>Оператор:</w:t>
            </w:r>
            <w:r w:rsidRPr="00783FDF">
              <w:rPr>
                <w:rStyle w:val="a5"/>
                <w:sz w:val="24"/>
                <w:szCs w:val="24"/>
              </w:rPr>
              <w:t xml:space="preserve"> </w:t>
            </w:r>
          </w:p>
          <w:p w14:paraId="52FFC9A8" w14:textId="77777777" w:rsidR="00FE7318" w:rsidRPr="00783FDF" w:rsidRDefault="00FE7318" w:rsidP="00BE5CFC">
            <w:pPr>
              <w:pStyle w:val="8"/>
              <w:shd w:val="clear" w:color="auto" w:fill="auto"/>
              <w:spacing w:after="0" w:line="240" w:lineRule="auto"/>
              <w:jc w:val="left"/>
              <w:rPr>
                <w:sz w:val="24"/>
                <w:szCs w:val="24"/>
              </w:rPr>
            </w:pPr>
          </w:p>
        </w:tc>
      </w:tr>
    </w:tbl>
    <w:p w14:paraId="1589A248"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5C23698A"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5594B49D"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44E1D0F0"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2619623A"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36DA1925"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6803849E"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6A039BFB"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2783CC52"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06421AFE"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31123467"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22711AC0"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681C0E97"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1768A4B4" w14:textId="77777777" w:rsidR="008567E0" w:rsidRDefault="008567E0"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24834BCF" w14:textId="77777777" w:rsidR="008567E0" w:rsidRDefault="008567E0"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5C000370" w14:textId="77777777" w:rsidR="008567E0" w:rsidRDefault="008567E0"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0790C538"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57EAAD8A"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611069D0" w14:textId="77777777" w:rsidR="00FE7318" w:rsidRDefault="00FE7318"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p>
    <w:p w14:paraId="4DB832DE" w14:textId="77777777" w:rsidR="00783FDF" w:rsidRPr="00ED0D68" w:rsidRDefault="00783FDF" w:rsidP="008A6AE6">
      <w:pPr>
        <w:pStyle w:val="20"/>
        <w:shd w:val="clear" w:color="auto" w:fill="auto"/>
        <w:tabs>
          <w:tab w:val="left" w:pos="3044"/>
          <w:tab w:val="left" w:pos="6428"/>
          <w:tab w:val="right" w:pos="8060"/>
          <w:tab w:val="right" w:pos="8389"/>
          <w:tab w:val="right" w:pos="8790"/>
          <w:tab w:val="right" w:pos="9784"/>
        </w:tabs>
        <w:spacing w:before="0" w:line="240" w:lineRule="auto"/>
        <w:jc w:val="center"/>
        <w:rPr>
          <w:sz w:val="24"/>
          <w:szCs w:val="24"/>
        </w:rPr>
      </w:pPr>
      <w:r w:rsidRPr="00ED0D68">
        <w:rPr>
          <w:sz w:val="24"/>
          <w:szCs w:val="24"/>
        </w:rPr>
        <w:t>Додаток №</w:t>
      </w:r>
      <w:r w:rsidR="008A6AE6" w:rsidRPr="00ED0D68">
        <w:rPr>
          <w:sz w:val="24"/>
          <w:szCs w:val="24"/>
        </w:rPr>
        <w:t>2</w:t>
      </w:r>
    </w:p>
    <w:p w14:paraId="2E84547A" w14:textId="77777777" w:rsidR="008A6AE6" w:rsidRPr="00ED0D68" w:rsidRDefault="008A6AE6" w:rsidP="008A6AE6">
      <w:pPr>
        <w:pStyle w:val="20"/>
        <w:shd w:val="clear" w:color="auto" w:fill="auto"/>
        <w:tabs>
          <w:tab w:val="left" w:pos="3044"/>
          <w:tab w:val="left" w:pos="6428"/>
          <w:tab w:val="right" w:pos="8060"/>
          <w:tab w:val="right" w:pos="8389"/>
          <w:tab w:val="right" w:pos="8790"/>
          <w:tab w:val="right" w:pos="9784"/>
        </w:tabs>
        <w:spacing w:before="0" w:line="240" w:lineRule="auto"/>
        <w:jc w:val="left"/>
        <w:rPr>
          <w:sz w:val="24"/>
          <w:szCs w:val="24"/>
        </w:rPr>
      </w:pPr>
      <w:r w:rsidRPr="00ED0D68">
        <w:rPr>
          <w:sz w:val="24"/>
          <w:szCs w:val="24"/>
        </w:rPr>
        <w:t>до Договору про закупівлю послуг провайдерів від «_____»___________20_____р. №____</w:t>
      </w:r>
    </w:p>
    <w:p w14:paraId="25A9A064" w14:textId="77777777" w:rsidR="00783FDF" w:rsidRPr="00ED0D68" w:rsidRDefault="00783FDF" w:rsidP="003E4641">
      <w:pPr>
        <w:pStyle w:val="20"/>
        <w:shd w:val="clear" w:color="auto" w:fill="auto"/>
        <w:tabs>
          <w:tab w:val="left" w:pos="3044"/>
          <w:tab w:val="left" w:pos="6428"/>
          <w:tab w:val="right" w:pos="8060"/>
          <w:tab w:val="right" w:pos="8389"/>
          <w:tab w:val="right" w:pos="8790"/>
          <w:tab w:val="right" w:pos="9784"/>
        </w:tabs>
        <w:spacing w:before="0" w:line="240" w:lineRule="auto"/>
        <w:ind w:firstLine="720"/>
        <w:jc w:val="left"/>
        <w:rPr>
          <w:sz w:val="24"/>
          <w:szCs w:val="24"/>
        </w:rPr>
      </w:pPr>
    </w:p>
    <w:p w14:paraId="777AEE85" w14:textId="77777777" w:rsidR="008A6AE6" w:rsidRPr="00ED0D68" w:rsidRDefault="008A6AE6" w:rsidP="008A6AE6">
      <w:pPr>
        <w:pStyle w:val="20"/>
        <w:shd w:val="clear" w:color="auto" w:fill="auto"/>
        <w:tabs>
          <w:tab w:val="left" w:pos="3044"/>
          <w:tab w:val="left" w:pos="6428"/>
          <w:tab w:val="right" w:pos="8060"/>
          <w:tab w:val="right" w:pos="8389"/>
          <w:tab w:val="right" w:pos="8790"/>
          <w:tab w:val="right" w:pos="9784"/>
        </w:tabs>
        <w:spacing w:before="0" w:line="240" w:lineRule="auto"/>
        <w:ind w:firstLine="720"/>
        <w:jc w:val="center"/>
        <w:rPr>
          <w:sz w:val="24"/>
          <w:szCs w:val="24"/>
        </w:rPr>
      </w:pPr>
      <w:r w:rsidRPr="00ED0D68">
        <w:rPr>
          <w:sz w:val="24"/>
          <w:szCs w:val="24"/>
        </w:rPr>
        <w:t xml:space="preserve">Угода про рівень якості послуг </w:t>
      </w:r>
    </w:p>
    <w:p w14:paraId="421D6E7C" w14:textId="77777777" w:rsidR="008A6AE6" w:rsidRPr="00ED0D68" w:rsidRDefault="008A6AE6" w:rsidP="008A6AE6">
      <w:pPr>
        <w:pStyle w:val="20"/>
        <w:shd w:val="clear" w:color="auto" w:fill="auto"/>
        <w:tabs>
          <w:tab w:val="left" w:pos="3044"/>
          <w:tab w:val="left" w:pos="6428"/>
          <w:tab w:val="right" w:pos="8060"/>
          <w:tab w:val="right" w:pos="8389"/>
          <w:tab w:val="right" w:pos="8790"/>
          <w:tab w:val="right" w:pos="9784"/>
        </w:tabs>
        <w:spacing w:before="0" w:line="240" w:lineRule="auto"/>
        <w:ind w:firstLine="720"/>
        <w:jc w:val="center"/>
        <w:rPr>
          <w:sz w:val="24"/>
          <w:szCs w:val="24"/>
        </w:rPr>
      </w:pPr>
    </w:p>
    <w:p w14:paraId="7E2462C9" w14:textId="0B5982AA" w:rsidR="008A6AE6" w:rsidRPr="00ED0D68" w:rsidRDefault="008A6AE6" w:rsidP="008A6AE6">
      <w:pPr>
        <w:pStyle w:val="20"/>
        <w:shd w:val="clear" w:color="auto" w:fill="auto"/>
        <w:spacing w:before="0" w:line="240" w:lineRule="auto"/>
        <w:ind w:firstLine="700"/>
        <w:rPr>
          <w:sz w:val="24"/>
          <w:szCs w:val="24"/>
        </w:rPr>
      </w:pPr>
      <w:r w:rsidRPr="00ED0D68">
        <w:rPr>
          <w:sz w:val="24"/>
          <w:szCs w:val="24"/>
        </w:rPr>
        <w:t xml:space="preserve">Вінницький торговельно-економічний інститут </w:t>
      </w:r>
      <w:r w:rsidR="00BE5909">
        <w:rPr>
          <w:sz w:val="24"/>
          <w:szCs w:val="24"/>
        </w:rPr>
        <w:t>Державного</w:t>
      </w:r>
      <w:r w:rsidRPr="00ED0D68">
        <w:rPr>
          <w:sz w:val="24"/>
          <w:szCs w:val="24"/>
        </w:rPr>
        <w:t xml:space="preserve"> торговельно-економічного університету </w:t>
      </w:r>
      <w:r w:rsidRPr="00ED0D68">
        <w:rPr>
          <w:rStyle w:val="22"/>
          <w:sz w:val="24"/>
          <w:szCs w:val="24"/>
        </w:rPr>
        <w:t xml:space="preserve">(надалі - Абонент), в особі директора </w:t>
      </w:r>
      <w:r w:rsidRPr="00ED0D68">
        <w:rPr>
          <w:rStyle w:val="22"/>
          <w:b/>
          <w:sz w:val="24"/>
          <w:szCs w:val="24"/>
        </w:rPr>
        <w:t>Замкової Наталії Леонідівни</w:t>
      </w:r>
      <w:r w:rsidRPr="00ED0D68">
        <w:rPr>
          <w:rStyle w:val="265pt"/>
          <w:sz w:val="24"/>
          <w:szCs w:val="24"/>
        </w:rPr>
        <w:t xml:space="preserve">, </w:t>
      </w:r>
      <w:r w:rsidRPr="00ED0D68">
        <w:rPr>
          <w:b w:val="0"/>
          <w:sz w:val="24"/>
          <w:szCs w:val="24"/>
        </w:rPr>
        <w:t xml:space="preserve">який діє на підставі Положення про інститут та довіреності від </w:t>
      </w:r>
      <w:r w:rsidR="0075686B">
        <w:rPr>
          <w:b w:val="0"/>
          <w:sz w:val="24"/>
          <w:szCs w:val="24"/>
        </w:rPr>
        <w:t>31.01.2023</w:t>
      </w:r>
      <w:r w:rsidRPr="00ED0D68">
        <w:rPr>
          <w:b w:val="0"/>
          <w:sz w:val="24"/>
          <w:szCs w:val="24"/>
        </w:rPr>
        <w:t xml:space="preserve"> №</w:t>
      </w:r>
      <w:r w:rsidR="00BE5909">
        <w:rPr>
          <w:b w:val="0"/>
          <w:sz w:val="24"/>
          <w:szCs w:val="24"/>
        </w:rPr>
        <w:t>14</w:t>
      </w:r>
      <w:r w:rsidRPr="00ED0D68">
        <w:rPr>
          <w:b w:val="0"/>
          <w:sz w:val="24"/>
          <w:szCs w:val="24"/>
        </w:rPr>
        <w:t>/28</w:t>
      </w:r>
      <w:r w:rsidRPr="00ED0D68">
        <w:rPr>
          <w:rStyle w:val="3"/>
          <w:b w:val="0"/>
          <w:sz w:val="24"/>
          <w:szCs w:val="24"/>
        </w:rPr>
        <w:t>,</w:t>
      </w:r>
      <w:r w:rsidRPr="00ED0D68">
        <w:rPr>
          <w:b w:val="0"/>
          <w:sz w:val="24"/>
          <w:szCs w:val="24"/>
        </w:rPr>
        <w:t xml:space="preserve"> з однієї сторони, та</w:t>
      </w:r>
      <w:r w:rsidRPr="00ED0D68">
        <w:rPr>
          <w:sz w:val="24"/>
          <w:szCs w:val="24"/>
        </w:rPr>
        <w:t xml:space="preserve"> </w:t>
      </w:r>
    </w:p>
    <w:p w14:paraId="54EEADC2" w14:textId="77777777" w:rsidR="008A6AE6" w:rsidRPr="00ED0D68" w:rsidRDefault="008A6AE6" w:rsidP="008A6AE6">
      <w:pPr>
        <w:pStyle w:val="20"/>
        <w:shd w:val="clear" w:color="auto" w:fill="auto"/>
        <w:spacing w:before="0" w:line="240" w:lineRule="auto"/>
        <w:ind w:firstLine="700"/>
        <w:rPr>
          <w:b w:val="0"/>
          <w:sz w:val="24"/>
          <w:szCs w:val="24"/>
        </w:rPr>
      </w:pPr>
      <w:r w:rsidRPr="00ED0D68">
        <w:rPr>
          <w:sz w:val="24"/>
          <w:szCs w:val="24"/>
        </w:rPr>
        <w:t xml:space="preserve">__________________________________________________________________________ </w:t>
      </w:r>
      <w:r w:rsidRPr="00ED0D68">
        <w:rPr>
          <w:rStyle w:val="22"/>
          <w:sz w:val="24"/>
          <w:szCs w:val="24"/>
        </w:rPr>
        <w:t>(надалі - Оператор</w:t>
      </w:r>
      <w:r w:rsidRPr="00ED0D68">
        <w:rPr>
          <w:rStyle w:val="30pt"/>
          <w:b w:val="0"/>
          <w:i w:val="0"/>
          <w:iCs w:val="0"/>
          <w:sz w:val="24"/>
          <w:szCs w:val="24"/>
        </w:rPr>
        <w:t>), в особі</w:t>
      </w:r>
      <w:r w:rsidRPr="00ED0D68">
        <w:rPr>
          <w:rStyle w:val="30pt"/>
          <w:i w:val="0"/>
          <w:iCs w:val="0"/>
          <w:sz w:val="24"/>
          <w:szCs w:val="24"/>
        </w:rPr>
        <w:t xml:space="preserve"> </w:t>
      </w:r>
      <w:r w:rsidRPr="00ED0D68">
        <w:rPr>
          <w:rStyle w:val="30pt"/>
          <w:sz w:val="24"/>
          <w:szCs w:val="24"/>
        </w:rPr>
        <w:t xml:space="preserve">____________________________ </w:t>
      </w:r>
      <w:r w:rsidRPr="00ED0D68">
        <w:rPr>
          <w:rStyle w:val="30pt"/>
          <w:b w:val="0"/>
          <w:i w:val="0"/>
          <w:iCs w:val="0"/>
          <w:sz w:val="24"/>
          <w:szCs w:val="24"/>
        </w:rPr>
        <w:t>який діє на підставі ______</w:t>
      </w:r>
      <w:r w:rsidRPr="00ED0D68">
        <w:rPr>
          <w:rStyle w:val="32"/>
          <w:b w:val="0"/>
          <w:spacing w:val="0"/>
          <w:sz w:val="24"/>
          <w:szCs w:val="24"/>
        </w:rPr>
        <w:t>_____</w:t>
      </w:r>
      <w:r w:rsidRPr="00ED0D68">
        <w:rPr>
          <w:b w:val="0"/>
          <w:sz w:val="24"/>
          <w:szCs w:val="24"/>
        </w:rPr>
        <w:t>з</w:t>
      </w:r>
      <w:r w:rsidRPr="00ED0D68">
        <w:rPr>
          <w:sz w:val="24"/>
          <w:szCs w:val="24"/>
        </w:rPr>
        <w:t xml:space="preserve"> </w:t>
      </w:r>
      <w:r w:rsidRPr="00ED0D68">
        <w:rPr>
          <w:b w:val="0"/>
          <w:sz w:val="24"/>
          <w:szCs w:val="24"/>
        </w:rPr>
        <w:t>іншої сторони, надалі разом іменуються Сторони, а окремо - Сторона, уклали цей договір про надання послуг провайдерів (доступ до мережі Інтернет)  (надалі - Договір) про наступне:</w:t>
      </w:r>
    </w:p>
    <w:p w14:paraId="638CC550" w14:textId="77777777" w:rsidR="00FE7318" w:rsidRPr="00905503" w:rsidRDefault="00FE7318" w:rsidP="00FE7318">
      <w:pPr>
        <w:ind w:firstLine="680"/>
        <w:rPr>
          <w:rFonts w:ascii="Times New Roman" w:hAnsi="Times New Roman" w:cs="Times New Roman"/>
        </w:rPr>
      </w:pPr>
      <w:r w:rsidRPr="00905503">
        <w:rPr>
          <w:rFonts w:ascii="Times New Roman" w:hAnsi="Times New Roman" w:cs="Times New Roman"/>
        </w:rPr>
        <w:t>Ця Угода про рівень якості Послуг (надалі – також «Угода») є невід’ємною частиною Договору, укладеного Абонентом та Оператором. Терміни, що використовуються та не визначені в цій Угоді, мають значення, встановлені в тексті Договору.</w:t>
      </w:r>
    </w:p>
    <w:p w14:paraId="2A7A8619" w14:textId="77777777" w:rsidR="00FE7318" w:rsidRPr="00905503" w:rsidRDefault="00FE7318" w:rsidP="00FE7318">
      <w:pPr>
        <w:ind w:firstLine="680"/>
        <w:rPr>
          <w:rFonts w:ascii="Times New Roman" w:hAnsi="Times New Roman" w:cs="Times New Roman"/>
        </w:rPr>
      </w:pPr>
    </w:p>
    <w:tbl>
      <w:tblPr>
        <w:tblStyle w:val="af0"/>
        <w:tblW w:w="9743" w:type="dxa"/>
        <w:tblLayout w:type="fixed"/>
        <w:tblLook w:val="04A0" w:firstRow="1" w:lastRow="0" w:firstColumn="1" w:lastColumn="0" w:noHBand="0" w:noVBand="1"/>
      </w:tblPr>
      <w:tblGrid>
        <w:gridCol w:w="562"/>
        <w:gridCol w:w="7655"/>
        <w:gridCol w:w="1526"/>
      </w:tblGrid>
      <w:tr w:rsidR="00FE7318" w:rsidRPr="00905503" w14:paraId="15A41CFF" w14:textId="77777777" w:rsidTr="00BE5CFC">
        <w:trPr>
          <w:trHeight w:val="20"/>
        </w:trPr>
        <w:tc>
          <w:tcPr>
            <w:tcW w:w="562" w:type="dxa"/>
          </w:tcPr>
          <w:p w14:paraId="39774679" w14:textId="77777777" w:rsidR="00FE7318" w:rsidRPr="00905503" w:rsidRDefault="00FE7318" w:rsidP="00BE5CFC">
            <w:pPr>
              <w:jc w:val="center"/>
              <w:rPr>
                <w:rFonts w:cs="Times New Roman"/>
                <w:sz w:val="24"/>
                <w:szCs w:val="24"/>
                <w:lang w:val="uk-UA" w:eastAsia="uk-UA"/>
              </w:rPr>
            </w:pPr>
            <w:r w:rsidRPr="00905503">
              <w:rPr>
                <w:rFonts w:cs="Times New Roman"/>
                <w:sz w:val="24"/>
                <w:szCs w:val="24"/>
                <w:lang w:val="uk-UA" w:eastAsia="uk-UA"/>
              </w:rPr>
              <w:t>№ з/п</w:t>
            </w:r>
          </w:p>
        </w:tc>
        <w:tc>
          <w:tcPr>
            <w:tcW w:w="7655" w:type="dxa"/>
          </w:tcPr>
          <w:p w14:paraId="2FD75E2F"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Найменування технічних параметрів</w:t>
            </w:r>
          </w:p>
        </w:tc>
        <w:tc>
          <w:tcPr>
            <w:tcW w:w="1526" w:type="dxa"/>
          </w:tcPr>
          <w:p w14:paraId="7444FCD3" w14:textId="77777777" w:rsidR="00FE7318" w:rsidRPr="00905503" w:rsidRDefault="00FE7318" w:rsidP="00BE5CFC">
            <w:pPr>
              <w:jc w:val="center"/>
              <w:rPr>
                <w:rFonts w:eastAsiaTheme="minorEastAsia" w:cs="Times New Roman"/>
                <w:b/>
                <w:sz w:val="24"/>
                <w:szCs w:val="24"/>
                <w:lang w:val="uk-UA"/>
              </w:rPr>
            </w:pPr>
            <w:r w:rsidRPr="00905503">
              <w:rPr>
                <w:rFonts w:eastAsiaTheme="minorEastAsia" w:cs="Times New Roman"/>
                <w:sz w:val="24"/>
                <w:szCs w:val="24"/>
                <w:lang w:val="uk-UA"/>
              </w:rPr>
              <w:t>Тривалість</w:t>
            </w:r>
          </w:p>
        </w:tc>
      </w:tr>
      <w:tr w:rsidR="00FE7318" w:rsidRPr="00905503" w14:paraId="65D665A1" w14:textId="77777777" w:rsidTr="00BE5CFC">
        <w:trPr>
          <w:trHeight w:val="20"/>
        </w:trPr>
        <w:tc>
          <w:tcPr>
            <w:tcW w:w="562" w:type="dxa"/>
          </w:tcPr>
          <w:p w14:paraId="53F91D4E"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16E61BCB"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Режим надання сервісу</w:t>
            </w:r>
          </w:p>
        </w:tc>
        <w:tc>
          <w:tcPr>
            <w:tcW w:w="1526" w:type="dxa"/>
          </w:tcPr>
          <w:p w14:paraId="14C50826"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24х7х365</w:t>
            </w:r>
          </w:p>
        </w:tc>
      </w:tr>
      <w:tr w:rsidR="00FE7318" w:rsidRPr="00905503" w14:paraId="74988924" w14:textId="77777777" w:rsidTr="00BE5CFC">
        <w:trPr>
          <w:trHeight w:val="20"/>
        </w:trPr>
        <w:tc>
          <w:tcPr>
            <w:tcW w:w="562" w:type="dxa"/>
          </w:tcPr>
          <w:p w14:paraId="6D05CACB"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1241D0E0"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Режим роботи служби експлуатації Оператора</w:t>
            </w:r>
          </w:p>
        </w:tc>
        <w:tc>
          <w:tcPr>
            <w:tcW w:w="1526" w:type="dxa"/>
          </w:tcPr>
          <w:p w14:paraId="01F6D00F"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24х7х365</w:t>
            </w:r>
          </w:p>
        </w:tc>
      </w:tr>
      <w:tr w:rsidR="00FE7318" w:rsidRPr="00905503" w14:paraId="1E3B5D40" w14:textId="77777777" w:rsidTr="00BE5CFC">
        <w:trPr>
          <w:trHeight w:val="20"/>
        </w:trPr>
        <w:tc>
          <w:tcPr>
            <w:tcW w:w="562" w:type="dxa"/>
          </w:tcPr>
          <w:p w14:paraId="1AD2250A"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0AE3BDE3"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Максимальний час для аварійної недоступності послуг (надалі – «АНП»)</w:t>
            </w:r>
          </w:p>
        </w:tc>
        <w:tc>
          <w:tcPr>
            <w:tcW w:w="1526" w:type="dxa"/>
          </w:tcPr>
          <w:p w14:paraId="5DF86B5B"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до 24 годин</w:t>
            </w:r>
          </w:p>
        </w:tc>
      </w:tr>
      <w:tr w:rsidR="00FE7318" w:rsidRPr="00905503" w14:paraId="27D3041D" w14:textId="77777777" w:rsidTr="00BE5CFC">
        <w:trPr>
          <w:trHeight w:val="20"/>
        </w:trPr>
        <w:tc>
          <w:tcPr>
            <w:tcW w:w="562" w:type="dxa"/>
          </w:tcPr>
          <w:p w14:paraId="667515E6"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34D5F47E"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Повідомлення про проведення запланованої недоступності послуг (наділ – «ЗНП») за робочих днів</w:t>
            </w:r>
          </w:p>
        </w:tc>
        <w:tc>
          <w:tcPr>
            <w:tcW w:w="1526" w:type="dxa"/>
          </w:tcPr>
          <w:p w14:paraId="0F115ABF"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3</w:t>
            </w:r>
          </w:p>
        </w:tc>
      </w:tr>
      <w:tr w:rsidR="00FE7318" w:rsidRPr="00905503" w14:paraId="0A67C870" w14:textId="77777777" w:rsidTr="00BE5CFC">
        <w:trPr>
          <w:trHeight w:val="20"/>
        </w:trPr>
        <w:tc>
          <w:tcPr>
            <w:tcW w:w="562" w:type="dxa"/>
          </w:tcPr>
          <w:p w14:paraId="6551A540"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083D647E"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Проміжок часу для проведення ЗНП</w:t>
            </w:r>
          </w:p>
        </w:tc>
        <w:tc>
          <w:tcPr>
            <w:tcW w:w="1526" w:type="dxa"/>
          </w:tcPr>
          <w:p w14:paraId="3644D9E4"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23:00-08:00</w:t>
            </w:r>
          </w:p>
        </w:tc>
      </w:tr>
      <w:tr w:rsidR="00FE7318" w:rsidRPr="00905503" w14:paraId="060F5170" w14:textId="77777777" w:rsidTr="00BE5CFC">
        <w:trPr>
          <w:trHeight w:val="20"/>
        </w:trPr>
        <w:tc>
          <w:tcPr>
            <w:tcW w:w="562" w:type="dxa"/>
          </w:tcPr>
          <w:p w14:paraId="4A81248A"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57639048"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 xml:space="preserve">Загальний час проведення ЗНП, не більше на місяць </w:t>
            </w:r>
          </w:p>
        </w:tc>
        <w:tc>
          <w:tcPr>
            <w:tcW w:w="1526" w:type="dxa"/>
          </w:tcPr>
          <w:p w14:paraId="21A3054E"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24 год.</w:t>
            </w:r>
          </w:p>
        </w:tc>
      </w:tr>
      <w:tr w:rsidR="00FE7318" w:rsidRPr="00905503" w14:paraId="16FF7B78" w14:textId="77777777" w:rsidTr="00BE5CFC">
        <w:trPr>
          <w:trHeight w:val="20"/>
        </w:trPr>
        <w:tc>
          <w:tcPr>
            <w:tcW w:w="562" w:type="dxa"/>
          </w:tcPr>
          <w:p w14:paraId="14B3EFD6"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5604966B"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 xml:space="preserve">Загальна тривалість ЗНП, не більше на рік </w:t>
            </w:r>
          </w:p>
        </w:tc>
        <w:tc>
          <w:tcPr>
            <w:tcW w:w="1526" w:type="dxa"/>
          </w:tcPr>
          <w:p w14:paraId="090B7120"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48 год.</w:t>
            </w:r>
          </w:p>
        </w:tc>
      </w:tr>
      <w:tr w:rsidR="00FE7318" w:rsidRPr="00905503" w14:paraId="79196227" w14:textId="77777777" w:rsidTr="00BE5CFC">
        <w:trPr>
          <w:trHeight w:val="426"/>
        </w:trPr>
        <w:tc>
          <w:tcPr>
            <w:tcW w:w="562" w:type="dxa"/>
          </w:tcPr>
          <w:p w14:paraId="62306FD3"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773EEB8F"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 xml:space="preserve">Наявність виділення окремого телефонного номеру </w:t>
            </w:r>
          </w:p>
        </w:tc>
        <w:tc>
          <w:tcPr>
            <w:tcW w:w="1526" w:type="dxa"/>
          </w:tcPr>
          <w:p w14:paraId="43DFBB18"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Ні</w:t>
            </w:r>
          </w:p>
        </w:tc>
      </w:tr>
      <w:tr w:rsidR="00FE7318" w:rsidRPr="00905503" w14:paraId="27410C2E" w14:textId="77777777" w:rsidTr="00BE5CFC">
        <w:trPr>
          <w:trHeight w:val="20"/>
        </w:trPr>
        <w:tc>
          <w:tcPr>
            <w:tcW w:w="562" w:type="dxa"/>
          </w:tcPr>
          <w:p w14:paraId="5DD77B96"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2EAD086D" w14:textId="77777777" w:rsidR="00FE7318" w:rsidRPr="00905503" w:rsidRDefault="00FE7318" w:rsidP="00BE5CFC">
            <w:pPr>
              <w:rPr>
                <w:rFonts w:eastAsiaTheme="minorEastAsia" w:cs="Times New Roman"/>
                <w:sz w:val="24"/>
                <w:szCs w:val="24"/>
                <w:lang w:val="uk-UA"/>
              </w:rPr>
            </w:pPr>
            <w:proofErr w:type="spellStart"/>
            <w:r w:rsidRPr="00905503">
              <w:rPr>
                <w:rFonts w:eastAsiaTheme="minorEastAsia" w:cs="Times New Roman"/>
                <w:sz w:val="24"/>
                <w:szCs w:val="24"/>
                <w:lang w:val="uk-UA"/>
              </w:rPr>
              <w:t>Приоритезація</w:t>
            </w:r>
            <w:proofErr w:type="spellEnd"/>
            <w:r w:rsidRPr="00905503">
              <w:rPr>
                <w:rFonts w:eastAsiaTheme="minorEastAsia" w:cs="Times New Roman"/>
                <w:sz w:val="24"/>
                <w:szCs w:val="24"/>
                <w:lang w:val="uk-UA"/>
              </w:rPr>
              <w:t xml:space="preserve"> вхідних дзвінків за виділеним номером </w:t>
            </w:r>
          </w:p>
        </w:tc>
        <w:tc>
          <w:tcPr>
            <w:tcW w:w="1526" w:type="dxa"/>
          </w:tcPr>
          <w:p w14:paraId="3F291CC2"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Ні</w:t>
            </w:r>
          </w:p>
        </w:tc>
      </w:tr>
      <w:tr w:rsidR="00FE7318" w:rsidRPr="00905503" w14:paraId="7619760C" w14:textId="77777777" w:rsidTr="00BE5CFC">
        <w:trPr>
          <w:trHeight w:val="20"/>
        </w:trPr>
        <w:tc>
          <w:tcPr>
            <w:tcW w:w="562" w:type="dxa"/>
          </w:tcPr>
          <w:p w14:paraId="057D020D"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27C46F30"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 xml:space="preserve">Наявність виділення персонального співробітника служби технічної підтримки </w:t>
            </w:r>
          </w:p>
        </w:tc>
        <w:tc>
          <w:tcPr>
            <w:tcW w:w="1526" w:type="dxa"/>
          </w:tcPr>
          <w:p w14:paraId="35EA3C56"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Ні</w:t>
            </w:r>
          </w:p>
        </w:tc>
      </w:tr>
      <w:tr w:rsidR="00FE7318" w:rsidRPr="00905503" w14:paraId="62DEFC1E" w14:textId="77777777" w:rsidTr="00BE5CFC">
        <w:trPr>
          <w:trHeight w:val="20"/>
        </w:trPr>
        <w:tc>
          <w:tcPr>
            <w:tcW w:w="562" w:type="dxa"/>
          </w:tcPr>
          <w:p w14:paraId="49D29D26"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2FE39F23"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Реагування служби технічної підтримки на звернення Абонента, не пізніше</w:t>
            </w:r>
          </w:p>
        </w:tc>
        <w:tc>
          <w:tcPr>
            <w:tcW w:w="1526" w:type="dxa"/>
          </w:tcPr>
          <w:p w14:paraId="4A5CBD82"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2 год.</w:t>
            </w:r>
          </w:p>
        </w:tc>
      </w:tr>
      <w:tr w:rsidR="00FE7318" w:rsidRPr="00905503" w14:paraId="46E4B1FC" w14:textId="77777777" w:rsidTr="00BE5CFC">
        <w:trPr>
          <w:trHeight w:val="20"/>
        </w:trPr>
        <w:tc>
          <w:tcPr>
            <w:tcW w:w="562" w:type="dxa"/>
          </w:tcPr>
          <w:p w14:paraId="1F7AE736" w14:textId="77777777" w:rsidR="00FE7318" w:rsidRPr="00905503" w:rsidRDefault="00FE7318" w:rsidP="00FE7318">
            <w:pPr>
              <w:numPr>
                <w:ilvl w:val="0"/>
                <w:numId w:val="31"/>
              </w:numPr>
              <w:ind w:left="0" w:right="882" w:firstLine="0"/>
              <w:rPr>
                <w:rFonts w:eastAsiaTheme="minorEastAsia" w:cs="Times New Roman"/>
                <w:sz w:val="24"/>
                <w:szCs w:val="24"/>
                <w:lang w:val="uk-UA"/>
              </w:rPr>
            </w:pPr>
          </w:p>
        </w:tc>
        <w:tc>
          <w:tcPr>
            <w:tcW w:w="7655" w:type="dxa"/>
          </w:tcPr>
          <w:p w14:paraId="4904D410" w14:textId="77777777" w:rsidR="00FE7318" w:rsidRPr="00905503" w:rsidRDefault="00FE7318" w:rsidP="00BE5CFC">
            <w:pPr>
              <w:rPr>
                <w:rFonts w:eastAsiaTheme="minorEastAsia" w:cs="Times New Roman"/>
                <w:sz w:val="24"/>
                <w:szCs w:val="24"/>
                <w:lang w:val="uk-UA"/>
              </w:rPr>
            </w:pPr>
            <w:r w:rsidRPr="00905503">
              <w:rPr>
                <w:rFonts w:eastAsiaTheme="minorEastAsia" w:cs="Times New Roman"/>
                <w:sz w:val="24"/>
                <w:szCs w:val="24"/>
                <w:lang w:val="uk-UA"/>
              </w:rPr>
              <w:t>Повідомлення щодо відновлення  доступності послуг</w:t>
            </w:r>
          </w:p>
        </w:tc>
        <w:tc>
          <w:tcPr>
            <w:tcW w:w="1526" w:type="dxa"/>
          </w:tcPr>
          <w:p w14:paraId="594854A9" w14:textId="77777777" w:rsidR="00FE7318" w:rsidRPr="00905503" w:rsidRDefault="00FE7318" w:rsidP="00BE5CFC">
            <w:pPr>
              <w:jc w:val="center"/>
              <w:rPr>
                <w:rFonts w:eastAsiaTheme="minorEastAsia" w:cs="Times New Roman"/>
                <w:sz w:val="24"/>
                <w:szCs w:val="24"/>
                <w:lang w:val="uk-UA"/>
              </w:rPr>
            </w:pPr>
            <w:r w:rsidRPr="00905503">
              <w:rPr>
                <w:rFonts w:eastAsiaTheme="minorEastAsia" w:cs="Times New Roman"/>
                <w:sz w:val="24"/>
                <w:szCs w:val="24"/>
                <w:lang w:val="uk-UA"/>
              </w:rPr>
              <w:t>За подією</w:t>
            </w:r>
          </w:p>
        </w:tc>
      </w:tr>
    </w:tbl>
    <w:p w14:paraId="0CC123E5" w14:textId="77777777" w:rsidR="008A6AE6" w:rsidRPr="00905503" w:rsidRDefault="008A6AE6" w:rsidP="003E4641">
      <w:pPr>
        <w:pStyle w:val="8"/>
        <w:shd w:val="clear" w:color="auto" w:fill="auto"/>
        <w:spacing w:after="0" w:line="240" w:lineRule="auto"/>
        <w:ind w:firstLine="720"/>
        <w:rPr>
          <w:sz w:val="24"/>
          <w:szCs w:val="24"/>
        </w:rPr>
      </w:pPr>
    </w:p>
    <w:p w14:paraId="688AB3CC" w14:textId="77777777" w:rsidR="0058072F" w:rsidRPr="00905503" w:rsidRDefault="003E4641" w:rsidP="00041506">
      <w:pPr>
        <w:pStyle w:val="20"/>
        <w:shd w:val="clear" w:color="auto" w:fill="auto"/>
        <w:spacing w:before="0" w:line="240" w:lineRule="auto"/>
        <w:jc w:val="center"/>
        <w:rPr>
          <w:sz w:val="24"/>
          <w:szCs w:val="24"/>
        </w:rPr>
      </w:pPr>
      <w:r w:rsidRPr="00905503">
        <w:rPr>
          <w:sz w:val="24"/>
          <w:szCs w:val="24"/>
        </w:rPr>
        <w:t xml:space="preserve">1. Технічні характеристики Послуг </w:t>
      </w:r>
      <w:r w:rsidRPr="00905503">
        <w:rPr>
          <w:rStyle w:val="22"/>
          <w:sz w:val="24"/>
          <w:szCs w:val="24"/>
        </w:rPr>
        <w:t xml:space="preserve">з </w:t>
      </w:r>
      <w:r w:rsidRPr="00905503">
        <w:rPr>
          <w:sz w:val="24"/>
          <w:szCs w:val="24"/>
        </w:rPr>
        <w:t>доступу до мережі Інтернет</w:t>
      </w:r>
    </w:p>
    <w:p w14:paraId="2C208E60" w14:textId="3C9B9119" w:rsidR="003A2209" w:rsidRDefault="003A2209" w:rsidP="007825DF">
      <w:pPr>
        <w:ind w:firstLine="680"/>
        <w:jc w:val="both"/>
        <w:rPr>
          <w:rFonts w:ascii="Times New Roman" w:hAnsi="Times New Roman" w:cs="Times New Roman"/>
        </w:rPr>
      </w:pPr>
      <w:r w:rsidRPr="00905503">
        <w:rPr>
          <w:rFonts w:ascii="Times New Roman" w:hAnsi="Times New Roman" w:cs="Times New Roman"/>
        </w:rPr>
        <w:t>1.1. Технічні характеристики Послуг, технічні параметри кожного Каналу зв’язку, адреси об’єктів, між якими організовується Канал зв’язку (кінцеві точки Каналу зв’язку), адреси об’єктів встановлення Обладнання (у випадку його встановлення), вартість Робіт і Послуг за кожним Каналом зв’язку тощо, зазначаються в Замовленні згідно Додатку № 1, який є невід’ємною частиною договору про закупівлю.</w:t>
      </w:r>
    </w:p>
    <w:p w14:paraId="371A4C37" w14:textId="77777777" w:rsidR="007825DF" w:rsidRPr="00905503" w:rsidRDefault="007825DF" w:rsidP="007825DF">
      <w:pPr>
        <w:ind w:firstLine="680"/>
        <w:jc w:val="both"/>
        <w:rPr>
          <w:rFonts w:ascii="Times New Roman" w:hAnsi="Times New Roman" w:cs="Times New Roman"/>
        </w:rPr>
      </w:pPr>
    </w:p>
    <w:p w14:paraId="7802B69D" w14:textId="77777777" w:rsidR="0058072F" w:rsidRPr="00905503" w:rsidRDefault="003E4641" w:rsidP="00041506">
      <w:pPr>
        <w:pStyle w:val="20"/>
        <w:shd w:val="clear" w:color="auto" w:fill="auto"/>
        <w:spacing w:before="0" w:line="240" w:lineRule="auto"/>
        <w:jc w:val="center"/>
        <w:rPr>
          <w:sz w:val="24"/>
          <w:szCs w:val="24"/>
        </w:rPr>
      </w:pPr>
      <w:r w:rsidRPr="00905503">
        <w:rPr>
          <w:sz w:val="24"/>
          <w:szCs w:val="24"/>
        </w:rPr>
        <w:t>2. Доступність Послуг</w:t>
      </w:r>
    </w:p>
    <w:p w14:paraId="1B2498A7" w14:textId="77777777" w:rsidR="003A2209" w:rsidRPr="00905503" w:rsidRDefault="003A2209" w:rsidP="007825DF">
      <w:pPr>
        <w:pStyle w:val="ae"/>
        <w:ind w:left="0" w:firstLine="720"/>
        <w:jc w:val="both"/>
        <w:rPr>
          <w:rFonts w:ascii="Times New Roman" w:hAnsi="Times New Roman" w:cs="Times New Roman"/>
        </w:rPr>
      </w:pPr>
      <w:r w:rsidRPr="00905503">
        <w:rPr>
          <w:rFonts w:ascii="Times New Roman" w:hAnsi="Times New Roman" w:cs="Times New Roman"/>
        </w:rPr>
        <w:t>2.1. Послуги за Замовленням вважаються доступними, якщо всі технічні параметри Послуг відповідають значенням, наведеним у такому Замовленні та Угоді.</w:t>
      </w:r>
    </w:p>
    <w:p w14:paraId="6600FCA2" w14:textId="77777777" w:rsidR="003A2209" w:rsidRPr="00905503" w:rsidRDefault="003A2209" w:rsidP="007825DF">
      <w:pPr>
        <w:pStyle w:val="ae"/>
        <w:ind w:left="0" w:firstLine="720"/>
        <w:jc w:val="both"/>
        <w:rPr>
          <w:rFonts w:ascii="Times New Roman" w:hAnsi="Times New Roman" w:cs="Times New Roman"/>
        </w:rPr>
      </w:pPr>
      <w:r w:rsidRPr="00905503">
        <w:rPr>
          <w:rFonts w:ascii="Times New Roman" w:hAnsi="Times New Roman" w:cs="Times New Roman"/>
        </w:rPr>
        <w:t>2.2. Послуги вважаються тимчасово заплановано недоступними внаслідок проведення Планових робіт.</w:t>
      </w:r>
    </w:p>
    <w:p w14:paraId="4EE8B502" w14:textId="77777777" w:rsidR="003A2209" w:rsidRPr="00905503" w:rsidRDefault="003A2209" w:rsidP="007825DF">
      <w:pPr>
        <w:pStyle w:val="ae"/>
        <w:ind w:left="0" w:firstLine="720"/>
        <w:jc w:val="both"/>
        <w:rPr>
          <w:rFonts w:ascii="Times New Roman" w:hAnsi="Times New Roman" w:cs="Times New Roman"/>
        </w:rPr>
      </w:pPr>
      <w:r w:rsidRPr="00905503">
        <w:rPr>
          <w:rFonts w:ascii="Times New Roman" w:hAnsi="Times New Roman" w:cs="Times New Roman"/>
        </w:rPr>
        <w:t>2.3. Послуги за Замовленням вважаються аварійно недоступними, якщо будь-який параметр Послуг не відповідає значенню, наведеному у відповідному Замовленні на Послуги.</w:t>
      </w:r>
    </w:p>
    <w:p w14:paraId="5074E59E" w14:textId="77777777" w:rsidR="003A2209" w:rsidRPr="00905503" w:rsidRDefault="003A2209" w:rsidP="00905503">
      <w:pPr>
        <w:pStyle w:val="Iauiue"/>
        <w:ind w:firstLine="720"/>
        <w:jc w:val="both"/>
        <w:rPr>
          <w:sz w:val="24"/>
          <w:szCs w:val="24"/>
          <w:lang w:val="uk-UA"/>
        </w:rPr>
      </w:pPr>
      <w:r w:rsidRPr="00905503">
        <w:rPr>
          <w:sz w:val="24"/>
          <w:szCs w:val="24"/>
          <w:lang w:val="uk-UA"/>
        </w:rPr>
        <w:lastRenderedPageBreak/>
        <w:t>2.4. Доступність Послуг перевіряється в порядку, зазначеному у договорі.</w:t>
      </w:r>
    </w:p>
    <w:p w14:paraId="2F99BAB6" w14:textId="77777777" w:rsidR="003A2209" w:rsidRPr="00905503" w:rsidRDefault="003A2209" w:rsidP="003A2209">
      <w:pPr>
        <w:pStyle w:val="Iauiue"/>
        <w:ind w:left="680"/>
        <w:jc w:val="both"/>
        <w:rPr>
          <w:sz w:val="24"/>
          <w:szCs w:val="24"/>
          <w:lang w:val="uk-UA"/>
        </w:rPr>
      </w:pPr>
    </w:p>
    <w:p w14:paraId="379CA991" w14:textId="77777777" w:rsidR="0058072F" w:rsidRPr="00905503" w:rsidRDefault="003E4641" w:rsidP="00041506">
      <w:pPr>
        <w:pStyle w:val="20"/>
        <w:numPr>
          <w:ilvl w:val="0"/>
          <w:numId w:val="15"/>
        </w:numPr>
        <w:shd w:val="clear" w:color="auto" w:fill="auto"/>
        <w:tabs>
          <w:tab w:val="left" w:pos="-3402"/>
        </w:tabs>
        <w:spacing w:before="0" w:line="240" w:lineRule="auto"/>
        <w:jc w:val="center"/>
        <w:rPr>
          <w:sz w:val="24"/>
          <w:szCs w:val="24"/>
        </w:rPr>
      </w:pPr>
      <w:r w:rsidRPr="00905503">
        <w:rPr>
          <w:sz w:val="24"/>
          <w:szCs w:val="24"/>
        </w:rPr>
        <w:t>Порядок та строки проведення Планових робіт</w:t>
      </w:r>
    </w:p>
    <w:p w14:paraId="1021E42A" w14:textId="77777777" w:rsidR="003A2209" w:rsidRPr="00905503" w:rsidRDefault="003A2209" w:rsidP="007825DF">
      <w:pPr>
        <w:pStyle w:val="ae"/>
        <w:ind w:left="0" w:firstLine="709"/>
        <w:jc w:val="both"/>
        <w:rPr>
          <w:rFonts w:ascii="Times New Roman" w:hAnsi="Times New Roman" w:cs="Times New Roman"/>
        </w:rPr>
      </w:pPr>
      <w:r w:rsidRPr="00905503">
        <w:rPr>
          <w:rFonts w:ascii="Times New Roman" w:hAnsi="Times New Roman" w:cs="Times New Roman"/>
        </w:rPr>
        <w:t xml:space="preserve">3.1 Оператор має право проводити Планові роботи. </w:t>
      </w:r>
    </w:p>
    <w:p w14:paraId="7F3AD37B" w14:textId="77777777" w:rsidR="003A2209" w:rsidRPr="00905503" w:rsidRDefault="003A2209" w:rsidP="007825DF">
      <w:pPr>
        <w:pStyle w:val="ae"/>
        <w:ind w:left="0" w:firstLine="709"/>
        <w:jc w:val="both"/>
        <w:rPr>
          <w:rFonts w:ascii="Times New Roman" w:hAnsi="Times New Roman" w:cs="Times New Roman"/>
        </w:rPr>
      </w:pPr>
      <w:r w:rsidRPr="00905503">
        <w:rPr>
          <w:rFonts w:ascii="Times New Roman" w:hAnsi="Times New Roman" w:cs="Times New Roman"/>
        </w:rPr>
        <w:t>3.2. Проведення Оператором Планових робіт призводить до Запланованої недоступності Послуг (ЗНП) на час проведення Планових робіт, та не призводить до Аварійної недоступності Послуг.</w:t>
      </w:r>
    </w:p>
    <w:p w14:paraId="0ED006AE" w14:textId="77777777" w:rsidR="003A2209" w:rsidRPr="00905503" w:rsidRDefault="003A2209" w:rsidP="007825DF">
      <w:pPr>
        <w:pStyle w:val="ae"/>
        <w:ind w:left="0" w:firstLine="709"/>
        <w:jc w:val="both"/>
        <w:rPr>
          <w:rFonts w:ascii="Times New Roman" w:hAnsi="Times New Roman" w:cs="Times New Roman"/>
        </w:rPr>
      </w:pPr>
      <w:r w:rsidRPr="00905503">
        <w:rPr>
          <w:rFonts w:ascii="Times New Roman" w:hAnsi="Times New Roman" w:cs="Times New Roman"/>
        </w:rPr>
        <w:t>3.3. Оператор зобов’язується повідомляти представників технічної підтримки Абонента про проведення Планових робіт не менше ніж 3 доби до початку їх проведення шляхом відправлення повідомлення на електронну адресу Замовника, зазначену у договорі. В повідомленні зазначається вид Послуг, кінцеві точки Каналу зв’язку, час початку ЗНП та можлива тривалість ЗНП.</w:t>
      </w:r>
    </w:p>
    <w:p w14:paraId="5D9CF163" w14:textId="77777777" w:rsidR="003A2209" w:rsidRPr="00905503" w:rsidRDefault="003A2209" w:rsidP="00905503">
      <w:pPr>
        <w:pStyle w:val="ae"/>
        <w:ind w:left="0" w:firstLine="709"/>
        <w:rPr>
          <w:rFonts w:ascii="Times New Roman" w:hAnsi="Times New Roman" w:cs="Times New Roman"/>
        </w:rPr>
      </w:pPr>
    </w:p>
    <w:p w14:paraId="68E55B4C" w14:textId="77777777" w:rsidR="0058072F" w:rsidRPr="00905503" w:rsidRDefault="003E4641" w:rsidP="00905503">
      <w:pPr>
        <w:pStyle w:val="25"/>
        <w:keepNext/>
        <w:keepLines/>
        <w:numPr>
          <w:ilvl w:val="0"/>
          <w:numId w:val="15"/>
        </w:numPr>
        <w:shd w:val="clear" w:color="auto" w:fill="auto"/>
        <w:tabs>
          <w:tab w:val="left" w:pos="-3402"/>
        </w:tabs>
        <w:spacing w:before="0" w:line="240" w:lineRule="auto"/>
        <w:ind w:firstLine="709"/>
        <w:jc w:val="center"/>
        <w:rPr>
          <w:color w:val="000000" w:themeColor="text1"/>
          <w:sz w:val="24"/>
          <w:szCs w:val="24"/>
        </w:rPr>
      </w:pPr>
      <w:bookmarkStart w:id="12" w:name="bookmark16"/>
      <w:r w:rsidRPr="00905503">
        <w:rPr>
          <w:color w:val="000000" w:themeColor="text1"/>
          <w:sz w:val="24"/>
          <w:szCs w:val="24"/>
        </w:rPr>
        <w:t>Порядок та строки усунення Аварійної недоступності Послуг</w:t>
      </w:r>
      <w:bookmarkEnd w:id="12"/>
    </w:p>
    <w:p w14:paraId="41EC67DF" w14:textId="77777777" w:rsidR="00363761" w:rsidRPr="00905503" w:rsidRDefault="00363761" w:rsidP="007825DF">
      <w:pPr>
        <w:pStyle w:val="ae"/>
        <w:tabs>
          <w:tab w:val="left" w:pos="7938"/>
        </w:tabs>
        <w:ind w:left="0" w:firstLine="709"/>
        <w:jc w:val="both"/>
        <w:rPr>
          <w:rFonts w:ascii="Times New Roman" w:hAnsi="Times New Roman" w:cs="Times New Roman"/>
        </w:rPr>
      </w:pPr>
      <w:r w:rsidRPr="00905503">
        <w:rPr>
          <w:rFonts w:ascii="Times New Roman" w:hAnsi="Times New Roman" w:cs="Times New Roman"/>
        </w:rPr>
        <w:t>4.1. У випадку виникнення Аварійної недоступності Послуг, Абонент повідомляє про це представників технічної підтримки Оператора за електронною адресою та, у разі потреби, за номером телефону, що зазначені у договорі.</w:t>
      </w:r>
    </w:p>
    <w:p w14:paraId="2559BA1E" w14:textId="77777777" w:rsidR="00363761" w:rsidRPr="00905503" w:rsidRDefault="00363761" w:rsidP="007825DF">
      <w:pPr>
        <w:pStyle w:val="ae"/>
        <w:tabs>
          <w:tab w:val="left" w:pos="7938"/>
        </w:tabs>
        <w:ind w:left="0" w:firstLine="709"/>
        <w:jc w:val="both"/>
        <w:rPr>
          <w:rFonts w:ascii="Times New Roman" w:hAnsi="Times New Roman" w:cs="Times New Roman"/>
        </w:rPr>
      </w:pPr>
      <w:r w:rsidRPr="00905503">
        <w:rPr>
          <w:rFonts w:ascii="Times New Roman" w:hAnsi="Times New Roman" w:cs="Times New Roman"/>
        </w:rPr>
        <w:t>4.2. Початком періоду АНП вважається отримання Оператором від Абонента повідомлення на електронну адресу представників технічної підтримки Оператора за фактом Недоступності Послуги.</w:t>
      </w:r>
    </w:p>
    <w:p w14:paraId="7E45DE25" w14:textId="77777777" w:rsidR="00363761" w:rsidRPr="00905503" w:rsidRDefault="00363761" w:rsidP="007825DF">
      <w:pPr>
        <w:pStyle w:val="ae"/>
        <w:tabs>
          <w:tab w:val="left" w:pos="7938"/>
        </w:tabs>
        <w:ind w:left="0" w:firstLine="709"/>
        <w:jc w:val="both"/>
        <w:rPr>
          <w:rFonts w:ascii="Times New Roman" w:hAnsi="Times New Roman" w:cs="Times New Roman"/>
        </w:rPr>
      </w:pPr>
      <w:r w:rsidRPr="00905503">
        <w:rPr>
          <w:rFonts w:ascii="Times New Roman" w:hAnsi="Times New Roman" w:cs="Times New Roman"/>
        </w:rPr>
        <w:t>4.3. Повідомлення направляється у довільній формі із зазначенням кінцевих точок Каналу зв’язку та ознак наявної АНП (наприклад, повна непрацездатність Каналу зв’язку, не проходження пакетів по Каналу зв’язку, наявність помилок та втрат на Каналі зв’язку чи інше).</w:t>
      </w:r>
    </w:p>
    <w:p w14:paraId="59683C0F" w14:textId="77777777" w:rsidR="00363761" w:rsidRPr="00905503" w:rsidRDefault="00363761" w:rsidP="007825DF">
      <w:pPr>
        <w:pStyle w:val="ae"/>
        <w:tabs>
          <w:tab w:val="left" w:pos="7938"/>
        </w:tabs>
        <w:ind w:left="0" w:firstLine="709"/>
        <w:jc w:val="both"/>
        <w:rPr>
          <w:rFonts w:ascii="Times New Roman" w:hAnsi="Times New Roman" w:cs="Times New Roman"/>
        </w:rPr>
      </w:pPr>
      <w:r w:rsidRPr="00905503">
        <w:rPr>
          <w:rFonts w:ascii="Times New Roman" w:hAnsi="Times New Roman" w:cs="Times New Roman"/>
        </w:rPr>
        <w:t>4.5. У випадку виявлення Недоступності Послуг, Оператор зобов’язаний усунути АНП та відновити Доступність Послуг.</w:t>
      </w:r>
    </w:p>
    <w:p w14:paraId="0ED4E6CA" w14:textId="77777777" w:rsidR="00363761" w:rsidRPr="00905503" w:rsidRDefault="00363761" w:rsidP="007825DF">
      <w:pPr>
        <w:pStyle w:val="ae"/>
        <w:tabs>
          <w:tab w:val="left" w:pos="7938"/>
        </w:tabs>
        <w:ind w:left="0" w:firstLine="709"/>
        <w:jc w:val="both"/>
        <w:rPr>
          <w:rFonts w:ascii="Times New Roman" w:hAnsi="Times New Roman" w:cs="Times New Roman"/>
        </w:rPr>
      </w:pPr>
      <w:r w:rsidRPr="00905503">
        <w:rPr>
          <w:rFonts w:ascii="Times New Roman" w:hAnsi="Times New Roman" w:cs="Times New Roman"/>
        </w:rPr>
        <w:t>4.6. Максимальний строк усунення АНП (відновлення Доступності Послуг) становить: до 24 годин.</w:t>
      </w:r>
    </w:p>
    <w:p w14:paraId="18A696F9" w14:textId="77777777" w:rsidR="00363761" w:rsidRPr="00905503" w:rsidRDefault="00363761" w:rsidP="007825DF">
      <w:pPr>
        <w:pStyle w:val="Iauiue"/>
        <w:ind w:firstLine="709"/>
        <w:jc w:val="both"/>
        <w:rPr>
          <w:sz w:val="24"/>
          <w:szCs w:val="24"/>
          <w:lang w:val="uk-UA"/>
        </w:rPr>
      </w:pPr>
      <w:r w:rsidRPr="00905503">
        <w:rPr>
          <w:sz w:val="24"/>
          <w:szCs w:val="24"/>
          <w:lang w:val="uk-UA"/>
        </w:rPr>
        <w:t>4.7. Абонент зобов’язується надавати персоналу Оператора доступ до своїх приміщень, необхідного телекомунікаційного обладнання, що забезпечує надання Послуг та розміщене в приміщеннях Абонента, для виконання робіт по відновленню Доступності Послуг. Для отримання необхідного доступу до приміщень Абонента, персонал Оператора пред’являє свої службові посвідчення. Поняття «приміщення Абонента» слід розуміти як приміщення (опора, місце кріплення на будівлі) у власності як безпосередньо Абонента, так і у власності третіх осіб, у приміщеннях яких розташовано кінцеву точку Каналу Зв’язку.</w:t>
      </w:r>
    </w:p>
    <w:p w14:paraId="49FA7BCA" w14:textId="77777777" w:rsidR="00363761" w:rsidRPr="00905503" w:rsidRDefault="00363761" w:rsidP="007825DF">
      <w:pPr>
        <w:pStyle w:val="ae"/>
        <w:tabs>
          <w:tab w:val="left" w:pos="7938"/>
        </w:tabs>
        <w:ind w:left="0" w:firstLine="709"/>
        <w:jc w:val="both"/>
        <w:rPr>
          <w:rFonts w:ascii="Times New Roman" w:hAnsi="Times New Roman" w:cs="Times New Roman"/>
        </w:rPr>
      </w:pPr>
      <w:r w:rsidRPr="00905503">
        <w:rPr>
          <w:rFonts w:ascii="Times New Roman" w:hAnsi="Times New Roman" w:cs="Times New Roman"/>
        </w:rPr>
        <w:t>4.8. Абонент має право отримувати інформацію про хід виконання робіт по відновленню Доступності Послуг шляхом звернення до представників технічної підтримки Оператора.</w:t>
      </w:r>
    </w:p>
    <w:p w14:paraId="296BCA1A" w14:textId="77777777" w:rsidR="00363761" w:rsidRPr="00905503" w:rsidRDefault="00363761" w:rsidP="007825DF">
      <w:pPr>
        <w:pStyle w:val="ae"/>
        <w:tabs>
          <w:tab w:val="left" w:pos="7938"/>
        </w:tabs>
        <w:ind w:left="0" w:firstLine="709"/>
        <w:jc w:val="both"/>
        <w:rPr>
          <w:rFonts w:ascii="Times New Roman" w:hAnsi="Times New Roman" w:cs="Times New Roman"/>
        </w:rPr>
      </w:pPr>
      <w:r w:rsidRPr="00905503">
        <w:rPr>
          <w:rFonts w:ascii="Times New Roman" w:hAnsi="Times New Roman" w:cs="Times New Roman"/>
        </w:rPr>
        <w:t>4.9. Завершенням періоду АНП вважається час фактичного усунення АНП та відновлення Доступності Послуг.</w:t>
      </w:r>
    </w:p>
    <w:p w14:paraId="2735197E" w14:textId="77777777" w:rsidR="00363761" w:rsidRPr="00905503" w:rsidRDefault="00363761" w:rsidP="007825DF">
      <w:pPr>
        <w:pStyle w:val="ae"/>
        <w:tabs>
          <w:tab w:val="left" w:pos="7938"/>
        </w:tabs>
        <w:ind w:left="0" w:firstLine="709"/>
        <w:jc w:val="both"/>
        <w:rPr>
          <w:rFonts w:ascii="Times New Roman" w:hAnsi="Times New Roman" w:cs="Times New Roman"/>
        </w:rPr>
      </w:pPr>
      <w:r w:rsidRPr="00905503">
        <w:rPr>
          <w:rFonts w:ascii="Times New Roman" w:hAnsi="Times New Roman" w:cs="Times New Roman"/>
        </w:rPr>
        <w:t>4.10. Оператор повідомляє Абонента про відновлення Доступності Послуг шляхом відправлення повідомлення на електронну адресу Абонента, зазначену у договорі, або за телефонним дзвінком. На повідомлення Оператора Абонент підтверджує чи не підтверджує факт відновлення Доступності Послуг.</w:t>
      </w:r>
    </w:p>
    <w:p w14:paraId="3B1FCCA4" w14:textId="77777777" w:rsidR="00363761" w:rsidRPr="00905503" w:rsidRDefault="00363761" w:rsidP="007825DF">
      <w:pPr>
        <w:pStyle w:val="ae"/>
        <w:tabs>
          <w:tab w:val="left" w:pos="7938"/>
        </w:tabs>
        <w:ind w:left="0" w:firstLine="709"/>
        <w:jc w:val="both"/>
        <w:rPr>
          <w:rFonts w:ascii="Times New Roman" w:hAnsi="Times New Roman" w:cs="Times New Roman"/>
          <w:b/>
        </w:rPr>
      </w:pPr>
      <w:r w:rsidRPr="00905503">
        <w:rPr>
          <w:rFonts w:ascii="Times New Roman" w:hAnsi="Times New Roman" w:cs="Times New Roman"/>
        </w:rPr>
        <w:t xml:space="preserve">4.11. У випадку порушення Оператором строків усунення АНП, Оператор сплачує Абоненту неустойку у розмірі, визначеному в Договорі. </w:t>
      </w:r>
    </w:p>
    <w:p w14:paraId="206254F1" w14:textId="77777777" w:rsidR="0058072F" w:rsidRPr="00905503" w:rsidRDefault="0058072F" w:rsidP="00905503">
      <w:pPr>
        <w:ind w:firstLine="709"/>
        <w:rPr>
          <w:rFonts w:ascii="Times New Roman" w:hAnsi="Times New Roman" w:cs="Times New Roman"/>
          <w:color w:val="000000" w:themeColor="text1"/>
        </w:rPr>
      </w:pPr>
    </w:p>
    <w:p w14:paraId="77615BEB" w14:textId="77777777" w:rsidR="0058072F" w:rsidRPr="00905503" w:rsidRDefault="003E4641" w:rsidP="00905503">
      <w:pPr>
        <w:pStyle w:val="11"/>
        <w:keepNext/>
        <w:keepLines/>
        <w:numPr>
          <w:ilvl w:val="0"/>
          <w:numId w:val="15"/>
        </w:numPr>
        <w:shd w:val="clear" w:color="auto" w:fill="auto"/>
        <w:spacing w:before="0" w:line="240" w:lineRule="auto"/>
        <w:ind w:firstLine="709"/>
        <w:jc w:val="center"/>
        <w:rPr>
          <w:color w:val="000000" w:themeColor="text1"/>
          <w:sz w:val="24"/>
          <w:szCs w:val="24"/>
        </w:rPr>
      </w:pPr>
      <w:bookmarkStart w:id="13" w:name="bookmark18"/>
      <w:r w:rsidRPr="00905503">
        <w:rPr>
          <w:color w:val="000000" w:themeColor="text1"/>
          <w:sz w:val="24"/>
          <w:szCs w:val="24"/>
        </w:rPr>
        <w:t xml:space="preserve">Технічна підтримка </w:t>
      </w:r>
      <w:r w:rsidR="0072137D" w:rsidRPr="00905503">
        <w:rPr>
          <w:color w:val="000000" w:themeColor="text1"/>
          <w:sz w:val="24"/>
          <w:szCs w:val="24"/>
        </w:rPr>
        <w:t>Оператора</w:t>
      </w:r>
      <w:bookmarkEnd w:id="13"/>
    </w:p>
    <w:p w14:paraId="6D103350" w14:textId="77777777" w:rsidR="00363761" w:rsidRPr="00905503" w:rsidRDefault="00363761" w:rsidP="00905503">
      <w:pPr>
        <w:pStyle w:val="ae"/>
        <w:tabs>
          <w:tab w:val="left" w:pos="7938"/>
        </w:tabs>
        <w:ind w:left="0" w:firstLine="709"/>
        <w:rPr>
          <w:rFonts w:ascii="Times New Roman" w:hAnsi="Times New Roman" w:cs="Times New Roman"/>
        </w:rPr>
      </w:pPr>
      <w:r w:rsidRPr="00905503">
        <w:rPr>
          <w:rFonts w:ascii="Times New Roman" w:hAnsi="Times New Roman" w:cs="Times New Roman"/>
        </w:rPr>
        <w:t>5.1. Оператор приймає звернення (повідомлення) Абонента цілодобово, без перерв та вихідних по телефону та на електронну адресу Оператора які зазначені в Договорі.</w:t>
      </w:r>
    </w:p>
    <w:p w14:paraId="218D8877" w14:textId="77777777" w:rsidR="00363761" w:rsidRPr="00905503" w:rsidRDefault="00363761" w:rsidP="00905503">
      <w:pPr>
        <w:pStyle w:val="ae"/>
        <w:tabs>
          <w:tab w:val="left" w:pos="7938"/>
        </w:tabs>
        <w:ind w:left="0" w:firstLine="709"/>
        <w:rPr>
          <w:rFonts w:ascii="Times New Roman" w:hAnsi="Times New Roman" w:cs="Times New Roman"/>
        </w:rPr>
      </w:pPr>
      <w:r w:rsidRPr="00905503">
        <w:rPr>
          <w:rFonts w:ascii="Times New Roman" w:hAnsi="Times New Roman" w:cs="Times New Roman"/>
        </w:rPr>
        <w:t>5.2. На підставі звернення (повідомлення) Абонента Оператор формує заявку, що включає всі відомості, повідомлені Абонентом.</w:t>
      </w:r>
    </w:p>
    <w:p w14:paraId="4DB8EF35" w14:textId="77777777" w:rsidR="00363761" w:rsidRPr="00905503" w:rsidRDefault="00363761" w:rsidP="00905503">
      <w:pPr>
        <w:pStyle w:val="ae"/>
        <w:tabs>
          <w:tab w:val="left" w:pos="7938"/>
        </w:tabs>
        <w:ind w:left="0" w:firstLine="709"/>
        <w:rPr>
          <w:rFonts w:ascii="Times New Roman" w:hAnsi="Times New Roman" w:cs="Times New Roman"/>
        </w:rPr>
      </w:pPr>
      <w:r w:rsidRPr="00905503">
        <w:rPr>
          <w:rFonts w:ascii="Times New Roman" w:hAnsi="Times New Roman" w:cs="Times New Roman"/>
        </w:rPr>
        <w:t>5.3. Звернення (повідомлення) поділяються на:</w:t>
      </w:r>
    </w:p>
    <w:p w14:paraId="4ABDA403" w14:textId="77777777" w:rsidR="00363761" w:rsidRPr="00905503" w:rsidRDefault="00363761" w:rsidP="00905503">
      <w:pPr>
        <w:pStyle w:val="ae"/>
        <w:tabs>
          <w:tab w:val="left" w:pos="7938"/>
        </w:tabs>
        <w:ind w:left="0" w:firstLine="709"/>
        <w:rPr>
          <w:rFonts w:ascii="Times New Roman" w:hAnsi="Times New Roman" w:cs="Times New Roman"/>
        </w:rPr>
      </w:pPr>
      <w:r w:rsidRPr="00905503">
        <w:rPr>
          <w:rFonts w:ascii="Times New Roman" w:eastAsia="Arial" w:hAnsi="Times New Roman" w:cs="Times New Roman"/>
        </w:rPr>
        <w:lastRenderedPageBreak/>
        <w:t xml:space="preserve">– </w:t>
      </w:r>
      <w:r w:rsidRPr="00905503">
        <w:rPr>
          <w:rFonts w:ascii="Times New Roman" w:hAnsi="Times New Roman" w:cs="Times New Roman"/>
        </w:rPr>
        <w:t>аварійні – викликані АНП;</w:t>
      </w:r>
    </w:p>
    <w:p w14:paraId="6849E62C" w14:textId="77777777" w:rsidR="00363761" w:rsidRPr="00905503" w:rsidRDefault="00363761" w:rsidP="00905503">
      <w:pPr>
        <w:pStyle w:val="ae"/>
        <w:tabs>
          <w:tab w:val="left" w:pos="7938"/>
        </w:tabs>
        <w:ind w:left="0" w:firstLine="709"/>
        <w:rPr>
          <w:rFonts w:ascii="Times New Roman" w:hAnsi="Times New Roman" w:cs="Times New Roman"/>
        </w:rPr>
      </w:pPr>
      <w:r w:rsidRPr="00905503">
        <w:rPr>
          <w:rFonts w:ascii="Times New Roman" w:eastAsia="Arial" w:hAnsi="Times New Roman" w:cs="Times New Roman"/>
        </w:rPr>
        <w:t xml:space="preserve">– </w:t>
      </w:r>
      <w:r w:rsidRPr="00905503">
        <w:rPr>
          <w:rFonts w:ascii="Times New Roman" w:hAnsi="Times New Roman" w:cs="Times New Roman"/>
        </w:rPr>
        <w:t>запити інформації, не пов’язані з Недоступністю Послуг.</w:t>
      </w:r>
    </w:p>
    <w:p w14:paraId="76101314" w14:textId="77777777" w:rsidR="00363761" w:rsidRDefault="00363761" w:rsidP="00905503">
      <w:pPr>
        <w:pStyle w:val="ae"/>
        <w:tabs>
          <w:tab w:val="left" w:pos="7938"/>
        </w:tabs>
        <w:ind w:left="0" w:firstLine="709"/>
        <w:rPr>
          <w:rFonts w:ascii="Times New Roman" w:hAnsi="Times New Roman" w:cs="Times New Roman"/>
        </w:rPr>
      </w:pPr>
      <w:r w:rsidRPr="00905503">
        <w:rPr>
          <w:rFonts w:ascii="Times New Roman" w:hAnsi="Times New Roman" w:cs="Times New Roman"/>
        </w:rPr>
        <w:t>5.4. У випадку аварійних звернень (повідомлень), Оператор протягом години після формування відповідної заявки оцінює орієнтовний час відновлення Доступності Послуг та повідомляє його Абоненту таким самим чином, яким було отримано звернення (повідомлення) Абонента.</w:t>
      </w:r>
    </w:p>
    <w:p w14:paraId="0A607E85" w14:textId="77777777" w:rsidR="00FE7318" w:rsidRDefault="00FE7318" w:rsidP="007D5C8C">
      <w:pPr>
        <w:pStyle w:val="8"/>
        <w:shd w:val="clear" w:color="auto" w:fill="auto"/>
        <w:spacing w:after="0" w:line="240" w:lineRule="auto"/>
        <w:jc w:val="center"/>
        <w:rPr>
          <w:rStyle w:val="a5"/>
          <w:color w:val="000000" w:themeColor="text1"/>
          <w:sz w:val="24"/>
          <w:szCs w:val="24"/>
        </w:rPr>
      </w:pPr>
    </w:p>
    <w:p w14:paraId="32E276B4" w14:textId="77777777" w:rsidR="007D5C8C" w:rsidRPr="00ED0D68" w:rsidRDefault="007D5C8C" w:rsidP="007D5C8C">
      <w:pPr>
        <w:pStyle w:val="8"/>
        <w:shd w:val="clear" w:color="auto" w:fill="auto"/>
        <w:spacing w:after="0" w:line="240" w:lineRule="auto"/>
        <w:jc w:val="center"/>
        <w:rPr>
          <w:rStyle w:val="a5"/>
          <w:color w:val="000000" w:themeColor="text1"/>
          <w:sz w:val="24"/>
          <w:szCs w:val="24"/>
        </w:rPr>
      </w:pPr>
      <w:r w:rsidRPr="00ED0D68">
        <w:rPr>
          <w:rStyle w:val="a5"/>
          <w:color w:val="000000" w:themeColor="text1"/>
          <w:sz w:val="24"/>
          <w:szCs w:val="24"/>
        </w:rPr>
        <w:t>Контактні дані Сторін</w:t>
      </w:r>
    </w:p>
    <w:tbl>
      <w:tblPr>
        <w:tblW w:w="0" w:type="auto"/>
        <w:tblInd w:w="-110" w:type="dxa"/>
        <w:tblLayout w:type="fixed"/>
        <w:tblLook w:val="0000" w:firstRow="0" w:lastRow="0" w:firstColumn="0" w:lastColumn="0" w:noHBand="0" w:noVBand="0"/>
      </w:tblPr>
      <w:tblGrid>
        <w:gridCol w:w="4066"/>
        <w:gridCol w:w="5110"/>
      </w:tblGrid>
      <w:tr w:rsidR="00FE7318" w:rsidRPr="00CA0C02" w14:paraId="106A3A81" w14:textId="77777777" w:rsidTr="00BE5CFC">
        <w:trPr>
          <w:trHeight w:val="247"/>
        </w:trPr>
        <w:tc>
          <w:tcPr>
            <w:tcW w:w="9176" w:type="dxa"/>
            <w:gridSpan w:val="2"/>
            <w:tcBorders>
              <w:top w:val="single" w:sz="4" w:space="0" w:color="000000"/>
              <w:left w:val="single" w:sz="8" w:space="0" w:color="000000"/>
              <w:bottom w:val="single" w:sz="8" w:space="0" w:color="000000"/>
              <w:right w:val="single" w:sz="8" w:space="0" w:color="000000"/>
            </w:tcBorders>
            <w:shd w:val="clear" w:color="auto" w:fill="auto"/>
          </w:tcPr>
          <w:p w14:paraId="34F0AEAF"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b/>
              </w:rPr>
              <w:t>6.1. Контактні дані представників технічної підтримки Оператора</w:t>
            </w:r>
          </w:p>
        </w:tc>
      </w:tr>
      <w:tr w:rsidR="00FE7318" w:rsidRPr="00CA0C02" w14:paraId="1BA72253"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565332EA"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Контактна особа з питань технічної підтримки</w:t>
            </w:r>
          </w:p>
        </w:tc>
        <w:tc>
          <w:tcPr>
            <w:tcW w:w="5110" w:type="dxa"/>
            <w:tcBorders>
              <w:left w:val="single" w:sz="8" w:space="0" w:color="000000"/>
              <w:bottom w:val="single" w:sz="8" w:space="0" w:color="000000"/>
              <w:right w:val="single" w:sz="8" w:space="0" w:color="000000"/>
            </w:tcBorders>
            <w:shd w:val="clear" w:color="auto" w:fill="auto"/>
          </w:tcPr>
          <w:p w14:paraId="50D522DC" w14:textId="77777777" w:rsidR="00FE7318" w:rsidRPr="00CA0C02" w:rsidRDefault="00FE7318" w:rsidP="00BE5CFC">
            <w:pPr>
              <w:snapToGrid w:val="0"/>
              <w:rPr>
                <w:rFonts w:ascii="Times New Roman" w:hAnsi="Times New Roman" w:cs="Times New Roman"/>
              </w:rPr>
            </w:pPr>
          </w:p>
        </w:tc>
      </w:tr>
      <w:tr w:rsidR="00FE7318" w:rsidRPr="00CA0C02" w14:paraId="10CAF4F0"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75DC79CE"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Номер телефону</w:t>
            </w:r>
          </w:p>
        </w:tc>
        <w:tc>
          <w:tcPr>
            <w:tcW w:w="5110" w:type="dxa"/>
            <w:tcBorders>
              <w:left w:val="single" w:sz="8" w:space="0" w:color="000000"/>
              <w:bottom w:val="single" w:sz="8" w:space="0" w:color="000000"/>
              <w:right w:val="single" w:sz="8" w:space="0" w:color="000000"/>
            </w:tcBorders>
            <w:shd w:val="clear" w:color="auto" w:fill="auto"/>
          </w:tcPr>
          <w:p w14:paraId="2639C1C2" w14:textId="77777777" w:rsidR="00FE7318" w:rsidRPr="00CA0C02" w:rsidRDefault="00FE7318" w:rsidP="00BE5CFC">
            <w:pPr>
              <w:snapToGrid w:val="0"/>
              <w:rPr>
                <w:rFonts w:ascii="Times New Roman" w:hAnsi="Times New Roman" w:cs="Times New Roman"/>
              </w:rPr>
            </w:pPr>
          </w:p>
        </w:tc>
      </w:tr>
      <w:tr w:rsidR="00FE7318" w:rsidRPr="00CA0C02" w14:paraId="42197B08"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55235D46"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Електронна адреса (E-</w:t>
            </w:r>
            <w:proofErr w:type="spellStart"/>
            <w:r w:rsidRPr="00CA0C02">
              <w:rPr>
                <w:rFonts w:ascii="Times New Roman" w:hAnsi="Times New Roman" w:cs="Times New Roman"/>
              </w:rPr>
              <w:t>mail</w:t>
            </w:r>
            <w:proofErr w:type="spellEnd"/>
            <w:r w:rsidRPr="00CA0C02">
              <w:rPr>
                <w:rFonts w:ascii="Times New Roman" w:hAnsi="Times New Roman" w:cs="Times New Roman"/>
              </w:rPr>
              <w:t>)</w:t>
            </w:r>
          </w:p>
        </w:tc>
        <w:tc>
          <w:tcPr>
            <w:tcW w:w="5110" w:type="dxa"/>
            <w:tcBorders>
              <w:left w:val="single" w:sz="4" w:space="0" w:color="000000"/>
              <w:bottom w:val="single" w:sz="8" w:space="0" w:color="000000"/>
              <w:right w:val="single" w:sz="8" w:space="0" w:color="000000"/>
            </w:tcBorders>
            <w:shd w:val="clear" w:color="auto" w:fill="auto"/>
          </w:tcPr>
          <w:p w14:paraId="48BE2836" w14:textId="77777777" w:rsidR="00FE7318" w:rsidRPr="00CA0C02" w:rsidRDefault="00FE7318" w:rsidP="00BE5CFC">
            <w:pPr>
              <w:snapToGrid w:val="0"/>
              <w:rPr>
                <w:rFonts w:ascii="Times New Roman" w:hAnsi="Times New Roman" w:cs="Times New Roman"/>
              </w:rPr>
            </w:pPr>
          </w:p>
        </w:tc>
      </w:tr>
      <w:tr w:rsidR="00FE7318" w:rsidRPr="00CA0C02" w14:paraId="64419724"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6691AC75"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Контактна особа, середній рівень ескалації</w:t>
            </w:r>
          </w:p>
        </w:tc>
        <w:tc>
          <w:tcPr>
            <w:tcW w:w="5110" w:type="dxa"/>
            <w:tcBorders>
              <w:left w:val="single" w:sz="8" w:space="0" w:color="000000"/>
              <w:bottom w:val="single" w:sz="8" w:space="0" w:color="000000"/>
              <w:right w:val="single" w:sz="8" w:space="0" w:color="000000"/>
            </w:tcBorders>
            <w:shd w:val="clear" w:color="auto" w:fill="auto"/>
          </w:tcPr>
          <w:p w14:paraId="7D91FA70" w14:textId="77777777" w:rsidR="00FE7318" w:rsidRPr="00CA0C02" w:rsidRDefault="00FE7318" w:rsidP="00BE5CFC">
            <w:pPr>
              <w:snapToGrid w:val="0"/>
              <w:rPr>
                <w:rFonts w:ascii="Times New Roman" w:hAnsi="Times New Roman" w:cs="Times New Roman"/>
              </w:rPr>
            </w:pPr>
          </w:p>
        </w:tc>
      </w:tr>
      <w:tr w:rsidR="00FE7318" w:rsidRPr="00CA0C02" w14:paraId="2FC221CF"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4350350B"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Номер телефону</w:t>
            </w:r>
          </w:p>
        </w:tc>
        <w:tc>
          <w:tcPr>
            <w:tcW w:w="5110" w:type="dxa"/>
            <w:tcBorders>
              <w:left w:val="single" w:sz="8" w:space="0" w:color="000000"/>
              <w:bottom w:val="single" w:sz="8" w:space="0" w:color="000000"/>
              <w:right w:val="single" w:sz="8" w:space="0" w:color="000000"/>
            </w:tcBorders>
            <w:shd w:val="clear" w:color="auto" w:fill="auto"/>
          </w:tcPr>
          <w:p w14:paraId="770FAF39" w14:textId="77777777" w:rsidR="00FE7318" w:rsidRPr="00CA0C02" w:rsidRDefault="00FE7318" w:rsidP="00BE5CFC">
            <w:pPr>
              <w:snapToGrid w:val="0"/>
              <w:rPr>
                <w:rFonts w:ascii="Times New Roman" w:hAnsi="Times New Roman" w:cs="Times New Roman"/>
              </w:rPr>
            </w:pPr>
          </w:p>
        </w:tc>
      </w:tr>
      <w:tr w:rsidR="00FE7318" w:rsidRPr="00CA0C02" w14:paraId="19278D97"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4597BEAB"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Електронна адреса (E-</w:t>
            </w:r>
            <w:proofErr w:type="spellStart"/>
            <w:r w:rsidRPr="00CA0C02">
              <w:rPr>
                <w:rFonts w:ascii="Times New Roman" w:hAnsi="Times New Roman" w:cs="Times New Roman"/>
              </w:rPr>
              <w:t>mail</w:t>
            </w:r>
            <w:proofErr w:type="spellEnd"/>
            <w:r w:rsidRPr="00CA0C02">
              <w:rPr>
                <w:rFonts w:ascii="Times New Roman" w:hAnsi="Times New Roman" w:cs="Times New Roman"/>
              </w:rPr>
              <w:t>)</w:t>
            </w:r>
          </w:p>
        </w:tc>
        <w:tc>
          <w:tcPr>
            <w:tcW w:w="5110" w:type="dxa"/>
            <w:tcBorders>
              <w:left w:val="single" w:sz="4" w:space="0" w:color="000000"/>
              <w:bottom w:val="single" w:sz="8" w:space="0" w:color="000000"/>
              <w:right w:val="single" w:sz="8" w:space="0" w:color="000000"/>
            </w:tcBorders>
            <w:shd w:val="clear" w:color="auto" w:fill="auto"/>
          </w:tcPr>
          <w:p w14:paraId="697A7000" w14:textId="77777777" w:rsidR="00FE7318" w:rsidRPr="00CA0C02" w:rsidRDefault="00FE7318" w:rsidP="00BE5CFC">
            <w:pPr>
              <w:snapToGrid w:val="0"/>
              <w:rPr>
                <w:rFonts w:ascii="Times New Roman" w:hAnsi="Times New Roman" w:cs="Times New Roman"/>
              </w:rPr>
            </w:pPr>
          </w:p>
        </w:tc>
      </w:tr>
      <w:tr w:rsidR="00FE7318" w:rsidRPr="00CA0C02" w14:paraId="0CBF8EF1"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1D6F8850"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Контактна особа, вищий рівень ескалації</w:t>
            </w:r>
          </w:p>
        </w:tc>
        <w:tc>
          <w:tcPr>
            <w:tcW w:w="5110" w:type="dxa"/>
            <w:tcBorders>
              <w:left w:val="single" w:sz="8" w:space="0" w:color="000000"/>
              <w:bottom w:val="single" w:sz="8" w:space="0" w:color="000000"/>
              <w:right w:val="single" w:sz="8" w:space="0" w:color="000000"/>
            </w:tcBorders>
            <w:shd w:val="clear" w:color="auto" w:fill="auto"/>
          </w:tcPr>
          <w:p w14:paraId="5ACD3037" w14:textId="77777777" w:rsidR="00FE7318" w:rsidRPr="00CA0C02" w:rsidRDefault="00FE7318" w:rsidP="00BE5CFC">
            <w:pPr>
              <w:snapToGrid w:val="0"/>
              <w:rPr>
                <w:rFonts w:ascii="Times New Roman" w:hAnsi="Times New Roman" w:cs="Times New Roman"/>
              </w:rPr>
            </w:pPr>
          </w:p>
        </w:tc>
      </w:tr>
      <w:tr w:rsidR="00FE7318" w:rsidRPr="00CA0C02" w14:paraId="3B6EB5F7"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2BDB68AD"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Номер телефону</w:t>
            </w:r>
          </w:p>
        </w:tc>
        <w:tc>
          <w:tcPr>
            <w:tcW w:w="5110" w:type="dxa"/>
            <w:tcBorders>
              <w:left w:val="single" w:sz="8" w:space="0" w:color="000000"/>
              <w:bottom w:val="single" w:sz="8" w:space="0" w:color="000000"/>
              <w:right w:val="single" w:sz="8" w:space="0" w:color="000000"/>
            </w:tcBorders>
            <w:shd w:val="clear" w:color="auto" w:fill="auto"/>
          </w:tcPr>
          <w:p w14:paraId="1B4B865F" w14:textId="77777777" w:rsidR="00FE7318" w:rsidRPr="00CA0C02" w:rsidRDefault="00FE7318" w:rsidP="00BE5CFC">
            <w:pPr>
              <w:snapToGrid w:val="0"/>
              <w:rPr>
                <w:rFonts w:ascii="Times New Roman" w:hAnsi="Times New Roman" w:cs="Times New Roman"/>
              </w:rPr>
            </w:pPr>
          </w:p>
        </w:tc>
      </w:tr>
      <w:tr w:rsidR="00FE7318" w:rsidRPr="00CA0C02" w14:paraId="1DAF3A6E"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21479B33"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Електронна адреса (E-</w:t>
            </w:r>
            <w:proofErr w:type="spellStart"/>
            <w:r w:rsidRPr="00CA0C02">
              <w:rPr>
                <w:rFonts w:ascii="Times New Roman" w:hAnsi="Times New Roman" w:cs="Times New Roman"/>
              </w:rPr>
              <w:t>mail</w:t>
            </w:r>
            <w:proofErr w:type="spellEnd"/>
            <w:r w:rsidRPr="00CA0C02">
              <w:rPr>
                <w:rFonts w:ascii="Times New Roman" w:hAnsi="Times New Roman" w:cs="Times New Roman"/>
              </w:rPr>
              <w:t>)</w:t>
            </w:r>
          </w:p>
        </w:tc>
        <w:tc>
          <w:tcPr>
            <w:tcW w:w="5110" w:type="dxa"/>
            <w:tcBorders>
              <w:left w:val="single" w:sz="4" w:space="0" w:color="000000"/>
              <w:bottom w:val="single" w:sz="8" w:space="0" w:color="000000"/>
              <w:right w:val="single" w:sz="8" w:space="0" w:color="000000"/>
            </w:tcBorders>
            <w:shd w:val="clear" w:color="auto" w:fill="auto"/>
          </w:tcPr>
          <w:p w14:paraId="5319BE88" w14:textId="77777777" w:rsidR="00FE7318" w:rsidRPr="00CA0C02" w:rsidRDefault="00FE7318" w:rsidP="00BE5CFC">
            <w:pPr>
              <w:snapToGrid w:val="0"/>
              <w:rPr>
                <w:rFonts w:ascii="Times New Roman" w:hAnsi="Times New Roman" w:cs="Times New Roman"/>
              </w:rPr>
            </w:pPr>
          </w:p>
        </w:tc>
      </w:tr>
      <w:tr w:rsidR="00FE7318" w:rsidRPr="00CA0C02" w14:paraId="3D93A64A" w14:textId="77777777" w:rsidTr="00BE5CFC">
        <w:trPr>
          <w:trHeight w:val="247"/>
        </w:trPr>
        <w:tc>
          <w:tcPr>
            <w:tcW w:w="9176" w:type="dxa"/>
            <w:gridSpan w:val="2"/>
            <w:tcBorders>
              <w:top w:val="single" w:sz="4" w:space="0" w:color="000000"/>
              <w:left w:val="single" w:sz="8" w:space="0" w:color="000000"/>
              <w:bottom w:val="single" w:sz="8" w:space="0" w:color="000000"/>
              <w:right w:val="single" w:sz="8" w:space="0" w:color="000000"/>
            </w:tcBorders>
            <w:shd w:val="clear" w:color="auto" w:fill="auto"/>
          </w:tcPr>
          <w:p w14:paraId="66614B53"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b/>
              </w:rPr>
              <w:t>6.2. Контактні дані представників технічної підтримки Абонента</w:t>
            </w:r>
          </w:p>
        </w:tc>
      </w:tr>
      <w:tr w:rsidR="00FE7318" w:rsidRPr="00CA0C02" w14:paraId="27FDD7D8"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645F3761"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Контактна особа з питань технічної підтримки</w:t>
            </w:r>
          </w:p>
        </w:tc>
        <w:tc>
          <w:tcPr>
            <w:tcW w:w="5110" w:type="dxa"/>
            <w:tcBorders>
              <w:left w:val="single" w:sz="8" w:space="0" w:color="000000"/>
              <w:bottom w:val="single" w:sz="8" w:space="0" w:color="000000"/>
              <w:right w:val="single" w:sz="8" w:space="0" w:color="000000"/>
            </w:tcBorders>
            <w:shd w:val="clear" w:color="auto" w:fill="auto"/>
          </w:tcPr>
          <w:p w14:paraId="33DC5D8E" w14:textId="77777777" w:rsidR="00FE7318" w:rsidRPr="00CA0C02" w:rsidRDefault="00FE7318" w:rsidP="00BE5CFC">
            <w:pPr>
              <w:keepNext/>
              <w:keepLines/>
              <w:snapToGrid w:val="0"/>
              <w:rPr>
                <w:rFonts w:ascii="Times New Roman" w:eastAsia="Arial" w:hAnsi="Times New Roman" w:cs="Times New Roman"/>
              </w:rPr>
            </w:pPr>
            <w:r w:rsidRPr="00CA0C02">
              <w:rPr>
                <w:rFonts w:ascii="Times New Roman" w:eastAsia="Arial" w:hAnsi="Times New Roman" w:cs="Times New Roman"/>
              </w:rPr>
              <w:t>Новицький Руслан Михайлович</w:t>
            </w:r>
          </w:p>
        </w:tc>
      </w:tr>
      <w:tr w:rsidR="00FE7318" w:rsidRPr="00CA0C02" w14:paraId="1F314572" w14:textId="77777777" w:rsidTr="00BE5CF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504E4957"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Номер телефону</w:t>
            </w:r>
          </w:p>
        </w:tc>
        <w:tc>
          <w:tcPr>
            <w:tcW w:w="5110" w:type="dxa"/>
            <w:tcBorders>
              <w:left w:val="single" w:sz="8" w:space="0" w:color="000000"/>
              <w:bottom w:val="single" w:sz="8" w:space="0" w:color="000000"/>
              <w:right w:val="single" w:sz="8" w:space="0" w:color="000000"/>
            </w:tcBorders>
            <w:shd w:val="clear" w:color="auto" w:fill="auto"/>
          </w:tcPr>
          <w:p w14:paraId="66608092" w14:textId="77777777" w:rsidR="00FE7318" w:rsidRPr="00CA0C02" w:rsidRDefault="00FE7318" w:rsidP="00BE5CFC">
            <w:pPr>
              <w:snapToGrid w:val="0"/>
              <w:rPr>
                <w:rFonts w:ascii="Times New Roman" w:eastAsia="Arial" w:hAnsi="Times New Roman" w:cs="Times New Roman"/>
              </w:rPr>
            </w:pPr>
            <w:r w:rsidRPr="00CA0C02">
              <w:rPr>
                <w:rFonts w:ascii="Times New Roman" w:eastAsia="Arial" w:hAnsi="Times New Roman" w:cs="Times New Roman"/>
              </w:rPr>
              <w:t>+380677896496</w:t>
            </w:r>
          </w:p>
        </w:tc>
      </w:tr>
      <w:tr w:rsidR="00FE7318" w:rsidRPr="00CA0C02" w14:paraId="4C9E5696" w14:textId="77777777" w:rsidTr="00BE5CFC">
        <w:tblPrEx>
          <w:tblCellMar>
            <w:left w:w="0" w:type="dxa"/>
            <w:right w:w="0" w:type="dxa"/>
          </w:tblCellMar>
        </w:tblPrEx>
        <w:trPr>
          <w:trHeight w:val="247"/>
        </w:trPr>
        <w:tc>
          <w:tcPr>
            <w:tcW w:w="4066" w:type="dxa"/>
            <w:tcBorders>
              <w:left w:val="single" w:sz="8" w:space="0" w:color="000000"/>
              <w:bottom w:val="single" w:sz="4" w:space="0" w:color="000000"/>
            </w:tcBorders>
            <w:shd w:val="clear" w:color="auto" w:fill="auto"/>
          </w:tcPr>
          <w:p w14:paraId="4041E92D" w14:textId="77777777" w:rsidR="00FE7318" w:rsidRPr="00CA0C02" w:rsidRDefault="00FE7318" w:rsidP="00BE5CFC">
            <w:pPr>
              <w:snapToGrid w:val="0"/>
              <w:rPr>
                <w:rFonts w:ascii="Times New Roman" w:hAnsi="Times New Roman" w:cs="Times New Roman"/>
              </w:rPr>
            </w:pPr>
            <w:r w:rsidRPr="00CA0C02">
              <w:rPr>
                <w:rFonts w:ascii="Times New Roman" w:eastAsia="Arial" w:hAnsi="Times New Roman" w:cs="Times New Roman"/>
              </w:rPr>
              <w:t>Електронна адреса (E-</w:t>
            </w:r>
            <w:proofErr w:type="spellStart"/>
            <w:r w:rsidRPr="00CA0C02">
              <w:rPr>
                <w:rFonts w:ascii="Times New Roman" w:eastAsia="Arial" w:hAnsi="Times New Roman" w:cs="Times New Roman"/>
              </w:rPr>
              <w:t>mail</w:t>
            </w:r>
            <w:proofErr w:type="spellEnd"/>
            <w:r w:rsidRPr="00CA0C02">
              <w:rPr>
                <w:rFonts w:ascii="Times New Roman" w:eastAsia="Arial" w:hAnsi="Times New Roman" w:cs="Times New Roman"/>
              </w:rPr>
              <w:t>)</w:t>
            </w:r>
          </w:p>
        </w:tc>
        <w:tc>
          <w:tcPr>
            <w:tcW w:w="5110" w:type="dxa"/>
            <w:tcBorders>
              <w:left w:val="single" w:sz="4" w:space="0" w:color="000000"/>
              <w:bottom w:val="single" w:sz="4" w:space="0" w:color="000000"/>
              <w:right w:val="single" w:sz="8" w:space="0" w:color="000000"/>
            </w:tcBorders>
            <w:shd w:val="clear" w:color="auto" w:fill="auto"/>
          </w:tcPr>
          <w:p w14:paraId="3B9B371E" w14:textId="77777777" w:rsidR="00FE7318" w:rsidRPr="00CA0C02" w:rsidRDefault="00FE7318" w:rsidP="00BE5CFC">
            <w:pPr>
              <w:snapToGrid w:val="0"/>
              <w:rPr>
                <w:rFonts w:ascii="Times New Roman" w:eastAsia="Arial" w:hAnsi="Times New Roman" w:cs="Times New Roman"/>
                <w:lang w:val="en-US"/>
              </w:rPr>
            </w:pPr>
            <w:r w:rsidRPr="00CA0C02">
              <w:rPr>
                <w:rFonts w:ascii="Times New Roman" w:eastAsia="Arial" w:hAnsi="Times New Roman" w:cs="Times New Roman"/>
                <w:lang w:val="en-US"/>
              </w:rPr>
              <w:t>admin@vtei.edu.ua</w:t>
            </w:r>
          </w:p>
        </w:tc>
      </w:tr>
      <w:tr w:rsidR="00FE7318" w:rsidRPr="00CA0C02" w14:paraId="64CB6E12" w14:textId="77777777" w:rsidTr="00BE5CFC">
        <w:tblPrEx>
          <w:tblCellMar>
            <w:left w:w="0" w:type="dxa"/>
            <w:right w:w="0" w:type="dxa"/>
          </w:tblCellMar>
        </w:tblPrEx>
        <w:trPr>
          <w:trHeight w:val="247"/>
        </w:trPr>
        <w:tc>
          <w:tcPr>
            <w:tcW w:w="4066" w:type="dxa"/>
            <w:tcBorders>
              <w:top w:val="single" w:sz="4" w:space="0" w:color="000000"/>
              <w:left w:val="single" w:sz="4" w:space="0" w:color="000000"/>
              <w:bottom w:val="single" w:sz="4" w:space="0" w:color="000000"/>
            </w:tcBorders>
            <w:shd w:val="clear" w:color="auto" w:fill="auto"/>
          </w:tcPr>
          <w:p w14:paraId="716C866A"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Контактна особа, вищий рівень ескалації</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6B6D8D1C" w14:textId="77777777" w:rsidR="00FE7318" w:rsidRPr="00CA0C02" w:rsidRDefault="00FE7318" w:rsidP="00BE5CFC">
            <w:pPr>
              <w:pStyle w:val="af"/>
              <w:keepNext/>
              <w:keepLines/>
              <w:snapToGrid w:val="0"/>
              <w:rPr>
                <w:rFonts w:ascii="Times New Roman" w:eastAsia="Arial" w:hAnsi="Times New Roman" w:cs="Times New Roman"/>
                <w:sz w:val="24"/>
                <w:szCs w:val="24"/>
              </w:rPr>
            </w:pPr>
            <w:r w:rsidRPr="00CA0C02">
              <w:rPr>
                <w:rFonts w:ascii="Times New Roman" w:eastAsia="Arial" w:hAnsi="Times New Roman" w:cs="Times New Roman"/>
                <w:sz w:val="24"/>
                <w:szCs w:val="24"/>
              </w:rPr>
              <w:t xml:space="preserve">Замкова Наталія Леонідівна </w:t>
            </w:r>
          </w:p>
        </w:tc>
      </w:tr>
      <w:tr w:rsidR="00FE7318" w:rsidRPr="00CA0C02" w14:paraId="1F2B05D1" w14:textId="77777777" w:rsidTr="00BE5CFC">
        <w:tblPrEx>
          <w:tblCellMar>
            <w:left w:w="0" w:type="dxa"/>
            <w:right w:w="0" w:type="dxa"/>
          </w:tblCellMar>
        </w:tblPrEx>
        <w:trPr>
          <w:trHeight w:val="247"/>
        </w:trPr>
        <w:tc>
          <w:tcPr>
            <w:tcW w:w="4066" w:type="dxa"/>
            <w:tcBorders>
              <w:top w:val="single" w:sz="4" w:space="0" w:color="000000"/>
              <w:left w:val="single" w:sz="4" w:space="0" w:color="000000"/>
              <w:bottom w:val="single" w:sz="4" w:space="0" w:color="000000"/>
            </w:tcBorders>
            <w:shd w:val="clear" w:color="auto" w:fill="auto"/>
            <w:vAlign w:val="center"/>
          </w:tcPr>
          <w:p w14:paraId="6B4A8EF7"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Номер телефону</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B7F2F" w14:textId="77777777" w:rsidR="00FE7318" w:rsidRPr="00CA0C02" w:rsidRDefault="00FE7318" w:rsidP="00BE5CFC">
            <w:pPr>
              <w:pStyle w:val="af"/>
              <w:snapToGrid w:val="0"/>
              <w:rPr>
                <w:rFonts w:ascii="Times New Roman" w:eastAsia="Arial" w:hAnsi="Times New Roman" w:cs="Times New Roman"/>
                <w:sz w:val="24"/>
                <w:szCs w:val="24"/>
              </w:rPr>
            </w:pPr>
            <w:r w:rsidRPr="00CA0C02">
              <w:rPr>
                <w:rFonts w:ascii="Times New Roman" w:eastAsia="Arial" w:hAnsi="Times New Roman" w:cs="Times New Roman"/>
                <w:sz w:val="24"/>
                <w:szCs w:val="24"/>
              </w:rPr>
              <w:t>0432 55 04 00</w:t>
            </w:r>
          </w:p>
        </w:tc>
      </w:tr>
      <w:tr w:rsidR="00FE7318" w:rsidRPr="00CA0C02" w14:paraId="31B86D7F" w14:textId="77777777" w:rsidTr="00BE5CFC">
        <w:tblPrEx>
          <w:tblCellMar>
            <w:left w:w="0" w:type="dxa"/>
            <w:right w:w="0" w:type="dxa"/>
          </w:tblCellMar>
        </w:tblPrEx>
        <w:trPr>
          <w:trHeight w:val="247"/>
        </w:trPr>
        <w:tc>
          <w:tcPr>
            <w:tcW w:w="4066" w:type="dxa"/>
            <w:tcBorders>
              <w:top w:val="single" w:sz="4" w:space="0" w:color="000000"/>
              <w:left w:val="single" w:sz="4" w:space="0" w:color="000000"/>
              <w:bottom w:val="single" w:sz="4" w:space="0" w:color="000000"/>
            </w:tcBorders>
            <w:shd w:val="clear" w:color="auto" w:fill="auto"/>
            <w:vAlign w:val="center"/>
          </w:tcPr>
          <w:p w14:paraId="508AF14D" w14:textId="77777777" w:rsidR="00FE7318" w:rsidRPr="00CA0C02" w:rsidRDefault="00FE7318" w:rsidP="00BE5CFC">
            <w:pPr>
              <w:snapToGrid w:val="0"/>
              <w:rPr>
                <w:rFonts w:ascii="Times New Roman" w:hAnsi="Times New Roman" w:cs="Times New Roman"/>
              </w:rPr>
            </w:pPr>
            <w:r w:rsidRPr="00CA0C02">
              <w:rPr>
                <w:rFonts w:ascii="Times New Roman" w:hAnsi="Times New Roman" w:cs="Times New Roman"/>
              </w:rPr>
              <w:t>Електронна адреса (E-</w:t>
            </w:r>
            <w:proofErr w:type="spellStart"/>
            <w:r w:rsidRPr="00CA0C02">
              <w:rPr>
                <w:rFonts w:ascii="Times New Roman" w:hAnsi="Times New Roman" w:cs="Times New Roman"/>
              </w:rPr>
              <w:t>mail</w:t>
            </w:r>
            <w:proofErr w:type="spellEnd"/>
            <w:r w:rsidRPr="00CA0C02">
              <w:rPr>
                <w:rFonts w:ascii="Times New Roman" w:hAnsi="Times New Roman" w:cs="Times New Roman"/>
              </w:rPr>
              <w:t>)</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F0A9" w14:textId="77777777" w:rsidR="00FE7318" w:rsidRPr="00CA0C02" w:rsidRDefault="00FE7318" w:rsidP="00BE5CFC">
            <w:pPr>
              <w:pStyle w:val="af"/>
              <w:snapToGrid w:val="0"/>
              <w:rPr>
                <w:rFonts w:ascii="Times New Roman" w:eastAsia="Arial" w:hAnsi="Times New Roman" w:cs="Times New Roman"/>
                <w:sz w:val="24"/>
                <w:szCs w:val="24"/>
              </w:rPr>
            </w:pPr>
            <w:r w:rsidRPr="00CA0C02">
              <w:rPr>
                <w:rFonts w:ascii="Times New Roman" w:eastAsia="Arial" w:hAnsi="Times New Roman" w:cs="Times New Roman"/>
                <w:sz w:val="24"/>
                <w:szCs w:val="24"/>
                <w:lang w:val="en-US"/>
              </w:rPr>
              <w:t>vtei@vtei.edu.ua</w:t>
            </w:r>
          </w:p>
        </w:tc>
      </w:tr>
    </w:tbl>
    <w:p w14:paraId="0B4D5C69" w14:textId="77777777" w:rsidR="00FE7318" w:rsidRDefault="00FE7318" w:rsidP="007D5C8C">
      <w:pPr>
        <w:pStyle w:val="8"/>
        <w:shd w:val="clear" w:color="auto" w:fill="auto"/>
        <w:spacing w:after="0" w:line="240" w:lineRule="auto"/>
        <w:ind w:firstLine="426"/>
        <w:jc w:val="left"/>
        <w:rPr>
          <w:rStyle w:val="a5"/>
          <w:color w:val="000000" w:themeColor="text1"/>
          <w:sz w:val="24"/>
          <w:szCs w:val="24"/>
        </w:rPr>
      </w:pPr>
    </w:p>
    <w:p w14:paraId="31DECF42" w14:textId="77777777" w:rsidR="00FE7318" w:rsidRDefault="00FE7318" w:rsidP="007D5C8C">
      <w:pPr>
        <w:pStyle w:val="8"/>
        <w:shd w:val="clear" w:color="auto" w:fill="auto"/>
        <w:spacing w:after="0" w:line="240" w:lineRule="auto"/>
        <w:ind w:firstLine="426"/>
        <w:jc w:val="left"/>
        <w:rPr>
          <w:rStyle w:val="a5"/>
          <w:color w:val="000000" w:themeColor="text1"/>
          <w:sz w:val="24"/>
          <w:szCs w:val="24"/>
        </w:rPr>
      </w:pPr>
    </w:p>
    <w:p w14:paraId="4BC1E9C6" w14:textId="77777777" w:rsidR="00B33A20" w:rsidRPr="00ED0D68" w:rsidRDefault="00B33A20">
      <w:pPr>
        <w:rPr>
          <w:color w:val="FF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48"/>
        <w:gridCol w:w="4411"/>
      </w:tblGrid>
      <w:tr w:rsidR="0058072F" w:rsidRPr="00783FDF" w14:paraId="1642D14A" w14:textId="77777777" w:rsidTr="007D5C8C">
        <w:trPr>
          <w:trHeight w:val="20"/>
          <w:jc w:val="center"/>
        </w:trPr>
        <w:tc>
          <w:tcPr>
            <w:tcW w:w="5448" w:type="dxa"/>
            <w:tcBorders>
              <w:top w:val="single" w:sz="4" w:space="0" w:color="auto"/>
            </w:tcBorders>
            <w:shd w:val="clear" w:color="auto" w:fill="FFFFFF"/>
          </w:tcPr>
          <w:p w14:paraId="69321FC1" w14:textId="77777777" w:rsidR="0058072F" w:rsidRPr="00ED0D68" w:rsidRDefault="008A6AE6" w:rsidP="007D5C8C">
            <w:pPr>
              <w:pStyle w:val="8"/>
              <w:shd w:val="clear" w:color="auto" w:fill="auto"/>
              <w:spacing w:after="0" w:line="240" w:lineRule="auto"/>
              <w:jc w:val="left"/>
              <w:rPr>
                <w:sz w:val="24"/>
                <w:szCs w:val="24"/>
              </w:rPr>
            </w:pPr>
            <w:r w:rsidRPr="00ED0D68">
              <w:rPr>
                <w:rStyle w:val="a5"/>
                <w:sz w:val="24"/>
                <w:szCs w:val="24"/>
              </w:rPr>
              <w:t>Абонент</w:t>
            </w:r>
            <w:r w:rsidR="003E4641" w:rsidRPr="00ED0D68">
              <w:rPr>
                <w:rStyle w:val="a5"/>
                <w:sz w:val="24"/>
                <w:szCs w:val="24"/>
              </w:rPr>
              <w:t>:</w:t>
            </w:r>
          </w:p>
          <w:p w14:paraId="42F90C40" w14:textId="75436DFC" w:rsidR="0058072F" w:rsidRPr="00ED0D68" w:rsidRDefault="008A6AE6" w:rsidP="007D5C8C">
            <w:pPr>
              <w:pStyle w:val="8"/>
              <w:shd w:val="clear" w:color="auto" w:fill="auto"/>
              <w:spacing w:after="0" w:line="240" w:lineRule="auto"/>
              <w:jc w:val="left"/>
              <w:rPr>
                <w:sz w:val="24"/>
                <w:szCs w:val="24"/>
              </w:rPr>
            </w:pPr>
            <w:r w:rsidRPr="00ED0D68">
              <w:rPr>
                <w:rStyle w:val="a5"/>
                <w:sz w:val="24"/>
                <w:szCs w:val="24"/>
              </w:rPr>
              <w:t xml:space="preserve">Вінницький торговельно-економічний інститут </w:t>
            </w:r>
            <w:r w:rsidR="007825DF">
              <w:rPr>
                <w:rStyle w:val="a5"/>
                <w:sz w:val="24"/>
                <w:szCs w:val="24"/>
              </w:rPr>
              <w:t>Д</w:t>
            </w:r>
            <w:r w:rsidRPr="00ED0D68">
              <w:rPr>
                <w:rStyle w:val="a5"/>
                <w:sz w:val="24"/>
                <w:szCs w:val="24"/>
              </w:rPr>
              <w:t>ТЕУ</w:t>
            </w:r>
          </w:p>
        </w:tc>
        <w:tc>
          <w:tcPr>
            <w:tcW w:w="4411" w:type="dxa"/>
            <w:tcBorders>
              <w:top w:val="single" w:sz="4" w:space="0" w:color="auto"/>
            </w:tcBorders>
            <w:shd w:val="clear" w:color="auto" w:fill="FFFFFF"/>
          </w:tcPr>
          <w:p w14:paraId="6757C49F" w14:textId="77777777" w:rsidR="00B33A20" w:rsidRDefault="008A6AE6" w:rsidP="007D5C8C">
            <w:pPr>
              <w:pStyle w:val="8"/>
              <w:shd w:val="clear" w:color="auto" w:fill="auto"/>
              <w:spacing w:after="0" w:line="240" w:lineRule="auto"/>
              <w:jc w:val="left"/>
              <w:rPr>
                <w:rStyle w:val="a5"/>
                <w:sz w:val="24"/>
                <w:szCs w:val="24"/>
              </w:rPr>
            </w:pPr>
            <w:r w:rsidRPr="00ED0D68">
              <w:rPr>
                <w:rStyle w:val="a5"/>
                <w:sz w:val="24"/>
                <w:szCs w:val="24"/>
              </w:rPr>
              <w:t>Оператор</w:t>
            </w:r>
            <w:r w:rsidR="003E4641" w:rsidRPr="00ED0D68">
              <w:rPr>
                <w:rStyle w:val="a5"/>
                <w:sz w:val="24"/>
                <w:szCs w:val="24"/>
              </w:rPr>
              <w:t>:</w:t>
            </w:r>
            <w:r w:rsidR="003E4641" w:rsidRPr="00783FDF">
              <w:rPr>
                <w:rStyle w:val="a5"/>
                <w:sz w:val="24"/>
                <w:szCs w:val="24"/>
              </w:rPr>
              <w:t xml:space="preserve"> </w:t>
            </w:r>
          </w:p>
          <w:p w14:paraId="2D1EEBA5" w14:textId="77777777" w:rsidR="0058072F" w:rsidRPr="00783FDF" w:rsidRDefault="0058072F" w:rsidP="007D5C8C">
            <w:pPr>
              <w:pStyle w:val="8"/>
              <w:shd w:val="clear" w:color="auto" w:fill="auto"/>
              <w:spacing w:after="0" w:line="240" w:lineRule="auto"/>
              <w:jc w:val="left"/>
              <w:rPr>
                <w:sz w:val="24"/>
                <w:szCs w:val="24"/>
              </w:rPr>
            </w:pPr>
          </w:p>
        </w:tc>
      </w:tr>
    </w:tbl>
    <w:p w14:paraId="1C63CE24" w14:textId="77777777" w:rsidR="0058072F" w:rsidRPr="00783FDF" w:rsidRDefault="0058072F" w:rsidP="003E4641">
      <w:pPr>
        <w:rPr>
          <w:rFonts w:ascii="Times New Roman" w:hAnsi="Times New Roman" w:cs="Times New Roman"/>
        </w:rPr>
      </w:pPr>
    </w:p>
    <w:p w14:paraId="3BE7EEC7" w14:textId="77777777" w:rsidR="0058072F" w:rsidRDefault="0058072F" w:rsidP="003E4641">
      <w:pPr>
        <w:rPr>
          <w:rFonts w:ascii="Times New Roman" w:hAnsi="Times New Roman" w:cs="Times New Roman"/>
        </w:rPr>
      </w:pPr>
    </w:p>
    <w:p w14:paraId="4BC02EDF" w14:textId="77777777" w:rsidR="00B33A20" w:rsidRDefault="00B33A20" w:rsidP="003E4641">
      <w:pPr>
        <w:rPr>
          <w:rFonts w:ascii="Times New Roman" w:hAnsi="Times New Roman" w:cs="Times New Roman"/>
        </w:rPr>
      </w:pPr>
    </w:p>
    <w:p w14:paraId="26D2EE0A" w14:textId="77777777" w:rsidR="00B33A20" w:rsidRDefault="00B33A20" w:rsidP="003E4641">
      <w:pPr>
        <w:rPr>
          <w:rFonts w:ascii="Times New Roman" w:hAnsi="Times New Roman" w:cs="Times New Roman"/>
        </w:rPr>
      </w:pPr>
    </w:p>
    <w:sectPr w:rsidR="00B33A20" w:rsidSect="008A6357">
      <w:pgSz w:w="11909" w:h="16838"/>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2C43F" w14:textId="77777777" w:rsidR="00E92E1F" w:rsidRDefault="00E92E1F">
      <w:r>
        <w:separator/>
      </w:r>
    </w:p>
  </w:endnote>
  <w:endnote w:type="continuationSeparator" w:id="0">
    <w:p w14:paraId="4A3E6158" w14:textId="77777777" w:rsidR="00E92E1F" w:rsidRDefault="00E9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0681" w14:textId="77777777" w:rsidR="00E92E1F" w:rsidRDefault="00E92E1F"/>
  </w:footnote>
  <w:footnote w:type="continuationSeparator" w:id="0">
    <w:p w14:paraId="7C38E2F9" w14:textId="77777777" w:rsidR="00E92E1F" w:rsidRDefault="00E92E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796"/>
    <w:multiLevelType w:val="multilevel"/>
    <w:tmpl w:val="B3F677B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1B1A"/>
    <w:multiLevelType w:val="multilevel"/>
    <w:tmpl w:val="B27A8E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16AE2"/>
    <w:multiLevelType w:val="multilevel"/>
    <w:tmpl w:val="B41E776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938E6"/>
    <w:multiLevelType w:val="multilevel"/>
    <w:tmpl w:val="A8FC64F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25832"/>
    <w:multiLevelType w:val="multilevel"/>
    <w:tmpl w:val="96C2FECA"/>
    <w:lvl w:ilvl="0">
      <w:start w:val="3"/>
      <w:numFmt w:val="decimal"/>
      <w:lvlText w:val="%1."/>
      <w:lvlJc w:val="left"/>
      <w:pPr>
        <w:ind w:left="360" w:hanging="360"/>
      </w:pPr>
      <w:rPr>
        <w:rFonts w:hint="default"/>
      </w:rPr>
    </w:lvl>
    <w:lvl w:ilvl="1">
      <w:start w:val="3"/>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5" w15:restartNumberingAfterBreak="0">
    <w:nsid w:val="0FA26D2A"/>
    <w:multiLevelType w:val="multilevel"/>
    <w:tmpl w:val="C1D822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F20D1"/>
    <w:multiLevelType w:val="multilevel"/>
    <w:tmpl w:val="78780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A2D97"/>
    <w:multiLevelType w:val="multilevel"/>
    <w:tmpl w:val="7472D5BE"/>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9" w15:restartNumberingAfterBreak="0">
    <w:nsid w:val="23F82A28"/>
    <w:multiLevelType w:val="multilevel"/>
    <w:tmpl w:val="F1362BE6"/>
    <w:lvl w:ilvl="0">
      <w:start w:val="4"/>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0" w15:restartNumberingAfterBreak="0">
    <w:nsid w:val="37382F58"/>
    <w:multiLevelType w:val="multilevel"/>
    <w:tmpl w:val="1D0CC0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322306"/>
    <w:multiLevelType w:val="multilevel"/>
    <w:tmpl w:val="7308994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590498"/>
    <w:multiLevelType w:val="multilevel"/>
    <w:tmpl w:val="BA84DD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A764B9"/>
    <w:multiLevelType w:val="hybridMultilevel"/>
    <w:tmpl w:val="CCBCC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4C96"/>
    <w:multiLevelType w:val="multilevel"/>
    <w:tmpl w:val="9B687AF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6842DF"/>
    <w:multiLevelType w:val="multilevel"/>
    <w:tmpl w:val="A056854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334899"/>
    <w:multiLevelType w:val="multilevel"/>
    <w:tmpl w:val="D930C2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CB202E"/>
    <w:multiLevelType w:val="multilevel"/>
    <w:tmpl w:val="9CD2A90E"/>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F95F38"/>
    <w:multiLevelType w:val="multilevel"/>
    <w:tmpl w:val="71D8E4D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060EDE"/>
    <w:multiLevelType w:val="multilevel"/>
    <w:tmpl w:val="0C10372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F3717"/>
    <w:multiLevelType w:val="hybridMultilevel"/>
    <w:tmpl w:val="26107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9D669D"/>
    <w:multiLevelType w:val="multilevel"/>
    <w:tmpl w:val="E58021CC"/>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8053C9"/>
    <w:multiLevelType w:val="multilevel"/>
    <w:tmpl w:val="EB108CC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966B7A"/>
    <w:multiLevelType w:val="multilevel"/>
    <w:tmpl w:val="FAE001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EA34CF"/>
    <w:multiLevelType w:val="multilevel"/>
    <w:tmpl w:val="28CEEEA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215DE2"/>
    <w:multiLevelType w:val="multilevel"/>
    <w:tmpl w:val="C798B2C2"/>
    <w:lvl w:ilvl="0">
      <w:start w:val="4"/>
      <w:numFmt w:val="decimal"/>
      <w:lvlText w:val="%1."/>
      <w:lvlJc w:val="left"/>
      <w:pPr>
        <w:ind w:left="360" w:hanging="360"/>
      </w:pPr>
      <w:rPr>
        <w:rFonts w:hint="default"/>
        <w:sz w:val="24"/>
      </w:rPr>
    </w:lvl>
    <w:lvl w:ilvl="1">
      <w:start w:val="7"/>
      <w:numFmt w:val="decimal"/>
      <w:lvlText w:val="%1.%2."/>
      <w:lvlJc w:val="left"/>
      <w:pPr>
        <w:ind w:left="800" w:hanging="360"/>
      </w:pPr>
      <w:rPr>
        <w:rFonts w:hint="default"/>
        <w:sz w:val="24"/>
      </w:rPr>
    </w:lvl>
    <w:lvl w:ilvl="2">
      <w:start w:val="1"/>
      <w:numFmt w:val="decimal"/>
      <w:lvlText w:val="%1.%2.%3."/>
      <w:lvlJc w:val="left"/>
      <w:pPr>
        <w:ind w:left="1600" w:hanging="720"/>
      </w:pPr>
      <w:rPr>
        <w:rFonts w:hint="default"/>
        <w:sz w:val="24"/>
      </w:rPr>
    </w:lvl>
    <w:lvl w:ilvl="3">
      <w:start w:val="1"/>
      <w:numFmt w:val="decimal"/>
      <w:lvlText w:val="%1.%2.%3.%4."/>
      <w:lvlJc w:val="left"/>
      <w:pPr>
        <w:ind w:left="2040" w:hanging="720"/>
      </w:pPr>
      <w:rPr>
        <w:rFonts w:hint="default"/>
        <w:sz w:val="24"/>
      </w:rPr>
    </w:lvl>
    <w:lvl w:ilvl="4">
      <w:start w:val="1"/>
      <w:numFmt w:val="decimal"/>
      <w:lvlText w:val="%1.%2.%3.%4.%5."/>
      <w:lvlJc w:val="left"/>
      <w:pPr>
        <w:ind w:left="2840" w:hanging="1080"/>
      </w:pPr>
      <w:rPr>
        <w:rFonts w:hint="default"/>
        <w:sz w:val="24"/>
      </w:rPr>
    </w:lvl>
    <w:lvl w:ilvl="5">
      <w:start w:val="1"/>
      <w:numFmt w:val="decimal"/>
      <w:lvlText w:val="%1.%2.%3.%4.%5.%6."/>
      <w:lvlJc w:val="left"/>
      <w:pPr>
        <w:ind w:left="3280" w:hanging="1080"/>
      </w:pPr>
      <w:rPr>
        <w:rFonts w:hint="default"/>
        <w:sz w:val="24"/>
      </w:rPr>
    </w:lvl>
    <w:lvl w:ilvl="6">
      <w:start w:val="1"/>
      <w:numFmt w:val="decimal"/>
      <w:lvlText w:val="%1.%2.%3.%4.%5.%6.%7."/>
      <w:lvlJc w:val="left"/>
      <w:pPr>
        <w:ind w:left="4080" w:hanging="1440"/>
      </w:pPr>
      <w:rPr>
        <w:rFonts w:hint="default"/>
        <w:sz w:val="24"/>
      </w:rPr>
    </w:lvl>
    <w:lvl w:ilvl="7">
      <w:start w:val="1"/>
      <w:numFmt w:val="decimal"/>
      <w:lvlText w:val="%1.%2.%3.%4.%5.%6.%7.%8."/>
      <w:lvlJc w:val="left"/>
      <w:pPr>
        <w:ind w:left="4520" w:hanging="1440"/>
      </w:pPr>
      <w:rPr>
        <w:rFonts w:hint="default"/>
        <w:sz w:val="24"/>
      </w:rPr>
    </w:lvl>
    <w:lvl w:ilvl="8">
      <w:start w:val="1"/>
      <w:numFmt w:val="decimal"/>
      <w:lvlText w:val="%1.%2.%3.%4.%5.%6.%7.%8.%9."/>
      <w:lvlJc w:val="left"/>
      <w:pPr>
        <w:ind w:left="5320" w:hanging="1800"/>
      </w:pPr>
      <w:rPr>
        <w:rFonts w:hint="default"/>
        <w:sz w:val="24"/>
      </w:rPr>
    </w:lvl>
  </w:abstractNum>
  <w:abstractNum w:abstractNumId="26" w15:restartNumberingAfterBreak="0">
    <w:nsid w:val="72A02626"/>
    <w:multiLevelType w:val="multilevel"/>
    <w:tmpl w:val="981611E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1B6BB3"/>
    <w:multiLevelType w:val="multilevel"/>
    <w:tmpl w:val="25EE82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44232B"/>
    <w:multiLevelType w:val="multilevel"/>
    <w:tmpl w:val="D12AD32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B31C03"/>
    <w:multiLevelType w:val="multilevel"/>
    <w:tmpl w:val="A4BE9A1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EE4158"/>
    <w:multiLevelType w:val="multilevel"/>
    <w:tmpl w:val="0258531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2"/>
  </w:num>
  <w:num w:numId="4">
    <w:abstractNumId w:val="26"/>
  </w:num>
  <w:num w:numId="5">
    <w:abstractNumId w:val="24"/>
  </w:num>
  <w:num w:numId="6">
    <w:abstractNumId w:val="29"/>
  </w:num>
  <w:num w:numId="7">
    <w:abstractNumId w:val="21"/>
  </w:num>
  <w:num w:numId="8">
    <w:abstractNumId w:val="0"/>
  </w:num>
  <w:num w:numId="9">
    <w:abstractNumId w:val="30"/>
  </w:num>
  <w:num w:numId="10">
    <w:abstractNumId w:val="23"/>
  </w:num>
  <w:num w:numId="11">
    <w:abstractNumId w:val="28"/>
  </w:num>
  <w:num w:numId="12">
    <w:abstractNumId w:val="6"/>
  </w:num>
  <w:num w:numId="13">
    <w:abstractNumId w:val="27"/>
  </w:num>
  <w:num w:numId="14">
    <w:abstractNumId w:val="16"/>
  </w:num>
  <w:num w:numId="15">
    <w:abstractNumId w:val="3"/>
  </w:num>
  <w:num w:numId="16">
    <w:abstractNumId w:val="15"/>
  </w:num>
  <w:num w:numId="17">
    <w:abstractNumId w:val="22"/>
  </w:num>
  <w:num w:numId="18">
    <w:abstractNumId w:val="7"/>
  </w:num>
  <w:num w:numId="19">
    <w:abstractNumId w:val="11"/>
  </w:num>
  <w:num w:numId="20">
    <w:abstractNumId w:val="20"/>
  </w:num>
  <w:num w:numId="21">
    <w:abstractNumId w:val="4"/>
  </w:num>
  <w:num w:numId="22">
    <w:abstractNumId w:val="9"/>
  </w:num>
  <w:num w:numId="23">
    <w:abstractNumId w:val="19"/>
  </w:num>
  <w:num w:numId="24">
    <w:abstractNumId w:val="14"/>
  </w:num>
  <w:num w:numId="25">
    <w:abstractNumId w:val="1"/>
  </w:num>
  <w:num w:numId="26">
    <w:abstractNumId w:val="5"/>
  </w:num>
  <w:num w:numId="27">
    <w:abstractNumId w:val="10"/>
  </w:num>
  <w:num w:numId="28">
    <w:abstractNumId w:val="25"/>
  </w:num>
  <w:num w:numId="29">
    <w:abstractNumId w:val="18"/>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2F"/>
    <w:rsid w:val="00014BC0"/>
    <w:rsid w:val="00041506"/>
    <w:rsid w:val="00055E74"/>
    <w:rsid w:val="000D0354"/>
    <w:rsid w:val="001342E8"/>
    <w:rsid w:val="00167643"/>
    <w:rsid w:val="001A1BBE"/>
    <w:rsid w:val="001A2FB3"/>
    <w:rsid w:val="001B38BB"/>
    <w:rsid w:val="001E626D"/>
    <w:rsid w:val="002066DE"/>
    <w:rsid w:val="002504F9"/>
    <w:rsid w:val="00267346"/>
    <w:rsid w:val="002A1682"/>
    <w:rsid w:val="002B0DD5"/>
    <w:rsid w:val="002D1FF5"/>
    <w:rsid w:val="002E55BE"/>
    <w:rsid w:val="002E68DA"/>
    <w:rsid w:val="00363761"/>
    <w:rsid w:val="00375382"/>
    <w:rsid w:val="003A2209"/>
    <w:rsid w:val="003B1D97"/>
    <w:rsid w:val="003C00A9"/>
    <w:rsid w:val="003C67DA"/>
    <w:rsid w:val="003D214E"/>
    <w:rsid w:val="003E4641"/>
    <w:rsid w:val="004852C0"/>
    <w:rsid w:val="004E00BF"/>
    <w:rsid w:val="0056441F"/>
    <w:rsid w:val="0058072F"/>
    <w:rsid w:val="005D3D88"/>
    <w:rsid w:val="005F1D96"/>
    <w:rsid w:val="005F52A8"/>
    <w:rsid w:val="0068171E"/>
    <w:rsid w:val="006908D9"/>
    <w:rsid w:val="006D6965"/>
    <w:rsid w:val="0072137D"/>
    <w:rsid w:val="00737DAF"/>
    <w:rsid w:val="0075686B"/>
    <w:rsid w:val="007825DF"/>
    <w:rsid w:val="00783FDF"/>
    <w:rsid w:val="007A62FB"/>
    <w:rsid w:val="007C1396"/>
    <w:rsid w:val="007D5C8C"/>
    <w:rsid w:val="007E1FCE"/>
    <w:rsid w:val="00807F81"/>
    <w:rsid w:val="00845F5A"/>
    <w:rsid w:val="008567E0"/>
    <w:rsid w:val="008606B9"/>
    <w:rsid w:val="008A6357"/>
    <w:rsid w:val="008A6AE6"/>
    <w:rsid w:val="00905503"/>
    <w:rsid w:val="00916F97"/>
    <w:rsid w:val="0093271F"/>
    <w:rsid w:val="009B565F"/>
    <w:rsid w:val="009D7E64"/>
    <w:rsid w:val="009E2362"/>
    <w:rsid w:val="009F587E"/>
    <w:rsid w:val="00A325B6"/>
    <w:rsid w:val="00A55B50"/>
    <w:rsid w:val="00B2578C"/>
    <w:rsid w:val="00B33A20"/>
    <w:rsid w:val="00B8732F"/>
    <w:rsid w:val="00BE5909"/>
    <w:rsid w:val="00C145EE"/>
    <w:rsid w:val="00C70455"/>
    <w:rsid w:val="00C94C3A"/>
    <w:rsid w:val="00CD2AAA"/>
    <w:rsid w:val="00CF2425"/>
    <w:rsid w:val="00D26CAF"/>
    <w:rsid w:val="00E30003"/>
    <w:rsid w:val="00E8488C"/>
    <w:rsid w:val="00E91DEC"/>
    <w:rsid w:val="00E92E1F"/>
    <w:rsid w:val="00EC661A"/>
    <w:rsid w:val="00ED0D68"/>
    <w:rsid w:val="00F07C43"/>
    <w:rsid w:val="00F1344D"/>
    <w:rsid w:val="00F157B8"/>
    <w:rsid w:val="00F653C3"/>
    <w:rsid w:val="00F93018"/>
    <w:rsid w:val="00F9608E"/>
    <w:rsid w:val="00FC0656"/>
    <w:rsid w:val="00FC200E"/>
    <w:rsid w:val="00FC57A0"/>
    <w:rsid w:val="00FE7318"/>
    <w:rsid w:val="00FE7F3C"/>
    <w:rsid w:val="00FF2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1874"/>
  <w15:docId w15:val="{EFDED51A-88BD-4906-9084-D3EA2B54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2">
    <w:name w:val="Заголовок №1 (2)_"/>
    <w:basedOn w:val="a0"/>
    <w:link w:val="120"/>
    <w:rPr>
      <w:rFonts w:ascii="Palatino Linotype" w:eastAsia="Palatino Linotype" w:hAnsi="Palatino Linotype" w:cs="Palatino Linotype"/>
      <w:b w:val="0"/>
      <w:bCs w:val="0"/>
      <w:i w:val="0"/>
      <w:iCs w:val="0"/>
      <w:smallCaps w:val="0"/>
      <w:strike w:val="0"/>
      <w:spacing w:val="-20"/>
      <w:sz w:val="29"/>
      <w:szCs w:val="29"/>
      <w:u w:val="none"/>
    </w:rPr>
  </w:style>
  <w:style w:type="character" w:customStyle="1" w:styleId="121">
    <w:name w:val="Заголовок №1 (2)"/>
    <w:basedOn w:val="12"/>
    <w:rPr>
      <w:rFonts w:ascii="Palatino Linotype" w:eastAsia="Palatino Linotype" w:hAnsi="Palatino Linotype" w:cs="Palatino Linotype"/>
      <w:b w:val="0"/>
      <w:bCs w:val="0"/>
      <w:i w:val="0"/>
      <w:iCs w:val="0"/>
      <w:smallCaps w:val="0"/>
      <w:strike w:val="0"/>
      <w:color w:val="000000"/>
      <w:spacing w:val="-20"/>
      <w:w w:val="100"/>
      <w:position w:val="0"/>
      <w:sz w:val="29"/>
      <w:szCs w:val="29"/>
      <w:u w:val="none"/>
      <w:lang w:val="uk-UA"/>
    </w:rPr>
  </w:style>
  <w:style w:type="character" w:customStyle="1" w:styleId="122">
    <w:name w:val="Заголовок №1 (2)"/>
    <w:basedOn w:val="12"/>
    <w:rPr>
      <w:rFonts w:ascii="Palatino Linotype" w:eastAsia="Palatino Linotype" w:hAnsi="Palatino Linotype" w:cs="Palatino Linotype"/>
      <w:b w:val="0"/>
      <w:bCs w:val="0"/>
      <w:i w:val="0"/>
      <w:iCs w:val="0"/>
      <w:smallCaps w:val="0"/>
      <w:strike w:val="0"/>
      <w:color w:val="000000"/>
      <w:spacing w:val="-20"/>
      <w:w w:val="100"/>
      <w:position w:val="0"/>
      <w:sz w:val="29"/>
      <w:szCs w:val="29"/>
      <w:u w:val="none"/>
      <w:lang w:val="uk-UA"/>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265pt">
    <w:name w:val="Основной текст (2) + 6;5 pt;Не 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uk-UA"/>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z w:val="23"/>
      <w:szCs w:val="23"/>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3"/>
      <w:szCs w:val="23"/>
      <w:u w:val="single"/>
      <w:lang w:val="uk-UA"/>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3"/>
      <w:szCs w:val="23"/>
      <w:u w:val="single"/>
      <w:lang w:val="uk-UA"/>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pacing w:val="-10"/>
      <w:sz w:val="23"/>
      <w:szCs w:val="23"/>
      <w:u w:val="none"/>
    </w:rPr>
  </w:style>
  <w:style w:type="character" w:customStyle="1" w:styleId="30pt">
    <w:name w:val="Основной текст (3) + Не курсив;Интервал 0 pt"/>
    <w:basedOn w:val="30"/>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character" w:customStyle="1" w:styleId="32">
    <w:name w:val="Основной текст (3)"/>
    <w:basedOn w:val="30"/>
    <w:rPr>
      <w:rFonts w:ascii="Times New Roman" w:eastAsia="Times New Roman" w:hAnsi="Times New Roman" w:cs="Times New Roman"/>
      <w:b w:val="0"/>
      <w:bCs w:val="0"/>
      <w:i/>
      <w:iCs/>
      <w:smallCaps w:val="0"/>
      <w:strike w:val="0"/>
      <w:color w:val="000000"/>
      <w:spacing w:val="-10"/>
      <w:w w:val="100"/>
      <w:position w:val="0"/>
      <w:sz w:val="23"/>
      <w:szCs w:val="23"/>
      <w:u w:val="single"/>
      <w:lang w:val="uk-UA"/>
    </w:rPr>
  </w:style>
  <w:style w:type="character" w:customStyle="1" w:styleId="33">
    <w:name w:val="Основной текст (3)"/>
    <w:basedOn w:val="30"/>
    <w:rPr>
      <w:rFonts w:ascii="Times New Roman" w:eastAsia="Times New Roman" w:hAnsi="Times New Roman" w:cs="Times New Roman"/>
      <w:b w:val="0"/>
      <w:bCs w:val="0"/>
      <w:i/>
      <w:iCs/>
      <w:smallCaps w:val="0"/>
      <w:strike w:val="0"/>
      <w:color w:val="000000"/>
      <w:spacing w:val="-10"/>
      <w:w w:val="100"/>
      <w:position w:val="0"/>
      <w:sz w:val="23"/>
      <w:szCs w:val="23"/>
      <w:u w:val="single"/>
      <w:lang w:val="uk-UA"/>
    </w:rPr>
  </w:style>
  <w:style w:type="character" w:customStyle="1" w:styleId="34">
    <w:name w:val="Основной текст (3) + Малые прописные"/>
    <w:basedOn w:val="30"/>
    <w:rPr>
      <w:rFonts w:ascii="Times New Roman" w:eastAsia="Times New Roman" w:hAnsi="Times New Roman" w:cs="Times New Roman"/>
      <w:b w:val="0"/>
      <w:bCs w:val="0"/>
      <w:i/>
      <w:iCs/>
      <w:smallCaps/>
      <w:strike w:val="0"/>
      <w:color w:val="000000"/>
      <w:spacing w:val="-10"/>
      <w:w w:val="100"/>
      <w:position w:val="0"/>
      <w:sz w:val="23"/>
      <w:szCs w:val="23"/>
      <w:u w:val="single"/>
      <w:lang w:val="uk-UA"/>
    </w:rPr>
  </w:style>
  <w:style w:type="character" w:customStyle="1" w:styleId="35">
    <w:name w:val="Основной текст (3)"/>
    <w:basedOn w:val="30"/>
    <w:rPr>
      <w:rFonts w:ascii="Times New Roman" w:eastAsia="Times New Roman" w:hAnsi="Times New Roman" w:cs="Times New Roman"/>
      <w:b w:val="0"/>
      <w:bCs w:val="0"/>
      <w:i/>
      <w:iCs/>
      <w:smallCaps w:val="0"/>
      <w:strike w:val="0"/>
      <w:color w:val="000000"/>
      <w:spacing w:val="-10"/>
      <w:w w:val="100"/>
      <w:position w:val="0"/>
      <w:sz w:val="23"/>
      <w:szCs w:val="23"/>
      <w:u w:val="none"/>
      <w:lang w:val="uk-UA"/>
    </w:rPr>
  </w:style>
  <w:style w:type="character" w:customStyle="1" w:styleId="3-2pt">
    <w:name w:val="Основной текст (3) + Интервал -2 pt"/>
    <w:basedOn w:val="30"/>
    <w:rPr>
      <w:rFonts w:ascii="Times New Roman" w:eastAsia="Times New Roman" w:hAnsi="Times New Roman" w:cs="Times New Roman"/>
      <w:b w:val="0"/>
      <w:bCs w:val="0"/>
      <w:i/>
      <w:iCs/>
      <w:smallCaps w:val="0"/>
      <w:strike w:val="0"/>
      <w:color w:val="000000"/>
      <w:spacing w:val="-40"/>
      <w:w w:val="100"/>
      <w:position w:val="0"/>
      <w:sz w:val="23"/>
      <w:szCs w:val="23"/>
      <w:u w:val="single"/>
      <w:lang w:val="uk-UA"/>
    </w:rPr>
  </w:style>
  <w:style w:type="character" w:customStyle="1" w:styleId="30pt0">
    <w:name w:val="Основной текст (3) + Не курсив;Интервал 0 pt"/>
    <w:basedOn w:val="30"/>
    <w:rPr>
      <w:rFonts w:ascii="Times New Roman" w:eastAsia="Times New Roman" w:hAnsi="Times New Roman" w:cs="Times New Roman"/>
      <w:b w:val="0"/>
      <w:bCs w:val="0"/>
      <w:i/>
      <w:iCs/>
      <w:smallCaps w:val="0"/>
      <w:strike w:val="0"/>
      <w:color w:val="000000"/>
      <w:spacing w:val="0"/>
      <w:w w:val="100"/>
      <w:position w:val="0"/>
      <w:sz w:val="23"/>
      <w:szCs w:val="23"/>
      <w:u w:val="single"/>
      <w:lang w:val="uk-UA"/>
    </w:rPr>
  </w:style>
  <w:style w:type="character" w:customStyle="1" w:styleId="36">
    <w:name w:val="Основной текст (3)"/>
    <w:basedOn w:val="30"/>
    <w:rPr>
      <w:rFonts w:ascii="Times New Roman" w:eastAsia="Times New Roman" w:hAnsi="Times New Roman" w:cs="Times New Roman"/>
      <w:b w:val="0"/>
      <w:bCs w:val="0"/>
      <w:i/>
      <w:iCs/>
      <w:smallCaps w:val="0"/>
      <w:strike w:val="0"/>
      <w:color w:val="000000"/>
      <w:spacing w:val="-10"/>
      <w:w w:val="100"/>
      <w:position w:val="0"/>
      <w:sz w:val="23"/>
      <w:szCs w:val="23"/>
      <w:u w:val="singl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3"/>
      <w:szCs w:val="23"/>
      <w:u w:val="none"/>
      <w:lang w:val="uk-UA"/>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37">
    <w:name w:val="Основной текст (3)"/>
    <w:basedOn w:val="30"/>
    <w:rPr>
      <w:rFonts w:ascii="Times New Roman" w:eastAsia="Times New Roman" w:hAnsi="Times New Roman" w:cs="Times New Roman"/>
      <w:b w:val="0"/>
      <w:bCs w:val="0"/>
      <w:i/>
      <w:iCs/>
      <w:smallCaps w:val="0"/>
      <w:strike w:val="0"/>
      <w:color w:val="000000"/>
      <w:spacing w:val="-10"/>
      <w:w w:val="100"/>
      <w:position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character" w:customStyle="1" w:styleId="28pt">
    <w:name w:val="Основной текст + Интервал 28 pt"/>
    <w:basedOn w:val="a4"/>
    <w:rPr>
      <w:rFonts w:ascii="Times New Roman" w:eastAsia="Times New Roman" w:hAnsi="Times New Roman" w:cs="Times New Roman"/>
      <w:b w:val="0"/>
      <w:bCs w:val="0"/>
      <w:i w:val="0"/>
      <w:iCs w:val="0"/>
      <w:smallCaps w:val="0"/>
      <w:strike w:val="0"/>
      <w:color w:val="000000"/>
      <w:spacing w:val="570"/>
      <w:w w:val="100"/>
      <w:position w:val="0"/>
      <w:sz w:val="23"/>
      <w:szCs w:val="23"/>
      <w:u w:val="none"/>
      <w:lang w:val="uk-UA"/>
    </w:rPr>
  </w:style>
  <w:style w:type="character" w:customStyle="1" w:styleId="28pt0">
    <w:name w:val="Основной текст + Интервал 28 pt"/>
    <w:basedOn w:val="a4"/>
    <w:rPr>
      <w:rFonts w:ascii="Times New Roman" w:eastAsia="Times New Roman" w:hAnsi="Times New Roman" w:cs="Times New Roman"/>
      <w:b w:val="0"/>
      <w:bCs w:val="0"/>
      <w:i w:val="0"/>
      <w:iCs w:val="0"/>
      <w:smallCaps w:val="0"/>
      <w:strike w:val="0"/>
      <w:color w:val="000000"/>
      <w:spacing w:val="570"/>
      <w:w w:val="100"/>
      <w:position w:val="0"/>
      <w:sz w:val="23"/>
      <w:szCs w:val="23"/>
      <w:u w:val="none"/>
    </w:rPr>
  </w:style>
  <w:style w:type="character" w:customStyle="1" w:styleId="40">
    <w:name w:val="Основной текст (4)_"/>
    <w:basedOn w:val="a0"/>
    <w:link w:val="41"/>
    <w:rPr>
      <w:rFonts w:ascii="SimSun" w:eastAsia="SimSun" w:hAnsi="SimSun" w:cs="SimSun"/>
      <w:b w:val="0"/>
      <w:bCs w:val="0"/>
      <w:i w:val="0"/>
      <w:iCs w:val="0"/>
      <w:smallCaps w:val="0"/>
      <w:strike w:val="0"/>
      <w:sz w:val="53"/>
      <w:szCs w:val="53"/>
      <w:u w:val="none"/>
    </w:rPr>
  </w:style>
  <w:style w:type="character" w:customStyle="1" w:styleId="42">
    <w:name w:val="Основной текст (4)"/>
    <w:basedOn w:val="40"/>
    <w:rPr>
      <w:rFonts w:ascii="SimSun" w:eastAsia="SimSun" w:hAnsi="SimSun" w:cs="SimSun"/>
      <w:b w:val="0"/>
      <w:bCs w:val="0"/>
      <w:i w:val="0"/>
      <w:iCs w:val="0"/>
      <w:smallCaps w:val="0"/>
      <w:strike w:val="0"/>
      <w:color w:val="000000"/>
      <w:spacing w:val="0"/>
      <w:w w:val="100"/>
      <w:position w:val="0"/>
      <w:sz w:val="53"/>
      <w:szCs w:val="53"/>
      <w:u w:val="none"/>
    </w:rPr>
  </w:style>
  <w:style w:type="character" w:customStyle="1" w:styleId="0pt2">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3"/>
      <w:szCs w:val="23"/>
      <w:u w:val="none"/>
      <w:lang w:val="uk-UA"/>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3"/>
      <w:szCs w:val="23"/>
      <w:u w:val="none"/>
    </w:rPr>
  </w:style>
  <w:style w:type="character" w:customStyle="1" w:styleId="210pt0pt">
    <w:name w:val="Заголовок №2 + 10 pt;Курсив;Интервал 0 pt"/>
    <w:basedOn w:val="24"/>
    <w:rPr>
      <w:rFonts w:ascii="Times New Roman" w:eastAsia="Times New Roman" w:hAnsi="Times New Roman" w:cs="Times New Roman"/>
      <w:b/>
      <w:bCs/>
      <w:i/>
      <w:iCs/>
      <w:smallCaps w:val="0"/>
      <w:strike w:val="0"/>
      <w:color w:val="000000"/>
      <w:spacing w:val="-10"/>
      <w:w w:val="100"/>
      <w:position w:val="0"/>
      <w:sz w:val="20"/>
      <w:szCs w:val="20"/>
      <w:u w:val="none"/>
      <w:lang w:val="uk-UA"/>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9"/>
      <w:szCs w:val="19"/>
      <w:u w:val="none"/>
    </w:rPr>
  </w:style>
  <w:style w:type="character" w:customStyle="1" w:styleId="107pt-1pt">
    <w:name w:val="Основной текст (10) + 7 pt;Интервал -1 pt"/>
    <w:basedOn w:val="100"/>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uk-UA"/>
    </w:rPr>
  </w:style>
  <w:style w:type="character" w:customStyle="1" w:styleId="107pt-1pt0">
    <w:name w:val="Основной текст (10) + 7 pt;Малые прописные;Интервал -1 pt"/>
    <w:basedOn w:val="100"/>
    <w:rPr>
      <w:rFonts w:ascii="Times New Roman" w:eastAsia="Times New Roman" w:hAnsi="Times New Roman" w:cs="Times New Roman"/>
      <w:b w:val="0"/>
      <w:bCs w:val="0"/>
      <w:i w:val="0"/>
      <w:iCs w:val="0"/>
      <w:smallCaps/>
      <w:strike w:val="0"/>
      <w:color w:val="000000"/>
      <w:spacing w:val="-20"/>
      <w:w w:val="100"/>
      <w:position w:val="0"/>
      <w:sz w:val="14"/>
      <w:szCs w:val="14"/>
      <w:u w:val="none"/>
      <w:lang w:val="uk-UA"/>
    </w:rPr>
  </w:style>
  <w:style w:type="character" w:customStyle="1" w:styleId="7pt-1pt">
    <w:name w:val="Основной текст + 7 pt;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uk-UA"/>
    </w:rPr>
  </w:style>
  <w:style w:type="character" w:customStyle="1" w:styleId="0pt3">
    <w:name w:val="Основной текст + Курсив;Малые прописные;Интервал 0 pt"/>
    <w:basedOn w:val="a4"/>
    <w:rPr>
      <w:rFonts w:ascii="Times New Roman" w:eastAsia="Times New Roman" w:hAnsi="Times New Roman" w:cs="Times New Roman"/>
      <w:b w:val="0"/>
      <w:bCs w:val="0"/>
      <w:i/>
      <w:iCs/>
      <w:smallCaps/>
      <w:strike w:val="0"/>
      <w:color w:val="000000"/>
      <w:spacing w:val="-10"/>
      <w:w w:val="100"/>
      <w:position w:val="0"/>
      <w:sz w:val="23"/>
      <w:szCs w:val="23"/>
      <w:u w:val="none"/>
      <w:lang w:val="uk-UA"/>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z w:val="23"/>
      <w:szCs w:val="23"/>
      <w:u w:val="none"/>
    </w:rPr>
  </w:style>
  <w:style w:type="character" w:customStyle="1" w:styleId="28">
    <w:name w:val="Оглавление (2)"/>
    <w:basedOn w:val="2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0pt4">
    <w:name w:val="Оглавление + Курсив;Интервал 0 pt"/>
    <w:basedOn w:val="a6"/>
    <w:rPr>
      <w:rFonts w:ascii="Times New Roman" w:eastAsia="Times New Roman" w:hAnsi="Times New Roman" w:cs="Times New Roman"/>
      <w:b w:val="0"/>
      <w:bCs w:val="0"/>
      <w:i/>
      <w:iCs/>
      <w:smallCaps w:val="0"/>
      <w:strike w:val="0"/>
      <w:color w:val="000000"/>
      <w:spacing w:val="-10"/>
      <w:w w:val="100"/>
      <w:position w:val="0"/>
      <w:sz w:val="23"/>
      <w:szCs w:val="23"/>
      <w:u w:val="none"/>
    </w:rPr>
  </w:style>
  <w:style w:type="character" w:customStyle="1" w:styleId="125pt">
    <w:name w:val="Оглавление + 12;5 pt;Полужирный"/>
    <w:basedOn w:val="a6"/>
    <w:rPr>
      <w:rFonts w:ascii="Times New Roman" w:eastAsia="Times New Roman" w:hAnsi="Times New Roman" w:cs="Times New Roman"/>
      <w:b/>
      <w:bCs/>
      <w:i w:val="0"/>
      <w:iCs w:val="0"/>
      <w:smallCaps w:val="0"/>
      <w:strike w:val="0"/>
      <w:color w:val="000000"/>
      <w:spacing w:val="0"/>
      <w:w w:val="100"/>
      <w:position w:val="0"/>
      <w:sz w:val="25"/>
      <w:szCs w:val="25"/>
      <w:u w:val="none"/>
      <w:lang w:val="uk-UA"/>
    </w:rPr>
  </w:style>
  <w:style w:type="character" w:customStyle="1" w:styleId="125pt0">
    <w:name w:val="Оглавление + 12;5 pt;Курсив"/>
    <w:basedOn w:val="a6"/>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character" w:customStyle="1" w:styleId="125pt1">
    <w:name w:val="Оглавление + 12;5 pt;Полужирный"/>
    <w:basedOn w:val="a6"/>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a8">
    <w:name w:val="Оглавление"/>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9">
    <w:name w:val="Оглавление"/>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20pt">
    <w:name w:val="Основной текст (2) + Не 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23"/>
      <w:szCs w:val="23"/>
      <w:u w:val="single"/>
      <w:lang w:val="uk-UA"/>
    </w:rPr>
  </w:style>
  <w:style w:type="character" w:customStyle="1" w:styleId="20pt0">
    <w:name w:val="Основной текст (2) + Не 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23"/>
      <w:szCs w:val="23"/>
      <w:u w:val="single"/>
      <w:lang w:val="uk-UA"/>
    </w:rPr>
  </w:style>
  <w:style w:type="character" w:customStyle="1" w:styleId="29">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9pt">
    <w:name w:val="Основной текст + Курсив;Интервал 9 pt"/>
    <w:basedOn w:val="a4"/>
    <w:rPr>
      <w:rFonts w:ascii="Times New Roman" w:eastAsia="Times New Roman" w:hAnsi="Times New Roman" w:cs="Times New Roman"/>
      <w:b w:val="0"/>
      <w:bCs w:val="0"/>
      <w:i/>
      <w:iCs/>
      <w:smallCaps w:val="0"/>
      <w:strike w:val="0"/>
      <w:color w:val="000000"/>
      <w:spacing w:val="180"/>
      <w:w w:val="100"/>
      <w:position w:val="0"/>
      <w:sz w:val="23"/>
      <w:szCs w:val="23"/>
      <w:u w:val="single"/>
      <w:lang w:val="uk-UA"/>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38">
    <w:name w:val="Подпись к таблице (3)_"/>
    <w:basedOn w:val="a0"/>
    <w:link w:val="39"/>
    <w:rPr>
      <w:rFonts w:ascii="Times New Roman" w:eastAsia="Times New Roman" w:hAnsi="Times New Roman" w:cs="Times New Roman"/>
      <w:b w:val="0"/>
      <w:bCs w:val="0"/>
      <w:i w:val="0"/>
      <w:iCs w:val="0"/>
      <w:smallCaps w:val="0"/>
      <w:strike w:val="0"/>
      <w:sz w:val="23"/>
      <w:szCs w:val="23"/>
      <w:u w:val="none"/>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95pt0">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rPr>
  </w:style>
  <w:style w:type="character" w:customStyle="1" w:styleId="65pt0">
    <w:name w:val="Основной текст + 6;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3"/>
      <w:szCs w:val="13"/>
      <w:u w:val="none"/>
      <w:lang w:val="uk-UA"/>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3a">
    <w:name w:val="Подпись к таблице (3)"/>
    <w:basedOn w:val="3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13">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285pt0pt">
    <w:name w:val="Основной текст + 28;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57"/>
      <w:szCs w:val="57"/>
      <w:u w:val="none"/>
      <w:lang w:val="uk-UA"/>
    </w:rPr>
  </w:style>
  <w:style w:type="character" w:customStyle="1" w:styleId="Candara11pt">
    <w:name w:val="Основной текст + Candara;11 pt"/>
    <w:basedOn w:val="a4"/>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92">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9"/>
      <w:szCs w:val="19"/>
      <w:u w:val="none"/>
    </w:rPr>
  </w:style>
  <w:style w:type="character" w:customStyle="1" w:styleId="11115pt0pt">
    <w:name w:val="Основной текст (11) + 11;5 pt;Курсив;Интервал 0 pt"/>
    <w:basedOn w:val="110"/>
    <w:rPr>
      <w:rFonts w:ascii="Times New Roman" w:eastAsia="Times New Roman" w:hAnsi="Times New Roman" w:cs="Times New Roman"/>
      <w:b w:val="0"/>
      <w:bCs w:val="0"/>
      <w:i/>
      <w:iCs/>
      <w:smallCaps w:val="0"/>
      <w:strike w:val="0"/>
      <w:color w:val="000000"/>
      <w:spacing w:val="-10"/>
      <w:w w:val="100"/>
      <w:position w:val="0"/>
      <w:sz w:val="23"/>
      <w:szCs w:val="23"/>
      <w:u w:val="none"/>
      <w:lang w:val="uk-UA"/>
    </w:rPr>
  </w:style>
  <w:style w:type="character" w:customStyle="1" w:styleId="11115pt">
    <w:name w:val="Основной текст (11) + 11;5 pt"/>
    <w:basedOn w:val="11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1115pt0pt0">
    <w:name w:val="Основной текст (11) + 11;5 pt;Курсив;Интервал 0 pt"/>
    <w:basedOn w:val="110"/>
    <w:rPr>
      <w:rFonts w:ascii="Times New Roman" w:eastAsia="Times New Roman" w:hAnsi="Times New Roman" w:cs="Times New Roman"/>
      <w:b w:val="0"/>
      <w:bCs w:val="0"/>
      <w:i/>
      <w:iCs/>
      <w:smallCaps w:val="0"/>
      <w:strike w:val="0"/>
      <w:color w:val="000000"/>
      <w:spacing w:val="-10"/>
      <w:w w:val="100"/>
      <w:position w:val="0"/>
      <w:sz w:val="23"/>
      <w:szCs w:val="23"/>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9"/>
      <w:szCs w:val="19"/>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55pt1pt">
    <w:name w:val="Основной текст + 5;5 pt;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uk-UA"/>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55pt0">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95pt-2pt">
    <w:name w:val="Основной текст + 9;5 pt;Полужирный;Курсив;Интервал -2 pt"/>
    <w:basedOn w:val="a4"/>
    <w:rPr>
      <w:rFonts w:ascii="Times New Roman" w:eastAsia="Times New Roman" w:hAnsi="Times New Roman" w:cs="Times New Roman"/>
      <w:b/>
      <w:bCs/>
      <w:i/>
      <w:iCs/>
      <w:smallCaps w:val="0"/>
      <w:strike w:val="0"/>
      <w:color w:val="000000"/>
      <w:spacing w:val="-40"/>
      <w:w w:val="100"/>
      <w:position w:val="0"/>
      <w:sz w:val="19"/>
      <w:szCs w:val="19"/>
      <w:u w:val="none"/>
      <w:lang w:val="uk-UA"/>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95pt5">
    <w:name w:val="Основной текст + 9;5 pt;Полужирный;Курсив"/>
    <w:basedOn w:val="a4"/>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paragraph" w:customStyle="1" w:styleId="20">
    <w:name w:val="Основной текст (2)"/>
    <w:basedOn w:val="a"/>
    <w:link w:val="2"/>
    <w:pPr>
      <w:shd w:val="clear" w:color="auto" w:fill="FFFFFF"/>
      <w:spacing w:before="420" w:line="269" w:lineRule="exact"/>
      <w:jc w:val="both"/>
    </w:pPr>
    <w:rPr>
      <w:rFonts w:ascii="Times New Roman" w:eastAsia="Times New Roman" w:hAnsi="Times New Roman" w:cs="Times New Roman"/>
      <w:b/>
      <w:bCs/>
      <w:sz w:val="23"/>
      <w:szCs w:val="23"/>
    </w:rPr>
  </w:style>
  <w:style w:type="paragraph" w:customStyle="1" w:styleId="120">
    <w:name w:val="Заголовок №1 (2)"/>
    <w:basedOn w:val="a"/>
    <w:link w:val="12"/>
    <w:pPr>
      <w:shd w:val="clear" w:color="auto" w:fill="FFFFFF"/>
      <w:spacing w:before="480" w:line="0" w:lineRule="atLeast"/>
      <w:jc w:val="right"/>
      <w:outlineLvl w:val="0"/>
    </w:pPr>
    <w:rPr>
      <w:rFonts w:ascii="Palatino Linotype" w:eastAsia="Palatino Linotype" w:hAnsi="Palatino Linotype" w:cs="Palatino Linotype"/>
      <w:spacing w:val="-20"/>
      <w:sz w:val="29"/>
      <w:szCs w:val="29"/>
    </w:rPr>
  </w:style>
  <w:style w:type="paragraph" w:customStyle="1" w:styleId="8">
    <w:name w:val="Основной текст8"/>
    <w:basedOn w:val="a"/>
    <w:link w:val="a4"/>
    <w:pPr>
      <w:shd w:val="clear" w:color="auto" w:fill="FFFFFF"/>
      <w:spacing w:after="420" w:line="0" w:lineRule="atLeast"/>
      <w:jc w:val="both"/>
    </w:pPr>
    <w:rPr>
      <w:rFonts w:ascii="Times New Roman" w:eastAsia="Times New Roman" w:hAnsi="Times New Roman" w:cs="Times New Roman"/>
      <w:sz w:val="23"/>
      <w:szCs w:val="23"/>
    </w:rPr>
  </w:style>
  <w:style w:type="paragraph" w:customStyle="1" w:styleId="31">
    <w:name w:val="Основной текст (3)"/>
    <w:basedOn w:val="a"/>
    <w:link w:val="30"/>
    <w:pPr>
      <w:shd w:val="clear" w:color="auto" w:fill="FFFFFF"/>
      <w:spacing w:line="269" w:lineRule="exact"/>
      <w:jc w:val="both"/>
    </w:pPr>
    <w:rPr>
      <w:rFonts w:ascii="Times New Roman" w:eastAsia="Times New Roman" w:hAnsi="Times New Roman" w:cs="Times New Roman"/>
      <w:i/>
      <w:iCs/>
      <w:spacing w:val="-10"/>
      <w:sz w:val="23"/>
      <w:szCs w:val="23"/>
    </w:rPr>
  </w:style>
  <w:style w:type="paragraph" w:customStyle="1" w:styleId="11">
    <w:name w:val="Заголовок №1"/>
    <w:basedOn w:val="a"/>
    <w:link w:val="10"/>
    <w:pPr>
      <w:shd w:val="clear" w:color="auto" w:fill="FFFFFF"/>
      <w:spacing w:before="60" w:line="274" w:lineRule="exact"/>
      <w:jc w:val="both"/>
      <w:outlineLvl w:val="0"/>
    </w:pPr>
    <w:rPr>
      <w:rFonts w:ascii="Times New Roman" w:eastAsia="Times New Roman" w:hAnsi="Times New Roman" w:cs="Times New Roman"/>
      <w:b/>
      <w:bCs/>
      <w:sz w:val="23"/>
      <w:szCs w:val="23"/>
    </w:rPr>
  </w:style>
  <w:style w:type="paragraph" w:customStyle="1" w:styleId="41">
    <w:name w:val="Основной текст (4)"/>
    <w:basedOn w:val="a"/>
    <w:link w:val="40"/>
    <w:pPr>
      <w:shd w:val="clear" w:color="auto" w:fill="FFFFFF"/>
      <w:spacing w:line="0" w:lineRule="atLeast"/>
      <w:jc w:val="right"/>
    </w:pPr>
    <w:rPr>
      <w:rFonts w:ascii="SimSun" w:eastAsia="SimSun" w:hAnsi="SimSun" w:cs="SimSun"/>
      <w:sz w:val="53"/>
      <w:szCs w:val="53"/>
    </w:rPr>
  </w:style>
  <w:style w:type="paragraph" w:customStyle="1" w:styleId="25">
    <w:name w:val="Заголовок №2"/>
    <w:basedOn w:val="a"/>
    <w:link w:val="24"/>
    <w:pPr>
      <w:shd w:val="clear" w:color="auto" w:fill="FFFFFF"/>
      <w:spacing w:before="180" w:line="274" w:lineRule="exact"/>
      <w:jc w:val="both"/>
      <w:outlineLvl w:val="1"/>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before="240" w:line="0" w:lineRule="atLeast"/>
    </w:pPr>
    <w:rPr>
      <w:rFonts w:ascii="Times New Roman" w:eastAsia="Times New Roman" w:hAnsi="Times New Roman" w:cs="Times New Roman"/>
      <w:sz w:val="19"/>
      <w:szCs w:val="19"/>
    </w:rPr>
  </w:style>
  <w:style w:type="paragraph" w:customStyle="1" w:styleId="27">
    <w:name w:val="Оглавление (2)"/>
    <w:basedOn w:val="a"/>
    <w:link w:val="26"/>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a7">
    <w:name w:val="Оглавление"/>
    <w:basedOn w:val="a"/>
    <w:link w:val="a6"/>
    <w:pPr>
      <w:shd w:val="clear" w:color="auto" w:fill="FFFFFF"/>
      <w:spacing w:after="180" w:line="288" w:lineRule="exact"/>
    </w:pPr>
    <w:rPr>
      <w:rFonts w:ascii="Times New Roman" w:eastAsia="Times New Roman" w:hAnsi="Times New Roman" w:cs="Times New Roman"/>
      <w:sz w:val="23"/>
      <w:szCs w:val="23"/>
    </w:rPr>
  </w:style>
  <w:style w:type="paragraph" w:customStyle="1" w:styleId="39">
    <w:name w:val="Подпись к таблице (3)"/>
    <w:basedOn w:val="a"/>
    <w:link w:val="38"/>
    <w:pPr>
      <w:shd w:val="clear" w:color="auto" w:fill="FFFFFF"/>
      <w:spacing w:line="278" w:lineRule="exact"/>
      <w:ind w:firstLine="440"/>
      <w:jc w:val="both"/>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after="240" w:line="0" w:lineRule="atLeast"/>
      <w:jc w:val="right"/>
    </w:pPr>
    <w:rPr>
      <w:rFonts w:ascii="Times New Roman" w:eastAsia="Times New Roman" w:hAnsi="Times New Roman" w:cs="Times New Roman"/>
      <w:b/>
      <w:bCs/>
      <w:sz w:val="19"/>
      <w:szCs w:val="19"/>
    </w:rPr>
  </w:style>
  <w:style w:type="paragraph" w:customStyle="1" w:styleId="111">
    <w:name w:val="Основной текст (11)"/>
    <w:basedOn w:val="a"/>
    <w:link w:val="110"/>
    <w:pPr>
      <w:shd w:val="clear" w:color="auto" w:fill="FFFFFF"/>
      <w:spacing w:before="60" w:after="420" w:line="230" w:lineRule="exact"/>
    </w:pPr>
    <w:rPr>
      <w:rFonts w:ascii="Times New Roman" w:eastAsia="Times New Roman" w:hAnsi="Times New Roman" w:cs="Times New Roman"/>
      <w:sz w:val="19"/>
      <w:szCs w:val="19"/>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19"/>
      <w:szCs w:val="19"/>
    </w:rPr>
  </w:style>
  <w:style w:type="paragraph" w:customStyle="1" w:styleId="ad">
    <w:name w:val="пункт"/>
    <w:basedOn w:val="a"/>
    <w:rsid w:val="002E55BE"/>
    <w:pPr>
      <w:widowControl/>
      <w:shd w:val="clear" w:color="auto" w:fill="FFFFFF"/>
      <w:suppressAutoHyphens/>
      <w:spacing w:after="200" w:line="259" w:lineRule="exact"/>
      <w:ind w:right="24" w:firstLine="567"/>
      <w:jc w:val="both"/>
    </w:pPr>
    <w:rPr>
      <w:rFonts w:ascii="Times New Roman" w:eastAsia="Times New Roman" w:hAnsi="Times New Roman" w:cs="Times New Roman"/>
      <w:color w:val="00000A"/>
      <w:kern w:val="1"/>
      <w:lang w:val="ru-RU" w:eastAsia="zh-CN"/>
    </w:rPr>
  </w:style>
  <w:style w:type="paragraph" w:styleId="ae">
    <w:name w:val="List Paragraph"/>
    <w:basedOn w:val="a"/>
    <w:uiPriority w:val="34"/>
    <w:qFormat/>
    <w:rsid w:val="00C145EE"/>
    <w:pPr>
      <w:ind w:left="720"/>
      <w:contextualSpacing/>
    </w:pPr>
  </w:style>
  <w:style w:type="character" w:customStyle="1" w:styleId="14">
    <w:name w:val="Незакрита згадка1"/>
    <w:basedOn w:val="a0"/>
    <w:uiPriority w:val="99"/>
    <w:semiHidden/>
    <w:unhideWhenUsed/>
    <w:rsid w:val="000D0354"/>
    <w:rPr>
      <w:color w:val="605E5C"/>
      <w:shd w:val="clear" w:color="auto" w:fill="E1DFDD"/>
    </w:rPr>
  </w:style>
  <w:style w:type="paragraph" w:customStyle="1" w:styleId="Iauiue">
    <w:name w:val="Iau?iue"/>
    <w:rsid w:val="003A2209"/>
    <w:pPr>
      <w:widowControl/>
    </w:pPr>
    <w:rPr>
      <w:rFonts w:ascii="Times New Roman" w:eastAsia="Times New Roman" w:hAnsi="Times New Roman" w:cs="Times New Roman"/>
      <w:sz w:val="20"/>
      <w:szCs w:val="20"/>
      <w:lang w:val="ru-RU" w:eastAsia="en-US"/>
    </w:rPr>
  </w:style>
  <w:style w:type="paragraph" w:styleId="af">
    <w:name w:val="No Spacing"/>
    <w:qFormat/>
    <w:rsid w:val="00FE7318"/>
    <w:pPr>
      <w:widowControl/>
      <w:suppressAutoHyphens/>
    </w:pPr>
    <w:rPr>
      <w:rFonts w:ascii="Calibri" w:eastAsia="Calibri" w:hAnsi="Calibri" w:cs="Calibri"/>
      <w:sz w:val="22"/>
      <w:szCs w:val="22"/>
      <w:lang w:eastAsia="zh-CN"/>
    </w:rPr>
  </w:style>
  <w:style w:type="table" w:styleId="af0">
    <w:name w:val="Table Grid"/>
    <w:basedOn w:val="a1"/>
    <w:uiPriority w:val="39"/>
    <w:rsid w:val="00FE7318"/>
    <w:pPr>
      <w:widowControl/>
    </w:pPr>
    <w:rPr>
      <w:rFonts w:ascii="Times New Roman" w:eastAsiaTheme="minorHAnsi" w:hAnsi="Times New Roman"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15"/>
    <w:unhideWhenUsed/>
    <w:rsid w:val="00FE7318"/>
    <w:pPr>
      <w:widowControl/>
      <w:suppressAutoHyphens/>
      <w:spacing w:after="120" w:line="100" w:lineRule="atLeast"/>
      <w:jc w:val="both"/>
    </w:pPr>
    <w:rPr>
      <w:rFonts w:ascii="Times New Roman" w:eastAsia="Times New Roman" w:hAnsi="Times New Roman" w:cs="Times New Roman"/>
      <w:color w:val="auto"/>
      <w:szCs w:val="20"/>
      <w:lang w:val="x-none" w:eastAsia="zh-CN"/>
    </w:rPr>
  </w:style>
  <w:style w:type="character" w:customStyle="1" w:styleId="af2">
    <w:name w:val="Основной текст Знак"/>
    <w:basedOn w:val="a0"/>
    <w:uiPriority w:val="99"/>
    <w:semiHidden/>
    <w:rsid w:val="00FE7318"/>
    <w:rPr>
      <w:color w:val="000000"/>
    </w:rPr>
  </w:style>
  <w:style w:type="character" w:customStyle="1" w:styleId="15">
    <w:name w:val="Основной текст Знак1"/>
    <w:link w:val="af1"/>
    <w:locked/>
    <w:rsid w:val="00FE7318"/>
    <w:rPr>
      <w:rFonts w:ascii="Times New Roman" w:eastAsia="Times New Roman" w:hAnsi="Times New Roman" w:cs="Times New Roman"/>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8FE1-E5A4-4A98-837B-6503A6E3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5206</Words>
  <Characters>29677</Characters>
  <Application>Microsoft Office Word</Application>
  <DocSecurity>0</DocSecurity>
  <Lines>247</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НВТЗН</dc:creator>
  <cp:lastModifiedBy>Priymalna komisiya</cp:lastModifiedBy>
  <cp:revision>35</cp:revision>
  <dcterms:created xsi:type="dcterms:W3CDTF">2022-01-20T08:28:00Z</dcterms:created>
  <dcterms:modified xsi:type="dcterms:W3CDTF">2023-12-13T16:34:00Z</dcterms:modified>
</cp:coreProperties>
</file>