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FE4CBA">
            <w:pPr>
              <w:widowControl w:val="0"/>
              <w:spacing w:after="0" w:line="240" w:lineRule="auto"/>
              <w:ind w:right="142"/>
              <w:rPr>
                <w:rFonts w:ascii="Times New Roman" w:eastAsia="Times New Roman" w:hAnsi="Times New Roman" w:cs="Times New Roman"/>
                <w:snapToGrid w:val="0"/>
                <w:sz w:val="28"/>
                <w:szCs w:val="28"/>
                <w:lang w:eastAsia="ru-RU"/>
              </w:rPr>
            </w:pPr>
            <w:r w:rsidRPr="00FD615E">
              <w:rPr>
                <w:rFonts w:ascii="Times New Roman" w:eastAsia="Times New Roman" w:hAnsi="Times New Roman" w:cs="Times New Roman"/>
                <w:b/>
                <w:snapToGrid w:val="0"/>
                <w:sz w:val="28"/>
                <w:szCs w:val="28"/>
                <w:shd w:val="clear" w:color="auto" w:fill="FFFFFF" w:themeFill="background1"/>
                <w:lang w:eastAsia="ru-RU"/>
              </w:rPr>
              <w:t xml:space="preserve">від « </w:t>
            </w:r>
            <w:r w:rsidR="00FE4CBA">
              <w:rPr>
                <w:rFonts w:ascii="Times New Roman" w:eastAsia="Times New Roman" w:hAnsi="Times New Roman" w:cs="Times New Roman"/>
                <w:b/>
                <w:snapToGrid w:val="0"/>
                <w:sz w:val="28"/>
                <w:szCs w:val="28"/>
                <w:shd w:val="clear" w:color="auto" w:fill="FFFFFF" w:themeFill="background1"/>
                <w:lang w:eastAsia="ru-RU"/>
              </w:rPr>
              <w:t>11</w:t>
            </w:r>
            <w:r w:rsidRPr="00FD615E">
              <w:rPr>
                <w:rFonts w:ascii="Times New Roman" w:eastAsia="Times New Roman" w:hAnsi="Times New Roman" w:cs="Times New Roman"/>
                <w:b/>
                <w:snapToGrid w:val="0"/>
                <w:sz w:val="28"/>
                <w:szCs w:val="28"/>
                <w:shd w:val="clear" w:color="auto" w:fill="FFFFFF" w:themeFill="background1"/>
                <w:lang w:eastAsia="ru-RU"/>
              </w:rPr>
              <w:t xml:space="preserve"> » </w:t>
            </w:r>
            <w:r w:rsidR="00DD3A2E">
              <w:rPr>
                <w:rFonts w:ascii="Times New Roman" w:eastAsia="Times New Roman" w:hAnsi="Times New Roman" w:cs="Times New Roman"/>
                <w:b/>
                <w:snapToGrid w:val="0"/>
                <w:sz w:val="28"/>
                <w:szCs w:val="28"/>
                <w:shd w:val="clear" w:color="auto" w:fill="FFFFFF" w:themeFill="background1"/>
                <w:lang w:eastAsia="ru-RU"/>
              </w:rPr>
              <w:t>01</w:t>
            </w:r>
            <w:r w:rsidRPr="00FD615E">
              <w:rPr>
                <w:rFonts w:ascii="Times New Roman" w:eastAsia="Times New Roman" w:hAnsi="Times New Roman" w:cs="Times New Roman"/>
                <w:b/>
                <w:snapToGrid w:val="0"/>
                <w:sz w:val="28"/>
                <w:szCs w:val="28"/>
                <w:shd w:val="clear" w:color="auto" w:fill="FFFFFF" w:themeFill="background1"/>
                <w:lang w:eastAsia="ru-RU"/>
              </w:rPr>
              <w:t>. 202</w:t>
            </w:r>
            <w:r w:rsidR="00DD3A2E">
              <w:rPr>
                <w:rFonts w:ascii="Times New Roman" w:eastAsia="Times New Roman" w:hAnsi="Times New Roman" w:cs="Times New Roman"/>
                <w:b/>
                <w:snapToGrid w:val="0"/>
                <w:sz w:val="28"/>
                <w:szCs w:val="28"/>
                <w:shd w:val="clear" w:color="auto" w:fill="FFFFFF" w:themeFill="background1"/>
                <w:lang w:eastAsia="ru-RU"/>
              </w:rPr>
              <w:t>4</w:t>
            </w:r>
            <w:r w:rsidRPr="00FD615E">
              <w:rPr>
                <w:rFonts w:ascii="Times New Roman" w:eastAsia="Times New Roman" w:hAnsi="Times New Roman" w:cs="Times New Roman"/>
                <w:b/>
                <w:snapToGrid w:val="0"/>
                <w:sz w:val="28"/>
                <w:szCs w:val="28"/>
                <w:shd w:val="clear" w:color="auto" w:fill="FFFFFF" w:themeFill="background1"/>
                <w:lang w:eastAsia="ru-RU"/>
              </w:rPr>
              <w:t xml:space="preserve"> року № </w:t>
            </w:r>
            <w:r w:rsidR="00FE4CBA">
              <w:rPr>
                <w:rFonts w:ascii="Times New Roman" w:eastAsia="Times New Roman" w:hAnsi="Times New Roman" w:cs="Times New Roman"/>
                <w:b/>
                <w:snapToGrid w:val="0"/>
                <w:sz w:val="28"/>
                <w:szCs w:val="28"/>
                <w:shd w:val="clear" w:color="auto" w:fill="FFFFFF" w:themeFill="background1"/>
                <w:lang w:eastAsia="ru-RU"/>
              </w:rPr>
              <w:t>4</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0267C" w:rsidRDefault="00FE4CBA" w:rsidP="00FE4CBA">
      <w:pPr>
        <w:suppressAutoHyphens/>
        <w:spacing w:after="0" w:line="240" w:lineRule="auto"/>
        <w:jc w:val="center"/>
        <w:rPr>
          <w:rFonts w:ascii="Times New Roman" w:eastAsia="Times New Roman" w:hAnsi="Times New Roman" w:cs="Times New Roman"/>
          <w:b/>
          <w:sz w:val="32"/>
          <w:szCs w:val="23"/>
          <w:lang w:val="ru-RU" w:eastAsia="zh-CN"/>
        </w:rPr>
      </w:pPr>
      <w:r w:rsidRPr="00FE4CBA">
        <w:rPr>
          <w:rFonts w:ascii="Times New Roman" w:eastAsia="Times New Roman" w:hAnsi="Times New Roman" w:cs="Times New Roman"/>
          <w:b/>
          <w:sz w:val="32"/>
          <w:szCs w:val="23"/>
          <w:lang w:eastAsia="zh-CN"/>
        </w:rPr>
        <w:t>Стрічка конвеєрна шевронна замкнута до солерозкидувача Schmidt</w:t>
      </w:r>
      <w:r>
        <w:rPr>
          <w:rFonts w:ascii="Times New Roman" w:eastAsia="Times New Roman" w:hAnsi="Times New Roman" w:cs="Times New Roman"/>
          <w:b/>
          <w:sz w:val="32"/>
          <w:szCs w:val="23"/>
          <w:lang w:eastAsia="zh-CN"/>
        </w:rPr>
        <w:t xml:space="preserve"> </w:t>
      </w:r>
      <w:r w:rsidRPr="00FE4CBA">
        <w:rPr>
          <w:rFonts w:ascii="Times New Roman" w:eastAsia="Times New Roman" w:hAnsi="Times New Roman" w:cs="Times New Roman"/>
          <w:b/>
          <w:sz w:val="32"/>
          <w:szCs w:val="23"/>
          <w:lang w:eastAsia="zh-CN"/>
        </w:rPr>
        <w:t>(ДК 021:2015 код  42410000-3 Підіймально-транспортувальне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FE4CBA" w:rsidP="00DD3A2E">
            <w:pPr>
              <w:spacing w:before="240" w:line="240" w:lineRule="atLeast"/>
              <w:contextualSpacing/>
              <w:jc w:val="center"/>
              <w:rPr>
                <w:rFonts w:ascii="Times New Roman" w:eastAsia="Times New Roman" w:hAnsi="Times New Roman" w:cs="Times New Roman"/>
                <w:i/>
                <w:sz w:val="24"/>
                <w:szCs w:val="24"/>
              </w:rPr>
            </w:pPr>
            <w:r w:rsidRPr="00FE4CBA">
              <w:rPr>
                <w:rFonts w:ascii="Times New Roman" w:eastAsia="Times New Roman" w:hAnsi="Times New Roman" w:cs="Times New Roman"/>
                <w:b/>
                <w:i/>
                <w:sz w:val="24"/>
                <w:szCs w:val="24"/>
              </w:rPr>
              <w:t>Стрічка конвеєрна шевронна замкнута до солерозкидувача Schmidt (ДК 021:2015 код  42410000-3 Підіймально-транспортувальне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DF42ED" w:rsidRDefault="00DD3A2E" w:rsidP="00DD3A2E">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r w:rsidR="00FE4CBA">
              <w:rPr>
                <w:rFonts w:ascii="Century Schoolbook" w:hAnsi="Century Schoolbook" w:cs="Times New Roman"/>
                <w:b/>
              </w:rPr>
              <w:t>1</w:t>
            </w:r>
            <w:r>
              <w:rPr>
                <w:rFonts w:ascii="Century Schoolbook" w:hAnsi="Century Schoolbook" w:cs="Times New Roman"/>
                <w:b/>
              </w:rPr>
              <w:t xml:space="preserve"> шт</w:t>
            </w:r>
            <w:r w:rsidRPr="00795D6B">
              <w:rPr>
                <w:rFonts w:ascii="Century Schoolbook" w:hAnsi="Century Schoolbook" w:cs="Times New Roman"/>
                <w:b/>
              </w:rPr>
              <w:t>.</w:t>
            </w:r>
            <w:r>
              <w:rPr>
                <w:rFonts w:ascii="Century Schoolbook" w:hAnsi="Century Schoolbook" w:cs="Times New Roman"/>
                <w:b/>
              </w:rPr>
              <w:t xml:space="preserve"> </w:t>
            </w:r>
          </w:p>
          <w:p w:rsidR="00DD3A2E" w:rsidRDefault="00DD3A2E" w:rsidP="00DD3A2E">
            <w:pPr>
              <w:spacing w:line="240" w:lineRule="atLeast"/>
              <w:contextualSpacing/>
              <w:rPr>
                <w:rFonts w:ascii="Century Schoolbook" w:hAnsi="Century Schoolbook"/>
                <w:b/>
              </w:rPr>
            </w:pP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w:t>
            </w:r>
            <w:r w:rsidR="00FE4CBA">
              <w:rPr>
                <w:rFonts w:ascii="Century Schoolbook" w:hAnsi="Century Schoolbook"/>
                <w:b/>
              </w:rPr>
              <w:t xml:space="preserve"> </w:t>
            </w:r>
            <w:r w:rsidR="00FE4CBA" w:rsidRPr="00FE4CBA">
              <w:rPr>
                <w:rFonts w:ascii="Century Schoolbook" w:hAnsi="Century Schoolbook"/>
                <w:b/>
              </w:rPr>
              <w:t>Самовивіз в м.</w:t>
            </w:r>
            <w:r w:rsidR="00A31652">
              <w:rPr>
                <w:rFonts w:ascii="Century Schoolbook" w:hAnsi="Century Schoolbook"/>
                <w:b/>
              </w:rPr>
              <w:t xml:space="preserve"> </w:t>
            </w:r>
            <w:r w:rsidR="00FE4CBA" w:rsidRPr="00FE4CBA">
              <w:rPr>
                <w:rFonts w:ascii="Century Schoolbook" w:hAnsi="Century Schoolbook"/>
                <w:b/>
              </w:rPr>
              <w:t>Києві; Інший регіон постачання за адресою м.</w:t>
            </w:r>
            <w:r w:rsidR="00A31652">
              <w:rPr>
                <w:rFonts w:ascii="Century Schoolbook" w:hAnsi="Century Schoolbook"/>
                <w:b/>
              </w:rPr>
              <w:t xml:space="preserve"> </w:t>
            </w:r>
            <w:r w:rsidR="00FE4CBA" w:rsidRPr="00FE4CBA">
              <w:rPr>
                <w:rFonts w:ascii="Century Schoolbook" w:hAnsi="Century Schoolbook"/>
                <w:b/>
              </w:rPr>
              <w:t>Київ, проспект Науки,</w:t>
            </w:r>
            <w:r w:rsidR="00A31652">
              <w:rPr>
                <w:rFonts w:ascii="Century Schoolbook" w:hAnsi="Century Schoolbook"/>
                <w:b/>
              </w:rPr>
              <w:t xml:space="preserve"> </w:t>
            </w:r>
            <w:r w:rsidR="00FE4CBA" w:rsidRPr="00FE4CBA">
              <w:rPr>
                <w:rFonts w:ascii="Century Schoolbook" w:hAnsi="Century Schoolbook"/>
                <w:b/>
              </w:rPr>
              <w:t xml:space="preserve">53  </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A3289E">
              <w:rPr>
                <w:rFonts w:ascii="Times New Roman" w:eastAsia="Times New Roman" w:hAnsi="Times New Roman" w:cs="Times New Roman"/>
                <w:sz w:val="24"/>
                <w:szCs w:val="24"/>
              </w:rPr>
              <w:t xml:space="preserve"> року включно</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696E44" w:rsidRDefault="00FE4CBA"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19</w:t>
            </w:r>
            <w:r w:rsidR="00DD3A2E" w:rsidRPr="008A16D2">
              <w:rPr>
                <w:rFonts w:ascii="Times New Roman" w:eastAsia="Times New Roman" w:hAnsi="Times New Roman" w:cs="Times New Roman"/>
                <w:b/>
                <w:color w:val="FF0000"/>
                <w:sz w:val="24"/>
                <w:szCs w:val="24"/>
              </w:rPr>
              <w:t xml:space="preserve"> </w:t>
            </w:r>
            <w:r w:rsidR="00DD3A2E">
              <w:rPr>
                <w:rFonts w:ascii="Times New Roman" w:eastAsia="Times New Roman" w:hAnsi="Times New Roman" w:cs="Times New Roman"/>
                <w:b/>
                <w:color w:val="FF0000"/>
                <w:sz w:val="24"/>
                <w:szCs w:val="24"/>
              </w:rPr>
              <w:t>січня</w:t>
            </w:r>
            <w:r w:rsidR="00DD3A2E" w:rsidRPr="008A16D2">
              <w:rPr>
                <w:rFonts w:ascii="Times New Roman" w:eastAsia="Times New Roman" w:hAnsi="Times New Roman" w:cs="Times New Roman"/>
                <w:b/>
                <w:color w:val="FF0000"/>
                <w:sz w:val="24"/>
                <w:szCs w:val="24"/>
              </w:rPr>
              <w:t xml:space="preserve"> 202</w:t>
            </w:r>
            <w:r w:rsidR="00DD3A2E">
              <w:rPr>
                <w:rFonts w:ascii="Times New Roman" w:eastAsia="Times New Roman" w:hAnsi="Times New Roman" w:cs="Times New Roman"/>
                <w:b/>
                <w:color w:val="FF0000"/>
                <w:sz w:val="24"/>
                <w:szCs w:val="24"/>
              </w:rPr>
              <w:t>4</w:t>
            </w:r>
            <w:r w:rsidR="00DD3A2E" w:rsidRPr="00C27C9D">
              <w:rPr>
                <w:rFonts w:ascii="Times New Roman" w:eastAsia="Times New Roman" w:hAnsi="Times New Roman" w:cs="Times New Roman"/>
                <w:b/>
                <w:color w:val="FF0000"/>
                <w:sz w:val="24"/>
                <w:szCs w:val="24"/>
              </w:rPr>
              <w:t xml:space="preserve">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3A2E" w:rsidRDefault="00DD3A2E" w:rsidP="00DD3A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color w:val="00B050"/>
                <w:sz w:val="24"/>
                <w:szCs w:val="24"/>
                <w:highlight w:val="white"/>
              </w:rPr>
              <w:lastRenderedPageBreak/>
              <w:t>одержаними від корупційних та інших злочинів.</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D3A2E" w:rsidRDefault="00DD3A2E" w:rsidP="00DD3A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3A2E" w:rsidRDefault="00DD3A2E" w:rsidP="00DD3A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FE4CB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FE4CBA" w:rsidRPr="00FE4CBA">
        <w:rPr>
          <w:rFonts w:ascii="Times New Roman" w:eastAsia="Times New Roman" w:hAnsi="Times New Roman" w:cs="Times New Roman"/>
          <w:b/>
          <w:sz w:val="24"/>
          <w:szCs w:val="24"/>
          <w:lang w:eastAsia="ru-RU"/>
        </w:rPr>
        <w:t>Стрічка конвеєрна шевронна замкнута до солерозкидувача Schmidt</w:t>
      </w:r>
      <w:r w:rsidR="00FE4CBA">
        <w:rPr>
          <w:rFonts w:ascii="Times New Roman" w:eastAsia="Times New Roman" w:hAnsi="Times New Roman" w:cs="Times New Roman"/>
          <w:b/>
          <w:sz w:val="24"/>
          <w:szCs w:val="24"/>
          <w:lang w:eastAsia="ru-RU"/>
        </w:rPr>
        <w:t xml:space="preserve"> </w:t>
      </w:r>
      <w:r w:rsidR="00FE4CBA" w:rsidRPr="00FE4CBA">
        <w:rPr>
          <w:rFonts w:ascii="Times New Roman" w:eastAsia="Times New Roman" w:hAnsi="Times New Roman" w:cs="Times New Roman"/>
          <w:b/>
          <w:sz w:val="24"/>
          <w:szCs w:val="24"/>
          <w:lang w:eastAsia="ru-RU"/>
        </w:rPr>
        <w:t>(ДК 021:2015 код  42410000-3 Підіймально-транспортувальне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9435D" w:rsidRDefault="00D9435D"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FE4CBA" w:rsidRPr="00FE4CBA" w:rsidRDefault="00FE4CBA" w:rsidP="00FE4CBA">
      <w:pPr>
        <w:spacing w:after="0" w:line="240" w:lineRule="auto"/>
        <w:rPr>
          <w:rFonts w:ascii="Times New Roman" w:eastAsia="Times New Roman" w:hAnsi="Times New Roman" w:cs="Times New Roman"/>
          <w:b/>
          <w:lang w:eastAsia="ru-RU"/>
        </w:rPr>
      </w:pPr>
      <w:r w:rsidRPr="00FE4CBA">
        <w:rPr>
          <w:rFonts w:ascii="Times New Roman" w:eastAsia="Times New Roman" w:hAnsi="Times New Roman" w:cs="Times New Roman"/>
          <w:b/>
          <w:lang w:eastAsia="ru-RU"/>
        </w:rPr>
        <w:t xml:space="preserve">Стрічка конвеєрна шевронна замкнута до солерозкидувача Schmidt </w:t>
      </w:r>
    </w:p>
    <w:p w:rsidR="00FE4CBA" w:rsidRPr="00FE4CBA" w:rsidRDefault="00FE4CBA" w:rsidP="00FE4CBA">
      <w:pPr>
        <w:spacing w:after="0" w:line="240" w:lineRule="auto"/>
        <w:rPr>
          <w:rFonts w:ascii="Times New Roman" w:eastAsia="Times New Roman" w:hAnsi="Times New Roman" w:cs="Times New Roman"/>
          <w:b/>
          <w:lang w:eastAsia="ru-RU"/>
        </w:rPr>
      </w:pPr>
      <w:r w:rsidRPr="00FE4CBA">
        <w:rPr>
          <w:rFonts w:ascii="Times New Roman" w:eastAsia="Times New Roman" w:hAnsi="Times New Roman" w:cs="Times New Roman"/>
          <w:b/>
          <w:lang w:eastAsia="ru-RU"/>
        </w:rPr>
        <w:t>(ДК 021:2015 код  42410000-3 Підіймально-транспортувальне обладнання)</w:t>
      </w:r>
    </w:p>
    <w:p w:rsidR="00FE4CBA" w:rsidRPr="00FE4CBA" w:rsidRDefault="00FE4CBA" w:rsidP="00FE4CBA">
      <w:pPr>
        <w:spacing w:after="0" w:line="240" w:lineRule="auto"/>
        <w:rPr>
          <w:rFonts w:ascii="Times New Roman" w:eastAsia="Times New Roman" w:hAnsi="Times New Roman" w:cs="Times New Roman"/>
          <w:b/>
          <w:sz w:val="24"/>
          <w:szCs w:val="24"/>
          <w:lang w:eastAsia="ru-RU"/>
        </w:rPr>
      </w:pPr>
    </w:p>
    <w:tbl>
      <w:tblPr>
        <w:tblW w:w="9782" w:type="dxa"/>
        <w:tblInd w:w="-743" w:type="dxa"/>
        <w:tblLook w:val="04A0" w:firstRow="1" w:lastRow="0" w:firstColumn="1" w:lastColumn="0" w:noHBand="0" w:noVBand="1"/>
      </w:tblPr>
      <w:tblGrid>
        <w:gridCol w:w="567"/>
        <w:gridCol w:w="2836"/>
        <w:gridCol w:w="4819"/>
        <w:gridCol w:w="709"/>
        <w:gridCol w:w="851"/>
      </w:tblGrid>
      <w:tr w:rsidR="00FE4CBA" w:rsidRPr="00FE4CBA" w:rsidTr="00FE4CBA">
        <w:trPr>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w:t>
            </w:r>
          </w:p>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Найменування </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Технічні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Од.</w:t>
            </w:r>
          </w:p>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Кіл-сть</w:t>
            </w:r>
          </w:p>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 </w:t>
            </w:r>
          </w:p>
        </w:tc>
      </w:tr>
      <w:tr w:rsidR="00FE4CBA" w:rsidRPr="00FE4CBA" w:rsidTr="00FE4CBA">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1</w:t>
            </w:r>
          </w:p>
        </w:tc>
        <w:tc>
          <w:tcPr>
            <w:tcW w:w="2836" w:type="dxa"/>
            <w:tcBorders>
              <w:top w:val="single" w:sz="4" w:space="0" w:color="auto"/>
              <w:left w:val="nil"/>
              <w:bottom w:val="single" w:sz="4" w:space="0" w:color="auto"/>
              <w:right w:val="single" w:sz="4" w:space="0" w:color="auto"/>
            </w:tcBorders>
            <w:shd w:val="clear" w:color="auto" w:fill="auto"/>
            <w:noWrap/>
            <w:vAlign w:val="center"/>
          </w:tcPr>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 xml:space="preserve">Стрічка безкінечна 400х3хЕР-200х3-0хНБ-8540 мм h- 10мм, крок-170мм, відступ - 75мм </w:t>
            </w: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rPr>
            </w:pPr>
          </w:p>
        </w:tc>
        <w:tc>
          <w:tcPr>
            <w:tcW w:w="4819" w:type="dxa"/>
            <w:tcBorders>
              <w:top w:val="single" w:sz="4" w:space="0" w:color="auto"/>
              <w:left w:val="nil"/>
              <w:bottom w:val="single" w:sz="4" w:space="0" w:color="auto"/>
              <w:right w:val="single" w:sz="4" w:space="0" w:color="auto"/>
            </w:tcBorders>
            <w:shd w:val="clear" w:color="auto" w:fill="auto"/>
          </w:tcPr>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Призначення: до солерозкидувача Schmidt</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довжина в кільці: 8540мм</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ширина: 400мм</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висота шеврону: 10мм</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крок шеврону: 170мм</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малюнок шеврону: «ялинка»</w:t>
            </w:r>
          </w:p>
          <w:p w:rsidR="00FE4CBA" w:rsidRPr="00FE4CBA" w:rsidRDefault="00FE4CBA" w:rsidP="00FE4CBA">
            <w:pPr>
              <w:spacing w:after="0" w:line="240" w:lineRule="auto"/>
              <w:rPr>
                <w:rFonts w:ascii="Times New Roman" w:eastAsia="Times New Roman" w:hAnsi="Times New Roman" w:cs="Times New Roman"/>
              </w:rPr>
            </w:pPr>
            <w:r w:rsidRPr="00FE4CBA">
              <w:rPr>
                <w:rFonts w:ascii="Times New Roman" w:eastAsia="Times New Roman" w:hAnsi="Times New Roman" w:cs="Times New Roman"/>
              </w:rPr>
              <w:t xml:space="preserve">матеріал: гумово-тканинна </w:t>
            </w:r>
          </w:p>
          <w:p w:rsidR="00FE4CBA" w:rsidRPr="00FE4CBA" w:rsidRDefault="00FE4CBA" w:rsidP="00FE4CBA">
            <w:pPr>
              <w:spacing w:after="0" w:line="240" w:lineRule="auto"/>
              <w:rPr>
                <w:rFonts w:ascii="Times New Roman" w:eastAsia="Times New Roman" w:hAnsi="Times New Roman" w:cs="Times New Roman"/>
              </w:rPr>
            </w:pPr>
          </w:p>
          <w:p w:rsidR="00FE4CBA" w:rsidRPr="00FE4CBA" w:rsidRDefault="00FE4CBA" w:rsidP="00FE4CBA">
            <w:pPr>
              <w:spacing w:after="0" w:line="240" w:lineRule="auto"/>
              <w:rPr>
                <w:rFonts w:ascii="Times New Roman" w:eastAsia="Times New Roman" w:hAnsi="Times New Roman" w:cs="Times New Roman"/>
                <w:noProof/>
                <w:sz w:val="24"/>
                <w:szCs w:val="24"/>
              </w:rPr>
            </w:pPr>
            <w:r w:rsidRPr="00FE4CBA">
              <w:rPr>
                <w:rFonts w:ascii="Times New Roman" w:eastAsia="Times New Roman" w:hAnsi="Times New Roman" w:cs="Times New Roman"/>
                <w:noProof/>
                <w:sz w:val="24"/>
                <w:szCs w:val="24"/>
              </w:rPr>
              <w:drawing>
                <wp:inline distT="0" distB="0" distL="0" distR="0">
                  <wp:extent cx="2491740" cy="2659380"/>
                  <wp:effectExtent l="0" t="0" r="3810" b="7620"/>
                  <wp:docPr id="1" name="Рисунок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1740" cy="2659380"/>
                          </a:xfrm>
                          <a:prstGeom prst="rect">
                            <a:avLst/>
                          </a:prstGeom>
                          <a:noFill/>
                          <a:ln>
                            <a:noFill/>
                          </a:ln>
                        </pic:spPr>
                      </pic:pic>
                    </a:graphicData>
                  </a:graphic>
                </wp:inline>
              </w:drawing>
            </w:r>
          </w:p>
          <w:p w:rsidR="00FE4CBA" w:rsidRPr="00FE4CBA" w:rsidRDefault="00FE4CBA" w:rsidP="00FE4CB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0"/>
            </w:tblGrid>
            <w:tr w:rsidR="00FE4CBA" w:rsidRPr="00FE4CBA" w:rsidTr="00FE4CBA">
              <w:trPr>
                <w:trHeight w:val="350"/>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H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400</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мм</w:t>
                  </w:r>
                </w:p>
              </w:tc>
            </w:tr>
            <w:tr w:rsidR="00FE4CBA" w:rsidRPr="00FE4CBA" w:rsidTr="00FE4CBA">
              <w:trPr>
                <w:trHeight w:val="343"/>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L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8540</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мм</w:t>
                  </w:r>
                </w:p>
              </w:tc>
            </w:tr>
            <w:tr w:rsidR="00FE4CBA" w:rsidRPr="00FE4CBA" w:rsidTr="00FE4CBA">
              <w:trPr>
                <w:trHeight w:val="353"/>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val="ru-RU" w:eastAsia="ru-RU"/>
                    </w:rPr>
                  </w:pPr>
                  <w:r w:rsidRPr="00FE4CBA">
                    <w:rPr>
                      <w:rFonts w:ascii="Times New Roman" w:eastAsia="Times New Roman" w:hAnsi="Times New Roman" w:cs="Times New Roman"/>
                      <w:sz w:val="24"/>
                      <w:szCs w:val="24"/>
                    </w:rPr>
                    <w:t>k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170</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мм</w:t>
                  </w:r>
                </w:p>
              </w:tc>
            </w:tr>
            <w:tr w:rsidR="00FE4CBA" w:rsidRPr="00FE4CBA" w:rsidTr="00FE4CBA">
              <w:trPr>
                <w:trHeight w:val="364"/>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val="ru-RU" w:eastAsia="ru-RU"/>
                    </w:rPr>
                  </w:pPr>
                  <w:r w:rsidRPr="00FE4CBA">
                    <w:rPr>
                      <w:rFonts w:ascii="Times New Roman" w:eastAsia="Times New Roman" w:hAnsi="Times New Roman" w:cs="Times New Roman"/>
                      <w:sz w:val="24"/>
                      <w:szCs w:val="24"/>
                    </w:rPr>
                    <w:t>α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60</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гр.</w:t>
                  </w:r>
                </w:p>
              </w:tc>
            </w:tr>
            <w:tr w:rsidR="00FE4CBA" w:rsidRPr="00FE4CBA" w:rsidTr="00FE4CBA">
              <w:trPr>
                <w:trHeight w:val="345"/>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val="ru-RU" w:eastAsia="ru-RU"/>
                    </w:rPr>
                  </w:pPr>
                  <w:r w:rsidRPr="00FE4CBA">
                    <w:rPr>
                      <w:rFonts w:ascii="Times New Roman" w:eastAsia="Times New Roman" w:hAnsi="Times New Roman" w:cs="Times New Roman"/>
                      <w:sz w:val="24"/>
                      <w:szCs w:val="24"/>
                    </w:rPr>
                    <w:t>b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75</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мм</w:t>
                  </w:r>
                </w:p>
              </w:tc>
            </w:tr>
            <w:tr w:rsidR="00FE4CBA" w:rsidRPr="00FE4CBA" w:rsidTr="00FE4CBA">
              <w:trPr>
                <w:trHeight w:val="342"/>
              </w:trPr>
              <w:tc>
                <w:tcPr>
                  <w:tcW w:w="648"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val="ru-RU" w:eastAsia="ru-RU"/>
                    </w:rPr>
                  </w:pPr>
                  <w:r w:rsidRPr="00FE4CBA">
                    <w:rPr>
                      <w:rFonts w:ascii="Times New Roman" w:eastAsia="Times New Roman" w:hAnsi="Times New Roman" w:cs="Times New Roman"/>
                      <w:sz w:val="24"/>
                      <w:szCs w:val="24"/>
                    </w:rPr>
                    <w:t>с =</w:t>
                  </w:r>
                </w:p>
              </w:tc>
              <w:tc>
                <w:tcPr>
                  <w:tcW w:w="198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FE4CBA" w:rsidRPr="00FE4CBA" w:rsidRDefault="00FE4CBA" w:rsidP="00FE4CBA">
                  <w:pPr>
                    <w:spacing w:after="0" w:line="240" w:lineRule="auto"/>
                    <w:rPr>
                      <w:rFonts w:ascii="Times New Roman" w:eastAsia="Times New Roman" w:hAnsi="Times New Roman" w:cs="Times New Roman"/>
                      <w:sz w:val="24"/>
                      <w:szCs w:val="24"/>
                      <w:lang w:eastAsia="ru-RU"/>
                    </w:rPr>
                  </w:pPr>
                  <w:r w:rsidRPr="00FE4CBA">
                    <w:rPr>
                      <w:rFonts w:ascii="Times New Roman" w:eastAsia="Times New Roman" w:hAnsi="Times New Roman" w:cs="Times New Roman"/>
                      <w:sz w:val="24"/>
                      <w:szCs w:val="24"/>
                    </w:rPr>
                    <w:t>мм</w:t>
                  </w:r>
                </w:p>
              </w:tc>
            </w:tr>
          </w:tbl>
          <w:p w:rsidR="00FE4CBA" w:rsidRPr="00FE4CBA" w:rsidRDefault="00FE4CBA" w:rsidP="00FE4CBA">
            <w:pPr>
              <w:spacing w:before="240" w:after="60" w:line="240" w:lineRule="auto"/>
              <w:outlineLvl w:val="4"/>
              <w:rPr>
                <w:rFonts w:eastAsia="Times New Roman" w:cs="Times New Roman"/>
                <w:b/>
                <w:bCs/>
                <w:i/>
                <w:iCs/>
                <w:sz w:val="24"/>
                <w:szCs w:val="24"/>
                <w:lang w:val="ru-RU" w:eastAsia="ru-RU"/>
              </w:rPr>
            </w:pPr>
            <w:r w:rsidRPr="00FE4CBA">
              <w:rPr>
                <w:rFonts w:eastAsia="Times New Roman" w:cs="Times New Roman"/>
                <w:b/>
                <w:bCs/>
                <w:i/>
                <w:iCs/>
                <w:sz w:val="24"/>
                <w:szCs w:val="24"/>
                <w:lang w:val="ru-RU" w:eastAsia="ru-RU"/>
              </w:rPr>
              <w:t>- Загальна товщина стрічки - 15 мм</w:t>
            </w:r>
          </w:p>
          <w:p w:rsidR="00FE4CBA" w:rsidRPr="00FE4CBA" w:rsidRDefault="00FE4CBA" w:rsidP="00FE4CBA">
            <w:pPr>
              <w:spacing w:before="240" w:after="60" w:line="240" w:lineRule="auto"/>
              <w:outlineLvl w:val="4"/>
              <w:rPr>
                <w:rFonts w:eastAsia="Times New Roman" w:cs="Times New Roman"/>
                <w:b/>
                <w:bCs/>
                <w:i/>
                <w:iCs/>
                <w:sz w:val="24"/>
                <w:szCs w:val="24"/>
                <w:lang w:val="ru-RU" w:eastAsia="ru-RU"/>
              </w:rPr>
            </w:pPr>
            <w:r w:rsidRPr="00FE4CBA">
              <w:rPr>
                <w:rFonts w:eastAsia="Times New Roman" w:cs="Times New Roman"/>
                <w:b/>
                <w:bCs/>
                <w:i/>
                <w:iCs/>
                <w:sz w:val="24"/>
                <w:szCs w:val="24"/>
                <w:lang w:val="ru-RU" w:eastAsia="ru-RU"/>
              </w:rPr>
              <w:t>- Кількість тканинних прокладок - 3 шт</w:t>
            </w:r>
          </w:p>
          <w:p w:rsidR="00FE4CBA" w:rsidRPr="00FE4CBA" w:rsidRDefault="00FE4CBA" w:rsidP="00FE4CBA">
            <w:pPr>
              <w:spacing w:after="0" w:line="240" w:lineRule="auto"/>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rPr>
            </w:pPr>
            <w:r w:rsidRPr="00FE4CBA">
              <w:rPr>
                <w:rFonts w:ascii="Times New Roman" w:eastAsia="Times New Roman" w:hAnsi="Times New Roman" w:cs="Times New Roman"/>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4CBA" w:rsidRPr="00FE4CBA" w:rsidRDefault="00FE4CBA" w:rsidP="00FE4CBA">
            <w:pPr>
              <w:spacing w:after="0" w:line="240" w:lineRule="auto"/>
              <w:jc w:val="center"/>
              <w:rPr>
                <w:rFonts w:ascii="Times New Roman" w:eastAsia="Times New Roman" w:hAnsi="Times New Roman" w:cs="Times New Roman"/>
                <w:b/>
              </w:rPr>
            </w:pPr>
            <w:r w:rsidRPr="00FE4CBA">
              <w:rPr>
                <w:rFonts w:ascii="Times New Roman" w:eastAsia="Times New Roman" w:hAnsi="Times New Roman" w:cs="Times New Roman"/>
                <w:b/>
              </w:rPr>
              <w:t>1</w:t>
            </w:r>
          </w:p>
        </w:tc>
      </w:tr>
    </w:tbl>
    <w:p w:rsidR="00FE4CBA" w:rsidRPr="00FE4CBA" w:rsidRDefault="00FE4CBA" w:rsidP="00D9435D">
      <w:pPr>
        <w:spacing w:after="0" w:line="360" w:lineRule="auto"/>
        <w:rPr>
          <w:rFonts w:ascii="Times New Roman" w:eastAsia="Times New Roman" w:hAnsi="Times New Roman" w:cs="Times New Roman"/>
          <w:b/>
          <w:bCs/>
          <w:sz w:val="24"/>
          <w:szCs w:val="24"/>
        </w:rPr>
      </w:pPr>
      <w:r w:rsidRPr="00FE4CBA">
        <w:rPr>
          <w:rFonts w:ascii="Times New Roman" w:eastAsia="Times New Roman" w:hAnsi="Times New Roman" w:cs="Times New Roman"/>
          <w:b/>
          <w:bCs/>
          <w:sz w:val="24"/>
          <w:szCs w:val="24"/>
        </w:rPr>
        <w:lastRenderedPageBreak/>
        <w:t xml:space="preserve">Місце постачання: </w:t>
      </w:r>
      <w:r w:rsidRPr="00FE4CBA">
        <w:rPr>
          <w:rFonts w:ascii="Times New Roman" w:eastAsia="Times New Roman" w:hAnsi="Times New Roman" w:cs="Times New Roman"/>
          <w:sz w:val="24"/>
          <w:szCs w:val="24"/>
        </w:rPr>
        <w:t>Учасник повинен забезпечити поставку товару, на складі  або на виробничій базі  Постачальника в м. Києві (на умовах самовивозу), або забезпечити доставку товару (за власні кошти) на виробничу базу Замовника в м. Києві, пр-т. Науки,53  протягом 5-ти робочих днів з дня надання заявки.</w:t>
      </w:r>
    </w:p>
    <w:p w:rsidR="00FE4CBA" w:rsidRPr="00FE4CBA" w:rsidRDefault="00FE4CBA" w:rsidP="00FE4CBA">
      <w:pPr>
        <w:spacing w:after="0" w:line="360" w:lineRule="auto"/>
        <w:rPr>
          <w:rFonts w:ascii="Times New Roman" w:eastAsia="Times New Roman" w:hAnsi="Times New Roman" w:cs="Times New Roman"/>
          <w:bCs/>
          <w:sz w:val="24"/>
          <w:szCs w:val="24"/>
        </w:rPr>
      </w:pPr>
      <w:r w:rsidRPr="00FE4CBA">
        <w:rPr>
          <w:rFonts w:ascii="Times New Roman" w:eastAsia="Times New Roman" w:hAnsi="Times New Roman" w:cs="Times New Roman"/>
          <w:b/>
          <w:bCs/>
          <w:sz w:val="24"/>
          <w:szCs w:val="24"/>
        </w:rPr>
        <w:t>Додаткові характеристики, умови:</w:t>
      </w:r>
      <w:r w:rsidRPr="00FE4CBA">
        <w:rPr>
          <w:rFonts w:ascii="Times New Roman" w:eastAsia="Times New Roman" w:hAnsi="Times New Roman" w:cs="Times New Roman"/>
          <w:bCs/>
          <w:sz w:val="24"/>
          <w:szCs w:val="24"/>
        </w:rPr>
        <w:t xml:space="preserve">           </w:t>
      </w:r>
    </w:p>
    <w:p w:rsidR="00FE4CBA" w:rsidRPr="00FE4CBA" w:rsidRDefault="00FE4CBA" w:rsidP="00FE4CBA">
      <w:pPr>
        <w:spacing w:after="0" w:line="240" w:lineRule="atLeast"/>
        <w:ind w:firstLine="709"/>
        <w:contextualSpacing/>
        <w:jc w:val="both"/>
        <w:rPr>
          <w:rFonts w:ascii="Times New Roman" w:eastAsia="Times New Roman" w:hAnsi="Times New Roman" w:cs="Times New Roman"/>
          <w:sz w:val="24"/>
          <w:szCs w:val="24"/>
        </w:rPr>
      </w:pPr>
      <w:r w:rsidRPr="00FE4CBA">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FE4CBA">
        <w:rPr>
          <w:rFonts w:ascii="Times New Roman" w:eastAsia="Times New Roman" w:hAnsi="Times New Roman" w:cs="Times New Roman"/>
          <w:color w:val="000000"/>
          <w:sz w:val="24"/>
          <w:szCs w:val="24"/>
        </w:rPr>
        <w:t>предмету закупівлі</w:t>
      </w:r>
      <w:r w:rsidRPr="00FE4CBA">
        <w:rPr>
          <w:rFonts w:ascii="Times New Roman" w:eastAsia="Times New Roman" w:hAnsi="Times New Roman" w:cs="Times New Roman"/>
          <w:sz w:val="24"/>
          <w:szCs w:val="24"/>
        </w:rPr>
        <w:t>.</w:t>
      </w:r>
    </w:p>
    <w:p w:rsidR="00FE4CBA" w:rsidRPr="00FE4CBA" w:rsidRDefault="00FE4CBA" w:rsidP="00FE4CBA">
      <w:pPr>
        <w:spacing w:after="0" w:line="240" w:lineRule="atLeast"/>
        <w:ind w:firstLine="709"/>
        <w:contextualSpacing/>
        <w:jc w:val="both"/>
        <w:rPr>
          <w:rFonts w:ascii="Times New Roman" w:eastAsia="Times New Roman" w:hAnsi="Times New Roman" w:cs="Times New Roman"/>
          <w:sz w:val="24"/>
          <w:szCs w:val="24"/>
        </w:rPr>
      </w:pPr>
      <w:r w:rsidRPr="00FE4CBA">
        <w:rPr>
          <w:rFonts w:ascii="Times New Roman" w:eastAsia="Times New Roman" w:hAnsi="Times New Roman" w:cs="Times New Roman"/>
          <w:sz w:val="24"/>
          <w:szCs w:val="24"/>
        </w:rPr>
        <w:t xml:space="preserve">Товар має бути новий, якісний. Пропозиції щодо постачання товару, що був у використанні, або відновлений до розгляду не приймаються та участі у закупівлі не беруть. </w:t>
      </w:r>
      <w:r w:rsidR="00D9435D" w:rsidRPr="00D9435D">
        <w:rPr>
          <w:rFonts w:ascii="Times New Roman" w:eastAsia="Times New Roman" w:hAnsi="Times New Roman" w:cs="Times New Roman"/>
          <w:sz w:val="24"/>
          <w:szCs w:val="24"/>
        </w:rPr>
        <w:t>Гарантійний строк на товар, що поставляється, відповідно до гарантії  заводу-виро</w:t>
      </w:r>
      <w:r w:rsidR="00D9435D">
        <w:rPr>
          <w:rFonts w:ascii="Times New Roman" w:eastAsia="Times New Roman" w:hAnsi="Times New Roman" w:cs="Times New Roman"/>
          <w:sz w:val="24"/>
          <w:szCs w:val="24"/>
        </w:rPr>
        <w:t xml:space="preserve">бника, але не менше 12 місяців. </w:t>
      </w:r>
      <w:r w:rsidR="00D9435D" w:rsidRPr="00D9435D">
        <w:rPr>
          <w:rFonts w:ascii="Times New Roman" w:eastAsia="Times New Roman" w:hAnsi="Times New Roman" w:cs="Times New Roman"/>
          <w:sz w:val="24"/>
          <w:szCs w:val="24"/>
        </w:rPr>
        <w:t>При виявленні недоліків (дефектів) товару, Постачальник зобов’язується замінити неякісний товар товаром належної якості за свій рахунок протягом трьох  робочих днів з моменту отримання письмового повідомлення Замовника про виявлені недоліки (дефекти).</w:t>
      </w:r>
    </w:p>
    <w:p w:rsidR="00EE3B92" w:rsidRPr="00EE3B92" w:rsidRDefault="00FE4CBA" w:rsidP="00FE4CBA">
      <w:pPr>
        <w:snapToGrid w:val="0"/>
        <w:spacing w:before="20" w:after="0" w:line="240" w:lineRule="atLeast"/>
        <w:ind w:hanging="1"/>
        <w:contextualSpacing/>
        <w:jc w:val="both"/>
        <w:rPr>
          <w:rFonts w:ascii="Times New Roman" w:hAnsi="Times New Roman" w:cs="Times New Roman"/>
          <w:i/>
          <w:noProof/>
        </w:rPr>
      </w:pPr>
      <w:r w:rsidRPr="00FE4CBA">
        <w:rPr>
          <w:rFonts w:ascii="Times New Roman" w:eastAsia="Times New Roman" w:hAnsi="Times New Roman" w:cs="Times New Roman"/>
          <w:sz w:val="24"/>
          <w:szCs w:val="24"/>
        </w:rPr>
        <w:t xml:space="preserve">             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F42ED"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9435D" w:rsidRDefault="00D9435D" w:rsidP="00DE590E">
      <w:pPr>
        <w:spacing w:after="0" w:line="240" w:lineRule="atLeast"/>
        <w:jc w:val="both"/>
        <w:rPr>
          <w:i/>
          <w:color w:val="000000"/>
        </w:rPr>
      </w:pPr>
    </w:p>
    <w:p w:rsidR="00D9435D" w:rsidRDefault="00D9435D" w:rsidP="00DE590E">
      <w:pPr>
        <w:spacing w:after="0" w:line="240" w:lineRule="atLeast"/>
        <w:jc w:val="both"/>
        <w:rPr>
          <w:i/>
          <w:color w:val="000000"/>
        </w:rPr>
      </w:pPr>
    </w:p>
    <w:p w:rsidR="00D9435D" w:rsidRPr="00DE590E" w:rsidRDefault="00D9435D"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w:t>
      </w:r>
      <w:r w:rsidRPr="00C16A94">
        <w:rPr>
          <w:rFonts w:ascii="Times New Roman" w:hAnsi="Times New Roman" w:cs="Times New Roman"/>
          <w:b/>
          <w:i/>
          <w:sz w:val="24"/>
          <w:szCs w:val="24"/>
          <w:lang w:eastAsia="en-US"/>
        </w:rPr>
        <w:lastRenderedPageBreak/>
        <w:t xml:space="preserve">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FE4CBA">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9435D" w:rsidRDefault="00D9435D" w:rsidP="00DE590E">
      <w:pPr>
        <w:widowControl w:val="0"/>
        <w:spacing w:after="0" w:line="240" w:lineRule="auto"/>
        <w:jc w:val="both"/>
        <w:rPr>
          <w:rFonts w:ascii="Times New Roman" w:eastAsia="Times New Roman" w:hAnsi="Times New Roman" w:cs="Times New Roman"/>
          <w:lang w:eastAsia="ru-RU"/>
        </w:rPr>
      </w:pPr>
    </w:p>
    <w:p w:rsidR="00D9435D" w:rsidRDefault="00D9435D" w:rsidP="00DE590E">
      <w:pPr>
        <w:widowControl w:val="0"/>
        <w:spacing w:after="0" w:line="240" w:lineRule="auto"/>
        <w:jc w:val="both"/>
        <w:rPr>
          <w:rFonts w:ascii="Times New Roman" w:eastAsia="Times New Roman" w:hAnsi="Times New Roman" w:cs="Times New Roman"/>
          <w:lang w:eastAsia="ru-RU"/>
        </w:rPr>
      </w:pPr>
    </w:p>
    <w:p w:rsidR="00D9435D" w:rsidRDefault="00D9435D" w:rsidP="00DE590E">
      <w:pPr>
        <w:widowControl w:val="0"/>
        <w:spacing w:after="0" w:line="240" w:lineRule="auto"/>
        <w:jc w:val="both"/>
        <w:rPr>
          <w:rFonts w:ascii="Times New Roman" w:eastAsia="Times New Roman" w:hAnsi="Times New Roman" w:cs="Times New Roman"/>
          <w:lang w:eastAsia="ru-RU"/>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7A3BCA">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E590E">
        <w:rPr>
          <w:rFonts w:ascii="Times New Roman" w:eastAsia="Times New Roman" w:hAnsi="Times New Roman" w:cs="Times New Roman"/>
          <w:i/>
          <w:color w:val="00B050"/>
          <w:sz w:val="24"/>
          <w:szCs w:val="24"/>
          <w:lang w:val="ru-RU"/>
        </w:rPr>
        <w:t xml:space="preserve">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w:t>
      </w:r>
      <w:r w:rsidRPr="00DE590E">
        <w:rPr>
          <w:rFonts w:ascii="Times New Roman" w:eastAsia="Times New Roman" w:hAnsi="Times New Roman" w:cs="Times New Roman"/>
          <w:sz w:val="20"/>
          <w:szCs w:val="20"/>
          <w:highlight w:val="white"/>
          <w:lang w:val="ru-RU"/>
        </w:rPr>
        <w:lastRenderedPageBreak/>
        <w:t xml:space="preserve">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bookmarkStart w:id="6" w:name="_GoBack"/>
            <w:bookmarkEnd w:id="6"/>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осійської </w:t>
            </w:r>
            <w:r w:rsidR="00C03BE4">
              <w:rPr>
                <w:rFonts w:ascii="Times New Roman" w:eastAsia="Times New Roman" w:hAnsi="Times New Roman" w:cs="Times New Roman"/>
                <w:sz w:val="20"/>
                <w:szCs w:val="20"/>
                <w:lang w:val="ru-RU"/>
              </w:rPr>
              <w:t>ф</w:t>
            </w:r>
            <w:r w:rsidRPr="00DE590E">
              <w:rPr>
                <w:rFonts w:ascii="Times New Roman" w:eastAsia="Times New Roman" w:hAnsi="Times New Roman" w:cs="Times New Roman"/>
                <w:sz w:val="20"/>
                <w:szCs w:val="20"/>
                <w:lang w:val="ru-RU"/>
              </w:rPr>
              <w:t xml:space="preserve">едерації /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еспубліки </w:t>
            </w:r>
            <w:r w:rsidR="00C03BE4">
              <w:rPr>
                <w:rFonts w:ascii="Times New Roman" w:eastAsia="Times New Roman" w:hAnsi="Times New Roman" w:cs="Times New Roman"/>
                <w:sz w:val="20"/>
                <w:szCs w:val="20"/>
                <w:lang w:val="ru-RU"/>
              </w:rPr>
              <w:t>б</w:t>
            </w:r>
            <w:r w:rsidRPr="00DE590E">
              <w:rPr>
                <w:rFonts w:ascii="Times New Roman" w:eastAsia="Times New Roman" w:hAnsi="Times New Roman" w:cs="Times New Roman"/>
                <w:sz w:val="20"/>
                <w:szCs w:val="20"/>
                <w:lang w:val="ru-RU"/>
              </w:rPr>
              <w:t>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8B60D6" w:rsidRDefault="008B60D6"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w:t>
      </w:r>
      <w:r w:rsidRPr="00DE590E">
        <w:rPr>
          <w:rFonts w:ascii="Times New Roman" w:eastAsia="Times New Roman" w:hAnsi="Times New Roman" w:cs="Times New Roman"/>
          <w:color w:val="000000"/>
          <w:sz w:val="24"/>
          <w:szCs w:val="24"/>
        </w:rPr>
        <w:lastRenderedPageBreak/>
        <w:t>(документів,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90" w:rsidRDefault="007F4390">
      <w:pPr>
        <w:spacing w:after="0" w:line="240" w:lineRule="auto"/>
      </w:pPr>
      <w:r>
        <w:separator/>
      </w:r>
    </w:p>
  </w:endnote>
  <w:endnote w:type="continuationSeparator" w:id="0">
    <w:p w:rsidR="007F4390" w:rsidRDefault="007F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BA" w:rsidRDefault="00FE4C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435D">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BA" w:rsidRDefault="00FE4C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90" w:rsidRDefault="007F4390">
      <w:pPr>
        <w:spacing w:after="0" w:line="240" w:lineRule="auto"/>
      </w:pPr>
      <w:r>
        <w:separator/>
      </w:r>
    </w:p>
  </w:footnote>
  <w:footnote w:type="continuationSeparator" w:id="0">
    <w:p w:rsidR="007F4390" w:rsidRDefault="007F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BA" w:rsidRDefault="00FE4CB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9"/>
  </w:num>
  <w:num w:numId="4">
    <w:abstractNumId w:val="12"/>
  </w:num>
  <w:num w:numId="5">
    <w:abstractNumId w:val="6"/>
  </w:num>
  <w:num w:numId="6">
    <w:abstractNumId w:val="11"/>
  </w:num>
  <w:num w:numId="7">
    <w:abstractNumId w:val="7"/>
  </w:num>
  <w:num w:numId="8">
    <w:abstractNumId w:val="4"/>
  </w:num>
  <w:num w:numId="9">
    <w:abstractNumId w:val="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321EB"/>
    <w:rsid w:val="00041876"/>
    <w:rsid w:val="000579CB"/>
    <w:rsid w:val="00072B86"/>
    <w:rsid w:val="000733C4"/>
    <w:rsid w:val="0007654E"/>
    <w:rsid w:val="000866A5"/>
    <w:rsid w:val="00094F18"/>
    <w:rsid w:val="000C5701"/>
    <w:rsid w:val="000D2028"/>
    <w:rsid w:val="000E3709"/>
    <w:rsid w:val="000E4367"/>
    <w:rsid w:val="000E7D0C"/>
    <w:rsid w:val="000F0060"/>
    <w:rsid w:val="0016347B"/>
    <w:rsid w:val="00164ACE"/>
    <w:rsid w:val="0017094F"/>
    <w:rsid w:val="00176FB5"/>
    <w:rsid w:val="0019498A"/>
    <w:rsid w:val="001D2DA9"/>
    <w:rsid w:val="001D5A67"/>
    <w:rsid w:val="001F71D2"/>
    <w:rsid w:val="002010EF"/>
    <w:rsid w:val="00204288"/>
    <w:rsid w:val="00206B80"/>
    <w:rsid w:val="00255E8B"/>
    <w:rsid w:val="00264054"/>
    <w:rsid w:val="00285825"/>
    <w:rsid w:val="00293A69"/>
    <w:rsid w:val="002A112F"/>
    <w:rsid w:val="002B3B0C"/>
    <w:rsid w:val="002B52D7"/>
    <w:rsid w:val="002D2AD2"/>
    <w:rsid w:val="002E7BA4"/>
    <w:rsid w:val="002F6506"/>
    <w:rsid w:val="002F7587"/>
    <w:rsid w:val="00312A84"/>
    <w:rsid w:val="003150FE"/>
    <w:rsid w:val="003179ED"/>
    <w:rsid w:val="003262B7"/>
    <w:rsid w:val="003B0BA3"/>
    <w:rsid w:val="003D01E3"/>
    <w:rsid w:val="00401256"/>
    <w:rsid w:val="0040267C"/>
    <w:rsid w:val="004162D7"/>
    <w:rsid w:val="004324B2"/>
    <w:rsid w:val="004415CA"/>
    <w:rsid w:val="004453DE"/>
    <w:rsid w:val="0045576D"/>
    <w:rsid w:val="00484079"/>
    <w:rsid w:val="004A2347"/>
    <w:rsid w:val="004A7208"/>
    <w:rsid w:val="004B0D6F"/>
    <w:rsid w:val="004E0DCF"/>
    <w:rsid w:val="004E4198"/>
    <w:rsid w:val="004F4786"/>
    <w:rsid w:val="00531E40"/>
    <w:rsid w:val="005412C4"/>
    <w:rsid w:val="005415CA"/>
    <w:rsid w:val="005856AE"/>
    <w:rsid w:val="005D168A"/>
    <w:rsid w:val="005D567C"/>
    <w:rsid w:val="005D78D3"/>
    <w:rsid w:val="00602B59"/>
    <w:rsid w:val="00686B8B"/>
    <w:rsid w:val="0069174A"/>
    <w:rsid w:val="00695C6D"/>
    <w:rsid w:val="00696E44"/>
    <w:rsid w:val="006A4062"/>
    <w:rsid w:val="007034F6"/>
    <w:rsid w:val="007225F6"/>
    <w:rsid w:val="00734319"/>
    <w:rsid w:val="00764DC0"/>
    <w:rsid w:val="0077733E"/>
    <w:rsid w:val="007A3BCA"/>
    <w:rsid w:val="007B1853"/>
    <w:rsid w:val="007F4390"/>
    <w:rsid w:val="007F44AA"/>
    <w:rsid w:val="00826C12"/>
    <w:rsid w:val="00837B2E"/>
    <w:rsid w:val="00840F27"/>
    <w:rsid w:val="008432CE"/>
    <w:rsid w:val="00844E1D"/>
    <w:rsid w:val="00845D19"/>
    <w:rsid w:val="00881539"/>
    <w:rsid w:val="008A16D2"/>
    <w:rsid w:val="008B52E0"/>
    <w:rsid w:val="008B60D6"/>
    <w:rsid w:val="008C38BB"/>
    <w:rsid w:val="008F1864"/>
    <w:rsid w:val="008F215C"/>
    <w:rsid w:val="00906BB1"/>
    <w:rsid w:val="0092644D"/>
    <w:rsid w:val="0094750A"/>
    <w:rsid w:val="009475E3"/>
    <w:rsid w:val="00966B23"/>
    <w:rsid w:val="0099347A"/>
    <w:rsid w:val="00996E33"/>
    <w:rsid w:val="009B3885"/>
    <w:rsid w:val="009E0C3B"/>
    <w:rsid w:val="009F0CBF"/>
    <w:rsid w:val="00A20119"/>
    <w:rsid w:val="00A25B05"/>
    <w:rsid w:val="00A3072B"/>
    <w:rsid w:val="00A31652"/>
    <w:rsid w:val="00A3289E"/>
    <w:rsid w:val="00A3780A"/>
    <w:rsid w:val="00A54514"/>
    <w:rsid w:val="00A73C72"/>
    <w:rsid w:val="00AA7045"/>
    <w:rsid w:val="00AB5351"/>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799D"/>
    <w:rsid w:val="00CB0C7A"/>
    <w:rsid w:val="00CB1CD5"/>
    <w:rsid w:val="00CC31E5"/>
    <w:rsid w:val="00CC7C51"/>
    <w:rsid w:val="00D06E7E"/>
    <w:rsid w:val="00D25606"/>
    <w:rsid w:val="00D40DEC"/>
    <w:rsid w:val="00D53E29"/>
    <w:rsid w:val="00D941D7"/>
    <w:rsid w:val="00D9435D"/>
    <w:rsid w:val="00DB6DDD"/>
    <w:rsid w:val="00DD3A2E"/>
    <w:rsid w:val="00DE163A"/>
    <w:rsid w:val="00DE4F2F"/>
    <w:rsid w:val="00DE590E"/>
    <w:rsid w:val="00DF3319"/>
    <w:rsid w:val="00DF42ED"/>
    <w:rsid w:val="00E61167"/>
    <w:rsid w:val="00E77672"/>
    <w:rsid w:val="00EA0481"/>
    <w:rsid w:val="00EE3B92"/>
    <w:rsid w:val="00EF5303"/>
    <w:rsid w:val="00EF7A2F"/>
    <w:rsid w:val="00F11D6C"/>
    <w:rsid w:val="00F64F35"/>
    <w:rsid w:val="00F709EC"/>
    <w:rsid w:val="00F73944"/>
    <w:rsid w:val="00FA6CB2"/>
    <w:rsid w:val="00FB6D04"/>
    <w:rsid w:val="00FD615E"/>
    <w:rsid w:val="00FE4CBA"/>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3D5B"/>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2F68C3-87A3-48AE-A9CD-EC447540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32</Pages>
  <Words>51019</Words>
  <Characters>29081</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54</cp:revision>
  <dcterms:created xsi:type="dcterms:W3CDTF">2023-06-01T07:16:00Z</dcterms:created>
  <dcterms:modified xsi:type="dcterms:W3CDTF">2024-01-11T10:55:00Z</dcterms:modified>
</cp:coreProperties>
</file>