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4956" w:right="196"/>
        <w:rPr>
          <w:b/>
          <w:color w:val="000000"/>
          <w:sz w:val="22"/>
        </w:rPr>
      </w:pPr>
      <w:r>
        <w:rPr>
          <w:b/>
          <w:color w:val="000000"/>
          <w:sz w:val="22"/>
        </w:rPr>
        <w:t>Додаток № 5 до тендерної документації</w:t>
      </w:r>
    </w:p>
    <w:p>
      <w:pPr>
        <w:spacing w:after="0" w:line="240" w:lineRule="auto"/>
        <w:jc w:val="center"/>
        <w:rPr>
          <w:b/>
          <w:sz w:val="22"/>
          <w:lang w:val="ru-RU"/>
        </w:rPr>
      </w:pPr>
    </w:p>
    <w:p>
      <w:pPr>
        <w:spacing w:after="0" w:line="240" w:lineRule="auto"/>
        <w:rPr>
          <w:b/>
          <w:sz w:val="22"/>
          <w:lang w:val="ru-RU"/>
        </w:rPr>
      </w:pPr>
    </w:p>
    <w:p>
      <w:pPr>
        <w:spacing w:after="0"/>
        <w:jc w:val="center"/>
        <w:rPr>
          <w:b/>
          <w:bCs/>
          <w:sz w:val="24"/>
          <w:szCs w:val="24"/>
          <w:lang w:eastAsia="ru-RU"/>
        </w:rPr>
      </w:pPr>
      <w:r>
        <w:rPr>
          <w:b/>
          <w:bCs/>
          <w:sz w:val="24"/>
          <w:szCs w:val="24"/>
          <w:lang w:val="ru-RU" w:eastAsia="ru-RU"/>
        </w:rPr>
        <w:t xml:space="preserve">ПРОЄКТ </w:t>
      </w:r>
      <w:r>
        <w:rPr>
          <w:b/>
          <w:bCs/>
          <w:sz w:val="24"/>
          <w:szCs w:val="24"/>
          <w:lang w:eastAsia="ru-RU"/>
        </w:rPr>
        <w:t>ДОГОВОРУ</w:t>
      </w:r>
    </w:p>
    <w:p>
      <w:pPr>
        <w:spacing w:after="0"/>
        <w:jc w:val="center"/>
        <w:rPr>
          <w:b/>
          <w:bCs/>
          <w:kern w:val="32"/>
          <w:sz w:val="24"/>
          <w:szCs w:val="24"/>
          <w:lang w:eastAsia="ru-RU"/>
        </w:rPr>
      </w:pPr>
      <w:r>
        <w:rPr>
          <w:b/>
          <w:bCs/>
          <w:kern w:val="32"/>
          <w:sz w:val="24"/>
          <w:szCs w:val="24"/>
          <w:lang w:eastAsia="ru-RU"/>
        </w:rPr>
        <w:t xml:space="preserve">ПРО ЗАКУПІВЛЮ </w:t>
      </w:r>
      <w:bookmarkStart w:id="0" w:name="OLE_LINK47"/>
      <w:bookmarkStart w:id="1" w:name="OLE_LINK46"/>
      <w:bookmarkStart w:id="2" w:name="OLE_LINK49"/>
      <w:bookmarkStart w:id="3" w:name="OLE_LINK45"/>
      <w:bookmarkStart w:id="4" w:name="OLE_LINK48"/>
      <w:r>
        <w:rPr>
          <w:b/>
          <w:bCs/>
          <w:kern w:val="32"/>
          <w:sz w:val="24"/>
          <w:szCs w:val="24"/>
          <w:lang w:eastAsia="ru-RU"/>
        </w:rPr>
        <w:t>ТОВАРІВ</w:t>
      </w:r>
      <w:bookmarkEnd w:id="0"/>
      <w:bookmarkEnd w:id="1"/>
      <w:bookmarkEnd w:id="2"/>
      <w:bookmarkEnd w:id="3"/>
      <w:bookmarkEnd w:id="4"/>
    </w:p>
    <w:tbl>
      <w:tblPr>
        <w:tblStyle w:val="6"/>
        <w:tblW w:w="0" w:type="auto"/>
        <w:tblInd w:w="0" w:type="dxa"/>
        <w:tblLayout w:type="autofit"/>
        <w:tblCellMar>
          <w:top w:w="0" w:type="dxa"/>
          <w:left w:w="108" w:type="dxa"/>
          <w:bottom w:w="0" w:type="dxa"/>
          <w:right w:w="108" w:type="dxa"/>
        </w:tblCellMar>
      </w:tblPr>
      <w:tblGrid>
        <w:gridCol w:w="4785"/>
        <w:gridCol w:w="4786"/>
      </w:tblGrid>
      <w:tr>
        <w:tblPrEx>
          <w:tblCellMar>
            <w:top w:w="0" w:type="dxa"/>
            <w:left w:w="108" w:type="dxa"/>
            <w:bottom w:w="0" w:type="dxa"/>
            <w:right w:w="108" w:type="dxa"/>
          </w:tblCellMar>
        </w:tblPrEx>
        <w:tc>
          <w:tcPr>
            <w:tcW w:w="4785" w:type="dxa"/>
            <w:shd w:val="clear" w:color="auto" w:fill="auto"/>
            <w:vAlign w:val="center"/>
          </w:tcPr>
          <w:p>
            <w:pPr>
              <w:spacing w:after="0" w:line="240" w:lineRule="auto"/>
              <w:rPr>
                <w:rFonts w:hint="default"/>
                <w:sz w:val="24"/>
                <w:szCs w:val="24"/>
                <w:lang w:val="uk-UA" w:eastAsia="ru-RU"/>
              </w:rPr>
            </w:pPr>
            <w:r>
              <w:rPr>
                <w:b/>
                <w:bCs/>
                <w:sz w:val="24"/>
                <w:szCs w:val="24"/>
                <w:lang w:eastAsia="ru-RU"/>
              </w:rPr>
              <w:t xml:space="preserve">м. </w:t>
            </w:r>
            <w:r>
              <w:rPr>
                <w:b/>
                <w:bCs/>
                <w:sz w:val="24"/>
                <w:szCs w:val="24"/>
                <w:lang w:val="uk-UA" w:eastAsia="ru-RU"/>
              </w:rPr>
              <w:t>Красилів</w:t>
            </w:r>
          </w:p>
        </w:tc>
        <w:tc>
          <w:tcPr>
            <w:tcW w:w="4786" w:type="dxa"/>
            <w:shd w:val="clear" w:color="auto" w:fill="auto"/>
            <w:vAlign w:val="center"/>
          </w:tcPr>
          <w:p>
            <w:pPr>
              <w:spacing w:after="0" w:line="240" w:lineRule="auto"/>
              <w:jc w:val="right"/>
              <w:rPr>
                <w:sz w:val="24"/>
                <w:szCs w:val="24"/>
                <w:lang w:eastAsia="ru-RU"/>
              </w:rPr>
            </w:pPr>
            <w:r>
              <w:rPr>
                <w:b/>
                <w:bCs/>
                <w:sz w:val="24"/>
                <w:szCs w:val="24"/>
                <w:lang w:eastAsia="ru-RU"/>
              </w:rPr>
              <w:t>«_____» _____________</w:t>
            </w:r>
            <w:r>
              <w:rPr>
                <w:b/>
                <w:sz w:val="24"/>
                <w:szCs w:val="24"/>
                <w:lang w:eastAsia="ru-RU"/>
              </w:rPr>
              <w:t>202</w:t>
            </w:r>
            <w:r>
              <w:rPr>
                <w:b/>
                <w:sz w:val="24"/>
                <w:szCs w:val="24"/>
                <w:lang w:val="ru-RU" w:eastAsia="ru-RU"/>
              </w:rPr>
              <w:t>3</w:t>
            </w:r>
            <w:r>
              <w:rPr>
                <w:b/>
                <w:sz w:val="24"/>
                <w:szCs w:val="24"/>
                <w:lang w:eastAsia="ru-RU"/>
              </w:rPr>
              <w:t xml:space="preserve"> р.</w:t>
            </w:r>
          </w:p>
        </w:tc>
      </w:tr>
    </w:tbl>
    <w:p>
      <w:pPr>
        <w:spacing w:after="0" w:line="240" w:lineRule="auto"/>
        <w:jc w:val="both"/>
        <w:rPr>
          <w:sz w:val="24"/>
          <w:szCs w:val="24"/>
          <w:lang w:eastAsia="ru-RU"/>
        </w:rPr>
      </w:pPr>
    </w:p>
    <w:p>
      <w:pPr>
        <w:spacing w:after="0" w:line="240" w:lineRule="auto"/>
        <w:ind w:firstLine="708"/>
        <w:jc w:val="both"/>
        <w:rPr>
          <w:sz w:val="24"/>
          <w:szCs w:val="24"/>
          <w:lang w:eastAsia="ru-RU"/>
        </w:rPr>
      </w:pPr>
      <w:r>
        <w:rPr>
          <w:sz w:val="24"/>
          <w:szCs w:val="24"/>
          <w:lang w:val="uk-UA"/>
        </w:rPr>
        <w:t>Красилівська</w:t>
      </w:r>
      <w:r>
        <w:rPr>
          <w:rFonts w:hint="default"/>
          <w:sz w:val="24"/>
          <w:szCs w:val="24"/>
          <w:lang w:val="uk-UA"/>
        </w:rPr>
        <w:t xml:space="preserve"> житлово-експлуатаційна контора </w:t>
      </w:r>
      <w:r>
        <w:rPr>
          <w:sz w:val="24"/>
          <w:szCs w:val="24"/>
        </w:rPr>
        <w:t>,</w:t>
      </w:r>
      <w:r>
        <w:rPr>
          <w:sz w:val="24"/>
          <w:szCs w:val="24"/>
          <w:lang w:eastAsia="ru-RU"/>
        </w:rPr>
        <w:t xml:space="preserve">надалі — «Покупець», </w:t>
      </w:r>
      <w:r>
        <w:rPr>
          <w:sz w:val="24"/>
          <w:szCs w:val="24"/>
        </w:rPr>
        <w:t xml:space="preserve"> в особі </w:t>
      </w:r>
      <w:r>
        <w:rPr>
          <w:sz w:val="24"/>
          <w:szCs w:val="24"/>
          <w:lang w:val="uk-UA"/>
        </w:rPr>
        <w:t>начальника</w:t>
      </w:r>
      <w:r>
        <w:rPr>
          <w:rFonts w:hint="default"/>
          <w:sz w:val="24"/>
          <w:szCs w:val="24"/>
          <w:lang w:val="uk-UA"/>
        </w:rPr>
        <w:t xml:space="preserve"> Тимченка Володимира Володимировича</w:t>
      </w:r>
      <w:r>
        <w:rPr>
          <w:sz w:val="24"/>
          <w:szCs w:val="24"/>
        </w:rPr>
        <w:t xml:space="preserve">, який діє на підставі Статуту, </w:t>
      </w:r>
      <w:r>
        <w:rPr>
          <w:sz w:val="24"/>
          <w:szCs w:val="24"/>
          <w:lang w:eastAsia="ru-RU"/>
        </w:rPr>
        <w:t xml:space="preserve">з однієї сторони, і </w:t>
      </w:r>
      <w:r>
        <w:rPr>
          <w:sz w:val="24"/>
          <w:szCs w:val="24"/>
        </w:rPr>
        <w:t>______________________________________________________, надалі — «Постачальник», в особі _________________________________, який діє на підставі________________________, з іншої сторони, разом — «Сторони», а кожна окремо –«Сторона», уклали даний договір за результатами проведення процедури закупівлі (надалі - Договір)  та передбачає наступне:</w:t>
      </w:r>
    </w:p>
    <w:p>
      <w:pPr>
        <w:spacing w:after="0" w:line="240" w:lineRule="auto"/>
        <w:jc w:val="center"/>
        <w:rPr>
          <w:b/>
          <w:bCs/>
          <w:sz w:val="24"/>
          <w:szCs w:val="24"/>
          <w:lang w:eastAsia="ru-RU"/>
        </w:rPr>
      </w:pPr>
      <w:r>
        <w:rPr>
          <w:b/>
          <w:bCs/>
          <w:sz w:val="24"/>
          <w:szCs w:val="24"/>
          <w:lang w:eastAsia="ru-RU"/>
        </w:rPr>
        <w:t>1. ПРЕДМЕТ ДОГОВОРУ</w:t>
      </w:r>
    </w:p>
    <w:p>
      <w:pPr>
        <w:spacing w:after="0" w:line="240" w:lineRule="auto"/>
        <w:ind w:firstLine="708"/>
        <w:jc w:val="both"/>
        <w:rPr>
          <w:bCs/>
          <w:sz w:val="24"/>
          <w:szCs w:val="24"/>
          <w:lang w:eastAsia="uk-UA"/>
        </w:rPr>
      </w:pPr>
      <w:r>
        <w:rPr>
          <w:sz w:val="24"/>
          <w:szCs w:val="24"/>
          <w:lang w:eastAsia="ru-RU"/>
        </w:rPr>
        <w:t xml:space="preserve">1.1. Постачальник зобов’язується на підставі  заявок Покупця поставити Покупцю товар за предметом закупівлі: </w:t>
      </w:r>
      <w:r>
        <w:rPr>
          <w:color w:val="000000"/>
          <w:sz w:val="24"/>
          <w:szCs w:val="24"/>
          <w:lang w:eastAsia="uk-UA"/>
        </w:rPr>
        <w:t>Код ДК 021:2015: 32440000-9 Телеметричне та термінальне обладнання - термінал виконавчого пункту  СУГО «або еквівалент», робоча станція диспетчерського пункту з програмним забезпеченням, Ідентифікатор закупівлі:__________________надалі</w:t>
      </w:r>
      <w:r>
        <w:rPr>
          <w:sz w:val="24"/>
          <w:szCs w:val="24"/>
          <w:lang w:eastAsia="ru-RU"/>
        </w:rPr>
        <w:t xml:space="preserve"> — «Товар», а Покупець зобов'язується прийняти Товар належної якості у власність та оплатити його.</w:t>
      </w:r>
    </w:p>
    <w:p>
      <w:pPr>
        <w:spacing w:after="0" w:line="240" w:lineRule="auto"/>
        <w:ind w:firstLine="540"/>
        <w:jc w:val="both"/>
        <w:rPr>
          <w:sz w:val="24"/>
          <w:szCs w:val="24"/>
          <w:lang w:eastAsia="ru-RU"/>
        </w:rPr>
      </w:pPr>
      <w:r>
        <w:rPr>
          <w:sz w:val="24"/>
          <w:szCs w:val="24"/>
          <w:lang w:eastAsia="ru-RU"/>
        </w:rPr>
        <w:t xml:space="preserve">1.2. Номенклатура, асортимент Товару, одиниця виміру, його кількість, ціна, загальна сума закупівлі встановлюються за результатами закупівлі проведеної за процедурою відкритих торгів і зазначаються в Специфікації (Додаток 1), яка підписується уповноваженими представниками Сторін Договору, скріплюється печатками Сторін </w:t>
      </w:r>
      <w:r>
        <w:rPr>
          <w:sz w:val="24"/>
          <w:szCs w:val="24"/>
        </w:rPr>
        <w:t xml:space="preserve">(у разі їх використання) </w:t>
      </w:r>
      <w:r>
        <w:rPr>
          <w:sz w:val="24"/>
          <w:szCs w:val="24"/>
          <w:lang w:eastAsia="ru-RU"/>
        </w:rPr>
        <w:t>і є невід’ємною частиною Договору.</w:t>
      </w:r>
    </w:p>
    <w:p>
      <w:pPr>
        <w:spacing w:after="0" w:line="240" w:lineRule="auto"/>
        <w:ind w:firstLine="540"/>
        <w:jc w:val="both"/>
        <w:rPr>
          <w:sz w:val="24"/>
          <w:szCs w:val="24"/>
          <w:lang w:eastAsia="ru-RU"/>
        </w:rPr>
      </w:pPr>
      <w:r>
        <w:rPr>
          <w:sz w:val="24"/>
          <w:szCs w:val="24"/>
          <w:lang w:eastAsia="ru-RU"/>
        </w:rPr>
        <w:t>1.3. Обсяги закупівлі Товару, зазначеного в Специфікації, можуть бути зменшені. 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p>
    <w:p>
      <w:pPr>
        <w:spacing w:after="0" w:line="240" w:lineRule="auto"/>
        <w:ind w:firstLine="540"/>
        <w:jc w:val="both"/>
        <w:rPr>
          <w:sz w:val="24"/>
          <w:szCs w:val="24"/>
          <w:lang w:eastAsia="ru-RU"/>
        </w:rPr>
      </w:pPr>
      <w:r>
        <w:rPr>
          <w:sz w:val="24"/>
          <w:szCs w:val="24"/>
          <w:lang w:eastAsia="ru-RU"/>
        </w:rPr>
        <w:t>1.4.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line="240" w:lineRule="auto"/>
        <w:jc w:val="both"/>
        <w:rPr>
          <w:sz w:val="24"/>
          <w:szCs w:val="24"/>
          <w:lang w:eastAsia="ru-RU"/>
        </w:rPr>
      </w:pPr>
      <w:r>
        <w:rPr>
          <w:sz w:val="24"/>
          <w:szCs w:val="24"/>
          <w:lang w:eastAsia="ru-RU"/>
        </w:rPr>
        <w:t>1) зменшення обсягів закупівлі, зокрема з урахуванням фактичного обсягу видатків замовника;</w:t>
      </w:r>
    </w:p>
    <w:p>
      <w:pPr>
        <w:spacing w:after="0" w:line="240" w:lineRule="auto"/>
        <w:jc w:val="both"/>
        <w:rPr>
          <w:sz w:val="24"/>
          <w:szCs w:val="24"/>
          <w:lang w:eastAsia="ru-RU"/>
        </w:rPr>
      </w:pPr>
      <w:r>
        <w:rPr>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sz w:val="24"/>
          <w:szCs w:val="24"/>
          <w:lang w:eastAsia="ru-RU"/>
        </w:rPr>
      </w:pPr>
      <w:r>
        <w:rPr>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sz w:val="24"/>
          <w:szCs w:val="24"/>
          <w:lang w:eastAsia="ru-RU"/>
        </w:rPr>
      </w:pPr>
      <w:r>
        <w:rPr>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0" w:line="240" w:lineRule="auto"/>
        <w:jc w:val="both"/>
        <w:rPr>
          <w:sz w:val="24"/>
          <w:szCs w:val="24"/>
          <w:lang w:eastAsia="ru-RU"/>
        </w:rPr>
      </w:pPr>
      <w:r>
        <w:rPr>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sz w:val="24"/>
          <w:szCs w:val="24"/>
          <w:lang w:eastAsia="ru-RU"/>
        </w:rPr>
      </w:pPr>
      <w:r>
        <w:rPr>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jc w:val="both"/>
        <w:rPr>
          <w:sz w:val="24"/>
          <w:szCs w:val="24"/>
          <w:lang w:eastAsia="ru-RU"/>
        </w:rPr>
      </w:pPr>
      <w:r>
        <w:rPr>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sz w:val="24"/>
          <w:szCs w:val="24"/>
          <w:lang w:eastAsia="ru-RU"/>
        </w:rPr>
      </w:pPr>
      <w:r>
        <w:rPr>
          <w:sz w:val="24"/>
          <w:szCs w:val="24"/>
          <w:lang w:eastAsia="ru-RU"/>
        </w:rPr>
        <w:t>8) зміни умов у зв’язку із застосуванням положень </w:t>
      </w:r>
      <w:r>
        <w:fldChar w:fldCharType="begin"/>
      </w:r>
      <w:r>
        <w:instrText xml:space="preserve"> HYPERLINK "https://zakon.rada.gov.ua/laws/show/922-19" \l "n1778" \t "_blank" </w:instrText>
      </w:r>
      <w:r>
        <w:fldChar w:fldCharType="separate"/>
      </w:r>
      <w:r>
        <w:rPr>
          <w:sz w:val="24"/>
          <w:szCs w:val="24"/>
          <w:lang w:eastAsia="ru-RU"/>
        </w:rPr>
        <w:t>частини шостої</w:t>
      </w:r>
      <w:r>
        <w:rPr>
          <w:sz w:val="24"/>
          <w:szCs w:val="24"/>
          <w:lang w:eastAsia="ru-RU"/>
        </w:rPr>
        <w:fldChar w:fldCharType="end"/>
      </w:r>
      <w:r>
        <w:rPr>
          <w:sz w:val="24"/>
          <w:szCs w:val="24"/>
          <w:lang w:eastAsia="ru-RU"/>
        </w:rPr>
        <w:t> статті 41 Закону.</w:t>
      </w:r>
    </w:p>
    <w:p>
      <w:pPr>
        <w:spacing w:after="0" w:line="240" w:lineRule="auto"/>
        <w:jc w:val="both"/>
        <w:rPr>
          <w:sz w:val="24"/>
          <w:szCs w:val="24"/>
          <w:lang w:eastAsia="ru-RU"/>
        </w:rPr>
      </w:pPr>
      <w:r>
        <w:rPr>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fldChar w:fldCharType="begin"/>
      </w:r>
      <w:r>
        <w:instrText xml:space="preserve"> HYPERLINK "https://zakon.rada.gov.ua/laws/show/922-19" \t "_blank" </w:instrText>
      </w:r>
      <w:r>
        <w:fldChar w:fldCharType="separate"/>
      </w:r>
      <w:r>
        <w:rPr>
          <w:sz w:val="24"/>
          <w:szCs w:val="24"/>
          <w:lang w:eastAsia="ru-RU"/>
        </w:rPr>
        <w:t>Закону</w:t>
      </w:r>
      <w:r>
        <w:rPr>
          <w:sz w:val="24"/>
          <w:szCs w:val="24"/>
          <w:lang w:eastAsia="ru-RU"/>
        </w:rPr>
        <w:fldChar w:fldCharType="end"/>
      </w:r>
      <w:r>
        <w:rPr>
          <w:sz w:val="24"/>
          <w:szCs w:val="24"/>
          <w:lang w:eastAsia="ru-RU"/>
        </w:rPr>
        <w:t> з урахуванням  особливостей, які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від 12.10.2022 № 1178.</w:t>
      </w:r>
    </w:p>
    <w:p>
      <w:pPr>
        <w:numPr>
          <w:ilvl w:val="0"/>
          <w:numId w:val="1"/>
        </w:numPr>
        <w:spacing w:after="0" w:line="240" w:lineRule="auto"/>
        <w:ind w:right="-1"/>
        <w:contextualSpacing/>
        <w:jc w:val="center"/>
        <w:rPr>
          <w:rFonts w:cs="Mangal"/>
          <w:b/>
          <w:caps/>
          <w:sz w:val="24"/>
          <w:szCs w:val="24"/>
          <w:lang w:eastAsia="ru-RU"/>
        </w:rPr>
      </w:pPr>
      <w:r>
        <w:rPr>
          <w:rFonts w:cs="Mangal"/>
          <w:b/>
          <w:caps/>
          <w:sz w:val="24"/>
          <w:szCs w:val="24"/>
          <w:lang w:eastAsia="ru-RU"/>
        </w:rPr>
        <w:t>порядок та строк поставки</w:t>
      </w:r>
    </w:p>
    <w:p>
      <w:pPr>
        <w:pStyle w:val="24"/>
        <w:numPr>
          <w:ilvl w:val="1"/>
          <w:numId w:val="1"/>
        </w:numPr>
        <w:tabs>
          <w:tab w:val="left" w:pos="1134"/>
        </w:tabs>
        <w:spacing w:after="0" w:line="240" w:lineRule="auto"/>
        <w:ind w:left="0" w:firstLine="567"/>
        <w:jc w:val="both"/>
        <w:rPr>
          <w:sz w:val="24"/>
          <w:szCs w:val="24"/>
          <w:lang w:eastAsia="ru-RU"/>
        </w:rPr>
      </w:pPr>
      <w:r>
        <w:rPr>
          <w:sz w:val="24"/>
          <w:szCs w:val="24"/>
          <w:lang w:eastAsia="ru-RU"/>
        </w:rPr>
        <w:t>Постачальник протягом 10 (десяти) календарних днів з дня отримання  заявки Покупця здійснює поставку товару.</w:t>
      </w:r>
    </w:p>
    <w:p>
      <w:pPr>
        <w:pStyle w:val="24"/>
        <w:numPr>
          <w:ilvl w:val="1"/>
          <w:numId w:val="1"/>
        </w:numPr>
        <w:tabs>
          <w:tab w:val="left" w:pos="1134"/>
        </w:tabs>
        <w:spacing w:after="0" w:line="240" w:lineRule="auto"/>
        <w:ind w:left="0" w:firstLine="567"/>
        <w:jc w:val="both"/>
        <w:rPr>
          <w:sz w:val="24"/>
          <w:szCs w:val="24"/>
          <w:lang w:eastAsia="ru-RU"/>
        </w:rPr>
      </w:pPr>
      <w:r>
        <w:rPr>
          <w:sz w:val="24"/>
          <w:szCs w:val="24"/>
          <w:lang w:eastAsia="ru-RU"/>
        </w:rPr>
        <w:t xml:space="preserve">Місце поставки Товару: м. </w:t>
      </w:r>
      <w:r>
        <w:rPr>
          <w:sz w:val="24"/>
          <w:szCs w:val="24"/>
          <w:lang w:val="uk-UA" w:eastAsia="ru-RU"/>
        </w:rPr>
        <w:t>Красилів</w:t>
      </w:r>
      <w:r>
        <w:rPr>
          <w:rFonts w:hint="default"/>
          <w:sz w:val="24"/>
          <w:szCs w:val="24"/>
          <w:lang w:val="uk-UA" w:eastAsia="ru-RU"/>
        </w:rPr>
        <w:t>, вул.Щаслива,9 , Хмельницький район, Хмельницька область.</w:t>
      </w:r>
    </w:p>
    <w:p>
      <w:pPr>
        <w:pStyle w:val="24"/>
        <w:numPr>
          <w:ilvl w:val="1"/>
          <w:numId w:val="1"/>
        </w:numPr>
        <w:tabs>
          <w:tab w:val="left" w:pos="1134"/>
        </w:tabs>
        <w:spacing w:after="0" w:line="240" w:lineRule="auto"/>
        <w:ind w:left="0" w:firstLine="567"/>
        <w:jc w:val="both"/>
        <w:rPr>
          <w:sz w:val="24"/>
          <w:szCs w:val="24"/>
          <w:lang w:eastAsia="ru-RU"/>
        </w:rPr>
      </w:pPr>
      <w:r>
        <w:rPr>
          <w:sz w:val="24"/>
          <w:szCs w:val="24"/>
        </w:rPr>
        <w:t xml:space="preserve">Термін поставки до </w:t>
      </w:r>
      <w:r>
        <w:rPr>
          <w:rFonts w:hint="default"/>
          <w:sz w:val="24"/>
          <w:szCs w:val="24"/>
          <w:lang w:val="uk-UA"/>
        </w:rPr>
        <w:t>30.06.2023</w:t>
      </w:r>
      <w:r>
        <w:rPr>
          <w:sz w:val="24"/>
          <w:szCs w:val="24"/>
        </w:rPr>
        <w:t xml:space="preserve"> року.</w:t>
      </w:r>
    </w:p>
    <w:p>
      <w:pPr>
        <w:pStyle w:val="24"/>
        <w:numPr>
          <w:ilvl w:val="1"/>
          <w:numId w:val="1"/>
        </w:numPr>
        <w:tabs>
          <w:tab w:val="left" w:pos="1134"/>
        </w:tabs>
        <w:spacing w:after="0" w:line="240" w:lineRule="auto"/>
        <w:ind w:left="0" w:firstLine="567"/>
        <w:jc w:val="both"/>
        <w:rPr>
          <w:sz w:val="24"/>
          <w:szCs w:val="24"/>
          <w:lang w:eastAsia="ru-RU"/>
        </w:rPr>
      </w:pPr>
      <w:r>
        <w:rPr>
          <w:sz w:val="24"/>
          <w:szCs w:val="24"/>
          <w:lang w:eastAsia="ru-RU"/>
        </w:rPr>
        <w:t>Датою поставки Товару визнається дата, коли Товар у відповідній кількості та комплектності повністю переданий Покупцю, що оформлюється підписанням видаткової накладної на Товар.</w:t>
      </w:r>
    </w:p>
    <w:p>
      <w:pPr>
        <w:spacing w:after="0" w:line="240" w:lineRule="auto"/>
        <w:ind w:firstLine="540"/>
        <w:jc w:val="center"/>
        <w:rPr>
          <w:b/>
          <w:caps/>
          <w:sz w:val="24"/>
          <w:szCs w:val="24"/>
          <w:lang w:eastAsia="ru-RU"/>
        </w:rPr>
      </w:pPr>
    </w:p>
    <w:p>
      <w:pPr>
        <w:spacing w:after="0" w:line="240" w:lineRule="auto"/>
        <w:ind w:firstLine="540"/>
        <w:jc w:val="center"/>
        <w:rPr>
          <w:b/>
          <w:caps/>
          <w:sz w:val="24"/>
          <w:szCs w:val="24"/>
          <w:lang w:eastAsia="ru-RU"/>
        </w:rPr>
      </w:pPr>
      <w:r>
        <w:rPr>
          <w:b/>
          <w:caps/>
          <w:sz w:val="24"/>
          <w:szCs w:val="24"/>
          <w:lang w:eastAsia="ru-RU"/>
        </w:rPr>
        <w:t>3. якість товару</w:t>
      </w:r>
    </w:p>
    <w:p>
      <w:pPr>
        <w:spacing w:after="0" w:line="240" w:lineRule="auto"/>
        <w:ind w:firstLine="540"/>
        <w:jc w:val="both"/>
        <w:rPr>
          <w:sz w:val="24"/>
          <w:szCs w:val="24"/>
          <w:lang w:eastAsia="ru-RU"/>
        </w:rPr>
      </w:pPr>
      <w:r>
        <w:rPr>
          <w:sz w:val="24"/>
          <w:szCs w:val="24"/>
          <w:lang w:eastAsia="ru-RU"/>
        </w:rPr>
        <w:t>3.1. Товар, що поставляється Постачальником, повинен відповідати державним стандартам, діючим на території України, або технічним умовам виробника і постачатись комплектно. Постачальник повинен засвідчити якість Товару, що поставляється, технічним паспортом,</w:t>
      </w:r>
      <w:r>
        <w:rPr>
          <w:rFonts w:eastAsia="Andale Sans UI"/>
          <w:sz w:val="24"/>
          <w:szCs w:val="24"/>
        </w:rPr>
        <w:t xml:space="preserve"> сертифікатам/іншим документам з якості товару, виробника та/або відповідного органу сертифікації (за їх наявності),</w:t>
      </w:r>
      <w:r>
        <w:rPr>
          <w:sz w:val="24"/>
          <w:szCs w:val="24"/>
          <w:lang w:eastAsia="ru-RU"/>
        </w:rPr>
        <w:t xml:space="preserve"> та іншими </w:t>
      </w:r>
      <w:r>
        <w:rPr>
          <w:color w:val="000000"/>
          <w:sz w:val="24"/>
          <w:szCs w:val="24"/>
          <w:lang w:eastAsia="uk-UA" w:bidi="uk-UA"/>
        </w:rPr>
        <w:t xml:space="preserve">  документами, що додаються до товару.</w:t>
      </w:r>
    </w:p>
    <w:p>
      <w:pPr>
        <w:pStyle w:val="44"/>
        <w:shd w:val="clear" w:color="auto" w:fill="auto"/>
        <w:spacing w:line="240" w:lineRule="auto"/>
        <w:ind w:firstLine="540"/>
        <w:jc w:val="both"/>
        <w:rPr>
          <w:rFonts w:ascii="Times New Roman" w:hAnsi="Times New Roman"/>
          <w:sz w:val="24"/>
          <w:szCs w:val="24"/>
          <w:lang w:val="uk-UA"/>
        </w:rPr>
      </w:pPr>
      <w:r>
        <w:rPr>
          <w:rFonts w:ascii="Times New Roman" w:hAnsi="Times New Roman"/>
          <w:color w:val="000000"/>
          <w:sz w:val="24"/>
          <w:szCs w:val="24"/>
          <w:lang w:val="uk-UA" w:eastAsia="uk-UA" w:bidi="uk-UA"/>
        </w:rPr>
        <w:t>3.2.Постачальник надає гарантії (гарантійні строки) щодо забезпечення належної роботи (застосування, використання) товару, що є предметом поставки за цим Договором, в тому числі комплектуючих виробів (за наявності), протягом гарантійного строку, за умови дотримання Покупцем правил її використання (застосування, монтажу та зберігання).</w:t>
      </w:r>
    </w:p>
    <w:p>
      <w:pPr>
        <w:spacing w:after="0" w:line="240" w:lineRule="auto"/>
        <w:ind w:firstLine="540"/>
        <w:jc w:val="both"/>
        <w:rPr>
          <w:sz w:val="24"/>
          <w:szCs w:val="24"/>
          <w:lang w:eastAsia="ru-RU"/>
        </w:rPr>
      </w:pPr>
      <w:r>
        <w:rPr>
          <w:color w:val="000000"/>
          <w:sz w:val="24"/>
          <w:szCs w:val="24"/>
          <w:lang w:eastAsia="uk-UA" w:bidi="uk-UA"/>
        </w:rPr>
        <w:t>3.3. Гарантійний строк зазначається  в паспорті на товар або в будь-якому іншому технічному супровідному документі, що його замінює і додається до товару.</w:t>
      </w:r>
    </w:p>
    <w:p>
      <w:pPr>
        <w:spacing w:after="0" w:line="240" w:lineRule="auto"/>
        <w:ind w:firstLine="540"/>
        <w:jc w:val="both"/>
        <w:rPr>
          <w:sz w:val="24"/>
          <w:szCs w:val="24"/>
          <w:lang w:eastAsia="ru-RU"/>
        </w:rPr>
      </w:pPr>
      <w:r>
        <w:rPr>
          <w:sz w:val="24"/>
          <w:szCs w:val="24"/>
          <w:lang w:eastAsia="ru-RU"/>
        </w:rPr>
        <w:t>3.4.  Постачальник гарантує якість та надійність Товару, що поставляє, протягом гарантійного строку або строку придатності, встановлених виробником або Постачальником.</w:t>
      </w:r>
    </w:p>
    <w:p>
      <w:pPr>
        <w:spacing w:after="0" w:line="240" w:lineRule="auto"/>
        <w:ind w:firstLine="540"/>
        <w:jc w:val="both"/>
        <w:rPr>
          <w:sz w:val="24"/>
          <w:szCs w:val="24"/>
          <w:lang w:eastAsia="ru-RU"/>
        </w:rPr>
      </w:pPr>
      <w:r>
        <w:rPr>
          <w:sz w:val="24"/>
          <w:szCs w:val="24"/>
          <w:lang w:eastAsia="ru-RU"/>
        </w:rPr>
        <w:t xml:space="preserve">3.5. Якщо в період гарантійного терміну Покупцем буде виявлено, що поставлений Товар є неякісним, Постачальник зобов’язаний за власний рахунок замінити неякісний Товар на якісний на протязі  5-ти робочих днів  з дати отримання Постачальником відповідного акта (рекламації). </w:t>
      </w:r>
    </w:p>
    <w:p>
      <w:pPr>
        <w:spacing w:after="0" w:line="240" w:lineRule="auto"/>
        <w:ind w:firstLine="540"/>
        <w:jc w:val="both"/>
        <w:rPr>
          <w:sz w:val="24"/>
          <w:szCs w:val="24"/>
          <w:lang w:eastAsia="ru-RU"/>
        </w:rPr>
      </w:pPr>
      <w:r>
        <w:rPr>
          <w:sz w:val="24"/>
          <w:szCs w:val="24"/>
        </w:rPr>
        <w:t>3.6.</w:t>
      </w:r>
      <w:r>
        <w:rPr>
          <w:color w:val="000000"/>
          <w:sz w:val="24"/>
          <w:szCs w:val="24"/>
          <w:lang w:eastAsia="uk-UA" w:bidi="uk-UA"/>
        </w:rPr>
        <w:t>Всі транспортні витрати, пов’язані з відправкою неякісної або неукомплектованої продукції Постачальнику (виробнику) та її поверненням Покупцю, несе Постачальник.</w:t>
      </w:r>
    </w:p>
    <w:p>
      <w:pPr>
        <w:pStyle w:val="41"/>
        <w:rPr>
          <w:rFonts w:ascii="Times New Roman" w:hAnsi="Times New Roman"/>
          <w:b/>
          <w:i w:val="0"/>
          <w:color w:val="auto"/>
          <w:sz w:val="24"/>
          <w:szCs w:val="24"/>
          <w:lang w:eastAsia="ru-RU"/>
        </w:rPr>
      </w:pPr>
      <w:r>
        <w:rPr>
          <w:rFonts w:ascii="Times New Roman" w:hAnsi="Times New Roman"/>
          <w:b/>
          <w:i w:val="0"/>
          <w:color w:val="auto"/>
          <w:sz w:val="24"/>
          <w:szCs w:val="24"/>
          <w:lang w:eastAsia="ru-RU"/>
        </w:rPr>
        <w:t xml:space="preserve">4. ЦІНА ТОВАРУ ТА ЗАГАЛЬНА СУМА ЗАКУПІВЛІ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lang w:eastAsia="ru-RU"/>
        </w:rPr>
      </w:pPr>
      <w:r>
        <w:rPr>
          <w:sz w:val="24"/>
          <w:szCs w:val="24"/>
          <w:lang w:eastAsia="ru-RU"/>
        </w:rPr>
        <w:t xml:space="preserve">4.1. Загальна сума закупівлі Товару по Договору становить </w:t>
      </w:r>
      <w:r>
        <w:rPr>
          <w:b/>
          <w:sz w:val="24"/>
          <w:szCs w:val="24"/>
          <w:lang w:eastAsia="ru-RU"/>
        </w:rPr>
        <w:t xml:space="preserve">________________________________________-гривень, </w:t>
      </w:r>
      <w:r>
        <w:rPr>
          <w:sz w:val="24"/>
          <w:szCs w:val="24"/>
          <w:lang w:eastAsia="ru-RU"/>
        </w:rPr>
        <w:t>у тому числі ПДВ в сумі</w:t>
      </w:r>
      <w:r>
        <w:rPr>
          <w:b/>
          <w:sz w:val="24"/>
          <w:szCs w:val="24"/>
          <w:lang w:eastAsia="ru-RU"/>
        </w:rPr>
        <w:t xml:space="preserve"> _________________________________________гривень</w:t>
      </w:r>
      <w:r>
        <w:rPr>
          <w:sz w:val="24"/>
          <w:szCs w:val="24"/>
          <w:lang w:eastAsia="ru-RU"/>
        </w:rPr>
        <w:t>, та складається з вартості усіх партій Товару, які закуповуються Покупцем за цим Договором.</w:t>
      </w:r>
    </w:p>
    <w:p>
      <w:pPr>
        <w:shd w:val="clear" w:color="auto" w:fill="FFFFFF"/>
        <w:tabs>
          <w:tab w:val="left" w:pos="0"/>
          <w:tab w:val="left" w:pos="180"/>
        </w:tabs>
        <w:spacing w:after="0" w:line="240" w:lineRule="auto"/>
        <w:ind w:right="-51" w:firstLine="540"/>
        <w:jc w:val="both"/>
        <w:rPr>
          <w:sz w:val="24"/>
          <w:szCs w:val="24"/>
          <w:lang w:eastAsia="ru-RU"/>
        </w:rPr>
      </w:pPr>
      <w:r>
        <w:rPr>
          <w:sz w:val="24"/>
          <w:szCs w:val="24"/>
          <w:lang w:eastAsia="ru-RU"/>
        </w:rPr>
        <w:t>4.2. Загальна сума цього Договору може бути зменшена за взаємною згодою Сторін, зокрема у разі зменшення обсягів закупівлі Товару.</w:t>
      </w:r>
    </w:p>
    <w:p>
      <w:pPr>
        <w:spacing w:after="0" w:line="240" w:lineRule="auto"/>
        <w:ind w:firstLine="540"/>
        <w:jc w:val="both"/>
        <w:rPr>
          <w:sz w:val="24"/>
          <w:szCs w:val="24"/>
          <w:lang w:eastAsia="ru-RU"/>
        </w:rPr>
      </w:pPr>
      <w:r>
        <w:rPr>
          <w:sz w:val="24"/>
          <w:szCs w:val="24"/>
          <w:lang w:eastAsia="ru-RU"/>
        </w:rPr>
        <w:t>4.</w:t>
      </w:r>
      <w:r>
        <w:rPr>
          <w:sz w:val="24"/>
          <w:szCs w:val="24"/>
          <w:lang w:val="ru-RU" w:eastAsia="ru-RU"/>
        </w:rPr>
        <w:t>3</w:t>
      </w:r>
      <w:r>
        <w:rPr>
          <w:sz w:val="24"/>
          <w:szCs w:val="24"/>
          <w:lang w:eastAsia="ru-RU"/>
        </w:rPr>
        <w:t>. Ціни на Товар встановлюються в національній валюті України.</w:t>
      </w:r>
    </w:p>
    <w:p>
      <w:pPr>
        <w:spacing w:after="0" w:line="240" w:lineRule="auto"/>
        <w:jc w:val="center"/>
        <w:rPr>
          <w:b/>
          <w:bCs/>
          <w:sz w:val="24"/>
          <w:szCs w:val="24"/>
          <w:lang w:eastAsia="ru-RU"/>
        </w:rPr>
      </w:pPr>
    </w:p>
    <w:p>
      <w:pPr>
        <w:spacing w:after="0" w:line="240" w:lineRule="auto"/>
        <w:jc w:val="center"/>
        <w:rPr>
          <w:b/>
          <w:bCs/>
          <w:sz w:val="24"/>
          <w:szCs w:val="24"/>
          <w:lang w:eastAsia="ru-RU"/>
        </w:rPr>
      </w:pPr>
      <w:r>
        <w:rPr>
          <w:b/>
          <w:bCs/>
          <w:sz w:val="24"/>
          <w:szCs w:val="24"/>
          <w:lang w:eastAsia="ru-RU"/>
        </w:rPr>
        <w:t>5. ПОРЯДОК ЗДІЙСНЕННЯ ОПЛАТИ</w:t>
      </w:r>
    </w:p>
    <w:p>
      <w:pPr>
        <w:widowControl w:val="0"/>
        <w:autoSpaceDE w:val="0"/>
        <w:autoSpaceDN w:val="0"/>
        <w:spacing w:after="0" w:line="240" w:lineRule="auto"/>
        <w:ind w:firstLine="567"/>
        <w:jc w:val="both"/>
        <w:rPr>
          <w:sz w:val="24"/>
          <w:szCs w:val="24"/>
          <w:lang w:eastAsia="ru-RU"/>
        </w:rPr>
      </w:pPr>
      <w:r>
        <w:rPr>
          <w:sz w:val="24"/>
          <w:szCs w:val="24"/>
          <w:lang w:eastAsia="ru-RU"/>
        </w:rPr>
        <w:t>5.1. Оплата за Товар здійснюється у безготівковому порядку шляхом перерахування Покупцем відповідної суми коштів на поточний рахунок Постачальника.</w:t>
      </w:r>
    </w:p>
    <w:p>
      <w:pPr>
        <w:spacing w:after="0" w:line="240" w:lineRule="auto"/>
        <w:ind w:firstLine="540"/>
        <w:jc w:val="both"/>
        <w:rPr>
          <w:sz w:val="24"/>
          <w:szCs w:val="24"/>
          <w:lang w:eastAsia="ru-RU"/>
        </w:rPr>
      </w:pPr>
      <w:r>
        <w:rPr>
          <w:sz w:val="24"/>
          <w:szCs w:val="24"/>
          <w:lang w:eastAsia="ru-RU"/>
        </w:rPr>
        <w:t>5.2. Розрахунки за  Товар по Договору здійснюються після прийняття   Товару у власність Покупця, що підтверджується видатковою накладною, в якій зазначено номенклатуру (асортимент), кількість і ціна Товару, який перейшов у власність Покупця, та загальна сума для оплати Товару.</w:t>
      </w:r>
    </w:p>
    <w:p>
      <w:pPr>
        <w:spacing w:after="0" w:line="240" w:lineRule="auto"/>
        <w:ind w:firstLine="540"/>
        <w:jc w:val="both"/>
        <w:rPr>
          <w:sz w:val="24"/>
          <w:szCs w:val="24"/>
          <w:lang w:eastAsia="ru-RU"/>
        </w:rPr>
      </w:pPr>
      <w:r>
        <w:rPr>
          <w:sz w:val="24"/>
          <w:szCs w:val="24"/>
          <w:lang w:eastAsia="ru-RU"/>
        </w:rPr>
        <w:t>5.3. Для оплати поставленого Товару Постачальник надає Покупцю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видаткову накладну, а також документи, що стосуються якості Товару, які передбачені цим Договором.</w:t>
      </w:r>
    </w:p>
    <w:p>
      <w:pPr>
        <w:widowControl w:val="0"/>
        <w:autoSpaceDE w:val="0"/>
        <w:autoSpaceDN w:val="0"/>
        <w:spacing w:after="0" w:line="240" w:lineRule="auto"/>
        <w:ind w:firstLine="567"/>
        <w:contextualSpacing/>
        <w:jc w:val="both"/>
        <w:rPr>
          <w:sz w:val="24"/>
          <w:szCs w:val="24"/>
          <w:lang w:eastAsia="ru-RU"/>
        </w:rPr>
      </w:pPr>
      <w:r>
        <w:rPr>
          <w:sz w:val="24"/>
          <w:szCs w:val="24"/>
          <w:lang w:eastAsia="ru-RU"/>
        </w:rPr>
        <w:t xml:space="preserve">5.4. Розрахунки за поставлений Товар здійснюються протягом </w:t>
      </w:r>
      <w:r>
        <w:rPr>
          <w:sz w:val="24"/>
          <w:szCs w:val="24"/>
          <w:lang w:val="ru-RU" w:eastAsia="ru-RU"/>
        </w:rPr>
        <w:t>10</w:t>
      </w:r>
      <w:r>
        <w:rPr>
          <w:sz w:val="24"/>
          <w:szCs w:val="24"/>
          <w:lang w:eastAsia="ru-RU"/>
        </w:rPr>
        <w:t xml:space="preserve"> </w:t>
      </w:r>
      <w:r>
        <w:rPr>
          <w:sz w:val="24"/>
          <w:szCs w:val="24"/>
          <w:lang w:val="uk-UA" w:eastAsia="ru-RU"/>
        </w:rPr>
        <w:t>календарних</w:t>
      </w:r>
      <w:bookmarkStart w:id="8" w:name="_GoBack"/>
      <w:bookmarkEnd w:id="8"/>
      <w:r>
        <w:rPr>
          <w:sz w:val="24"/>
          <w:szCs w:val="24"/>
          <w:lang w:eastAsia="ru-RU"/>
        </w:rPr>
        <w:t xml:space="preserve"> днів з дати поставки Товару, яка визначається датою підписання видаткової накладної на Товар, при умові отримання від Постачальника документів, передбачених п.5.3. Договору, та документів, що стосуються Товару, які передбачені цим Договором.</w:t>
      </w:r>
    </w:p>
    <w:p>
      <w:pPr>
        <w:widowControl w:val="0"/>
        <w:autoSpaceDE w:val="0"/>
        <w:autoSpaceDN w:val="0"/>
        <w:spacing w:after="0" w:line="240" w:lineRule="auto"/>
        <w:ind w:firstLine="567"/>
        <w:contextualSpacing/>
        <w:jc w:val="both"/>
        <w:rPr>
          <w:sz w:val="24"/>
          <w:szCs w:val="24"/>
          <w:lang w:eastAsia="ru-RU"/>
        </w:rPr>
      </w:pPr>
      <w:r>
        <w:rPr>
          <w:sz w:val="24"/>
          <w:szCs w:val="24"/>
          <w:lang w:eastAsia="ru-RU"/>
        </w:rPr>
        <w:t>5.5. Датою виникнення податкових зобов</w:t>
      </w:r>
      <w:r>
        <w:rPr>
          <w:sz w:val="24"/>
          <w:szCs w:val="24"/>
          <w:lang w:val="ru-RU" w:eastAsia="ru-RU"/>
        </w:rPr>
        <w:t>’</w:t>
      </w:r>
      <w:r>
        <w:rPr>
          <w:sz w:val="24"/>
          <w:szCs w:val="24"/>
          <w:lang w:eastAsia="ru-RU"/>
        </w:rPr>
        <w:t>язань</w:t>
      </w:r>
      <w:r>
        <w:rPr>
          <w:sz w:val="24"/>
          <w:szCs w:val="24"/>
          <w:lang w:val="ru-RU" w:eastAsia="ru-RU"/>
        </w:rPr>
        <w:t xml:space="preserve"> є дата зарахування бюджетних коштів на банківський рахунок Постачальника</w:t>
      </w:r>
      <w:r>
        <w:rPr>
          <w:sz w:val="24"/>
          <w:szCs w:val="24"/>
          <w:lang w:eastAsia="ru-RU"/>
        </w:rPr>
        <w:t xml:space="preserve"> (ст.187.7 ПКУ).</w:t>
      </w:r>
    </w:p>
    <w:p>
      <w:pPr>
        <w:widowControl w:val="0"/>
        <w:autoSpaceDE w:val="0"/>
        <w:autoSpaceDN w:val="0"/>
        <w:spacing w:line="240" w:lineRule="auto"/>
        <w:ind w:firstLine="567"/>
        <w:contextualSpacing/>
        <w:jc w:val="both"/>
        <w:rPr>
          <w:sz w:val="24"/>
          <w:szCs w:val="24"/>
          <w:lang w:eastAsia="ru-RU"/>
        </w:rPr>
      </w:pPr>
    </w:p>
    <w:p>
      <w:pPr>
        <w:spacing w:after="0" w:line="240" w:lineRule="auto"/>
        <w:jc w:val="center"/>
        <w:rPr>
          <w:b/>
          <w:bCs/>
          <w:sz w:val="24"/>
          <w:szCs w:val="24"/>
          <w:lang w:eastAsia="ru-RU"/>
        </w:rPr>
      </w:pPr>
      <w:r>
        <w:rPr>
          <w:b/>
          <w:bCs/>
          <w:sz w:val="24"/>
          <w:szCs w:val="24"/>
          <w:lang w:eastAsia="ru-RU"/>
        </w:rPr>
        <w:t>6. ПРАВА ТА ОБОВ’ЯЗКИ СТОРІН</w:t>
      </w:r>
    </w:p>
    <w:p>
      <w:pPr>
        <w:spacing w:after="0" w:line="240" w:lineRule="auto"/>
        <w:ind w:firstLine="540"/>
        <w:jc w:val="both"/>
        <w:rPr>
          <w:sz w:val="24"/>
          <w:szCs w:val="24"/>
          <w:lang w:eastAsia="ru-RU"/>
        </w:rPr>
      </w:pPr>
      <w:r>
        <w:rPr>
          <w:sz w:val="24"/>
          <w:szCs w:val="24"/>
          <w:lang w:eastAsia="ru-RU"/>
        </w:rPr>
        <w:t xml:space="preserve">6.1. Покупець зобов’язаний: </w:t>
      </w:r>
    </w:p>
    <w:p>
      <w:pPr>
        <w:spacing w:after="0" w:line="240" w:lineRule="auto"/>
        <w:ind w:firstLine="540"/>
        <w:jc w:val="both"/>
        <w:rPr>
          <w:sz w:val="24"/>
          <w:szCs w:val="24"/>
          <w:lang w:eastAsia="ru-RU"/>
        </w:rPr>
      </w:pPr>
      <w:r>
        <w:rPr>
          <w:sz w:val="24"/>
          <w:szCs w:val="24"/>
          <w:lang w:eastAsia="ru-RU"/>
        </w:rPr>
        <w:t xml:space="preserve">6.1.1. своєчасно та в повному обсязі сплачувати за поставлений Товар; </w:t>
      </w:r>
    </w:p>
    <w:p>
      <w:pPr>
        <w:spacing w:after="0" w:line="240" w:lineRule="auto"/>
        <w:ind w:firstLine="540"/>
        <w:jc w:val="both"/>
        <w:rPr>
          <w:sz w:val="24"/>
          <w:szCs w:val="24"/>
          <w:lang w:eastAsia="ru-RU"/>
        </w:rPr>
      </w:pPr>
      <w:r>
        <w:rPr>
          <w:sz w:val="24"/>
          <w:szCs w:val="24"/>
          <w:lang w:eastAsia="ru-RU"/>
        </w:rPr>
        <w:t>6.1.2. прийняти поставлений Товар згідно з видатковою накладною при наявності документів, що підтверджують якості Товару, які передбачені цим Договором.</w:t>
      </w:r>
    </w:p>
    <w:p>
      <w:pPr>
        <w:spacing w:after="0" w:line="240" w:lineRule="auto"/>
        <w:ind w:firstLine="540"/>
        <w:jc w:val="both"/>
        <w:rPr>
          <w:sz w:val="24"/>
          <w:szCs w:val="24"/>
          <w:lang w:eastAsia="ru-RU"/>
        </w:rPr>
      </w:pPr>
      <w:r>
        <w:rPr>
          <w:sz w:val="24"/>
          <w:szCs w:val="24"/>
          <w:lang w:eastAsia="ru-RU"/>
        </w:rPr>
        <w:t xml:space="preserve">6.2. Покупець має право: </w:t>
      </w:r>
    </w:p>
    <w:p>
      <w:pPr>
        <w:spacing w:after="0" w:line="240" w:lineRule="auto"/>
        <w:ind w:firstLine="540"/>
        <w:jc w:val="both"/>
        <w:rPr>
          <w:sz w:val="24"/>
          <w:szCs w:val="24"/>
          <w:lang w:eastAsia="ru-RU"/>
        </w:rPr>
      </w:pPr>
      <w:r>
        <w:rPr>
          <w:sz w:val="24"/>
          <w:szCs w:val="24"/>
          <w:lang w:eastAsia="ru-RU"/>
        </w:rPr>
        <w:t xml:space="preserve">6.2.1. достроково розірвати цей Договір у разі невиконання зобов’язань Постачальником, повідомивши про це його не пізніш ніж за 10 календарних днів до дати розірвання Договору; </w:t>
      </w:r>
    </w:p>
    <w:p>
      <w:pPr>
        <w:spacing w:after="0" w:line="240" w:lineRule="auto"/>
        <w:ind w:firstLine="540"/>
        <w:jc w:val="both"/>
        <w:rPr>
          <w:sz w:val="24"/>
          <w:szCs w:val="24"/>
          <w:lang w:eastAsia="ru-RU"/>
        </w:rPr>
      </w:pPr>
      <w:r>
        <w:rPr>
          <w:sz w:val="24"/>
          <w:szCs w:val="24"/>
          <w:lang w:eastAsia="ru-RU"/>
        </w:rPr>
        <w:t xml:space="preserve">6.2.2. контролювати поставку Товару у строки, встановлені цим Договором; </w:t>
      </w:r>
    </w:p>
    <w:p>
      <w:pPr>
        <w:spacing w:after="0" w:line="240" w:lineRule="auto"/>
        <w:ind w:firstLine="540"/>
        <w:jc w:val="both"/>
        <w:rPr>
          <w:sz w:val="24"/>
          <w:szCs w:val="24"/>
          <w:lang w:eastAsia="ru-RU"/>
        </w:rPr>
      </w:pPr>
      <w:r>
        <w:rPr>
          <w:sz w:val="24"/>
          <w:szCs w:val="24"/>
          <w:lang w:eastAsia="ru-RU"/>
        </w:rPr>
        <w:t xml:space="preserve">6.2.3. зменшити обсяг закупівлі Товару та загальну суму закупівлі за цим Договором в залежності від реального фінансування видатків. У такому разі Сторони вносять відповідні зміни до цього Договору; </w:t>
      </w:r>
    </w:p>
    <w:p>
      <w:pPr>
        <w:spacing w:after="0" w:line="240" w:lineRule="auto"/>
        <w:ind w:firstLine="540"/>
        <w:jc w:val="both"/>
        <w:rPr>
          <w:sz w:val="24"/>
          <w:szCs w:val="24"/>
          <w:lang w:eastAsia="ru-RU"/>
        </w:rPr>
      </w:pPr>
      <w:r>
        <w:rPr>
          <w:sz w:val="24"/>
          <w:szCs w:val="24"/>
          <w:lang w:eastAsia="ru-RU"/>
        </w:rPr>
        <w:t xml:space="preserve">6.2.4. повернути рахунок-фактуру Постачальнику без здійснення оплати в разі неналежного оформлення документів, зазначених у пункті 5.3. розділу 5 цього Договору (відсутність печатки, підписів тощо). </w:t>
      </w:r>
    </w:p>
    <w:p>
      <w:pPr>
        <w:spacing w:after="0" w:line="240" w:lineRule="auto"/>
        <w:ind w:firstLine="540"/>
        <w:jc w:val="both"/>
        <w:rPr>
          <w:sz w:val="24"/>
          <w:szCs w:val="24"/>
          <w:lang w:eastAsia="ru-RU"/>
        </w:rPr>
      </w:pPr>
      <w:r>
        <w:rPr>
          <w:sz w:val="24"/>
          <w:szCs w:val="24"/>
          <w:lang w:eastAsia="ru-RU"/>
        </w:rPr>
        <w:t xml:space="preserve">6.3. Постачальник зобов’язаний: </w:t>
      </w:r>
    </w:p>
    <w:p>
      <w:pPr>
        <w:spacing w:after="0" w:line="240" w:lineRule="auto"/>
        <w:ind w:firstLine="540"/>
        <w:jc w:val="both"/>
        <w:rPr>
          <w:sz w:val="24"/>
          <w:szCs w:val="24"/>
          <w:lang w:eastAsia="ru-RU"/>
        </w:rPr>
      </w:pPr>
      <w:r>
        <w:rPr>
          <w:sz w:val="24"/>
          <w:szCs w:val="24"/>
          <w:lang w:eastAsia="ru-RU"/>
        </w:rPr>
        <w:t xml:space="preserve">6.3.1. забезпечити поставку  Товару у строки, встановлені цим Договором; </w:t>
      </w:r>
    </w:p>
    <w:p>
      <w:pPr>
        <w:spacing w:after="0" w:line="240" w:lineRule="auto"/>
        <w:ind w:firstLine="540"/>
        <w:jc w:val="both"/>
        <w:rPr>
          <w:sz w:val="24"/>
          <w:szCs w:val="24"/>
          <w:lang w:eastAsia="ru-RU"/>
        </w:rPr>
      </w:pPr>
      <w:r>
        <w:rPr>
          <w:sz w:val="24"/>
          <w:szCs w:val="24"/>
          <w:lang w:eastAsia="ru-RU"/>
        </w:rPr>
        <w:t xml:space="preserve">6.3.2. забезпечити поставку Товару, якість якого відповідає умовам, установленим розділом 3 цього Договору. </w:t>
      </w:r>
    </w:p>
    <w:p>
      <w:pPr>
        <w:spacing w:after="0" w:line="240" w:lineRule="auto"/>
        <w:ind w:firstLine="540"/>
        <w:jc w:val="both"/>
        <w:rPr>
          <w:sz w:val="24"/>
          <w:szCs w:val="24"/>
          <w:lang w:eastAsia="ru-RU"/>
        </w:rPr>
      </w:pPr>
      <w:r>
        <w:rPr>
          <w:sz w:val="24"/>
          <w:szCs w:val="24"/>
          <w:lang w:eastAsia="ru-RU"/>
        </w:rPr>
        <w:t xml:space="preserve">6.4. Постачальник має право: </w:t>
      </w:r>
    </w:p>
    <w:p>
      <w:pPr>
        <w:spacing w:after="0" w:line="240" w:lineRule="auto"/>
        <w:ind w:firstLine="540"/>
        <w:jc w:val="both"/>
        <w:rPr>
          <w:sz w:val="24"/>
          <w:szCs w:val="24"/>
          <w:lang w:eastAsia="ru-RU"/>
        </w:rPr>
      </w:pPr>
      <w:r>
        <w:rPr>
          <w:sz w:val="24"/>
          <w:szCs w:val="24"/>
          <w:lang w:eastAsia="ru-RU"/>
        </w:rPr>
        <w:t xml:space="preserve">6.4.1. своєчасно та в повному обсязі отримувати плату за  якісний Товар, поставлений з дотриманням умов цього Договору; </w:t>
      </w:r>
    </w:p>
    <w:p>
      <w:pPr>
        <w:spacing w:after="0" w:line="240" w:lineRule="auto"/>
        <w:ind w:firstLine="540"/>
        <w:jc w:val="both"/>
        <w:rPr>
          <w:sz w:val="24"/>
          <w:szCs w:val="24"/>
          <w:lang w:eastAsia="ru-RU"/>
        </w:rPr>
      </w:pPr>
      <w:r>
        <w:rPr>
          <w:sz w:val="24"/>
          <w:szCs w:val="24"/>
          <w:lang w:eastAsia="ru-RU"/>
        </w:rPr>
        <w:t xml:space="preserve">6.4.2. на дострокову поставку Товару за письмовим погодженням Покупця; </w:t>
      </w:r>
    </w:p>
    <w:p>
      <w:pPr>
        <w:spacing w:after="0" w:line="240" w:lineRule="auto"/>
        <w:ind w:firstLine="540"/>
        <w:jc w:val="both"/>
        <w:rPr>
          <w:sz w:val="24"/>
          <w:szCs w:val="24"/>
          <w:lang w:eastAsia="ru-RU"/>
        </w:rPr>
      </w:pPr>
      <w:r>
        <w:rPr>
          <w:sz w:val="24"/>
          <w:szCs w:val="24"/>
          <w:lang w:eastAsia="ru-RU"/>
        </w:rPr>
        <w:t xml:space="preserve">6.4.3. достроково розірвати цей Договір у разі невиконання зобов’язань Покупцем, повідомивши про це Покупця не пізніше ніж за 10 календарних днів до дати розірвання Договору. </w:t>
      </w:r>
    </w:p>
    <w:p>
      <w:pPr>
        <w:spacing w:after="0" w:line="240" w:lineRule="auto"/>
        <w:jc w:val="center"/>
        <w:rPr>
          <w:b/>
          <w:bCs/>
          <w:sz w:val="24"/>
          <w:szCs w:val="24"/>
          <w:lang w:eastAsia="ru-RU"/>
        </w:rPr>
      </w:pPr>
      <w:r>
        <w:rPr>
          <w:b/>
          <w:bCs/>
          <w:sz w:val="24"/>
          <w:szCs w:val="24"/>
          <w:lang w:eastAsia="ru-RU"/>
        </w:rPr>
        <w:t>7. ВІДПОВІДАЛЬНІСТЬ СТОРІН</w:t>
      </w:r>
    </w:p>
    <w:p>
      <w:pPr>
        <w:spacing w:after="0" w:line="240" w:lineRule="auto"/>
        <w:ind w:firstLine="540"/>
        <w:jc w:val="both"/>
        <w:rPr>
          <w:sz w:val="24"/>
          <w:szCs w:val="24"/>
          <w:lang w:eastAsia="ru-RU"/>
        </w:rPr>
      </w:pPr>
      <w:r>
        <w:rPr>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spacing w:after="0" w:line="240" w:lineRule="auto"/>
        <w:ind w:firstLine="540"/>
        <w:jc w:val="both"/>
        <w:rPr>
          <w:sz w:val="24"/>
          <w:szCs w:val="24"/>
          <w:lang w:eastAsia="ru-RU"/>
        </w:rPr>
      </w:pPr>
      <w:r>
        <w:rPr>
          <w:sz w:val="24"/>
          <w:szCs w:val="24"/>
          <w:lang w:eastAsia="ru-RU"/>
        </w:rPr>
        <w:t>7.2. У разі невиконання або несвоєчасного виконання зобов’язань при закупівлі Товару за державні кошти Постачальник за даним Договором несе наступну відповідальність:</w:t>
      </w:r>
    </w:p>
    <w:p>
      <w:pPr>
        <w:tabs>
          <w:tab w:val="left" w:pos="1560"/>
        </w:tabs>
        <w:spacing w:after="0" w:line="240" w:lineRule="auto"/>
        <w:ind w:firstLine="540"/>
        <w:jc w:val="both"/>
        <w:rPr>
          <w:sz w:val="24"/>
          <w:szCs w:val="24"/>
          <w:lang w:eastAsia="ru-RU"/>
        </w:rPr>
      </w:pPr>
      <w:r>
        <w:rPr>
          <w:sz w:val="24"/>
          <w:szCs w:val="24"/>
          <w:lang w:eastAsia="ru-RU"/>
        </w:rPr>
        <w:t>7.2.1.за несвоєчасну передачу Товару або передачу Товару не в повному обсязі, заявленому Покупцем, Постачальник сплачує Покупцю штраф у розмірі 2 % вартості Товару, відносно якого допущено прострочення передачі, а за прострочення понад 30 днів додатково стягується штраф у розмірі 7 % вартості непереданого (несвоєчасно переданого) Товару.</w:t>
      </w:r>
    </w:p>
    <w:p>
      <w:pPr>
        <w:spacing w:after="0" w:line="240" w:lineRule="auto"/>
        <w:ind w:firstLine="540"/>
        <w:jc w:val="both"/>
        <w:rPr>
          <w:sz w:val="24"/>
          <w:szCs w:val="24"/>
          <w:lang w:eastAsia="ru-RU"/>
        </w:rPr>
      </w:pPr>
      <w:r>
        <w:rPr>
          <w:sz w:val="24"/>
          <w:szCs w:val="24"/>
          <w:lang w:eastAsia="ru-RU"/>
        </w:rPr>
        <w:t xml:space="preserve">7.2.2. за поставку неякісних одиниць Товару Постачальник сплачує штраф в розмірі 20% вартості </w:t>
      </w:r>
      <w:bookmarkStart w:id="5" w:name="OLE_LINK20"/>
      <w:bookmarkStart w:id="6" w:name="OLE_LINK22"/>
      <w:bookmarkStart w:id="7" w:name="OLE_LINK21"/>
      <w:r>
        <w:rPr>
          <w:sz w:val="24"/>
          <w:szCs w:val="24"/>
          <w:lang w:eastAsia="ru-RU"/>
        </w:rPr>
        <w:t xml:space="preserve">неякісних одиниць </w:t>
      </w:r>
      <w:bookmarkEnd w:id="5"/>
      <w:bookmarkEnd w:id="6"/>
      <w:bookmarkEnd w:id="7"/>
      <w:r>
        <w:rPr>
          <w:sz w:val="24"/>
          <w:szCs w:val="24"/>
          <w:lang w:eastAsia="ru-RU"/>
        </w:rPr>
        <w:t>Товару. Сплата штрафу не звільняє Постачальника від обов’язку замінити Товар на якісний. Витрати, пов’язані з поверненням або заміною неякісного Товару, несе Постачальник. У випадку належного виконання Постачальником зобов’язань по заміні неякісних одиниць Товару штрафні санкції, передбачені цим Договором та/або законодавством України, до Постачальника не застосовуються.</w:t>
      </w:r>
    </w:p>
    <w:p>
      <w:pPr>
        <w:spacing w:after="0" w:line="240" w:lineRule="auto"/>
        <w:ind w:firstLine="540"/>
        <w:jc w:val="both"/>
        <w:rPr>
          <w:sz w:val="24"/>
          <w:szCs w:val="24"/>
          <w:lang w:eastAsia="ru-RU"/>
        </w:rPr>
      </w:pPr>
      <w:r>
        <w:rPr>
          <w:sz w:val="24"/>
          <w:szCs w:val="24"/>
          <w:lang w:eastAsia="ru-RU"/>
        </w:rPr>
        <w:t>7.3. У разі порушення Постачальником своїх зобов’язань по Договору, у тому числі при несвоєчасному виконані заявок Покупця, ухиленні від прийняття заявок Покупця, відмові або ухиленні від підтвердження прийняття заявки Покупця протягом трьох днів з дати подачі Покупцем заявки на поставку Товару, Покупець має право в односторонньому порядку достроково розірвати Договір з визначенням відповідної дати розірвання Договору, надіславши Постачальнику відповідне письмове повідомлення про розірвання договору за 10 (десять) календарних днів до визначеної дати одностороннього розірвання Договору.</w:t>
      </w:r>
    </w:p>
    <w:p>
      <w:pPr>
        <w:spacing w:after="0" w:line="240" w:lineRule="auto"/>
        <w:ind w:firstLine="540"/>
        <w:jc w:val="both"/>
        <w:rPr>
          <w:sz w:val="24"/>
          <w:szCs w:val="24"/>
          <w:lang w:eastAsia="ru-RU"/>
        </w:rPr>
      </w:pPr>
      <w:r>
        <w:rPr>
          <w:sz w:val="24"/>
          <w:szCs w:val="24"/>
          <w:lang w:eastAsia="ru-RU"/>
        </w:rPr>
        <w:t>7.4. Покупець за даним Договором несе наступну відповідальність:</w:t>
      </w:r>
    </w:p>
    <w:p>
      <w:pPr>
        <w:spacing w:after="0" w:line="240" w:lineRule="auto"/>
        <w:ind w:firstLine="540"/>
        <w:jc w:val="both"/>
        <w:rPr>
          <w:sz w:val="24"/>
          <w:szCs w:val="24"/>
          <w:lang w:eastAsia="ru-RU"/>
        </w:rPr>
      </w:pPr>
      <w:r>
        <w:rPr>
          <w:sz w:val="24"/>
          <w:szCs w:val="24"/>
          <w:lang w:eastAsia="ru-RU"/>
        </w:rPr>
        <w:t xml:space="preserve">- у випадку затримки платежу за Товар Покупець сплачує Постачальнику пеню в розмірі облікової ставки НБУ, що діяла в період, за який нараховується пеня, від суми заборгованості за кожний день прострочення. </w:t>
      </w:r>
      <w:r>
        <w:rPr>
          <w:sz w:val="24"/>
          <w:szCs w:val="24"/>
        </w:rPr>
        <w:t xml:space="preserve"> Покупець звільняється від сплати пені за період затримки бюджетного фінансування у разі закупівлі Товару за бюджетні кошти.</w:t>
      </w:r>
    </w:p>
    <w:p>
      <w:pPr>
        <w:spacing w:after="0" w:line="240" w:lineRule="auto"/>
        <w:ind w:firstLine="540"/>
        <w:jc w:val="both"/>
        <w:rPr>
          <w:sz w:val="24"/>
          <w:szCs w:val="24"/>
          <w:lang w:eastAsia="ru-RU"/>
        </w:rPr>
      </w:pPr>
      <w:r>
        <w:rPr>
          <w:sz w:val="24"/>
          <w:szCs w:val="24"/>
          <w:lang w:eastAsia="ru-RU"/>
        </w:rPr>
        <w:t>7.5. Сплата пені не звільняє Сторони від виконання прийнятих на себе зобов’язань по Договору.</w:t>
      </w:r>
    </w:p>
    <w:p>
      <w:pPr>
        <w:spacing w:after="0" w:line="240" w:lineRule="auto"/>
        <w:ind w:firstLine="540"/>
        <w:jc w:val="both"/>
        <w:rPr>
          <w:sz w:val="24"/>
          <w:szCs w:val="24"/>
          <w:lang w:eastAsia="ru-RU"/>
        </w:rPr>
      </w:pPr>
      <w:r>
        <w:rPr>
          <w:sz w:val="24"/>
          <w:szCs w:val="24"/>
          <w:lang w:eastAsia="ru-RU"/>
        </w:rPr>
        <w:t xml:space="preserve">7.6. </w:t>
      </w:r>
      <w:r>
        <w:rPr>
          <w:sz w:val="24"/>
          <w:szCs w:val="24"/>
          <w:lang w:eastAsia="zh-CN"/>
        </w:rPr>
        <w:t>При порушенні</w:t>
      </w:r>
      <w:r>
        <w:rPr>
          <w:sz w:val="24"/>
          <w:szCs w:val="24"/>
          <w:lang w:eastAsia="ru-RU"/>
        </w:rPr>
        <w:t xml:space="preserve"> Постачальником</w:t>
      </w:r>
      <w:r>
        <w:rPr>
          <w:sz w:val="24"/>
          <w:szCs w:val="24"/>
          <w:lang w:eastAsia="zh-CN"/>
        </w:rPr>
        <w:t xml:space="preserve"> своїх договірних зобов’язань </w:t>
      </w:r>
      <w:r>
        <w:rPr>
          <w:sz w:val="24"/>
          <w:szCs w:val="24"/>
          <w:lang w:eastAsia="ru-RU"/>
        </w:rPr>
        <w:t>Покупець</w:t>
      </w:r>
      <w:r>
        <w:rPr>
          <w:sz w:val="24"/>
          <w:szCs w:val="24"/>
          <w:lang w:eastAsia="zh-CN"/>
        </w:rPr>
        <w:t xml:space="preserve">, у разі якщо він потерпає або потерпів від такого правопорушення, має право застосувати до </w:t>
      </w:r>
      <w:r>
        <w:rPr>
          <w:sz w:val="24"/>
          <w:szCs w:val="24"/>
          <w:lang w:eastAsia="ru-RU"/>
        </w:rPr>
        <w:t xml:space="preserve">Постачальника </w:t>
      </w:r>
      <w:r>
        <w:rPr>
          <w:sz w:val="24"/>
          <w:szCs w:val="24"/>
          <w:lang w:eastAsia="zh-CN"/>
        </w:rPr>
        <w:t xml:space="preserve">оперативно-господарські санкції, з письмовим повідомленням про це </w:t>
      </w:r>
      <w:r>
        <w:rPr>
          <w:sz w:val="24"/>
          <w:szCs w:val="24"/>
          <w:lang w:eastAsia="ru-RU"/>
        </w:rPr>
        <w:t>Постачальника</w:t>
      </w:r>
      <w:r>
        <w:rPr>
          <w:sz w:val="24"/>
          <w:szCs w:val="24"/>
          <w:lang w:eastAsia="zh-CN"/>
        </w:rPr>
        <w:t>, у тому числі:</w:t>
      </w:r>
    </w:p>
    <w:p>
      <w:pPr>
        <w:tabs>
          <w:tab w:val="left" w:pos="709"/>
          <w:tab w:val="left" w:pos="1134"/>
          <w:tab w:val="left" w:pos="1560"/>
        </w:tabs>
        <w:suppressAutoHyphens/>
        <w:spacing w:after="0" w:line="240" w:lineRule="auto"/>
        <w:ind w:firstLine="567"/>
        <w:jc w:val="both"/>
        <w:rPr>
          <w:sz w:val="24"/>
          <w:szCs w:val="24"/>
          <w:lang w:eastAsia="zh-CN"/>
        </w:rPr>
      </w:pPr>
      <w:r>
        <w:rPr>
          <w:sz w:val="24"/>
          <w:szCs w:val="24"/>
          <w:lang w:eastAsia="ru-RU"/>
        </w:rPr>
        <w:t>7.6.1</w:t>
      </w:r>
      <w:r>
        <w:rPr>
          <w:sz w:val="24"/>
          <w:szCs w:val="24"/>
          <w:lang w:eastAsia="zh-CN"/>
        </w:rPr>
        <w:t xml:space="preserve"> одностороння відмова </w:t>
      </w:r>
      <w:r>
        <w:rPr>
          <w:sz w:val="24"/>
          <w:szCs w:val="24"/>
          <w:lang w:eastAsia="ru-RU"/>
        </w:rPr>
        <w:t>Покупця</w:t>
      </w:r>
      <w:r>
        <w:rPr>
          <w:sz w:val="24"/>
          <w:szCs w:val="24"/>
          <w:lang w:eastAsia="zh-CN"/>
        </w:rPr>
        <w:t xml:space="preserve"> від виконання своїх договірних зобов'язань, із звільненням від відповідальності за це;</w:t>
      </w:r>
    </w:p>
    <w:p>
      <w:pPr>
        <w:tabs>
          <w:tab w:val="left" w:pos="709"/>
          <w:tab w:val="left" w:pos="1134"/>
          <w:tab w:val="left" w:pos="1560"/>
        </w:tabs>
        <w:suppressAutoHyphens/>
        <w:spacing w:after="0" w:line="240" w:lineRule="auto"/>
        <w:ind w:firstLine="567"/>
        <w:jc w:val="both"/>
        <w:rPr>
          <w:sz w:val="24"/>
          <w:szCs w:val="24"/>
          <w:lang w:eastAsia="zh-CN"/>
        </w:rPr>
      </w:pPr>
      <w:r>
        <w:rPr>
          <w:sz w:val="24"/>
          <w:szCs w:val="24"/>
          <w:lang w:eastAsia="ru-RU"/>
        </w:rPr>
        <w:t xml:space="preserve">7.6.2 </w:t>
      </w:r>
      <w:r>
        <w:rPr>
          <w:sz w:val="24"/>
          <w:szCs w:val="24"/>
          <w:lang w:eastAsia="zh-CN"/>
        </w:rPr>
        <w:t>відмова від оплати за зобов'язанням, яке виконано</w:t>
      </w:r>
      <w:r>
        <w:rPr>
          <w:sz w:val="24"/>
          <w:szCs w:val="24"/>
          <w:lang w:eastAsia="ru-RU"/>
        </w:rPr>
        <w:t xml:space="preserve"> Постачальником</w:t>
      </w:r>
      <w:r>
        <w:rPr>
          <w:sz w:val="24"/>
          <w:szCs w:val="24"/>
          <w:lang w:eastAsia="zh-CN"/>
        </w:rPr>
        <w:t xml:space="preserve"> неналежним чином, зміна порядку оплати;</w:t>
      </w:r>
    </w:p>
    <w:p>
      <w:pPr>
        <w:tabs>
          <w:tab w:val="left" w:pos="709"/>
          <w:tab w:val="left" w:pos="1134"/>
          <w:tab w:val="left" w:pos="1560"/>
        </w:tabs>
        <w:suppressAutoHyphens/>
        <w:spacing w:after="0" w:line="240" w:lineRule="auto"/>
        <w:ind w:firstLine="567"/>
        <w:jc w:val="both"/>
        <w:rPr>
          <w:sz w:val="24"/>
          <w:szCs w:val="24"/>
          <w:lang w:eastAsia="zh-CN"/>
        </w:rPr>
      </w:pPr>
      <w:r>
        <w:rPr>
          <w:sz w:val="24"/>
          <w:szCs w:val="24"/>
          <w:lang w:eastAsia="ru-RU"/>
        </w:rPr>
        <w:t>7.6.3</w:t>
      </w:r>
      <w:r>
        <w:rPr>
          <w:sz w:val="24"/>
          <w:szCs w:val="24"/>
          <w:lang w:eastAsia="zh-CN"/>
        </w:rPr>
        <w:t xml:space="preserve"> відмова в майбутньому від укладення господарських договорів (за будь-яким предметом закупівлі) із </w:t>
      </w:r>
      <w:r>
        <w:rPr>
          <w:sz w:val="24"/>
          <w:szCs w:val="24"/>
          <w:lang w:eastAsia="ru-RU"/>
        </w:rPr>
        <w:t>Постачальником</w:t>
      </w:r>
      <w:r>
        <w:rPr>
          <w:sz w:val="24"/>
          <w:szCs w:val="24"/>
          <w:lang w:eastAsia="zh-CN"/>
        </w:rPr>
        <w:t>, який порушив свої зобов'язання за цим Договором і не усунув у встановлений Договором або</w:t>
      </w:r>
      <w:r>
        <w:rPr>
          <w:sz w:val="24"/>
          <w:szCs w:val="24"/>
          <w:lang w:eastAsia="ru-RU"/>
        </w:rPr>
        <w:t xml:space="preserve"> Покупцем </w:t>
      </w:r>
      <w:r>
        <w:rPr>
          <w:sz w:val="24"/>
          <w:szCs w:val="24"/>
          <w:lang w:eastAsia="zh-CN"/>
        </w:rPr>
        <w:t xml:space="preserve">строк виявлені порушення та недоліки. Відмова в майбутньому від укладення господарських договорів </w:t>
      </w:r>
      <w:r>
        <w:rPr>
          <w:sz w:val="24"/>
          <w:szCs w:val="24"/>
          <w:lang w:eastAsia="ru-RU"/>
        </w:rPr>
        <w:t>Продавцем</w:t>
      </w:r>
      <w:r>
        <w:rPr>
          <w:sz w:val="24"/>
          <w:szCs w:val="24"/>
          <w:lang w:eastAsia="zh-CN"/>
        </w:rPr>
        <w:t xml:space="preserve"> здійснюється на стадії укладення господарського договору, а при застосуванні процедур публічних закупівель або допорогових закупівель - шляхом відхилення його тендерної пропозиції. </w:t>
      </w:r>
    </w:p>
    <w:p>
      <w:pPr>
        <w:spacing w:after="0" w:line="240" w:lineRule="auto"/>
        <w:jc w:val="center"/>
        <w:rPr>
          <w:b/>
          <w:sz w:val="24"/>
          <w:szCs w:val="24"/>
          <w:lang w:eastAsia="ru-RU"/>
        </w:rPr>
      </w:pPr>
      <w:r>
        <w:rPr>
          <w:b/>
          <w:sz w:val="24"/>
          <w:szCs w:val="24"/>
          <w:lang w:eastAsia="ru-RU"/>
        </w:rPr>
        <w:t>8. ФОРС-МАЖОРНІ ОБСТАВИНИ (ОБСТАВИНИ НЕПЕРЕБОРНОЇ СИЛИ)</w:t>
      </w:r>
    </w:p>
    <w:p>
      <w:pPr>
        <w:spacing w:after="0" w:line="240" w:lineRule="auto"/>
        <w:ind w:firstLine="540"/>
        <w:jc w:val="both"/>
        <w:rPr>
          <w:sz w:val="24"/>
          <w:szCs w:val="24"/>
          <w:lang w:eastAsia="ru-RU"/>
        </w:rPr>
      </w:pPr>
      <w:r>
        <w:rPr>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w:t>
      </w:r>
    </w:p>
    <w:p>
      <w:pPr>
        <w:spacing w:after="0" w:line="240" w:lineRule="auto"/>
        <w:ind w:firstLine="540"/>
        <w:jc w:val="both"/>
        <w:rPr>
          <w:sz w:val="24"/>
          <w:szCs w:val="24"/>
          <w:lang w:eastAsia="ru-RU"/>
        </w:rPr>
      </w:pPr>
      <w:r>
        <w:rPr>
          <w:sz w:val="24"/>
          <w:szCs w:val="24"/>
          <w:lang w:eastAsia="ru-RU"/>
        </w:rPr>
        <w:t>8.2.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pPr>
        <w:spacing w:after="0" w:line="240" w:lineRule="auto"/>
        <w:ind w:firstLine="540"/>
        <w:jc w:val="both"/>
        <w:rPr>
          <w:sz w:val="24"/>
          <w:szCs w:val="24"/>
          <w:lang w:eastAsia="ru-RU"/>
        </w:rPr>
      </w:pPr>
      <w:r>
        <w:rPr>
          <w:sz w:val="24"/>
          <w:szCs w:val="24"/>
          <w:lang w:eastAsia="ru-RU"/>
        </w:rPr>
        <w:t>Дія таких обставин може бути викликана:</w:t>
      </w:r>
    </w:p>
    <w:p>
      <w:pPr>
        <w:pStyle w:val="24"/>
        <w:numPr>
          <w:ilvl w:val="0"/>
          <w:numId w:val="2"/>
        </w:numPr>
        <w:spacing w:after="0" w:line="240" w:lineRule="auto"/>
        <w:jc w:val="both"/>
        <w:rPr>
          <w:sz w:val="24"/>
          <w:szCs w:val="24"/>
          <w:lang w:eastAsia="ru-RU"/>
        </w:rPr>
      </w:pPr>
      <w:r>
        <w:rPr>
          <w:sz w:val="24"/>
          <w:szCs w:val="24"/>
          <w:lang w:eastAsia="ru-RU"/>
        </w:rPr>
        <w:t>винятковими погодними умовами і стихійними лихами (наприклад, але не виключно – ураган, буревій, сильний шторм, циклон, повінь, нагромадження снігу, ожеледь, град, заморозки, землетрус, пожежа, просідання і зсув ґрунту, епідемія тощо);</w:t>
      </w:r>
    </w:p>
    <w:p>
      <w:pPr>
        <w:spacing w:after="0" w:line="240" w:lineRule="auto"/>
        <w:ind w:firstLine="540"/>
        <w:jc w:val="both"/>
        <w:rPr>
          <w:sz w:val="24"/>
          <w:szCs w:val="24"/>
          <w:lang w:eastAsia="ru-RU"/>
        </w:rPr>
      </w:pPr>
      <w:r>
        <w:rPr>
          <w:sz w:val="24"/>
          <w:szCs w:val="24"/>
          <w:lang w:eastAsia="ru-RU"/>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 збурення, безлади, терористичний акт, диверсії, блокада, революція, заколот, повстання, масові заворушення, громадська демонстрація, загальна військова мобілізація, протиправні дії третіх осіб, аварія, пожежа, вибух, примусове вилучення, експропріація, реквізиція, захоплення підприємств тощо);</w:t>
      </w:r>
    </w:p>
    <w:p>
      <w:pPr>
        <w:spacing w:after="0" w:line="240" w:lineRule="auto"/>
        <w:ind w:firstLine="540"/>
        <w:jc w:val="both"/>
        <w:rPr>
          <w:sz w:val="24"/>
          <w:szCs w:val="24"/>
          <w:lang w:eastAsia="ru-RU"/>
        </w:rPr>
      </w:pPr>
      <w:r>
        <w:rPr>
          <w:sz w:val="24"/>
          <w:szCs w:val="24"/>
          <w:lang w:eastAsia="ru-RU"/>
        </w:rPr>
        <w:t>–умовами,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ембарго, закриття сухопутних чи водних шляхів, заборона (обмеження) експорту/імпорту, тривалі перерви в роботі транспорту тощо).</w:t>
      </w:r>
    </w:p>
    <w:p>
      <w:pPr>
        <w:spacing w:after="0" w:line="240" w:lineRule="auto"/>
        <w:ind w:firstLine="540"/>
        <w:jc w:val="both"/>
        <w:rPr>
          <w:sz w:val="24"/>
          <w:szCs w:val="24"/>
          <w:lang w:eastAsia="ru-RU"/>
        </w:rPr>
      </w:pPr>
      <w:r>
        <w:rPr>
          <w:sz w:val="24"/>
          <w:szCs w:val="24"/>
          <w:lang w:eastAsia="ru-RU"/>
        </w:rPr>
        <w:t>8.3.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pPr>
        <w:spacing w:after="0" w:line="240" w:lineRule="auto"/>
        <w:ind w:firstLine="540"/>
        <w:jc w:val="both"/>
        <w:rPr>
          <w:sz w:val="24"/>
          <w:szCs w:val="24"/>
          <w:lang w:eastAsia="ru-RU"/>
        </w:rPr>
      </w:pPr>
      <w:r>
        <w:rPr>
          <w:sz w:val="24"/>
          <w:szCs w:val="24"/>
          <w:lang w:eastAsia="ru-RU"/>
        </w:rPr>
        <w:t>8.4.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pPr>
        <w:spacing w:after="0" w:line="240" w:lineRule="auto"/>
        <w:ind w:firstLine="540"/>
        <w:jc w:val="both"/>
        <w:rPr>
          <w:sz w:val="24"/>
          <w:szCs w:val="24"/>
          <w:lang w:eastAsia="ru-RU"/>
        </w:rPr>
      </w:pPr>
      <w:r>
        <w:rPr>
          <w:sz w:val="24"/>
          <w:szCs w:val="24"/>
          <w:lang w:eastAsia="ru-RU"/>
        </w:rPr>
        <w:t>8.5. В разі існування форс-мажорних обставин (обставин непереборної сили) понад 30 (тридцяти) днів,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30 (тридцяти) днів.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pPr>
        <w:spacing w:after="0" w:line="240" w:lineRule="auto"/>
        <w:jc w:val="center"/>
        <w:rPr>
          <w:b/>
          <w:bCs/>
          <w:sz w:val="24"/>
          <w:szCs w:val="24"/>
          <w:lang w:eastAsia="ru-RU"/>
        </w:rPr>
      </w:pPr>
      <w:r>
        <w:rPr>
          <w:b/>
          <w:bCs/>
          <w:sz w:val="24"/>
          <w:szCs w:val="24"/>
          <w:lang w:eastAsia="ru-RU"/>
        </w:rPr>
        <w:t>9. ВИРІШЕННЯ СПОРІВ</w:t>
      </w:r>
    </w:p>
    <w:p>
      <w:pPr>
        <w:spacing w:after="0" w:line="240" w:lineRule="auto"/>
        <w:ind w:firstLine="540"/>
        <w:jc w:val="both"/>
        <w:rPr>
          <w:sz w:val="24"/>
          <w:szCs w:val="24"/>
          <w:lang w:eastAsia="ru-RU"/>
        </w:rPr>
      </w:pPr>
      <w:r>
        <w:rPr>
          <w:sz w:val="24"/>
          <w:szCs w:val="24"/>
          <w:lang w:eastAsia="ru-RU"/>
        </w:rPr>
        <w:t>9.1. Усі спори між Сторонами, що виникають з Договору або пов’язані з ним, вирішуються шляхом переговорів між Сторонами, а при недосягненні згоди — в судовому порядку.</w:t>
      </w:r>
    </w:p>
    <w:p>
      <w:pPr>
        <w:widowControl w:val="0"/>
        <w:autoSpaceDE w:val="0"/>
        <w:autoSpaceDN w:val="0"/>
        <w:spacing w:after="0" w:line="240" w:lineRule="auto"/>
        <w:ind w:firstLine="567"/>
        <w:contextualSpacing/>
        <w:jc w:val="both"/>
        <w:rPr>
          <w:sz w:val="24"/>
          <w:szCs w:val="24"/>
          <w:lang w:eastAsia="ru-RU"/>
        </w:rPr>
      </w:pPr>
      <w:r>
        <w:rPr>
          <w:sz w:val="24"/>
          <w:szCs w:val="24"/>
          <w:lang w:eastAsia="ru-RU"/>
        </w:rPr>
        <w:t>9.2. У випадках, не передбачених цим Договором, Сторони несуть відповідальність, передбачену чинним законодавством України.</w:t>
      </w:r>
    </w:p>
    <w:p>
      <w:pPr>
        <w:spacing w:after="0" w:line="240" w:lineRule="auto"/>
        <w:jc w:val="center"/>
        <w:rPr>
          <w:sz w:val="24"/>
          <w:szCs w:val="24"/>
          <w:lang w:eastAsia="ru-RU"/>
        </w:rPr>
      </w:pPr>
      <w:r>
        <w:rPr>
          <w:b/>
          <w:bCs/>
          <w:sz w:val="24"/>
          <w:szCs w:val="24"/>
          <w:lang w:eastAsia="ru-RU"/>
        </w:rPr>
        <w:t>10. СТРОК ДІЇ ДОГОВОРУ</w:t>
      </w:r>
    </w:p>
    <w:p>
      <w:pPr>
        <w:spacing w:after="0" w:line="240" w:lineRule="auto"/>
        <w:ind w:firstLine="567"/>
        <w:jc w:val="both"/>
        <w:rPr>
          <w:sz w:val="24"/>
          <w:szCs w:val="24"/>
          <w:lang w:eastAsia="ru-RU"/>
        </w:rPr>
      </w:pPr>
      <w:r>
        <w:rPr>
          <w:sz w:val="24"/>
          <w:szCs w:val="24"/>
          <w:lang w:eastAsia="ru-RU"/>
        </w:rPr>
        <w:t>10.1. Даний Договір набирає чинності з моменту його підписання уповноваженими представниками  Сторін і діє по 31 грудня 202</w:t>
      </w:r>
      <w:r>
        <w:rPr>
          <w:sz w:val="24"/>
          <w:szCs w:val="24"/>
          <w:lang w:val="ru-RU" w:eastAsia="ru-RU"/>
        </w:rPr>
        <w:t>3</w:t>
      </w:r>
      <w:r>
        <w:rPr>
          <w:sz w:val="24"/>
          <w:szCs w:val="24"/>
          <w:lang w:eastAsia="ru-RU"/>
        </w:rPr>
        <w:t xml:space="preserve"> року, але в будь-якому випадку до повного виконання Сторонами своїх зобов’язань. Даний Договір може бути скріплений печатками Сторін у разі їх використання.</w:t>
      </w:r>
    </w:p>
    <w:p>
      <w:pPr>
        <w:spacing w:after="0" w:line="240" w:lineRule="auto"/>
        <w:ind w:firstLine="567"/>
        <w:jc w:val="both"/>
        <w:rPr>
          <w:sz w:val="24"/>
          <w:szCs w:val="24"/>
          <w:lang w:eastAsia="ru-RU"/>
        </w:rPr>
      </w:pPr>
      <w:r>
        <w:rPr>
          <w:sz w:val="24"/>
          <w:szCs w:val="24"/>
          <w:lang w:eastAsia="ru-RU"/>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spacing w:after="0" w:line="240" w:lineRule="auto"/>
        <w:ind w:firstLine="540"/>
        <w:jc w:val="both"/>
        <w:rPr>
          <w:sz w:val="24"/>
          <w:szCs w:val="24"/>
          <w:lang w:eastAsia="ru-RU"/>
        </w:rPr>
      </w:pPr>
      <w:r>
        <w:rPr>
          <w:sz w:val="24"/>
          <w:szCs w:val="24"/>
          <w:lang w:eastAsia="ru-RU"/>
        </w:rPr>
        <w:t>10.3. Даний Договір укладено українською мовою в двох примірниках, які мають однакову юридичну силу, по одному для кожної із Сторін.</w:t>
      </w:r>
    </w:p>
    <w:p>
      <w:pPr>
        <w:tabs>
          <w:tab w:val="left" w:pos="9781"/>
        </w:tabs>
        <w:spacing w:after="0" w:line="240" w:lineRule="auto"/>
        <w:ind w:firstLine="540"/>
        <w:rPr>
          <w:sz w:val="24"/>
          <w:szCs w:val="24"/>
          <w:lang w:eastAsia="ru-RU"/>
        </w:rPr>
      </w:pPr>
      <w:r>
        <w:rPr>
          <w:sz w:val="24"/>
          <w:szCs w:val="24"/>
          <w:lang w:eastAsia="ru-RU"/>
        </w:rPr>
        <w:t>10.4. Дія Договору припиняється:</w:t>
      </w:r>
    </w:p>
    <w:p>
      <w:pPr>
        <w:widowControl w:val="0"/>
        <w:numPr>
          <w:ilvl w:val="0"/>
          <w:numId w:val="3"/>
        </w:numPr>
        <w:tabs>
          <w:tab w:val="left" w:pos="9781"/>
        </w:tabs>
        <w:spacing w:after="0" w:line="240" w:lineRule="auto"/>
        <w:jc w:val="both"/>
        <w:rPr>
          <w:sz w:val="24"/>
          <w:szCs w:val="24"/>
          <w:lang w:eastAsia="ru-RU"/>
        </w:rPr>
      </w:pPr>
      <w:r>
        <w:rPr>
          <w:sz w:val="24"/>
          <w:szCs w:val="24"/>
          <w:lang w:eastAsia="ru-RU"/>
        </w:rPr>
        <w:t>повним виконанням Сторонами своїх зобов’язань за цим Договором;</w:t>
      </w:r>
    </w:p>
    <w:p>
      <w:pPr>
        <w:widowControl w:val="0"/>
        <w:numPr>
          <w:ilvl w:val="0"/>
          <w:numId w:val="3"/>
        </w:numPr>
        <w:tabs>
          <w:tab w:val="left" w:pos="9781"/>
        </w:tabs>
        <w:spacing w:after="0" w:line="240" w:lineRule="auto"/>
        <w:jc w:val="both"/>
        <w:rPr>
          <w:sz w:val="24"/>
          <w:szCs w:val="24"/>
          <w:lang w:eastAsia="ru-RU"/>
        </w:rPr>
      </w:pPr>
      <w:r>
        <w:rPr>
          <w:sz w:val="24"/>
          <w:szCs w:val="24"/>
          <w:lang w:eastAsia="ru-RU"/>
        </w:rPr>
        <w:t>за згодою Сторін;</w:t>
      </w:r>
    </w:p>
    <w:p>
      <w:pPr>
        <w:widowControl w:val="0"/>
        <w:numPr>
          <w:ilvl w:val="0"/>
          <w:numId w:val="3"/>
        </w:numPr>
        <w:tabs>
          <w:tab w:val="left" w:pos="9781"/>
        </w:tabs>
        <w:spacing w:after="0" w:line="240" w:lineRule="auto"/>
        <w:jc w:val="both"/>
        <w:rPr>
          <w:sz w:val="24"/>
          <w:szCs w:val="24"/>
          <w:lang w:eastAsia="ru-RU"/>
        </w:rPr>
      </w:pPr>
      <w:r>
        <w:rPr>
          <w:sz w:val="24"/>
          <w:szCs w:val="24"/>
          <w:lang w:eastAsia="ru-RU"/>
        </w:rPr>
        <w:t>з інших підстав, передбачених чинним законодавством України, умовами цього Договору.</w:t>
      </w:r>
    </w:p>
    <w:p>
      <w:pPr>
        <w:spacing w:after="0" w:line="240" w:lineRule="auto"/>
        <w:jc w:val="center"/>
        <w:rPr>
          <w:b/>
          <w:bCs/>
          <w:sz w:val="24"/>
          <w:szCs w:val="24"/>
          <w:lang w:eastAsia="ru-RU"/>
        </w:rPr>
      </w:pPr>
      <w:r>
        <w:rPr>
          <w:b/>
          <w:bCs/>
          <w:sz w:val="24"/>
          <w:szCs w:val="24"/>
          <w:lang w:eastAsia="ru-RU"/>
        </w:rPr>
        <w:t>11. ІНШІ УМОВИ</w:t>
      </w:r>
    </w:p>
    <w:p>
      <w:pPr>
        <w:spacing w:after="0" w:line="240" w:lineRule="auto"/>
        <w:ind w:firstLine="540"/>
        <w:jc w:val="both"/>
        <w:rPr>
          <w:sz w:val="24"/>
          <w:szCs w:val="24"/>
          <w:lang w:eastAsia="ru-RU"/>
        </w:rPr>
      </w:pPr>
      <w:r>
        <w:rPr>
          <w:sz w:val="24"/>
          <w:szCs w:val="24"/>
          <w:lang w:eastAsia="ru-RU"/>
        </w:rPr>
        <w:t>11.1. Жодна із Сторін не має права передавати права та обов’язки за цим Договором третій особі без отримання письмової згоди іншої Сторони.</w:t>
      </w:r>
    </w:p>
    <w:p>
      <w:pPr>
        <w:widowControl w:val="0"/>
        <w:autoSpaceDE w:val="0"/>
        <w:autoSpaceDN w:val="0"/>
        <w:spacing w:after="0" w:line="240" w:lineRule="auto"/>
        <w:ind w:firstLine="567"/>
        <w:jc w:val="both"/>
        <w:rPr>
          <w:b/>
          <w:sz w:val="24"/>
          <w:szCs w:val="24"/>
          <w:lang w:eastAsia="ru-RU"/>
        </w:rPr>
      </w:pPr>
      <w:r>
        <w:rPr>
          <w:sz w:val="24"/>
          <w:szCs w:val="24"/>
          <w:lang w:eastAsia="ru-RU"/>
        </w:rPr>
        <w:t>11.2. У випадку зміни платіжних реквізитів Покупця Сторони зобов’язуються укласти відповідну додаткову угоду до Договору.</w:t>
      </w:r>
    </w:p>
    <w:p>
      <w:pPr>
        <w:widowControl w:val="0"/>
        <w:tabs>
          <w:tab w:val="left" w:pos="-284"/>
        </w:tabs>
        <w:spacing w:after="0" w:line="274" w:lineRule="exact"/>
        <w:ind w:right="40" w:firstLine="567"/>
        <w:jc w:val="both"/>
        <w:rPr>
          <w:sz w:val="24"/>
          <w:szCs w:val="24"/>
          <w:lang w:eastAsia="ru-RU"/>
        </w:rPr>
      </w:pPr>
      <w:r>
        <w:rPr>
          <w:sz w:val="24"/>
          <w:szCs w:val="24"/>
          <w:lang w:eastAsia="ru-RU"/>
        </w:rPr>
        <w:t>11.3.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w:t>
      </w:r>
    </w:p>
    <w:p>
      <w:pPr>
        <w:spacing w:after="0" w:line="240" w:lineRule="auto"/>
        <w:ind w:firstLine="567"/>
        <w:jc w:val="both"/>
        <w:rPr>
          <w:sz w:val="24"/>
          <w:szCs w:val="24"/>
          <w:lang w:eastAsia="ru-RU"/>
        </w:rPr>
      </w:pPr>
      <w:r>
        <w:rPr>
          <w:sz w:val="24"/>
          <w:szCs w:val="24"/>
          <w:lang w:eastAsia="ru-RU"/>
        </w:rPr>
        <w:t xml:space="preserve">11.4. 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даного Договору. Такі доповнення та/або зміни вступають в силу виключно з моменту підписання їх уповноваженими особами Сторін та скріплення печатками Сторін у разі їх використання. </w:t>
      </w:r>
    </w:p>
    <w:p>
      <w:pPr>
        <w:spacing w:after="0" w:line="240" w:lineRule="auto"/>
        <w:jc w:val="center"/>
        <w:rPr>
          <w:b/>
          <w:sz w:val="24"/>
          <w:szCs w:val="24"/>
          <w:lang w:eastAsia="ru-RU"/>
        </w:rPr>
      </w:pPr>
      <w:r>
        <w:rPr>
          <w:b/>
          <w:sz w:val="24"/>
          <w:szCs w:val="24"/>
          <w:lang w:eastAsia="ru-RU"/>
        </w:rPr>
        <w:t>12 ДОДАТКИ ДО ДОГОВОРУ</w:t>
      </w:r>
    </w:p>
    <w:p>
      <w:pPr>
        <w:spacing w:after="0" w:line="240" w:lineRule="auto"/>
        <w:ind w:firstLine="540"/>
        <w:jc w:val="both"/>
        <w:rPr>
          <w:sz w:val="24"/>
          <w:szCs w:val="24"/>
          <w:lang w:eastAsia="ru-RU"/>
        </w:rPr>
      </w:pPr>
      <w:r>
        <w:rPr>
          <w:sz w:val="24"/>
          <w:szCs w:val="24"/>
          <w:lang w:eastAsia="ru-RU"/>
        </w:rPr>
        <w:t>12.1. Невід’ємною частиною цього Договору є Додаток 1 – «Специфікація».</w:t>
      </w:r>
    </w:p>
    <w:p>
      <w:pPr>
        <w:spacing w:after="0" w:line="240" w:lineRule="auto"/>
        <w:jc w:val="center"/>
        <w:rPr>
          <w:sz w:val="24"/>
          <w:szCs w:val="24"/>
          <w:lang w:eastAsia="ru-RU"/>
        </w:rPr>
      </w:pPr>
      <w:r>
        <w:rPr>
          <w:b/>
          <w:bCs/>
          <w:sz w:val="24"/>
          <w:szCs w:val="24"/>
          <w:lang w:eastAsia="ru-RU"/>
        </w:rPr>
        <w:t>13. МІСЦЕЗНАХОДЖЕННЯ ТА БАНКІВСЬКІ РЕКВІЗИТИ СТОРІН:</w:t>
      </w:r>
    </w:p>
    <w:p>
      <w:pPr>
        <w:spacing w:after="0" w:line="240" w:lineRule="auto"/>
        <w:jc w:val="both"/>
        <w:rPr>
          <w:sz w:val="24"/>
          <w:szCs w:val="24"/>
          <w:lang w:eastAsia="ru-RU"/>
        </w:rPr>
      </w:pPr>
    </w:p>
    <w:tbl>
      <w:tblPr>
        <w:tblStyle w:val="6"/>
        <w:tblW w:w="0" w:type="auto"/>
        <w:tblInd w:w="0" w:type="dxa"/>
        <w:tblLayout w:type="autofit"/>
        <w:tblCellMar>
          <w:top w:w="0" w:type="dxa"/>
          <w:left w:w="108" w:type="dxa"/>
          <w:bottom w:w="0" w:type="dxa"/>
          <w:right w:w="108" w:type="dxa"/>
        </w:tblCellMar>
      </w:tblPr>
      <w:tblGrid>
        <w:gridCol w:w="4785"/>
        <w:gridCol w:w="4786"/>
      </w:tblGrid>
      <w:tr>
        <w:tblPrEx>
          <w:tblCellMar>
            <w:top w:w="0" w:type="dxa"/>
            <w:left w:w="108" w:type="dxa"/>
            <w:bottom w:w="0" w:type="dxa"/>
            <w:right w:w="108" w:type="dxa"/>
          </w:tblCellMar>
        </w:tblPrEx>
        <w:tc>
          <w:tcPr>
            <w:tcW w:w="4785" w:type="dxa"/>
            <w:shd w:val="clear" w:color="auto" w:fill="auto"/>
          </w:tcPr>
          <w:p>
            <w:pPr>
              <w:spacing w:after="0" w:line="240" w:lineRule="auto"/>
              <w:rPr>
                <w:sz w:val="24"/>
                <w:szCs w:val="24"/>
                <w:lang w:eastAsia="ru-RU"/>
              </w:rPr>
            </w:pPr>
            <w:r>
              <w:rPr>
                <w:sz w:val="24"/>
                <w:szCs w:val="24"/>
                <w:lang w:eastAsia="ru-RU"/>
              </w:rPr>
              <w:t>ПОКУПЕЦЬ:</w:t>
            </w:r>
          </w:p>
          <w:p>
            <w:pPr>
              <w:keepNext/>
              <w:spacing w:after="0" w:line="240" w:lineRule="auto"/>
              <w:outlineLvl w:val="2"/>
              <w:rPr>
                <w:sz w:val="24"/>
                <w:szCs w:val="24"/>
                <w:lang w:eastAsia="ru-RU"/>
              </w:rPr>
            </w:pPr>
          </w:p>
        </w:tc>
        <w:tc>
          <w:tcPr>
            <w:tcW w:w="4786" w:type="dxa"/>
            <w:shd w:val="clear" w:color="auto" w:fill="auto"/>
          </w:tcPr>
          <w:p>
            <w:pPr>
              <w:spacing w:after="0" w:line="240" w:lineRule="auto"/>
              <w:rPr>
                <w:sz w:val="24"/>
                <w:szCs w:val="24"/>
                <w:lang w:eastAsia="ru-RU"/>
              </w:rPr>
            </w:pPr>
            <w:r>
              <w:rPr>
                <w:sz w:val="24"/>
                <w:szCs w:val="24"/>
                <w:lang w:eastAsia="ru-RU"/>
              </w:rPr>
              <w:t>ПОСТАЧАЛЬНИК:</w:t>
            </w:r>
          </w:p>
          <w:p>
            <w:pPr>
              <w:spacing w:after="0" w:line="240" w:lineRule="auto"/>
              <w:rPr>
                <w:sz w:val="24"/>
                <w:szCs w:val="24"/>
                <w:lang w:eastAsia="ru-RU"/>
              </w:rPr>
            </w:pPr>
          </w:p>
        </w:tc>
      </w:tr>
    </w:tbl>
    <w:p>
      <w:pPr>
        <w:spacing w:after="0" w:line="240" w:lineRule="auto"/>
        <w:rPr>
          <w:b/>
          <w:sz w:val="24"/>
          <w:szCs w:val="24"/>
          <w:lang w:val="ru-RU" w:eastAsia="ru-RU"/>
        </w:rPr>
      </w:pPr>
    </w:p>
    <w:p>
      <w:pPr>
        <w:spacing w:after="0" w:line="240" w:lineRule="auto"/>
        <w:rPr>
          <w:b/>
          <w:sz w:val="24"/>
          <w:szCs w:val="24"/>
          <w:lang w:eastAsia="ru-RU"/>
        </w:rPr>
      </w:pPr>
    </w:p>
    <w:p>
      <w:pPr>
        <w:spacing w:after="0" w:line="240" w:lineRule="auto"/>
        <w:ind w:left="5529" w:firstLine="708"/>
        <w:rPr>
          <w:b/>
          <w:sz w:val="24"/>
          <w:szCs w:val="24"/>
          <w:lang w:eastAsia="ru-RU"/>
        </w:rPr>
      </w:pPr>
      <w:r>
        <w:rPr>
          <w:b/>
          <w:sz w:val="24"/>
          <w:szCs w:val="24"/>
          <w:lang w:eastAsia="ru-RU"/>
        </w:rPr>
        <w:t>Додаток 1</w:t>
      </w:r>
    </w:p>
    <w:p>
      <w:pPr>
        <w:spacing w:after="0" w:line="240" w:lineRule="auto"/>
        <w:ind w:firstLine="6237"/>
        <w:rPr>
          <w:b/>
          <w:sz w:val="24"/>
          <w:szCs w:val="24"/>
          <w:lang w:eastAsia="ru-RU"/>
        </w:rPr>
      </w:pPr>
      <w:r>
        <w:rPr>
          <w:b/>
          <w:sz w:val="24"/>
          <w:szCs w:val="24"/>
          <w:lang w:eastAsia="ru-RU"/>
        </w:rPr>
        <w:t>до Договору № ______</w:t>
      </w:r>
    </w:p>
    <w:p>
      <w:pPr>
        <w:spacing w:after="0" w:line="240" w:lineRule="auto"/>
        <w:ind w:firstLine="6237"/>
        <w:rPr>
          <w:b/>
          <w:sz w:val="24"/>
          <w:szCs w:val="24"/>
          <w:lang w:eastAsia="ru-RU"/>
        </w:rPr>
      </w:pPr>
      <w:r>
        <w:rPr>
          <w:b/>
          <w:sz w:val="24"/>
          <w:szCs w:val="24"/>
          <w:lang w:eastAsia="ru-RU"/>
        </w:rPr>
        <w:t>від «___»__________ 202</w:t>
      </w:r>
      <w:r>
        <w:rPr>
          <w:b/>
          <w:sz w:val="24"/>
          <w:szCs w:val="24"/>
          <w:lang w:val="ru-RU" w:eastAsia="ru-RU"/>
        </w:rPr>
        <w:t>3</w:t>
      </w:r>
      <w:r>
        <w:rPr>
          <w:b/>
          <w:sz w:val="24"/>
          <w:szCs w:val="24"/>
          <w:lang w:eastAsia="ru-RU"/>
        </w:rPr>
        <w:t xml:space="preserve"> р.</w:t>
      </w:r>
    </w:p>
    <w:p>
      <w:pPr>
        <w:spacing w:after="0" w:line="240" w:lineRule="auto"/>
        <w:ind w:firstLine="6237"/>
        <w:rPr>
          <w:b/>
          <w:sz w:val="24"/>
          <w:szCs w:val="24"/>
          <w:lang w:eastAsia="ru-RU"/>
        </w:rPr>
      </w:pPr>
      <w:r>
        <w:rPr>
          <w:b/>
          <w:sz w:val="24"/>
          <w:szCs w:val="24"/>
          <w:lang w:eastAsia="ru-RU"/>
        </w:rPr>
        <w:t xml:space="preserve">про закупівлю товарів </w:t>
      </w:r>
    </w:p>
    <w:p>
      <w:pPr>
        <w:spacing w:after="0" w:line="240" w:lineRule="auto"/>
        <w:ind w:firstLine="708"/>
        <w:jc w:val="right"/>
        <w:rPr>
          <w:b/>
          <w:sz w:val="24"/>
          <w:szCs w:val="24"/>
          <w:lang w:eastAsia="ru-RU"/>
        </w:rPr>
      </w:pPr>
    </w:p>
    <w:p>
      <w:pPr>
        <w:spacing w:after="0" w:line="240" w:lineRule="auto"/>
        <w:jc w:val="center"/>
        <w:rPr>
          <w:b/>
          <w:sz w:val="24"/>
          <w:szCs w:val="24"/>
          <w:lang w:eastAsia="ru-RU"/>
        </w:rPr>
      </w:pPr>
      <w:r>
        <w:rPr>
          <w:b/>
          <w:sz w:val="24"/>
          <w:szCs w:val="24"/>
          <w:lang w:eastAsia="ru-RU"/>
        </w:rPr>
        <w:t>СПЕЦИФІКАЦІЯ</w:t>
      </w:r>
    </w:p>
    <w:tbl>
      <w:tblPr>
        <w:tblStyle w:val="6"/>
        <w:tblW w:w="0" w:type="auto"/>
        <w:tblInd w:w="108" w:type="dxa"/>
        <w:tblLayout w:type="autofit"/>
        <w:tblCellMar>
          <w:top w:w="0" w:type="dxa"/>
          <w:left w:w="108" w:type="dxa"/>
          <w:bottom w:w="0" w:type="dxa"/>
          <w:right w:w="108" w:type="dxa"/>
        </w:tblCellMar>
      </w:tblPr>
      <w:tblGrid>
        <w:gridCol w:w="4632"/>
        <w:gridCol w:w="4831"/>
      </w:tblGrid>
      <w:tr>
        <w:tblPrEx>
          <w:tblCellMar>
            <w:top w:w="0" w:type="dxa"/>
            <w:left w:w="108" w:type="dxa"/>
            <w:bottom w:w="0" w:type="dxa"/>
            <w:right w:w="108" w:type="dxa"/>
          </w:tblCellMar>
        </w:tblPrEx>
        <w:tc>
          <w:tcPr>
            <w:tcW w:w="4632" w:type="dxa"/>
            <w:shd w:val="clear" w:color="auto" w:fill="auto"/>
          </w:tcPr>
          <w:p>
            <w:pPr>
              <w:spacing w:after="0" w:line="240" w:lineRule="auto"/>
              <w:rPr>
                <w:sz w:val="24"/>
                <w:szCs w:val="24"/>
                <w:lang w:eastAsia="ru-RU"/>
              </w:rPr>
            </w:pPr>
            <w:r>
              <w:rPr>
                <w:sz w:val="24"/>
                <w:szCs w:val="24"/>
                <w:lang w:eastAsia="ru-RU"/>
              </w:rPr>
              <w:t>м. Біла Церква</w:t>
            </w:r>
          </w:p>
        </w:tc>
        <w:tc>
          <w:tcPr>
            <w:tcW w:w="4831" w:type="dxa"/>
            <w:shd w:val="clear" w:color="auto" w:fill="auto"/>
          </w:tcPr>
          <w:p>
            <w:pPr>
              <w:spacing w:after="0" w:line="240" w:lineRule="auto"/>
              <w:jc w:val="right"/>
              <w:rPr>
                <w:sz w:val="24"/>
                <w:szCs w:val="24"/>
                <w:lang w:eastAsia="ru-RU"/>
              </w:rPr>
            </w:pPr>
            <w:r>
              <w:rPr>
                <w:sz w:val="24"/>
                <w:szCs w:val="24"/>
                <w:lang w:eastAsia="ru-RU"/>
              </w:rPr>
              <w:t>«____» _____________ 202</w:t>
            </w:r>
            <w:r>
              <w:rPr>
                <w:sz w:val="24"/>
                <w:szCs w:val="24"/>
                <w:lang w:val="ru-RU" w:eastAsia="ru-RU"/>
              </w:rPr>
              <w:t>3</w:t>
            </w:r>
            <w:r>
              <w:rPr>
                <w:sz w:val="24"/>
                <w:szCs w:val="24"/>
                <w:lang w:eastAsia="ru-RU"/>
              </w:rPr>
              <w:t xml:space="preserve"> р.</w:t>
            </w:r>
          </w:p>
        </w:tc>
      </w:tr>
    </w:tbl>
    <w:p>
      <w:pPr>
        <w:spacing w:after="0" w:line="240" w:lineRule="auto"/>
        <w:rPr>
          <w:sz w:val="24"/>
          <w:szCs w:val="24"/>
          <w:lang w:eastAsia="ru-RU"/>
        </w:rPr>
      </w:pPr>
    </w:p>
    <w:p>
      <w:pPr>
        <w:spacing w:after="0" w:line="240" w:lineRule="auto"/>
        <w:ind w:firstLine="540"/>
        <w:jc w:val="both"/>
        <w:rPr>
          <w:sz w:val="24"/>
          <w:szCs w:val="24"/>
          <w:lang w:eastAsia="ru-RU"/>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3328"/>
        <w:gridCol w:w="1275"/>
        <w:gridCol w:w="1995"/>
        <w:gridCol w:w="1150"/>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spacing w:after="0" w:line="240" w:lineRule="auto"/>
              <w:jc w:val="center"/>
              <w:rPr>
                <w:b/>
                <w:bCs/>
                <w:sz w:val="24"/>
                <w:szCs w:val="24"/>
                <w:lang w:eastAsia="ru-RU"/>
              </w:rPr>
            </w:pPr>
            <w:r>
              <w:rPr>
                <w:b/>
                <w:bCs/>
                <w:sz w:val="24"/>
                <w:szCs w:val="24"/>
                <w:lang w:eastAsia="ru-RU"/>
              </w:rPr>
              <w:t>№</w:t>
            </w:r>
          </w:p>
          <w:p>
            <w:pPr>
              <w:tabs>
                <w:tab w:val="left" w:pos="0"/>
                <w:tab w:val="center" w:pos="4819"/>
                <w:tab w:val="right" w:pos="9639"/>
              </w:tabs>
              <w:spacing w:after="0" w:line="240" w:lineRule="auto"/>
              <w:jc w:val="center"/>
              <w:rPr>
                <w:b/>
                <w:sz w:val="24"/>
                <w:szCs w:val="24"/>
                <w:lang w:eastAsia="ru-RU"/>
              </w:rPr>
            </w:pPr>
            <w:r>
              <w:rPr>
                <w:b/>
                <w:bCs/>
                <w:sz w:val="24"/>
                <w:szCs w:val="24"/>
                <w:lang w:eastAsia="ru-RU"/>
              </w:rPr>
              <w:t>з/п</w:t>
            </w:r>
          </w:p>
        </w:tc>
        <w:tc>
          <w:tcPr>
            <w:tcW w:w="332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b/>
                <w:bCs/>
                <w:sz w:val="24"/>
                <w:szCs w:val="24"/>
                <w:lang w:eastAsia="ru-RU"/>
              </w:rPr>
            </w:pPr>
            <w:r>
              <w:rPr>
                <w:b/>
                <w:sz w:val="24"/>
                <w:szCs w:val="24"/>
                <w:lang w:eastAsia="ru-RU"/>
              </w:rPr>
              <w:t xml:space="preserve">Повне найменування товару </w:t>
            </w:r>
          </w:p>
        </w:tc>
        <w:tc>
          <w:tcPr>
            <w:tcW w:w="1275" w:type="dxa"/>
            <w:tcBorders>
              <w:top w:val="single" w:color="auto" w:sz="4" w:space="0"/>
              <w:left w:val="single" w:color="auto" w:sz="4" w:space="0"/>
              <w:bottom w:val="single" w:color="auto" w:sz="4" w:space="0"/>
              <w:right w:val="single" w:color="auto" w:sz="4" w:space="0"/>
            </w:tcBorders>
          </w:tcPr>
          <w:p>
            <w:pPr>
              <w:spacing w:before="60" w:after="60" w:line="240" w:lineRule="auto"/>
              <w:jc w:val="center"/>
              <w:rPr>
                <w:b/>
                <w:iCs/>
                <w:sz w:val="24"/>
                <w:szCs w:val="24"/>
                <w:lang w:eastAsia="ru-RU"/>
              </w:rPr>
            </w:pPr>
            <w:r>
              <w:rPr>
                <w:b/>
                <w:iCs/>
                <w:sz w:val="24"/>
                <w:szCs w:val="24"/>
                <w:lang w:eastAsia="ru-RU"/>
              </w:rPr>
              <w:t>Од.</w:t>
            </w:r>
          </w:p>
          <w:p>
            <w:pPr>
              <w:spacing w:before="60" w:after="60" w:line="240" w:lineRule="auto"/>
              <w:jc w:val="center"/>
              <w:rPr>
                <w:b/>
                <w:iCs/>
                <w:sz w:val="24"/>
                <w:szCs w:val="24"/>
                <w:lang w:eastAsia="ru-RU"/>
              </w:rPr>
            </w:pPr>
            <w:r>
              <w:rPr>
                <w:b/>
                <w:iCs/>
                <w:sz w:val="24"/>
                <w:szCs w:val="24"/>
                <w:lang w:eastAsia="ru-RU"/>
              </w:rPr>
              <w:t>вим.</w:t>
            </w:r>
          </w:p>
        </w:tc>
        <w:tc>
          <w:tcPr>
            <w:tcW w:w="199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b/>
                <w:bCs/>
                <w:sz w:val="24"/>
                <w:szCs w:val="24"/>
                <w:lang w:eastAsia="ru-RU"/>
              </w:rPr>
            </w:pPr>
            <w:r>
              <w:rPr>
                <w:b/>
                <w:bCs/>
                <w:sz w:val="24"/>
                <w:szCs w:val="24"/>
                <w:lang w:eastAsia="ru-RU"/>
              </w:rPr>
              <w:t>Кількість, одиниць</w:t>
            </w:r>
          </w:p>
        </w:tc>
        <w:tc>
          <w:tcPr>
            <w:tcW w:w="115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line="240" w:lineRule="auto"/>
              <w:jc w:val="center"/>
              <w:rPr>
                <w:b/>
                <w:iCs/>
                <w:sz w:val="24"/>
                <w:szCs w:val="24"/>
                <w:lang w:eastAsia="ru-RU"/>
              </w:rPr>
            </w:pPr>
            <w:r>
              <w:rPr>
                <w:b/>
                <w:iCs/>
                <w:sz w:val="24"/>
                <w:szCs w:val="24"/>
                <w:lang w:eastAsia="ru-RU"/>
              </w:rPr>
              <w:t>Ціна за од, грн., без ПДВ</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60" w:after="60" w:line="240" w:lineRule="auto"/>
              <w:jc w:val="center"/>
              <w:rPr>
                <w:b/>
                <w:iCs/>
                <w:sz w:val="24"/>
                <w:szCs w:val="24"/>
                <w:lang w:eastAsia="ru-RU"/>
              </w:rPr>
            </w:pPr>
            <w:r>
              <w:rPr>
                <w:b/>
                <w:iCs/>
                <w:sz w:val="24"/>
                <w:szCs w:val="24"/>
                <w:lang w:eastAsia="ru-RU"/>
              </w:rPr>
              <w:t>Сума, грн., 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3328"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rPr>
                <w:b/>
                <w:sz w:val="24"/>
                <w:szCs w:val="24"/>
                <w:lang w:eastAsia="ru-RU"/>
              </w:rPr>
            </w:pPr>
          </w:p>
        </w:tc>
        <w:tc>
          <w:tcPr>
            <w:tcW w:w="1275" w:type="dxa"/>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center"/>
              <w:rPr>
                <w:b/>
                <w:sz w:val="24"/>
                <w:szCs w:val="24"/>
                <w:lang w:eastAsia="ru-RU"/>
              </w:rPr>
            </w:pPr>
          </w:p>
        </w:tc>
        <w:tc>
          <w:tcPr>
            <w:tcW w:w="199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6" w:type="dxa"/>
            <w:gridSpan w:val="5"/>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right"/>
              <w:rPr>
                <w:b/>
                <w:sz w:val="24"/>
                <w:szCs w:val="24"/>
                <w:lang w:eastAsia="ru-RU"/>
              </w:rPr>
            </w:pPr>
            <w:r>
              <w:rPr>
                <w:b/>
                <w:iCs/>
                <w:sz w:val="24"/>
                <w:szCs w:val="24"/>
                <w:lang w:eastAsia="ru-RU"/>
              </w:rPr>
              <w:t>Разом без ПДВ</w:t>
            </w: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6" w:type="dxa"/>
            <w:gridSpan w:val="5"/>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right"/>
              <w:rPr>
                <w:b/>
                <w:iCs/>
                <w:sz w:val="24"/>
                <w:szCs w:val="24"/>
                <w:lang w:eastAsia="ru-RU"/>
              </w:rPr>
            </w:pPr>
            <w:r>
              <w:rPr>
                <w:b/>
                <w:sz w:val="24"/>
                <w:szCs w:val="24"/>
                <w:lang w:eastAsia="ru-RU"/>
              </w:rPr>
              <w:t xml:space="preserve"> ПДВ</w:t>
            </w: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6" w:type="dxa"/>
            <w:gridSpan w:val="5"/>
            <w:tcBorders>
              <w:top w:val="single" w:color="auto" w:sz="4" w:space="0"/>
              <w:left w:val="single" w:color="auto" w:sz="4" w:space="0"/>
              <w:bottom w:val="single" w:color="auto" w:sz="4" w:space="0"/>
              <w:right w:val="single" w:color="auto" w:sz="4" w:space="0"/>
            </w:tcBorders>
          </w:tcPr>
          <w:p>
            <w:pPr>
              <w:tabs>
                <w:tab w:val="left" w:pos="0"/>
                <w:tab w:val="center" w:pos="4819"/>
                <w:tab w:val="right" w:pos="9639"/>
              </w:tabs>
              <w:spacing w:after="0" w:line="240" w:lineRule="auto"/>
              <w:jc w:val="right"/>
              <w:rPr>
                <w:b/>
                <w:iCs/>
                <w:sz w:val="24"/>
                <w:szCs w:val="24"/>
                <w:vertAlign w:val="superscript"/>
                <w:lang w:eastAsia="ru-RU"/>
              </w:rPr>
            </w:pPr>
            <w:r>
              <w:rPr>
                <w:b/>
                <w:sz w:val="24"/>
                <w:szCs w:val="24"/>
                <w:lang w:eastAsia="ru-RU"/>
              </w:rPr>
              <w:t>Всього з ПДВ</w:t>
            </w:r>
          </w:p>
        </w:tc>
        <w:tc>
          <w:tcPr>
            <w:tcW w:w="1215" w:type="dxa"/>
            <w:tcBorders>
              <w:top w:val="single" w:color="auto" w:sz="4" w:space="0"/>
              <w:left w:val="single" w:color="auto" w:sz="4" w:space="0"/>
              <w:bottom w:val="single" w:color="auto" w:sz="4" w:space="0"/>
              <w:right w:val="single" w:color="auto" w:sz="4" w:space="0"/>
            </w:tcBorders>
            <w:shd w:val="clear" w:color="auto" w:fill="auto"/>
          </w:tcPr>
          <w:p>
            <w:pPr>
              <w:tabs>
                <w:tab w:val="left" w:pos="0"/>
                <w:tab w:val="center" w:pos="4819"/>
                <w:tab w:val="right" w:pos="9639"/>
              </w:tabs>
              <w:spacing w:after="0" w:line="240" w:lineRule="auto"/>
              <w:jc w:val="center"/>
              <w:rPr>
                <w:b/>
                <w:sz w:val="24"/>
                <w:szCs w:val="24"/>
                <w:lang w:eastAsia="ru-RU"/>
              </w:rPr>
            </w:pPr>
          </w:p>
        </w:tc>
      </w:tr>
    </w:tbl>
    <w:p>
      <w:pPr>
        <w:spacing w:after="0" w:line="240" w:lineRule="auto"/>
        <w:ind w:firstLine="540"/>
        <w:jc w:val="both"/>
        <w:rPr>
          <w:sz w:val="24"/>
          <w:szCs w:val="24"/>
          <w:lang w:eastAsia="ru-RU"/>
        </w:rPr>
      </w:pPr>
    </w:p>
    <w:p>
      <w:pPr>
        <w:spacing w:after="0" w:line="240" w:lineRule="auto"/>
        <w:ind w:firstLine="540"/>
        <w:jc w:val="both"/>
        <w:rPr>
          <w:sz w:val="24"/>
          <w:szCs w:val="24"/>
          <w:lang w:eastAsia="ru-RU"/>
        </w:rPr>
      </w:pPr>
    </w:p>
    <w:tbl>
      <w:tblPr>
        <w:tblStyle w:val="6"/>
        <w:tblW w:w="0" w:type="auto"/>
        <w:tblInd w:w="0" w:type="dxa"/>
        <w:tblLayout w:type="autofit"/>
        <w:tblCellMar>
          <w:top w:w="0" w:type="dxa"/>
          <w:left w:w="108" w:type="dxa"/>
          <w:bottom w:w="0" w:type="dxa"/>
          <w:right w:w="108" w:type="dxa"/>
        </w:tblCellMar>
      </w:tblPr>
      <w:tblGrid>
        <w:gridCol w:w="6231"/>
        <w:gridCol w:w="3624"/>
      </w:tblGrid>
      <w:tr>
        <w:tblPrEx>
          <w:tblCellMar>
            <w:top w:w="0" w:type="dxa"/>
            <w:left w:w="108" w:type="dxa"/>
            <w:bottom w:w="0" w:type="dxa"/>
            <w:right w:w="108" w:type="dxa"/>
          </w:tblCellMar>
        </w:tblPrEx>
        <w:tc>
          <w:tcPr>
            <w:tcW w:w="4785" w:type="dxa"/>
            <w:shd w:val="clear" w:color="auto" w:fill="auto"/>
          </w:tcPr>
          <w:tbl>
            <w:tblPr>
              <w:tblStyle w:val="6"/>
              <w:tblW w:w="6015" w:type="dxa"/>
              <w:tblInd w:w="0" w:type="dxa"/>
              <w:tblLayout w:type="autofit"/>
              <w:tblCellMar>
                <w:top w:w="0" w:type="dxa"/>
                <w:left w:w="108" w:type="dxa"/>
                <w:bottom w:w="0" w:type="dxa"/>
                <w:right w:w="108" w:type="dxa"/>
              </w:tblCellMar>
            </w:tblPr>
            <w:tblGrid>
              <w:gridCol w:w="5103"/>
              <w:gridCol w:w="912"/>
            </w:tblGrid>
            <w:tr>
              <w:tblPrEx>
                <w:tblCellMar>
                  <w:top w:w="0" w:type="dxa"/>
                  <w:left w:w="108" w:type="dxa"/>
                  <w:bottom w:w="0" w:type="dxa"/>
                  <w:right w:w="108" w:type="dxa"/>
                </w:tblCellMar>
              </w:tblPrEx>
              <w:tc>
                <w:tcPr>
                  <w:tcW w:w="5103" w:type="dxa"/>
                  <w:shd w:val="clear" w:color="auto" w:fill="auto"/>
                </w:tcPr>
                <w:p>
                  <w:pPr>
                    <w:spacing w:after="0" w:line="240" w:lineRule="auto"/>
                    <w:rPr>
                      <w:b/>
                      <w:sz w:val="24"/>
                      <w:szCs w:val="24"/>
                      <w:lang w:eastAsia="ru-RU"/>
                    </w:rPr>
                  </w:pPr>
                  <w:r>
                    <w:rPr>
                      <w:b/>
                      <w:sz w:val="24"/>
                      <w:szCs w:val="24"/>
                      <w:lang w:eastAsia="ru-RU"/>
                    </w:rPr>
                    <w:t>ПОКУПЕЦЬ:</w:t>
                  </w:r>
                </w:p>
                <w:p>
                  <w:pPr>
                    <w:keepNext/>
                    <w:spacing w:after="0" w:line="240" w:lineRule="auto"/>
                    <w:outlineLvl w:val="2"/>
                    <w:rPr>
                      <w:sz w:val="24"/>
                      <w:szCs w:val="24"/>
                      <w:lang w:eastAsia="ru-RU"/>
                    </w:rPr>
                  </w:pPr>
                </w:p>
              </w:tc>
              <w:tc>
                <w:tcPr>
                  <w:tcW w:w="912" w:type="dxa"/>
                  <w:shd w:val="clear" w:color="auto" w:fill="auto"/>
                </w:tcPr>
                <w:p>
                  <w:pPr>
                    <w:spacing w:after="0" w:line="240" w:lineRule="auto"/>
                    <w:rPr>
                      <w:sz w:val="24"/>
                      <w:szCs w:val="24"/>
                      <w:lang w:eastAsia="ru-RU"/>
                    </w:rPr>
                  </w:pPr>
                </w:p>
                <w:p>
                  <w:pPr>
                    <w:spacing w:after="0" w:line="240" w:lineRule="auto"/>
                    <w:rPr>
                      <w:sz w:val="24"/>
                      <w:szCs w:val="24"/>
                      <w:lang w:eastAsia="ru-RU"/>
                    </w:rPr>
                  </w:pPr>
                </w:p>
              </w:tc>
            </w:tr>
          </w:tbl>
          <w:p>
            <w:pPr>
              <w:spacing w:after="0" w:line="240" w:lineRule="auto"/>
              <w:rPr>
                <w:sz w:val="24"/>
                <w:szCs w:val="24"/>
                <w:lang w:eastAsia="ru-RU"/>
              </w:rPr>
            </w:pPr>
          </w:p>
        </w:tc>
        <w:tc>
          <w:tcPr>
            <w:tcW w:w="4679" w:type="dxa"/>
            <w:shd w:val="clear" w:color="auto" w:fill="auto"/>
          </w:tcPr>
          <w:p>
            <w:pPr>
              <w:spacing w:after="0" w:line="240" w:lineRule="auto"/>
              <w:rPr>
                <w:b/>
                <w:sz w:val="24"/>
                <w:szCs w:val="24"/>
                <w:lang w:eastAsia="ru-RU"/>
              </w:rPr>
            </w:pPr>
            <w:r>
              <w:rPr>
                <w:b/>
                <w:caps/>
                <w:sz w:val="24"/>
                <w:szCs w:val="24"/>
                <w:lang w:eastAsia="ru-RU"/>
              </w:rPr>
              <w:t>Постачальник</w:t>
            </w:r>
            <w:r>
              <w:rPr>
                <w:b/>
                <w:sz w:val="24"/>
                <w:szCs w:val="24"/>
                <w:lang w:eastAsia="ru-RU"/>
              </w:rPr>
              <w:t>:</w:t>
            </w:r>
          </w:p>
          <w:p>
            <w:pPr>
              <w:spacing w:after="0" w:line="240" w:lineRule="auto"/>
              <w:rPr>
                <w:sz w:val="24"/>
                <w:szCs w:val="24"/>
                <w:lang w:eastAsia="ru-RU"/>
              </w:rPr>
            </w:pPr>
          </w:p>
        </w:tc>
      </w:tr>
    </w:tbl>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center"/>
        <w:rPr>
          <w:b/>
          <w:sz w:val="22"/>
          <w:lang w:val="ru-RU"/>
        </w:rPr>
      </w:pPr>
    </w:p>
    <w:p>
      <w:pPr>
        <w:spacing w:after="0" w:line="240" w:lineRule="auto"/>
        <w:jc w:val="right"/>
        <w:rPr>
          <w:color w:val="000000"/>
          <w:sz w:val="22"/>
        </w:rPr>
      </w:pP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ntiqua">
    <w:altName w:val="Microsoft YaHei"/>
    <w:panose1 w:val="00000000000000000000"/>
    <w:charset w:val="00"/>
    <w:family w:val="swiss"/>
    <w:pitch w:val="default"/>
    <w:sig w:usb0="00000000" w:usb1="00000000" w:usb2="00000000" w:usb3="00000000" w:csb0="00000005" w:csb1="00000000"/>
  </w:font>
  <w:font w:name="Microsoft YaHei">
    <w:panose1 w:val="020B0503020204020204"/>
    <w:charset w:val="86"/>
    <w:family w:val="auto"/>
    <w:pitch w:val="default"/>
    <w:sig w:usb0="80000287" w:usb1="280F3C52" w:usb2="00000016" w:usb3="00000000" w:csb0="0004001F" w:csb1="00000000"/>
  </w:font>
  <w:font w:name="Mangal">
    <w:panose1 w:val="02040503050203030202"/>
    <w:charset w:val="01"/>
    <w:family w:val="roman"/>
    <w:pitch w:val="default"/>
    <w:sig w:usb0="00008003" w:usb1="00000000" w:usb2="00000000" w:usb3="00000000" w:csb0="00000001" w:csb1="00000000"/>
  </w:font>
  <w:font w:name="Andale Sans UI">
    <w:altName w:val="Times New Roman"/>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5176AD"/>
    <w:multiLevelType w:val="multilevel"/>
    <w:tmpl w:val="5F5176AD"/>
    <w:lvl w:ilvl="0" w:tentative="0">
      <w:start w:val="4"/>
      <w:numFmt w:val="bullet"/>
      <w:lvlText w:val="–"/>
      <w:lvlJc w:val="left"/>
      <w:pPr>
        <w:ind w:left="900" w:hanging="360"/>
      </w:pPr>
      <w:rPr>
        <w:rFonts w:hint="default" w:ascii="Times New Roman" w:hAnsi="Times New Roman" w:eastAsia="Times New Roman" w:cs="Times New Roman"/>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1">
    <w:nsid w:val="7BFD7F6A"/>
    <w:multiLevelType w:val="multilevel"/>
    <w:tmpl w:val="7BFD7F6A"/>
    <w:lvl w:ilvl="0" w:tentative="0">
      <w:start w:val="2"/>
      <w:numFmt w:val="decimal"/>
      <w:lvlText w:val="%1."/>
      <w:lvlJc w:val="left"/>
      <w:pPr>
        <w:ind w:left="72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1701" w:hanging="72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475" w:hanging="1080"/>
      </w:pPr>
      <w:rPr>
        <w:rFonts w:hint="default"/>
      </w:rPr>
    </w:lvl>
    <w:lvl w:ilvl="6" w:tentative="0">
      <w:start w:val="1"/>
      <w:numFmt w:val="decimal"/>
      <w:isLgl/>
      <w:lvlText w:val="%1.%2.%3.%4.%5.%6.%7."/>
      <w:lvlJc w:val="left"/>
      <w:pPr>
        <w:ind w:left="3042" w:hanging="1440"/>
      </w:pPr>
      <w:rPr>
        <w:rFonts w:hint="default"/>
      </w:rPr>
    </w:lvl>
    <w:lvl w:ilvl="7" w:tentative="0">
      <w:start w:val="1"/>
      <w:numFmt w:val="decimal"/>
      <w:isLgl/>
      <w:lvlText w:val="%1.%2.%3.%4.%5.%6.%7.%8."/>
      <w:lvlJc w:val="left"/>
      <w:pPr>
        <w:ind w:left="3249" w:hanging="1440"/>
      </w:pPr>
      <w:rPr>
        <w:rFonts w:hint="default"/>
      </w:rPr>
    </w:lvl>
    <w:lvl w:ilvl="8" w:tentative="0">
      <w:start w:val="1"/>
      <w:numFmt w:val="decimal"/>
      <w:isLgl/>
      <w:lvlText w:val="%1.%2.%3.%4.%5.%6.%7.%8.%9."/>
      <w:lvlJc w:val="left"/>
      <w:pPr>
        <w:ind w:left="3816" w:hanging="1800"/>
      </w:pPr>
      <w:rPr>
        <w:rFonts w:hint="default"/>
      </w:rPr>
    </w:lvl>
  </w:abstractNum>
  <w:abstractNum w:abstractNumId="2">
    <w:nsid w:val="7F442EDA"/>
    <w:multiLevelType w:val="multilevel"/>
    <w:tmpl w:val="7F442EDA"/>
    <w:lvl w:ilvl="0" w:tentative="0">
      <w:start w:val="3"/>
      <w:numFmt w:val="bullet"/>
      <w:lvlText w:val="-"/>
      <w:lvlJc w:val="left"/>
      <w:pPr>
        <w:tabs>
          <w:tab w:val="left" w:pos="720"/>
        </w:tabs>
        <w:ind w:left="720" w:hanging="360"/>
      </w:pPr>
      <w:rPr>
        <w:rFonts w:hint="default"/>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9E9"/>
    <w:rsid w:val="00001245"/>
    <w:rsid w:val="00003BCC"/>
    <w:rsid w:val="00005221"/>
    <w:rsid w:val="00005748"/>
    <w:rsid w:val="000058B8"/>
    <w:rsid w:val="00006CC3"/>
    <w:rsid w:val="00007E43"/>
    <w:rsid w:val="000107B3"/>
    <w:rsid w:val="000109A4"/>
    <w:rsid w:val="00011A66"/>
    <w:rsid w:val="000125E5"/>
    <w:rsid w:val="00013CDA"/>
    <w:rsid w:val="00014B36"/>
    <w:rsid w:val="000153FD"/>
    <w:rsid w:val="000205E4"/>
    <w:rsid w:val="00021191"/>
    <w:rsid w:val="000235EF"/>
    <w:rsid w:val="00023B64"/>
    <w:rsid w:val="00025839"/>
    <w:rsid w:val="00026392"/>
    <w:rsid w:val="00033A15"/>
    <w:rsid w:val="00034115"/>
    <w:rsid w:val="00035A82"/>
    <w:rsid w:val="00035E6A"/>
    <w:rsid w:val="000413B5"/>
    <w:rsid w:val="0004359A"/>
    <w:rsid w:val="00043E34"/>
    <w:rsid w:val="000459C6"/>
    <w:rsid w:val="00047DA9"/>
    <w:rsid w:val="00051C9A"/>
    <w:rsid w:val="00051DB4"/>
    <w:rsid w:val="000557B6"/>
    <w:rsid w:val="00055900"/>
    <w:rsid w:val="00060569"/>
    <w:rsid w:val="000643CB"/>
    <w:rsid w:val="00067E8B"/>
    <w:rsid w:val="00072489"/>
    <w:rsid w:val="000758CB"/>
    <w:rsid w:val="000759EC"/>
    <w:rsid w:val="00077089"/>
    <w:rsid w:val="00081B20"/>
    <w:rsid w:val="000832C3"/>
    <w:rsid w:val="000832D0"/>
    <w:rsid w:val="00083885"/>
    <w:rsid w:val="0008494A"/>
    <w:rsid w:val="0008568F"/>
    <w:rsid w:val="0008648D"/>
    <w:rsid w:val="000877C7"/>
    <w:rsid w:val="00090037"/>
    <w:rsid w:val="0009016D"/>
    <w:rsid w:val="000922B4"/>
    <w:rsid w:val="00092998"/>
    <w:rsid w:val="0009339D"/>
    <w:rsid w:val="000934C5"/>
    <w:rsid w:val="00093DD1"/>
    <w:rsid w:val="000943ED"/>
    <w:rsid w:val="00094D35"/>
    <w:rsid w:val="00095047"/>
    <w:rsid w:val="00095538"/>
    <w:rsid w:val="00097D69"/>
    <w:rsid w:val="000A2349"/>
    <w:rsid w:val="000A2517"/>
    <w:rsid w:val="000A2694"/>
    <w:rsid w:val="000A269F"/>
    <w:rsid w:val="000A283E"/>
    <w:rsid w:val="000A67F3"/>
    <w:rsid w:val="000B5C0F"/>
    <w:rsid w:val="000B6CED"/>
    <w:rsid w:val="000C1B0C"/>
    <w:rsid w:val="000C281E"/>
    <w:rsid w:val="000C326F"/>
    <w:rsid w:val="000C51EA"/>
    <w:rsid w:val="000C6CB8"/>
    <w:rsid w:val="000C791E"/>
    <w:rsid w:val="000D2CA5"/>
    <w:rsid w:val="000D326A"/>
    <w:rsid w:val="000D379D"/>
    <w:rsid w:val="000D4B4D"/>
    <w:rsid w:val="000D6DC0"/>
    <w:rsid w:val="000D747F"/>
    <w:rsid w:val="000D7A52"/>
    <w:rsid w:val="000E01F6"/>
    <w:rsid w:val="000E1B61"/>
    <w:rsid w:val="000E2F06"/>
    <w:rsid w:val="000E3069"/>
    <w:rsid w:val="000E5DC8"/>
    <w:rsid w:val="000E5FF2"/>
    <w:rsid w:val="000E7D60"/>
    <w:rsid w:val="000F03A8"/>
    <w:rsid w:val="000F2872"/>
    <w:rsid w:val="000F28D0"/>
    <w:rsid w:val="000F2D2D"/>
    <w:rsid w:val="000F3B5A"/>
    <w:rsid w:val="000F3EE8"/>
    <w:rsid w:val="000F419E"/>
    <w:rsid w:val="000F4F25"/>
    <w:rsid w:val="000F5886"/>
    <w:rsid w:val="00100531"/>
    <w:rsid w:val="00102265"/>
    <w:rsid w:val="001049F7"/>
    <w:rsid w:val="0010646C"/>
    <w:rsid w:val="00111D3C"/>
    <w:rsid w:val="00113877"/>
    <w:rsid w:val="00114201"/>
    <w:rsid w:val="00114D8F"/>
    <w:rsid w:val="00116E26"/>
    <w:rsid w:val="001201D3"/>
    <w:rsid w:val="00120B5E"/>
    <w:rsid w:val="0012263B"/>
    <w:rsid w:val="00122B39"/>
    <w:rsid w:val="00123F57"/>
    <w:rsid w:val="001241F8"/>
    <w:rsid w:val="001242C1"/>
    <w:rsid w:val="0012540C"/>
    <w:rsid w:val="001268F7"/>
    <w:rsid w:val="00127CD1"/>
    <w:rsid w:val="001300B9"/>
    <w:rsid w:val="00130C65"/>
    <w:rsid w:val="00130EAA"/>
    <w:rsid w:val="001315E7"/>
    <w:rsid w:val="00131A02"/>
    <w:rsid w:val="00133357"/>
    <w:rsid w:val="0013423F"/>
    <w:rsid w:val="001364DB"/>
    <w:rsid w:val="00141A9C"/>
    <w:rsid w:val="00142701"/>
    <w:rsid w:val="00142A2D"/>
    <w:rsid w:val="00142B3F"/>
    <w:rsid w:val="00143C7E"/>
    <w:rsid w:val="0014434F"/>
    <w:rsid w:val="001460FB"/>
    <w:rsid w:val="0014702D"/>
    <w:rsid w:val="00150AE8"/>
    <w:rsid w:val="00154028"/>
    <w:rsid w:val="00156F44"/>
    <w:rsid w:val="001614EE"/>
    <w:rsid w:val="00162C2A"/>
    <w:rsid w:val="00163915"/>
    <w:rsid w:val="0016728F"/>
    <w:rsid w:val="00167ABC"/>
    <w:rsid w:val="00170D41"/>
    <w:rsid w:val="0017267D"/>
    <w:rsid w:val="00176CFA"/>
    <w:rsid w:val="001811ED"/>
    <w:rsid w:val="00182354"/>
    <w:rsid w:val="0018434C"/>
    <w:rsid w:val="0018525F"/>
    <w:rsid w:val="00185D2C"/>
    <w:rsid w:val="00186A17"/>
    <w:rsid w:val="00186E16"/>
    <w:rsid w:val="00191C51"/>
    <w:rsid w:val="00191EF3"/>
    <w:rsid w:val="00191FEB"/>
    <w:rsid w:val="001927EE"/>
    <w:rsid w:val="00196718"/>
    <w:rsid w:val="001A0A2A"/>
    <w:rsid w:val="001A1C9E"/>
    <w:rsid w:val="001A3E04"/>
    <w:rsid w:val="001A3E27"/>
    <w:rsid w:val="001A5470"/>
    <w:rsid w:val="001B0328"/>
    <w:rsid w:val="001B0537"/>
    <w:rsid w:val="001B09F2"/>
    <w:rsid w:val="001B1206"/>
    <w:rsid w:val="001B1EC7"/>
    <w:rsid w:val="001B295F"/>
    <w:rsid w:val="001B5163"/>
    <w:rsid w:val="001B5F67"/>
    <w:rsid w:val="001B70CD"/>
    <w:rsid w:val="001B7577"/>
    <w:rsid w:val="001B76A6"/>
    <w:rsid w:val="001B7CD1"/>
    <w:rsid w:val="001C03AB"/>
    <w:rsid w:val="001C3798"/>
    <w:rsid w:val="001C3B98"/>
    <w:rsid w:val="001C70A9"/>
    <w:rsid w:val="001D15C3"/>
    <w:rsid w:val="001D2F87"/>
    <w:rsid w:val="001D3870"/>
    <w:rsid w:val="001D3B0B"/>
    <w:rsid w:val="001D3EF2"/>
    <w:rsid w:val="001D643E"/>
    <w:rsid w:val="001D6957"/>
    <w:rsid w:val="001D70A6"/>
    <w:rsid w:val="001D7611"/>
    <w:rsid w:val="001E2142"/>
    <w:rsid w:val="001E2A22"/>
    <w:rsid w:val="001E3958"/>
    <w:rsid w:val="001E3AB2"/>
    <w:rsid w:val="001E40EA"/>
    <w:rsid w:val="001E417A"/>
    <w:rsid w:val="001E68B4"/>
    <w:rsid w:val="001F0129"/>
    <w:rsid w:val="001F0FAA"/>
    <w:rsid w:val="001F11C0"/>
    <w:rsid w:val="001F1DC1"/>
    <w:rsid w:val="001F1DFF"/>
    <w:rsid w:val="001F353E"/>
    <w:rsid w:val="001F4A8A"/>
    <w:rsid w:val="001F4AF9"/>
    <w:rsid w:val="001F4C34"/>
    <w:rsid w:val="001F53C4"/>
    <w:rsid w:val="001F5802"/>
    <w:rsid w:val="001F597F"/>
    <w:rsid w:val="001F5F0F"/>
    <w:rsid w:val="001F6590"/>
    <w:rsid w:val="002017DE"/>
    <w:rsid w:val="00202672"/>
    <w:rsid w:val="002077A0"/>
    <w:rsid w:val="00207FA5"/>
    <w:rsid w:val="00210EE0"/>
    <w:rsid w:val="00214D70"/>
    <w:rsid w:val="00214EE3"/>
    <w:rsid w:val="00215AFC"/>
    <w:rsid w:val="00215FFA"/>
    <w:rsid w:val="00216447"/>
    <w:rsid w:val="002214B8"/>
    <w:rsid w:val="002238F7"/>
    <w:rsid w:val="00223EF1"/>
    <w:rsid w:val="0022473E"/>
    <w:rsid w:val="002258D0"/>
    <w:rsid w:val="00225EE4"/>
    <w:rsid w:val="00226E4E"/>
    <w:rsid w:val="002322FA"/>
    <w:rsid w:val="002326A6"/>
    <w:rsid w:val="002328D2"/>
    <w:rsid w:val="00234C73"/>
    <w:rsid w:val="002355B6"/>
    <w:rsid w:val="00236765"/>
    <w:rsid w:val="002376C9"/>
    <w:rsid w:val="00240026"/>
    <w:rsid w:val="00240DE5"/>
    <w:rsid w:val="00241066"/>
    <w:rsid w:val="00241F17"/>
    <w:rsid w:val="00242FF8"/>
    <w:rsid w:val="0024451A"/>
    <w:rsid w:val="002450A2"/>
    <w:rsid w:val="002464B8"/>
    <w:rsid w:val="00246C3E"/>
    <w:rsid w:val="00247620"/>
    <w:rsid w:val="00250825"/>
    <w:rsid w:val="0025197E"/>
    <w:rsid w:val="00252BAB"/>
    <w:rsid w:val="00253112"/>
    <w:rsid w:val="00253C35"/>
    <w:rsid w:val="00255738"/>
    <w:rsid w:val="002574CD"/>
    <w:rsid w:val="00260422"/>
    <w:rsid w:val="00262504"/>
    <w:rsid w:val="00263417"/>
    <w:rsid w:val="00265AE8"/>
    <w:rsid w:val="002661C1"/>
    <w:rsid w:val="00267262"/>
    <w:rsid w:val="002700A6"/>
    <w:rsid w:val="00271BDD"/>
    <w:rsid w:val="002731CB"/>
    <w:rsid w:val="002736E7"/>
    <w:rsid w:val="002741F2"/>
    <w:rsid w:val="00276146"/>
    <w:rsid w:val="002767E0"/>
    <w:rsid w:val="00277A98"/>
    <w:rsid w:val="00277F02"/>
    <w:rsid w:val="002800F0"/>
    <w:rsid w:val="002807FA"/>
    <w:rsid w:val="00281DC3"/>
    <w:rsid w:val="002839FB"/>
    <w:rsid w:val="00284F7A"/>
    <w:rsid w:val="00285CD5"/>
    <w:rsid w:val="00290459"/>
    <w:rsid w:val="00290BBD"/>
    <w:rsid w:val="002915ED"/>
    <w:rsid w:val="002938D2"/>
    <w:rsid w:val="00293E10"/>
    <w:rsid w:val="00294F71"/>
    <w:rsid w:val="002955D6"/>
    <w:rsid w:val="002955DE"/>
    <w:rsid w:val="0029721F"/>
    <w:rsid w:val="002A1429"/>
    <w:rsid w:val="002A2B38"/>
    <w:rsid w:val="002A4C37"/>
    <w:rsid w:val="002A50F2"/>
    <w:rsid w:val="002A62BA"/>
    <w:rsid w:val="002A7754"/>
    <w:rsid w:val="002A7ADA"/>
    <w:rsid w:val="002B0C5B"/>
    <w:rsid w:val="002B2990"/>
    <w:rsid w:val="002B35F5"/>
    <w:rsid w:val="002B461B"/>
    <w:rsid w:val="002B513C"/>
    <w:rsid w:val="002C297F"/>
    <w:rsid w:val="002C5AC3"/>
    <w:rsid w:val="002C5AE8"/>
    <w:rsid w:val="002C73BF"/>
    <w:rsid w:val="002D0CE3"/>
    <w:rsid w:val="002D1E42"/>
    <w:rsid w:val="002D2368"/>
    <w:rsid w:val="002D3198"/>
    <w:rsid w:val="002D3998"/>
    <w:rsid w:val="002D4B51"/>
    <w:rsid w:val="002E10C0"/>
    <w:rsid w:val="002E13A3"/>
    <w:rsid w:val="002E1729"/>
    <w:rsid w:val="002E17FB"/>
    <w:rsid w:val="002E2EAB"/>
    <w:rsid w:val="002E3691"/>
    <w:rsid w:val="002E54E3"/>
    <w:rsid w:val="002F1651"/>
    <w:rsid w:val="002F17CB"/>
    <w:rsid w:val="002F2040"/>
    <w:rsid w:val="002F4B60"/>
    <w:rsid w:val="002F5D06"/>
    <w:rsid w:val="002F6B3F"/>
    <w:rsid w:val="00300BBA"/>
    <w:rsid w:val="00300C6C"/>
    <w:rsid w:val="00301BF9"/>
    <w:rsid w:val="00303786"/>
    <w:rsid w:val="003042DB"/>
    <w:rsid w:val="00304647"/>
    <w:rsid w:val="00306328"/>
    <w:rsid w:val="0031060D"/>
    <w:rsid w:val="00312095"/>
    <w:rsid w:val="003124CC"/>
    <w:rsid w:val="00312BFA"/>
    <w:rsid w:val="00312CD4"/>
    <w:rsid w:val="00314877"/>
    <w:rsid w:val="003203C0"/>
    <w:rsid w:val="003204CA"/>
    <w:rsid w:val="00323507"/>
    <w:rsid w:val="003252BC"/>
    <w:rsid w:val="00327E14"/>
    <w:rsid w:val="00331147"/>
    <w:rsid w:val="00334EDC"/>
    <w:rsid w:val="00336C75"/>
    <w:rsid w:val="003400B4"/>
    <w:rsid w:val="0034155C"/>
    <w:rsid w:val="00341896"/>
    <w:rsid w:val="0034190F"/>
    <w:rsid w:val="003419F7"/>
    <w:rsid w:val="00344222"/>
    <w:rsid w:val="00344347"/>
    <w:rsid w:val="003448EA"/>
    <w:rsid w:val="00346246"/>
    <w:rsid w:val="00346ECF"/>
    <w:rsid w:val="00347341"/>
    <w:rsid w:val="00350AA2"/>
    <w:rsid w:val="00354DEC"/>
    <w:rsid w:val="00357CE9"/>
    <w:rsid w:val="00360B53"/>
    <w:rsid w:val="00362FCE"/>
    <w:rsid w:val="00371356"/>
    <w:rsid w:val="00373906"/>
    <w:rsid w:val="00374A87"/>
    <w:rsid w:val="00376530"/>
    <w:rsid w:val="0037668F"/>
    <w:rsid w:val="00376E5F"/>
    <w:rsid w:val="00377499"/>
    <w:rsid w:val="003809FB"/>
    <w:rsid w:val="00381186"/>
    <w:rsid w:val="00381724"/>
    <w:rsid w:val="003838FD"/>
    <w:rsid w:val="0038408A"/>
    <w:rsid w:val="00391AB6"/>
    <w:rsid w:val="0039425D"/>
    <w:rsid w:val="00394BE1"/>
    <w:rsid w:val="00394DA3"/>
    <w:rsid w:val="00395566"/>
    <w:rsid w:val="00395905"/>
    <w:rsid w:val="00396573"/>
    <w:rsid w:val="00396FF1"/>
    <w:rsid w:val="00397804"/>
    <w:rsid w:val="003A3654"/>
    <w:rsid w:val="003A4D39"/>
    <w:rsid w:val="003A76D4"/>
    <w:rsid w:val="003A78E9"/>
    <w:rsid w:val="003A7CAB"/>
    <w:rsid w:val="003B0833"/>
    <w:rsid w:val="003B1F60"/>
    <w:rsid w:val="003B3108"/>
    <w:rsid w:val="003B5A98"/>
    <w:rsid w:val="003B5FD9"/>
    <w:rsid w:val="003B7551"/>
    <w:rsid w:val="003B7D44"/>
    <w:rsid w:val="003C0EE9"/>
    <w:rsid w:val="003C0F0D"/>
    <w:rsid w:val="003C162B"/>
    <w:rsid w:val="003C2008"/>
    <w:rsid w:val="003C368A"/>
    <w:rsid w:val="003C3C04"/>
    <w:rsid w:val="003C4172"/>
    <w:rsid w:val="003C536D"/>
    <w:rsid w:val="003C57A8"/>
    <w:rsid w:val="003C6B04"/>
    <w:rsid w:val="003D1299"/>
    <w:rsid w:val="003D1E32"/>
    <w:rsid w:val="003D2BB9"/>
    <w:rsid w:val="003D2E80"/>
    <w:rsid w:val="003D3636"/>
    <w:rsid w:val="003D4488"/>
    <w:rsid w:val="003D4A63"/>
    <w:rsid w:val="003D4CFA"/>
    <w:rsid w:val="003D74A5"/>
    <w:rsid w:val="003D7E72"/>
    <w:rsid w:val="003E1098"/>
    <w:rsid w:val="003E21A1"/>
    <w:rsid w:val="003E22EF"/>
    <w:rsid w:val="003E2FC5"/>
    <w:rsid w:val="003E39BC"/>
    <w:rsid w:val="003E73B7"/>
    <w:rsid w:val="003F00A9"/>
    <w:rsid w:val="003F04AA"/>
    <w:rsid w:val="003F0BFE"/>
    <w:rsid w:val="003F1028"/>
    <w:rsid w:val="003F120C"/>
    <w:rsid w:val="003F25F8"/>
    <w:rsid w:val="003F3CDE"/>
    <w:rsid w:val="003F4132"/>
    <w:rsid w:val="003F4D1B"/>
    <w:rsid w:val="003F6596"/>
    <w:rsid w:val="00404267"/>
    <w:rsid w:val="0040549D"/>
    <w:rsid w:val="00407F2A"/>
    <w:rsid w:val="00407FE9"/>
    <w:rsid w:val="00407FF5"/>
    <w:rsid w:val="00412101"/>
    <w:rsid w:val="004124CF"/>
    <w:rsid w:val="00420B27"/>
    <w:rsid w:val="00421139"/>
    <w:rsid w:val="00421A51"/>
    <w:rsid w:val="0042269F"/>
    <w:rsid w:val="00423E68"/>
    <w:rsid w:val="004259AE"/>
    <w:rsid w:val="0042627C"/>
    <w:rsid w:val="004268E2"/>
    <w:rsid w:val="00430429"/>
    <w:rsid w:val="0043129B"/>
    <w:rsid w:val="00432E77"/>
    <w:rsid w:val="00435647"/>
    <w:rsid w:val="00435CA0"/>
    <w:rsid w:val="00435FA6"/>
    <w:rsid w:val="00436222"/>
    <w:rsid w:val="00437180"/>
    <w:rsid w:val="00437F17"/>
    <w:rsid w:val="0044459E"/>
    <w:rsid w:val="00444D48"/>
    <w:rsid w:val="004470AA"/>
    <w:rsid w:val="00447E05"/>
    <w:rsid w:val="00450504"/>
    <w:rsid w:val="00450509"/>
    <w:rsid w:val="004523DD"/>
    <w:rsid w:val="00454EB5"/>
    <w:rsid w:val="00455A74"/>
    <w:rsid w:val="00456C36"/>
    <w:rsid w:val="00460A3E"/>
    <w:rsid w:val="00461BF2"/>
    <w:rsid w:val="00462347"/>
    <w:rsid w:val="004635B6"/>
    <w:rsid w:val="004643D3"/>
    <w:rsid w:val="004659FB"/>
    <w:rsid w:val="0047135D"/>
    <w:rsid w:val="00477BBF"/>
    <w:rsid w:val="00480E84"/>
    <w:rsid w:val="00481501"/>
    <w:rsid w:val="00483630"/>
    <w:rsid w:val="00484DE2"/>
    <w:rsid w:val="004857EC"/>
    <w:rsid w:val="00485E5B"/>
    <w:rsid w:val="004863CB"/>
    <w:rsid w:val="00486A9E"/>
    <w:rsid w:val="00486E1C"/>
    <w:rsid w:val="004878DD"/>
    <w:rsid w:val="00490EB2"/>
    <w:rsid w:val="0049170B"/>
    <w:rsid w:val="00491FB2"/>
    <w:rsid w:val="004934E8"/>
    <w:rsid w:val="00493D15"/>
    <w:rsid w:val="004940B9"/>
    <w:rsid w:val="0049487C"/>
    <w:rsid w:val="00495689"/>
    <w:rsid w:val="004A03DD"/>
    <w:rsid w:val="004A56A4"/>
    <w:rsid w:val="004A5A7D"/>
    <w:rsid w:val="004A71B1"/>
    <w:rsid w:val="004A77C9"/>
    <w:rsid w:val="004A78AD"/>
    <w:rsid w:val="004A78B5"/>
    <w:rsid w:val="004B127A"/>
    <w:rsid w:val="004B153A"/>
    <w:rsid w:val="004B21C1"/>
    <w:rsid w:val="004B278B"/>
    <w:rsid w:val="004B2883"/>
    <w:rsid w:val="004B48A2"/>
    <w:rsid w:val="004B52C8"/>
    <w:rsid w:val="004B52D6"/>
    <w:rsid w:val="004B5AA4"/>
    <w:rsid w:val="004B5DE6"/>
    <w:rsid w:val="004C052C"/>
    <w:rsid w:val="004C25DC"/>
    <w:rsid w:val="004C26EC"/>
    <w:rsid w:val="004C2A3D"/>
    <w:rsid w:val="004C455B"/>
    <w:rsid w:val="004C52DC"/>
    <w:rsid w:val="004C5614"/>
    <w:rsid w:val="004C5C4C"/>
    <w:rsid w:val="004D062D"/>
    <w:rsid w:val="004D2186"/>
    <w:rsid w:val="004D3423"/>
    <w:rsid w:val="004D39B5"/>
    <w:rsid w:val="004D5A25"/>
    <w:rsid w:val="004D78CE"/>
    <w:rsid w:val="004E0FB6"/>
    <w:rsid w:val="004E1093"/>
    <w:rsid w:val="004E22B0"/>
    <w:rsid w:val="004E27BB"/>
    <w:rsid w:val="004E381C"/>
    <w:rsid w:val="004E4213"/>
    <w:rsid w:val="004E5A83"/>
    <w:rsid w:val="004E6A32"/>
    <w:rsid w:val="004E7842"/>
    <w:rsid w:val="004E7FD9"/>
    <w:rsid w:val="004F225B"/>
    <w:rsid w:val="004F272B"/>
    <w:rsid w:val="004F2B46"/>
    <w:rsid w:val="004F3B63"/>
    <w:rsid w:val="004F4E62"/>
    <w:rsid w:val="004F6583"/>
    <w:rsid w:val="004F71D4"/>
    <w:rsid w:val="004F7A39"/>
    <w:rsid w:val="005007CF"/>
    <w:rsid w:val="00500D3B"/>
    <w:rsid w:val="00511021"/>
    <w:rsid w:val="00512084"/>
    <w:rsid w:val="005149E9"/>
    <w:rsid w:val="005172A8"/>
    <w:rsid w:val="00520BA6"/>
    <w:rsid w:val="00520EFD"/>
    <w:rsid w:val="005235AE"/>
    <w:rsid w:val="005250F8"/>
    <w:rsid w:val="00526302"/>
    <w:rsid w:val="005275A5"/>
    <w:rsid w:val="0053095F"/>
    <w:rsid w:val="00532FAD"/>
    <w:rsid w:val="005334DF"/>
    <w:rsid w:val="00535EAE"/>
    <w:rsid w:val="00541C87"/>
    <w:rsid w:val="00541D9C"/>
    <w:rsid w:val="00544EAB"/>
    <w:rsid w:val="005504C2"/>
    <w:rsid w:val="00554856"/>
    <w:rsid w:val="005558D4"/>
    <w:rsid w:val="00561378"/>
    <w:rsid w:val="0056218F"/>
    <w:rsid w:val="00563B1F"/>
    <w:rsid w:val="00563B92"/>
    <w:rsid w:val="005667B5"/>
    <w:rsid w:val="00567638"/>
    <w:rsid w:val="00567A4E"/>
    <w:rsid w:val="00570CC1"/>
    <w:rsid w:val="005717FB"/>
    <w:rsid w:val="005718B7"/>
    <w:rsid w:val="00571B16"/>
    <w:rsid w:val="005721A4"/>
    <w:rsid w:val="005748E0"/>
    <w:rsid w:val="00574AB8"/>
    <w:rsid w:val="00575505"/>
    <w:rsid w:val="00577818"/>
    <w:rsid w:val="00577D9C"/>
    <w:rsid w:val="00581C48"/>
    <w:rsid w:val="00583FF4"/>
    <w:rsid w:val="00584913"/>
    <w:rsid w:val="00584A95"/>
    <w:rsid w:val="00585B4D"/>
    <w:rsid w:val="0058771E"/>
    <w:rsid w:val="00593D5C"/>
    <w:rsid w:val="00595427"/>
    <w:rsid w:val="00595610"/>
    <w:rsid w:val="005965EE"/>
    <w:rsid w:val="0059741C"/>
    <w:rsid w:val="005A1CBB"/>
    <w:rsid w:val="005A2321"/>
    <w:rsid w:val="005A319A"/>
    <w:rsid w:val="005A3563"/>
    <w:rsid w:val="005A4D60"/>
    <w:rsid w:val="005A7254"/>
    <w:rsid w:val="005A7554"/>
    <w:rsid w:val="005A75AE"/>
    <w:rsid w:val="005B0ECC"/>
    <w:rsid w:val="005B2B3F"/>
    <w:rsid w:val="005B613F"/>
    <w:rsid w:val="005C04F9"/>
    <w:rsid w:val="005C0AD3"/>
    <w:rsid w:val="005C2D79"/>
    <w:rsid w:val="005C33C0"/>
    <w:rsid w:val="005C3710"/>
    <w:rsid w:val="005C4254"/>
    <w:rsid w:val="005C461B"/>
    <w:rsid w:val="005C532C"/>
    <w:rsid w:val="005C5672"/>
    <w:rsid w:val="005D1CE0"/>
    <w:rsid w:val="005D2CC5"/>
    <w:rsid w:val="005D3F1F"/>
    <w:rsid w:val="005D6135"/>
    <w:rsid w:val="005E044E"/>
    <w:rsid w:val="005E102B"/>
    <w:rsid w:val="005E25C1"/>
    <w:rsid w:val="005E261C"/>
    <w:rsid w:val="005E2D30"/>
    <w:rsid w:val="005E2E39"/>
    <w:rsid w:val="005E4333"/>
    <w:rsid w:val="005E5005"/>
    <w:rsid w:val="005E63B3"/>
    <w:rsid w:val="005E7E56"/>
    <w:rsid w:val="005F17EB"/>
    <w:rsid w:val="005F1C52"/>
    <w:rsid w:val="005F2668"/>
    <w:rsid w:val="005F280D"/>
    <w:rsid w:val="005F70E8"/>
    <w:rsid w:val="006003C2"/>
    <w:rsid w:val="00600532"/>
    <w:rsid w:val="00601509"/>
    <w:rsid w:val="0060291F"/>
    <w:rsid w:val="00607FA2"/>
    <w:rsid w:val="00614D7C"/>
    <w:rsid w:val="006155E1"/>
    <w:rsid w:val="00616EDF"/>
    <w:rsid w:val="006204B8"/>
    <w:rsid w:val="00620B21"/>
    <w:rsid w:val="00620BB1"/>
    <w:rsid w:val="00621CAA"/>
    <w:rsid w:val="00623351"/>
    <w:rsid w:val="006261F4"/>
    <w:rsid w:val="00627776"/>
    <w:rsid w:val="00630803"/>
    <w:rsid w:val="00631BB7"/>
    <w:rsid w:val="006322AB"/>
    <w:rsid w:val="00633AF7"/>
    <w:rsid w:val="00634A33"/>
    <w:rsid w:val="00635C07"/>
    <w:rsid w:val="00635CE8"/>
    <w:rsid w:val="006409C4"/>
    <w:rsid w:val="00642082"/>
    <w:rsid w:val="006428EF"/>
    <w:rsid w:val="006437D0"/>
    <w:rsid w:val="006447A3"/>
    <w:rsid w:val="00644D15"/>
    <w:rsid w:val="00647EE7"/>
    <w:rsid w:val="00650EC6"/>
    <w:rsid w:val="00653FC4"/>
    <w:rsid w:val="006614DA"/>
    <w:rsid w:val="0066498C"/>
    <w:rsid w:val="00664F27"/>
    <w:rsid w:val="00665D7A"/>
    <w:rsid w:val="00666463"/>
    <w:rsid w:val="006669D0"/>
    <w:rsid w:val="00667FF6"/>
    <w:rsid w:val="0067012F"/>
    <w:rsid w:val="00672FE5"/>
    <w:rsid w:val="00673598"/>
    <w:rsid w:val="0067495E"/>
    <w:rsid w:val="00674976"/>
    <w:rsid w:val="006768CA"/>
    <w:rsid w:val="00677DCD"/>
    <w:rsid w:val="00680806"/>
    <w:rsid w:val="00680ED1"/>
    <w:rsid w:val="00683323"/>
    <w:rsid w:val="00683826"/>
    <w:rsid w:val="0068454B"/>
    <w:rsid w:val="00687773"/>
    <w:rsid w:val="00687AC8"/>
    <w:rsid w:val="00687C43"/>
    <w:rsid w:val="00690941"/>
    <w:rsid w:val="00692EDC"/>
    <w:rsid w:val="00695224"/>
    <w:rsid w:val="00696F18"/>
    <w:rsid w:val="006A1EBB"/>
    <w:rsid w:val="006A2DF4"/>
    <w:rsid w:val="006A683A"/>
    <w:rsid w:val="006B0AA7"/>
    <w:rsid w:val="006B1784"/>
    <w:rsid w:val="006B1880"/>
    <w:rsid w:val="006B6B36"/>
    <w:rsid w:val="006C00CE"/>
    <w:rsid w:val="006C330C"/>
    <w:rsid w:val="006C489E"/>
    <w:rsid w:val="006C70BF"/>
    <w:rsid w:val="006C714C"/>
    <w:rsid w:val="006D09A5"/>
    <w:rsid w:val="006D4C10"/>
    <w:rsid w:val="006D57D9"/>
    <w:rsid w:val="006D5BDC"/>
    <w:rsid w:val="006D5C4D"/>
    <w:rsid w:val="006D6578"/>
    <w:rsid w:val="006D683A"/>
    <w:rsid w:val="006D7FB2"/>
    <w:rsid w:val="006E0877"/>
    <w:rsid w:val="006E0B7E"/>
    <w:rsid w:val="006E1ADA"/>
    <w:rsid w:val="006E210B"/>
    <w:rsid w:val="006E24A0"/>
    <w:rsid w:val="006E38F5"/>
    <w:rsid w:val="006E571F"/>
    <w:rsid w:val="006E639C"/>
    <w:rsid w:val="006F30F8"/>
    <w:rsid w:val="006F4E47"/>
    <w:rsid w:val="006F6590"/>
    <w:rsid w:val="006F6AF7"/>
    <w:rsid w:val="007030A3"/>
    <w:rsid w:val="0070376D"/>
    <w:rsid w:val="00706EC0"/>
    <w:rsid w:val="00707DEC"/>
    <w:rsid w:val="00712A37"/>
    <w:rsid w:val="00715626"/>
    <w:rsid w:val="00717293"/>
    <w:rsid w:val="007178A4"/>
    <w:rsid w:val="007200AD"/>
    <w:rsid w:val="00720182"/>
    <w:rsid w:val="0072038F"/>
    <w:rsid w:val="00722066"/>
    <w:rsid w:val="00722590"/>
    <w:rsid w:val="00734151"/>
    <w:rsid w:val="007346D3"/>
    <w:rsid w:val="0073647B"/>
    <w:rsid w:val="0073665F"/>
    <w:rsid w:val="00736A5C"/>
    <w:rsid w:val="00737E3B"/>
    <w:rsid w:val="00741484"/>
    <w:rsid w:val="0074203D"/>
    <w:rsid w:val="007466C8"/>
    <w:rsid w:val="007472AA"/>
    <w:rsid w:val="0075294B"/>
    <w:rsid w:val="00752979"/>
    <w:rsid w:val="00753240"/>
    <w:rsid w:val="00753431"/>
    <w:rsid w:val="00753CBB"/>
    <w:rsid w:val="007543DA"/>
    <w:rsid w:val="00754E6C"/>
    <w:rsid w:val="00754E70"/>
    <w:rsid w:val="0075515B"/>
    <w:rsid w:val="007564A8"/>
    <w:rsid w:val="007575F1"/>
    <w:rsid w:val="0076141E"/>
    <w:rsid w:val="007618F4"/>
    <w:rsid w:val="007622F5"/>
    <w:rsid w:val="007624F4"/>
    <w:rsid w:val="00764026"/>
    <w:rsid w:val="007654DC"/>
    <w:rsid w:val="0076550B"/>
    <w:rsid w:val="00765840"/>
    <w:rsid w:val="00765CA6"/>
    <w:rsid w:val="007662E3"/>
    <w:rsid w:val="0076632C"/>
    <w:rsid w:val="00766D6B"/>
    <w:rsid w:val="0076741F"/>
    <w:rsid w:val="00767649"/>
    <w:rsid w:val="00770E2B"/>
    <w:rsid w:val="00772EAD"/>
    <w:rsid w:val="00773190"/>
    <w:rsid w:val="00774719"/>
    <w:rsid w:val="007752CD"/>
    <w:rsid w:val="0078143D"/>
    <w:rsid w:val="00781C19"/>
    <w:rsid w:val="00781C79"/>
    <w:rsid w:val="00781E3E"/>
    <w:rsid w:val="0078442F"/>
    <w:rsid w:val="00784C40"/>
    <w:rsid w:val="00784D8B"/>
    <w:rsid w:val="00785C14"/>
    <w:rsid w:val="0078636A"/>
    <w:rsid w:val="00790F30"/>
    <w:rsid w:val="00791F23"/>
    <w:rsid w:val="00792AF6"/>
    <w:rsid w:val="00792B53"/>
    <w:rsid w:val="00794367"/>
    <w:rsid w:val="007965F2"/>
    <w:rsid w:val="00797805"/>
    <w:rsid w:val="007A0B6A"/>
    <w:rsid w:val="007A12A6"/>
    <w:rsid w:val="007A43CC"/>
    <w:rsid w:val="007A5554"/>
    <w:rsid w:val="007A5671"/>
    <w:rsid w:val="007A6012"/>
    <w:rsid w:val="007A6B82"/>
    <w:rsid w:val="007A7679"/>
    <w:rsid w:val="007A7D06"/>
    <w:rsid w:val="007B03A7"/>
    <w:rsid w:val="007B2CA4"/>
    <w:rsid w:val="007B3068"/>
    <w:rsid w:val="007B44FD"/>
    <w:rsid w:val="007B60F8"/>
    <w:rsid w:val="007B6ED7"/>
    <w:rsid w:val="007C0738"/>
    <w:rsid w:val="007C2895"/>
    <w:rsid w:val="007C2ED0"/>
    <w:rsid w:val="007C314B"/>
    <w:rsid w:val="007C5021"/>
    <w:rsid w:val="007C54E0"/>
    <w:rsid w:val="007C6A86"/>
    <w:rsid w:val="007C7C36"/>
    <w:rsid w:val="007D261D"/>
    <w:rsid w:val="007D263B"/>
    <w:rsid w:val="007D3AA9"/>
    <w:rsid w:val="007D44EC"/>
    <w:rsid w:val="007D4D69"/>
    <w:rsid w:val="007D55BA"/>
    <w:rsid w:val="007D62D2"/>
    <w:rsid w:val="007E0101"/>
    <w:rsid w:val="007E0563"/>
    <w:rsid w:val="007E0C7C"/>
    <w:rsid w:val="007E1B6C"/>
    <w:rsid w:val="007E1DE4"/>
    <w:rsid w:val="007E1E7C"/>
    <w:rsid w:val="007E2899"/>
    <w:rsid w:val="007E39FC"/>
    <w:rsid w:val="007E42CA"/>
    <w:rsid w:val="007E458B"/>
    <w:rsid w:val="007E5253"/>
    <w:rsid w:val="007E6407"/>
    <w:rsid w:val="007E6683"/>
    <w:rsid w:val="007E66D6"/>
    <w:rsid w:val="007E75C7"/>
    <w:rsid w:val="007F052A"/>
    <w:rsid w:val="007F0724"/>
    <w:rsid w:val="007F270C"/>
    <w:rsid w:val="007F2B0A"/>
    <w:rsid w:val="007F3176"/>
    <w:rsid w:val="007F4FFF"/>
    <w:rsid w:val="007F63EA"/>
    <w:rsid w:val="007F6BE3"/>
    <w:rsid w:val="00800021"/>
    <w:rsid w:val="00800F43"/>
    <w:rsid w:val="00801565"/>
    <w:rsid w:val="008021C2"/>
    <w:rsid w:val="0080316E"/>
    <w:rsid w:val="0080557D"/>
    <w:rsid w:val="00806597"/>
    <w:rsid w:val="00810BFA"/>
    <w:rsid w:val="008143D9"/>
    <w:rsid w:val="00814F63"/>
    <w:rsid w:val="008156B9"/>
    <w:rsid w:val="008164AA"/>
    <w:rsid w:val="00817A1B"/>
    <w:rsid w:val="00817C84"/>
    <w:rsid w:val="00820337"/>
    <w:rsid w:val="00820389"/>
    <w:rsid w:val="0082243B"/>
    <w:rsid w:val="0082256E"/>
    <w:rsid w:val="008237D8"/>
    <w:rsid w:val="008237EA"/>
    <w:rsid w:val="0083106F"/>
    <w:rsid w:val="0083168C"/>
    <w:rsid w:val="00831CBC"/>
    <w:rsid w:val="00832FE2"/>
    <w:rsid w:val="00835B3A"/>
    <w:rsid w:val="00837607"/>
    <w:rsid w:val="00840BAE"/>
    <w:rsid w:val="00840F29"/>
    <w:rsid w:val="008410A4"/>
    <w:rsid w:val="00841F14"/>
    <w:rsid w:val="00843524"/>
    <w:rsid w:val="00843A99"/>
    <w:rsid w:val="00844976"/>
    <w:rsid w:val="00844E16"/>
    <w:rsid w:val="00845F26"/>
    <w:rsid w:val="00850382"/>
    <w:rsid w:val="008515D3"/>
    <w:rsid w:val="00852029"/>
    <w:rsid w:val="00854DF4"/>
    <w:rsid w:val="008551D9"/>
    <w:rsid w:val="00855961"/>
    <w:rsid w:val="0086040F"/>
    <w:rsid w:val="00862047"/>
    <w:rsid w:val="0086681D"/>
    <w:rsid w:val="0087048F"/>
    <w:rsid w:val="00871C63"/>
    <w:rsid w:val="00872008"/>
    <w:rsid w:val="00872526"/>
    <w:rsid w:val="00873929"/>
    <w:rsid w:val="00874634"/>
    <w:rsid w:val="00874684"/>
    <w:rsid w:val="00876244"/>
    <w:rsid w:val="00876C9B"/>
    <w:rsid w:val="008834C4"/>
    <w:rsid w:val="008835BE"/>
    <w:rsid w:val="0088419D"/>
    <w:rsid w:val="00884CCC"/>
    <w:rsid w:val="00884F0A"/>
    <w:rsid w:val="00885204"/>
    <w:rsid w:val="00886DF1"/>
    <w:rsid w:val="0089053B"/>
    <w:rsid w:val="00892C8D"/>
    <w:rsid w:val="00892E99"/>
    <w:rsid w:val="00893340"/>
    <w:rsid w:val="0089394B"/>
    <w:rsid w:val="00893A56"/>
    <w:rsid w:val="00893C27"/>
    <w:rsid w:val="0089603F"/>
    <w:rsid w:val="008A06B8"/>
    <w:rsid w:val="008A4484"/>
    <w:rsid w:val="008A59D6"/>
    <w:rsid w:val="008A5C75"/>
    <w:rsid w:val="008B0229"/>
    <w:rsid w:val="008B0B26"/>
    <w:rsid w:val="008B0DD8"/>
    <w:rsid w:val="008B19FE"/>
    <w:rsid w:val="008B27C8"/>
    <w:rsid w:val="008B46F5"/>
    <w:rsid w:val="008B47A0"/>
    <w:rsid w:val="008B4D31"/>
    <w:rsid w:val="008B6FEF"/>
    <w:rsid w:val="008C1F81"/>
    <w:rsid w:val="008C5239"/>
    <w:rsid w:val="008C57C9"/>
    <w:rsid w:val="008C6D97"/>
    <w:rsid w:val="008D0BD1"/>
    <w:rsid w:val="008D1B12"/>
    <w:rsid w:val="008D37F6"/>
    <w:rsid w:val="008D4DAE"/>
    <w:rsid w:val="008D6F89"/>
    <w:rsid w:val="008E0A8E"/>
    <w:rsid w:val="008E1B84"/>
    <w:rsid w:val="008E1CB1"/>
    <w:rsid w:val="008E2CE6"/>
    <w:rsid w:val="008E2D7B"/>
    <w:rsid w:val="008E4776"/>
    <w:rsid w:val="008E5F2F"/>
    <w:rsid w:val="008E646F"/>
    <w:rsid w:val="008E7730"/>
    <w:rsid w:val="008F69C6"/>
    <w:rsid w:val="008F6DB8"/>
    <w:rsid w:val="00901D2A"/>
    <w:rsid w:val="009032C0"/>
    <w:rsid w:val="00903F45"/>
    <w:rsid w:val="00904E57"/>
    <w:rsid w:val="00905F56"/>
    <w:rsid w:val="00910E25"/>
    <w:rsid w:val="009112B4"/>
    <w:rsid w:val="00911714"/>
    <w:rsid w:val="0091208B"/>
    <w:rsid w:val="00912FEA"/>
    <w:rsid w:val="0091305E"/>
    <w:rsid w:val="0091435D"/>
    <w:rsid w:val="00914A7C"/>
    <w:rsid w:val="00915844"/>
    <w:rsid w:val="00915A2E"/>
    <w:rsid w:val="00915D91"/>
    <w:rsid w:val="0091617C"/>
    <w:rsid w:val="00917DA2"/>
    <w:rsid w:val="00921FA7"/>
    <w:rsid w:val="009220BA"/>
    <w:rsid w:val="0092478A"/>
    <w:rsid w:val="009257EA"/>
    <w:rsid w:val="00926064"/>
    <w:rsid w:val="00926246"/>
    <w:rsid w:val="0093091A"/>
    <w:rsid w:val="00930A43"/>
    <w:rsid w:val="009332B8"/>
    <w:rsid w:val="009334D1"/>
    <w:rsid w:val="009337B8"/>
    <w:rsid w:val="00933BC3"/>
    <w:rsid w:val="00935181"/>
    <w:rsid w:val="00937A2B"/>
    <w:rsid w:val="00940049"/>
    <w:rsid w:val="0094200E"/>
    <w:rsid w:val="0094403B"/>
    <w:rsid w:val="00950056"/>
    <w:rsid w:val="0095024F"/>
    <w:rsid w:val="00953606"/>
    <w:rsid w:val="0095372E"/>
    <w:rsid w:val="00953D4A"/>
    <w:rsid w:val="00954366"/>
    <w:rsid w:val="0095689E"/>
    <w:rsid w:val="00957162"/>
    <w:rsid w:val="00960387"/>
    <w:rsid w:val="009603AD"/>
    <w:rsid w:val="00961051"/>
    <w:rsid w:val="00963B08"/>
    <w:rsid w:val="00963E71"/>
    <w:rsid w:val="00964C65"/>
    <w:rsid w:val="00965236"/>
    <w:rsid w:val="00966AD8"/>
    <w:rsid w:val="0097042A"/>
    <w:rsid w:val="0097088E"/>
    <w:rsid w:val="00971A1E"/>
    <w:rsid w:val="00972499"/>
    <w:rsid w:val="0097546A"/>
    <w:rsid w:val="00976A78"/>
    <w:rsid w:val="009776AE"/>
    <w:rsid w:val="009815D8"/>
    <w:rsid w:val="009828C7"/>
    <w:rsid w:val="009848FF"/>
    <w:rsid w:val="00984BB9"/>
    <w:rsid w:val="009862BF"/>
    <w:rsid w:val="0099184B"/>
    <w:rsid w:val="00994F22"/>
    <w:rsid w:val="00995695"/>
    <w:rsid w:val="00995AFC"/>
    <w:rsid w:val="009A09D2"/>
    <w:rsid w:val="009A1E79"/>
    <w:rsid w:val="009A34C4"/>
    <w:rsid w:val="009A6B68"/>
    <w:rsid w:val="009B129B"/>
    <w:rsid w:val="009B4DB0"/>
    <w:rsid w:val="009C03DB"/>
    <w:rsid w:val="009C1129"/>
    <w:rsid w:val="009C1459"/>
    <w:rsid w:val="009C145B"/>
    <w:rsid w:val="009C2ABB"/>
    <w:rsid w:val="009C2B7C"/>
    <w:rsid w:val="009C3BDE"/>
    <w:rsid w:val="009C6578"/>
    <w:rsid w:val="009C6F8F"/>
    <w:rsid w:val="009D029E"/>
    <w:rsid w:val="009D18FC"/>
    <w:rsid w:val="009D2C70"/>
    <w:rsid w:val="009D7560"/>
    <w:rsid w:val="009E031A"/>
    <w:rsid w:val="009E1CC7"/>
    <w:rsid w:val="009E1CD1"/>
    <w:rsid w:val="009E20BA"/>
    <w:rsid w:val="009E3D7C"/>
    <w:rsid w:val="009E4309"/>
    <w:rsid w:val="009E4A2B"/>
    <w:rsid w:val="009E4BEC"/>
    <w:rsid w:val="009E4EC2"/>
    <w:rsid w:val="009E54B4"/>
    <w:rsid w:val="009E5E2A"/>
    <w:rsid w:val="009E63BB"/>
    <w:rsid w:val="009E68F6"/>
    <w:rsid w:val="009E6D63"/>
    <w:rsid w:val="009E7814"/>
    <w:rsid w:val="009E7C3C"/>
    <w:rsid w:val="009F2EDE"/>
    <w:rsid w:val="009F3ADF"/>
    <w:rsid w:val="009F4826"/>
    <w:rsid w:val="009F5D51"/>
    <w:rsid w:val="009F63EC"/>
    <w:rsid w:val="009F6A3D"/>
    <w:rsid w:val="009F75A1"/>
    <w:rsid w:val="00A000C9"/>
    <w:rsid w:val="00A03599"/>
    <w:rsid w:val="00A03889"/>
    <w:rsid w:val="00A043F9"/>
    <w:rsid w:val="00A04C93"/>
    <w:rsid w:val="00A04F35"/>
    <w:rsid w:val="00A058D3"/>
    <w:rsid w:val="00A07D02"/>
    <w:rsid w:val="00A1017B"/>
    <w:rsid w:val="00A12098"/>
    <w:rsid w:val="00A12810"/>
    <w:rsid w:val="00A13057"/>
    <w:rsid w:val="00A131CC"/>
    <w:rsid w:val="00A13C9D"/>
    <w:rsid w:val="00A16700"/>
    <w:rsid w:val="00A16725"/>
    <w:rsid w:val="00A16D05"/>
    <w:rsid w:val="00A205C2"/>
    <w:rsid w:val="00A21189"/>
    <w:rsid w:val="00A25906"/>
    <w:rsid w:val="00A27163"/>
    <w:rsid w:val="00A273C6"/>
    <w:rsid w:val="00A273DF"/>
    <w:rsid w:val="00A30BCE"/>
    <w:rsid w:val="00A31B33"/>
    <w:rsid w:val="00A32D07"/>
    <w:rsid w:val="00A33433"/>
    <w:rsid w:val="00A33A7D"/>
    <w:rsid w:val="00A3594D"/>
    <w:rsid w:val="00A3602D"/>
    <w:rsid w:val="00A36C9C"/>
    <w:rsid w:val="00A37867"/>
    <w:rsid w:val="00A41526"/>
    <w:rsid w:val="00A41F65"/>
    <w:rsid w:val="00A41FB5"/>
    <w:rsid w:val="00A42661"/>
    <w:rsid w:val="00A43B5E"/>
    <w:rsid w:val="00A443E8"/>
    <w:rsid w:val="00A4441D"/>
    <w:rsid w:val="00A510F7"/>
    <w:rsid w:val="00A53604"/>
    <w:rsid w:val="00A538FD"/>
    <w:rsid w:val="00A539D2"/>
    <w:rsid w:val="00A54071"/>
    <w:rsid w:val="00A61D3F"/>
    <w:rsid w:val="00A6274F"/>
    <w:rsid w:val="00A62D73"/>
    <w:rsid w:val="00A6471D"/>
    <w:rsid w:val="00A64BED"/>
    <w:rsid w:val="00A64DB1"/>
    <w:rsid w:val="00A65E38"/>
    <w:rsid w:val="00A65F6B"/>
    <w:rsid w:val="00A66EF4"/>
    <w:rsid w:val="00A67622"/>
    <w:rsid w:val="00A7011B"/>
    <w:rsid w:val="00A72294"/>
    <w:rsid w:val="00A72D07"/>
    <w:rsid w:val="00A73370"/>
    <w:rsid w:val="00A745E1"/>
    <w:rsid w:val="00A74A9F"/>
    <w:rsid w:val="00A75204"/>
    <w:rsid w:val="00A7624A"/>
    <w:rsid w:val="00A807FC"/>
    <w:rsid w:val="00A82615"/>
    <w:rsid w:val="00A826E4"/>
    <w:rsid w:val="00A83D40"/>
    <w:rsid w:val="00A841F4"/>
    <w:rsid w:val="00A85AF1"/>
    <w:rsid w:val="00A87313"/>
    <w:rsid w:val="00A930C5"/>
    <w:rsid w:val="00A94E6A"/>
    <w:rsid w:val="00A96787"/>
    <w:rsid w:val="00A97E30"/>
    <w:rsid w:val="00AA0B67"/>
    <w:rsid w:val="00AA0E07"/>
    <w:rsid w:val="00AA11EE"/>
    <w:rsid w:val="00AA1FC9"/>
    <w:rsid w:val="00AA26A7"/>
    <w:rsid w:val="00AA49E4"/>
    <w:rsid w:val="00AA60C9"/>
    <w:rsid w:val="00AA7589"/>
    <w:rsid w:val="00AB1521"/>
    <w:rsid w:val="00AB1BAA"/>
    <w:rsid w:val="00AB2089"/>
    <w:rsid w:val="00AB20BB"/>
    <w:rsid w:val="00AB3023"/>
    <w:rsid w:val="00AB324B"/>
    <w:rsid w:val="00AB42A3"/>
    <w:rsid w:val="00AB78C8"/>
    <w:rsid w:val="00AC1761"/>
    <w:rsid w:val="00AC4914"/>
    <w:rsid w:val="00AC4A8F"/>
    <w:rsid w:val="00AC713E"/>
    <w:rsid w:val="00AD073B"/>
    <w:rsid w:val="00AD1C3C"/>
    <w:rsid w:val="00AD4660"/>
    <w:rsid w:val="00AD4FE5"/>
    <w:rsid w:val="00AD59B5"/>
    <w:rsid w:val="00AD7AA4"/>
    <w:rsid w:val="00AE0062"/>
    <w:rsid w:val="00AE0F5E"/>
    <w:rsid w:val="00AE0FFF"/>
    <w:rsid w:val="00AE1992"/>
    <w:rsid w:val="00AE3B98"/>
    <w:rsid w:val="00AE767D"/>
    <w:rsid w:val="00AF21C9"/>
    <w:rsid w:val="00AF48D8"/>
    <w:rsid w:val="00AF564A"/>
    <w:rsid w:val="00AF6351"/>
    <w:rsid w:val="00B0021D"/>
    <w:rsid w:val="00B03A8F"/>
    <w:rsid w:val="00B03BB3"/>
    <w:rsid w:val="00B045D2"/>
    <w:rsid w:val="00B048DC"/>
    <w:rsid w:val="00B050DA"/>
    <w:rsid w:val="00B0571F"/>
    <w:rsid w:val="00B061F7"/>
    <w:rsid w:val="00B06883"/>
    <w:rsid w:val="00B073D6"/>
    <w:rsid w:val="00B10084"/>
    <w:rsid w:val="00B10A41"/>
    <w:rsid w:val="00B111F9"/>
    <w:rsid w:val="00B1229C"/>
    <w:rsid w:val="00B13AF8"/>
    <w:rsid w:val="00B14123"/>
    <w:rsid w:val="00B20059"/>
    <w:rsid w:val="00B2029D"/>
    <w:rsid w:val="00B21D4E"/>
    <w:rsid w:val="00B22C26"/>
    <w:rsid w:val="00B22FF7"/>
    <w:rsid w:val="00B239B7"/>
    <w:rsid w:val="00B240AF"/>
    <w:rsid w:val="00B242F8"/>
    <w:rsid w:val="00B25605"/>
    <w:rsid w:val="00B277F4"/>
    <w:rsid w:val="00B279E8"/>
    <w:rsid w:val="00B27BE5"/>
    <w:rsid w:val="00B31869"/>
    <w:rsid w:val="00B365E0"/>
    <w:rsid w:val="00B41D9A"/>
    <w:rsid w:val="00B4211A"/>
    <w:rsid w:val="00B44A92"/>
    <w:rsid w:val="00B44FD1"/>
    <w:rsid w:val="00B461A1"/>
    <w:rsid w:val="00B4784C"/>
    <w:rsid w:val="00B47F79"/>
    <w:rsid w:val="00B527DD"/>
    <w:rsid w:val="00B57915"/>
    <w:rsid w:val="00B6092B"/>
    <w:rsid w:val="00B640C5"/>
    <w:rsid w:val="00B64221"/>
    <w:rsid w:val="00B66F9B"/>
    <w:rsid w:val="00B67A98"/>
    <w:rsid w:val="00B7139C"/>
    <w:rsid w:val="00B73453"/>
    <w:rsid w:val="00B73DD8"/>
    <w:rsid w:val="00B7600B"/>
    <w:rsid w:val="00B77ADB"/>
    <w:rsid w:val="00B83977"/>
    <w:rsid w:val="00B839E0"/>
    <w:rsid w:val="00B85E1C"/>
    <w:rsid w:val="00B8676C"/>
    <w:rsid w:val="00B86787"/>
    <w:rsid w:val="00B91100"/>
    <w:rsid w:val="00B9265F"/>
    <w:rsid w:val="00B92691"/>
    <w:rsid w:val="00B95636"/>
    <w:rsid w:val="00B96206"/>
    <w:rsid w:val="00BA203C"/>
    <w:rsid w:val="00BA21A3"/>
    <w:rsid w:val="00BA3F3F"/>
    <w:rsid w:val="00BA5E4A"/>
    <w:rsid w:val="00BA65C9"/>
    <w:rsid w:val="00BB1A3E"/>
    <w:rsid w:val="00BB1DBD"/>
    <w:rsid w:val="00BB1E9A"/>
    <w:rsid w:val="00BB1F90"/>
    <w:rsid w:val="00BB28A8"/>
    <w:rsid w:val="00BB6583"/>
    <w:rsid w:val="00BB6E2F"/>
    <w:rsid w:val="00BC0632"/>
    <w:rsid w:val="00BC2068"/>
    <w:rsid w:val="00BC4AED"/>
    <w:rsid w:val="00BC5928"/>
    <w:rsid w:val="00BC5B78"/>
    <w:rsid w:val="00BC6258"/>
    <w:rsid w:val="00BC781A"/>
    <w:rsid w:val="00BD048F"/>
    <w:rsid w:val="00BD079E"/>
    <w:rsid w:val="00BD0CF2"/>
    <w:rsid w:val="00BD1EE2"/>
    <w:rsid w:val="00BD2835"/>
    <w:rsid w:val="00BD2F55"/>
    <w:rsid w:val="00BD5CD4"/>
    <w:rsid w:val="00BD6333"/>
    <w:rsid w:val="00BD6EFD"/>
    <w:rsid w:val="00BD7FCD"/>
    <w:rsid w:val="00BE0790"/>
    <w:rsid w:val="00BE2982"/>
    <w:rsid w:val="00BE3163"/>
    <w:rsid w:val="00BE5170"/>
    <w:rsid w:val="00BE6263"/>
    <w:rsid w:val="00BE7CC7"/>
    <w:rsid w:val="00BF23E9"/>
    <w:rsid w:val="00BF6BEE"/>
    <w:rsid w:val="00BF6F7C"/>
    <w:rsid w:val="00BF7D27"/>
    <w:rsid w:val="00BF7EB7"/>
    <w:rsid w:val="00C019FB"/>
    <w:rsid w:val="00C01A23"/>
    <w:rsid w:val="00C025B2"/>
    <w:rsid w:val="00C04250"/>
    <w:rsid w:val="00C044BF"/>
    <w:rsid w:val="00C06EFB"/>
    <w:rsid w:val="00C06FD7"/>
    <w:rsid w:val="00C07779"/>
    <w:rsid w:val="00C07B27"/>
    <w:rsid w:val="00C141B7"/>
    <w:rsid w:val="00C14295"/>
    <w:rsid w:val="00C21748"/>
    <w:rsid w:val="00C234B1"/>
    <w:rsid w:val="00C25F6B"/>
    <w:rsid w:val="00C26698"/>
    <w:rsid w:val="00C30DE9"/>
    <w:rsid w:val="00C30F52"/>
    <w:rsid w:val="00C31547"/>
    <w:rsid w:val="00C32997"/>
    <w:rsid w:val="00C36F31"/>
    <w:rsid w:val="00C37E17"/>
    <w:rsid w:val="00C41746"/>
    <w:rsid w:val="00C44840"/>
    <w:rsid w:val="00C508B5"/>
    <w:rsid w:val="00C508DC"/>
    <w:rsid w:val="00C51F3C"/>
    <w:rsid w:val="00C53DA5"/>
    <w:rsid w:val="00C5530E"/>
    <w:rsid w:val="00C56121"/>
    <w:rsid w:val="00C67EC6"/>
    <w:rsid w:val="00C720F2"/>
    <w:rsid w:val="00C74B47"/>
    <w:rsid w:val="00C74F34"/>
    <w:rsid w:val="00C77A0A"/>
    <w:rsid w:val="00C838F4"/>
    <w:rsid w:val="00C83CDC"/>
    <w:rsid w:val="00C8541E"/>
    <w:rsid w:val="00C85485"/>
    <w:rsid w:val="00C85C63"/>
    <w:rsid w:val="00C8622D"/>
    <w:rsid w:val="00C878FF"/>
    <w:rsid w:val="00C90A47"/>
    <w:rsid w:val="00C910EF"/>
    <w:rsid w:val="00C92C6F"/>
    <w:rsid w:val="00C963EB"/>
    <w:rsid w:val="00C9782D"/>
    <w:rsid w:val="00CA628A"/>
    <w:rsid w:val="00CB0090"/>
    <w:rsid w:val="00CB071A"/>
    <w:rsid w:val="00CB0ECD"/>
    <w:rsid w:val="00CB13B0"/>
    <w:rsid w:val="00CB4286"/>
    <w:rsid w:val="00CB6A1E"/>
    <w:rsid w:val="00CC2E48"/>
    <w:rsid w:val="00CC42A5"/>
    <w:rsid w:val="00CC4870"/>
    <w:rsid w:val="00CD0122"/>
    <w:rsid w:val="00CD0AAA"/>
    <w:rsid w:val="00CD7419"/>
    <w:rsid w:val="00CE0117"/>
    <w:rsid w:val="00CE05F7"/>
    <w:rsid w:val="00CE115B"/>
    <w:rsid w:val="00CE1EB8"/>
    <w:rsid w:val="00CE1F61"/>
    <w:rsid w:val="00CE316A"/>
    <w:rsid w:val="00CF0C13"/>
    <w:rsid w:val="00CF0FAF"/>
    <w:rsid w:val="00CF2B93"/>
    <w:rsid w:val="00CF3133"/>
    <w:rsid w:val="00CF3FE5"/>
    <w:rsid w:val="00CF5156"/>
    <w:rsid w:val="00CF54F1"/>
    <w:rsid w:val="00CF690B"/>
    <w:rsid w:val="00D008EB"/>
    <w:rsid w:val="00D028FD"/>
    <w:rsid w:val="00D053F1"/>
    <w:rsid w:val="00D067AB"/>
    <w:rsid w:val="00D12814"/>
    <w:rsid w:val="00D13C51"/>
    <w:rsid w:val="00D1605F"/>
    <w:rsid w:val="00D20AB9"/>
    <w:rsid w:val="00D21491"/>
    <w:rsid w:val="00D21614"/>
    <w:rsid w:val="00D22DF9"/>
    <w:rsid w:val="00D22EE6"/>
    <w:rsid w:val="00D22F89"/>
    <w:rsid w:val="00D2315E"/>
    <w:rsid w:val="00D242D3"/>
    <w:rsid w:val="00D24985"/>
    <w:rsid w:val="00D26E84"/>
    <w:rsid w:val="00D320DC"/>
    <w:rsid w:val="00D32709"/>
    <w:rsid w:val="00D34607"/>
    <w:rsid w:val="00D36506"/>
    <w:rsid w:val="00D37E64"/>
    <w:rsid w:val="00D40371"/>
    <w:rsid w:val="00D421E0"/>
    <w:rsid w:val="00D43764"/>
    <w:rsid w:val="00D44A61"/>
    <w:rsid w:val="00D451F7"/>
    <w:rsid w:val="00D45321"/>
    <w:rsid w:val="00D46691"/>
    <w:rsid w:val="00D47928"/>
    <w:rsid w:val="00D50F24"/>
    <w:rsid w:val="00D511F1"/>
    <w:rsid w:val="00D51C3D"/>
    <w:rsid w:val="00D5551D"/>
    <w:rsid w:val="00D56503"/>
    <w:rsid w:val="00D5706A"/>
    <w:rsid w:val="00D578C4"/>
    <w:rsid w:val="00D608AB"/>
    <w:rsid w:val="00D60AA8"/>
    <w:rsid w:val="00D61A95"/>
    <w:rsid w:val="00D62080"/>
    <w:rsid w:val="00D67FA8"/>
    <w:rsid w:val="00D70467"/>
    <w:rsid w:val="00D709EB"/>
    <w:rsid w:val="00D710C4"/>
    <w:rsid w:val="00D730A6"/>
    <w:rsid w:val="00D731B5"/>
    <w:rsid w:val="00D73459"/>
    <w:rsid w:val="00D75EE9"/>
    <w:rsid w:val="00D77135"/>
    <w:rsid w:val="00D81C0B"/>
    <w:rsid w:val="00D82BE7"/>
    <w:rsid w:val="00D83814"/>
    <w:rsid w:val="00D84975"/>
    <w:rsid w:val="00D8538F"/>
    <w:rsid w:val="00D85857"/>
    <w:rsid w:val="00D859B8"/>
    <w:rsid w:val="00D86124"/>
    <w:rsid w:val="00D87234"/>
    <w:rsid w:val="00D90704"/>
    <w:rsid w:val="00D91EE7"/>
    <w:rsid w:val="00D9239D"/>
    <w:rsid w:val="00D93AE2"/>
    <w:rsid w:val="00D93FBF"/>
    <w:rsid w:val="00D95082"/>
    <w:rsid w:val="00D95EBE"/>
    <w:rsid w:val="00D9770B"/>
    <w:rsid w:val="00DA30AE"/>
    <w:rsid w:val="00DA3DC5"/>
    <w:rsid w:val="00DA52D2"/>
    <w:rsid w:val="00DA6944"/>
    <w:rsid w:val="00DB0792"/>
    <w:rsid w:val="00DB13E7"/>
    <w:rsid w:val="00DB2BC0"/>
    <w:rsid w:val="00DB3510"/>
    <w:rsid w:val="00DB38A8"/>
    <w:rsid w:val="00DB46D9"/>
    <w:rsid w:val="00DB48B0"/>
    <w:rsid w:val="00DB5598"/>
    <w:rsid w:val="00DB5808"/>
    <w:rsid w:val="00DC356E"/>
    <w:rsid w:val="00DC4505"/>
    <w:rsid w:val="00DC531C"/>
    <w:rsid w:val="00DC61B5"/>
    <w:rsid w:val="00DC6A37"/>
    <w:rsid w:val="00DC72D6"/>
    <w:rsid w:val="00DD19C3"/>
    <w:rsid w:val="00DD2076"/>
    <w:rsid w:val="00DD2E72"/>
    <w:rsid w:val="00DD66ED"/>
    <w:rsid w:val="00DD6962"/>
    <w:rsid w:val="00DD7762"/>
    <w:rsid w:val="00DE0A70"/>
    <w:rsid w:val="00DE2D92"/>
    <w:rsid w:val="00DE4E26"/>
    <w:rsid w:val="00DE6354"/>
    <w:rsid w:val="00DE6DC4"/>
    <w:rsid w:val="00DE7E68"/>
    <w:rsid w:val="00DF145F"/>
    <w:rsid w:val="00DF1BF2"/>
    <w:rsid w:val="00DF2B6B"/>
    <w:rsid w:val="00DF2C9E"/>
    <w:rsid w:val="00DF5227"/>
    <w:rsid w:val="00DF5485"/>
    <w:rsid w:val="00DF5CAC"/>
    <w:rsid w:val="00DF68B6"/>
    <w:rsid w:val="00DF7AC9"/>
    <w:rsid w:val="00E01303"/>
    <w:rsid w:val="00E01F0C"/>
    <w:rsid w:val="00E02EA9"/>
    <w:rsid w:val="00E05DBC"/>
    <w:rsid w:val="00E067DE"/>
    <w:rsid w:val="00E105C4"/>
    <w:rsid w:val="00E10D62"/>
    <w:rsid w:val="00E115F6"/>
    <w:rsid w:val="00E12005"/>
    <w:rsid w:val="00E12238"/>
    <w:rsid w:val="00E12D89"/>
    <w:rsid w:val="00E145F3"/>
    <w:rsid w:val="00E15009"/>
    <w:rsid w:val="00E1511B"/>
    <w:rsid w:val="00E15815"/>
    <w:rsid w:val="00E16D58"/>
    <w:rsid w:val="00E17297"/>
    <w:rsid w:val="00E1777B"/>
    <w:rsid w:val="00E21740"/>
    <w:rsid w:val="00E22126"/>
    <w:rsid w:val="00E2252B"/>
    <w:rsid w:val="00E22ECF"/>
    <w:rsid w:val="00E25317"/>
    <w:rsid w:val="00E25732"/>
    <w:rsid w:val="00E302A0"/>
    <w:rsid w:val="00E32092"/>
    <w:rsid w:val="00E3295B"/>
    <w:rsid w:val="00E32BE5"/>
    <w:rsid w:val="00E32EAA"/>
    <w:rsid w:val="00E33D50"/>
    <w:rsid w:val="00E35907"/>
    <w:rsid w:val="00E36C45"/>
    <w:rsid w:val="00E41D9C"/>
    <w:rsid w:val="00E4254F"/>
    <w:rsid w:val="00E44CAA"/>
    <w:rsid w:val="00E45FB1"/>
    <w:rsid w:val="00E462AC"/>
    <w:rsid w:val="00E467DE"/>
    <w:rsid w:val="00E530BE"/>
    <w:rsid w:val="00E543AA"/>
    <w:rsid w:val="00E561A5"/>
    <w:rsid w:val="00E563AA"/>
    <w:rsid w:val="00E56FFF"/>
    <w:rsid w:val="00E573CF"/>
    <w:rsid w:val="00E57F3D"/>
    <w:rsid w:val="00E63577"/>
    <w:rsid w:val="00E638F9"/>
    <w:rsid w:val="00E703BB"/>
    <w:rsid w:val="00E70FA2"/>
    <w:rsid w:val="00E710DE"/>
    <w:rsid w:val="00E7193B"/>
    <w:rsid w:val="00E72527"/>
    <w:rsid w:val="00E74010"/>
    <w:rsid w:val="00E74D2D"/>
    <w:rsid w:val="00E7574B"/>
    <w:rsid w:val="00E77B48"/>
    <w:rsid w:val="00E77B95"/>
    <w:rsid w:val="00E77CEC"/>
    <w:rsid w:val="00E80EE7"/>
    <w:rsid w:val="00E80F45"/>
    <w:rsid w:val="00E81AA0"/>
    <w:rsid w:val="00E8443D"/>
    <w:rsid w:val="00E84AED"/>
    <w:rsid w:val="00E85606"/>
    <w:rsid w:val="00E9031F"/>
    <w:rsid w:val="00E90A00"/>
    <w:rsid w:val="00E94C22"/>
    <w:rsid w:val="00EA1BC5"/>
    <w:rsid w:val="00EA27A6"/>
    <w:rsid w:val="00EA6E94"/>
    <w:rsid w:val="00EB06ED"/>
    <w:rsid w:val="00EB0D84"/>
    <w:rsid w:val="00EB372B"/>
    <w:rsid w:val="00EB5552"/>
    <w:rsid w:val="00EB5C2F"/>
    <w:rsid w:val="00EB7B83"/>
    <w:rsid w:val="00EC0002"/>
    <w:rsid w:val="00EC005C"/>
    <w:rsid w:val="00EC0A0A"/>
    <w:rsid w:val="00EC14F3"/>
    <w:rsid w:val="00EC20DD"/>
    <w:rsid w:val="00EC23CB"/>
    <w:rsid w:val="00EC2FD6"/>
    <w:rsid w:val="00EC304E"/>
    <w:rsid w:val="00EC451E"/>
    <w:rsid w:val="00EC4F3E"/>
    <w:rsid w:val="00EC5185"/>
    <w:rsid w:val="00EC53D0"/>
    <w:rsid w:val="00EC5409"/>
    <w:rsid w:val="00EC581B"/>
    <w:rsid w:val="00ED0796"/>
    <w:rsid w:val="00ED1B3A"/>
    <w:rsid w:val="00ED4DAA"/>
    <w:rsid w:val="00ED51FF"/>
    <w:rsid w:val="00ED5C7E"/>
    <w:rsid w:val="00EE2B05"/>
    <w:rsid w:val="00EE3429"/>
    <w:rsid w:val="00EE3D5B"/>
    <w:rsid w:val="00EE5EEF"/>
    <w:rsid w:val="00EF003D"/>
    <w:rsid w:val="00EF018F"/>
    <w:rsid w:val="00EF11FE"/>
    <w:rsid w:val="00EF3570"/>
    <w:rsid w:val="00EF3699"/>
    <w:rsid w:val="00EF3AE2"/>
    <w:rsid w:val="00EF491E"/>
    <w:rsid w:val="00EF5A7D"/>
    <w:rsid w:val="00F00312"/>
    <w:rsid w:val="00F01270"/>
    <w:rsid w:val="00F026ED"/>
    <w:rsid w:val="00F03685"/>
    <w:rsid w:val="00F03700"/>
    <w:rsid w:val="00F05C57"/>
    <w:rsid w:val="00F05DBF"/>
    <w:rsid w:val="00F063CF"/>
    <w:rsid w:val="00F11FDC"/>
    <w:rsid w:val="00F12786"/>
    <w:rsid w:val="00F13216"/>
    <w:rsid w:val="00F138FB"/>
    <w:rsid w:val="00F150EB"/>
    <w:rsid w:val="00F20069"/>
    <w:rsid w:val="00F20678"/>
    <w:rsid w:val="00F232C0"/>
    <w:rsid w:val="00F23345"/>
    <w:rsid w:val="00F2345F"/>
    <w:rsid w:val="00F24689"/>
    <w:rsid w:val="00F25CE2"/>
    <w:rsid w:val="00F2749F"/>
    <w:rsid w:val="00F27D55"/>
    <w:rsid w:val="00F30F61"/>
    <w:rsid w:val="00F3118C"/>
    <w:rsid w:val="00F316B1"/>
    <w:rsid w:val="00F3257B"/>
    <w:rsid w:val="00F3318C"/>
    <w:rsid w:val="00F3353D"/>
    <w:rsid w:val="00F35906"/>
    <w:rsid w:val="00F35E69"/>
    <w:rsid w:val="00F377D5"/>
    <w:rsid w:val="00F37B3C"/>
    <w:rsid w:val="00F418B2"/>
    <w:rsid w:val="00F43CE6"/>
    <w:rsid w:val="00F44C1C"/>
    <w:rsid w:val="00F44DA8"/>
    <w:rsid w:val="00F50ECE"/>
    <w:rsid w:val="00F5137A"/>
    <w:rsid w:val="00F51E89"/>
    <w:rsid w:val="00F528D4"/>
    <w:rsid w:val="00F532FF"/>
    <w:rsid w:val="00F54314"/>
    <w:rsid w:val="00F551D2"/>
    <w:rsid w:val="00F55A46"/>
    <w:rsid w:val="00F55FB6"/>
    <w:rsid w:val="00F5634B"/>
    <w:rsid w:val="00F56436"/>
    <w:rsid w:val="00F56F81"/>
    <w:rsid w:val="00F578B8"/>
    <w:rsid w:val="00F612B5"/>
    <w:rsid w:val="00F661E6"/>
    <w:rsid w:val="00F67A50"/>
    <w:rsid w:val="00F67FBF"/>
    <w:rsid w:val="00F7045D"/>
    <w:rsid w:val="00F7085E"/>
    <w:rsid w:val="00F74F07"/>
    <w:rsid w:val="00F75344"/>
    <w:rsid w:val="00F77752"/>
    <w:rsid w:val="00F777C6"/>
    <w:rsid w:val="00F77A09"/>
    <w:rsid w:val="00F77D85"/>
    <w:rsid w:val="00F815A9"/>
    <w:rsid w:val="00F85046"/>
    <w:rsid w:val="00F87E3B"/>
    <w:rsid w:val="00F915D0"/>
    <w:rsid w:val="00F92721"/>
    <w:rsid w:val="00F92878"/>
    <w:rsid w:val="00F93720"/>
    <w:rsid w:val="00F94526"/>
    <w:rsid w:val="00F9705D"/>
    <w:rsid w:val="00F970E1"/>
    <w:rsid w:val="00FA0001"/>
    <w:rsid w:val="00FA0352"/>
    <w:rsid w:val="00FA2853"/>
    <w:rsid w:val="00FA381F"/>
    <w:rsid w:val="00FA434F"/>
    <w:rsid w:val="00FA4359"/>
    <w:rsid w:val="00FA4856"/>
    <w:rsid w:val="00FA5441"/>
    <w:rsid w:val="00FA64AC"/>
    <w:rsid w:val="00FA6E34"/>
    <w:rsid w:val="00FA77EA"/>
    <w:rsid w:val="00FA78CB"/>
    <w:rsid w:val="00FA7E48"/>
    <w:rsid w:val="00FB0C66"/>
    <w:rsid w:val="00FB1671"/>
    <w:rsid w:val="00FB1F0B"/>
    <w:rsid w:val="00FB2209"/>
    <w:rsid w:val="00FB2877"/>
    <w:rsid w:val="00FB2911"/>
    <w:rsid w:val="00FB49E0"/>
    <w:rsid w:val="00FB4C3C"/>
    <w:rsid w:val="00FB627A"/>
    <w:rsid w:val="00FB7634"/>
    <w:rsid w:val="00FB77D8"/>
    <w:rsid w:val="00FC27EC"/>
    <w:rsid w:val="00FC3C89"/>
    <w:rsid w:val="00FC3FC8"/>
    <w:rsid w:val="00FC5CBC"/>
    <w:rsid w:val="00FC60D9"/>
    <w:rsid w:val="00FC62C6"/>
    <w:rsid w:val="00FC7BC0"/>
    <w:rsid w:val="00FD1646"/>
    <w:rsid w:val="00FD2FDA"/>
    <w:rsid w:val="00FD57DC"/>
    <w:rsid w:val="00FD768E"/>
    <w:rsid w:val="00FE2631"/>
    <w:rsid w:val="00FE368B"/>
    <w:rsid w:val="00FE391C"/>
    <w:rsid w:val="00FE662D"/>
    <w:rsid w:val="00FE7834"/>
    <w:rsid w:val="00FE7A50"/>
    <w:rsid w:val="00FF015F"/>
    <w:rsid w:val="00FF0391"/>
    <w:rsid w:val="00FF07CD"/>
    <w:rsid w:val="00FF1186"/>
    <w:rsid w:val="00FF12FD"/>
    <w:rsid w:val="00FF23F4"/>
    <w:rsid w:val="00FF313D"/>
    <w:rsid w:val="00FF5C9A"/>
    <w:rsid w:val="00FF5E54"/>
    <w:rsid w:val="00FF79FF"/>
    <w:rsid w:val="20517B4F"/>
    <w:rsid w:val="426D2C0A"/>
    <w:rsid w:val="6B126E3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8"/>
      <w:szCs w:val="22"/>
      <w:lang w:val="uk-UA" w:eastAsia="en-US" w:bidi="ar-SA"/>
    </w:rPr>
  </w:style>
  <w:style w:type="paragraph" w:styleId="2">
    <w:name w:val="heading 1"/>
    <w:basedOn w:val="1"/>
    <w:next w:val="1"/>
    <w:link w:val="29"/>
    <w:qFormat/>
    <w:uiPriority w:val="99"/>
    <w:pPr>
      <w:keepNext/>
      <w:spacing w:before="240" w:after="60" w:line="240" w:lineRule="auto"/>
      <w:outlineLvl w:val="0"/>
    </w:pPr>
    <w:rPr>
      <w:rFonts w:ascii="Arial" w:hAnsi="Arial"/>
      <w:b/>
      <w:bCs/>
      <w:kern w:val="32"/>
      <w:sz w:val="32"/>
      <w:szCs w:val="32"/>
      <w:lang w:val="ru-RU" w:eastAsia="ru-RU"/>
    </w:rPr>
  </w:style>
  <w:style w:type="paragraph" w:styleId="3">
    <w:name w:val="heading 3"/>
    <w:basedOn w:val="1"/>
    <w:next w:val="1"/>
    <w:link w:val="30"/>
    <w:qFormat/>
    <w:uiPriority w:val="99"/>
    <w:pPr>
      <w:spacing w:before="100" w:beforeAutospacing="1" w:after="100" w:afterAutospacing="1" w:line="240" w:lineRule="auto"/>
      <w:outlineLvl w:val="2"/>
    </w:pPr>
    <w:rPr>
      <w:b/>
      <w:bCs/>
      <w:sz w:val="27"/>
      <w:szCs w:val="27"/>
      <w:lang w:val="ru-RU" w:eastAsia="ru-RU"/>
    </w:rPr>
  </w:style>
  <w:style w:type="paragraph" w:styleId="4">
    <w:name w:val="heading 4"/>
    <w:basedOn w:val="1"/>
    <w:next w:val="1"/>
    <w:link w:val="45"/>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5"/>
    <w:semiHidden/>
    <w:unhideWhenUsed/>
    <w:uiPriority w:val="99"/>
    <w:pPr>
      <w:spacing w:after="0" w:line="240" w:lineRule="auto"/>
    </w:pPr>
    <w:rPr>
      <w:rFonts w:ascii="Tahoma" w:hAnsi="Tahoma"/>
      <w:sz w:val="16"/>
      <w:szCs w:val="16"/>
    </w:rPr>
  </w:style>
  <w:style w:type="paragraph" w:styleId="8">
    <w:name w:val="Body Text"/>
    <w:basedOn w:val="1"/>
    <w:link w:val="38"/>
    <w:semiHidden/>
    <w:unhideWhenUsed/>
    <w:qFormat/>
    <w:uiPriority w:val="99"/>
    <w:pPr>
      <w:spacing w:after="120"/>
    </w:pPr>
    <w:rPr>
      <w:rFonts w:ascii="Calibri" w:hAnsi="Calibri" w:eastAsia="Calibri"/>
      <w:sz w:val="22"/>
    </w:rPr>
  </w:style>
  <w:style w:type="paragraph" w:styleId="9">
    <w:name w:val="Body Text First Indent"/>
    <w:basedOn w:val="8"/>
    <w:link w:val="40"/>
    <w:qFormat/>
    <w:uiPriority w:val="0"/>
    <w:pPr>
      <w:spacing w:line="240" w:lineRule="auto"/>
      <w:ind w:firstLine="210"/>
    </w:pPr>
    <w:rPr>
      <w:rFonts w:ascii="Times New Roman" w:hAnsi="Times New Roman" w:eastAsia="Times New Roman"/>
      <w:color w:val="000000"/>
      <w:sz w:val="24"/>
      <w:szCs w:val="24"/>
    </w:rPr>
  </w:style>
  <w:style w:type="character" w:styleId="10">
    <w:name w:val="annotation reference"/>
    <w:basedOn w:val="5"/>
    <w:semiHidden/>
    <w:unhideWhenUsed/>
    <w:uiPriority w:val="99"/>
    <w:rPr>
      <w:sz w:val="16"/>
      <w:szCs w:val="16"/>
    </w:rPr>
  </w:style>
  <w:style w:type="paragraph" w:styleId="11">
    <w:name w:val="annotation text"/>
    <w:basedOn w:val="1"/>
    <w:link w:val="32"/>
    <w:uiPriority w:val="99"/>
    <w:pPr>
      <w:spacing w:after="0" w:line="240" w:lineRule="auto"/>
    </w:pPr>
    <w:rPr>
      <w:sz w:val="20"/>
      <w:szCs w:val="20"/>
      <w:lang w:val="ru-RU" w:eastAsia="ru-RU"/>
    </w:rPr>
  </w:style>
  <w:style w:type="character" w:styleId="12">
    <w:name w:val="Emphasis"/>
    <w:basedOn w:val="5"/>
    <w:qFormat/>
    <w:uiPriority w:val="99"/>
    <w:rPr>
      <w:rFonts w:cs="Times New Roman"/>
      <w:i/>
      <w:iCs/>
    </w:rPr>
  </w:style>
  <w:style w:type="paragraph" w:styleId="13">
    <w:name w:val="footer"/>
    <w:basedOn w:val="1"/>
    <w:link w:val="28"/>
    <w:unhideWhenUsed/>
    <w:uiPriority w:val="99"/>
    <w:pPr>
      <w:tabs>
        <w:tab w:val="center" w:pos="4677"/>
        <w:tab w:val="right" w:pos="9355"/>
      </w:tabs>
      <w:spacing w:after="0" w:line="240" w:lineRule="auto"/>
    </w:pPr>
    <w:rPr>
      <w:szCs w:val="20"/>
    </w:rPr>
  </w:style>
  <w:style w:type="paragraph" w:styleId="14">
    <w:name w:val="header"/>
    <w:basedOn w:val="1"/>
    <w:link w:val="27"/>
    <w:unhideWhenUsed/>
    <w:uiPriority w:val="99"/>
    <w:pPr>
      <w:tabs>
        <w:tab w:val="center" w:pos="4677"/>
        <w:tab w:val="right" w:pos="9355"/>
      </w:tabs>
      <w:spacing w:after="0" w:line="240" w:lineRule="auto"/>
    </w:pPr>
    <w:rPr>
      <w:szCs w:val="20"/>
    </w:rPr>
  </w:style>
  <w:style w:type="paragraph" w:styleId="15">
    <w:name w:val="HTML Preformatted"/>
    <w:basedOn w:val="1"/>
    <w:link w:val="4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ru-RU" w:eastAsia="ru-RU"/>
    </w:rPr>
  </w:style>
  <w:style w:type="character" w:styleId="16">
    <w:name w:val="Hyperlink"/>
    <w:unhideWhenUsed/>
    <w:qFormat/>
    <w:uiPriority w:val="99"/>
    <w:rPr>
      <w:color w:val="0000FF"/>
      <w:u w:val="single"/>
    </w:rPr>
  </w:style>
  <w:style w:type="paragraph" w:styleId="17">
    <w:name w:val="Normal (Web)"/>
    <w:basedOn w:val="1"/>
    <w:link w:val="49"/>
    <w:unhideWhenUsed/>
    <w:qFormat/>
    <w:uiPriority w:val="0"/>
    <w:pPr>
      <w:spacing w:before="100" w:beforeAutospacing="1" w:after="100" w:afterAutospacing="1" w:line="240" w:lineRule="auto"/>
    </w:pPr>
    <w:rPr>
      <w:sz w:val="24"/>
      <w:szCs w:val="24"/>
      <w:lang w:val="ru-RU" w:eastAsia="ru-RU"/>
    </w:rPr>
  </w:style>
  <w:style w:type="character" w:styleId="18">
    <w:name w:val="Strong"/>
    <w:basedOn w:val="5"/>
    <w:qFormat/>
    <w:uiPriority w:val="22"/>
    <w:rPr>
      <w:b/>
      <w:bCs/>
    </w:rPr>
  </w:style>
  <w:style w:type="table" w:styleId="19">
    <w:name w:val="Table Grid"/>
    <w:basedOn w:val="6"/>
    <w:qFormat/>
    <w:uiPriority w:val="39"/>
    <w:rPr>
      <w:rFonts w:ascii="Times New Roman" w:hAnsi="Times New Roman"/>
      <w:lang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0">
    <w:name w:val="No Spacing"/>
    <w:link w:val="37"/>
    <w:qFormat/>
    <w:uiPriority w:val="1"/>
    <w:rPr>
      <w:rFonts w:ascii="Calibri" w:hAnsi="Calibri" w:eastAsia="Calibri" w:cs="Times New Roman"/>
      <w:sz w:val="22"/>
      <w:szCs w:val="22"/>
      <w:lang w:val="uk-UA" w:eastAsia="en-US" w:bidi="ar-SA"/>
    </w:rPr>
  </w:style>
  <w:style w:type="character" w:customStyle="1" w:styleId="21">
    <w:name w:val="rvts0"/>
    <w:qFormat/>
    <w:uiPriority w:val="0"/>
    <w:rPr>
      <w:rFonts w:cs="Times New Roman"/>
    </w:rPr>
  </w:style>
  <w:style w:type="paragraph" w:customStyle="1" w:styleId="22">
    <w:name w:val="rvps2"/>
    <w:basedOn w:val="1"/>
    <w:qFormat/>
    <w:uiPriority w:val="0"/>
    <w:pPr>
      <w:spacing w:before="100" w:beforeAutospacing="1" w:after="100" w:afterAutospacing="1" w:line="240" w:lineRule="auto"/>
    </w:pPr>
    <w:rPr>
      <w:rFonts w:eastAsia="Calibri"/>
      <w:sz w:val="24"/>
      <w:szCs w:val="24"/>
      <w:lang w:eastAsia="uk-UA"/>
    </w:rPr>
  </w:style>
  <w:style w:type="paragraph" w:customStyle="1" w:styleId="23">
    <w:name w:val="LO-normal"/>
    <w:qFormat/>
    <w:uiPriority w:val="0"/>
    <w:pPr>
      <w:spacing w:line="276" w:lineRule="auto"/>
    </w:pPr>
    <w:rPr>
      <w:rFonts w:ascii="Arial" w:hAnsi="Arial" w:eastAsia="Arial" w:cs="Arial"/>
      <w:color w:val="000000"/>
      <w:sz w:val="22"/>
      <w:szCs w:val="22"/>
      <w:lang w:val="ru-RU" w:eastAsia="zh-CN" w:bidi="ar-SA"/>
    </w:rPr>
  </w:style>
  <w:style w:type="paragraph" w:styleId="24">
    <w:name w:val="List Paragraph"/>
    <w:basedOn w:val="1"/>
    <w:link w:val="39"/>
    <w:qFormat/>
    <w:uiPriority w:val="34"/>
    <w:pPr>
      <w:ind w:left="720"/>
      <w:contextualSpacing/>
    </w:pPr>
  </w:style>
  <w:style w:type="character" w:customStyle="1" w:styleId="25">
    <w:name w:val="Текст выноски Знак"/>
    <w:link w:val="7"/>
    <w:semiHidden/>
    <w:qFormat/>
    <w:uiPriority w:val="99"/>
    <w:rPr>
      <w:rFonts w:ascii="Tahoma" w:hAnsi="Tahoma" w:eastAsia="Times New Roman" w:cs="Tahoma"/>
      <w:sz w:val="16"/>
      <w:szCs w:val="16"/>
    </w:rPr>
  </w:style>
  <w:style w:type="paragraph" w:customStyle="1" w:styleId="26">
    <w:name w:val="Iau?iue1"/>
    <w:qFormat/>
    <w:uiPriority w:val="0"/>
    <w:rPr>
      <w:rFonts w:ascii="Times New Roman" w:hAnsi="Times New Roman" w:eastAsia="Times New Roman" w:cs="Times New Roman"/>
      <w:lang w:val="en-US" w:eastAsia="ru-RU" w:bidi="ar-SA"/>
    </w:rPr>
  </w:style>
  <w:style w:type="character" w:customStyle="1" w:styleId="27">
    <w:name w:val="Верхний колонтитул Знак"/>
    <w:link w:val="14"/>
    <w:qFormat/>
    <w:uiPriority w:val="99"/>
    <w:rPr>
      <w:rFonts w:ascii="Times New Roman" w:hAnsi="Times New Roman" w:eastAsia="Times New Roman" w:cs="Times New Roman"/>
      <w:sz w:val="28"/>
    </w:rPr>
  </w:style>
  <w:style w:type="character" w:customStyle="1" w:styleId="28">
    <w:name w:val="Нижний колонтитул Знак"/>
    <w:link w:val="13"/>
    <w:qFormat/>
    <w:uiPriority w:val="99"/>
    <w:rPr>
      <w:rFonts w:ascii="Times New Roman" w:hAnsi="Times New Roman" w:eastAsia="Times New Roman" w:cs="Times New Roman"/>
      <w:sz w:val="28"/>
    </w:rPr>
  </w:style>
  <w:style w:type="character" w:customStyle="1" w:styleId="29">
    <w:name w:val="Заголовок 1 Знак"/>
    <w:link w:val="2"/>
    <w:qFormat/>
    <w:uiPriority w:val="99"/>
    <w:rPr>
      <w:rFonts w:ascii="Arial" w:hAnsi="Arial" w:eastAsia="Times New Roman" w:cs="Arial"/>
      <w:b/>
      <w:bCs/>
      <w:kern w:val="32"/>
      <w:sz w:val="32"/>
      <w:szCs w:val="32"/>
      <w:lang w:val="ru-RU" w:eastAsia="ru-RU"/>
    </w:rPr>
  </w:style>
  <w:style w:type="character" w:customStyle="1" w:styleId="30">
    <w:name w:val="Заголовок 3 Знак"/>
    <w:link w:val="3"/>
    <w:qFormat/>
    <w:uiPriority w:val="99"/>
    <w:rPr>
      <w:rFonts w:ascii="Times New Roman" w:hAnsi="Times New Roman" w:eastAsia="Times New Roman" w:cs="Times New Roman"/>
      <w:b/>
      <w:bCs/>
      <w:sz w:val="27"/>
      <w:szCs w:val="27"/>
      <w:lang w:val="ru-RU" w:eastAsia="ru-RU"/>
    </w:rPr>
  </w:style>
  <w:style w:type="character" w:customStyle="1" w:styleId="31">
    <w:name w:val="wmi-callto"/>
    <w:qFormat/>
    <w:uiPriority w:val="99"/>
    <w:rPr>
      <w:rFonts w:cs="Times New Roman"/>
    </w:rPr>
  </w:style>
  <w:style w:type="character" w:customStyle="1" w:styleId="32">
    <w:name w:val="Текст примечания Знак"/>
    <w:link w:val="11"/>
    <w:qFormat/>
    <w:uiPriority w:val="99"/>
    <w:rPr>
      <w:rFonts w:ascii="Times New Roman" w:hAnsi="Times New Roman" w:eastAsia="Times New Roman" w:cs="Times New Roman"/>
      <w:sz w:val="20"/>
      <w:szCs w:val="20"/>
      <w:lang w:val="ru-RU" w:eastAsia="ru-RU"/>
    </w:rPr>
  </w:style>
  <w:style w:type="character" w:customStyle="1" w:styleId="33">
    <w:name w:val="Обычный1"/>
    <w:qFormat/>
    <w:uiPriority w:val="0"/>
  </w:style>
  <w:style w:type="character" w:customStyle="1" w:styleId="34">
    <w:name w:val="sortspan"/>
    <w:qFormat/>
    <w:uiPriority w:val="0"/>
  </w:style>
  <w:style w:type="paragraph" w:customStyle="1" w:styleId="35">
    <w:name w:val="Без интервала1"/>
    <w:link w:val="36"/>
    <w:qFormat/>
    <w:uiPriority w:val="1"/>
    <w:rPr>
      <w:rFonts w:ascii="Calibri" w:hAnsi="Calibri" w:eastAsia="Times New Roman" w:cs="Times New Roman"/>
      <w:sz w:val="22"/>
      <w:szCs w:val="22"/>
      <w:lang w:val="uk-UA" w:eastAsia="en-US" w:bidi="ar-SA"/>
    </w:rPr>
  </w:style>
  <w:style w:type="character" w:customStyle="1" w:styleId="36">
    <w:name w:val="No Spacing Char"/>
    <w:link w:val="35"/>
    <w:qFormat/>
    <w:locked/>
    <w:uiPriority w:val="0"/>
    <w:rPr>
      <w:rFonts w:eastAsia="Times New Roman"/>
      <w:sz w:val="22"/>
      <w:szCs w:val="22"/>
      <w:lang w:val="uk-UA" w:eastAsia="en-US" w:bidi="ar-SA"/>
    </w:rPr>
  </w:style>
  <w:style w:type="character" w:customStyle="1" w:styleId="37">
    <w:name w:val="Без интервала Знак"/>
    <w:link w:val="20"/>
    <w:qFormat/>
    <w:locked/>
    <w:uiPriority w:val="0"/>
    <w:rPr>
      <w:sz w:val="22"/>
      <w:szCs w:val="22"/>
      <w:lang w:val="uk-UA" w:eastAsia="en-US" w:bidi="ar-SA"/>
    </w:rPr>
  </w:style>
  <w:style w:type="character" w:customStyle="1" w:styleId="38">
    <w:name w:val="Основной текст Знак"/>
    <w:basedOn w:val="5"/>
    <w:link w:val="8"/>
    <w:semiHidden/>
    <w:qFormat/>
    <w:uiPriority w:val="99"/>
    <w:rPr>
      <w:sz w:val="22"/>
      <w:szCs w:val="22"/>
      <w:lang w:val="uk-UA" w:eastAsia="en-US"/>
    </w:rPr>
  </w:style>
  <w:style w:type="character" w:customStyle="1" w:styleId="39">
    <w:name w:val="Абзац списка Знак"/>
    <w:link w:val="24"/>
    <w:qFormat/>
    <w:uiPriority w:val="0"/>
    <w:rPr>
      <w:rFonts w:ascii="Times New Roman" w:hAnsi="Times New Roman" w:eastAsia="Times New Roman"/>
      <w:sz w:val="28"/>
      <w:szCs w:val="22"/>
      <w:lang w:val="uk-UA" w:eastAsia="en-US"/>
    </w:rPr>
  </w:style>
  <w:style w:type="character" w:customStyle="1" w:styleId="40">
    <w:name w:val="Красная строка Знак"/>
    <w:basedOn w:val="38"/>
    <w:link w:val="9"/>
    <w:qFormat/>
    <w:uiPriority w:val="0"/>
    <w:rPr>
      <w:rFonts w:ascii="Times New Roman" w:hAnsi="Times New Roman" w:eastAsia="Times New Roman"/>
      <w:color w:val="000000"/>
      <w:sz w:val="24"/>
      <w:szCs w:val="24"/>
      <w:lang w:val="uk-UA" w:eastAsia="en-US"/>
    </w:rPr>
  </w:style>
  <w:style w:type="paragraph" w:styleId="41">
    <w:name w:val="Quote"/>
    <w:basedOn w:val="1"/>
    <w:next w:val="1"/>
    <w:link w:val="42"/>
    <w:qFormat/>
    <w:uiPriority w:val="29"/>
    <w:pPr>
      <w:spacing w:before="200" w:after="160"/>
      <w:ind w:left="864" w:right="864"/>
      <w:jc w:val="center"/>
    </w:pPr>
    <w:rPr>
      <w:rFonts w:ascii="Calibri" w:hAnsi="Calibri" w:eastAsia="Calibri"/>
      <w:i/>
      <w:iCs/>
      <w:color w:val="404040"/>
      <w:sz w:val="22"/>
    </w:rPr>
  </w:style>
  <w:style w:type="character" w:customStyle="1" w:styleId="42">
    <w:name w:val="Цитата 2 Знак"/>
    <w:basedOn w:val="5"/>
    <w:link w:val="41"/>
    <w:qFormat/>
    <w:uiPriority w:val="29"/>
    <w:rPr>
      <w:i/>
      <w:iCs/>
      <w:color w:val="404040"/>
      <w:sz w:val="22"/>
      <w:szCs w:val="22"/>
      <w:lang w:val="uk-UA" w:eastAsia="en-US"/>
    </w:rPr>
  </w:style>
  <w:style w:type="character" w:customStyle="1" w:styleId="43">
    <w:name w:val="Основний текст_"/>
    <w:basedOn w:val="5"/>
    <w:link w:val="44"/>
    <w:qFormat/>
    <w:uiPriority w:val="0"/>
    <w:rPr>
      <w:rFonts w:eastAsia="Times New Roman"/>
      <w:sz w:val="16"/>
      <w:szCs w:val="16"/>
      <w:shd w:val="clear" w:color="auto" w:fill="FFFFFF"/>
    </w:rPr>
  </w:style>
  <w:style w:type="paragraph" w:customStyle="1" w:styleId="44">
    <w:name w:val="Основний текст1"/>
    <w:basedOn w:val="1"/>
    <w:link w:val="43"/>
    <w:qFormat/>
    <w:uiPriority w:val="0"/>
    <w:pPr>
      <w:widowControl w:val="0"/>
      <w:shd w:val="clear" w:color="auto" w:fill="FFFFFF"/>
      <w:spacing w:after="0" w:line="235" w:lineRule="exact"/>
      <w:jc w:val="right"/>
    </w:pPr>
    <w:rPr>
      <w:rFonts w:ascii="Calibri" w:hAnsi="Calibri"/>
      <w:sz w:val="16"/>
      <w:szCs w:val="16"/>
      <w:lang w:val="ru-RU" w:eastAsia="ru-RU"/>
    </w:rPr>
  </w:style>
  <w:style w:type="character" w:customStyle="1" w:styleId="45">
    <w:name w:val="Заголовок 4 Знак"/>
    <w:basedOn w:val="5"/>
    <w:link w:val="4"/>
    <w:semiHidden/>
    <w:qFormat/>
    <w:uiPriority w:val="9"/>
    <w:rPr>
      <w:rFonts w:asciiTheme="majorHAnsi" w:hAnsiTheme="majorHAnsi" w:eastAsiaTheme="majorEastAsia" w:cstheme="majorBidi"/>
      <w:i/>
      <w:iCs/>
      <w:color w:val="376092" w:themeColor="accent1" w:themeShade="BF"/>
      <w:sz w:val="28"/>
      <w:szCs w:val="22"/>
      <w:lang w:val="uk-UA" w:eastAsia="en-US"/>
    </w:rPr>
  </w:style>
  <w:style w:type="character" w:customStyle="1" w:styleId="46">
    <w:name w:val="rvts46"/>
    <w:basedOn w:val="5"/>
    <w:qFormat/>
    <w:uiPriority w:val="0"/>
  </w:style>
  <w:style w:type="character" w:customStyle="1" w:styleId="47">
    <w:name w:val="Стандартный HTML Знак"/>
    <w:basedOn w:val="5"/>
    <w:link w:val="15"/>
    <w:qFormat/>
    <w:uiPriority w:val="99"/>
    <w:rPr>
      <w:rFonts w:ascii="Courier New" w:hAnsi="Courier New" w:eastAsia="Times New Roman"/>
      <w:color w:val="000000"/>
      <w:sz w:val="18"/>
      <w:szCs w:val="18"/>
    </w:rPr>
  </w:style>
  <w:style w:type="paragraph" w:customStyle="1" w:styleId="48">
    <w:name w:val="msonormal"/>
    <w:basedOn w:val="1"/>
    <w:qFormat/>
    <w:uiPriority w:val="0"/>
    <w:pPr>
      <w:spacing w:before="100" w:beforeAutospacing="1" w:after="100" w:afterAutospacing="1" w:line="240" w:lineRule="auto"/>
    </w:pPr>
    <w:rPr>
      <w:sz w:val="24"/>
      <w:szCs w:val="24"/>
      <w:lang w:val="ru-RU" w:eastAsia="ru-RU"/>
    </w:rPr>
  </w:style>
  <w:style w:type="character" w:customStyle="1" w:styleId="49">
    <w:name w:val="Обычный (веб) Знак"/>
    <w:link w:val="17"/>
    <w:qFormat/>
    <w:uiPriority w:val="0"/>
    <w:rPr>
      <w:rFonts w:ascii="Times New Roman" w:hAnsi="Times New Roman" w:eastAsia="Times New Roman"/>
      <w:sz w:val="24"/>
      <w:szCs w:val="24"/>
    </w:rPr>
  </w:style>
  <w:style w:type="character" w:customStyle="1" w:styleId="50">
    <w:name w:val="st42"/>
    <w:qFormat/>
    <w:uiPriority w:val="0"/>
    <w:rPr>
      <w:rFonts w:ascii="Times New Roman" w:hAnsi="Times New Roman"/>
      <w:color w:val="000000"/>
    </w:rPr>
  </w:style>
  <w:style w:type="paragraph" w:customStyle="1" w:styleId="51">
    <w:name w:val="Нормальний текст"/>
    <w:basedOn w:val="1"/>
    <w:qFormat/>
    <w:uiPriority w:val="0"/>
    <w:pPr>
      <w:spacing w:before="120" w:after="0" w:line="240" w:lineRule="auto"/>
      <w:ind w:firstLine="567"/>
    </w:pPr>
    <w:rPr>
      <w:rFonts w:ascii="Antiqua" w:hAnsi="Antiqua"/>
      <w:sz w:val="26"/>
      <w:szCs w:val="20"/>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575D7-98DA-44C3-A7B5-B51747B459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3332</Words>
  <Characters>18994</Characters>
  <Lines>158</Lines>
  <Paragraphs>44</Paragraphs>
  <TotalTime>48</TotalTime>
  <ScaleCrop>false</ScaleCrop>
  <LinksUpToDate>false</LinksUpToDate>
  <CharactersWithSpaces>22282</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2023-03-06T13:00:00Z</dcterms:created>
  <dc:creator>Admin2</dc:creator>
  <cp:lastModifiedBy>Admin</cp:lastModifiedBy>
  <cp:lastPrinted>2021-03-16T05:44:00Z</cp:lastPrinted>
  <dcterms:modified xsi:type="dcterms:W3CDTF">2023-05-18T10:36:35Z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EE21DEEE6B4F4AC3958A9E839F758D28</vt:lpwstr>
  </property>
</Properties>
</file>