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7B" w:rsidRPr="00AB3807" w:rsidRDefault="0010277B" w:rsidP="0010277B">
      <w:pPr>
        <w:pStyle w:val="10"/>
        <w:framePr w:w="10027" w:h="2266" w:hRule="exact" w:wrap="none" w:vAnchor="page" w:hAnchor="page" w:x="1057" w:y="1386"/>
        <w:shd w:val="clear" w:color="auto" w:fill="auto"/>
        <w:ind w:left="460" w:firstLine="380"/>
        <w:rPr>
          <w:sz w:val="24"/>
          <w:szCs w:val="24"/>
        </w:rPr>
      </w:pPr>
      <w:bookmarkStart w:id="0" w:name="bookmark0"/>
      <w:r w:rsidRPr="00AB3807">
        <w:rPr>
          <w:sz w:val="24"/>
          <w:szCs w:val="24"/>
        </w:rPr>
        <w:t xml:space="preserve">ОБҐРУНТУВАННЯ </w:t>
      </w:r>
      <w:proofErr w:type="gramStart"/>
      <w:r w:rsidRPr="00AB3807">
        <w:rPr>
          <w:sz w:val="24"/>
          <w:szCs w:val="24"/>
        </w:rPr>
        <w:t>ТЕХН</w:t>
      </w:r>
      <w:proofErr w:type="gramEnd"/>
      <w:r w:rsidRPr="00AB3807">
        <w:rPr>
          <w:sz w:val="24"/>
          <w:szCs w:val="24"/>
        </w:rPr>
        <w:t>ІЧНИХ ТА ЯКІСНИХ ХАРАКТЕРИСТИК ПРЕДМЕТА ЗАКУПІВЛІ, РОЗМІРУ БЮДЖЕТНОГО ПРИЗНАЧЕННЯ ТА/АБО ОЧІКУВАНОЇ</w:t>
      </w:r>
      <w:bookmarkEnd w:id="0"/>
    </w:p>
    <w:p w:rsidR="0010277B" w:rsidRPr="00AB3807" w:rsidRDefault="0010277B" w:rsidP="0010277B">
      <w:pPr>
        <w:pStyle w:val="10"/>
        <w:framePr w:w="10027" w:h="2266" w:hRule="exact" w:wrap="none" w:vAnchor="page" w:hAnchor="page" w:x="1057" w:y="1386"/>
        <w:shd w:val="clear" w:color="auto" w:fill="auto"/>
        <w:spacing w:after="480"/>
        <w:ind w:left="40"/>
        <w:jc w:val="center"/>
        <w:rPr>
          <w:sz w:val="24"/>
          <w:szCs w:val="24"/>
        </w:rPr>
      </w:pPr>
      <w:bookmarkStart w:id="1" w:name="bookmark1"/>
      <w:r w:rsidRPr="00AB3807">
        <w:rPr>
          <w:sz w:val="24"/>
          <w:szCs w:val="24"/>
        </w:rPr>
        <w:t>ВАРТОСТІ ПРЕДМЕТА ЗАКУПІВЛІ.</w:t>
      </w:r>
      <w:bookmarkEnd w:id="1"/>
    </w:p>
    <w:p w:rsidR="0010277B" w:rsidRPr="00AB3807" w:rsidRDefault="0010277B" w:rsidP="0010277B">
      <w:pPr>
        <w:framePr w:w="10027" w:h="2266" w:hRule="exact" w:wrap="none" w:vAnchor="page" w:hAnchor="page" w:x="1057" w:y="1386"/>
      </w:pPr>
      <w:r w:rsidRPr="00AB3807">
        <w:rPr>
          <w:rFonts w:ascii="Times New Roman" w:hAnsi="Times New Roman" w:cs="Times New Roman"/>
        </w:rPr>
        <w:t xml:space="preserve">На виконання Постанови Кабінету Міністрів України від 11 жовтня 2016 р. №710 «Про ефективне використання коштів» надається </w:t>
      </w:r>
      <w:r w:rsidRPr="00AB3807">
        <w:rPr>
          <w:rStyle w:val="2"/>
          <w:rFonts w:eastAsia="Arial Unicode MS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AB3807"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7378"/>
      </w:tblGrid>
      <w:tr w:rsidR="0010277B" w:rsidRPr="00AB3807" w:rsidTr="00641144">
        <w:trPr>
          <w:trHeight w:hRule="exact" w:val="59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7B" w:rsidRPr="00AB3807" w:rsidRDefault="0010277B" w:rsidP="00641144">
            <w:pPr>
              <w:framePr w:w="9917" w:h="4027" w:wrap="none" w:vAnchor="page" w:hAnchor="page" w:x="1057" w:y="3904"/>
              <w:jc w:val="center"/>
            </w:pPr>
            <w:r w:rsidRPr="00AB3807">
              <w:rPr>
                <w:rStyle w:val="20"/>
                <w:rFonts w:eastAsia="Arial Unicode MS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7B" w:rsidRPr="00AB3807" w:rsidRDefault="00AB3807" w:rsidP="00641144">
            <w:pPr>
              <w:framePr w:w="9917" w:h="4027" w:wrap="none" w:vAnchor="page" w:hAnchor="page" w:x="1057" w:y="3904"/>
              <w:spacing w:line="278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Д</w:t>
            </w:r>
            <w:r w:rsidRPr="00AB3807">
              <w:rPr>
                <w:rStyle w:val="20"/>
                <w:rFonts w:eastAsia="Arial Unicode MS"/>
                <w:sz w:val="24"/>
                <w:szCs w:val="24"/>
              </w:rPr>
              <w:t xml:space="preserve">изельне </w:t>
            </w:r>
            <w:r w:rsidR="0010277B" w:rsidRPr="00AB3807">
              <w:rPr>
                <w:rStyle w:val="20"/>
                <w:rFonts w:eastAsia="Arial Unicode MS"/>
                <w:sz w:val="24"/>
                <w:szCs w:val="24"/>
              </w:rPr>
              <w:t>паливо, ДК 021:2015: 09130000-9 — Нафта і дистиляти</w:t>
            </w:r>
          </w:p>
        </w:tc>
      </w:tr>
      <w:tr w:rsidR="0010277B" w:rsidRPr="00AB3807" w:rsidTr="00BD2AD2">
        <w:trPr>
          <w:trHeight w:hRule="exact" w:val="125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7B" w:rsidRPr="00AB3807" w:rsidRDefault="0010277B" w:rsidP="00641144">
            <w:pPr>
              <w:framePr w:w="9917" w:h="4027" w:wrap="none" w:vAnchor="page" w:hAnchor="page" w:x="1057" w:y="3904"/>
              <w:jc w:val="center"/>
            </w:pPr>
            <w:r w:rsidRPr="00AB3807">
              <w:rPr>
                <w:rStyle w:val="20"/>
                <w:rFonts w:eastAsia="Arial Unicode MS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807" w:rsidRDefault="00AB3807" w:rsidP="00AB3807">
            <w:pPr>
              <w:framePr w:w="9917" w:h="4027" w:wrap="none" w:vAnchor="page" w:hAnchor="page" w:x="1057" w:y="3904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  <w:p w:rsidR="0010277B" w:rsidRPr="00AB3807" w:rsidRDefault="00AB3807" w:rsidP="00AB3807">
            <w:pPr>
              <w:framePr w:w="9917" w:h="4027" w:wrap="none" w:vAnchor="page" w:hAnchor="page" w:x="1057" w:y="3904"/>
            </w:pPr>
            <w:r>
              <w:rPr>
                <w:rStyle w:val="20"/>
                <w:rFonts w:eastAsia="Arial Unicode MS"/>
                <w:sz w:val="24"/>
                <w:szCs w:val="24"/>
              </w:rPr>
              <w:t>183680</w:t>
            </w:r>
            <w:r w:rsidR="0010277B" w:rsidRPr="00AB3807">
              <w:rPr>
                <w:rStyle w:val="20"/>
                <w:rFonts w:eastAsia="Arial Unicode MS"/>
                <w:sz w:val="24"/>
                <w:szCs w:val="24"/>
              </w:rPr>
              <w:t>,00 грн.</w:t>
            </w:r>
            <w:r w:rsidR="00BD2AD2">
              <w:rPr>
                <w:rStyle w:val="20"/>
                <w:rFonts w:eastAsia="Arial Unicode MS"/>
                <w:sz w:val="24"/>
                <w:szCs w:val="24"/>
              </w:rPr>
              <w:t>(Сто вісімдесят три тисячі шістсот вісімдесят грн.00 коп)-</w:t>
            </w:r>
            <w:bookmarkStart w:id="2" w:name="_GoBack"/>
            <w:bookmarkEnd w:id="2"/>
            <w:r w:rsidR="0010277B" w:rsidRPr="00AB3807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="0010277B" w:rsidRPr="00AB3807">
              <w:rPr>
                <w:rStyle w:val="2"/>
                <w:rFonts w:eastAsia="Arial Unicode MS"/>
                <w:sz w:val="24"/>
                <w:szCs w:val="24"/>
              </w:rPr>
              <w:t xml:space="preserve">розмір бюджетного призначення, визначений відповідно до потреби на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І квартал </w:t>
            </w:r>
            <w:r w:rsidR="0010277B" w:rsidRPr="00AB3807">
              <w:rPr>
                <w:rStyle w:val="2"/>
                <w:rFonts w:eastAsia="Arial Unicode MS"/>
                <w:sz w:val="24"/>
                <w:szCs w:val="24"/>
              </w:rPr>
              <w:t xml:space="preserve">2023р. </w:t>
            </w:r>
          </w:p>
        </w:tc>
      </w:tr>
      <w:tr w:rsidR="0010277B" w:rsidRPr="00AB3807" w:rsidTr="00641144">
        <w:trPr>
          <w:trHeight w:hRule="exact" w:val="127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7B" w:rsidRPr="00AB3807" w:rsidRDefault="0010277B" w:rsidP="00641144">
            <w:pPr>
              <w:framePr w:w="9917" w:h="4027" w:wrap="none" w:vAnchor="page" w:hAnchor="page" w:x="1057" w:y="3904"/>
              <w:jc w:val="center"/>
            </w:pPr>
            <w:r w:rsidRPr="00AB3807">
              <w:rPr>
                <w:rStyle w:val="20"/>
                <w:rFonts w:eastAsia="Arial Unicode MS"/>
                <w:sz w:val="24"/>
                <w:szCs w:val="24"/>
              </w:rPr>
              <w:t>Обґрунтування технічних та якісних характеристик закупівлі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7B" w:rsidRPr="00AB3807" w:rsidRDefault="0010277B" w:rsidP="00641144">
            <w:pPr>
              <w:framePr w:w="9917" w:h="4027" w:wrap="none" w:vAnchor="page" w:hAnchor="page" w:x="1057" w:y="3904"/>
              <w:spacing w:line="317" w:lineRule="exact"/>
            </w:pPr>
            <w:r w:rsidRPr="00AB3807">
              <w:rPr>
                <w:rStyle w:val="2"/>
                <w:rFonts w:eastAsia="Arial Unicode MS"/>
                <w:sz w:val="24"/>
                <w:szCs w:val="24"/>
              </w:rPr>
              <w:t>Обсяги визначено відповідно до потреби.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закупівлі.</w:t>
            </w:r>
          </w:p>
        </w:tc>
      </w:tr>
      <w:tr w:rsidR="0010277B" w:rsidRPr="00AB3807" w:rsidTr="00641144">
        <w:trPr>
          <w:trHeight w:hRule="exact" w:val="128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7B" w:rsidRPr="00AB3807" w:rsidRDefault="0010277B" w:rsidP="00641144">
            <w:pPr>
              <w:framePr w:w="9917" w:h="4027" w:wrap="none" w:vAnchor="page" w:hAnchor="page" w:x="1057" w:y="3904"/>
              <w:jc w:val="center"/>
            </w:pPr>
            <w:r w:rsidRPr="00AB3807">
              <w:rPr>
                <w:rStyle w:val="20"/>
                <w:rFonts w:eastAsia="Arial Unicode MS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7B" w:rsidRPr="00AB3807" w:rsidRDefault="0010277B" w:rsidP="00641144">
            <w:pPr>
              <w:framePr w:w="9917" w:h="4027" w:wrap="none" w:vAnchor="page" w:hAnchor="page" w:x="1057" w:y="3904"/>
              <w:spacing w:line="317" w:lineRule="exact"/>
            </w:pPr>
            <w:r w:rsidRPr="00AB3807">
              <w:rPr>
                <w:rStyle w:val="2"/>
                <w:rFonts w:eastAsia="Arial Unicode MS"/>
                <w:sz w:val="24"/>
                <w:szCs w:val="24"/>
              </w:rPr>
              <w:t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цін.</w:t>
            </w:r>
          </w:p>
        </w:tc>
      </w:tr>
    </w:tbl>
    <w:p w:rsidR="0010277B" w:rsidRPr="00AB3807" w:rsidRDefault="0010277B" w:rsidP="0010277B"/>
    <w:p w:rsidR="004F6D8F" w:rsidRPr="00AB3807" w:rsidRDefault="004F6D8F"/>
    <w:sectPr w:rsidR="004F6D8F" w:rsidRPr="00AB38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34"/>
    <w:rsid w:val="0010277B"/>
    <w:rsid w:val="004F6D8F"/>
    <w:rsid w:val="00852434"/>
    <w:rsid w:val="00AB3807"/>
    <w:rsid w:val="00B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7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027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102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102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10277B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7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027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102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102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10277B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2023-01-16T09:50:00Z</dcterms:created>
  <dcterms:modified xsi:type="dcterms:W3CDTF">2023-01-16T10:00:00Z</dcterms:modified>
</cp:coreProperties>
</file>