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D61895" w:rsidRPr="00F46276" w:rsidTr="00AD0641">
        <w:tc>
          <w:tcPr>
            <w:tcW w:w="3931" w:type="dxa"/>
            <w:tcBorders>
              <w:top w:val="nil"/>
              <w:left w:val="nil"/>
              <w:bottom w:val="nil"/>
              <w:right w:val="nil"/>
            </w:tcBorders>
          </w:tcPr>
          <w:p w:rsidR="003F6142" w:rsidRPr="00F46276" w:rsidRDefault="003F6142" w:rsidP="00441A18">
            <w:pPr>
              <w:rPr>
                <w:b w:val="0"/>
                <w:bCs/>
                <w:color w:val="000000" w:themeColor="text1"/>
              </w:rPr>
            </w:pPr>
          </w:p>
        </w:tc>
        <w:tc>
          <w:tcPr>
            <w:tcW w:w="5387" w:type="dxa"/>
            <w:tcBorders>
              <w:top w:val="nil"/>
              <w:left w:val="nil"/>
              <w:bottom w:val="nil"/>
              <w:right w:val="nil"/>
            </w:tcBorders>
          </w:tcPr>
          <w:p w:rsidR="003F6142" w:rsidRPr="00F46276" w:rsidRDefault="003F6142" w:rsidP="00441A18">
            <w:pPr>
              <w:jc w:val="left"/>
              <w:rPr>
                <w:bCs/>
                <w:noProof/>
                <w:color w:val="000000" w:themeColor="text1"/>
                <w:sz w:val="28"/>
                <w:szCs w:val="28"/>
              </w:rPr>
            </w:pPr>
            <w:r w:rsidRPr="00F46276">
              <w:rPr>
                <w:bCs/>
                <w:noProof/>
                <w:color w:val="000000" w:themeColor="text1"/>
                <w:sz w:val="28"/>
                <w:szCs w:val="28"/>
              </w:rPr>
              <w:t>«ЗАТВЕРДЖЕНО»</w:t>
            </w:r>
          </w:p>
          <w:p w:rsidR="003F6142" w:rsidRPr="00F46276" w:rsidRDefault="003F6142" w:rsidP="00441A18">
            <w:pPr>
              <w:jc w:val="left"/>
              <w:rPr>
                <w:b w:val="0"/>
                <w:color w:val="000000" w:themeColor="text1"/>
                <w:sz w:val="28"/>
                <w:szCs w:val="28"/>
              </w:rPr>
            </w:pPr>
            <w:r w:rsidRPr="00F46276">
              <w:rPr>
                <w:b w:val="0"/>
                <w:color w:val="000000" w:themeColor="text1"/>
                <w:sz w:val="28"/>
                <w:szCs w:val="28"/>
              </w:rPr>
              <w:t>Рішенням уповноваженої особи</w:t>
            </w:r>
          </w:p>
          <w:p w:rsidR="003F6142" w:rsidRPr="00F46276" w:rsidRDefault="003F6142" w:rsidP="00AF3F14">
            <w:pPr>
              <w:jc w:val="left"/>
              <w:rPr>
                <w:bCs/>
                <w:noProof/>
                <w:color w:val="000000" w:themeColor="text1"/>
                <w:sz w:val="28"/>
                <w:szCs w:val="28"/>
              </w:rPr>
            </w:pPr>
            <w:r w:rsidRPr="00F46276">
              <w:rPr>
                <w:b w:val="0"/>
                <w:color w:val="000000" w:themeColor="text1"/>
                <w:sz w:val="28"/>
                <w:szCs w:val="28"/>
              </w:rPr>
              <w:t xml:space="preserve">від  </w:t>
            </w:r>
            <w:r w:rsidR="00AF3F14">
              <w:rPr>
                <w:b w:val="0"/>
                <w:color w:val="000000" w:themeColor="text1"/>
                <w:sz w:val="28"/>
                <w:szCs w:val="28"/>
                <w:lang w:val="ru-RU"/>
              </w:rPr>
              <w:t>01</w:t>
            </w:r>
            <w:r w:rsidRPr="00F46276">
              <w:rPr>
                <w:b w:val="0"/>
                <w:color w:val="000000" w:themeColor="text1"/>
                <w:sz w:val="28"/>
                <w:szCs w:val="28"/>
              </w:rPr>
              <w:t>.</w:t>
            </w:r>
            <w:r w:rsidR="001B30A1">
              <w:rPr>
                <w:b w:val="0"/>
                <w:color w:val="000000" w:themeColor="text1"/>
                <w:sz w:val="28"/>
                <w:szCs w:val="28"/>
              </w:rPr>
              <w:t>1</w:t>
            </w:r>
            <w:r w:rsidR="00AF3F14">
              <w:rPr>
                <w:b w:val="0"/>
                <w:color w:val="000000" w:themeColor="text1"/>
                <w:sz w:val="28"/>
                <w:szCs w:val="28"/>
              </w:rPr>
              <w:t>1</w:t>
            </w:r>
            <w:r w:rsidRPr="00F46276">
              <w:rPr>
                <w:b w:val="0"/>
                <w:color w:val="000000" w:themeColor="text1"/>
                <w:sz w:val="28"/>
                <w:szCs w:val="28"/>
              </w:rPr>
              <w:t>.202</w:t>
            </w:r>
            <w:r w:rsidR="00483674" w:rsidRPr="00F46276">
              <w:rPr>
                <w:b w:val="0"/>
                <w:color w:val="000000" w:themeColor="text1"/>
                <w:sz w:val="28"/>
                <w:szCs w:val="28"/>
              </w:rPr>
              <w:t>3</w:t>
            </w:r>
            <w:r w:rsidRPr="00F46276">
              <w:rPr>
                <w:b w:val="0"/>
                <w:color w:val="000000" w:themeColor="text1"/>
                <w:sz w:val="28"/>
                <w:szCs w:val="28"/>
              </w:rPr>
              <w:t>р.</w:t>
            </w:r>
          </w:p>
        </w:tc>
      </w:tr>
      <w:tr w:rsidR="00D61895" w:rsidRPr="00F46276" w:rsidTr="00AD0641">
        <w:tc>
          <w:tcPr>
            <w:tcW w:w="3931" w:type="dxa"/>
            <w:tcBorders>
              <w:top w:val="nil"/>
              <w:left w:val="nil"/>
              <w:bottom w:val="nil"/>
              <w:right w:val="nil"/>
            </w:tcBorders>
            <w:hideMark/>
          </w:tcPr>
          <w:p w:rsidR="003F6142" w:rsidRPr="00F46276" w:rsidRDefault="003F6142" w:rsidP="00441A18">
            <w:pPr>
              <w:rPr>
                <w:b w:val="0"/>
                <w:bCs/>
                <w:color w:val="000000" w:themeColor="text1"/>
                <w:sz w:val="28"/>
                <w:szCs w:val="28"/>
              </w:rPr>
            </w:pPr>
          </w:p>
        </w:tc>
        <w:tc>
          <w:tcPr>
            <w:tcW w:w="5387" w:type="dxa"/>
            <w:tcBorders>
              <w:top w:val="nil"/>
              <w:left w:val="nil"/>
              <w:bottom w:val="nil"/>
              <w:right w:val="nil"/>
            </w:tcBorders>
            <w:hideMark/>
          </w:tcPr>
          <w:p w:rsidR="003F6142" w:rsidRPr="00F46276" w:rsidRDefault="003F6142" w:rsidP="00441A18">
            <w:pPr>
              <w:jc w:val="left"/>
              <w:rPr>
                <w:b w:val="0"/>
                <w:bCs/>
                <w:color w:val="000000" w:themeColor="text1"/>
                <w:sz w:val="28"/>
                <w:szCs w:val="28"/>
              </w:rPr>
            </w:pPr>
          </w:p>
          <w:p w:rsidR="003F6142" w:rsidRPr="00F46276" w:rsidRDefault="003F6142" w:rsidP="00441A18">
            <w:pPr>
              <w:jc w:val="left"/>
              <w:rPr>
                <w:b w:val="0"/>
                <w:bCs/>
                <w:color w:val="000000" w:themeColor="text1"/>
                <w:sz w:val="28"/>
                <w:szCs w:val="28"/>
              </w:rPr>
            </w:pPr>
          </w:p>
        </w:tc>
      </w:tr>
      <w:tr w:rsidR="003F6142" w:rsidRPr="00F46276" w:rsidTr="00AD0641">
        <w:tc>
          <w:tcPr>
            <w:tcW w:w="3931" w:type="dxa"/>
            <w:tcBorders>
              <w:top w:val="nil"/>
              <w:left w:val="nil"/>
              <w:bottom w:val="nil"/>
              <w:right w:val="nil"/>
            </w:tcBorders>
          </w:tcPr>
          <w:p w:rsidR="003F6142" w:rsidRPr="00F46276" w:rsidRDefault="003F6142" w:rsidP="00441A18">
            <w:pPr>
              <w:rPr>
                <w:b w:val="0"/>
                <w:bCs/>
                <w:color w:val="000000" w:themeColor="text1"/>
                <w:sz w:val="28"/>
                <w:szCs w:val="28"/>
              </w:rPr>
            </w:pPr>
          </w:p>
        </w:tc>
        <w:tc>
          <w:tcPr>
            <w:tcW w:w="5387" w:type="dxa"/>
            <w:tcBorders>
              <w:top w:val="nil"/>
              <w:left w:val="nil"/>
              <w:bottom w:val="nil"/>
              <w:right w:val="nil"/>
            </w:tcBorders>
            <w:hideMark/>
          </w:tcPr>
          <w:p w:rsidR="003F6142" w:rsidRPr="00F46276" w:rsidRDefault="00982382" w:rsidP="00AD6BFD">
            <w:pPr>
              <w:jc w:val="left"/>
              <w:rPr>
                <w:b w:val="0"/>
                <w:color w:val="000000" w:themeColor="text1"/>
                <w:sz w:val="28"/>
                <w:szCs w:val="28"/>
              </w:rPr>
            </w:pPr>
            <w:r w:rsidRPr="00F46276">
              <w:rPr>
                <w:b w:val="0"/>
                <w:color w:val="000000" w:themeColor="text1"/>
                <w:sz w:val="28"/>
                <w:szCs w:val="28"/>
              </w:rPr>
              <w:t xml:space="preserve">/ </w:t>
            </w:r>
            <w:r w:rsidR="00AD6BFD">
              <w:rPr>
                <w:b w:val="0"/>
                <w:color w:val="000000" w:themeColor="text1"/>
                <w:sz w:val="28"/>
                <w:szCs w:val="28"/>
              </w:rPr>
              <w:t>Вікторія ТОКАРЄВА</w:t>
            </w:r>
            <w:r w:rsidR="00D61895" w:rsidRPr="00F46276">
              <w:rPr>
                <w:b w:val="0"/>
                <w:color w:val="000000" w:themeColor="text1"/>
                <w:sz w:val="28"/>
                <w:szCs w:val="28"/>
              </w:rPr>
              <w:t xml:space="preserve"> </w:t>
            </w:r>
            <w:r w:rsidRPr="00F46276">
              <w:rPr>
                <w:b w:val="0"/>
                <w:color w:val="000000" w:themeColor="text1"/>
                <w:sz w:val="28"/>
                <w:szCs w:val="28"/>
              </w:rPr>
              <w:t>/</w:t>
            </w:r>
            <w:r w:rsidR="003F6142" w:rsidRPr="00F46276">
              <w:rPr>
                <w:b w:val="0"/>
                <w:color w:val="000000" w:themeColor="text1"/>
                <w:sz w:val="28"/>
                <w:szCs w:val="28"/>
              </w:rPr>
              <w:t xml:space="preserve"> _____</w:t>
            </w:r>
            <w:r w:rsidR="004F3A23" w:rsidRPr="00F46276">
              <w:rPr>
                <w:b w:val="0"/>
                <w:color w:val="000000" w:themeColor="text1"/>
                <w:sz w:val="28"/>
                <w:szCs w:val="28"/>
              </w:rPr>
              <w:t>____</w:t>
            </w:r>
            <w:r w:rsidR="003F6142" w:rsidRPr="00F46276">
              <w:rPr>
                <w:b w:val="0"/>
                <w:color w:val="000000" w:themeColor="text1"/>
                <w:sz w:val="28"/>
                <w:szCs w:val="28"/>
              </w:rPr>
              <w:t>____</w:t>
            </w:r>
          </w:p>
        </w:tc>
      </w:tr>
    </w:tbl>
    <w:p w:rsidR="003F6142" w:rsidRPr="00F46276" w:rsidRDefault="003F6142" w:rsidP="00441A18">
      <w:pPr>
        <w:ind w:left="320"/>
        <w:rPr>
          <w:b w:val="0"/>
          <w:bCs/>
          <w:color w:val="000000" w:themeColor="text1"/>
        </w:rPr>
      </w:pPr>
    </w:p>
    <w:p w:rsidR="003F6142" w:rsidRPr="00F46276" w:rsidRDefault="003F6142" w:rsidP="00441A18">
      <w:pPr>
        <w:ind w:left="320"/>
        <w:rPr>
          <w:b w:val="0"/>
          <w:color w:val="000000" w:themeColor="text1"/>
        </w:rPr>
      </w:pPr>
    </w:p>
    <w:p w:rsidR="003F6142" w:rsidRPr="00F46276" w:rsidRDefault="003F6142" w:rsidP="00441A18">
      <w:pPr>
        <w:ind w:left="320"/>
        <w:rPr>
          <w:b w:val="0"/>
          <w:color w:val="000000" w:themeColor="text1"/>
        </w:rPr>
      </w:pPr>
    </w:p>
    <w:p w:rsidR="003F6142" w:rsidRPr="00F46276" w:rsidRDefault="003F6142" w:rsidP="00441A18">
      <w:pPr>
        <w:ind w:left="320"/>
        <w:rPr>
          <w:b w:val="0"/>
          <w:color w:val="000000" w:themeColor="text1"/>
        </w:rPr>
      </w:pPr>
    </w:p>
    <w:p w:rsidR="00400670" w:rsidRPr="00F46276" w:rsidRDefault="00400670" w:rsidP="00441A18">
      <w:pPr>
        <w:ind w:left="320"/>
        <w:rPr>
          <w:b w:val="0"/>
          <w:color w:val="000000" w:themeColor="text1"/>
        </w:rPr>
      </w:pPr>
    </w:p>
    <w:p w:rsidR="00400670" w:rsidRPr="00F46276" w:rsidRDefault="00400670" w:rsidP="00441A18">
      <w:pPr>
        <w:ind w:left="320"/>
        <w:rPr>
          <w:bCs/>
          <w:color w:val="000000" w:themeColor="text1"/>
          <w:sz w:val="36"/>
          <w:szCs w:val="36"/>
        </w:rPr>
      </w:pPr>
      <w:r w:rsidRPr="00F46276">
        <w:rPr>
          <w:color w:val="000000" w:themeColor="text1"/>
          <w:sz w:val="36"/>
          <w:szCs w:val="36"/>
        </w:rPr>
        <w:t>ТЕНДЕРНА ДОКУМЕНТАЦІЯ</w:t>
      </w:r>
    </w:p>
    <w:p w:rsidR="00CC556B" w:rsidRPr="00F46276" w:rsidRDefault="00CC556B" w:rsidP="00441A18">
      <w:pPr>
        <w:rPr>
          <w:b w:val="0"/>
          <w:bCs/>
          <w:color w:val="0070C0"/>
          <w:sz w:val="36"/>
          <w:szCs w:val="36"/>
        </w:rPr>
      </w:pPr>
    </w:p>
    <w:p w:rsidR="00400670" w:rsidRPr="00F46276" w:rsidRDefault="00400670" w:rsidP="00441A18">
      <w:pPr>
        <w:rPr>
          <w:color w:val="000000" w:themeColor="text1"/>
          <w:sz w:val="28"/>
          <w:szCs w:val="28"/>
        </w:rPr>
      </w:pPr>
      <w:r w:rsidRPr="00F46276">
        <w:rPr>
          <w:b w:val="0"/>
          <w:color w:val="000000" w:themeColor="text1"/>
          <w:sz w:val="28"/>
          <w:szCs w:val="28"/>
        </w:rPr>
        <w:t>ЩОДО ПРОВЕДЕННЯ</w:t>
      </w:r>
    </w:p>
    <w:p w:rsidR="00400670" w:rsidRPr="00F46276" w:rsidRDefault="00400670" w:rsidP="00441A18">
      <w:pPr>
        <w:rPr>
          <w:b w:val="0"/>
          <w:bCs/>
          <w:color w:val="000000" w:themeColor="text1"/>
          <w:sz w:val="28"/>
          <w:szCs w:val="28"/>
        </w:rPr>
      </w:pPr>
      <w:r w:rsidRPr="00F46276">
        <w:rPr>
          <w:b w:val="0"/>
          <w:color w:val="000000" w:themeColor="text1"/>
          <w:sz w:val="28"/>
          <w:szCs w:val="28"/>
        </w:rPr>
        <w:t>ВІДКРИТИХ ТОРГІВ</w:t>
      </w:r>
      <w:r w:rsidR="006A53D5">
        <w:rPr>
          <w:b w:val="0"/>
          <w:color w:val="000000" w:themeColor="text1"/>
          <w:sz w:val="28"/>
          <w:szCs w:val="28"/>
        </w:rPr>
        <w:t xml:space="preserve"> З ОСОБЛИВОСТЯМИ</w:t>
      </w:r>
      <w:r w:rsidRPr="00F46276">
        <w:rPr>
          <w:b w:val="0"/>
          <w:color w:val="000000" w:themeColor="text1"/>
          <w:sz w:val="28"/>
          <w:szCs w:val="28"/>
        </w:rPr>
        <w:t xml:space="preserve"> НА ЗАКУПІВЛЮ:</w:t>
      </w:r>
    </w:p>
    <w:p w:rsidR="00400670" w:rsidRPr="00F46276" w:rsidRDefault="00400670" w:rsidP="00441A18">
      <w:pPr>
        <w:rPr>
          <w:b w:val="0"/>
          <w:bCs/>
          <w:color w:val="000000" w:themeColor="text1"/>
          <w:sz w:val="28"/>
          <w:szCs w:val="28"/>
        </w:rPr>
      </w:pPr>
    </w:p>
    <w:p w:rsidR="00400670" w:rsidRPr="00F46276" w:rsidRDefault="00A34BB1"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F46276">
        <w:rPr>
          <w:color w:val="000000" w:themeColor="text1"/>
          <w:sz w:val="28"/>
          <w:szCs w:val="28"/>
        </w:rPr>
        <w:t>Комп’ютерне обладнання</w:t>
      </w:r>
    </w:p>
    <w:p w:rsidR="00400670" w:rsidRPr="00F46276"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00670" w:rsidRPr="00F46276" w:rsidRDefault="007117A3" w:rsidP="00711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r w:rsidRPr="00F46276">
        <w:rPr>
          <w:b w:val="0"/>
          <w:color w:val="000000" w:themeColor="text1"/>
          <w:sz w:val="28"/>
          <w:szCs w:val="28"/>
        </w:rPr>
        <w:t xml:space="preserve">національний класифікатор України ДК 021:2015 «Єдиний закупівельний словник» </w:t>
      </w:r>
      <w:r w:rsidR="00A34BB1" w:rsidRPr="00F46276">
        <w:rPr>
          <w:b w:val="0"/>
          <w:color w:val="000000" w:themeColor="text1"/>
          <w:sz w:val="28"/>
          <w:szCs w:val="28"/>
        </w:rPr>
        <w:t>30230000-0 Комп’ютерне обладнання</w:t>
      </w:r>
    </w:p>
    <w:p w:rsidR="00400670" w:rsidRPr="00F46276" w:rsidRDefault="00400670" w:rsidP="00441A18">
      <w:pPr>
        <w:rPr>
          <w:b w:val="0"/>
          <w:color w:val="000000" w:themeColor="text1"/>
          <w:sz w:val="28"/>
          <w:szCs w:val="28"/>
        </w:rPr>
      </w:pPr>
    </w:p>
    <w:p w:rsidR="00400670" w:rsidRPr="00F46276" w:rsidRDefault="00400670" w:rsidP="00441A18">
      <w:pPr>
        <w:rPr>
          <w:b w:val="0"/>
          <w:color w:val="000000" w:themeColor="text1"/>
          <w:sz w:val="28"/>
          <w:szCs w:val="28"/>
        </w:rPr>
      </w:pPr>
    </w:p>
    <w:p w:rsidR="00400670" w:rsidRPr="00F46276"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00670" w:rsidRPr="00F46276"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00670" w:rsidRPr="00F46276"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00670" w:rsidRPr="00F46276"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00670" w:rsidRPr="00F46276"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00670"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AD6BFD" w:rsidRDefault="00AD6BF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AD6BFD" w:rsidRDefault="00AD6BF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AD6BFD" w:rsidRDefault="00AD6BF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AD6BFD" w:rsidRDefault="00AD6BF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AD6BFD" w:rsidRDefault="00AD6BF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AD6BFD" w:rsidRDefault="00AD6BF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AD6BFD" w:rsidRDefault="00AD6BF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AD6BFD" w:rsidRDefault="00AD6BF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AD6BFD" w:rsidRDefault="00AD6BF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AD6BFD" w:rsidRDefault="00AD6BF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AD6BFD" w:rsidRDefault="00AD6BF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AD6BFD" w:rsidRDefault="00AD6BF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AD6BFD" w:rsidRPr="00F46276" w:rsidRDefault="00AD6BF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00670" w:rsidRPr="00F46276"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00670" w:rsidRPr="00F46276"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00670" w:rsidRPr="00F46276" w:rsidRDefault="003F6142" w:rsidP="00441A18">
      <w:pPr>
        <w:pStyle w:val="90"/>
        <w:widowControl w:val="0"/>
        <w:spacing w:line="240" w:lineRule="auto"/>
        <w:jc w:val="center"/>
        <w:rPr>
          <w:rFonts w:ascii="Times New Roman" w:hAnsi="Times New Roman" w:cs="Times New Roman"/>
          <w:color w:val="000000" w:themeColor="text1"/>
          <w:sz w:val="28"/>
          <w:szCs w:val="28"/>
          <w:lang w:val="uk-UA"/>
        </w:rPr>
      </w:pPr>
      <w:r w:rsidRPr="00F46276">
        <w:rPr>
          <w:rFonts w:ascii="Times New Roman" w:hAnsi="Times New Roman" w:cs="Times New Roman"/>
          <w:b/>
          <w:bCs/>
          <w:color w:val="000000" w:themeColor="text1"/>
          <w:sz w:val="28"/>
          <w:szCs w:val="28"/>
          <w:lang w:val="uk-UA"/>
        </w:rPr>
        <w:t>202</w:t>
      </w:r>
      <w:r w:rsidR="00525FF8" w:rsidRPr="00F46276">
        <w:rPr>
          <w:rFonts w:ascii="Times New Roman" w:hAnsi="Times New Roman" w:cs="Times New Roman"/>
          <w:b/>
          <w:bCs/>
          <w:color w:val="000000" w:themeColor="text1"/>
          <w:sz w:val="28"/>
          <w:szCs w:val="28"/>
          <w:lang w:val="uk-UA"/>
        </w:rPr>
        <w:t>3</w:t>
      </w:r>
      <w:r w:rsidR="0014741C">
        <w:rPr>
          <w:rFonts w:ascii="Times New Roman" w:hAnsi="Times New Roman" w:cs="Times New Roman"/>
          <w:b/>
          <w:bCs/>
          <w:color w:val="000000" w:themeColor="text1"/>
          <w:sz w:val="28"/>
          <w:szCs w:val="28"/>
          <w:lang w:val="uk-UA"/>
        </w:rPr>
        <w:t xml:space="preserve"> </w:t>
      </w:r>
      <w:r w:rsidRPr="00F46276">
        <w:rPr>
          <w:rFonts w:ascii="Times New Roman" w:hAnsi="Times New Roman" w:cs="Times New Roman"/>
          <w:b/>
          <w:bCs/>
          <w:color w:val="000000" w:themeColor="text1"/>
          <w:sz w:val="28"/>
          <w:szCs w:val="28"/>
          <w:lang w:val="uk-UA"/>
        </w:rPr>
        <w:t>р</w:t>
      </w:r>
      <w:r w:rsidR="00AD6BFD">
        <w:rPr>
          <w:rFonts w:ascii="Times New Roman" w:hAnsi="Times New Roman" w:cs="Times New Roman"/>
          <w:b/>
          <w:bCs/>
          <w:color w:val="000000" w:themeColor="text1"/>
          <w:sz w:val="28"/>
          <w:szCs w:val="28"/>
          <w:lang w:val="uk-UA"/>
        </w:rPr>
        <w:t>ік</w:t>
      </w:r>
    </w:p>
    <w:p w:rsidR="00495B8F" w:rsidRPr="00F46276" w:rsidRDefault="00495B8F" w:rsidP="00441A18">
      <w:pPr>
        <w:widowControl/>
        <w:suppressAutoHyphens w:val="0"/>
        <w:autoSpaceDE/>
        <w:jc w:val="left"/>
        <w:rPr>
          <w:rFonts w:eastAsia="Arial Unicode MS"/>
          <w:b w:val="0"/>
          <w:bCs/>
          <w:color w:val="000000" w:themeColor="text1"/>
          <w:sz w:val="22"/>
          <w:szCs w:val="22"/>
        </w:rPr>
      </w:pPr>
      <w:r w:rsidRPr="00F46276">
        <w:rPr>
          <w:rFonts w:eastAsia="Arial Unicode MS"/>
          <w:b w:val="0"/>
          <w:bCs/>
          <w:color w:val="000000" w:themeColor="text1"/>
          <w:sz w:val="22"/>
          <w:szCs w:val="22"/>
        </w:rPr>
        <w:br w:type="page"/>
      </w:r>
    </w:p>
    <w:p w:rsidR="00105E5E" w:rsidRPr="00F46276" w:rsidRDefault="00105E5E" w:rsidP="00441A18">
      <w:pPr>
        <w:jc w:val="left"/>
        <w:rPr>
          <w:rFonts w:eastAsia="Arial Unicode MS"/>
          <w:b w:val="0"/>
          <w:bCs/>
          <w:color w:val="000000" w:themeColor="text1"/>
          <w:sz w:val="22"/>
          <w:szCs w:val="22"/>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00"/>
        <w:gridCol w:w="18"/>
        <w:gridCol w:w="6219"/>
      </w:tblGrid>
      <w:tr w:rsidR="00E86B29" w:rsidRPr="00F46276" w:rsidTr="008421DA">
        <w:trPr>
          <w:trHeight w:val="299"/>
          <w:jc w:val="center"/>
        </w:trPr>
        <w:tc>
          <w:tcPr>
            <w:tcW w:w="576" w:type="dxa"/>
            <w:vAlign w:val="center"/>
          </w:tcPr>
          <w:p w:rsidR="00105E5E" w:rsidRPr="00F46276" w:rsidRDefault="00105E5E" w:rsidP="00441A18">
            <w:pPr>
              <w:pStyle w:val="1b"/>
              <w:widowControl w:val="0"/>
              <w:spacing w:line="240" w:lineRule="auto"/>
              <w:jc w:val="center"/>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w:t>
            </w:r>
          </w:p>
        </w:tc>
        <w:tc>
          <w:tcPr>
            <w:tcW w:w="9437" w:type="dxa"/>
            <w:gridSpan w:val="3"/>
            <w:vAlign w:val="center"/>
          </w:tcPr>
          <w:p w:rsidR="00105E5E" w:rsidRPr="00F46276"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Розділ 1. Загальні положення</w:t>
            </w:r>
          </w:p>
        </w:tc>
      </w:tr>
      <w:tr w:rsidR="00E86B29" w:rsidRPr="00F46276" w:rsidTr="008421DA">
        <w:trPr>
          <w:trHeight w:val="274"/>
          <w:jc w:val="center"/>
        </w:trPr>
        <w:tc>
          <w:tcPr>
            <w:tcW w:w="576" w:type="dxa"/>
            <w:vAlign w:val="center"/>
          </w:tcPr>
          <w:p w:rsidR="00105E5E" w:rsidRPr="00F46276" w:rsidRDefault="00105E5E" w:rsidP="00441A18">
            <w:pPr>
              <w:pStyle w:val="1b"/>
              <w:widowControl w:val="0"/>
              <w:spacing w:line="240" w:lineRule="auto"/>
              <w:jc w:val="center"/>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1</w:t>
            </w:r>
          </w:p>
        </w:tc>
        <w:tc>
          <w:tcPr>
            <w:tcW w:w="3218" w:type="dxa"/>
            <w:gridSpan w:val="2"/>
            <w:vAlign w:val="center"/>
          </w:tcPr>
          <w:p w:rsidR="00105E5E" w:rsidRPr="00F46276"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2</w:t>
            </w:r>
          </w:p>
        </w:tc>
        <w:tc>
          <w:tcPr>
            <w:tcW w:w="6219" w:type="dxa"/>
            <w:vAlign w:val="center"/>
          </w:tcPr>
          <w:p w:rsidR="00105E5E" w:rsidRPr="00F46276"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3</w:t>
            </w:r>
          </w:p>
        </w:tc>
      </w:tr>
      <w:tr w:rsidR="00E86B29" w:rsidRPr="00F46276" w:rsidTr="008421DA">
        <w:trPr>
          <w:trHeight w:val="520"/>
          <w:jc w:val="center"/>
        </w:trPr>
        <w:tc>
          <w:tcPr>
            <w:tcW w:w="576" w:type="dxa"/>
          </w:tcPr>
          <w:p w:rsidR="00105E5E" w:rsidRPr="00F46276"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1</w:t>
            </w:r>
          </w:p>
        </w:tc>
        <w:tc>
          <w:tcPr>
            <w:tcW w:w="3218" w:type="dxa"/>
            <w:gridSpan w:val="2"/>
          </w:tcPr>
          <w:p w:rsidR="00105E5E" w:rsidRPr="00F46276"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Терміни, які вживаються в тендерній документації</w:t>
            </w:r>
          </w:p>
        </w:tc>
        <w:tc>
          <w:tcPr>
            <w:tcW w:w="6219" w:type="dxa"/>
            <w:vAlign w:val="center"/>
          </w:tcPr>
          <w:p w:rsidR="007A6DC4" w:rsidRPr="00F46276" w:rsidRDefault="00105E5E" w:rsidP="00030C23">
            <w:pPr>
              <w:pStyle w:val="1b"/>
              <w:widowControl w:val="0"/>
              <w:spacing w:line="240" w:lineRule="auto"/>
              <w:ind w:left="-27" w:right="-58"/>
              <w:jc w:val="both"/>
              <w:rPr>
                <w:rFonts w:ascii="Times New Roman" w:eastAsia="Times New Roman" w:hAnsi="Times New Roman" w:cs="Times New Roman"/>
                <w:color w:val="000000" w:themeColor="text1"/>
                <w:sz w:val="24"/>
                <w:szCs w:val="24"/>
                <w:lang w:val="uk-UA"/>
              </w:rPr>
            </w:pPr>
            <w:r w:rsidRPr="00F46276">
              <w:rPr>
                <w:rFonts w:ascii="Times New Roman" w:hAnsi="Times New Roman" w:cs="Times New Roman"/>
                <w:color w:val="000000" w:themeColor="text1"/>
                <w:sz w:val="24"/>
                <w:szCs w:val="24"/>
                <w:lang w:val="uk-UA"/>
              </w:rPr>
              <w:t xml:space="preserve">Тендерну документацію розроблено </w:t>
            </w:r>
            <w:r w:rsidRPr="00F46276">
              <w:rPr>
                <w:rFonts w:ascii="Times New Roman" w:eastAsia="Times New Roman" w:hAnsi="Times New Roman" w:cs="Times New Roman"/>
                <w:color w:val="000000" w:themeColor="text1"/>
                <w:sz w:val="24"/>
                <w:szCs w:val="24"/>
                <w:lang w:val="uk-UA"/>
              </w:rPr>
              <w:t>відповідно до вимог</w:t>
            </w:r>
            <w:r w:rsidRPr="00F46276">
              <w:rPr>
                <w:rFonts w:ascii="Times New Roman" w:hAnsi="Times New Roman" w:cs="Times New Roman"/>
                <w:color w:val="000000" w:themeColor="text1"/>
                <w:sz w:val="24"/>
                <w:szCs w:val="24"/>
                <w:lang w:val="uk-UA"/>
              </w:rPr>
              <w:t xml:space="preserve"> Закону України «Про публічні закупівлі» від </w:t>
            </w:r>
            <w:r w:rsidRPr="00F46276">
              <w:rPr>
                <w:rFonts w:ascii="Times New Roman" w:hAnsi="Times New Roman" w:cs="Times New Roman"/>
                <w:bCs/>
                <w:color w:val="000000" w:themeColor="text1"/>
                <w:sz w:val="24"/>
                <w:szCs w:val="24"/>
                <w:bdr w:val="none" w:sz="0" w:space="0" w:color="auto" w:frame="1"/>
                <w:lang w:val="uk-UA"/>
              </w:rPr>
              <w:t>25.12.2015</w:t>
            </w:r>
            <w:r w:rsidRPr="00F46276">
              <w:rPr>
                <w:rFonts w:ascii="Times New Roman" w:hAnsi="Times New Roman" w:cs="Times New Roman"/>
                <w:color w:val="000000" w:themeColor="text1"/>
                <w:sz w:val="24"/>
                <w:szCs w:val="24"/>
                <w:lang w:val="uk-UA"/>
              </w:rPr>
              <w:t xml:space="preserve"> року №</w:t>
            </w:r>
            <w:r w:rsidRPr="00F46276">
              <w:rPr>
                <w:rFonts w:ascii="Times New Roman" w:hAnsi="Times New Roman" w:cs="Times New Roman"/>
                <w:color w:val="000000" w:themeColor="text1"/>
                <w:sz w:val="24"/>
                <w:szCs w:val="24"/>
                <w:shd w:val="clear" w:color="auto" w:fill="FFFFFF"/>
                <w:lang w:val="uk-UA"/>
              </w:rPr>
              <w:t>922-VIII</w:t>
            </w:r>
            <w:r w:rsidR="008E41D5" w:rsidRPr="00F46276">
              <w:rPr>
                <w:rFonts w:ascii="Times New Roman" w:hAnsi="Times New Roman" w:cs="Times New Roman"/>
                <w:color w:val="000000" w:themeColor="text1"/>
                <w:sz w:val="24"/>
                <w:szCs w:val="24"/>
                <w:shd w:val="clear" w:color="auto" w:fill="FFFFFF"/>
                <w:lang w:val="uk-UA"/>
              </w:rPr>
              <w:t xml:space="preserve"> зі змінами та в редакції Закону №114-IX від 19.09.2019 </w:t>
            </w:r>
            <w:r w:rsidRPr="00F46276">
              <w:rPr>
                <w:rFonts w:ascii="Times New Roman" w:hAnsi="Times New Roman" w:cs="Times New Roman"/>
                <w:color w:val="000000" w:themeColor="text1"/>
                <w:sz w:val="24"/>
                <w:szCs w:val="24"/>
                <w:lang w:val="uk-UA"/>
              </w:rPr>
              <w:t xml:space="preserve"> (далі — Закон)</w:t>
            </w:r>
            <w:r w:rsidR="007868A6" w:rsidRPr="00F46276">
              <w:rPr>
                <w:rFonts w:ascii="Times New Roman" w:hAnsi="Times New Roman" w:cs="Times New Roman"/>
                <w:color w:val="000000" w:themeColor="text1"/>
                <w:sz w:val="24"/>
                <w:szCs w:val="24"/>
                <w:lang w:val="uk-UA"/>
              </w:rPr>
              <w:t xml:space="preserve"> та </w:t>
            </w:r>
            <w:r w:rsidR="00740FDD" w:rsidRPr="00F46276">
              <w:rPr>
                <w:rFonts w:ascii="Times New Roman" w:hAnsi="Times New Roman" w:cs="Times New Roman"/>
                <w:color w:val="000000" w:themeColor="text1"/>
                <w:sz w:val="24"/>
                <w:szCs w:val="24"/>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w:t>
            </w:r>
            <w:r w:rsidR="007868A6" w:rsidRPr="00F46276">
              <w:rPr>
                <w:rFonts w:ascii="Times New Roman" w:hAnsi="Times New Roman" w:cs="Times New Roman"/>
                <w:color w:val="000000" w:themeColor="text1"/>
                <w:sz w:val="24"/>
                <w:szCs w:val="24"/>
                <w:lang w:val="uk-UA"/>
              </w:rPr>
              <w:t>Постанов</w:t>
            </w:r>
            <w:r w:rsidR="00740FDD" w:rsidRPr="00F46276">
              <w:rPr>
                <w:rFonts w:ascii="Times New Roman" w:hAnsi="Times New Roman" w:cs="Times New Roman"/>
                <w:color w:val="000000" w:themeColor="text1"/>
                <w:sz w:val="24"/>
                <w:szCs w:val="24"/>
                <w:lang w:val="uk-UA"/>
              </w:rPr>
              <w:t>ою</w:t>
            </w:r>
            <w:r w:rsidR="007868A6" w:rsidRPr="00F46276">
              <w:rPr>
                <w:rFonts w:ascii="Times New Roman" w:hAnsi="Times New Roman" w:cs="Times New Roman"/>
                <w:color w:val="000000" w:themeColor="text1"/>
                <w:sz w:val="24"/>
                <w:szCs w:val="24"/>
                <w:lang w:val="uk-UA"/>
              </w:rPr>
              <w:t xml:space="preserve">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w:t>
            </w:r>
            <w:r w:rsidR="00030C23" w:rsidRPr="00F46276">
              <w:rPr>
                <w:rFonts w:ascii="Times New Roman" w:hAnsi="Times New Roman" w:cs="Times New Roman"/>
                <w:color w:val="000000" w:themeColor="text1"/>
                <w:sz w:val="24"/>
                <w:szCs w:val="24"/>
                <w:lang w:val="uk-UA"/>
              </w:rPr>
              <w:t xml:space="preserve">(в редакції постанови Кабінету Міністрів України від 12 травня 2023 р. № 471) </w:t>
            </w:r>
            <w:r w:rsidR="008E5F06" w:rsidRPr="00F46276">
              <w:rPr>
                <w:rFonts w:ascii="Times New Roman" w:hAnsi="Times New Roman" w:cs="Times New Roman"/>
                <w:color w:val="000000" w:themeColor="text1"/>
                <w:sz w:val="24"/>
                <w:szCs w:val="24"/>
                <w:lang w:val="uk-UA"/>
              </w:rPr>
              <w:t xml:space="preserve">зі змінами та доповненнями </w:t>
            </w:r>
            <w:r w:rsidR="007868A6" w:rsidRPr="00F46276">
              <w:rPr>
                <w:rFonts w:ascii="Times New Roman" w:hAnsi="Times New Roman" w:cs="Times New Roman"/>
                <w:color w:val="000000" w:themeColor="text1"/>
                <w:sz w:val="24"/>
                <w:szCs w:val="24"/>
                <w:lang w:val="uk-UA"/>
              </w:rPr>
              <w:t>(далі – Постанова КМУ №1178). Терміни вживаються у значенні, наведеному в Законі та Постанові КМУ №1178</w:t>
            </w:r>
            <w:r w:rsidRPr="00F46276">
              <w:rPr>
                <w:rFonts w:ascii="Times New Roman" w:hAnsi="Times New Roman" w:cs="Times New Roman"/>
                <w:color w:val="000000" w:themeColor="text1"/>
                <w:sz w:val="24"/>
                <w:szCs w:val="24"/>
                <w:lang w:val="uk-UA"/>
              </w:rPr>
              <w:t xml:space="preserve">. </w:t>
            </w:r>
          </w:p>
        </w:tc>
      </w:tr>
      <w:tr w:rsidR="00E86B29" w:rsidRPr="00F46276" w:rsidTr="008421DA">
        <w:trPr>
          <w:trHeight w:val="520"/>
          <w:jc w:val="center"/>
        </w:trPr>
        <w:tc>
          <w:tcPr>
            <w:tcW w:w="576" w:type="dxa"/>
          </w:tcPr>
          <w:p w:rsidR="00105E5E" w:rsidRPr="00F46276"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2</w:t>
            </w:r>
          </w:p>
        </w:tc>
        <w:tc>
          <w:tcPr>
            <w:tcW w:w="3218" w:type="dxa"/>
            <w:gridSpan w:val="2"/>
          </w:tcPr>
          <w:p w:rsidR="00105E5E" w:rsidRPr="00F46276" w:rsidRDefault="00105E5E"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Інформація</w:t>
            </w:r>
            <w:r w:rsidR="00E93511" w:rsidRPr="00F46276">
              <w:rPr>
                <w:rFonts w:ascii="Times New Roman" w:eastAsia="Times New Roman" w:hAnsi="Times New Roman" w:cs="Times New Roman"/>
                <w:b/>
                <w:color w:val="000000" w:themeColor="text1"/>
                <w:sz w:val="24"/>
                <w:szCs w:val="24"/>
                <w:lang w:val="uk-UA"/>
              </w:rPr>
              <w:t xml:space="preserve"> про замовника торг</w:t>
            </w:r>
            <w:r w:rsidR="00AD6BFD">
              <w:rPr>
                <w:rFonts w:ascii="Times New Roman" w:eastAsia="Times New Roman" w:hAnsi="Times New Roman" w:cs="Times New Roman"/>
                <w:b/>
                <w:color w:val="000000" w:themeColor="text1"/>
                <w:sz w:val="24"/>
                <w:szCs w:val="24"/>
                <w:lang w:val="uk-UA"/>
              </w:rPr>
              <w:t>ів</w:t>
            </w:r>
          </w:p>
        </w:tc>
        <w:tc>
          <w:tcPr>
            <w:tcW w:w="6219" w:type="dxa"/>
          </w:tcPr>
          <w:p w:rsidR="00105E5E" w:rsidRPr="00F46276" w:rsidRDefault="00105E5E"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p>
        </w:tc>
      </w:tr>
      <w:tr w:rsidR="00D61895" w:rsidRPr="00F46276" w:rsidTr="00B365E3">
        <w:trPr>
          <w:trHeight w:val="520"/>
          <w:jc w:val="center"/>
        </w:trPr>
        <w:tc>
          <w:tcPr>
            <w:tcW w:w="576" w:type="dxa"/>
          </w:tcPr>
          <w:p w:rsidR="00D61895" w:rsidRPr="00F46276" w:rsidRDefault="00D61895" w:rsidP="00D61895">
            <w:pPr>
              <w:pStyle w:val="1b"/>
              <w:widowControl w:val="0"/>
              <w:spacing w:line="240" w:lineRule="auto"/>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2.1</w:t>
            </w:r>
          </w:p>
        </w:tc>
        <w:tc>
          <w:tcPr>
            <w:tcW w:w="3218" w:type="dxa"/>
            <w:gridSpan w:val="2"/>
          </w:tcPr>
          <w:p w:rsidR="00D61895" w:rsidRPr="00F46276" w:rsidRDefault="00D61895" w:rsidP="00D61895">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повне найменування</w:t>
            </w:r>
          </w:p>
        </w:tc>
        <w:tc>
          <w:tcPr>
            <w:tcW w:w="6219" w:type="dxa"/>
            <w:vAlign w:val="center"/>
          </w:tcPr>
          <w:p w:rsidR="00D61895" w:rsidRPr="00F46276" w:rsidRDefault="00AD6BFD" w:rsidP="00D61895">
            <w:pPr>
              <w:autoSpaceDN w:val="0"/>
              <w:adjustRightInd w:val="0"/>
              <w:ind w:left="-42"/>
              <w:jc w:val="both"/>
              <w:rPr>
                <w:color w:val="000000" w:themeColor="text1"/>
              </w:rPr>
            </w:pPr>
            <w:r>
              <w:t>Комунальний заклад соціального захисту «Центр соціальної підтримки дітей та сімей «Обійми» Дніпровської міської ради</w:t>
            </w:r>
          </w:p>
        </w:tc>
      </w:tr>
      <w:tr w:rsidR="00D61895" w:rsidRPr="00F46276" w:rsidTr="00B365E3">
        <w:trPr>
          <w:trHeight w:val="520"/>
          <w:jc w:val="center"/>
        </w:trPr>
        <w:tc>
          <w:tcPr>
            <w:tcW w:w="576" w:type="dxa"/>
          </w:tcPr>
          <w:p w:rsidR="00D61895" w:rsidRPr="00F46276" w:rsidRDefault="00D61895" w:rsidP="00D61895">
            <w:pPr>
              <w:pStyle w:val="1b"/>
              <w:widowControl w:val="0"/>
              <w:spacing w:line="240" w:lineRule="auto"/>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2.2</w:t>
            </w:r>
          </w:p>
        </w:tc>
        <w:tc>
          <w:tcPr>
            <w:tcW w:w="3218" w:type="dxa"/>
            <w:gridSpan w:val="2"/>
          </w:tcPr>
          <w:p w:rsidR="00D61895" w:rsidRPr="00F46276" w:rsidRDefault="00D61895" w:rsidP="00D61895">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Місцезнаходження</w:t>
            </w:r>
          </w:p>
        </w:tc>
        <w:tc>
          <w:tcPr>
            <w:tcW w:w="6219" w:type="dxa"/>
            <w:vAlign w:val="center"/>
          </w:tcPr>
          <w:p w:rsidR="00D61895" w:rsidRPr="00F46276" w:rsidRDefault="00D61895" w:rsidP="00AD6BFD">
            <w:pPr>
              <w:autoSpaceDN w:val="0"/>
              <w:adjustRightInd w:val="0"/>
              <w:ind w:left="-42"/>
              <w:jc w:val="both"/>
              <w:rPr>
                <w:color w:val="000000" w:themeColor="text1"/>
              </w:rPr>
            </w:pPr>
            <w:r w:rsidRPr="00F46276">
              <w:t xml:space="preserve">Україна, </w:t>
            </w:r>
            <w:r w:rsidR="00AD6BFD">
              <w:t>49051</w:t>
            </w:r>
            <w:r w:rsidRPr="00F46276">
              <w:t xml:space="preserve">, </w:t>
            </w:r>
            <w:r w:rsidR="00AD6BFD">
              <w:t>Дніпропетровська</w:t>
            </w:r>
            <w:r w:rsidRPr="00F46276">
              <w:t xml:space="preserve"> обл., </w:t>
            </w:r>
            <w:r w:rsidR="00AD6BFD">
              <w:t>м. Дніпро</w:t>
            </w:r>
            <w:r w:rsidRPr="00F46276">
              <w:t xml:space="preserve">, ВУЛИЦЯ </w:t>
            </w:r>
            <w:r w:rsidR="00AD6BFD">
              <w:t>ЯСКРАВА</w:t>
            </w:r>
            <w:r w:rsidRPr="00F46276">
              <w:t>, буд. 4</w:t>
            </w:r>
            <w:r w:rsidR="00AD6BFD">
              <w:t>1</w:t>
            </w:r>
          </w:p>
        </w:tc>
      </w:tr>
      <w:tr w:rsidR="00D61895" w:rsidRPr="00F46276" w:rsidTr="00B365E3">
        <w:trPr>
          <w:trHeight w:val="520"/>
          <w:jc w:val="center"/>
        </w:trPr>
        <w:tc>
          <w:tcPr>
            <w:tcW w:w="576" w:type="dxa"/>
          </w:tcPr>
          <w:p w:rsidR="00D61895" w:rsidRPr="00F46276" w:rsidRDefault="00D61895" w:rsidP="00D61895">
            <w:pPr>
              <w:pStyle w:val="1b"/>
              <w:widowControl w:val="0"/>
              <w:spacing w:line="240" w:lineRule="auto"/>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2.3</w:t>
            </w:r>
          </w:p>
        </w:tc>
        <w:tc>
          <w:tcPr>
            <w:tcW w:w="3218" w:type="dxa"/>
            <w:gridSpan w:val="2"/>
          </w:tcPr>
          <w:p w:rsidR="00D61895" w:rsidRPr="00F46276" w:rsidRDefault="00D61895" w:rsidP="00D61895">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посадова особа замовника, уповноважена здійснювати зв'язок з учасниками</w:t>
            </w:r>
          </w:p>
        </w:tc>
        <w:tc>
          <w:tcPr>
            <w:tcW w:w="6219" w:type="dxa"/>
            <w:vAlign w:val="center"/>
          </w:tcPr>
          <w:p w:rsidR="00D61895" w:rsidRPr="00F46276" w:rsidRDefault="00AD6BFD" w:rsidP="00AD6BFD">
            <w:pPr>
              <w:autoSpaceDN w:val="0"/>
              <w:adjustRightInd w:val="0"/>
              <w:ind w:left="-42"/>
              <w:jc w:val="both"/>
              <w:rPr>
                <w:color w:val="000000" w:themeColor="text1"/>
              </w:rPr>
            </w:pPr>
            <w:r>
              <w:t>Вікторія ТОКАРЄВА</w:t>
            </w:r>
            <w:r w:rsidR="00D61895" w:rsidRPr="00F46276">
              <w:t xml:space="preserve"> </w:t>
            </w:r>
            <w:r>
              <w:t>–</w:t>
            </w:r>
            <w:r w:rsidR="00D61895" w:rsidRPr="00F46276">
              <w:t xml:space="preserve"> </w:t>
            </w:r>
            <w:r>
              <w:t xml:space="preserve">головний </w:t>
            </w:r>
            <w:r w:rsidR="00D61895" w:rsidRPr="00F46276">
              <w:t xml:space="preserve">бухгалтер </w:t>
            </w:r>
            <w:r>
              <w:t>КЗСЗ «Центр соціальної підтримки дітей та сімей «Обійми» ДМР</w:t>
            </w:r>
            <w:r w:rsidR="00D61895" w:rsidRPr="00F46276">
              <w:t xml:space="preserve"> +38097</w:t>
            </w:r>
            <w:r>
              <w:t>4058660</w:t>
            </w:r>
            <w:r w:rsidR="00D61895" w:rsidRPr="00F46276">
              <w:t>, +3805</w:t>
            </w:r>
            <w:r>
              <w:t>04533925</w:t>
            </w:r>
            <w:r w:rsidR="00D61895" w:rsidRPr="00F46276">
              <w:t xml:space="preserve">, </w:t>
            </w:r>
            <w:r>
              <w:rPr>
                <w:lang w:val="en-US"/>
              </w:rPr>
              <w:t>centr</w:t>
            </w:r>
            <w:r w:rsidRPr="00AD6BFD">
              <w:t>.</w:t>
            </w:r>
            <w:r w:rsidR="00102D05">
              <w:rPr>
                <w:lang w:val="en-US"/>
              </w:rPr>
              <w:t>reab</w:t>
            </w:r>
            <w:r w:rsidR="00102D05" w:rsidRPr="00102D05">
              <w:t>.</w:t>
            </w:r>
            <w:r w:rsidR="00102D05">
              <w:rPr>
                <w:lang w:val="en-US"/>
              </w:rPr>
              <w:t>dnepr</w:t>
            </w:r>
            <w:r w:rsidR="00D61895" w:rsidRPr="00F46276">
              <w:t xml:space="preserve">@ukr.net, </w:t>
            </w:r>
            <w:r w:rsidR="00102D05" w:rsidRPr="00F46276">
              <w:t xml:space="preserve">Україна, </w:t>
            </w:r>
            <w:r w:rsidR="00102D05">
              <w:t>49051</w:t>
            </w:r>
            <w:r w:rsidR="00102D05" w:rsidRPr="00F46276">
              <w:t xml:space="preserve">, </w:t>
            </w:r>
            <w:r w:rsidR="00102D05">
              <w:t>Дніпропетровська</w:t>
            </w:r>
            <w:r w:rsidR="00102D05" w:rsidRPr="00F46276">
              <w:t xml:space="preserve"> обл., </w:t>
            </w:r>
            <w:r w:rsidR="00102D05">
              <w:t>м. Дніпро</w:t>
            </w:r>
            <w:r w:rsidR="00102D05" w:rsidRPr="00F46276">
              <w:t xml:space="preserve">, ВУЛИЦЯ </w:t>
            </w:r>
            <w:r w:rsidR="00102D05">
              <w:t>ЯСКРАВА</w:t>
            </w:r>
            <w:r w:rsidR="00102D05" w:rsidRPr="00F46276">
              <w:t>, буд. 4</w:t>
            </w:r>
            <w:r w:rsidR="00102D05">
              <w:t>1</w:t>
            </w:r>
          </w:p>
        </w:tc>
      </w:tr>
      <w:tr w:rsidR="00C73610" w:rsidRPr="00F46276" w:rsidTr="008421DA">
        <w:trPr>
          <w:trHeight w:val="259"/>
          <w:jc w:val="center"/>
        </w:trPr>
        <w:tc>
          <w:tcPr>
            <w:tcW w:w="576" w:type="dxa"/>
          </w:tcPr>
          <w:p w:rsidR="00C73610" w:rsidRPr="00F46276" w:rsidRDefault="00C73610" w:rsidP="00441A18">
            <w:pPr>
              <w:pStyle w:val="1b"/>
              <w:widowControl w:val="0"/>
              <w:spacing w:line="240" w:lineRule="auto"/>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3</w:t>
            </w:r>
          </w:p>
        </w:tc>
        <w:tc>
          <w:tcPr>
            <w:tcW w:w="3218" w:type="dxa"/>
            <w:gridSpan w:val="2"/>
          </w:tcPr>
          <w:p w:rsidR="00C73610" w:rsidRPr="00F46276" w:rsidRDefault="00C73610"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Процедура закупівлі</w:t>
            </w:r>
          </w:p>
        </w:tc>
        <w:tc>
          <w:tcPr>
            <w:tcW w:w="6219" w:type="dxa"/>
          </w:tcPr>
          <w:p w:rsidR="00C73610" w:rsidRPr="006A53D5" w:rsidRDefault="006A53D5" w:rsidP="00441A18">
            <w:pPr>
              <w:pStyle w:val="66"/>
              <w:widowControl w:val="0"/>
              <w:spacing w:line="240" w:lineRule="auto"/>
              <w:ind w:right="-58"/>
              <w:jc w:val="both"/>
              <w:rPr>
                <w:rFonts w:ascii="Times New Roman" w:hAnsi="Times New Roman" w:cs="Times New Roman"/>
                <w:b/>
                <w:color w:val="000000" w:themeColor="text1"/>
                <w:sz w:val="24"/>
                <w:szCs w:val="24"/>
                <w:lang w:val="uk-UA"/>
              </w:rPr>
            </w:pPr>
            <w:r w:rsidRPr="006A53D5">
              <w:rPr>
                <w:rFonts w:ascii="Times New Roman" w:eastAsia="Times New Roman" w:hAnsi="Times New Roman" w:cs="Times New Roman"/>
                <w:b/>
                <w:sz w:val="24"/>
                <w:szCs w:val="24"/>
              </w:rPr>
              <w:t>відкриті торги з особливостями</w:t>
            </w:r>
          </w:p>
        </w:tc>
      </w:tr>
      <w:tr w:rsidR="00C73610" w:rsidRPr="00F46276" w:rsidTr="008421DA">
        <w:trPr>
          <w:trHeight w:val="520"/>
          <w:jc w:val="center"/>
        </w:trPr>
        <w:tc>
          <w:tcPr>
            <w:tcW w:w="576" w:type="dxa"/>
          </w:tcPr>
          <w:p w:rsidR="00C73610" w:rsidRPr="00F46276" w:rsidRDefault="00C73610" w:rsidP="00441A18">
            <w:pPr>
              <w:pStyle w:val="1b"/>
              <w:widowControl w:val="0"/>
              <w:spacing w:line="240" w:lineRule="auto"/>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4</w:t>
            </w:r>
          </w:p>
        </w:tc>
        <w:tc>
          <w:tcPr>
            <w:tcW w:w="3218" w:type="dxa"/>
            <w:gridSpan w:val="2"/>
          </w:tcPr>
          <w:p w:rsidR="00C73610" w:rsidRPr="00F46276" w:rsidRDefault="00C73610"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Інформація про предмет закупівлі</w:t>
            </w:r>
          </w:p>
        </w:tc>
        <w:tc>
          <w:tcPr>
            <w:tcW w:w="6219" w:type="dxa"/>
          </w:tcPr>
          <w:p w:rsidR="00C73610" w:rsidRPr="00F46276" w:rsidRDefault="00C73610" w:rsidP="00441A18">
            <w:pPr>
              <w:pStyle w:val="66"/>
              <w:widowControl w:val="0"/>
              <w:spacing w:line="240" w:lineRule="auto"/>
              <w:ind w:right="-58"/>
              <w:jc w:val="both"/>
              <w:rPr>
                <w:rFonts w:ascii="Times New Roman" w:hAnsi="Times New Roman" w:cs="Times New Roman"/>
                <w:color w:val="000000" w:themeColor="text1"/>
                <w:sz w:val="24"/>
                <w:szCs w:val="24"/>
                <w:lang w:val="uk-UA"/>
              </w:rPr>
            </w:pPr>
          </w:p>
        </w:tc>
      </w:tr>
      <w:tr w:rsidR="00C92BDB" w:rsidRPr="00F46276" w:rsidTr="00BC3052">
        <w:trPr>
          <w:trHeight w:val="539"/>
          <w:jc w:val="center"/>
        </w:trPr>
        <w:tc>
          <w:tcPr>
            <w:tcW w:w="576" w:type="dxa"/>
          </w:tcPr>
          <w:p w:rsidR="00C92BDB" w:rsidRPr="00F46276" w:rsidRDefault="00C92BDB" w:rsidP="00441A18">
            <w:pPr>
              <w:pStyle w:val="1b"/>
              <w:widowControl w:val="0"/>
              <w:spacing w:line="240" w:lineRule="auto"/>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4.1</w:t>
            </w:r>
          </w:p>
        </w:tc>
        <w:tc>
          <w:tcPr>
            <w:tcW w:w="3218" w:type="dxa"/>
            <w:gridSpan w:val="2"/>
          </w:tcPr>
          <w:p w:rsidR="00C92BDB" w:rsidRPr="00F46276" w:rsidRDefault="00C92BDB"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назва предмета закупівлі</w:t>
            </w:r>
          </w:p>
        </w:tc>
        <w:tc>
          <w:tcPr>
            <w:tcW w:w="6219" w:type="dxa"/>
          </w:tcPr>
          <w:p w:rsidR="00C92BDB" w:rsidRPr="00F46276" w:rsidRDefault="007117A3" w:rsidP="00711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F46276">
              <w:rPr>
                <w:color w:val="000000" w:themeColor="text1"/>
              </w:rPr>
              <w:t xml:space="preserve">національний класифікатор України ДК 021:2015 «Єдиний закупівельний словник» </w:t>
            </w:r>
            <w:r w:rsidR="00A34BB1" w:rsidRPr="00F46276">
              <w:rPr>
                <w:color w:val="000000" w:themeColor="text1"/>
              </w:rPr>
              <w:t>30230000-0 Комп’ютерне обладнання</w:t>
            </w:r>
            <w:r w:rsidR="00400670" w:rsidRPr="00F46276">
              <w:rPr>
                <w:color w:val="000000" w:themeColor="text1"/>
              </w:rPr>
              <w:t>(</w:t>
            </w:r>
            <w:r w:rsidR="00A34BB1" w:rsidRPr="00F46276">
              <w:rPr>
                <w:color w:val="000000"/>
              </w:rPr>
              <w:t>Комп’ютерне обладнання</w:t>
            </w:r>
            <w:r w:rsidR="00400670" w:rsidRPr="00F46276">
              <w:rPr>
                <w:color w:val="000000" w:themeColor="text1"/>
              </w:rPr>
              <w:t>)</w:t>
            </w:r>
          </w:p>
        </w:tc>
      </w:tr>
      <w:tr w:rsidR="00C92BDB" w:rsidRPr="00F46276" w:rsidTr="008421DA">
        <w:trPr>
          <w:trHeight w:val="520"/>
          <w:jc w:val="center"/>
        </w:trPr>
        <w:tc>
          <w:tcPr>
            <w:tcW w:w="576" w:type="dxa"/>
          </w:tcPr>
          <w:p w:rsidR="00C92BDB" w:rsidRPr="00F46276" w:rsidRDefault="00C92BDB" w:rsidP="00441A18">
            <w:pPr>
              <w:pStyle w:val="1b"/>
              <w:widowControl w:val="0"/>
              <w:spacing w:line="240" w:lineRule="auto"/>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4.2</w:t>
            </w:r>
          </w:p>
        </w:tc>
        <w:tc>
          <w:tcPr>
            <w:tcW w:w="3218" w:type="dxa"/>
            <w:gridSpan w:val="2"/>
          </w:tcPr>
          <w:p w:rsidR="00C92BDB" w:rsidRPr="00F46276" w:rsidRDefault="00C92BDB"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19" w:type="dxa"/>
          </w:tcPr>
          <w:p w:rsidR="00C92BDB" w:rsidRPr="00F46276" w:rsidRDefault="00C92BDB"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F46276">
              <w:rPr>
                <w:rFonts w:ascii="Times New Roman" w:hAnsi="Times New Roman" w:cs="Times New Roman"/>
                <w:color w:val="000000" w:themeColor="text1"/>
                <w:sz w:val="24"/>
                <w:szCs w:val="24"/>
                <w:lang w:val="uk-UA"/>
              </w:rPr>
              <w:t>Умовами цієї тендерної документації не передбачено встановлення окремих частин предмета закупівлі (лотів).</w:t>
            </w:r>
          </w:p>
        </w:tc>
      </w:tr>
      <w:tr w:rsidR="003E0008" w:rsidRPr="00F46276" w:rsidTr="00764100">
        <w:trPr>
          <w:trHeight w:val="274"/>
          <w:jc w:val="center"/>
        </w:trPr>
        <w:tc>
          <w:tcPr>
            <w:tcW w:w="576" w:type="dxa"/>
          </w:tcPr>
          <w:p w:rsidR="003E0008" w:rsidRPr="00F46276" w:rsidRDefault="003E0008" w:rsidP="00441A18">
            <w:pPr>
              <w:pStyle w:val="1b"/>
              <w:widowControl w:val="0"/>
              <w:spacing w:line="240" w:lineRule="auto"/>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4.3</w:t>
            </w:r>
          </w:p>
        </w:tc>
        <w:tc>
          <w:tcPr>
            <w:tcW w:w="3218" w:type="dxa"/>
            <w:gridSpan w:val="2"/>
          </w:tcPr>
          <w:p w:rsidR="003E0008" w:rsidRPr="00F46276" w:rsidRDefault="003E0008"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місце, кількість, обсяг поставки товарів (надання послуг, виконання робіт)</w:t>
            </w:r>
          </w:p>
        </w:tc>
        <w:tc>
          <w:tcPr>
            <w:tcW w:w="6219" w:type="dxa"/>
          </w:tcPr>
          <w:p w:rsidR="003E0008" w:rsidRPr="001B30A1" w:rsidRDefault="003E0008" w:rsidP="00E15864">
            <w:pPr>
              <w:pStyle w:val="80"/>
              <w:widowControl w:val="0"/>
              <w:spacing w:line="240" w:lineRule="auto"/>
              <w:ind w:left="-27" w:right="-58"/>
              <w:jc w:val="both"/>
              <w:rPr>
                <w:rFonts w:ascii="Times New Roman" w:hAnsi="Times New Roman" w:cs="Times New Roman"/>
                <w:color w:val="000000" w:themeColor="text1"/>
                <w:sz w:val="24"/>
                <w:szCs w:val="24"/>
                <w:lang w:eastAsia="en-US"/>
              </w:rPr>
            </w:pPr>
            <w:r w:rsidRPr="00F46276">
              <w:rPr>
                <w:rFonts w:ascii="Times New Roman" w:hAnsi="Times New Roman" w:cs="Times New Roman"/>
                <w:color w:val="000000" w:themeColor="text1"/>
                <w:sz w:val="24"/>
                <w:szCs w:val="24"/>
                <w:lang w:val="uk-UA"/>
              </w:rPr>
              <w:t>Місце поставки товарів:</w:t>
            </w:r>
            <w:r w:rsidR="00102D05" w:rsidRPr="00F46276">
              <w:t xml:space="preserve"> </w:t>
            </w:r>
            <w:r w:rsidR="00102D05" w:rsidRPr="006A53D5">
              <w:rPr>
                <w:rFonts w:ascii="Times New Roman" w:hAnsi="Times New Roman" w:cs="Times New Roman"/>
              </w:rPr>
              <w:t>Україна, 49051, Дніпропетровська обл., м. Дніпро, ВУЛИЦЯ ЯСКРАВА, буд. 41</w:t>
            </w:r>
            <w:r w:rsidRPr="006A53D5">
              <w:rPr>
                <w:rFonts w:ascii="Times New Roman" w:hAnsi="Times New Roman" w:cs="Times New Roman"/>
                <w:color w:val="000000" w:themeColor="text1"/>
                <w:sz w:val="24"/>
                <w:szCs w:val="24"/>
                <w:lang w:val="uk-UA" w:eastAsia="en-US"/>
              </w:rPr>
              <w:t>кількість товару:</w:t>
            </w:r>
          </w:p>
          <w:p w:rsidR="00102D05" w:rsidRPr="001B30A1" w:rsidRDefault="00102D05" w:rsidP="00E15864">
            <w:pPr>
              <w:pStyle w:val="80"/>
              <w:widowControl w:val="0"/>
              <w:spacing w:line="240" w:lineRule="auto"/>
              <w:ind w:left="-27" w:right="-58"/>
              <w:jc w:val="both"/>
              <w:rPr>
                <w:rFonts w:ascii="Times New Roman" w:hAnsi="Times New Roman" w:cs="Times New Roman"/>
                <w:color w:val="000000" w:themeColor="text1"/>
                <w:sz w:val="24"/>
                <w:szCs w:val="24"/>
                <w:lang w:eastAsia="en-US"/>
              </w:rPr>
            </w:pPr>
          </w:p>
          <w:p w:rsidR="00102D05" w:rsidRDefault="00102D05" w:rsidP="00E15864">
            <w:pPr>
              <w:pStyle w:val="80"/>
              <w:widowControl w:val="0"/>
              <w:spacing w:line="240" w:lineRule="auto"/>
              <w:ind w:left="-27" w:right="-58"/>
              <w:jc w:val="both"/>
              <w:rPr>
                <w:rFonts w:ascii="Times New Roman" w:hAnsi="Times New Roman" w:cs="Times New Roman"/>
                <w:b/>
                <w:color w:val="000000" w:themeColor="text1"/>
                <w:sz w:val="24"/>
                <w:szCs w:val="24"/>
                <w:lang w:val="uk-UA" w:eastAsia="en-US"/>
              </w:rPr>
            </w:pPr>
          </w:p>
          <w:p w:rsidR="006A53D5" w:rsidRPr="006A53D5" w:rsidRDefault="006A53D5" w:rsidP="00E15864">
            <w:pPr>
              <w:pStyle w:val="80"/>
              <w:widowControl w:val="0"/>
              <w:spacing w:line="240" w:lineRule="auto"/>
              <w:ind w:left="-27" w:right="-58"/>
              <w:jc w:val="both"/>
              <w:rPr>
                <w:rFonts w:ascii="Times New Roman" w:hAnsi="Times New Roman" w:cs="Times New Roman"/>
                <w:b/>
                <w:color w:val="000000" w:themeColor="text1"/>
                <w:sz w:val="24"/>
                <w:szCs w:val="24"/>
                <w:lang w:val="uk-UA" w:eastAsia="en-US"/>
              </w:rPr>
            </w:pPr>
          </w:p>
          <w:p w:rsidR="00A34BB1" w:rsidRPr="00F46276" w:rsidRDefault="00A34BB1" w:rsidP="00E15864">
            <w:pPr>
              <w:pStyle w:val="80"/>
              <w:widowControl w:val="0"/>
              <w:spacing w:line="240" w:lineRule="auto"/>
              <w:ind w:left="-27" w:right="-58"/>
              <w:jc w:val="both"/>
              <w:rPr>
                <w:rFonts w:ascii="Times New Roman" w:hAnsi="Times New Roman" w:cs="Times New Roman"/>
                <w:b/>
                <w:color w:val="000000" w:themeColor="text1"/>
                <w:sz w:val="24"/>
                <w:szCs w:val="24"/>
                <w:lang w:val="uk-UA"/>
              </w:rPr>
            </w:pPr>
          </w:p>
          <w:tbl>
            <w:tblPr>
              <w:tblW w:w="59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048"/>
              <w:gridCol w:w="2551"/>
              <w:gridCol w:w="425"/>
              <w:gridCol w:w="425"/>
            </w:tblGrid>
            <w:tr w:rsidR="00102D05" w:rsidRPr="00F46276" w:rsidTr="00F46276">
              <w:tc>
                <w:tcPr>
                  <w:tcW w:w="454" w:type="dxa"/>
                  <w:shd w:val="clear" w:color="auto" w:fill="auto"/>
                  <w:vAlign w:val="center"/>
                </w:tcPr>
                <w:p w:rsidR="00102D05" w:rsidRPr="00F46276" w:rsidRDefault="00102D05" w:rsidP="00F46276">
                  <w:pPr>
                    <w:jc w:val="both"/>
                    <w:rPr>
                      <w:rFonts w:ascii="Arial Narrow" w:hAnsi="Arial Narrow"/>
                      <w:b w:val="0"/>
                      <w:bCs/>
                      <w:color w:val="000000"/>
                      <w:sz w:val="18"/>
                      <w:szCs w:val="18"/>
                    </w:rPr>
                  </w:pPr>
                  <w:r w:rsidRPr="00F46276">
                    <w:rPr>
                      <w:rFonts w:ascii="Arial Narrow" w:hAnsi="Arial Narrow"/>
                      <w:b w:val="0"/>
                      <w:bCs/>
                      <w:color w:val="000000"/>
                      <w:sz w:val="18"/>
                      <w:szCs w:val="18"/>
                    </w:rPr>
                    <w:lastRenderedPageBreak/>
                    <w:t>1</w:t>
                  </w:r>
                </w:p>
              </w:tc>
              <w:tc>
                <w:tcPr>
                  <w:tcW w:w="2048" w:type="dxa"/>
                  <w:tcBorders>
                    <w:right w:val="single" w:sz="4" w:space="0" w:color="000000"/>
                  </w:tcBorders>
                </w:tcPr>
                <w:p w:rsidR="00102D05" w:rsidRPr="00102D05" w:rsidRDefault="00102D05" w:rsidP="00F46276">
                  <w:pPr>
                    <w:rPr>
                      <w:rFonts w:ascii="Arial Narrow" w:hAnsi="Arial Narrow"/>
                      <w:b w:val="0"/>
                      <w:color w:val="000000"/>
                      <w:sz w:val="18"/>
                      <w:szCs w:val="18"/>
                    </w:rPr>
                  </w:pPr>
                  <w:r>
                    <w:rPr>
                      <w:rFonts w:ascii="Arial Narrow" w:hAnsi="Arial Narrow"/>
                      <w:b w:val="0"/>
                      <w:color w:val="000000"/>
                      <w:sz w:val="18"/>
                      <w:szCs w:val="18"/>
                    </w:rPr>
                    <w:t>Комплект комп’ютерної техніки (системний блок, монітор, клавіатура, миша)</w:t>
                  </w:r>
                </w:p>
              </w:tc>
              <w:tc>
                <w:tcPr>
                  <w:tcW w:w="2551" w:type="dxa"/>
                  <w:shd w:val="clear" w:color="auto" w:fill="auto"/>
                </w:tcPr>
                <w:p w:rsidR="00102D05" w:rsidRPr="00F46276" w:rsidRDefault="00102D05" w:rsidP="001C10DD">
                  <w:pPr>
                    <w:rPr>
                      <w:rFonts w:ascii="Arial Narrow" w:hAnsi="Arial Narrow"/>
                      <w:b w:val="0"/>
                      <w:sz w:val="18"/>
                      <w:szCs w:val="18"/>
                    </w:rPr>
                  </w:pPr>
                  <w:r w:rsidRPr="00F46276">
                    <w:rPr>
                      <w:rFonts w:ascii="Arial Narrow" w:hAnsi="Arial Narrow"/>
                      <w:b w:val="0"/>
                      <w:color w:val="000000"/>
                      <w:sz w:val="18"/>
                      <w:szCs w:val="18"/>
                    </w:rPr>
                    <w:t>(національний класифікатор України ДК 021:2015 «Єдиний закупівельний словник» – 3023</w:t>
                  </w:r>
                  <w:r w:rsidRPr="00102D05">
                    <w:rPr>
                      <w:rFonts w:ascii="Arial Narrow" w:hAnsi="Arial Narrow"/>
                      <w:b w:val="0"/>
                      <w:color w:val="000000"/>
                      <w:sz w:val="18"/>
                      <w:szCs w:val="18"/>
                      <w:lang w:val="ru-RU"/>
                    </w:rPr>
                    <w:t>0</w:t>
                  </w:r>
                  <w:r w:rsidRPr="00F46276">
                    <w:rPr>
                      <w:rFonts w:ascii="Arial Narrow" w:hAnsi="Arial Narrow"/>
                      <w:b w:val="0"/>
                      <w:color w:val="000000"/>
                      <w:sz w:val="18"/>
                      <w:szCs w:val="18"/>
                    </w:rPr>
                    <w:t>000-</w:t>
                  </w:r>
                  <w:r w:rsidRPr="00102D05">
                    <w:rPr>
                      <w:rFonts w:ascii="Arial Narrow" w:hAnsi="Arial Narrow"/>
                      <w:b w:val="0"/>
                      <w:color w:val="000000"/>
                      <w:sz w:val="18"/>
                      <w:szCs w:val="18"/>
                      <w:lang w:val="ru-RU"/>
                    </w:rPr>
                    <w:t>0</w:t>
                  </w:r>
                  <w:r w:rsidRPr="00F46276">
                    <w:rPr>
                      <w:rFonts w:ascii="Arial Narrow" w:hAnsi="Arial Narrow"/>
                      <w:b w:val="0"/>
                      <w:color w:val="000000"/>
                      <w:sz w:val="18"/>
                      <w:szCs w:val="18"/>
                    </w:rPr>
                    <w:t xml:space="preserve"> </w:t>
                  </w:r>
                  <w:r>
                    <w:rPr>
                      <w:rFonts w:ascii="Arial Narrow" w:hAnsi="Arial Narrow"/>
                      <w:b w:val="0"/>
                      <w:color w:val="000000"/>
                      <w:sz w:val="18"/>
                      <w:szCs w:val="18"/>
                    </w:rPr>
                    <w:t>Комп'ютерне обладнання</w:t>
                  </w:r>
                  <w:r w:rsidRPr="00F46276">
                    <w:rPr>
                      <w:rFonts w:ascii="Arial Narrow" w:hAnsi="Arial Narrow"/>
                      <w:b w:val="0"/>
                      <w:color w:val="000000"/>
                      <w:sz w:val="18"/>
                      <w:szCs w:val="18"/>
                    </w:rPr>
                    <w:t>)</w:t>
                  </w:r>
                </w:p>
              </w:tc>
              <w:tc>
                <w:tcPr>
                  <w:tcW w:w="425" w:type="dxa"/>
                  <w:shd w:val="clear" w:color="auto" w:fill="auto"/>
                </w:tcPr>
                <w:p w:rsidR="00102D05" w:rsidRPr="00F46276" w:rsidRDefault="001C10DD" w:rsidP="00102D05">
                  <w:pPr>
                    <w:rPr>
                      <w:rFonts w:ascii="Arial Narrow" w:hAnsi="Arial Narrow"/>
                      <w:b w:val="0"/>
                      <w:sz w:val="18"/>
                      <w:szCs w:val="18"/>
                    </w:rPr>
                  </w:pPr>
                  <w:r>
                    <w:rPr>
                      <w:rFonts w:ascii="Arial Narrow" w:hAnsi="Arial Narrow"/>
                      <w:b w:val="0"/>
                      <w:sz w:val="18"/>
                      <w:szCs w:val="18"/>
                    </w:rPr>
                    <w:t>К</w:t>
                  </w:r>
                  <w:r w:rsidR="00102D05">
                    <w:rPr>
                      <w:rFonts w:ascii="Arial Narrow" w:hAnsi="Arial Narrow"/>
                      <w:b w:val="0"/>
                      <w:sz w:val="18"/>
                      <w:szCs w:val="18"/>
                    </w:rPr>
                    <w:t>о</w:t>
                  </w:r>
                  <w:r>
                    <w:rPr>
                      <w:rFonts w:ascii="Arial Narrow" w:hAnsi="Arial Narrow"/>
                      <w:b w:val="0"/>
                      <w:sz w:val="18"/>
                      <w:szCs w:val="18"/>
                    </w:rPr>
                    <w:t>м</w:t>
                  </w:r>
                  <w:r w:rsidR="00102D05">
                    <w:rPr>
                      <w:rFonts w:ascii="Arial Narrow" w:hAnsi="Arial Narrow"/>
                      <w:b w:val="0"/>
                      <w:sz w:val="18"/>
                      <w:szCs w:val="18"/>
                    </w:rPr>
                    <w:t>плектів</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02D05" w:rsidRPr="00F46276" w:rsidRDefault="00102D05" w:rsidP="001C10DD">
                  <w:pPr>
                    <w:rPr>
                      <w:rFonts w:ascii="Arial Narrow" w:hAnsi="Arial Narrow"/>
                      <w:b w:val="0"/>
                      <w:sz w:val="18"/>
                      <w:szCs w:val="18"/>
                    </w:rPr>
                  </w:pPr>
                  <w:r>
                    <w:rPr>
                      <w:rFonts w:ascii="Arial Narrow" w:hAnsi="Arial Narrow"/>
                      <w:b w:val="0"/>
                      <w:sz w:val="18"/>
                      <w:szCs w:val="18"/>
                    </w:rPr>
                    <w:t>10</w:t>
                  </w:r>
                </w:p>
              </w:tc>
            </w:tr>
            <w:tr w:rsidR="00102D05" w:rsidRPr="00F46276" w:rsidTr="00F46276">
              <w:tc>
                <w:tcPr>
                  <w:tcW w:w="454" w:type="dxa"/>
                  <w:shd w:val="clear" w:color="auto" w:fill="auto"/>
                  <w:vAlign w:val="center"/>
                </w:tcPr>
                <w:p w:rsidR="00102D05" w:rsidRPr="00F46276" w:rsidRDefault="00102D05" w:rsidP="00F46276">
                  <w:pPr>
                    <w:jc w:val="both"/>
                    <w:rPr>
                      <w:rFonts w:ascii="Arial Narrow" w:hAnsi="Arial Narrow"/>
                      <w:b w:val="0"/>
                      <w:bCs/>
                      <w:color w:val="000000"/>
                      <w:sz w:val="18"/>
                      <w:szCs w:val="18"/>
                    </w:rPr>
                  </w:pPr>
                  <w:r>
                    <w:rPr>
                      <w:rFonts w:ascii="Arial Narrow" w:hAnsi="Arial Narrow"/>
                      <w:b w:val="0"/>
                      <w:bCs/>
                      <w:color w:val="000000"/>
                      <w:sz w:val="18"/>
                      <w:szCs w:val="18"/>
                    </w:rPr>
                    <w:t>2</w:t>
                  </w:r>
                </w:p>
              </w:tc>
              <w:tc>
                <w:tcPr>
                  <w:tcW w:w="2048" w:type="dxa"/>
                  <w:tcBorders>
                    <w:right w:val="single" w:sz="4" w:space="0" w:color="000000"/>
                  </w:tcBorders>
                </w:tcPr>
                <w:p w:rsidR="00102D05" w:rsidRPr="00102D05" w:rsidRDefault="00102D05" w:rsidP="001C10DD">
                  <w:pPr>
                    <w:rPr>
                      <w:rFonts w:ascii="Arial Narrow" w:hAnsi="Arial Narrow"/>
                      <w:b w:val="0"/>
                      <w:color w:val="000000"/>
                      <w:sz w:val="18"/>
                      <w:szCs w:val="18"/>
                      <w:lang w:val="en-US"/>
                    </w:rPr>
                  </w:pPr>
                  <w:r w:rsidRPr="00F46276">
                    <w:rPr>
                      <w:rFonts w:ascii="Arial Narrow" w:hAnsi="Arial Narrow"/>
                      <w:b w:val="0"/>
                      <w:color w:val="000000"/>
                      <w:sz w:val="18"/>
                      <w:szCs w:val="18"/>
                    </w:rPr>
                    <w:t>Багатофункціональний пристрій</w:t>
                  </w:r>
                  <w:r>
                    <w:rPr>
                      <w:rFonts w:ascii="Arial Narrow" w:hAnsi="Arial Narrow"/>
                      <w:b w:val="0"/>
                      <w:color w:val="000000"/>
                      <w:sz w:val="18"/>
                      <w:szCs w:val="18"/>
                      <w:lang w:val="en-US"/>
                    </w:rPr>
                    <w:t xml:space="preserve"> Canon</w:t>
                  </w:r>
                </w:p>
              </w:tc>
              <w:tc>
                <w:tcPr>
                  <w:tcW w:w="2551" w:type="dxa"/>
                  <w:shd w:val="clear" w:color="auto" w:fill="auto"/>
                </w:tcPr>
                <w:p w:rsidR="00102D05" w:rsidRPr="00F46276" w:rsidRDefault="00102D05" w:rsidP="001C10DD">
                  <w:pPr>
                    <w:rPr>
                      <w:rFonts w:ascii="Arial Narrow" w:hAnsi="Arial Narrow"/>
                      <w:b w:val="0"/>
                      <w:sz w:val="18"/>
                      <w:szCs w:val="18"/>
                    </w:rPr>
                  </w:pPr>
                  <w:r w:rsidRPr="00F46276">
                    <w:rPr>
                      <w:rFonts w:ascii="Arial Narrow" w:hAnsi="Arial Narrow"/>
                      <w:b w:val="0"/>
                      <w:color w:val="000000"/>
                      <w:sz w:val="18"/>
                      <w:szCs w:val="18"/>
                    </w:rPr>
                    <w:t>(національний класифікатор України ДК 021:2015 «Єдиний закупівельний словник» – 3023</w:t>
                  </w:r>
                  <w:r w:rsidRPr="00102D05">
                    <w:rPr>
                      <w:rFonts w:ascii="Arial Narrow" w:hAnsi="Arial Narrow"/>
                      <w:b w:val="0"/>
                      <w:color w:val="000000"/>
                      <w:sz w:val="18"/>
                      <w:szCs w:val="18"/>
                      <w:lang w:val="ru-RU"/>
                    </w:rPr>
                    <w:t>0</w:t>
                  </w:r>
                  <w:r w:rsidRPr="00F46276">
                    <w:rPr>
                      <w:rFonts w:ascii="Arial Narrow" w:hAnsi="Arial Narrow"/>
                      <w:b w:val="0"/>
                      <w:color w:val="000000"/>
                      <w:sz w:val="18"/>
                      <w:szCs w:val="18"/>
                    </w:rPr>
                    <w:t>000-</w:t>
                  </w:r>
                  <w:r w:rsidRPr="00102D05">
                    <w:rPr>
                      <w:rFonts w:ascii="Arial Narrow" w:hAnsi="Arial Narrow"/>
                      <w:b w:val="0"/>
                      <w:color w:val="000000"/>
                      <w:sz w:val="18"/>
                      <w:szCs w:val="18"/>
                      <w:lang w:val="ru-RU"/>
                    </w:rPr>
                    <w:t>0</w:t>
                  </w:r>
                  <w:r w:rsidRPr="00F46276">
                    <w:rPr>
                      <w:rFonts w:ascii="Arial Narrow" w:hAnsi="Arial Narrow"/>
                      <w:b w:val="0"/>
                      <w:color w:val="000000"/>
                      <w:sz w:val="18"/>
                      <w:szCs w:val="18"/>
                    </w:rPr>
                    <w:t xml:space="preserve"> </w:t>
                  </w:r>
                  <w:r>
                    <w:rPr>
                      <w:rFonts w:ascii="Arial Narrow" w:hAnsi="Arial Narrow"/>
                      <w:b w:val="0"/>
                      <w:color w:val="000000"/>
                      <w:sz w:val="18"/>
                      <w:szCs w:val="18"/>
                    </w:rPr>
                    <w:t>Комп'ютерне обладнання</w:t>
                  </w:r>
                  <w:r w:rsidRPr="00F46276">
                    <w:rPr>
                      <w:rFonts w:ascii="Arial Narrow" w:hAnsi="Arial Narrow"/>
                      <w:b w:val="0"/>
                      <w:color w:val="000000"/>
                      <w:sz w:val="18"/>
                      <w:szCs w:val="18"/>
                    </w:rPr>
                    <w:t>)</w:t>
                  </w:r>
                </w:p>
              </w:tc>
              <w:tc>
                <w:tcPr>
                  <w:tcW w:w="425" w:type="dxa"/>
                  <w:shd w:val="clear" w:color="auto" w:fill="auto"/>
                </w:tcPr>
                <w:p w:rsidR="00102D05" w:rsidRPr="00F46276" w:rsidRDefault="00102D05" w:rsidP="001C10DD">
                  <w:pPr>
                    <w:rPr>
                      <w:rFonts w:ascii="Arial Narrow" w:hAnsi="Arial Narrow"/>
                      <w:b w:val="0"/>
                      <w:sz w:val="18"/>
                      <w:szCs w:val="18"/>
                    </w:rPr>
                  </w:pPr>
                  <w:r w:rsidRPr="00F46276">
                    <w:rPr>
                      <w:rFonts w:ascii="Arial Narrow" w:hAnsi="Arial Narrow"/>
                      <w:b w:val="0"/>
                      <w:sz w:val="18"/>
                      <w:szCs w:val="18"/>
                    </w:rPr>
                    <w:t>шт</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02D05" w:rsidRPr="00F46276" w:rsidRDefault="00102D05" w:rsidP="001C10DD">
                  <w:pPr>
                    <w:rPr>
                      <w:rFonts w:ascii="Arial Narrow" w:hAnsi="Arial Narrow"/>
                      <w:b w:val="0"/>
                      <w:sz w:val="18"/>
                      <w:szCs w:val="18"/>
                    </w:rPr>
                  </w:pPr>
                  <w:r>
                    <w:rPr>
                      <w:rFonts w:ascii="Arial Narrow" w:hAnsi="Arial Narrow"/>
                      <w:b w:val="0"/>
                      <w:sz w:val="18"/>
                      <w:szCs w:val="18"/>
                    </w:rPr>
                    <w:t>5</w:t>
                  </w:r>
                </w:p>
              </w:tc>
            </w:tr>
            <w:tr w:rsidR="00102D05" w:rsidRPr="00F46276" w:rsidTr="00F46276">
              <w:tc>
                <w:tcPr>
                  <w:tcW w:w="454" w:type="dxa"/>
                  <w:shd w:val="clear" w:color="auto" w:fill="auto"/>
                  <w:vAlign w:val="center"/>
                </w:tcPr>
                <w:p w:rsidR="00102D05" w:rsidRPr="00F46276" w:rsidRDefault="00102D05" w:rsidP="00F46276">
                  <w:pPr>
                    <w:jc w:val="both"/>
                    <w:rPr>
                      <w:rFonts w:ascii="Arial Narrow" w:hAnsi="Arial Narrow"/>
                      <w:b w:val="0"/>
                      <w:bCs/>
                      <w:color w:val="000000"/>
                      <w:sz w:val="18"/>
                      <w:szCs w:val="18"/>
                    </w:rPr>
                  </w:pPr>
                  <w:r>
                    <w:rPr>
                      <w:rFonts w:ascii="Arial Narrow" w:hAnsi="Arial Narrow"/>
                      <w:b w:val="0"/>
                      <w:bCs/>
                      <w:color w:val="000000"/>
                      <w:sz w:val="18"/>
                      <w:szCs w:val="18"/>
                    </w:rPr>
                    <w:t>3</w:t>
                  </w:r>
                </w:p>
              </w:tc>
              <w:tc>
                <w:tcPr>
                  <w:tcW w:w="2048" w:type="dxa"/>
                  <w:tcBorders>
                    <w:right w:val="single" w:sz="4" w:space="0" w:color="000000"/>
                  </w:tcBorders>
                </w:tcPr>
                <w:p w:rsidR="00102D05" w:rsidRPr="00F46276" w:rsidRDefault="00102D05" w:rsidP="00F46276">
                  <w:pPr>
                    <w:rPr>
                      <w:rFonts w:ascii="Arial Narrow" w:hAnsi="Arial Narrow"/>
                      <w:b w:val="0"/>
                      <w:color w:val="000000"/>
                      <w:sz w:val="18"/>
                      <w:szCs w:val="18"/>
                    </w:rPr>
                  </w:pPr>
                  <w:r>
                    <w:rPr>
                      <w:rFonts w:ascii="Arial Narrow" w:hAnsi="Arial Narrow"/>
                      <w:b w:val="0"/>
                      <w:color w:val="000000"/>
                      <w:sz w:val="18"/>
                      <w:szCs w:val="18"/>
                    </w:rPr>
                    <w:t>Ноутбук</w:t>
                  </w:r>
                </w:p>
              </w:tc>
              <w:tc>
                <w:tcPr>
                  <w:tcW w:w="2551" w:type="dxa"/>
                  <w:shd w:val="clear" w:color="auto" w:fill="auto"/>
                </w:tcPr>
                <w:p w:rsidR="00102D05" w:rsidRPr="00F46276" w:rsidRDefault="00102D05" w:rsidP="001C10DD">
                  <w:pPr>
                    <w:rPr>
                      <w:rFonts w:ascii="Arial Narrow" w:hAnsi="Arial Narrow"/>
                      <w:b w:val="0"/>
                      <w:sz w:val="18"/>
                      <w:szCs w:val="18"/>
                    </w:rPr>
                  </w:pPr>
                  <w:r w:rsidRPr="00F46276">
                    <w:rPr>
                      <w:rFonts w:ascii="Arial Narrow" w:hAnsi="Arial Narrow"/>
                      <w:b w:val="0"/>
                      <w:color w:val="000000"/>
                      <w:sz w:val="18"/>
                      <w:szCs w:val="18"/>
                    </w:rPr>
                    <w:t>(національний класифікатор України ДК 021:2015 «Єдиний закупівельний словник» – 3023</w:t>
                  </w:r>
                  <w:r w:rsidRPr="00102D05">
                    <w:rPr>
                      <w:rFonts w:ascii="Arial Narrow" w:hAnsi="Arial Narrow"/>
                      <w:b w:val="0"/>
                      <w:color w:val="000000"/>
                      <w:sz w:val="18"/>
                      <w:szCs w:val="18"/>
                      <w:lang w:val="ru-RU"/>
                    </w:rPr>
                    <w:t>0</w:t>
                  </w:r>
                  <w:r w:rsidRPr="00F46276">
                    <w:rPr>
                      <w:rFonts w:ascii="Arial Narrow" w:hAnsi="Arial Narrow"/>
                      <w:b w:val="0"/>
                      <w:color w:val="000000"/>
                      <w:sz w:val="18"/>
                      <w:szCs w:val="18"/>
                    </w:rPr>
                    <w:t>000-</w:t>
                  </w:r>
                  <w:r w:rsidRPr="00102D05">
                    <w:rPr>
                      <w:rFonts w:ascii="Arial Narrow" w:hAnsi="Arial Narrow"/>
                      <w:b w:val="0"/>
                      <w:color w:val="000000"/>
                      <w:sz w:val="18"/>
                      <w:szCs w:val="18"/>
                      <w:lang w:val="ru-RU"/>
                    </w:rPr>
                    <w:t>0</w:t>
                  </w:r>
                  <w:r w:rsidRPr="00F46276">
                    <w:rPr>
                      <w:rFonts w:ascii="Arial Narrow" w:hAnsi="Arial Narrow"/>
                      <w:b w:val="0"/>
                      <w:color w:val="000000"/>
                      <w:sz w:val="18"/>
                      <w:szCs w:val="18"/>
                    </w:rPr>
                    <w:t xml:space="preserve"> </w:t>
                  </w:r>
                  <w:r>
                    <w:rPr>
                      <w:rFonts w:ascii="Arial Narrow" w:hAnsi="Arial Narrow"/>
                      <w:b w:val="0"/>
                      <w:color w:val="000000"/>
                      <w:sz w:val="18"/>
                      <w:szCs w:val="18"/>
                    </w:rPr>
                    <w:t>Комп'ютерне обладнання</w:t>
                  </w:r>
                  <w:r w:rsidRPr="00F46276">
                    <w:rPr>
                      <w:rFonts w:ascii="Arial Narrow" w:hAnsi="Arial Narrow"/>
                      <w:b w:val="0"/>
                      <w:color w:val="000000"/>
                      <w:sz w:val="18"/>
                      <w:szCs w:val="18"/>
                    </w:rPr>
                    <w:t>)</w:t>
                  </w:r>
                </w:p>
              </w:tc>
              <w:tc>
                <w:tcPr>
                  <w:tcW w:w="425" w:type="dxa"/>
                  <w:shd w:val="clear" w:color="auto" w:fill="auto"/>
                </w:tcPr>
                <w:p w:rsidR="00102D05" w:rsidRPr="00F46276" w:rsidRDefault="00102D05" w:rsidP="001C10DD">
                  <w:pPr>
                    <w:rPr>
                      <w:rFonts w:ascii="Arial Narrow" w:hAnsi="Arial Narrow"/>
                      <w:b w:val="0"/>
                      <w:sz w:val="18"/>
                      <w:szCs w:val="18"/>
                    </w:rPr>
                  </w:pPr>
                  <w:r w:rsidRPr="00F46276">
                    <w:rPr>
                      <w:rFonts w:ascii="Arial Narrow" w:hAnsi="Arial Narrow"/>
                      <w:b w:val="0"/>
                      <w:sz w:val="18"/>
                      <w:szCs w:val="18"/>
                    </w:rPr>
                    <w:t>шт</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02D05" w:rsidRPr="00F46276" w:rsidRDefault="00102D05" w:rsidP="001C10DD">
                  <w:pPr>
                    <w:rPr>
                      <w:rFonts w:ascii="Arial Narrow" w:hAnsi="Arial Narrow"/>
                      <w:b w:val="0"/>
                      <w:sz w:val="18"/>
                      <w:szCs w:val="18"/>
                    </w:rPr>
                  </w:pPr>
                  <w:r>
                    <w:rPr>
                      <w:rFonts w:ascii="Arial Narrow" w:hAnsi="Arial Narrow"/>
                      <w:b w:val="0"/>
                      <w:sz w:val="18"/>
                      <w:szCs w:val="18"/>
                    </w:rPr>
                    <w:t>15</w:t>
                  </w:r>
                </w:p>
              </w:tc>
            </w:tr>
          </w:tbl>
          <w:p w:rsidR="003E1281" w:rsidRPr="00F46276" w:rsidRDefault="003E1281" w:rsidP="00ED5C70">
            <w:pPr>
              <w:ind w:left="-27" w:right="-58"/>
              <w:jc w:val="both"/>
              <w:rPr>
                <w:b w:val="0"/>
                <w:color w:val="000000" w:themeColor="text1"/>
              </w:rPr>
            </w:pPr>
          </w:p>
        </w:tc>
      </w:tr>
      <w:tr w:rsidR="003E0008" w:rsidRPr="00F46276" w:rsidTr="008421DA">
        <w:trPr>
          <w:trHeight w:val="520"/>
          <w:jc w:val="center"/>
        </w:trPr>
        <w:tc>
          <w:tcPr>
            <w:tcW w:w="576" w:type="dxa"/>
          </w:tcPr>
          <w:p w:rsidR="003E0008" w:rsidRPr="00F46276" w:rsidRDefault="003E0008" w:rsidP="00441A18">
            <w:pPr>
              <w:pStyle w:val="1b"/>
              <w:widowControl w:val="0"/>
              <w:spacing w:line="240" w:lineRule="auto"/>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lastRenderedPageBreak/>
              <w:t>4.4</w:t>
            </w:r>
          </w:p>
        </w:tc>
        <w:tc>
          <w:tcPr>
            <w:tcW w:w="3218" w:type="dxa"/>
            <w:gridSpan w:val="2"/>
          </w:tcPr>
          <w:p w:rsidR="003E0008" w:rsidRPr="00F46276" w:rsidRDefault="003E0008"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строк поставки товарів (надання послуг, виконання робіт)</w:t>
            </w:r>
          </w:p>
        </w:tc>
        <w:tc>
          <w:tcPr>
            <w:tcW w:w="6219" w:type="dxa"/>
          </w:tcPr>
          <w:p w:rsidR="003E0008" w:rsidRPr="00F46276" w:rsidRDefault="003E0008" w:rsidP="0014741C">
            <w:pPr>
              <w:pStyle w:val="80"/>
              <w:widowControl w:val="0"/>
              <w:spacing w:line="240" w:lineRule="auto"/>
              <w:ind w:left="-27" w:right="-58"/>
              <w:jc w:val="both"/>
              <w:rPr>
                <w:rFonts w:ascii="Times New Roman" w:hAnsi="Times New Roman" w:cs="Times New Roman"/>
                <w:color w:val="000000" w:themeColor="text1"/>
                <w:sz w:val="24"/>
                <w:szCs w:val="24"/>
                <w:lang w:val="uk-UA"/>
              </w:rPr>
            </w:pPr>
            <w:r w:rsidRPr="00F46276">
              <w:rPr>
                <w:rFonts w:ascii="Times New Roman" w:hAnsi="Times New Roman" w:cs="Times New Roman"/>
                <w:b/>
                <w:color w:val="000000" w:themeColor="text1"/>
                <w:sz w:val="24"/>
                <w:szCs w:val="24"/>
                <w:lang w:val="uk-UA" w:eastAsia="en-US"/>
              </w:rPr>
              <w:t xml:space="preserve">до </w:t>
            </w:r>
            <w:r w:rsidR="008E5F06" w:rsidRPr="00F46276">
              <w:rPr>
                <w:rFonts w:ascii="Times New Roman" w:hAnsi="Times New Roman" w:cs="Times New Roman"/>
                <w:b/>
                <w:color w:val="000000" w:themeColor="text1"/>
                <w:sz w:val="24"/>
                <w:szCs w:val="24"/>
                <w:lang w:val="uk-UA" w:eastAsia="en-US"/>
              </w:rPr>
              <w:t>3</w:t>
            </w:r>
            <w:r w:rsidR="00F46276" w:rsidRPr="00F46276">
              <w:rPr>
                <w:rFonts w:ascii="Times New Roman" w:hAnsi="Times New Roman" w:cs="Times New Roman"/>
                <w:b/>
                <w:color w:val="000000" w:themeColor="text1"/>
                <w:sz w:val="24"/>
                <w:szCs w:val="24"/>
                <w:lang w:val="uk-UA" w:eastAsia="en-US"/>
              </w:rPr>
              <w:t>0</w:t>
            </w:r>
            <w:r w:rsidRPr="00F46276">
              <w:rPr>
                <w:rFonts w:ascii="Times New Roman" w:hAnsi="Times New Roman" w:cs="Times New Roman"/>
                <w:b/>
                <w:color w:val="000000" w:themeColor="text1"/>
                <w:sz w:val="24"/>
                <w:szCs w:val="24"/>
                <w:lang w:val="uk-UA" w:eastAsia="en-US"/>
              </w:rPr>
              <w:t>.</w:t>
            </w:r>
            <w:r w:rsidR="008E5F06" w:rsidRPr="00F46276">
              <w:rPr>
                <w:rFonts w:ascii="Times New Roman" w:hAnsi="Times New Roman" w:cs="Times New Roman"/>
                <w:b/>
                <w:color w:val="000000" w:themeColor="text1"/>
                <w:sz w:val="24"/>
                <w:szCs w:val="24"/>
                <w:lang w:val="uk-UA" w:eastAsia="en-US"/>
              </w:rPr>
              <w:t>1</w:t>
            </w:r>
            <w:r w:rsidR="0014741C">
              <w:rPr>
                <w:rFonts w:ascii="Times New Roman" w:hAnsi="Times New Roman" w:cs="Times New Roman"/>
                <w:b/>
                <w:color w:val="000000" w:themeColor="text1"/>
                <w:sz w:val="24"/>
                <w:szCs w:val="24"/>
                <w:lang w:val="uk-UA" w:eastAsia="en-US"/>
              </w:rPr>
              <w:t>1</w:t>
            </w:r>
            <w:r w:rsidRPr="00F46276">
              <w:rPr>
                <w:rFonts w:ascii="Times New Roman" w:hAnsi="Times New Roman" w:cs="Times New Roman"/>
                <w:b/>
                <w:color w:val="000000" w:themeColor="text1"/>
                <w:sz w:val="24"/>
                <w:szCs w:val="24"/>
                <w:lang w:val="uk-UA" w:eastAsia="en-US"/>
              </w:rPr>
              <w:t>.202</w:t>
            </w:r>
            <w:r w:rsidR="00E15864" w:rsidRPr="00F46276">
              <w:rPr>
                <w:rFonts w:ascii="Times New Roman" w:hAnsi="Times New Roman" w:cs="Times New Roman"/>
                <w:b/>
                <w:color w:val="000000" w:themeColor="text1"/>
                <w:sz w:val="24"/>
                <w:szCs w:val="24"/>
                <w:lang w:val="uk-UA" w:eastAsia="en-US"/>
              </w:rPr>
              <w:t>3</w:t>
            </w:r>
            <w:r w:rsidRPr="00F46276">
              <w:rPr>
                <w:rFonts w:ascii="Times New Roman" w:hAnsi="Times New Roman" w:cs="Times New Roman"/>
                <w:b/>
                <w:color w:val="000000" w:themeColor="text1"/>
                <w:sz w:val="24"/>
                <w:szCs w:val="24"/>
                <w:lang w:val="uk-UA" w:eastAsia="en-US"/>
              </w:rPr>
              <w:t>р.</w:t>
            </w:r>
          </w:p>
        </w:tc>
      </w:tr>
      <w:tr w:rsidR="00E86B29" w:rsidRPr="00F46276" w:rsidTr="008421DA">
        <w:trPr>
          <w:trHeight w:val="520"/>
          <w:jc w:val="center"/>
        </w:trPr>
        <w:tc>
          <w:tcPr>
            <w:tcW w:w="576" w:type="dxa"/>
          </w:tcPr>
          <w:p w:rsidR="00105E5E" w:rsidRPr="00F46276"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5</w:t>
            </w:r>
          </w:p>
        </w:tc>
        <w:tc>
          <w:tcPr>
            <w:tcW w:w="3218" w:type="dxa"/>
            <w:gridSpan w:val="2"/>
          </w:tcPr>
          <w:p w:rsidR="00105E5E" w:rsidRPr="00F46276" w:rsidRDefault="00105E5E"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Недискримінація учасників</w:t>
            </w:r>
          </w:p>
        </w:tc>
        <w:tc>
          <w:tcPr>
            <w:tcW w:w="6219" w:type="dxa"/>
          </w:tcPr>
          <w:p w:rsidR="00105E5E" w:rsidRPr="00F46276" w:rsidRDefault="003F6142"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tc>
      </w:tr>
      <w:tr w:rsidR="00E86B29" w:rsidRPr="00F46276" w:rsidTr="008421DA">
        <w:trPr>
          <w:trHeight w:val="520"/>
          <w:jc w:val="center"/>
        </w:trPr>
        <w:tc>
          <w:tcPr>
            <w:tcW w:w="576" w:type="dxa"/>
          </w:tcPr>
          <w:p w:rsidR="00105E5E" w:rsidRPr="00F46276"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6</w:t>
            </w:r>
          </w:p>
        </w:tc>
        <w:tc>
          <w:tcPr>
            <w:tcW w:w="3218" w:type="dxa"/>
            <w:gridSpan w:val="2"/>
          </w:tcPr>
          <w:p w:rsidR="00105E5E" w:rsidRPr="00F46276"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Інформація про валюту, у якій повинно бути розраховано та зазначено ціну тендерної пропозиції</w:t>
            </w:r>
          </w:p>
        </w:tc>
        <w:tc>
          <w:tcPr>
            <w:tcW w:w="6219" w:type="dxa"/>
          </w:tcPr>
          <w:p w:rsidR="00105E5E" w:rsidRPr="00F46276" w:rsidRDefault="00105E5E"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Валютою тендерної пропозиції є гривня.</w:t>
            </w:r>
          </w:p>
        </w:tc>
      </w:tr>
      <w:tr w:rsidR="00E86B29" w:rsidRPr="00F46276" w:rsidTr="008421DA">
        <w:trPr>
          <w:trHeight w:val="520"/>
          <w:jc w:val="center"/>
        </w:trPr>
        <w:tc>
          <w:tcPr>
            <w:tcW w:w="576" w:type="dxa"/>
          </w:tcPr>
          <w:p w:rsidR="00105E5E" w:rsidRPr="00F46276"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7</w:t>
            </w:r>
          </w:p>
        </w:tc>
        <w:tc>
          <w:tcPr>
            <w:tcW w:w="3218" w:type="dxa"/>
            <w:gridSpan w:val="2"/>
            <w:vAlign w:val="center"/>
          </w:tcPr>
          <w:p w:rsidR="00105E5E" w:rsidRPr="00F46276"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Інформація про мову (мови), якою (якими) повинно бути складено тендерні пропозиції</w:t>
            </w:r>
          </w:p>
        </w:tc>
        <w:tc>
          <w:tcPr>
            <w:tcW w:w="6219" w:type="dxa"/>
          </w:tcPr>
          <w:p w:rsidR="00B85856" w:rsidRPr="00F46276" w:rsidRDefault="00B85856" w:rsidP="00441A18">
            <w:pPr>
              <w:ind w:left="-27" w:right="-58"/>
              <w:jc w:val="both"/>
              <w:rPr>
                <w:b w:val="0"/>
                <w:color w:val="000000" w:themeColor="text1"/>
              </w:rPr>
            </w:pPr>
            <w:r w:rsidRPr="00F46276">
              <w:rPr>
                <w:b w:val="0"/>
                <w:color w:val="000000" w:themeColor="text1"/>
              </w:rPr>
              <w:t xml:space="preserve">7.1. </w:t>
            </w:r>
            <w:bookmarkStart w:id="0" w:name="_Hlk121486619"/>
            <w:r w:rsidRPr="00F46276">
              <w:rPr>
                <w:b w:val="0"/>
                <w:color w:val="000000" w:themeColor="text1"/>
              </w:rPr>
              <w:t>Тендерні пропозиції, підготовлені Учасниками - резидентами України, викладаються українською мовою. Якщо в складі тендерної пропозиції надається документ, що складений на іншій мові, учасник надає переклад цього документу українською мовою, завірений підписом уповноваженої особи Учасника.</w:t>
            </w:r>
            <w:r w:rsidR="00C73610" w:rsidRPr="00F46276">
              <w:rPr>
                <w:b w:val="0"/>
                <w:color w:val="000000" w:themeColor="text1"/>
              </w:rPr>
              <w:t xml:space="preserve">При цьому установчі документи учасника, документи про призначення/обрання керівника, документи, що підтверджують відповідність учасника кваліфікаційним критеріям, а також документи, що підтверджують відповідність </w:t>
            </w:r>
            <w:r w:rsidR="001C10DD">
              <w:rPr>
                <w:b w:val="0"/>
                <w:color w:val="000000" w:themeColor="text1"/>
              </w:rPr>
              <w:t>товаро</w:t>
            </w:r>
            <w:r w:rsidR="00E15864" w:rsidRPr="00F46276">
              <w:rPr>
                <w:b w:val="0"/>
                <w:color w:val="000000" w:themeColor="text1"/>
              </w:rPr>
              <w:t>технічним, якісним та кількісним вимогам до предмета закупівлі (в тому числі технічній специфікації)</w:t>
            </w:r>
            <w:r w:rsidR="00C73610" w:rsidRPr="00F46276">
              <w:rPr>
                <w:b w:val="0"/>
                <w:color w:val="000000" w:themeColor="text1"/>
              </w:rPr>
              <w:t>, які викладені в оригіналі російською мовою, не потребують перекладу українською мовою. Додатково власні назви, торгові марки, моделі, назва виробника, дилера, дистриб</w:t>
            </w:r>
            <w:r w:rsidR="00BC3052" w:rsidRPr="00F46276">
              <w:rPr>
                <w:b w:val="0"/>
                <w:color w:val="000000" w:themeColor="text1"/>
              </w:rPr>
              <w:t>’</w:t>
            </w:r>
            <w:r w:rsidR="00C73610" w:rsidRPr="00F46276">
              <w:rPr>
                <w:b w:val="0"/>
                <w:color w:val="000000" w:themeColor="text1"/>
              </w:rPr>
              <w:t>ютора, найменування адміністративних одиниць, адреси, абревіатури, значення технічних характеристик, топоніми, фірмові бланки, адреси сайтів, посилання, які викладені іншою мовою ніж українська, в документах, що входять до складу тендерної пропозиції, не потребують перекладу українською мовою</w:t>
            </w:r>
            <w:bookmarkEnd w:id="0"/>
            <w:r w:rsidR="00C73610" w:rsidRPr="00F46276">
              <w:rPr>
                <w:b w:val="0"/>
                <w:color w:val="000000" w:themeColor="text1"/>
              </w:rPr>
              <w:t>.</w:t>
            </w:r>
          </w:p>
          <w:p w:rsidR="00834E0E" w:rsidRPr="00F46276" w:rsidRDefault="00B85856" w:rsidP="00441A18">
            <w:pPr>
              <w:ind w:left="-27" w:right="-58"/>
              <w:jc w:val="both"/>
              <w:rPr>
                <w:b w:val="0"/>
                <w:color w:val="000000" w:themeColor="text1"/>
              </w:rPr>
            </w:pPr>
            <w:r w:rsidRPr="00F46276">
              <w:rPr>
                <w:b w:val="0"/>
                <w:color w:val="000000" w:themeColor="text1"/>
              </w:rPr>
              <w:t>7.2. 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У разі розбіжностей з текстом оригіналу перевага надається україномовному тексту.</w:t>
            </w:r>
          </w:p>
        </w:tc>
      </w:tr>
      <w:tr w:rsidR="00E86B29" w:rsidRPr="00F46276" w:rsidTr="008421DA">
        <w:trPr>
          <w:trHeight w:val="161"/>
          <w:jc w:val="center"/>
        </w:trPr>
        <w:tc>
          <w:tcPr>
            <w:tcW w:w="10013" w:type="dxa"/>
            <w:gridSpan w:val="4"/>
            <w:vAlign w:val="center"/>
          </w:tcPr>
          <w:p w:rsidR="00105E5E" w:rsidRPr="00F46276"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Розділ 2. Порядок унесення змін та надання роз’яснень до тендерної документації</w:t>
            </w:r>
          </w:p>
        </w:tc>
      </w:tr>
      <w:tr w:rsidR="00E86B29" w:rsidRPr="00F46276" w:rsidTr="008421DA">
        <w:trPr>
          <w:trHeight w:val="520"/>
          <w:jc w:val="center"/>
        </w:trPr>
        <w:tc>
          <w:tcPr>
            <w:tcW w:w="576" w:type="dxa"/>
          </w:tcPr>
          <w:p w:rsidR="00105E5E" w:rsidRPr="00F46276" w:rsidRDefault="00105E5E" w:rsidP="00441A18">
            <w:pPr>
              <w:pStyle w:val="1b"/>
              <w:widowControl w:val="0"/>
              <w:spacing w:line="240" w:lineRule="auto"/>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lastRenderedPageBreak/>
              <w:t>1</w:t>
            </w:r>
          </w:p>
        </w:tc>
        <w:tc>
          <w:tcPr>
            <w:tcW w:w="3218" w:type="dxa"/>
            <w:gridSpan w:val="2"/>
          </w:tcPr>
          <w:p w:rsidR="00105E5E" w:rsidRPr="00F46276" w:rsidRDefault="00105E5E"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 xml:space="preserve">Процедура надання роз’яснень щодо тендерної документації </w:t>
            </w:r>
          </w:p>
        </w:tc>
        <w:tc>
          <w:tcPr>
            <w:tcW w:w="6219" w:type="dxa"/>
          </w:tcPr>
          <w:p w:rsidR="00322AA5" w:rsidRPr="00F46276" w:rsidRDefault="00105E5E" w:rsidP="00441A18">
            <w:pPr>
              <w:pStyle w:val="1b"/>
              <w:spacing w:line="240" w:lineRule="auto"/>
              <w:ind w:right="-57"/>
              <w:jc w:val="both"/>
              <w:rPr>
                <w:rFonts w:ascii="Times New Roman" w:eastAsia="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 xml:space="preserve">1.1. </w:t>
            </w:r>
            <w:r w:rsidR="003820A0" w:rsidRPr="00F46276">
              <w:rPr>
                <w:rFonts w:ascii="Times New Roman" w:eastAsia="Times New Roman" w:hAnsi="Times New Roman" w:cs="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322AA5" w:rsidRPr="00F46276">
              <w:rPr>
                <w:rFonts w:ascii="Times New Roman" w:eastAsia="Times New Roman" w:hAnsi="Times New Roman" w:cs="Times New Roman"/>
                <w:color w:val="000000" w:themeColor="text1"/>
                <w:sz w:val="24"/>
                <w:szCs w:val="24"/>
                <w:lang w:val="uk-UA"/>
              </w:rPr>
              <w:t>.</w:t>
            </w:r>
          </w:p>
          <w:p w:rsidR="00322AA5" w:rsidRPr="00F46276" w:rsidRDefault="00322AA5" w:rsidP="00441A18">
            <w:pPr>
              <w:pStyle w:val="1b"/>
              <w:spacing w:line="240" w:lineRule="auto"/>
              <w:ind w:right="-57"/>
              <w:jc w:val="both"/>
              <w:rPr>
                <w:rFonts w:ascii="Times New Roman" w:eastAsia="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 xml:space="preserve">1.2. 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sidR="006A53D5">
              <w:rPr>
                <w:rFonts w:ascii="Times New Roman" w:eastAsia="Times New Roman" w:hAnsi="Times New Roman" w:cs="Times New Roman"/>
                <w:color w:val="000000" w:themeColor="text1"/>
                <w:sz w:val="24"/>
                <w:szCs w:val="24"/>
                <w:lang w:val="uk-UA"/>
              </w:rPr>
              <w:t>тендеру</w:t>
            </w:r>
            <w:r w:rsidRPr="00F46276">
              <w:rPr>
                <w:rFonts w:ascii="Times New Roman" w:eastAsia="Times New Roman" w:hAnsi="Times New Roman" w:cs="Times New Roman"/>
                <w:color w:val="000000" w:themeColor="text1"/>
                <w:sz w:val="24"/>
                <w:szCs w:val="24"/>
                <w:lang w:val="uk-UA"/>
              </w:rPr>
              <w:t>.</w:t>
            </w:r>
          </w:p>
          <w:p w:rsidR="00105E5E" w:rsidRPr="00F46276" w:rsidRDefault="00322AA5" w:rsidP="00441A18">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Для поновлення перебігу відкритих торгів</w:t>
            </w:r>
            <w:r w:rsidR="006A53D5">
              <w:rPr>
                <w:rFonts w:ascii="Times New Roman" w:eastAsia="Times New Roman" w:hAnsi="Times New Roman" w:cs="Times New Roman"/>
                <w:color w:val="000000" w:themeColor="text1"/>
                <w:sz w:val="24"/>
                <w:szCs w:val="24"/>
                <w:lang w:val="uk-UA"/>
              </w:rPr>
              <w:t xml:space="preserve"> з особливостями,</w:t>
            </w:r>
            <w:r w:rsidRPr="00F46276">
              <w:rPr>
                <w:rFonts w:ascii="Times New Roman" w:eastAsia="Times New Roman" w:hAnsi="Times New Roman" w:cs="Times New Roman"/>
                <w:color w:val="000000" w:themeColor="text1"/>
                <w:sz w:val="24"/>
                <w:szCs w:val="24"/>
                <w:lang w:val="uk-UA"/>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B29" w:rsidRPr="00F46276" w:rsidTr="008421DA">
        <w:trPr>
          <w:trHeight w:val="520"/>
          <w:jc w:val="center"/>
        </w:trPr>
        <w:tc>
          <w:tcPr>
            <w:tcW w:w="576" w:type="dxa"/>
          </w:tcPr>
          <w:p w:rsidR="00105E5E" w:rsidRPr="00F46276" w:rsidRDefault="00105E5E" w:rsidP="00441A18">
            <w:pPr>
              <w:pStyle w:val="1b"/>
              <w:widowControl w:val="0"/>
              <w:spacing w:line="240" w:lineRule="auto"/>
              <w:jc w:val="center"/>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2</w:t>
            </w:r>
          </w:p>
        </w:tc>
        <w:tc>
          <w:tcPr>
            <w:tcW w:w="3218" w:type="dxa"/>
            <w:gridSpan w:val="2"/>
          </w:tcPr>
          <w:p w:rsidR="00105E5E" w:rsidRPr="00F46276" w:rsidRDefault="00105E5E" w:rsidP="00441A18">
            <w:pPr>
              <w:pStyle w:val="1b"/>
              <w:widowControl w:val="0"/>
              <w:spacing w:line="240" w:lineRule="auto"/>
              <w:ind w:right="-58"/>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Унесення змін до тендерної документації</w:t>
            </w:r>
          </w:p>
        </w:tc>
        <w:tc>
          <w:tcPr>
            <w:tcW w:w="6219" w:type="dxa"/>
          </w:tcPr>
          <w:p w:rsidR="00105E5E" w:rsidRPr="00F46276" w:rsidRDefault="00105E5E" w:rsidP="00441A18">
            <w:pPr>
              <w:pStyle w:val="1b"/>
              <w:widowControl w:val="0"/>
              <w:spacing w:line="240" w:lineRule="auto"/>
              <w:ind w:right="-58"/>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 xml:space="preserve">2.1. </w:t>
            </w:r>
            <w:r w:rsidR="00322AA5" w:rsidRPr="00F46276">
              <w:rPr>
                <w:rFonts w:ascii="Times New Roman" w:hAnsi="Times New Roman" w:cs="Times New Roman"/>
                <w:color w:val="000000" w:themeColor="text1"/>
                <w:sz w:val="24"/>
                <w:szCs w:val="24"/>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E979EE" w:rsidRPr="00F46276">
              <w:rPr>
                <w:rFonts w:ascii="Times New Roman" w:hAnsi="Times New Roman" w:cs="Times New Roman"/>
                <w:color w:val="000000" w:themeColor="text1"/>
                <w:sz w:val="24"/>
                <w:szCs w:val="24"/>
                <w:shd w:val="clear" w:color="auto" w:fill="FFFFFF"/>
                <w:lang w:val="uk-UA"/>
              </w:rPr>
              <w:t>.</w:t>
            </w:r>
          </w:p>
          <w:p w:rsidR="00105E5E" w:rsidRPr="00F46276" w:rsidRDefault="00105E5E" w:rsidP="00441A18">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 xml:space="preserve">2.2. </w:t>
            </w:r>
            <w:r w:rsidR="00322AA5" w:rsidRPr="00F46276">
              <w:rPr>
                <w:rFonts w:ascii="Times New Roman" w:eastAsia="Times New Roman" w:hAnsi="Times New Roman" w:cs="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F46276">
              <w:rPr>
                <w:rFonts w:ascii="Times New Roman" w:eastAsia="Times New Roman" w:hAnsi="Times New Roman" w:cs="Times New Roman"/>
                <w:color w:val="000000" w:themeColor="text1"/>
                <w:sz w:val="24"/>
                <w:szCs w:val="24"/>
                <w:lang w:val="uk-UA"/>
              </w:rPr>
              <w:t xml:space="preserve">. </w:t>
            </w:r>
          </w:p>
        </w:tc>
      </w:tr>
      <w:tr w:rsidR="00E86B29" w:rsidRPr="00F46276" w:rsidTr="008421DA">
        <w:trPr>
          <w:trHeight w:val="295"/>
          <w:jc w:val="center"/>
        </w:trPr>
        <w:tc>
          <w:tcPr>
            <w:tcW w:w="10013" w:type="dxa"/>
            <w:gridSpan w:val="4"/>
            <w:vAlign w:val="center"/>
          </w:tcPr>
          <w:p w:rsidR="00105E5E" w:rsidRPr="00F46276" w:rsidRDefault="00105E5E" w:rsidP="00441A18">
            <w:pPr>
              <w:pStyle w:val="1b"/>
              <w:widowControl w:val="0"/>
              <w:spacing w:line="240" w:lineRule="auto"/>
              <w:ind w:right="-58"/>
              <w:jc w:val="center"/>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 xml:space="preserve">Розділ 3. Інструкція з підготовки тендерної пропозиції </w:t>
            </w:r>
          </w:p>
        </w:tc>
      </w:tr>
      <w:tr w:rsidR="00E86B29" w:rsidRPr="00F46276" w:rsidTr="008421DA">
        <w:trPr>
          <w:trHeight w:val="699"/>
          <w:jc w:val="center"/>
        </w:trPr>
        <w:tc>
          <w:tcPr>
            <w:tcW w:w="576" w:type="dxa"/>
          </w:tcPr>
          <w:p w:rsidR="00823799" w:rsidRPr="00F46276" w:rsidRDefault="00823799" w:rsidP="00441A18">
            <w:pPr>
              <w:pStyle w:val="1b"/>
              <w:widowControl w:val="0"/>
              <w:spacing w:line="240" w:lineRule="auto"/>
              <w:jc w:val="center"/>
              <w:rPr>
                <w:rFonts w:ascii="Times New Roman" w:eastAsia="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1</w:t>
            </w:r>
          </w:p>
        </w:tc>
        <w:tc>
          <w:tcPr>
            <w:tcW w:w="3218" w:type="dxa"/>
            <w:gridSpan w:val="2"/>
          </w:tcPr>
          <w:p w:rsidR="00823799" w:rsidRPr="00F46276" w:rsidRDefault="00823799" w:rsidP="00441A18">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Зміст і спосіб подання тендерної пропозиції</w:t>
            </w:r>
          </w:p>
        </w:tc>
        <w:tc>
          <w:tcPr>
            <w:tcW w:w="6219" w:type="dxa"/>
            <w:tcBorders>
              <w:bottom w:val="single" w:sz="4" w:space="0" w:color="auto"/>
            </w:tcBorders>
          </w:tcPr>
          <w:p w:rsidR="00823799" w:rsidRPr="00F46276" w:rsidRDefault="00823799" w:rsidP="00441A18">
            <w:pPr>
              <w:widowControl/>
              <w:tabs>
                <w:tab w:val="left" w:pos="-3888"/>
                <w:tab w:val="left" w:pos="207"/>
              </w:tabs>
              <w:suppressAutoHyphens w:val="0"/>
              <w:autoSpaceDE/>
              <w:ind w:right="-41"/>
              <w:jc w:val="both"/>
              <w:rPr>
                <w:rFonts w:eastAsia="Times New Roman"/>
                <w:b w:val="0"/>
                <w:color w:val="000000" w:themeColor="text1"/>
              </w:rPr>
            </w:pPr>
            <w:r w:rsidRPr="00F46276">
              <w:rPr>
                <w:rFonts w:eastAsia="Times New Roman"/>
                <w:b w:val="0"/>
                <w:color w:val="000000" w:themeColor="text1"/>
              </w:rPr>
              <w:t xml:space="preserve">1.1. </w:t>
            </w:r>
            <w:r w:rsidR="002F4403" w:rsidRPr="00F46276">
              <w:rPr>
                <w:rFonts w:eastAsia="Times New Roman"/>
                <w:b w:val="0"/>
                <w:color w:val="000000" w:themeColor="text1"/>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002F4403" w:rsidRPr="00F46276">
              <w:rPr>
                <w:rFonts w:eastAsia="Times New Roman"/>
                <w:b w:val="0"/>
                <w:color w:val="000000" w:themeColor="text1"/>
              </w:rPr>
              <w:lastRenderedPageBreak/>
              <w:t>(його) встановлення, наявність/відсутність підстав, установлених у пункті 47 особливостей, визначених Постановою КМУ №1178, і в тендерній документації, та шляхом завантаження необхідних документів, що вимагаються замовником у тендерній документації</w:t>
            </w:r>
            <w:r w:rsidRPr="00F46276">
              <w:rPr>
                <w:rFonts w:eastAsia="Times New Roman"/>
                <w:b w:val="0"/>
                <w:color w:val="000000" w:themeColor="text1"/>
              </w:rPr>
              <w:t>.</w:t>
            </w:r>
          </w:p>
          <w:p w:rsidR="00823799" w:rsidRPr="00F46276" w:rsidRDefault="00823799" w:rsidP="00441A18">
            <w:pPr>
              <w:widowControl/>
              <w:tabs>
                <w:tab w:val="left" w:pos="-3888"/>
                <w:tab w:val="left" w:pos="207"/>
              </w:tabs>
              <w:suppressAutoHyphens w:val="0"/>
              <w:autoSpaceDE/>
              <w:ind w:right="-41"/>
              <w:jc w:val="both"/>
              <w:rPr>
                <w:b w:val="0"/>
                <w:color w:val="000000" w:themeColor="text1"/>
              </w:rPr>
            </w:pPr>
            <w:r w:rsidRPr="00F46276">
              <w:rPr>
                <w:rFonts w:eastAsia="Times New Roman"/>
                <w:b w:val="0"/>
                <w:color w:val="000000" w:themeColor="text1"/>
              </w:rPr>
              <w:t xml:space="preserve">1.2. Учасник повинен у складі своєї тендерної пропозиції обов’язково розмістити (додати) </w:t>
            </w:r>
            <w:r w:rsidR="00400670" w:rsidRPr="00F46276">
              <w:rPr>
                <w:rFonts w:eastAsia="Times New Roman"/>
                <w:b w:val="0"/>
                <w:color w:val="000000" w:themeColor="text1"/>
              </w:rPr>
              <w:t>в електронній системі закупівель</w:t>
            </w:r>
            <w:r w:rsidRPr="00F46276">
              <w:rPr>
                <w:rFonts w:eastAsia="Times New Roman"/>
                <w:b w:val="0"/>
                <w:color w:val="000000" w:themeColor="text1"/>
              </w:rPr>
              <w:t xml:space="preserve"> наступні документи та інформацію</w:t>
            </w:r>
            <w:r w:rsidRPr="00F46276">
              <w:rPr>
                <w:b w:val="0"/>
                <w:color w:val="000000" w:themeColor="text1"/>
              </w:rPr>
              <w:t>:</w:t>
            </w:r>
          </w:p>
          <w:p w:rsidR="00C73610" w:rsidRPr="00F46276"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F46276">
              <w:rPr>
                <w:rFonts w:eastAsia="Times New Roman"/>
                <w:color w:val="000000" w:themeColor="text1"/>
                <w:lang w:eastAsia="ru-RU" w:bidi="ar-SA"/>
              </w:rPr>
              <w:t>1.)</w:t>
            </w:r>
            <w:r w:rsidR="00C73610" w:rsidRPr="00F46276">
              <w:rPr>
                <w:rFonts w:eastAsia="Times New Roman"/>
                <w:b w:val="0"/>
                <w:color w:val="000000" w:themeColor="text1"/>
                <w:lang w:eastAsia="ru-RU" w:bidi="ar-SA"/>
              </w:rPr>
              <w:t>заповнену форму «Тендерна пропозиція» згідно</w:t>
            </w:r>
            <w:r w:rsidR="00092140">
              <w:rPr>
                <w:rFonts w:eastAsia="Times New Roman"/>
                <w:b w:val="0"/>
                <w:color w:val="000000" w:themeColor="text1"/>
                <w:lang w:eastAsia="ru-RU" w:bidi="ar-SA"/>
              </w:rPr>
              <w:t xml:space="preserve"> з</w:t>
            </w:r>
            <w:r w:rsidR="00C73610" w:rsidRPr="00F46276">
              <w:rPr>
                <w:rFonts w:eastAsia="Times New Roman"/>
                <w:b w:val="0"/>
                <w:color w:val="000000" w:themeColor="text1"/>
                <w:lang w:eastAsia="ru-RU" w:bidi="ar-SA"/>
              </w:rPr>
              <w:t xml:space="preserve"> Додатком №1 до тендерної документації, завірену підписом уповноваженої особи Учасника;</w:t>
            </w:r>
          </w:p>
          <w:p w:rsidR="00C73610" w:rsidRPr="00F46276"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F46276">
              <w:rPr>
                <w:rFonts w:eastAsia="Times New Roman"/>
                <w:color w:val="000000" w:themeColor="text1"/>
                <w:lang w:eastAsia="ru-RU" w:bidi="ar-SA"/>
              </w:rPr>
              <w:t>2.)</w:t>
            </w:r>
            <w:r w:rsidR="00413A14" w:rsidRPr="00F46276">
              <w:rPr>
                <w:rFonts w:eastAsia="Times New Roman"/>
                <w:b w:val="0"/>
                <w:color w:val="000000" w:themeColor="text1"/>
                <w:lang w:eastAsia="ru-RU" w:bidi="ar-SA"/>
              </w:rPr>
              <w:t xml:space="preserve">інформацію та документи, що підтверджують відповідність учасника кваліфікаційним критеріям, які </w:t>
            </w:r>
            <w:r w:rsidR="00413A14" w:rsidRPr="00F46276">
              <w:rPr>
                <w:rFonts w:eastAsia="SimSun"/>
                <w:b w:val="0"/>
                <w:color w:val="000000" w:themeColor="text1"/>
                <w:lang w:eastAsia="uk-UA" w:bidi="ar-SA"/>
              </w:rPr>
              <w:t>наведено в Додатку №4 до цієї тендерної документації</w:t>
            </w:r>
            <w:r w:rsidR="00413A14" w:rsidRPr="00F46276">
              <w:rPr>
                <w:rFonts w:eastAsia="Times New Roman"/>
                <w:b w:val="0"/>
                <w:color w:val="000000" w:themeColor="text1"/>
                <w:lang w:eastAsia="ru-RU" w:bidi="ar-SA"/>
              </w:rPr>
              <w:t>;</w:t>
            </w:r>
          </w:p>
          <w:p w:rsidR="00C73610" w:rsidRPr="00F46276"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F46276">
              <w:rPr>
                <w:rFonts w:eastAsia="Times New Roman"/>
                <w:color w:val="000000" w:themeColor="text1"/>
                <w:lang w:eastAsia="ru-RU" w:bidi="ar-SA"/>
              </w:rPr>
              <w:t>3.)</w:t>
            </w:r>
            <w:r w:rsidR="00C73610" w:rsidRPr="00F46276">
              <w:rPr>
                <w:rFonts w:eastAsia="Times New Roman"/>
                <w:b w:val="0"/>
                <w:color w:val="000000" w:themeColor="text1"/>
                <w:lang w:eastAsia="ru-RU" w:bidi="ar-SA"/>
              </w:rPr>
              <w:t xml:space="preserve">інформацію </w:t>
            </w:r>
            <w:r w:rsidR="005E01C5" w:rsidRPr="00F46276">
              <w:rPr>
                <w:rFonts w:eastAsia="Times New Roman"/>
                <w:b w:val="0"/>
                <w:color w:val="000000" w:themeColor="text1"/>
                <w:lang w:eastAsia="ru-RU" w:bidi="ar-SA"/>
              </w:rPr>
              <w:t>щодо</w:t>
            </w:r>
            <w:r w:rsidR="00092140">
              <w:rPr>
                <w:rFonts w:eastAsia="Times New Roman"/>
                <w:b w:val="0"/>
                <w:color w:val="000000" w:themeColor="text1"/>
                <w:lang w:eastAsia="ru-RU" w:bidi="ar-SA"/>
              </w:rPr>
              <w:t xml:space="preserve"> </w:t>
            </w:r>
            <w:r w:rsidR="000367A7" w:rsidRPr="00F46276">
              <w:rPr>
                <w:rFonts w:eastAsia="Times New Roman"/>
                <w:b w:val="0"/>
                <w:color w:val="000000" w:themeColor="text1"/>
                <w:lang w:eastAsia="ru-RU" w:bidi="ar-SA"/>
              </w:rPr>
              <w:t>наявності/відсутності підстав, установлених у пункті 47 особливостей</w:t>
            </w:r>
            <w:r w:rsidR="00C73610" w:rsidRPr="00F46276">
              <w:rPr>
                <w:rFonts w:eastAsia="Times New Roman"/>
                <w:b w:val="0"/>
                <w:color w:val="000000" w:themeColor="text1"/>
                <w:lang w:eastAsia="ru-RU" w:bidi="ar-SA"/>
              </w:rPr>
              <w:t xml:space="preserve">, </w:t>
            </w:r>
            <w:r w:rsidR="00F561F7" w:rsidRPr="00F46276">
              <w:rPr>
                <w:rFonts w:eastAsia="Times New Roman"/>
                <w:b w:val="0"/>
                <w:color w:val="000000" w:themeColor="text1"/>
              </w:rPr>
              <w:t xml:space="preserve">визначених Постановою КМУ №1178, </w:t>
            </w:r>
            <w:r w:rsidR="00876872" w:rsidRPr="00F46276">
              <w:rPr>
                <w:rFonts w:eastAsia="Times New Roman"/>
                <w:b w:val="0"/>
                <w:color w:val="000000" w:themeColor="text1"/>
                <w:lang w:eastAsia="ru-RU" w:bidi="ar-SA"/>
              </w:rPr>
              <w:t>у спосіб</w:t>
            </w:r>
            <w:r w:rsidR="00413A14" w:rsidRPr="00F46276">
              <w:rPr>
                <w:rFonts w:eastAsia="Times New Roman"/>
                <w:b w:val="0"/>
                <w:color w:val="000000" w:themeColor="text1"/>
                <w:lang w:eastAsia="ru-RU" w:bidi="ar-SA"/>
              </w:rPr>
              <w:t>, як</w:t>
            </w:r>
            <w:r w:rsidR="00876872" w:rsidRPr="00F46276">
              <w:rPr>
                <w:rFonts w:eastAsia="Times New Roman"/>
                <w:b w:val="0"/>
                <w:color w:val="000000" w:themeColor="text1"/>
                <w:lang w:eastAsia="ru-RU" w:bidi="ar-SA"/>
              </w:rPr>
              <w:t xml:space="preserve">ий визначений п.п.5.2 п.5 розділу 3 тендерної документації </w:t>
            </w:r>
          </w:p>
          <w:p w:rsidR="00C73610" w:rsidRPr="00F46276"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F46276">
              <w:rPr>
                <w:rFonts w:eastAsia="Times New Roman"/>
                <w:color w:val="000000" w:themeColor="text1"/>
                <w:lang w:eastAsia="ru-RU" w:bidi="ar-SA"/>
              </w:rPr>
              <w:t>4.)</w:t>
            </w:r>
            <w:r w:rsidR="00C73610" w:rsidRPr="00F46276">
              <w:rPr>
                <w:rFonts w:eastAsia="Times New Roman"/>
                <w:b w:val="0"/>
                <w:color w:val="000000" w:themeColor="text1"/>
                <w:lang w:eastAsia="ru-RU" w:bidi="ar-SA"/>
              </w:rPr>
              <w:t xml:space="preserve">інформацію, що підтверджують відповідність </w:t>
            </w:r>
            <w:r w:rsidR="005E01C5" w:rsidRPr="00F46276">
              <w:rPr>
                <w:rFonts w:eastAsia="Times New Roman"/>
                <w:b w:val="0"/>
                <w:color w:val="000000" w:themeColor="text1"/>
                <w:lang w:eastAsia="ru-RU" w:bidi="ar-SA"/>
              </w:rPr>
              <w:t xml:space="preserve">пропонованого </w:t>
            </w:r>
            <w:r w:rsidR="00C73610" w:rsidRPr="00F46276">
              <w:rPr>
                <w:rFonts w:eastAsia="Times New Roman"/>
                <w:b w:val="0"/>
                <w:color w:val="000000" w:themeColor="text1"/>
                <w:lang w:eastAsia="ru-RU" w:bidi="ar-SA"/>
              </w:rPr>
              <w:t>товару технічним</w:t>
            </w:r>
            <w:r w:rsidR="005E01C5" w:rsidRPr="00F46276">
              <w:rPr>
                <w:rFonts w:eastAsia="Times New Roman"/>
                <w:b w:val="0"/>
                <w:color w:val="000000" w:themeColor="text1"/>
                <w:lang w:eastAsia="ru-RU" w:bidi="ar-SA"/>
              </w:rPr>
              <w:t xml:space="preserve">, </w:t>
            </w:r>
            <w:r w:rsidR="00C73610" w:rsidRPr="00F46276">
              <w:rPr>
                <w:rFonts w:eastAsia="Times New Roman"/>
                <w:b w:val="0"/>
                <w:color w:val="000000" w:themeColor="text1"/>
                <w:lang w:eastAsia="ru-RU" w:bidi="ar-SA"/>
              </w:rPr>
              <w:t xml:space="preserve">якісним </w:t>
            </w:r>
            <w:r w:rsidR="00092140">
              <w:rPr>
                <w:rFonts w:eastAsia="Times New Roman"/>
                <w:b w:val="0"/>
                <w:color w:val="000000" w:themeColor="text1"/>
                <w:lang w:eastAsia="ru-RU" w:bidi="ar-SA"/>
              </w:rPr>
              <w:t>та кількісним</w:t>
            </w:r>
            <w:r w:rsidR="005E01C5" w:rsidRPr="00F46276">
              <w:rPr>
                <w:rFonts w:eastAsia="Times New Roman"/>
                <w:b w:val="0"/>
                <w:color w:val="000000" w:themeColor="text1"/>
                <w:lang w:eastAsia="ru-RU" w:bidi="ar-SA"/>
              </w:rPr>
              <w:t xml:space="preserve"> характеристикам предмета закупівлі </w:t>
            </w:r>
            <w:r w:rsidR="00C73610" w:rsidRPr="00F46276">
              <w:rPr>
                <w:rFonts w:eastAsia="Times New Roman"/>
                <w:b w:val="0"/>
                <w:color w:val="000000" w:themeColor="text1"/>
                <w:lang w:eastAsia="ru-RU" w:bidi="ar-SA"/>
              </w:rPr>
              <w:t xml:space="preserve">згідно з пунктом 6 розділу 3 «Інструкція з підготовки тендерної пропозиції» та Додатком </w:t>
            </w:r>
            <w:r w:rsidR="00413A14" w:rsidRPr="00F46276">
              <w:rPr>
                <w:rFonts w:eastAsia="Times New Roman"/>
                <w:b w:val="0"/>
                <w:color w:val="000000" w:themeColor="text1"/>
                <w:lang w:eastAsia="ru-RU" w:bidi="ar-SA"/>
              </w:rPr>
              <w:t>№</w:t>
            </w:r>
            <w:r w:rsidR="00C73610" w:rsidRPr="00F46276">
              <w:rPr>
                <w:rFonts w:eastAsia="Times New Roman"/>
                <w:b w:val="0"/>
                <w:color w:val="000000" w:themeColor="text1"/>
                <w:lang w:eastAsia="ru-RU" w:bidi="ar-SA"/>
              </w:rPr>
              <w:t xml:space="preserve">2 даної тендерної документації; </w:t>
            </w:r>
          </w:p>
          <w:p w:rsidR="00C73610" w:rsidRPr="00F46276"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F46276">
              <w:rPr>
                <w:rFonts w:eastAsia="Times New Roman"/>
                <w:color w:val="000000" w:themeColor="text1"/>
                <w:lang w:eastAsia="ru-RU" w:bidi="ar-SA"/>
              </w:rPr>
              <w:t>5.)</w:t>
            </w:r>
            <w:r w:rsidR="00C73610" w:rsidRPr="00F46276">
              <w:rPr>
                <w:rFonts w:eastAsia="Times New Roman"/>
                <w:b w:val="0"/>
                <w:color w:val="000000" w:themeColor="text1"/>
                <w:lang w:eastAsia="ru-RU" w:bidi="ar-SA"/>
              </w:rPr>
              <w:t xml:space="preserve">документами, що підтверджують повноваження уповноваженої особи учасника (посадової особи або представника учасника процедури закупівлі) щодо підпису документів тендерної пропозиції, а саме: </w:t>
            </w:r>
          </w:p>
          <w:p w:rsidR="00C73610" w:rsidRPr="00F46276" w:rsidRDefault="00C73610" w:rsidP="00441A18">
            <w:pPr>
              <w:widowControl/>
              <w:tabs>
                <w:tab w:val="left" w:pos="-3888"/>
                <w:tab w:val="left" w:pos="207"/>
              </w:tabs>
              <w:suppressAutoHyphens w:val="0"/>
              <w:autoSpaceDE/>
              <w:ind w:right="-41"/>
              <w:jc w:val="both"/>
              <w:rPr>
                <w:rFonts w:eastAsia="Times New Roman"/>
                <w:b w:val="0"/>
                <w:i/>
                <w:color w:val="000000" w:themeColor="text1"/>
                <w:lang w:eastAsia="ru-RU" w:bidi="ar-SA"/>
              </w:rPr>
            </w:pPr>
            <w:r w:rsidRPr="00F46276">
              <w:rPr>
                <w:rFonts w:eastAsia="Times New Roman"/>
                <w:b w:val="0"/>
                <w:i/>
                <w:color w:val="000000" w:themeColor="text1"/>
                <w:lang w:eastAsia="ru-RU" w:bidi="ar-SA"/>
              </w:rPr>
              <w:t>для учасника юридичної особи</w:t>
            </w:r>
          </w:p>
          <w:p w:rsidR="00C73610" w:rsidRPr="00F46276"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F46276">
              <w:rPr>
                <w:rFonts w:eastAsia="Times New Roman"/>
                <w:b w:val="0"/>
                <w:color w:val="000000" w:themeColor="text1"/>
                <w:lang w:eastAsia="ru-RU" w:bidi="ar-SA"/>
              </w:rPr>
              <w:t>а) якщо підписувати документи тендерної пропозиції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учасника (працівник, який очолює суб’єкт господарювання та наділений необхідними повноваженнями для прийняття рішень), то учасник надає на таку уповноважену особу оригінал або належним чином завірену копію документу, який підтверджує його повноваження (наказ про призначення керівника учасника на посаду або рішення власника (-ів) чи протокол зборів (засідань, тощо) засновників (акціонерів або учасників) про призначення керівника учасника, президента, голови правління і т.п.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т.п. або інше);</w:t>
            </w:r>
          </w:p>
          <w:p w:rsidR="00C73610" w:rsidRPr="00F46276"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F46276">
              <w:rPr>
                <w:rFonts w:eastAsia="Times New Roman"/>
                <w:b w:val="0"/>
                <w:color w:val="000000" w:themeColor="text1"/>
                <w:lang w:eastAsia="ru-RU" w:bidi="ar-SA"/>
              </w:rPr>
              <w:t xml:space="preserve">б) якщо підписувати документи тендерної пропозиції буде інша посадова особа або представник учасника процедури закупівлі (яка виступає від імені учасника але не згідно статуту (чи іншого установчого документу)), то учасник надає оригінал або копію довіреності або доручення разом з наданням оригіналу або копії документу, що підтверджує право уповноваженої посадової (службової) </w:t>
            </w:r>
            <w:r w:rsidRPr="00F46276">
              <w:rPr>
                <w:rFonts w:eastAsia="Times New Roman"/>
                <w:b w:val="0"/>
                <w:color w:val="000000" w:themeColor="text1"/>
                <w:lang w:eastAsia="ru-RU" w:bidi="ar-SA"/>
              </w:rPr>
              <w:lastRenderedPageBreak/>
              <w:t>особи учасника надавати такі довіреності або доручення.</w:t>
            </w:r>
          </w:p>
          <w:p w:rsidR="00C73610" w:rsidRPr="00F46276"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p>
          <w:p w:rsidR="00C73610" w:rsidRPr="00F46276" w:rsidRDefault="00C73610" w:rsidP="00441A18">
            <w:pPr>
              <w:widowControl/>
              <w:tabs>
                <w:tab w:val="left" w:pos="-3888"/>
                <w:tab w:val="left" w:pos="207"/>
              </w:tabs>
              <w:suppressAutoHyphens w:val="0"/>
              <w:autoSpaceDE/>
              <w:ind w:right="-41"/>
              <w:jc w:val="both"/>
              <w:rPr>
                <w:rFonts w:eastAsia="Times New Roman"/>
                <w:b w:val="0"/>
                <w:i/>
                <w:color w:val="000000" w:themeColor="text1"/>
                <w:lang w:eastAsia="ru-RU" w:bidi="ar-SA"/>
              </w:rPr>
            </w:pPr>
            <w:r w:rsidRPr="00F46276">
              <w:rPr>
                <w:rFonts w:eastAsia="Times New Roman"/>
                <w:b w:val="0"/>
                <w:i/>
                <w:color w:val="000000" w:themeColor="text1"/>
                <w:lang w:eastAsia="ru-RU" w:bidi="ar-SA"/>
              </w:rPr>
              <w:t>для учасника фізичної особи або учасника фізичної особи-підприємця</w:t>
            </w:r>
          </w:p>
          <w:p w:rsidR="00C73610" w:rsidRPr="00F46276"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F46276">
              <w:rPr>
                <w:rFonts w:eastAsia="Times New Roman"/>
                <w:b w:val="0"/>
                <w:color w:val="000000" w:themeColor="text1"/>
                <w:lang w:eastAsia="ru-RU" w:bidi="ar-SA"/>
              </w:rPr>
              <w:t>а) оригінал чи копію паспорту громадянина України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тендерну пропозицію та/або договір про закупівлю буде уповноважена учасником особа необхідно додатково надати оригінал чи копію довіреності або доручення, яка засвідчує повноваження уповноваженої особи учасника на підпис тендерної пропозиції та/або договору про закупівлю).</w:t>
            </w:r>
          </w:p>
          <w:p w:rsidR="00C73610" w:rsidRPr="00F46276"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F46276">
              <w:rPr>
                <w:rFonts w:eastAsia="Times New Roman"/>
                <w:color w:val="000000" w:themeColor="text1"/>
                <w:lang w:eastAsia="ru-RU" w:bidi="ar-SA"/>
              </w:rPr>
              <w:t>6.)</w:t>
            </w:r>
            <w:r w:rsidR="00C73610" w:rsidRPr="00F46276">
              <w:rPr>
                <w:rFonts w:eastAsia="Times New Roman"/>
                <w:b w:val="0"/>
                <w:color w:val="000000" w:themeColor="text1"/>
                <w:lang w:eastAsia="ru-RU" w:bidi="ar-SA"/>
              </w:rPr>
              <w:t xml:space="preserve">лист-згоду з проектом договору про закупівлю, який викладений у Додатку </w:t>
            </w:r>
            <w:r w:rsidR="00BD113C" w:rsidRPr="00F46276">
              <w:rPr>
                <w:rFonts w:eastAsia="Times New Roman"/>
                <w:b w:val="0"/>
                <w:color w:val="000000" w:themeColor="text1"/>
                <w:lang w:eastAsia="ru-RU" w:bidi="ar-SA"/>
              </w:rPr>
              <w:t>№</w:t>
            </w:r>
            <w:r w:rsidR="00C73610" w:rsidRPr="00F46276">
              <w:rPr>
                <w:rFonts w:eastAsia="Times New Roman"/>
                <w:b w:val="0"/>
                <w:color w:val="000000" w:themeColor="text1"/>
                <w:lang w:eastAsia="ru-RU" w:bidi="ar-SA"/>
              </w:rPr>
              <w:t xml:space="preserve">3 до тендерної документації, завірений підписом уповноваженої особи учасника або проект договору про закупівлю (Додаток </w:t>
            </w:r>
            <w:r w:rsidR="00BD113C" w:rsidRPr="00F46276">
              <w:rPr>
                <w:rFonts w:eastAsia="Times New Roman"/>
                <w:b w:val="0"/>
                <w:color w:val="000000" w:themeColor="text1"/>
                <w:lang w:eastAsia="ru-RU" w:bidi="ar-SA"/>
              </w:rPr>
              <w:t>№</w:t>
            </w:r>
            <w:r w:rsidR="00C73610" w:rsidRPr="00F46276">
              <w:rPr>
                <w:rFonts w:eastAsia="Times New Roman"/>
                <w:b w:val="0"/>
                <w:color w:val="000000" w:themeColor="text1"/>
                <w:lang w:eastAsia="ru-RU" w:bidi="ar-SA"/>
              </w:rPr>
              <w:t>3), завірений підписом уповноваженої особи учасника. (не заповнені пункти не заповнюються).</w:t>
            </w:r>
          </w:p>
          <w:p w:rsidR="00E13965" w:rsidRPr="00F46276" w:rsidRDefault="008766B2" w:rsidP="00441A18">
            <w:pPr>
              <w:widowControl/>
              <w:tabs>
                <w:tab w:val="left" w:pos="-3888"/>
                <w:tab w:val="left" w:pos="207"/>
              </w:tabs>
              <w:suppressAutoHyphens w:val="0"/>
              <w:autoSpaceDE/>
              <w:ind w:right="-41"/>
              <w:jc w:val="both"/>
              <w:rPr>
                <w:i/>
                <w:color w:val="000000" w:themeColor="text1"/>
                <w:lang w:eastAsia="ru-RU" w:bidi="ar-SA"/>
              </w:rPr>
            </w:pPr>
            <w:r w:rsidRPr="00F46276">
              <w:rPr>
                <w:rFonts w:eastAsia="Times New Roman"/>
                <w:color w:val="000000" w:themeColor="text1"/>
                <w:lang w:eastAsia="ru-RU" w:bidi="ar-SA"/>
              </w:rPr>
              <w:t>7.)</w:t>
            </w:r>
            <w:r w:rsidR="00E13965" w:rsidRPr="00F46276">
              <w:rPr>
                <w:b w:val="0"/>
                <w:color w:val="000000" w:themeColor="text1"/>
                <w:lang w:eastAsia="ru-RU" w:bidi="ar-SA"/>
              </w:rPr>
              <w:t>оригінал або належним чином завірену копію</w:t>
            </w:r>
            <w:r w:rsidR="006A53D5">
              <w:rPr>
                <w:b w:val="0"/>
                <w:color w:val="000000" w:themeColor="text1"/>
                <w:lang w:eastAsia="ru-RU" w:bidi="ar-SA"/>
              </w:rPr>
              <w:t xml:space="preserve"> </w:t>
            </w:r>
            <w:r w:rsidR="00E13965" w:rsidRPr="00F46276">
              <w:rPr>
                <w:b w:val="0"/>
                <w:color w:val="000000" w:themeColor="text1"/>
                <w:shd w:val="clear" w:color="auto" w:fill="FFFFFF"/>
                <w:lang w:eastAsia="ru-RU" w:bidi="ar-SA"/>
              </w:rPr>
              <w:t xml:space="preserve">установчого документа юридичної особи (установчого акту або статуту або засновницького договору або положення тощо) </w:t>
            </w:r>
            <w:r w:rsidR="00E13965" w:rsidRPr="00F46276">
              <w:rPr>
                <w:b w:val="0"/>
                <w:color w:val="000000" w:themeColor="text1"/>
                <w:lang w:eastAsia="ru-RU" w:bidi="ar-SA"/>
              </w:rPr>
              <w:t>(остання зареєстрована редакція) із змінами (у разі їх наявності) або «Опис документів, що надаються юридичною особою державному реєстратору для проведення реєстраційної дії» з відповідним кодом доступу до результатів надання адміністративних послуг у сфері державної реєстрації за яким існує можливість переглянути електронну версію Статуту.</w:t>
            </w:r>
          </w:p>
          <w:p w:rsidR="00E13965" w:rsidRPr="00F46276" w:rsidRDefault="00E13965" w:rsidP="00441A18">
            <w:pPr>
              <w:widowControl/>
              <w:suppressAutoHyphens w:val="0"/>
              <w:autoSpaceDE/>
              <w:ind w:right="-41"/>
              <w:jc w:val="both"/>
              <w:rPr>
                <w:color w:val="000000" w:themeColor="text1"/>
                <w:lang w:val="ru-RU" w:eastAsia="uk-UA" w:bidi="ar-SA"/>
              </w:rPr>
            </w:pPr>
            <w:r w:rsidRPr="00F46276">
              <w:rPr>
                <w:b w:val="0"/>
                <w:color w:val="000000" w:themeColor="text1"/>
                <w:u w:val="single"/>
                <w:lang w:val="ru-RU" w:eastAsia="uk-UA" w:bidi="ar-SA"/>
              </w:rPr>
              <w:t xml:space="preserve">Якщо учасник діє на підставі </w:t>
            </w:r>
            <w:r w:rsidRPr="00F46276">
              <w:rPr>
                <w:b w:val="0"/>
                <w:bCs/>
                <w:color w:val="000000" w:themeColor="text1"/>
                <w:u w:val="single"/>
                <w:lang w:val="ru-RU" w:eastAsia="uk-UA" w:bidi="ar-SA"/>
              </w:rPr>
              <w:t>модельного статуту</w:t>
            </w:r>
            <w:r w:rsidRPr="00F46276">
              <w:rPr>
                <w:b w:val="0"/>
                <w:bCs/>
                <w:color w:val="000000" w:themeColor="text1"/>
                <w:lang w:val="ru-RU" w:eastAsia="uk-UA" w:bidi="ar-SA"/>
              </w:rPr>
              <w:t xml:space="preserve"> –</w:t>
            </w:r>
            <w:r w:rsidRPr="00F46276">
              <w:rPr>
                <w:b w:val="0"/>
                <w:color w:val="000000" w:themeColor="text1"/>
                <w:lang w:val="ru-RU" w:eastAsia="uk-UA" w:bidi="ar-SA"/>
              </w:rPr>
              <w:t xml:space="preserve"> замість </w:t>
            </w:r>
            <w:r w:rsidRPr="00F46276">
              <w:rPr>
                <w:b w:val="0"/>
                <w:color w:val="000000" w:themeColor="text1"/>
                <w:shd w:val="clear" w:color="auto" w:fill="FFFFFF"/>
                <w:lang w:val="ru-RU" w:eastAsia="ru-RU" w:bidi="ar-SA"/>
              </w:rPr>
              <w:t xml:space="preserve">установчого документа юридичної особи </w:t>
            </w:r>
            <w:r w:rsidRPr="00F46276">
              <w:rPr>
                <w:b w:val="0"/>
                <w:color w:val="000000" w:themeColor="text1"/>
                <w:lang w:val="ru-RU" w:eastAsia="uk-UA" w:bidi="ar-SA"/>
              </w:rPr>
              <w:t xml:space="preserve">надається лише рішення </w:t>
            </w:r>
            <w:r w:rsidRPr="00F46276">
              <w:rPr>
                <w:b w:val="0"/>
                <w:color w:val="000000" w:themeColor="text1"/>
                <w:shd w:val="clear" w:color="auto" w:fill="FFFFFF"/>
                <w:lang w:val="ru-RU" w:eastAsia="ru-RU" w:bidi="ar-SA"/>
              </w:rPr>
              <w:t>уповноваженого органу управління юридичної особи (учасника)</w:t>
            </w:r>
            <w:r w:rsidRPr="00F46276">
              <w:rPr>
                <w:b w:val="0"/>
                <w:color w:val="000000" w:themeColor="text1"/>
                <w:lang w:val="ru-RU" w:eastAsia="uk-UA" w:bidi="ar-SA"/>
              </w:rPr>
              <w:t xml:space="preserve">, в якому зазначені відомості про провадження діяльності на основі модельного статуту. </w:t>
            </w:r>
          </w:p>
          <w:p w:rsidR="00E13965" w:rsidRPr="00F46276" w:rsidRDefault="00E13965" w:rsidP="00441A18">
            <w:pPr>
              <w:widowControl/>
              <w:tabs>
                <w:tab w:val="left" w:pos="-720"/>
                <w:tab w:val="left" w:pos="0"/>
                <w:tab w:val="left" w:pos="720"/>
                <w:tab w:val="left" w:pos="1440"/>
                <w:tab w:val="left" w:pos="2160"/>
                <w:tab w:val="left" w:pos="2880"/>
                <w:tab w:val="left" w:pos="3600"/>
                <w:tab w:val="left" w:pos="4320"/>
              </w:tabs>
              <w:suppressAutoHyphens w:val="0"/>
              <w:autoSpaceDE/>
              <w:ind w:right="-41"/>
              <w:jc w:val="both"/>
              <w:rPr>
                <w:snapToGrid w:val="0"/>
                <w:color w:val="000000" w:themeColor="text1"/>
                <w:lang w:val="ru-RU" w:eastAsia="ru-RU" w:bidi="ar-SA"/>
              </w:rPr>
            </w:pPr>
            <w:r w:rsidRPr="00F46276">
              <w:rPr>
                <w:b w:val="0"/>
                <w:color w:val="000000" w:themeColor="text1"/>
                <w:u w:val="single"/>
                <w:lang w:val="ru-RU" w:eastAsia="uk-UA" w:bidi="ar-SA"/>
              </w:rPr>
              <w:t>Якщо</w:t>
            </w:r>
            <w:r w:rsidRPr="00F46276">
              <w:rPr>
                <w:b w:val="0"/>
                <w:snapToGrid w:val="0"/>
                <w:color w:val="000000" w:themeColor="text1"/>
                <w:u w:val="single"/>
                <w:lang w:val="ru-RU" w:eastAsia="ru-RU" w:bidi="ar-SA"/>
              </w:rPr>
              <w:t xml:space="preserve"> учасником процедури закупівлі є акціонерне товариство</w:t>
            </w:r>
            <w:r w:rsidRPr="00F46276">
              <w:rPr>
                <w:b w:val="0"/>
                <w:snapToGrid w:val="0"/>
                <w:color w:val="000000" w:themeColor="text1"/>
                <w:lang w:val="ru-RU" w:eastAsia="ru-RU" w:bidi="ar-SA"/>
              </w:rPr>
              <w:t xml:space="preserve"> - надається лист в довільній формі, за підписом уповноваженої особи учасника,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повідомити, що такі власники відсутні.</w:t>
            </w:r>
          </w:p>
          <w:p w:rsidR="00E13965" w:rsidRPr="00F46276" w:rsidRDefault="00E13965" w:rsidP="00441A18">
            <w:pPr>
              <w:widowControl/>
              <w:suppressAutoHyphens w:val="0"/>
              <w:autoSpaceDE/>
              <w:ind w:right="-41"/>
              <w:jc w:val="both"/>
              <w:rPr>
                <w:b w:val="0"/>
                <w:color w:val="000000" w:themeColor="text1"/>
                <w:lang w:val="ru-RU" w:eastAsia="ru-RU" w:bidi="ar-SA"/>
              </w:rPr>
            </w:pPr>
            <w:r w:rsidRPr="00F46276">
              <w:rPr>
                <w:b w:val="0"/>
                <w:color w:val="000000" w:themeColor="text1"/>
                <w:u w:val="single"/>
                <w:lang w:val="ru-RU" w:eastAsia="uk-UA" w:bidi="ar-SA"/>
              </w:rPr>
              <w:t>Якщо</w:t>
            </w:r>
            <w:r w:rsidRPr="00F46276">
              <w:rPr>
                <w:b w:val="0"/>
                <w:snapToGrid w:val="0"/>
                <w:color w:val="000000" w:themeColor="text1"/>
                <w:u w:val="single"/>
                <w:lang w:val="ru-RU" w:eastAsia="ru-RU" w:bidi="ar-SA"/>
              </w:rPr>
              <w:t xml:space="preserve"> учасником процедури закупівлі є </w:t>
            </w:r>
            <w:r w:rsidRPr="00F46276">
              <w:rPr>
                <w:b w:val="0"/>
                <w:color w:val="000000" w:themeColor="text1"/>
                <w:u w:val="single"/>
                <w:lang w:val="ru-RU" w:eastAsia="ru-RU" w:bidi="ar-SA"/>
              </w:rPr>
              <w:t>юридична особа в особі філії</w:t>
            </w:r>
            <w:r w:rsidRPr="00F46276">
              <w:rPr>
                <w:b w:val="0"/>
                <w:color w:val="000000" w:themeColor="text1"/>
                <w:lang w:val="ru-RU" w:eastAsia="ru-RU" w:bidi="ar-SA"/>
              </w:rPr>
              <w:t xml:space="preserve">, яка діє від імені юридичної особи на підставі довіреності – надаються: оригінал або належним чином </w:t>
            </w:r>
            <w:r w:rsidRPr="00F46276">
              <w:rPr>
                <w:b w:val="0"/>
                <w:color w:val="000000" w:themeColor="text1"/>
                <w:lang w:val="ru-RU" w:eastAsia="ru-RU" w:bidi="ar-SA"/>
              </w:rPr>
              <w:lastRenderedPageBreak/>
              <w:t>завірену копію</w:t>
            </w:r>
            <w:r w:rsidR="005D63D4">
              <w:rPr>
                <w:b w:val="0"/>
                <w:color w:val="000000" w:themeColor="text1"/>
                <w:lang w:val="ru-RU" w:eastAsia="ru-RU" w:bidi="ar-SA"/>
              </w:rPr>
              <w:t xml:space="preserve"> </w:t>
            </w:r>
            <w:r w:rsidRPr="00F46276">
              <w:rPr>
                <w:b w:val="0"/>
                <w:color w:val="000000" w:themeColor="text1"/>
                <w:shd w:val="clear" w:color="auto" w:fill="FFFFFF"/>
                <w:lang w:val="ru-RU" w:eastAsia="ru-RU" w:bidi="ar-SA"/>
              </w:rPr>
              <w:t xml:space="preserve">установчого документа юридичної особи </w:t>
            </w:r>
            <w:r w:rsidRPr="00F46276">
              <w:rPr>
                <w:b w:val="0"/>
                <w:color w:val="000000" w:themeColor="text1"/>
                <w:lang w:val="ru-RU" w:eastAsia="ru-RU" w:bidi="ar-SA"/>
              </w:rPr>
              <w:t>з відміткою державного реєстратора або наданням коду доступу до результатів надання адміністративних послуг у сфері державної реєстрації; оригінал або належним чином завірену копію</w:t>
            </w:r>
            <w:r w:rsidR="005D63D4">
              <w:rPr>
                <w:b w:val="0"/>
                <w:color w:val="000000" w:themeColor="text1"/>
                <w:lang w:val="ru-RU" w:eastAsia="ru-RU" w:bidi="ar-SA"/>
              </w:rPr>
              <w:t xml:space="preserve"> </w:t>
            </w:r>
            <w:r w:rsidRPr="00F46276">
              <w:rPr>
                <w:b w:val="0"/>
                <w:color w:val="000000" w:themeColor="text1"/>
                <w:shd w:val="clear" w:color="auto" w:fill="FFFFFF"/>
                <w:lang w:val="ru-RU" w:eastAsia="ru-RU" w:bidi="ar-SA"/>
              </w:rPr>
              <w:t xml:space="preserve">установчого документа </w:t>
            </w:r>
            <w:r w:rsidRPr="00F46276">
              <w:rPr>
                <w:b w:val="0"/>
                <w:color w:val="000000" w:themeColor="text1"/>
                <w:lang w:val="ru-RU" w:eastAsia="ru-RU" w:bidi="ar-SA"/>
              </w:rPr>
              <w:t>філії та довіреність на підписанта філії.</w:t>
            </w:r>
          </w:p>
          <w:p w:rsidR="006B22F1" w:rsidRPr="00F46276" w:rsidRDefault="006B22F1" w:rsidP="006B22F1">
            <w:pPr>
              <w:widowControl/>
              <w:tabs>
                <w:tab w:val="left" w:pos="-3888"/>
                <w:tab w:val="left" w:pos="207"/>
              </w:tabs>
              <w:suppressAutoHyphens w:val="0"/>
              <w:autoSpaceDE/>
              <w:ind w:right="-41"/>
              <w:jc w:val="both"/>
              <w:rPr>
                <w:rFonts w:eastAsia="Times New Roman"/>
                <w:b w:val="0"/>
                <w:color w:val="000000" w:themeColor="text1"/>
              </w:rPr>
            </w:pPr>
            <w:r w:rsidRPr="00F46276">
              <w:rPr>
                <w:rFonts w:eastAsia="Times New Roman"/>
                <w:b w:val="0"/>
                <w:color w:val="000000" w:themeColor="text1"/>
              </w:rPr>
              <w:t xml:space="preserve">У випадку, якщо установчим документом юридичної особи встановлено, що укладення договорів на суму, яка перевищує встановлену суму в установчому документі юридичної особи потребує затвердження/погодження такого договору відповідним органом юридичної особи або надання дозволу на його укладення, а пропозиція учасника перевищує зазначену в установчому документі суму, учасник повинен надати у складі пропозиції документальне підтвердження надання дозволу на укладення договору або документальне підтвердження зобов’язання затвердити/погодити договір про закупівлю від такого органу юридичної особи. </w:t>
            </w:r>
          </w:p>
          <w:p w:rsidR="00BD113C" w:rsidRPr="00F46276" w:rsidRDefault="006B22F1" w:rsidP="006B22F1">
            <w:pPr>
              <w:widowControl/>
              <w:tabs>
                <w:tab w:val="left" w:pos="-3888"/>
                <w:tab w:val="left" w:pos="207"/>
              </w:tabs>
              <w:suppressAutoHyphens w:val="0"/>
              <w:autoSpaceDE/>
              <w:ind w:right="-41"/>
              <w:jc w:val="both"/>
              <w:rPr>
                <w:rFonts w:eastAsia="Times New Roman"/>
                <w:b w:val="0"/>
                <w:color w:val="000000" w:themeColor="text1"/>
              </w:rPr>
            </w:pPr>
            <w:r w:rsidRPr="00F46276">
              <w:rPr>
                <w:rFonts w:eastAsia="Times New Roman"/>
                <w:b w:val="0"/>
                <w:color w:val="000000" w:themeColor="text1"/>
              </w:rPr>
              <w:t>У разі, 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фінансову звітність (у складі «Балансу» та «Звіту про фінансові результати», або у складі «Фінансової звітності малого підприємства» або у складі «Фінансової звітності мікропідприємства») за останній звітний квартал (якщо учасник подає фінансову звітність щоквартально) або за останній рік (якщо учасник подає фінансову звітність раз на рік), відносно кінцевої дати подання тендерних пропозицій, довідку складену в довільній формі і завірену підписом уповноваженої особи учасника з інформацією про періодичність подання учасником фінансової звітності та довідку, складену в довільній формі і завірену підписом уповноваженої особи учасника, в якій необхідно зазначити у гривневому еквіваленті вартість чистих активів учасника відповідно до наданої фінансової звітності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відповідно до останньої фінансової звітності відносно кінцевої дати подання тендерних пропозицій,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p w:rsidR="00BD113C" w:rsidRPr="00F46276" w:rsidRDefault="00322AA5" w:rsidP="00441A18">
            <w:pPr>
              <w:widowControl/>
              <w:tabs>
                <w:tab w:val="left" w:pos="255"/>
              </w:tabs>
              <w:suppressAutoHyphens w:val="0"/>
              <w:autoSpaceDE/>
              <w:ind w:right="-41"/>
              <w:jc w:val="both"/>
              <w:rPr>
                <w:rFonts w:eastAsia="Times New Roman"/>
                <w:b w:val="0"/>
                <w:color w:val="000000" w:themeColor="text1"/>
                <w:lang w:eastAsia="ru-RU" w:bidi="ar-SA"/>
              </w:rPr>
            </w:pPr>
            <w:r w:rsidRPr="00F46276">
              <w:rPr>
                <w:rFonts w:eastAsia="Times New Roman"/>
                <w:color w:val="000000" w:themeColor="text1"/>
                <w:lang w:eastAsia="ru-RU" w:bidi="ar-SA"/>
              </w:rPr>
              <w:t>8</w:t>
            </w:r>
            <w:r w:rsidR="008766B2" w:rsidRPr="00F46276">
              <w:rPr>
                <w:rFonts w:eastAsia="Times New Roman"/>
                <w:color w:val="000000" w:themeColor="text1"/>
                <w:lang w:eastAsia="ru-RU" w:bidi="ar-SA"/>
              </w:rPr>
              <w:t>.)</w:t>
            </w:r>
            <w:r w:rsidR="00BD113C" w:rsidRPr="00F46276">
              <w:rPr>
                <w:rFonts w:eastAsia="Times New Roman"/>
                <w:b w:val="0"/>
                <w:color w:val="000000" w:themeColor="text1"/>
                <w:lang w:eastAsia="ru-RU" w:bidi="ar-SA"/>
              </w:rPr>
              <w:t>документ про створення об’єднання учасників (юридичних осіб), у разі якщо тендерна пропозиція подається об’єднанням учасників.</w:t>
            </w:r>
          </w:p>
          <w:p w:rsidR="00F50EEE" w:rsidRPr="00F46276" w:rsidRDefault="00F50EEE" w:rsidP="00F50EEE">
            <w:pPr>
              <w:widowControl/>
              <w:tabs>
                <w:tab w:val="left" w:pos="-3888"/>
                <w:tab w:val="left" w:pos="207"/>
              </w:tabs>
              <w:suppressAutoHyphens w:val="0"/>
              <w:autoSpaceDE/>
              <w:ind w:right="-41"/>
              <w:jc w:val="both"/>
              <w:rPr>
                <w:rFonts w:eastAsia="Times New Roman"/>
                <w:b w:val="0"/>
                <w:color w:val="000000" w:themeColor="text1"/>
                <w:lang w:eastAsia="ru-RU" w:bidi="ar-SA"/>
              </w:rPr>
            </w:pPr>
            <w:r w:rsidRPr="00F46276">
              <w:rPr>
                <w:rFonts w:eastAsia="Times New Roman"/>
                <w:color w:val="000000" w:themeColor="text1"/>
                <w:lang w:eastAsia="ru-RU" w:bidi="ar-SA"/>
              </w:rPr>
              <w:t>9.)</w:t>
            </w:r>
            <w:r w:rsidRPr="00F46276">
              <w:rPr>
                <w:rFonts w:eastAsia="Times New Roman"/>
                <w:b w:val="0"/>
                <w:color w:val="000000" w:themeColor="text1"/>
                <w:lang w:eastAsia="ru-RU" w:bidi="ar-SA"/>
              </w:rPr>
              <w:t xml:space="preserve"> довідк</w:t>
            </w:r>
            <w:r w:rsidR="002351C3" w:rsidRPr="00F46276">
              <w:rPr>
                <w:rFonts w:eastAsia="Times New Roman"/>
                <w:b w:val="0"/>
                <w:color w:val="000000" w:themeColor="text1"/>
                <w:lang w:eastAsia="ru-RU" w:bidi="ar-SA"/>
              </w:rPr>
              <w:t>у</w:t>
            </w:r>
            <w:r w:rsidRPr="00F46276">
              <w:rPr>
                <w:rFonts w:eastAsia="Times New Roman"/>
                <w:b w:val="0"/>
                <w:color w:val="000000" w:themeColor="text1"/>
                <w:lang w:eastAsia="ru-RU" w:bidi="ar-SA"/>
              </w:rPr>
              <w:t xml:space="preserve"> в довільній формі про те, що учасник не здійснює господарську діяльність </w:t>
            </w:r>
            <w:r w:rsidR="00D61895" w:rsidRPr="00F46276">
              <w:rPr>
                <w:rFonts w:eastAsia="Times New Roman"/>
                <w:b w:val="0"/>
                <w:color w:val="000000" w:themeColor="text1"/>
                <w:lang w:eastAsia="ru-RU" w:bidi="ar-SA"/>
              </w:rPr>
              <w:t>та</w:t>
            </w:r>
            <w:r w:rsidRPr="00F46276">
              <w:rPr>
                <w:rFonts w:eastAsia="Times New Roman"/>
                <w:b w:val="0"/>
                <w:color w:val="000000" w:themeColor="text1"/>
                <w:lang w:eastAsia="ru-RU" w:bidi="ar-SA"/>
              </w:rPr>
              <w:t xml:space="preserve"> його місцезнаходження (місце проживання – для фізичних </w:t>
            </w:r>
            <w:r w:rsidRPr="00F46276">
              <w:rPr>
                <w:rFonts w:eastAsia="Times New Roman"/>
                <w:b w:val="0"/>
                <w:color w:val="000000" w:themeColor="text1"/>
                <w:lang w:eastAsia="ru-RU" w:bidi="ar-SA"/>
              </w:rPr>
              <w:lastRenderedPageBreak/>
              <w:t>осіб-підприємців) не знаходиться на тимчасово окупованій території. У разі, якщо місцезнаходження учасника (місце проживання – для фізичних осіб-підприємців)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1D23AE" w:rsidRPr="00F46276" w:rsidRDefault="00F50EEE" w:rsidP="00F50EEE">
            <w:pPr>
              <w:widowControl/>
              <w:tabs>
                <w:tab w:val="left" w:pos="-3888"/>
                <w:tab w:val="left" w:pos="207"/>
              </w:tabs>
              <w:suppressAutoHyphens w:val="0"/>
              <w:autoSpaceDE/>
              <w:ind w:right="-41"/>
              <w:jc w:val="both"/>
              <w:rPr>
                <w:rFonts w:eastAsia="Times New Roman"/>
                <w:b w:val="0"/>
                <w:color w:val="000000" w:themeColor="text1"/>
                <w:lang w:eastAsia="ru-RU" w:bidi="ar-SA"/>
              </w:rPr>
            </w:pPr>
            <w:r w:rsidRPr="00F46276">
              <w:rPr>
                <w:rFonts w:eastAsia="Times New Roman"/>
                <w:color w:val="000000" w:themeColor="text1"/>
                <w:lang w:eastAsia="ru-RU" w:bidi="ar-SA"/>
              </w:rPr>
              <w:t>10.)</w:t>
            </w:r>
            <w:r w:rsidR="001D23AE" w:rsidRPr="00F46276">
              <w:rPr>
                <w:rFonts w:eastAsia="Times New Roman"/>
                <w:b w:val="0"/>
                <w:color w:val="000000" w:themeColor="text1"/>
                <w:lang w:eastAsia="ru-RU" w:bidi="ar-SA"/>
              </w:rPr>
              <w:t>довідк</w:t>
            </w:r>
            <w:r w:rsidR="002351C3" w:rsidRPr="00F46276">
              <w:rPr>
                <w:rFonts w:eastAsia="Times New Roman"/>
                <w:b w:val="0"/>
                <w:color w:val="000000" w:themeColor="text1"/>
                <w:lang w:eastAsia="ru-RU" w:bidi="ar-SA"/>
              </w:rPr>
              <w:t xml:space="preserve">у </w:t>
            </w:r>
            <w:r w:rsidR="001D23AE" w:rsidRPr="00F46276">
              <w:rPr>
                <w:rFonts w:eastAsia="Times New Roman"/>
                <w:b w:val="0"/>
                <w:color w:val="000000" w:themeColor="text1"/>
                <w:lang w:eastAsia="ru-RU" w:bidi="ar-SA"/>
              </w:rPr>
              <w:t>в довільній формі</w:t>
            </w:r>
            <w:r w:rsidR="002351C3" w:rsidRPr="00F46276">
              <w:rPr>
                <w:rFonts w:eastAsia="Times New Roman"/>
                <w:b w:val="0"/>
                <w:color w:val="000000" w:themeColor="text1"/>
                <w:lang w:eastAsia="ru-RU" w:bidi="ar-SA"/>
              </w:rPr>
              <w:t xml:space="preserve">, </w:t>
            </w:r>
            <w:r w:rsidR="0012750A" w:rsidRPr="00F46276">
              <w:rPr>
                <w:rFonts w:eastAsia="Times New Roman"/>
                <w:b w:val="0"/>
                <w:color w:val="000000" w:themeColor="text1"/>
                <w:lang w:eastAsia="ru-RU" w:bidi="ar-SA"/>
              </w:rPr>
              <w:t xml:space="preserve">стосовно </w:t>
            </w:r>
            <w:r w:rsidR="001D23AE" w:rsidRPr="00F46276">
              <w:rPr>
                <w:rFonts w:eastAsia="Times New Roman"/>
                <w:b w:val="0"/>
                <w:color w:val="000000" w:themeColor="text1"/>
                <w:lang w:eastAsia="ru-RU" w:bidi="ar-SA"/>
              </w:rPr>
              <w:t>підтвердж</w:t>
            </w:r>
            <w:r w:rsidR="0012750A" w:rsidRPr="00F46276">
              <w:rPr>
                <w:rFonts w:eastAsia="Times New Roman"/>
                <w:b w:val="0"/>
                <w:color w:val="000000" w:themeColor="text1"/>
                <w:lang w:eastAsia="ru-RU" w:bidi="ar-SA"/>
              </w:rPr>
              <w:t>ення</w:t>
            </w:r>
            <w:r w:rsidR="001D23AE" w:rsidRPr="00F46276">
              <w:rPr>
                <w:rFonts w:eastAsia="Times New Roman"/>
                <w:b w:val="0"/>
                <w:color w:val="000000" w:themeColor="text1"/>
                <w:lang w:eastAsia="ru-RU" w:bidi="ar-SA"/>
              </w:rPr>
              <w:t xml:space="preserve"> інформаці</w:t>
            </w:r>
            <w:r w:rsidR="0012750A" w:rsidRPr="00F46276">
              <w:rPr>
                <w:rFonts w:eastAsia="Times New Roman"/>
                <w:b w:val="0"/>
                <w:color w:val="000000" w:themeColor="text1"/>
                <w:lang w:eastAsia="ru-RU" w:bidi="ar-SA"/>
              </w:rPr>
              <w:t>ї</w:t>
            </w:r>
            <w:r w:rsidR="006A53D5">
              <w:rPr>
                <w:rFonts w:eastAsia="Times New Roman"/>
                <w:b w:val="0"/>
                <w:color w:val="000000" w:themeColor="text1"/>
                <w:lang w:eastAsia="ru-RU" w:bidi="ar-SA"/>
              </w:rPr>
              <w:t xml:space="preserve"> </w:t>
            </w:r>
            <w:r w:rsidR="0012750A" w:rsidRPr="00F46276">
              <w:rPr>
                <w:rFonts w:eastAsia="Times New Roman"/>
                <w:b w:val="0"/>
                <w:color w:val="000000" w:themeColor="text1"/>
                <w:lang w:eastAsia="ru-RU" w:bidi="ar-SA"/>
              </w:rPr>
              <w:t xml:space="preserve">щодо </w:t>
            </w:r>
            <w:r w:rsidR="001D23AE" w:rsidRPr="00F46276">
              <w:rPr>
                <w:rFonts w:eastAsia="Times New Roman"/>
                <w:b w:val="0"/>
                <w:color w:val="000000" w:themeColor="text1"/>
                <w:lang w:eastAsia="ru-RU" w:bidi="ar-SA"/>
              </w:rPr>
              <w:t>відсутності підстав для відмови в участі у процедурі закупівлі згідно абзацу чотирнадцятого пункту 4</w:t>
            </w:r>
            <w:r w:rsidR="000367A7" w:rsidRPr="00F46276">
              <w:rPr>
                <w:rFonts w:eastAsia="Times New Roman"/>
                <w:b w:val="0"/>
                <w:color w:val="000000" w:themeColor="text1"/>
                <w:lang w:eastAsia="ru-RU" w:bidi="ar-SA"/>
              </w:rPr>
              <w:t>7</w:t>
            </w:r>
            <w:r w:rsidR="001D23AE" w:rsidRPr="00F46276">
              <w:rPr>
                <w:rFonts w:eastAsia="Times New Roman"/>
                <w:b w:val="0"/>
                <w:color w:val="000000" w:themeColor="text1"/>
                <w:lang w:eastAsia="ru-RU" w:bidi="ar-SA"/>
              </w:rPr>
              <w:t xml:space="preserve"> особливостей, визначених Постановою КМУ №1178. У разі наявності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rsidR="00F46276" w:rsidRPr="00F46276" w:rsidRDefault="0012750A" w:rsidP="00F50EEE">
            <w:pPr>
              <w:widowControl/>
              <w:tabs>
                <w:tab w:val="left" w:pos="-3888"/>
                <w:tab w:val="left" w:pos="207"/>
              </w:tabs>
              <w:suppressAutoHyphens w:val="0"/>
              <w:autoSpaceDE/>
              <w:ind w:right="-41"/>
              <w:jc w:val="both"/>
              <w:rPr>
                <w:rFonts w:eastAsia="Times New Roman"/>
                <w:b w:val="0"/>
                <w:color w:val="000000" w:themeColor="text1"/>
                <w:lang w:eastAsia="ru-RU" w:bidi="ar-SA"/>
              </w:rPr>
            </w:pPr>
            <w:r w:rsidRPr="00F46276">
              <w:rPr>
                <w:rFonts w:eastAsia="Times New Roman"/>
                <w:color w:val="000000" w:themeColor="text1"/>
                <w:lang w:eastAsia="ru-RU" w:bidi="ar-SA"/>
              </w:rPr>
              <w:t xml:space="preserve">11.) </w:t>
            </w:r>
            <w:r w:rsidR="00F46276" w:rsidRPr="00F46276">
              <w:rPr>
                <w:rFonts w:eastAsia="Times New Roman"/>
                <w:b w:val="0"/>
                <w:color w:val="000000" w:themeColor="text1"/>
                <w:lang w:eastAsia="ru-RU" w:bidi="ar-SA"/>
              </w:rPr>
              <w:t>довідку в довільній формі про те, що учасник не пропонує товар походженням з тимчасово окупованої території,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65D42" w:rsidRPr="00F46276" w:rsidRDefault="00F46276" w:rsidP="00F50EEE">
            <w:pPr>
              <w:widowControl/>
              <w:tabs>
                <w:tab w:val="left" w:pos="-3888"/>
                <w:tab w:val="left" w:pos="207"/>
              </w:tabs>
              <w:suppressAutoHyphens w:val="0"/>
              <w:autoSpaceDE/>
              <w:ind w:right="-41"/>
              <w:jc w:val="both"/>
              <w:rPr>
                <w:b w:val="0"/>
                <w:i/>
                <w:color w:val="000000" w:themeColor="text1"/>
              </w:rPr>
            </w:pPr>
            <w:r w:rsidRPr="00F46276">
              <w:rPr>
                <w:rFonts w:eastAsia="Times New Roman"/>
                <w:color w:val="000000" w:themeColor="text1"/>
                <w:lang w:eastAsia="ru-RU" w:bidi="ar-SA"/>
              </w:rPr>
              <w:t>1</w:t>
            </w:r>
            <w:r>
              <w:rPr>
                <w:rFonts w:eastAsia="Times New Roman"/>
                <w:color w:val="000000" w:themeColor="text1"/>
                <w:lang w:eastAsia="ru-RU" w:bidi="ar-SA"/>
              </w:rPr>
              <w:t>2</w:t>
            </w:r>
            <w:r w:rsidRPr="00F46276">
              <w:rPr>
                <w:rFonts w:eastAsia="Times New Roman"/>
                <w:color w:val="000000" w:themeColor="text1"/>
                <w:lang w:eastAsia="ru-RU" w:bidi="ar-SA"/>
              </w:rPr>
              <w:t xml:space="preserve">.) </w:t>
            </w:r>
            <w:r w:rsidR="00F50EEE" w:rsidRPr="00F46276">
              <w:rPr>
                <w:rFonts w:eastAsia="Times New Roman"/>
                <w:b w:val="0"/>
                <w:color w:val="000000" w:themeColor="text1"/>
                <w:lang w:eastAsia="ru-RU" w:bidi="ar-SA"/>
              </w:rPr>
              <w:t>інші документи, що вимагаються тендерною документацією.</w:t>
            </w:r>
          </w:p>
          <w:p w:rsidR="00D65D42" w:rsidRPr="00F46276" w:rsidRDefault="00D65D42" w:rsidP="00441A18">
            <w:pPr>
              <w:widowControl/>
              <w:tabs>
                <w:tab w:val="left" w:pos="-3888"/>
                <w:tab w:val="left" w:pos="207"/>
              </w:tabs>
              <w:suppressAutoHyphens w:val="0"/>
              <w:autoSpaceDE/>
              <w:ind w:right="-41"/>
              <w:jc w:val="both"/>
              <w:rPr>
                <w:b w:val="0"/>
                <w:i/>
                <w:color w:val="000000" w:themeColor="text1"/>
              </w:rPr>
            </w:pPr>
          </w:p>
          <w:p w:rsidR="00823799" w:rsidRPr="00F46276" w:rsidRDefault="00823799" w:rsidP="00441A18">
            <w:pPr>
              <w:widowControl/>
              <w:tabs>
                <w:tab w:val="left" w:pos="-3888"/>
                <w:tab w:val="left" w:pos="207"/>
              </w:tabs>
              <w:suppressAutoHyphens w:val="0"/>
              <w:autoSpaceDE/>
              <w:ind w:right="-41"/>
              <w:jc w:val="both"/>
              <w:rPr>
                <w:b w:val="0"/>
                <w:i/>
                <w:color w:val="000000" w:themeColor="text1"/>
              </w:rPr>
            </w:pPr>
            <w:r w:rsidRPr="00F46276">
              <w:rPr>
                <w:b w:val="0"/>
                <w:i/>
                <w:color w:val="000000" w:themeColor="text1"/>
              </w:rPr>
              <w:t>Учасник не позбавляється права надавати додаткові документи, що на його думку є необхідними.</w:t>
            </w:r>
          </w:p>
          <w:p w:rsidR="00823799" w:rsidRPr="00F46276" w:rsidRDefault="00823799" w:rsidP="00441A18">
            <w:pPr>
              <w:widowControl/>
              <w:tabs>
                <w:tab w:val="left" w:pos="-3888"/>
                <w:tab w:val="left" w:pos="207"/>
              </w:tabs>
              <w:suppressAutoHyphens w:val="0"/>
              <w:autoSpaceDE/>
              <w:ind w:right="-41"/>
              <w:jc w:val="both"/>
              <w:rPr>
                <w:b w:val="0"/>
                <w:i/>
                <w:color w:val="000000" w:themeColor="text1"/>
              </w:rPr>
            </w:pPr>
          </w:p>
          <w:p w:rsidR="00823799" w:rsidRPr="00F46276" w:rsidRDefault="00823799" w:rsidP="00441A18">
            <w:pPr>
              <w:widowControl/>
              <w:tabs>
                <w:tab w:val="left" w:pos="-3888"/>
                <w:tab w:val="left" w:pos="207"/>
              </w:tabs>
              <w:suppressAutoHyphens w:val="0"/>
              <w:autoSpaceDE/>
              <w:ind w:right="-41"/>
              <w:jc w:val="both"/>
              <w:rPr>
                <w:b w:val="0"/>
                <w:color w:val="000000" w:themeColor="text1"/>
              </w:rPr>
            </w:pPr>
            <w:r w:rsidRPr="00F46276">
              <w:rPr>
                <w:b w:val="0"/>
                <w:color w:val="000000" w:themeColor="text1"/>
              </w:rPr>
              <w:t xml:space="preserve">1.3. Тендерна пропозиція повинна бути розміщена на електронному майданчику до закінчення строку подання тендерних пропозицій. </w:t>
            </w:r>
            <w:r w:rsidRPr="00F46276">
              <w:rPr>
                <w:rFonts w:eastAsia="Times New Roman"/>
                <w:b w:val="0"/>
                <w:color w:val="000000" w:themeColor="text1"/>
              </w:rPr>
              <w:t xml:space="preserve">Всі документи повинні бути надані у </w:t>
            </w:r>
            <w:r w:rsidRPr="00F46276">
              <w:rPr>
                <w:b w:val="0"/>
                <w:color w:val="000000" w:themeColor="text1"/>
              </w:rPr>
              <w:t>форматі .pdf</w:t>
            </w:r>
            <w:r w:rsidR="0021616C" w:rsidRPr="00F46276">
              <w:rPr>
                <w:b w:val="0"/>
                <w:color w:val="000000" w:themeColor="text1"/>
              </w:rPr>
              <w:t>,</w:t>
            </w:r>
            <w:r w:rsidRPr="00F46276">
              <w:rPr>
                <w:b w:val="0"/>
                <w:color w:val="000000" w:themeColor="text1"/>
              </w:rPr>
              <w:t xml:space="preserve"> або .jpeg,</w:t>
            </w:r>
            <w:r w:rsidR="0021616C" w:rsidRPr="00F46276">
              <w:rPr>
                <w:b w:val="0"/>
                <w:color w:val="000000" w:themeColor="text1"/>
              </w:rPr>
              <w:t xml:space="preserve"> або інш.</w:t>
            </w:r>
            <w:r w:rsidR="00C35324" w:rsidRPr="00F46276">
              <w:rPr>
                <w:rFonts w:eastAsia="Times New Roman"/>
                <w:b w:val="0"/>
                <w:color w:val="000000" w:themeColor="text1"/>
              </w:rPr>
              <w:t>Д</w:t>
            </w:r>
            <w:r w:rsidRPr="00F46276">
              <w:rPr>
                <w:rFonts w:eastAsia="Times New Roman"/>
                <w:b w:val="0"/>
                <w:color w:val="000000" w:themeColor="text1"/>
              </w:rPr>
              <w:t xml:space="preserve">окументи повинні бути розбірливими та читабельними. </w:t>
            </w:r>
            <w:r w:rsidR="005C3C77" w:rsidRPr="00F46276">
              <w:rPr>
                <w:rFonts w:eastAsia="Times New Roman"/>
                <w:b w:val="0"/>
                <w:color w:val="000000" w:themeColor="text1"/>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6276">
              <w:rPr>
                <w:rFonts w:eastAsia="Times New Roman"/>
                <w:b w:val="0"/>
                <w:color w:val="000000" w:themeColor="text1"/>
              </w:rPr>
              <w:t>, норми як</w:t>
            </w:r>
            <w:r w:rsidR="005C3C77" w:rsidRPr="00F46276">
              <w:rPr>
                <w:rFonts w:eastAsia="Times New Roman"/>
                <w:b w:val="0"/>
                <w:color w:val="000000" w:themeColor="text1"/>
              </w:rPr>
              <w:t>их</w:t>
            </w:r>
            <w:r w:rsidRPr="00F46276">
              <w:rPr>
                <w:rFonts w:eastAsia="Times New Roman"/>
                <w:b w:val="0"/>
                <w:color w:val="000000" w:themeColor="text1"/>
              </w:rPr>
              <w:t xml:space="preserve"> визначають, що створення електронного документу завершується накладанням електронного підпису. </w:t>
            </w:r>
            <w:r w:rsidRPr="00F46276">
              <w:rPr>
                <w:b w:val="0"/>
                <w:color w:val="000000" w:themeColor="text1"/>
              </w:rPr>
              <w:t xml:space="preserve">Тому тендерна пропозиція </w:t>
            </w:r>
            <w:r w:rsidR="003577A0" w:rsidRPr="00F46276">
              <w:rPr>
                <w:b w:val="0"/>
                <w:color w:val="000000" w:themeColor="text1"/>
              </w:rPr>
              <w:t xml:space="preserve">повинна містити накладений кваліфікований електронний підпис </w:t>
            </w:r>
            <w:r w:rsidR="00415F91" w:rsidRPr="00F46276">
              <w:rPr>
                <w:b w:val="0"/>
                <w:color w:val="000000" w:themeColor="text1"/>
              </w:rPr>
              <w:t xml:space="preserve">(допускається використання удосконаленого електронного підпису, який базується на кваліфікованому сертифікаті відкритого ключа) </w:t>
            </w:r>
            <w:r w:rsidR="003577A0" w:rsidRPr="00F46276">
              <w:rPr>
                <w:b w:val="0"/>
                <w:color w:val="000000" w:themeColor="text1"/>
              </w:rPr>
              <w:t xml:space="preserve">уповноваженої особи </w:t>
            </w:r>
            <w:r w:rsidR="003577A0" w:rsidRPr="00F46276">
              <w:rPr>
                <w:b w:val="0"/>
                <w:color w:val="000000" w:themeColor="text1"/>
              </w:rPr>
              <w:lastRenderedPageBreak/>
              <w:t xml:space="preserve">учасника процедури закупівлі </w:t>
            </w:r>
            <w:r w:rsidR="003577A0" w:rsidRPr="00F46276">
              <w:rPr>
                <w:rFonts w:eastAsia="Times New Roman"/>
                <w:b w:val="0"/>
                <w:color w:val="000000" w:themeColor="text1"/>
              </w:rPr>
              <w:t>щодо підпису документів тендерної пропозиції. У випадку, якщо учасник вказує більше однієї особи, яка уповноважена ним на підписання тендерної пропозиції, на пропозицію накладається електронний підпис однієї з таких осіб</w:t>
            </w:r>
          </w:p>
          <w:p w:rsidR="0021616C" w:rsidRPr="00F46276" w:rsidRDefault="0021616C" w:rsidP="00441A18">
            <w:pPr>
              <w:widowControl/>
              <w:tabs>
                <w:tab w:val="left" w:pos="-3888"/>
                <w:tab w:val="left" w:pos="207"/>
              </w:tabs>
              <w:suppressAutoHyphens w:val="0"/>
              <w:autoSpaceDE/>
              <w:ind w:right="-41"/>
              <w:jc w:val="both"/>
              <w:rPr>
                <w:rFonts w:eastAsia="Times New Roman"/>
                <w:b w:val="0"/>
                <w:color w:val="000000" w:themeColor="text1"/>
              </w:rPr>
            </w:pPr>
          </w:p>
          <w:p w:rsidR="00C35324" w:rsidRPr="00F46276" w:rsidRDefault="003577A0" w:rsidP="00441A18">
            <w:pPr>
              <w:widowControl/>
              <w:tabs>
                <w:tab w:val="left" w:pos="-3888"/>
                <w:tab w:val="left" w:pos="207"/>
              </w:tabs>
              <w:suppressAutoHyphens w:val="0"/>
              <w:autoSpaceDE/>
              <w:ind w:right="-41"/>
              <w:jc w:val="both"/>
              <w:rPr>
                <w:rFonts w:eastAsia="Times New Roman"/>
                <w:b w:val="0"/>
                <w:color w:val="000000" w:themeColor="text1"/>
              </w:rPr>
            </w:pPr>
            <w:r w:rsidRPr="00F46276">
              <w:rPr>
                <w:rFonts w:eastAsia="Times New Roman"/>
                <w:b w:val="0"/>
                <w:color w:val="000000" w:themeColor="text1"/>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35324" w:rsidRPr="00F46276" w:rsidRDefault="00C35324" w:rsidP="00441A18">
            <w:pPr>
              <w:widowControl/>
              <w:tabs>
                <w:tab w:val="left" w:pos="-3888"/>
                <w:tab w:val="left" w:pos="207"/>
              </w:tabs>
              <w:suppressAutoHyphens w:val="0"/>
              <w:autoSpaceDE/>
              <w:ind w:right="-41"/>
              <w:jc w:val="both"/>
              <w:rPr>
                <w:rFonts w:eastAsia="Times New Roman"/>
                <w:b w:val="0"/>
                <w:color w:val="000000" w:themeColor="text1"/>
              </w:rPr>
            </w:pPr>
          </w:p>
          <w:p w:rsidR="00823799" w:rsidRPr="00F46276" w:rsidRDefault="00823799" w:rsidP="00441A18">
            <w:pPr>
              <w:widowControl/>
              <w:tabs>
                <w:tab w:val="left" w:pos="-3888"/>
                <w:tab w:val="left" w:pos="207"/>
              </w:tabs>
              <w:suppressAutoHyphens w:val="0"/>
              <w:autoSpaceDE/>
              <w:ind w:right="-41"/>
              <w:jc w:val="both"/>
              <w:rPr>
                <w:rFonts w:eastAsia="Times New Roman"/>
                <w:b w:val="0"/>
                <w:color w:val="000000" w:themeColor="text1"/>
              </w:rPr>
            </w:pPr>
            <w:r w:rsidRPr="00F46276">
              <w:rPr>
                <w:rFonts w:eastAsia="Times New Roman"/>
                <w:b w:val="0"/>
                <w:color w:val="000000" w:themeColor="text1"/>
              </w:rPr>
              <w:t xml:space="preserve">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w:t>
            </w:r>
          </w:p>
          <w:p w:rsidR="00762A31" w:rsidRPr="00F46276" w:rsidRDefault="00762A31" w:rsidP="00441A18">
            <w:pPr>
              <w:widowControl/>
              <w:tabs>
                <w:tab w:val="left" w:pos="-3888"/>
                <w:tab w:val="left" w:pos="207"/>
              </w:tabs>
              <w:suppressAutoHyphens w:val="0"/>
              <w:autoSpaceDE/>
              <w:ind w:right="-41"/>
              <w:jc w:val="both"/>
              <w:rPr>
                <w:rFonts w:eastAsia="Times New Roman"/>
                <w:b w:val="0"/>
                <w:color w:val="000000" w:themeColor="text1"/>
              </w:rPr>
            </w:pPr>
          </w:p>
          <w:p w:rsidR="00823799" w:rsidRPr="00F46276" w:rsidRDefault="00823799" w:rsidP="00441A18">
            <w:pPr>
              <w:widowControl/>
              <w:tabs>
                <w:tab w:val="left" w:pos="-3888"/>
                <w:tab w:val="left" w:pos="207"/>
              </w:tabs>
              <w:suppressAutoHyphens w:val="0"/>
              <w:autoSpaceDE/>
              <w:ind w:right="-41"/>
              <w:jc w:val="both"/>
              <w:rPr>
                <w:rFonts w:eastAsia="Times New Roman"/>
                <w:b w:val="0"/>
                <w:color w:val="000000" w:themeColor="text1"/>
              </w:rPr>
            </w:pPr>
            <w:r w:rsidRPr="00F46276">
              <w:rPr>
                <w:b w:val="0"/>
                <w:color w:val="000000" w:themeColor="text1"/>
              </w:rPr>
              <w:t xml:space="preserve">1.4. Перевірка відповідності тендерних пропозицій учасників вимогам цієї тендерної документації (відповідність технічним вимогам, визначеним у тендерній документації, відповідність кваліфікаційним критеріям, відсутність підстав для відмови в участі у торгах) на етапі розгляду тендерних пропозицій учасників здійснюється замовником на підставі наявних документів, які надані учасником </w:t>
            </w:r>
            <w:r w:rsidRPr="00F46276">
              <w:rPr>
                <w:rFonts w:eastAsia="Times New Roman"/>
                <w:b w:val="0"/>
                <w:color w:val="000000" w:themeColor="text1"/>
              </w:rPr>
              <w:t>у складі своєї тендерної пропозиції.</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1.5. В тендерних пропозиціях допускаються формальні (несуттєві) помилки. Формальними (несуттєвими) вважаються помилки, що пов’язані з оформленням тендерної пропозиції та не впливають на зміст пропозиції. Зокрема:</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1) інформація/документ, подана учасником процедури закупівлі у складі тендерної пропозиції, містить помилку (помилки) у частині:</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 уживання великої літери;</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 уживання розділових знаків та відмінювання слів у реченні;</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 використання слова або мовного звороту, запозичених з іншої мови;</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 застосування правил переносу частини слова з рядка в рядок;</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 написання слів разом та/або окремо, та/або через дефіс;</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 xml:space="preserve">- нумерації сторінок/аркушів (у тому числі кілька сторінок/аркушів мають однаковий номер, пропущені </w:t>
            </w:r>
            <w:r w:rsidRPr="00F46276">
              <w:rPr>
                <w:b w:val="0"/>
                <w:color w:val="000000" w:themeColor="text1"/>
                <w:lang w:val="ru-RU" w:eastAsia="ru-RU" w:bidi="ar-SA"/>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 xml:space="preserve">11) подання документа (документів) учасником </w:t>
            </w:r>
            <w:r w:rsidRPr="00F46276">
              <w:rPr>
                <w:b w:val="0"/>
                <w:color w:val="000000" w:themeColor="text1"/>
                <w:lang w:val="ru-RU" w:eastAsia="ru-RU" w:bidi="ar-SA"/>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37DD2" w:rsidRPr="00F46276" w:rsidRDefault="00137DD2" w:rsidP="00441A18">
            <w:pPr>
              <w:widowControl/>
              <w:tabs>
                <w:tab w:val="left" w:pos="-3888"/>
                <w:tab w:val="left" w:pos="207"/>
              </w:tabs>
              <w:suppressAutoHyphens w:val="0"/>
              <w:autoSpaceDE/>
              <w:ind w:right="-41"/>
              <w:jc w:val="both"/>
              <w:rPr>
                <w:b w:val="0"/>
                <w:color w:val="000000" w:themeColor="text1"/>
              </w:rPr>
            </w:pPr>
          </w:p>
          <w:p w:rsidR="00137DD2" w:rsidRPr="00F46276" w:rsidRDefault="00137DD2" w:rsidP="00441A18">
            <w:pPr>
              <w:widowControl/>
              <w:tabs>
                <w:tab w:val="left" w:pos="-3888"/>
                <w:tab w:val="left" w:pos="207"/>
              </w:tabs>
              <w:suppressAutoHyphens w:val="0"/>
              <w:autoSpaceDE/>
              <w:ind w:right="-41"/>
              <w:jc w:val="both"/>
              <w:rPr>
                <w:b w:val="0"/>
                <w:color w:val="000000" w:themeColor="text1"/>
              </w:rPr>
            </w:pPr>
            <w:r w:rsidRPr="00F46276">
              <w:rPr>
                <w:b w:val="0"/>
                <w:color w:val="000000" w:themeColor="text1"/>
              </w:rPr>
              <w:t>Приклади формальних помилок:</w:t>
            </w:r>
          </w:p>
          <w:p w:rsidR="00137DD2" w:rsidRPr="00F46276" w:rsidRDefault="00137DD2" w:rsidP="00441A18">
            <w:pPr>
              <w:widowControl/>
              <w:tabs>
                <w:tab w:val="left" w:pos="-3888"/>
                <w:tab w:val="left" w:pos="207"/>
              </w:tabs>
              <w:suppressAutoHyphens w:val="0"/>
              <w:autoSpaceDE/>
              <w:ind w:right="-41"/>
              <w:jc w:val="both"/>
              <w:rPr>
                <w:b w:val="0"/>
                <w:color w:val="000000" w:themeColor="text1"/>
              </w:rPr>
            </w:pPr>
            <w:r w:rsidRPr="00F46276">
              <w:rPr>
                <w:b w:val="0"/>
                <w:color w:val="000000" w:themeColor="text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37DD2" w:rsidRPr="00F46276" w:rsidRDefault="00137DD2" w:rsidP="00441A18">
            <w:pPr>
              <w:widowControl/>
              <w:tabs>
                <w:tab w:val="left" w:pos="-3888"/>
                <w:tab w:val="left" w:pos="207"/>
              </w:tabs>
              <w:suppressAutoHyphens w:val="0"/>
              <w:autoSpaceDE/>
              <w:ind w:right="-41"/>
              <w:jc w:val="both"/>
              <w:rPr>
                <w:b w:val="0"/>
                <w:color w:val="000000" w:themeColor="text1"/>
              </w:rPr>
            </w:pPr>
            <w:r w:rsidRPr="00F46276">
              <w:rPr>
                <w:b w:val="0"/>
                <w:color w:val="000000" w:themeColor="text1"/>
              </w:rPr>
              <w:t>-  «м.київ» замість «м.Київ»;</w:t>
            </w:r>
          </w:p>
          <w:p w:rsidR="00137DD2" w:rsidRPr="00F46276" w:rsidRDefault="00137DD2" w:rsidP="00441A18">
            <w:pPr>
              <w:widowControl/>
              <w:tabs>
                <w:tab w:val="left" w:pos="-3888"/>
                <w:tab w:val="left" w:pos="207"/>
              </w:tabs>
              <w:suppressAutoHyphens w:val="0"/>
              <w:autoSpaceDE/>
              <w:ind w:right="-41"/>
              <w:jc w:val="both"/>
              <w:rPr>
                <w:b w:val="0"/>
                <w:color w:val="000000" w:themeColor="text1"/>
                <w:lang w:val="ru-RU"/>
              </w:rPr>
            </w:pPr>
            <w:r w:rsidRPr="00F46276">
              <w:rPr>
                <w:b w:val="0"/>
                <w:color w:val="000000" w:themeColor="text1"/>
                <w:lang w:val="ru-RU"/>
              </w:rPr>
              <w:t>- «поряд -ок» замість «поря – док»;</w:t>
            </w:r>
          </w:p>
          <w:p w:rsidR="00137DD2" w:rsidRPr="00F46276" w:rsidRDefault="00137DD2" w:rsidP="00441A18">
            <w:pPr>
              <w:widowControl/>
              <w:tabs>
                <w:tab w:val="left" w:pos="-3888"/>
                <w:tab w:val="left" w:pos="207"/>
              </w:tabs>
              <w:suppressAutoHyphens w:val="0"/>
              <w:autoSpaceDE/>
              <w:ind w:right="-41"/>
              <w:jc w:val="both"/>
              <w:rPr>
                <w:b w:val="0"/>
                <w:color w:val="000000" w:themeColor="text1"/>
                <w:lang w:val="ru-RU"/>
              </w:rPr>
            </w:pPr>
            <w:r w:rsidRPr="00F46276">
              <w:rPr>
                <w:b w:val="0"/>
                <w:color w:val="000000" w:themeColor="text1"/>
                <w:lang w:val="ru-RU"/>
              </w:rPr>
              <w:t>- «ненадається» замість «не надається»»;</w:t>
            </w:r>
          </w:p>
          <w:p w:rsidR="00137DD2" w:rsidRPr="00F46276" w:rsidRDefault="00137DD2" w:rsidP="00441A18">
            <w:pPr>
              <w:widowControl/>
              <w:tabs>
                <w:tab w:val="left" w:pos="-3888"/>
                <w:tab w:val="left" w:pos="207"/>
              </w:tabs>
              <w:suppressAutoHyphens w:val="0"/>
              <w:autoSpaceDE/>
              <w:ind w:right="-41"/>
              <w:jc w:val="both"/>
              <w:rPr>
                <w:b w:val="0"/>
                <w:color w:val="000000" w:themeColor="text1"/>
                <w:lang w:val="ru-RU"/>
              </w:rPr>
            </w:pPr>
            <w:r w:rsidRPr="00F46276">
              <w:rPr>
                <w:b w:val="0"/>
                <w:color w:val="000000" w:themeColor="text1"/>
                <w:lang w:val="ru-RU"/>
              </w:rPr>
              <w:t>- «______________№_____________» замість «14.08.2020 №320/13/14-01»</w:t>
            </w:r>
          </w:p>
          <w:p w:rsidR="00137DD2" w:rsidRPr="00F46276" w:rsidRDefault="00137DD2" w:rsidP="00441A18">
            <w:pPr>
              <w:widowControl/>
              <w:tabs>
                <w:tab w:val="left" w:pos="-3888"/>
                <w:tab w:val="left" w:pos="207"/>
              </w:tabs>
              <w:suppressAutoHyphens w:val="0"/>
              <w:autoSpaceDE/>
              <w:ind w:right="-41"/>
              <w:jc w:val="both"/>
              <w:rPr>
                <w:b w:val="0"/>
                <w:color w:val="000000" w:themeColor="text1"/>
                <w:lang w:val="ru-RU"/>
              </w:rPr>
            </w:pPr>
            <w:r w:rsidRPr="00F46276">
              <w:rPr>
                <w:b w:val="0"/>
                <w:color w:val="000000" w:themeColor="text1"/>
                <w:lang w:val="ru-RU"/>
              </w:rPr>
              <w:t>- учасник розмістив (завантажив) документ у форматі «</w:t>
            </w:r>
            <w:r w:rsidRPr="00F46276">
              <w:rPr>
                <w:b w:val="0"/>
                <w:color w:val="000000" w:themeColor="text1"/>
                <w:lang w:val="en-US"/>
              </w:rPr>
              <w:t>JPG</w:t>
            </w:r>
            <w:r w:rsidRPr="00F46276">
              <w:rPr>
                <w:b w:val="0"/>
                <w:color w:val="000000" w:themeColor="text1"/>
                <w:lang w:val="ru-RU"/>
              </w:rPr>
              <w:t xml:space="preserve">» </w:t>
            </w:r>
            <w:proofErr w:type="gramStart"/>
            <w:r w:rsidRPr="00F46276">
              <w:rPr>
                <w:b w:val="0"/>
                <w:color w:val="000000" w:themeColor="text1"/>
                <w:lang w:val="ru-RU"/>
              </w:rPr>
              <w:t>замість  документа</w:t>
            </w:r>
            <w:proofErr w:type="gramEnd"/>
            <w:r w:rsidRPr="00F46276">
              <w:rPr>
                <w:b w:val="0"/>
                <w:color w:val="000000" w:themeColor="text1"/>
                <w:lang w:val="ru-RU"/>
              </w:rPr>
              <w:t xml:space="preserve"> у форматі «</w:t>
            </w:r>
            <w:r w:rsidRPr="00F46276">
              <w:rPr>
                <w:b w:val="0"/>
                <w:color w:val="000000" w:themeColor="text1"/>
                <w:lang w:val="en-US"/>
              </w:rPr>
              <w:t>pdf</w:t>
            </w:r>
            <w:r w:rsidRPr="00F46276">
              <w:rPr>
                <w:b w:val="0"/>
                <w:color w:val="000000" w:themeColor="text1"/>
                <w:lang w:val="ru-RU"/>
              </w:rPr>
              <w:t>» (</w:t>
            </w:r>
            <w:r w:rsidRPr="00F46276">
              <w:rPr>
                <w:b w:val="0"/>
                <w:color w:val="000000" w:themeColor="text1"/>
                <w:lang w:val="en-US"/>
              </w:rPr>
              <w:t>PortableDocumentFormat</w:t>
            </w:r>
            <w:r w:rsidRPr="00F46276">
              <w:rPr>
                <w:b w:val="0"/>
                <w:color w:val="000000" w:themeColor="text1"/>
                <w:lang w:val="ru-RU"/>
              </w:rPr>
              <w:t>)»</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 xml:space="preserve">Замовник залишає за собою право віднесення допущених учасниками в своїх тендерних пропозиціях помилок до формальних (несуттєвих) помилок, при цьому Замовник </w:t>
            </w:r>
            <w:proofErr w:type="gramStart"/>
            <w:r w:rsidRPr="00F46276">
              <w:rPr>
                <w:b w:val="0"/>
                <w:color w:val="000000" w:themeColor="text1"/>
                <w:lang w:val="ru-RU" w:eastAsia="ru-RU" w:bidi="ar-SA"/>
              </w:rPr>
              <w:t>гарантує  дотримання</w:t>
            </w:r>
            <w:proofErr w:type="gramEnd"/>
            <w:r w:rsidRPr="00F46276">
              <w:rPr>
                <w:b w:val="0"/>
                <w:color w:val="000000" w:themeColor="text1"/>
                <w:lang w:val="ru-RU" w:eastAsia="ru-RU" w:bidi="ar-SA"/>
              </w:rPr>
              <w:t xml:space="preserve"> усіх принципів, визначених статтею 5 Закону.</w:t>
            </w:r>
          </w:p>
          <w:p w:rsidR="00F526E1" w:rsidRPr="00F46276" w:rsidRDefault="00400670" w:rsidP="00441A18">
            <w:pPr>
              <w:widowControl/>
              <w:tabs>
                <w:tab w:val="left" w:pos="-3888"/>
                <w:tab w:val="left" w:pos="207"/>
              </w:tabs>
              <w:suppressAutoHyphens w:val="0"/>
              <w:autoSpaceDE/>
              <w:ind w:right="-41"/>
              <w:jc w:val="both"/>
              <w:rPr>
                <w:b w:val="0"/>
                <w:color w:val="000000" w:themeColor="text1"/>
              </w:rPr>
            </w:pPr>
            <w:r w:rsidRPr="00F46276">
              <w:rPr>
                <w:b w:val="0"/>
                <w:color w:val="000000" w:themeColor="text1"/>
                <w:lang w:val="ru-RU" w:eastAsia="ru-RU" w:bidi="ar-S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w:t>
            </w:r>
          </w:p>
          <w:p w:rsidR="00823799" w:rsidRPr="00F46276" w:rsidRDefault="00823799" w:rsidP="00441A18">
            <w:pPr>
              <w:widowControl/>
              <w:tabs>
                <w:tab w:val="left" w:pos="-3888"/>
                <w:tab w:val="left" w:pos="207"/>
              </w:tabs>
              <w:suppressAutoHyphens w:val="0"/>
              <w:autoSpaceDE/>
              <w:ind w:right="-41"/>
              <w:jc w:val="both"/>
              <w:rPr>
                <w:rFonts w:eastAsia="Times New Roman"/>
                <w:color w:val="000000" w:themeColor="text1"/>
              </w:rPr>
            </w:pPr>
            <w:r w:rsidRPr="00F46276">
              <w:rPr>
                <w:rFonts w:eastAsia="Times New Roman"/>
                <w:b w:val="0"/>
                <w:color w:val="000000" w:themeColor="text1"/>
              </w:rPr>
              <w:t>1.6. Кожен учасник має право подати тільки одну тендерну пропозицію щодо предмета закупівлі, визначеного згідно вимог цієї тендерної документації.</w:t>
            </w:r>
          </w:p>
        </w:tc>
      </w:tr>
      <w:tr w:rsidR="00264DA6" w:rsidRPr="00F46276" w:rsidTr="008421DA">
        <w:trPr>
          <w:trHeight w:val="400"/>
          <w:jc w:val="center"/>
        </w:trPr>
        <w:tc>
          <w:tcPr>
            <w:tcW w:w="576" w:type="dxa"/>
          </w:tcPr>
          <w:p w:rsidR="00B8592D" w:rsidRPr="00F46276" w:rsidRDefault="00B8592D" w:rsidP="00B8592D">
            <w:pPr>
              <w:pStyle w:val="1b"/>
              <w:widowControl w:val="0"/>
              <w:spacing w:line="240" w:lineRule="auto"/>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lastRenderedPageBreak/>
              <w:t>2</w:t>
            </w:r>
          </w:p>
        </w:tc>
        <w:tc>
          <w:tcPr>
            <w:tcW w:w="3218" w:type="dxa"/>
            <w:gridSpan w:val="2"/>
          </w:tcPr>
          <w:p w:rsidR="00B8592D" w:rsidRPr="00F46276" w:rsidRDefault="00B8592D" w:rsidP="00B8592D">
            <w:pPr>
              <w:pStyle w:val="1b"/>
              <w:widowControl w:val="0"/>
              <w:spacing w:line="240" w:lineRule="auto"/>
              <w:ind w:right="-58"/>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Забезпечення тендерної пропозиції</w:t>
            </w:r>
          </w:p>
        </w:tc>
        <w:tc>
          <w:tcPr>
            <w:tcW w:w="6219" w:type="dxa"/>
          </w:tcPr>
          <w:p w:rsidR="00B8592D" w:rsidRPr="00F46276" w:rsidRDefault="0018221F" w:rsidP="00A513AB">
            <w:pPr>
              <w:widowControl/>
              <w:suppressAutoHyphens w:val="0"/>
              <w:autoSpaceDE/>
              <w:jc w:val="both"/>
              <w:rPr>
                <w:rFonts w:eastAsia="Times New Roman"/>
                <w:b w:val="0"/>
                <w:color w:val="000000" w:themeColor="text1"/>
                <w:lang w:eastAsia="ru-RU" w:bidi="ar-SA"/>
              </w:rPr>
            </w:pPr>
            <w:r w:rsidRPr="00F46276">
              <w:rPr>
                <w:rFonts w:eastAsia="Times New Roman"/>
                <w:b w:val="0"/>
                <w:color w:val="000000" w:themeColor="text1"/>
                <w:lang w:eastAsia="ru-RU" w:bidi="ar-SA"/>
              </w:rPr>
              <w:t>Не вимагається</w:t>
            </w:r>
          </w:p>
        </w:tc>
      </w:tr>
      <w:tr w:rsidR="00657996" w:rsidRPr="00F46276" w:rsidTr="008421DA">
        <w:trPr>
          <w:trHeight w:val="520"/>
          <w:jc w:val="center"/>
        </w:trPr>
        <w:tc>
          <w:tcPr>
            <w:tcW w:w="576" w:type="dxa"/>
          </w:tcPr>
          <w:p w:rsidR="00657996" w:rsidRPr="00F46276" w:rsidRDefault="00657996" w:rsidP="00657996">
            <w:pPr>
              <w:pStyle w:val="1b"/>
              <w:widowControl w:val="0"/>
              <w:spacing w:line="240" w:lineRule="auto"/>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3</w:t>
            </w:r>
          </w:p>
        </w:tc>
        <w:tc>
          <w:tcPr>
            <w:tcW w:w="3218" w:type="dxa"/>
            <w:gridSpan w:val="2"/>
          </w:tcPr>
          <w:p w:rsidR="00657996" w:rsidRPr="00F46276"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Умови повернення чи неповернення забезпечення тендерної пропозиції</w:t>
            </w:r>
          </w:p>
        </w:tc>
        <w:tc>
          <w:tcPr>
            <w:tcW w:w="6219" w:type="dxa"/>
          </w:tcPr>
          <w:p w:rsidR="00657996" w:rsidRPr="00F46276" w:rsidRDefault="0018221F" w:rsidP="00657996">
            <w:pPr>
              <w:tabs>
                <w:tab w:val="left" w:pos="421"/>
              </w:tabs>
              <w:ind w:right="-31"/>
              <w:contextualSpacing/>
              <w:jc w:val="both"/>
              <w:rPr>
                <w:color w:val="000000" w:themeColor="text1"/>
                <w:lang w:eastAsia="uk-UA"/>
              </w:rPr>
            </w:pPr>
            <w:bookmarkStart w:id="1" w:name="h.2et92p0" w:colFirst="0" w:colLast="0"/>
            <w:bookmarkEnd w:id="1"/>
            <w:r w:rsidRPr="00F46276">
              <w:rPr>
                <w:b w:val="0"/>
                <w:color w:val="000000" w:themeColor="text1"/>
                <w:lang w:eastAsia="uk-UA"/>
              </w:rPr>
              <w:t>Не вимагається</w:t>
            </w:r>
          </w:p>
        </w:tc>
      </w:tr>
      <w:tr w:rsidR="00657996" w:rsidRPr="00F46276" w:rsidTr="0084651E">
        <w:trPr>
          <w:trHeight w:val="520"/>
          <w:jc w:val="center"/>
        </w:trPr>
        <w:tc>
          <w:tcPr>
            <w:tcW w:w="576" w:type="dxa"/>
            <w:shd w:val="clear" w:color="auto" w:fill="auto"/>
          </w:tcPr>
          <w:p w:rsidR="00657996" w:rsidRPr="00F46276" w:rsidRDefault="00657996" w:rsidP="00657996">
            <w:pPr>
              <w:pStyle w:val="1b"/>
              <w:widowControl w:val="0"/>
              <w:spacing w:line="240" w:lineRule="auto"/>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4</w:t>
            </w:r>
          </w:p>
        </w:tc>
        <w:tc>
          <w:tcPr>
            <w:tcW w:w="3218" w:type="dxa"/>
            <w:gridSpan w:val="2"/>
            <w:shd w:val="clear" w:color="auto" w:fill="auto"/>
          </w:tcPr>
          <w:p w:rsidR="00657996" w:rsidRPr="00F46276"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Строк, протягом якого тендерні пропозиції є дійсними</w:t>
            </w:r>
          </w:p>
        </w:tc>
        <w:tc>
          <w:tcPr>
            <w:tcW w:w="6219" w:type="dxa"/>
            <w:shd w:val="clear" w:color="auto" w:fill="auto"/>
          </w:tcPr>
          <w:p w:rsidR="00C32779" w:rsidRPr="00F46276" w:rsidRDefault="00657996" w:rsidP="0084651E">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 xml:space="preserve">4.1. Тендерні пропозиції </w:t>
            </w:r>
            <w:r w:rsidR="006A53D5">
              <w:rPr>
                <w:rFonts w:ascii="Times New Roman" w:eastAsia="Times New Roman" w:hAnsi="Times New Roman" w:cs="Times New Roman"/>
                <w:color w:val="000000" w:themeColor="text1"/>
                <w:sz w:val="24"/>
                <w:szCs w:val="24"/>
                <w:lang w:val="uk-UA"/>
              </w:rPr>
              <w:t>вважаються дійсними протягом 90</w:t>
            </w:r>
            <w:r w:rsidRPr="00F46276">
              <w:rPr>
                <w:rFonts w:ascii="Times New Roman" w:eastAsia="Times New Roman" w:hAnsi="Times New Roman" w:cs="Times New Roman"/>
                <w:color w:val="000000" w:themeColor="text1"/>
                <w:sz w:val="24"/>
                <w:szCs w:val="24"/>
                <w:lang w:val="uk-UA"/>
              </w:rPr>
              <w:t xml:space="preserve"> днів із дати кінцевого строку подання тендерних пропозицій</w:t>
            </w:r>
            <w:r w:rsidR="00C32779" w:rsidRPr="00F46276">
              <w:rPr>
                <w:rFonts w:ascii="Times New Roman" w:eastAsia="Times New Roman" w:hAnsi="Times New Roman" w:cs="Times New Roman"/>
                <w:color w:val="000000" w:themeColor="text1"/>
                <w:sz w:val="24"/>
                <w:szCs w:val="24"/>
                <w:lang w:val="uk-UA"/>
              </w:rPr>
              <w:t>, який у разі необхідності може бути продовжений.</w:t>
            </w:r>
          </w:p>
          <w:p w:rsidR="00C32779" w:rsidRPr="00F46276" w:rsidRDefault="00C32779" w:rsidP="00C32779">
            <w:pPr>
              <w:pStyle w:val="1b"/>
              <w:spacing w:line="240" w:lineRule="auto"/>
              <w:ind w:right="-57"/>
              <w:jc w:val="both"/>
              <w:rPr>
                <w:rFonts w:ascii="Times New Roman" w:eastAsia="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32779" w:rsidRPr="00F46276" w:rsidRDefault="00C32779" w:rsidP="00C32779">
            <w:pPr>
              <w:pStyle w:val="1b"/>
              <w:spacing w:line="240" w:lineRule="auto"/>
              <w:ind w:right="-57"/>
              <w:jc w:val="both"/>
              <w:rPr>
                <w:rFonts w:ascii="Times New Roman" w:eastAsia="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відхилити таку вимогу, не втрачаючи при цьому наданого ним забезпечення тендерної пропозиції;</w:t>
            </w:r>
          </w:p>
          <w:p w:rsidR="00C32779" w:rsidRPr="00F46276" w:rsidRDefault="00C32779" w:rsidP="00C32779">
            <w:pPr>
              <w:pStyle w:val="1b"/>
              <w:spacing w:line="240" w:lineRule="auto"/>
              <w:ind w:right="-57"/>
              <w:jc w:val="both"/>
              <w:rPr>
                <w:rFonts w:ascii="Times New Roman" w:eastAsia="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657996" w:rsidRPr="00F46276" w:rsidRDefault="00C32779" w:rsidP="0084651E">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57996" w:rsidRPr="00F46276" w:rsidTr="008421DA">
        <w:trPr>
          <w:trHeight w:val="520"/>
          <w:jc w:val="center"/>
        </w:trPr>
        <w:tc>
          <w:tcPr>
            <w:tcW w:w="576" w:type="dxa"/>
          </w:tcPr>
          <w:p w:rsidR="00657996" w:rsidRPr="00F46276" w:rsidRDefault="00657996" w:rsidP="00657996">
            <w:pPr>
              <w:pStyle w:val="1b"/>
              <w:widowControl w:val="0"/>
              <w:spacing w:line="240" w:lineRule="auto"/>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lastRenderedPageBreak/>
              <w:t>5</w:t>
            </w:r>
          </w:p>
        </w:tc>
        <w:tc>
          <w:tcPr>
            <w:tcW w:w="3218" w:type="dxa"/>
            <w:gridSpan w:val="2"/>
          </w:tcPr>
          <w:p w:rsidR="00657996" w:rsidRPr="00F46276"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 xml:space="preserve">Кваліфікаційні критерії до учасників та вимоги, </w:t>
            </w:r>
            <w:r w:rsidR="00B96C02" w:rsidRPr="00F46276">
              <w:rPr>
                <w:rFonts w:ascii="Times New Roman" w:eastAsia="Times New Roman" w:hAnsi="Times New Roman" w:cs="Times New Roman"/>
                <w:color w:val="000000" w:themeColor="text1"/>
                <w:sz w:val="24"/>
                <w:szCs w:val="24"/>
                <w:lang w:val="uk-UA"/>
              </w:rPr>
              <w:t>визначені пунктом 4</w:t>
            </w:r>
            <w:r w:rsidR="00853F57" w:rsidRPr="00F46276">
              <w:rPr>
                <w:rFonts w:ascii="Times New Roman" w:eastAsia="Times New Roman" w:hAnsi="Times New Roman" w:cs="Times New Roman"/>
                <w:color w:val="000000" w:themeColor="text1"/>
                <w:sz w:val="24"/>
                <w:szCs w:val="24"/>
                <w:lang w:val="uk-UA"/>
              </w:rPr>
              <w:t>7</w:t>
            </w:r>
            <w:r w:rsidR="00B96C02" w:rsidRPr="00F46276">
              <w:rPr>
                <w:rFonts w:ascii="Times New Roman" w:eastAsia="Times New Roman" w:hAnsi="Times New Roman" w:cs="Times New Roman"/>
                <w:color w:val="000000" w:themeColor="text1"/>
                <w:sz w:val="24"/>
                <w:szCs w:val="24"/>
                <w:lang w:val="uk-UA"/>
              </w:rPr>
              <w:t xml:space="preserve"> особливостей, визначених Постановою КМУ №1178</w:t>
            </w:r>
          </w:p>
        </w:tc>
        <w:tc>
          <w:tcPr>
            <w:tcW w:w="6219" w:type="dxa"/>
          </w:tcPr>
          <w:p w:rsidR="00657996" w:rsidRPr="00F46276" w:rsidRDefault="00657996" w:rsidP="003A7AD6">
            <w:pPr>
              <w:tabs>
                <w:tab w:val="left" w:pos="299"/>
                <w:tab w:val="left" w:pos="10381"/>
              </w:tabs>
              <w:ind w:right="-51"/>
              <w:jc w:val="both"/>
              <w:rPr>
                <w:b w:val="0"/>
                <w:color w:val="000000" w:themeColor="text1"/>
                <w:shd w:val="clear" w:color="auto" w:fill="FFFFFF"/>
              </w:rPr>
            </w:pPr>
            <w:r w:rsidRPr="00F46276">
              <w:rPr>
                <w:b w:val="0"/>
                <w:color w:val="000000" w:themeColor="text1"/>
              </w:rPr>
              <w:t xml:space="preserve">5.1. Відповідно до статті 16 Закону </w:t>
            </w:r>
            <w:r w:rsidRPr="00F46276">
              <w:rPr>
                <w:b w:val="0"/>
                <w:color w:val="000000" w:themeColor="text1"/>
                <w:shd w:val="clear" w:color="auto" w:fill="FFFFFF"/>
              </w:rPr>
              <w:t>замовник вимагає від учасників подання ними документально підтвердженої інформації про їх відповідність кваліфікаційним критеріям:</w:t>
            </w:r>
          </w:p>
          <w:p w:rsidR="00657996" w:rsidRPr="00F46276" w:rsidRDefault="00657996" w:rsidP="003A7AD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F46276">
              <w:rPr>
                <w:b w:val="0"/>
                <w:color w:val="000000" w:themeColor="text1"/>
                <w:lang w:eastAsia="uk-UA"/>
              </w:rPr>
              <w:t>1) наявність документально підтвердженого досвіду виконання аналогічного (аналогічних) за предметом закупівлі договору (договорів).</w:t>
            </w:r>
          </w:p>
          <w:p w:rsidR="00657996" w:rsidRPr="00F46276" w:rsidRDefault="00657996" w:rsidP="003A7AD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rsidR="00657996" w:rsidRPr="00F46276" w:rsidRDefault="00657996" w:rsidP="003A7AD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F46276">
              <w:rPr>
                <w:b w:val="0"/>
                <w:color w:val="000000" w:themeColor="text1"/>
                <w:lang w:eastAsia="uk-UA"/>
              </w:rPr>
              <w:t>У разі участі у торгах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учасник, який є об’єднанням учасників, надає узагальнену інформацію по всіх юридичних особах, які входять до складу такого об’єднання учасників.</w:t>
            </w:r>
          </w:p>
          <w:p w:rsidR="00657996" w:rsidRPr="00F46276" w:rsidRDefault="00657996" w:rsidP="003A7AD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rsidR="00657996" w:rsidRPr="00F46276" w:rsidRDefault="00657996" w:rsidP="003A7AD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F46276">
              <w:rPr>
                <w:b w:val="0"/>
                <w:color w:val="000000" w:themeColor="text1"/>
                <w:lang w:eastAsia="uk-UA"/>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№4 до цієї тендерної документації.</w:t>
            </w:r>
          </w:p>
          <w:p w:rsidR="00657996" w:rsidRPr="00F46276" w:rsidRDefault="00657996" w:rsidP="003A7AD6">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val="0"/>
                <w:color w:val="000000" w:themeColor="text1"/>
                <w:lang w:eastAsia="uk-UA"/>
              </w:rPr>
            </w:pPr>
          </w:p>
          <w:p w:rsidR="00657996" w:rsidRPr="00F46276" w:rsidRDefault="00657996" w:rsidP="003A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bookmarkStart w:id="2" w:name="n288"/>
            <w:bookmarkEnd w:id="2"/>
            <w:r w:rsidRPr="00F46276">
              <w:rPr>
                <w:rFonts w:eastAsia="Times New Roman"/>
                <w:b w:val="0"/>
                <w:color w:val="000000" w:themeColor="text1"/>
              </w:rPr>
              <w:t xml:space="preserve">5.2. </w:t>
            </w:r>
            <w:r w:rsidR="00D23043" w:rsidRPr="00F46276">
              <w:rPr>
                <w:rFonts w:eastAsia="Times New Roman"/>
                <w:b w:val="0"/>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50EEE" w:rsidRPr="00F46276" w:rsidRDefault="00F50EEE" w:rsidP="003A7AD6">
            <w:pPr>
              <w:pStyle w:val="rvps2"/>
              <w:spacing w:before="0" w:beforeAutospacing="0" w:after="0" w:afterAutospacing="0"/>
              <w:jc w:val="both"/>
              <w:textAlignment w:val="baseline"/>
              <w:rPr>
                <w:color w:val="000000" w:themeColor="text1"/>
                <w:lang w:val="uk-UA"/>
              </w:rPr>
            </w:pPr>
            <w:r w:rsidRPr="00F46276">
              <w:rPr>
                <w:color w:val="000000" w:themeColor="text1"/>
                <w:lang w:val="uk-UA"/>
              </w:rPr>
              <w:t xml:space="preserve">1) </w:t>
            </w:r>
            <w:r w:rsidR="005271B6" w:rsidRPr="00F46276">
              <w:rPr>
                <w:color w:val="000000" w:themeColor="text1"/>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F46276">
              <w:rPr>
                <w:color w:val="000000" w:themeColor="text1"/>
                <w:lang w:val="uk-UA"/>
              </w:rPr>
              <w:t>;</w:t>
            </w:r>
          </w:p>
          <w:p w:rsidR="00F50EEE" w:rsidRPr="00F46276" w:rsidRDefault="00F50EEE" w:rsidP="003A7AD6">
            <w:pPr>
              <w:pStyle w:val="rvps2"/>
              <w:spacing w:before="0" w:beforeAutospacing="0" w:after="0" w:afterAutospacing="0"/>
              <w:jc w:val="both"/>
              <w:textAlignment w:val="baseline"/>
              <w:rPr>
                <w:color w:val="000000" w:themeColor="text1"/>
                <w:lang w:val="uk-UA"/>
              </w:rPr>
            </w:pPr>
            <w:r w:rsidRPr="00F46276">
              <w:rPr>
                <w:color w:val="000000" w:themeColor="text1"/>
                <w:lang w:val="uk-UA"/>
              </w:rPr>
              <w:t xml:space="preserve">2) </w:t>
            </w:r>
            <w:r w:rsidR="005271B6" w:rsidRPr="00F46276">
              <w:rPr>
                <w:color w:val="000000" w:themeColor="text1"/>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F46276">
              <w:rPr>
                <w:color w:val="000000" w:themeColor="text1"/>
                <w:lang w:val="uk-UA"/>
              </w:rPr>
              <w:t>;</w:t>
            </w:r>
          </w:p>
          <w:p w:rsidR="00F50EEE" w:rsidRPr="00F46276" w:rsidRDefault="00F50EEE" w:rsidP="003A7AD6">
            <w:pPr>
              <w:pStyle w:val="rvps2"/>
              <w:spacing w:before="0" w:beforeAutospacing="0" w:after="0" w:afterAutospacing="0"/>
              <w:jc w:val="both"/>
              <w:textAlignment w:val="baseline"/>
              <w:rPr>
                <w:color w:val="000000" w:themeColor="text1"/>
                <w:lang w:val="uk-UA"/>
              </w:rPr>
            </w:pPr>
            <w:r w:rsidRPr="00F46276">
              <w:rPr>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0EEE" w:rsidRPr="00F46276" w:rsidRDefault="00F50EEE" w:rsidP="003A7AD6">
            <w:pPr>
              <w:pStyle w:val="rvps2"/>
              <w:spacing w:before="0" w:beforeAutospacing="0" w:after="0" w:afterAutospacing="0"/>
              <w:jc w:val="both"/>
              <w:textAlignment w:val="baseline"/>
              <w:rPr>
                <w:color w:val="000000" w:themeColor="text1"/>
                <w:lang w:val="uk-UA"/>
              </w:rPr>
            </w:pPr>
            <w:r w:rsidRPr="00F46276">
              <w:rPr>
                <w:color w:val="000000" w:themeColor="text1"/>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w:t>
            </w:r>
            <w:r w:rsidRPr="00F46276">
              <w:rPr>
                <w:color w:val="000000" w:themeColor="text1"/>
                <w:lang w:val="uk-UA"/>
              </w:rPr>
              <w:lastRenderedPageBreak/>
              <w:t>вчинення антиконкурентних узгоджених дій, що стосуються спотворення результатів тендерів;</w:t>
            </w:r>
          </w:p>
          <w:p w:rsidR="00F50EEE" w:rsidRPr="00F46276" w:rsidRDefault="00F50EEE" w:rsidP="003A7AD6">
            <w:pPr>
              <w:pStyle w:val="rvps2"/>
              <w:spacing w:before="0" w:beforeAutospacing="0" w:after="0" w:afterAutospacing="0"/>
              <w:jc w:val="both"/>
              <w:textAlignment w:val="baseline"/>
              <w:rPr>
                <w:color w:val="000000" w:themeColor="text1"/>
                <w:lang w:val="uk-UA"/>
              </w:rPr>
            </w:pPr>
            <w:r w:rsidRPr="00F46276">
              <w:rPr>
                <w:color w:val="000000" w:themeColor="text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0EEE" w:rsidRPr="00F46276" w:rsidRDefault="00F50EEE" w:rsidP="003A7AD6">
            <w:pPr>
              <w:pStyle w:val="rvps2"/>
              <w:spacing w:before="0" w:beforeAutospacing="0" w:after="0" w:afterAutospacing="0"/>
              <w:jc w:val="both"/>
              <w:textAlignment w:val="baseline"/>
              <w:rPr>
                <w:color w:val="000000" w:themeColor="text1"/>
                <w:lang w:val="uk-UA"/>
              </w:rPr>
            </w:pPr>
            <w:r w:rsidRPr="00F46276">
              <w:rPr>
                <w:color w:val="000000" w:themeColor="text1"/>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0EEE" w:rsidRPr="00F46276" w:rsidRDefault="00F50EEE" w:rsidP="003A7AD6">
            <w:pPr>
              <w:pStyle w:val="rvps2"/>
              <w:spacing w:before="0" w:beforeAutospacing="0" w:after="0" w:afterAutospacing="0"/>
              <w:jc w:val="both"/>
              <w:textAlignment w:val="baseline"/>
              <w:rPr>
                <w:color w:val="000000" w:themeColor="text1"/>
                <w:lang w:val="uk-UA"/>
              </w:rPr>
            </w:pPr>
            <w:r w:rsidRPr="00F46276">
              <w:rPr>
                <w:color w:val="000000" w:themeColor="text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0EEE" w:rsidRPr="00F46276" w:rsidRDefault="00F50EEE" w:rsidP="003A7AD6">
            <w:pPr>
              <w:pStyle w:val="rvps2"/>
              <w:spacing w:before="0" w:beforeAutospacing="0" w:after="0" w:afterAutospacing="0"/>
              <w:jc w:val="both"/>
              <w:textAlignment w:val="baseline"/>
              <w:rPr>
                <w:color w:val="000000" w:themeColor="text1"/>
                <w:lang w:val="uk-UA"/>
              </w:rPr>
            </w:pPr>
            <w:r w:rsidRPr="00F46276">
              <w:rPr>
                <w:color w:val="000000" w:themeColor="text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50EEE" w:rsidRPr="00F46276" w:rsidRDefault="00F50EEE" w:rsidP="003A7AD6">
            <w:pPr>
              <w:pStyle w:val="rvps2"/>
              <w:spacing w:before="0" w:beforeAutospacing="0" w:after="0" w:afterAutospacing="0"/>
              <w:jc w:val="both"/>
              <w:textAlignment w:val="baseline"/>
              <w:rPr>
                <w:color w:val="000000" w:themeColor="text1"/>
                <w:lang w:val="uk-UA"/>
              </w:rPr>
            </w:pPr>
            <w:r w:rsidRPr="00F46276">
              <w:rPr>
                <w:color w:val="000000" w:themeColor="text1"/>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0EEE" w:rsidRPr="00F46276" w:rsidRDefault="00F50EEE" w:rsidP="003A7AD6">
            <w:pPr>
              <w:pStyle w:val="rvps2"/>
              <w:spacing w:before="0" w:beforeAutospacing="0" w:after="0" w:afterAutospacing="0"/>
              <w:jc w:val="both"/>
              <w:textAlignment w:val="baseline"/>
              <w:rPr>
                <w:color w:val="000000" w:themeColor="text1"/>
                <w:lang w:val="uk-UA"/>
              </w:rPr>
            </w:pPr>
            <w:r w:rsidRPr="00F46276">
              <w:rPr>
                <w:color w:val="000000" w:themeColor="text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50EEE" w:rsidRPr="00F46276" w:rsidRDefault="00F50EEE" w:rsidP="003A7AD6">
            <w:pPr>
              <w:pStyle w:val="rvps2"/>
              <w:spacing w:before="0" w:beforeAutospacing="0" w:after="0" w:afterAutospacing="0"/>
              <w:jc w:val="both"/>
              <w:textAlignment w:val="baseline"/>
              <w:rPr>
                <w:color w:val="000000" w:themeColor="text1"/>
                <w:lang w:val="uk-UA"/>
              </w:rPr>
            </w:pPr>
            <w:r w:rsidRPr="00F46276">
              <w:rPr>
                <w:color w:val="000000" w:themeColor="text1"/>
                <w:lang w:val="uk-UA"/>
              </w:rPr>
              <w:t xml:space="preserve">11) </w:t>
            </w:r>
            <w:r w:rsidR="000367A7" w:rsidRPr="00F46276">
              <w:rPr>
                <w:color w:val="000000" w:themeColor="text1"/>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DD1F15">
              <w:rPr>
                <w:color w:val="000000" w:themeColor="text1"/>
                <w:lang w:val="uk-UA"/>
              </w:rPr>
              <w:t xml:space="preserve"> у</w:t>
            </w:r>
            <w:r w:rsidR="000367A7" w:rsidRPr="00F46276">
              <w:rPr>
                <w:color w:val="000000" w:themeColor="text1"/>
                <w:lang w:val="uk-UA"/>
              </w:rPr>
              <w:t xml:space="preserve"> не</w:t>
            </w:r>
            <w:r w:rsidR="00DD1F15">
              <w:rPr>
                <w:color w:val="000000" w:themeColor="text1"/>
                <w:lang w:val="uk-UA"/>
              </w:rPr>
              <w:t>ї</w:t>
            </w:r>
            <w:r w:rsidR="000367A7" w:rsidRPr="00F46276">
              <w:rPr>
                <w:color w:val="000000" w:themeColor="text1"/>
                <w:lang w:val="uk-UA"/>
              </w:rPr>
              <w:t xml:space="preserve"> публічних закупівель товарів, робіт і послуг згідно із Законом України “Про санкції”</w:t>
            </w:r>
            <w:r w:rsidR="00DD1F15">
              <w:rPr>
                <w:color w:val="000000" w:themeColor="text1"/>
                <w:lang w:val="uk-UA"/>
              </w:rPr>
              <w:t xml:space="preserve">, </w:t>
            </w:r>
            <w:r w:rsidR="00DD1F15" w:rsidRPr="00DD1F15">
              <w:rPr>
                <w:color w:val="000000" w:themeColor="text1"/>
                <w:lang w:val="uk-UA"/>
              </w:rPr>
              <w:t>крім випадку, коли активи такої особи в установленому законодавством порядку передані в управління АРМА</w:t>
            </w:r>
            <w:r w:rsidRPr="00F46276">
              <w:rPr>
                <w:color w:val="000000" w:themeColor="text1"/>
                <w:lang w:val="uk-UA"/>
              </w:rPr>
              <w:t>;</w:t>
            </w:r>
          </w:p>
          <w:p w:rsidR="00657996" w:rsidRPr="00F46276" w:rsidRDefault="00F50EEE" w:rsidP="003A7AD6">
            <w:pPr>
              <w:pStyle w:val="rvps2"/>
              <w:spacing w:before="0" w:beforeAutospacing="0" w:after="0" w:afterAutospacing="0"/>
              <w:jc w:val="both"/>
              <w:textAlignment w:val="baseline"/>
              <w:rPr>
                <w:color w:val="000000" w:themeColor="text1"/>
                <w:lang w:val="uk-UA"/>
              </w:rPr>
            </w:pPr>
            <w:r w:rsidRPr="00F46276">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65E3" w:rsidRPr="00F46276" w:rsidRDefault="00B365E3" w:rsidP="003A7AD6">
            <w:pPr>
              <w:pStyle w:val="rvps2"/>
              <w:spacing w:before="0" w:beforeAutospacing="0" w:after="0" w:afterAutospacing="0"/>
              <w:jc w:val="both"/>
              <w:textAlignment w:val="baseline"/>
              <w:rPr>
                <w:color w:val="000000" w:themeColor="text1"/>
                <w:lang w:val="uk-UA"/>
              </w:rPr>
            </w:pPr>
            <w:r w:rsidRPr="00F46276">
              <w:rPr>
                <w:rStyle w:val="1c"/>
                <w:rFonts w:ascii="Times New Roman" w:hAnsi="Times New Roman"/>
                <w:b/>
                <w:bCs/>
                <w:color w:val="000000" w:themeColor="text1"/>
                <w:sz w:val="24"/>
                <w:lang w:val="uk-UA"/>
              </w:rPr>
              <w:t>Учасник процедури закупівлі підтверджує відсутність підстав, зазначених в п.п.5.2 п.5 розділу 3 тендерної документації</w:t>
            </w:r>
            <w:r w:rsidR="000367A7" w:rsidRPr="00F46276">
              <w:rPr>
                <w:rStyle w:val="1c"/>
                <w:rFonts w:ascii="Times New Roman" w:hAnsi="Times New Roman"/>
                <w:b/>
                <w:bCs/>
                <w:color w:val="000000" w:themeColor="text1"/>
                <w:sz w:val="24"/>
                <w:lang w:val="uk-UA"/>
              </w:rPr>
              <w:t xml:space="preserve"> (крім підпунктів 1 і 7 п.п.5.2 п.5 розділу 3 тендерної документації)</w:t>
            </w:r>
            <w:r w:rsidRPr="00F46276">
              <w:rPr>
                <w:rStyle w:val="1c"/>
                <w:rFonts w:ascii="Times New Roman" w:hAnsi="Times New Roman"/>
                <w:b/>
                <w:bCs/>
                <w:color w:val="000000" w:themeColor="text1"/>
                <w:sz w:val="24"/>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0367A7" w:rsidRPr="00F46276" w:rsidRDefault="000367A7" w:rsidP="003A7AD6">
            <w:pPr>
              <w:tabs>
                <w:tab w:val="left" w:pos="299"/>
              </w:tabs>
              <w:ind w:right="-51"/>
              <w:jc w:val="both"/>
              <w:rPr>
                <w:rFonts w:eastAsia="Times New Roman"/>
                <w:b w:val="0"/>
                <w:color w:val="000000" w:themeColor="text1"/>
              </w:rPr>
            </w:pPr>
          </w:p>
          <w:p w:rsidR="00657996" w:rsidRPr="00F46276" w:rsidRDefault="00757FAF" w:rsidP="003A7AD6">
            <w:pPr>
              <w:tabs>
                <w:tab w:val="left" w:pos="299"/>
              </w:tabs>
              <w:ind w:right="-51"/>
              <w:jc w:val="both"/>
              <w:rPr>
                <w:b w:val="0"/>
                <w:color w:val="000000" w:themeColor="text1"/>
              </w:rPr>
            </w:pPr>
            <w:r w:rsidRPr="00F46276">
              <w:rPr>
                <w:rFonts w:eastAsia="Times New Roman"/>
                <w:b w:val="0"/>
                <w:color w:val="000000" w:themeColor="text1"/>
              </w:rPr>
              <w:t xml:space="preserve">5.3. </w:t>
            </w:r>
            <w:r w:rsidR="00F50EEE" w:rsidRPr="00F46276">
              <w:rPr>
                <w:rFonts w:eastAsia="Times New Roman"/>
                <w:b w:val="0"/>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57996" w:rsidRPr="00F46276" w:rsidRDefault="00657996" w:rsidP="003A7AD6">
            <w:pPr>
              <w:tabs>
                <w:tab w:val="left" w:pos="360"/>
              </w:tabs>
              <w:jc w:val="both"/>
              <w:rPr>
                <w:rFonts w:eastAsia="Times New Roman"/>
                <w:b w:val="0"/>
                <w:color w:val="000000" w:themeColor="text1"/>
                <w:lang w:eastAsia="ar-SA"/>
              </w:rPr>
            </w:pPr>
          </w:p>
          <w:p w:rsidR="001F0D70" w:rsidRPr="00F46276" w:rsidRDefault="00B365E3" w:rsidP="003A7AD6">
            <w:pPr>
              <w:pStyle w:val="1b"/>
              <w:spacing w:line="240" w:lineRule="auto"/>
              <w:jc w:val="both"/>
              <w:rPr>
                <w:rStyle w:val="1c"/>
                <w:rFonts w:ascii="Times New Roman" w:hAnsi="Times New Roman" w:cs="Times New Roman"/>
                <w:b/>
                <w:bCs/>
                <w:color w:val="000000" w:themeColor="text1"/>
                <w:sz w:val="24"/>
                <w:szCs w:val="24"/>
                <w:lang w:val="uk-UA"/>
              </w:rPr>
            </w:pPr>
            <w:r w:rsidRPr="00F46276">
              <w:rPr>
                <w:rStyle w:val="1c"/>
                <w:rFonts w:ascii="Times New Roman" w:hAnsi="Times New Roman" w:cs="Times New Roman"/>
                <w:b/>
                <w:bCs/>
                <w:color w:val="000000" w:themeColor="text1"/>
                <w:sz w:val="24"/>
                <w:szCs w:val="24"/>
                <w:lang w:val="uk-UA"/>
              </w:rPr>
              <w:t>Учасник у складі тендерної пропозиції довідкою в довільній формі підтверджує інформацію щодо відсутності підстав для відмови в участі у процедурі закупівлі згідно абзацу 14 пункту 4</w:t>
            </w:r>
            <w:r w:rsidR="00212743" w:rsidRPr="00F46276">
              <w:rPr>
                <w:rStyle w:val="1c"/>
                <w:rFonts w:ascii="Times New Roman" w:hAnsi="Times New Roman" w:cs="Times New Roman"/>
                <w:b/>
                <w:bCs/>
                <w:color w:val="000000" w:themeColor="text1"/>
                <w:sz w:val="24"/>
                <w:szCs w:val="24"/>
                <w:lang w:val="uk-UA"/>
              </w:rPr>
              <w:t>7</w:t>
            </w:r>
            <w:r w:rsidRPr="00F46276">
              <w:rPr>
                <w:rStyle w:val="1c"/>
                <w:rFonts w:ascii="Times New Roman" w:hAnsi="Times New Roman" w:cs="Times New Roman"/>
                <w:b/>
                <w:bCs/>
                <w:color w:val="000000" w:themeColor="text1"/>
                <w:sz w:val="24"/>
                <w:szCs w:val="24"/>
                <w:lang w:val="uk-UA"/>
              </w:rPr>
              <w:t xml:space="preserve"> Особливостей, визначених Постановою КМУ №1178. У разі наявності вищезазначених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rsidR="001F0D70" w:rsidRPr="00F46276" w:rsidRDefault="001F0D70" w:rsidP="003A7AD6">
            <w:pPr>
              <w:pStyle w:val="1b"/>
              <w:spacing w:line="240" w:lineRule="auto"/>
              <w:jc w:val="both"/>
              <w:rPr>
                <w:rStyle w:val="1c"/>
                <w:rFonts w:ascii="Times New Roman" w:hAnsi="Times New Roman" w:cs="Times New Roman"/>
                <w:b/>
                <w:bCs/>
                <w:color w:val="000000" w:themeColor="text1"/>
                <w:sz w:val="24"/>
                <w:szCs w:val="24"/>
                <w:lang w:val="uk-UA"/>
              </w:rPr>
            </w:pPr>
          </w:p>
          <w:p w:rsidR="00657996" w:rsidRPr="00F46276" w:rsidRDefault="00B365E3" w:rsidP="003A7AD6">
            <w:pPr>
              <w:pStyle w:val="1b"/>
              <w:spacing w:line="240" w:lineRule="auto"/>
              <w:jc w:val="both"/>
              <w:rPr>
                <w:rStyle w:val="1c"/>
                <w:rFonts w:ascii="Times New Roman" w:hAnsi="Times New Roman" w:cs="Times New Roman"/>
                <w:color w:val="000000" w:themeColor="text1"/>
                <w:sz w:val="24"/>
                <w:szCs w:val="24"/>
                <w:lang w:val="uk-UA"/>
              </w:rPr>
            </w:pPr>
            <w:r w:rsidRPr="00F46276">
              <w:rPr>
                <w:rStyle w:val="1c"/>
                <w:rFonts w:ascii="Times New Roman" w:hAnsi="Times New Roman" w:cs="Times New Roman"/>
                <w:color w:val="000000" w:themeColor="text1"/>
                <w:sz w:val="24"/>
                <w:szCs w:val="24"/>
                <w:lang w:val="uk-UA"/>
              </w:rPr>
              <w:t xml:space="preserve">5.4. </w:t>
            </w:r>
            <w:r w:rsidR="00212743" w:rsidRPr="00F46276">
              <w:rPr>
                <w:rStyle w:val="1c"/>
                <w:rFonts w:ascii="Times New Roman" w:hAnsi="Times New Roman" w:cs="Times New Roman"/>
                <w:color w:val="000000" w:themeColor="text1"/>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417A7F" w:rsidRPr="00F46276">
              <w:rPr>
                <w:rStyle w:val="1c"/>
                <w:rFonts w:ascii="Times New Roman" w:hAnsi="Times New Roman" w:cs="Times New Roman"/>
                <w:color w:val="000000" w:themeColor="text1"/>
                <w:sz w:val="24"/>
                <w:szCs w:val="24"/>
                <w:lang w:val="uk-UA"/>
              </w:rPr>
              <w:t xml:space="preserve">47 особливостей, визначених Постановою КМУ №1178 </w:t>
            </w:r>
            <w:r w:rsidR="00212743" w:rsidRPr="00F46276">
              <w:rPr>
                <w:rStyle w:val="1c"/>
                <w:rFonts w:ascii="Times New Roman" w:hAnsi="Times New Roman" w:cs="Times New Roman"/>
                <w:color w:val="000000" w:themeColor="text1"/>
                <w:sz w:val="24"/>
                <w:szCs w:val="24"/>
                <w:lang w:val="uk-UA"/>
              </w:rPr>
              <w:t>(крім абзацу чотирнадцятого пункту</w:t>
            </w:r>
            <w:r w:rsidR="00417A7F" w:rsidRPr="00F46276">
              <w:rPr>
                <w:rStyle w:val="1c"/>
                <w:rFonts w:ascii="Times New Roman" w:hAnsi="Times New Roman" w:cs="Times New Roman"/>
                <w:color w:val="000000" w:themeColor="text1"/>
                <w:sz w:val="24"/>
                <w:szCs w:val="24"/>
                <w:lang w:val="uk-UA"/>
              </w:rPr>
              <w:t xml:space="preserve"> 47 особливостей, визначених Постановою КМУ №1178</w:t>
            </w:r>
            <w:r w:rsidR="00212743" w:rsidRPr="00F46276">
              <w:rPr>
                <w:rStyle w:val="1c"/>
                <w:rFonts w:ascii="Times New Roman" w:hAnsi="Times New Roman" w:cs="Times New Roman"/>
                <w:color w:val="000000" w:themeColor="text1"/>
                <w:sz w:val="24"/>
                <w:szCs w:val="24"/>
                <w:lang w:val="uk-UA"/>
              </w:rPr>
              <w:t xml:space="preserve">), крім самостійного декларування відсутності таких підстав учасником процедури закупівлі відповідно до абзацу шістнадцятого пункту </w:t>
            </w:r>
            <w:r w:rsidR="00417A7F" w:rsidRPr="00F46276">
              <w:rPr>
                <w:rStyle w:val="1c"/>
                <w:rFonts w:ascii="Times New Roman" w:hAnsi="Times New Roman" w:cs="Times New Roman"/>
                <w:color w:val="000000" w:themeColor="text1"/>
                <w:sz w:val="24"/>
                <w:szCs w:val="24"/>
                <w:lang w:val="uk-UA"/>
              </w:rPr>
              <w:t>47 особливостей, визначених Постановою КМУ №1178</w:t>
            </w:r>
            <w:r w:rsidR="00757FAF" w:rsidRPr="00F46276">
              <w:rPr>
                <w:rStyle w:val="1c"/>
                <w:rFonts w:ascii="Times New Roman" w:hAnsi="Times New Roman" w:cs="Times New Roman"/>
                <w:color w:val="000000" w:themeColor="text1"/>
                <w:sz w:val="24"/>
                <w:szCs w:val="24"/>
                <w:lang w:val="uk-UA"/>
              </w:rPr>
              <w:t>.</w:t>
            </w:r>
          </w:p>
          <w:p w:rsidR="00F844BA" w:rsidRPr="00F46276" w:rsidRDefault="00F844BA" w:rsidP="003A7AD6">
            <w:pPr>
              <w:suppressAutoHyphens w:val="0"/>
              <w:autoSpaceDE/>
              <w:jc w:val="both"/>
              <w:rPr>
                <w:rFonts w:eastAsia="Times New Roman"/>
                <w:b w:val="0"/>
                <w:lang w:eastAsia="ru-RU" w:bidi="ar-SA"/>
              </w:rPr>
            </w:pPr>
          </w:p>
          <w:p w:rsidR="00504FDD" w:rsidRPr="00F46276" w:rsidRDefault="00504FDD" w:rsidP="003A7AD6">
            <w:pPr>
              <w:suppressAutoHyphens w:val="0"/>
              <w:autoSpaceDE/>
              <w:jc w:val="both"/>
              <w:rPr>
                <w:rFonts w:eastAsia="Times New Roman"/>
                <w:b w:val="0"/>
                <w:lang w:eastAsia="ru-RU" w:bidi="ar-SA"/>
              </w:rPr>
            </w:pPr>
            <w:r w:rsidRPr="00F46276">
              <w:rPr>
                <w:rFonts w:eastAsia="Times New Roman"/>
                <w:b w:val="0"/>
                <w:lang w:eastAsia="ru-RU" w:bidi="ar-S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F46276">
              <w:rPr>
                <w:rStyle w:val="1c"/>
                <w:rFonts w:ascii="Times New Roman" w:hAnsi="Times New Roman"/>
                <w:b w:val="0"/>
                <w:color w:val="000000" w:themeColor="text1"/>
                <w:sz w:val="24"/>
              </w:rPr>
              <w:t xml:space="preserve">пункту 47 особливостей, визначених Постановою КМУ </w:t>
            </w:r>
            <w:r w:rsidRPr="00F46276">
              <w:rPr>
                <w:rStyle w:val="1c"/>
                <w:rFonts w:ascii="Times New Roman" w:hAnsi="Times New Roman"/>
                <w:b w:val="0"/>
                <w:color w:val="000000" w:themeColor="text1"/>
                <w:sz w:val="24"/>
              </w:rPr>
              <w:lastRenderedPageBreak/>
              <w:t>№1178</w:t>
            </w:r>
          </w:p>
          <w:p w:rsidR="00504FDD" w:rsidRPr="00F46276" w:rsidRDefault="00504FDD" w:rsidP="003A7AD6">
            <w:pPr>
              <w:suppressAutoHyphens w:val="0"/>
              <w:autoSpaceDE/>
              <w:jc w:val="both"/>
              <w:rPr>
                <w:rFonts w:eastAsia="Times New Roman"/>
                <w:b w:val="0"/>
                <w:lang w:eastAsia="ru-RU" w:bidi="ar-SA"/>
              </w:rPr>
            </w:pPr>
          </w:p>
          <w:p w:rsidR="00F844BA" w:rsidRPr="00F46276" w:rsidRDefault="00F844BA" w:rsidP="003A7AD6">
            <w:pPr>
              <w:suppressAutoHyphens w:val="0"/>
              <w:autoSpaceDE/>
              <w:jc w:val="both"/>
              <w:rPr>
                <w:rFonts w:eastAsia="Times New Roman"/>
                <w:b w:val="0"/>
                <w:lang w:eastAsia="ru-RU" w:bidi="ar-SA"/>
              </w:rPr>
            </w:pPr>
            <w:r w:rsidRPr="00F46276">
              <w:rPr>
                <w:rFonts w:eastAsia="Times New Roman"/>
                <w:b w:val="0"/>
                <w:lang w:eastAsia="ru-RU" w:bidi="ar-SA"/>
              </w:rPr>
              <w:t>У разі участі у торгах об’єднання учасників підтвердження відсутності підстав, зазначених впункті 4</w:t>
            </w:r>
            <w:r w:rsidR="00154F8B" w:rsidRPr="00F46276">
              <w:rPr>
                <w:rFonts w:eastAsia="Times New Roman"/>
                <w:b w:val="0"/>
                <w:lang w:eastAsia="ru-RU" w:bidi="ar-SA"/>
              </w:rPr>
              <w:t xml:space="preserve">7 </w:t>
            </w:r>
            <w:r w:rsidRPr="00F46276">
              <w:rPr>
                <w:rFonts w:eastAsia="Times New Roman"/>
                <w:b w:val="0"/>
                <w:lang w:eastAsia="ru-RU" w:bidi="ar-SA"/>
              </w:rPr>
              <w:t>особливостей, визначених Постановою КМУ №1178, здійснюється щодо кожного учасника такого об’єднання.</w:t>
            </w:r>
          </w:p>
          <w:p w:rsidR="00F50EEE" w:rsidRPr="00F46276" w:rsidRDefault="00F50EEE" w:rsidP="003A7AD6">
            <w:pPr>
              <w:suppressAutoHyphens w:val="0"/>
              <w:autoSpaceDE/>
              <w:jc w:val="both"/>
              <w:rPr>
                <w:rFonts w:eastAsia="Times New Roman"/>
                <w:b w:val="0"/>
                <w:lang w:eastAsia="ru-RU" w:bidi="ar-SA"/>
              </w:rPr>
            </w:pPr>
          </w:p>
          <w:p w:rsidR="00F50EEE" w:rsidRPr="00F46276" w:rsidRDefault="00F50EEE" w:rsidP="003A7AD6">
            <w:pPr>
              <w:pStyle w:val="1b"/>
              <w:spacing w:line="240" w:lineRule="auto"/>
              <w:jc w:val="both"/>
              <w:rPr>
                <w:rStyle w:val="1c"/>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F844BA" w:rsidRPr="00F46276">
              <w:rPr>
                <w:rStyle w:val="1c"/>
                <w:rFonts w:ascii="Times New Roman" w:hAnsi="Times New Roman" w:cs="Times New Roman"/>
                <w:color w:val="000000" w:themeColor="text1"/>
                <w:sz w:val="24"/>
                <w:szCs w:val="24"/>
                <w:lang w:val="uk-UA"/>
              </w:rPr>
              <w:t>4</w:t>
            </w:r>
            <w:r w:rsidR="00154F8B" w:rsidRPr="00F46276">
              <w:rPr>
                <w:rStyle w:val="1c"/>
                <w:rFonts w:ascii="Times New Roman" w:hAnsi="Times New Roman" w:cs="Times New Roman"/>
                <w:color w:val="000000" w:themeColor="text1"/>
                <w:sz w:val="24"/>
                <w:szCs w:val="24"/>
                <w:lang w:val="uk-UA"/>
              </w:rPr>
              <w:t>7</w:t>
            </w:r>
            <w:r w:rsidR="00F844BA" w:rsidRPr="00F46276">
              <w:rPr>
                <w:rStyle w:val="1c"/>
                <w:rFonts w:ascii="Times New Roman" w:hAnsi="Times New Roman" w:cs="Times New Roman"/>
                <w:color w:val="000000" w:themeColor="text1"/>
                <w:sz w:val="24"/>
                <w:szCs w:val="24"/>
                <w:lang w:val="uk-UA"/>
              </w:rPr>
              <w:t xml:space="preserve"> особливостей, визначених Постановою КМУ №1178</w:t>
            </w:r>
            <w:r w:rsidR="00F844BA" w:rsidRPr="00F46276">
              <w:rPr>
                <w:rFonts w:eastAsia="Times New Roman"/>
                <w:color w:val="auto"/>
                <w:lang w:val="uk-UA"/>
              </w:rPr>
              <w:t>.</w:t>
            </w:r>
          </w:p>
          <w:p w:rsidR="00657996" w:rsidRPr="00F46276" w:rsidRDefault="00657996" w:rsidP="003A7AD6">
            <w:pPr>
              <w:pStyle w:val="1b"/>
              <w:spacing w:line="240" w:lineRule="auto"/>
              <w:jc w:val="both"/>
              <w:rPr>
                <w:rStyle w:val="1c"/>
                <w:rFonts w:ascii="Times New Roman" w:hAnsi="Times New Roman" w:cs="Times New Roman"/>
                <w:color w:val="000000" w:themeColor="text1"/>
                <w:sz w:val="24"/>
                <w:szCs w:val="24"/>
                <w:lang w:val="uk-UA"/>
              </w:rPr>
            </w:pPr>
          </w:p>
          <w:p w:rsidR="00657996" w:rsidRPr="00F46276" w:rsidRDefault="00657996" w:rsidP="003A7AD6">
            <w:pPr>
              <w:tabs>
                <w:tab w:val="left" w:pos="299"/>
              </w:tabs>
              <w:ind w:right="-51"/>
              <w:jc w:val="both"/>
              <w:rPr>
                <w:b w:val="0"/>
                <w:color w:val="000000" w:themeColor="text1"/>
              </w:rPr>
            </w:pPr>
            <w:r w:rsidRPr="00F46276">
              <w:rPr>
                <w:b w:val="0"/>
                <w:color w:val="000000" w:themeColor="text1"/>
              </w:rPr>
              <w:t>5.</w:t>
            </w:r>
            <w:r w:rsidR="00B365E3" w:rsidRPr="00F46276">
              <w:rPr>
                <w:b w:val="0"/>
                <w:color w:val="000000" w:themeColor="text1"/>
              </w:rPr>
              <w:t>5</w:t>
            </w:r>
            <w:r w:rsidRPr="00F46276">
              <w:rPr>
                <w:b w:val="0"/>
                <w:color w:val="000000" w:themeColor="text1"/>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657996" w:rsidRPr="00F46276" w:rsidRDefault="00657996" w:rsidP="003A7AD6">
            <w:pPr>
              <w:tabs>
                <w:tab w:val="left" w:pos="299"/>
              </w:tabs>
              <w:ind w:right="-51"/>
              <w:jc w:val="both"/>
              <w:rPr>
                <w:b w:val="0"/>
                <w:color w:val="000000" w:themeColor="text1"/>
              </w:rPr>
            </w:pPr>
            <w:r w:rsidRPr="00F46276">
              <w:rPr>
                <w:b w:val="0"/>
                <w:color w:val="000000" w:themeColor="text1"/>
              </w:rPr>
              <w:t>5.6.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57996" w:rsidRPr="00F46276" w:rsidRDefault="00503DCD" w:rsidP="003A7AD6">
            <w:pPr>
              <w:tabs>
                <w:tab w:val="left" w:pos="299"/>
              </w:tabs>
              <w:ind w:right="-51"/>
              <w:jc w:val="both"/>
              <w:rPr>
                <w:b w:val="0"/>
                <w:color w:val="000000" w:themeColor="text1"/>
              </w:rPr>
            </w:pPr>
            <w:r w:rsidRPr="00F46276">
              <w:rPr>
                <w:b w:val="0"/>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A2159E" w:rsidRPr="00F46276">
              <w:rPr>
                <w:b w:val="0"/>
                <w:color w:val="000000" w:themeColor="text1"/>
              </w:rPr>
              <w:t>7</w:t>
            </w:r>
            <w:r w:rsidRPr="00F46276">
              <w:rPr>
                <w:b w:val="0"/>
                <w:color w:val="000000" w:themeColor="text1"/>
              </w:rPr>
              <w:t xml:space="preserve"> особливостей, визначених Постановою КМУ №1178,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657996" w:rsidRPr="00F46276">
              <w:rPr>
                <w:b w:val="0"/>
                <w:color w:val="000000" w:themeColor="text1"/>
              </w:rPr>
              <w:t>.</w:t>
            </w:r>
          </w:p>
          <w:p w:rsidR="00657996" w:rsidRPr="00F46276" w:rsidRDefault="00657996" w:rsidP="003A7AD6">
            <w:pPr>
              <w:tabs>
                <w:tab w:val="left" w:pos="299"/>
              </w:tabs>
              <w:ind w:right="-51"/>
              <w:jc w:val="both"/>
              <w:rPr>
                <w:b w:val="0"/>
                <w:color w:val="000000" w:themeColor="text1"/>
              </w:rPr>
            </w:pPr>
            <w:r w:rsidRPr="00F46276">
              <w:rPr>
                <w:b w:val="0"/>
                <w:color w:val="000000" w:themeColor="text1"/>
              </w:rPr>
              <w:t xml:space="preserve">5.7. </w:t>
            </w:r>
            <w:r w:rsidR="00A2159E" w:rsidRPr="00F46276">
              <w:rPr>
                <w:b w:val="0"/>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F46276">
              <w:rPr>
                <w:b w:val="0"/>
                <w:color w:val="000000" w:themeColor="text1"/>
              </w:rPr>
              <w:t>.</w:t>
            </w:r>
          </w:p>
          <w:p w:rsidR="00657996" w:rsidRPr="00F46276" w:rsidRDefault="00A2159E" w:rsidP="003A7AD6">
            <w:pPr>
              <w:tabs>
                <w:tab w:val="left" w:pos="299"/>
              </w:tabs>
              <w:ind w:right="-51"/>
              <w:jc w:val="both"/>
              <w:rPr>
                <w:b w:val="0"/>
                <w:bCs/>
                <w:color w:val="000000" w:themeColor="text1"/>
              </w:rPr>
            </w:pPr>
            <w:r w:rsidRPr="00F46276">
              <w:rPr>
                <w:rFonts w:eastAsia="Times New Roman"/>
                <w:b w:val="0"/>
                <w:bCs/>
                <w:color w:val="000000" w:themeColor="text1"/>
                <w:lang w:eastAsia="uk-UA"/>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57996" w:rsidRPr="00F46276" w:rsidRDefault="00657996" w:rsidP="003A7AD6">
            <w:pPr>
              <w:pStyle w:val="rvps2"/>
              <w:spacing w:before="0" w:beforeAutospacing="0" w:after="0" w:afterAutospacing="0"/>
              <w:jc w:val="both"/>
              <w:textAlignment w:val="baseline"/>
              <w:rPr>
                <w:color w:val="000000" w:themeColor="text1"/>
                <w:shd w:val="clear" w:color="auto" w:fill="FFFFFF"/>
                <w:lang w:val="uk-UA"/>
              </w:rPr>
            </w:pPr>
            <w:r w:rsidRPr="00F46276">
              <w:rPr>
                <w:color w:val="000000" w:themeColor="text1"/>
                <w:shd w:val="clear" w:color="auto" w:fill="FFFFFF"/>
                <w:lang w:val="uk-UA"/>
              </w:rPr>
              <w:t xml:space="preserve">5.8. </w:t>
            </w:r>
            <w:r w:rsidR="00F844BA" w:rsidRPr="00F46276">
              <w:rPr>
                <w:color w:val="000000" w:themeColor="text1"/>
                <w:lang w:val="uk-UA"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0F7A8A" w:rsidRPr="00F46276">
              <w:rPr>
                <w:color w:val="000000" w:themeColor="text1"/>
                <w:lang w:val="uk-UA" w:eastAsia="ar-SA"/>
              </w:rPr>
              <w:t xml:space="preserve"> 4</w:t>
            </w:r>
            <w:r w:rsidR="003A7AD6" w:rsidRPr="00F46276">
              <w:rPr>
                <w:color w:val="000000" w:themeColor="text1"/>
                <w:lang w:val="uk-UA" w:eastAsia="ar-SA"/>
              </w:rPr>
              <w:t>7</w:t>
            </w:r>
            <w:r w:rsidR="000F7A8A" w:rsidRPr="00F46276">
              <w:rPr>
                <w:color w:val="000000" w:themeColor="text1"/>
                <w:lang w:val="uk-UA" w:eastAsia="ar-SA"/>
              </w:rPr>
              <w:t xml:space="preserve"> особливостей, визначених Постановою КМУ №1178</w:t>
            </w:r>
            <w:r w:rsidR="00FC0B59" w:rsidRPr="00F46276">
              <w:rPr>
                <w:color w:val="000000" w:themeColor="text1"/>
                <w:lang w:val="uk-UA" w:eastAsia="ar-SA"/>
              </w:rPr>
              <w:t>,</w:t>
            </w:r>
            <w:r w:rsidRPr="00F46276">
              <w:rPr>
                <w:color w:val="000000" w:themeColor="text1"/>
                <w:lang w:val="uk-UA" w:eastAsia="ar-SA"/>
              </w:rPr>
              <w:t xml:space="preserve"> зокрема:</w:t>
            </w:r>
          </w:p>
          <w:p w:rsidR="00E66E20" w:rsidRPr="00F46276" w:rsidRDefault="00657996" w:rsidP="003A7AD6">
            <w:pPr>
              <w:ind w:left="-27"/>
              <w:jc w:val="both"/>
              <w:rPr>
                <w:rFonts w:eastAsia="Times New Roman"/>
                <w:b w:val="0"/>
                <w:color w:val="000000" w:themeColor="text1"/>
                <w:lang w:eastAsia="ar-SA"/>
              </w:rPr>
            </w:pPr>
            <w:r w:rsidRPr="00F46276">
              <w:rPr>
                <w:rFonts w:eastAsia="Times New Roman"/>
                <w:bCs/>
                <w:color w:val="000000" w:themeColor="text1"/>
                <w:lang w:eastAsia="ar-SA"/>
              </w:rPr>
              <w:t>5.8.1.</w:t>
            </w:r>
            <w:r w:rsidRPr="00F46276">
              <w:rPr>
                <w:rFonts w:eastAsia="Times New Roman"/>
                <w:b w:val="0"/>
                <w:color w:val="000000" w:themeColor="text1"/>
                <w:lang w:eastAsia="ar-SA"/>
              </w:rPr>
              <w:t xml:space="preserve">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w:t>
            </w:r>
            <w:r w:rsidR="00E66E20" w:rsidRPr="00F46276">
              <w:rPr>
                <w:rFonts w:eastAsia="Times New Roman"/>
                <w:b w:val="0"/>
                <w:color w:val="000000" w:themeColor="text1"/>
                <w:lang w:eastAsia="ar-SA"/>
              </w:rPr>
              <w:t>керівника учасника-переможця процедури закупівлі, фізичну особу, яка є учасником-переможцем процедури закупівлі, видану Національним агентством з питань запобігання корупції не раніше дати оприлюднення оголошення про проведення даної процедури закупівлі в електронній системі закупівель.</w:t>
            </w:r>
          </w:p>
          <w:p w:rsidR="00657996" w:rsidRPr="00F46276" w:rsidRDefault="00657996" w:rsidP="003A7AD6">
            <w:pPr>
              <w:ind w:left="-27"/>
              <w:jc w:val="both"/>
              <w:rPr>
                <w:rFonts w:eastAsia="Times New Roman"/>
                <w:b w:val="0"/>
                <w:color w:val="000000" w:themeColor="text1"/>
                <w:lang w:eastAsia="ar-SA"/>
              </w:rPr>
            </w:pPr>
            <w:r w:rsidRPr="00F46276">
              <w:rPr>
                <w:rFonts w:eastAsia="Times New Roman"/>
                <w:b w:val="0"/>
                <w:color w:val="000000" w:themeColor="text1"/>
                <w:lang w:eastAsia="ar-S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w:t>
            </w:r>
          </w:p>
          <w:p w:rsidR="00657996" w:rsidRPr="00F46276" w:rsidRDefault="00657996" w:rsidP="003A7AD6">
            <w:pPr>
              <w:ind w:left="-27"/>
              <w:jc w:val="both"/>
              <w:rPr>
                <w:rFonts w:eastAsia="Times New Roman"/>
                <w:b w:val="0"/>
                <w:color w:val="000000" w:themeColor="text1"/>
                <w:lang w:eastAsia="ar-SA"/>
              </w:rPr>
            </w:pPr>
            <w:r w:rsidRPr="00F46276">
              <w:rPr>
                <w:rFonts w:eastAsia="Times New Roman"/>
                <w:b w:val="0"/>
                <w:color w:val="000000" w:themeColor="text1"/>
                <w:lang w:eastAsia="ar-SA"/>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w:t>
            </w:r>
            <w:r w:rsidR="00E66E20" w:rsidRPr="00F46276">
              <w:rPr>
                <w:rFonts w:eastAsia="Times New Roman"/>
                <w:b w:val="0"/>
                <w:color w:val="000000" w:themeColor="text1"/>
                <w:lang w:eastAsia="ar-SA"/>
              </w:rPr>
              <w:t>керівника учасника-переможця процедури закупівлі, фізичну особу, яка є учасником-переможцем процедури закупівлі</w:t>
            </w:r>
            <w:r w:rsidRPr="00F46276">
              <w:rPr>
                <w:rFonts w:eastAsia="Times New Roman"/>
                <w:b w:val="0"/>
                <w:color w:val="000000" w:themeColor="text1"/>
                <w:lang w:eastAsia="ar-SA"/>
              </w:rPr>
              <w:t xml:space="preserve">, не було притягнуто згідно із законом до відповідальності за вчинення корупційного правопорушення або правопорушення, пов’язаного з </w:t>
            </w:r>
            <w:r w:rsidRPr="00F46276">
              <w:rPr>
                <w:rFonts w:eastAsia="Times New Roman"/>
                <w:b w:val="0"/>
                <w:color w:val="000000" w:themeColor="text1"/>
                <w:lang w:eastAsia="ar-SA"/>
              </w:rPr>
              <w:lastRenderedPageBreak/>
              <w:t>корупцією;</w:t>
            </w:r>
          </w:p>
          <w:p w:rsidR="00657996" w:rsidRPr="00F46276" w:rsidRDefault="00657996" w:rsidP="003A7AD6">
            <w:pPr>
              <w:ind w:left="-27"/>
              <w:jc w:val="both"/>
              <w:rPr>
                <w:rFonts w:eastAsia="Times New Roman"/>
                <w:b w:val="0"/>
                <w:color w:val="000000" w:themeColor="text1"/>
                <w:lang w:eastAsia="ar-SA"/>
              </w:rPr>
            </w:pPr>
            <w:r w:rsidRPr="00F46276">
              <w:rPr>
                <w:rFonts w:eastAsia="Times New Roman"/>
                <w:bCs/>
                <w:color w:val="000000" w:themeColor="text1"/>
                <w:lang w:eastAsia="ar-SA"/>
              </w:rPr>
              <w:t>5.8.2.</w:t>
            </w:r>
            <w:r w:rsidRPr="00F46276">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00617CF2" w:rsidRPr="00F46276">
              <w:rPr>
                <w:rFonts w:eastAsia="Times New Roman"/>
                <w:b w:val="0"/>
                <w:color w:val="000000" w:themeColor="text1"/>
                <w:lang w:eastAsia="ar-SA"/>
              </w:rPr>
              <w:t xml:space="preserve">процедури </w:t>
            </w:r>
            <w:r w:rsidRPr="00F46276">
              <w:rPr>
                <w:rFonts w:eastAsia="Times New Roman"/>
                <w:b w:val="0"/>
                <w:color w:val="000000" w:themeColor="text1"/>
                <w:lang w:eastAsia="ar-SA"/>
              </w:rPr>
              <w:t xml:space="preserve">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перебуваючим у його підпорядкуванні) відповідно до Наказу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закупівель </w:t>
            </w:r>
            <w:r w:rsidRPr="00F46276">
              <w:rPr>
                <w:rFonts w:eastAsia="Times New Roman"/>
                <w:b w:val="0"/>
                <w:i/>
                <w:iCs/>
                <w:color w:val="000000" w:themeColor="text1"/>
                <w:lang w:eastAsia="ar-SA"/>
              </w:rPr>
              <w:t>(надається учасником-переможцем, який за своїм статусом є фізичною особою чи фізичною особою-підприємець)</w:t>
            </w:r>
            <w:r w:rsidRPr="00F46276">
              <w:rPr>
                <w:rFonts w:eastAsia="Times New Roman"/>
                <w:b w:val="0"/>
                <w:color w:val="000000" w:themeColor="text1"/>
                <w:lang w:eastAsia="ar-SA"/>
              </w:rPr>
              <w:t>.</w:t>
            </w:r>
          </w:p>
          <w:p w:rsidR="003F74CD" w:rsidRPr="00F46276" w:rsidRDefault="00657996" w:rsidP="003A7AD6">
            <w:pPr>
              <w:ind w:left="-27"/>
              <w:jc w:val="both"/>
              <w:rPr>
                <w:rFonts w:eastAsia="Times New Roman"/>
                <w:b w:val="0"/>
                <w:color w:val="000000" w:themeColor="text1"/>
                <w:lang w:eastAsia="ar-SA"/>
              </w:rPr>
            </w:pPr>
            <w:r w:rsidRPr="00F46276">
              <w:rPr>
                <w:rFonts w:eastAsia="Times New Roman"/>
                <w:b w:val="0"/>
                <w:color w:val="000000" w:themeColor="text1"/>
                <w:lang w:eastAsia="ar-S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 </w:t>
            </w:r>
          </w:p>
          <w:p w:rsidR="00657996" w:rsidRPr="00F46276" w:rsidRDefault="00657996" w:rsidP="003A7AD6">
            <w:pPr>
              <w:ind w:left="-27"/>
              <w:jc w:val="both"/>
              <w:rPr>
                <w:rFonts w:eastAsia="Times New Roman"/>
                <w:b w:val="0"/>
                <w:color w:val="000000" w:themeColor="text1"/>
                <w:lang w:eastAsia="ar-SA"/>
              </w:rPr>
            </w:pPr>
            <w:r w:rsidRPr="00F46276">
              <w:rPr>
                <w:rFonts w:eastAsia="Times New Roman"/>
                <w:b w:val="0"/>
                <w:color w:val="000000" w:themeColor="text1"/>
                <w:lang w:eastAsia="ar-SA"/>
              </w:rPr>
              <w:t>Витяг можливо отримати за посиланням https://vytiah.mvs.gov.ua/app/landing;</w:t>
            </w:r>
          </w:p>
          <w:p w:rsidR="00657996" w:rsidRPr="00F46276" w:rsidRDefault="00657996" w:rsidP="003A7AD6">
            <w:pPr>
              <w:ind w:left="-27"/>
              <w:jc w:val="both"/>
              <w:rPr>
                <w:rFonts w:eastAsia="Times New Roman"/>
                <w:b w:val="0"/>
                <w:color w:val="000000" w:themeColor="text1"/>
                <w:lang w:eastAsia="ar-SA"/>
              </w:rPr>
            </w:pPr>
            <w:r w:rsidRPr="00F46276">
              <w:rPr>
                <w:rFonts w:eastAsia="Times New Roman"/>
                <w:bCs/>
                <w:color w:val="000000" w:themeColor="text1"/>
                <w:lang w:eastAsia="ar-SA"/>
              </w:rPr>
              <w:t>5.8.3.</w:t>
            </w:r>
            <w:r w:rsidRPr="00F46276">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w:t>
            </w:r>
            <w:r w:rsidR="00617CF2" w:rsidRPr="00F46276">
              <w:rPr>
                <w:rFonts w:eastAsia="Times New Roman"/>
                <w:b w:val="0"/>
                <w:color w:val="000000" w:themeColor="text1"/>
                <w:lang w:eastAsia="ar-SA"/>
              </w:rPr>
              <w:t xml:space="preserve">керівник </w:t>
            </w:r>
            <w:r w:rsidRPr="00F46276">
              <w:rPr>
                <w:rFonts w:eastAsia="Times New Roman"/>
                <w:b w:val="0"/>
                <w:color w:val="000000" w:themeColor="text1"/>
                <w:lang w:eastAsia="ar-SA"/>
              </w:rPr>
              <w:t>учасника-переможця</w:t>
            </w:r>
            <w:r w:rsidR="003F74CD" w:rsidRPr="00F46276">
              <w:rPr>
                <w:rFonts w:eastAsia="Times New Roman"/>
                <w:b w:val="0"/>
                <w:color w:val="000000" w:themeColor="text1"/>
                <w:lang w:eastAsia="ar-SA"/>
              </w:rPr>
              <w:t xml:space="preserve"> процедури закупівлі</w:t>
            </w:r>
            <w:r w:rsidRPr="00F46276">
              <w:rPr>
                <w:rFonts w:eastAsia="Times New Roman"/>
                <w:b w:val="0"/>
                <w:color w:val="000000" w:themeColor="text1"/>
                <w:lang w:eastAsia="ar-SA"/>
              </w:rPr>
              <w:t>, не бу</w:t>
            </w:r>
            <w:r w:rsidR="00617CF2" w:rsidRPr="00F46276">
              <w:rPr>
                <w:rFonts w:eastAsia="Times New Roman"/>
                <w:b w:val="0"/>
                <w:color w:val="000000" w:themeColor="text1"/>
                <w:lang w:eastAsia="ar-SA"/>
              </w:rPr>
              <w:t>в</w:t>
            </w:r>
            <w:r w:rsidRPr="00F46276">
              <w:rPr>
                <w:rFonts w:eastAsia="Times New Roman"/>
                <w:b w:val="0"/>
                <w:color w:val="000000" w:themeColor="text1"/>
                <w:lang w:eastAsia="ar-SA"/>
              </w:rPr>
              <w:t xml:space="preserve"> засуджен</w:t>
            </w:r>
            <w:r w:rsidR="003F74CD" w:rsidRPr="00F46276">
              <w:rPr>
                <w:rFonts w:eastAsia="Times New Roman"/>
                <w:b w:val="0"/>
                <w:color w:val="000000" w:themeColor="text1"/>
                <w:lang w:eastAsia="ar-SA"/>
              </w:rPr>
              <w:t>ий</w:t>
            </w:r>
            <w:r w:rsidRPr="00F46276">
              <w:rPr>
                <w:rFonts w:eastAsia="Times New Roman"/>
                <w:b w:val="0"/>
                <w:color w:val="000000" w:themeColor="text1"/>
                <w:lang w:eastAsia="ar-SA"/>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перебуваючим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закупівель </w:t>
            </w:r>
            <w:r w:rsidRPr="00F46276">
              <w:rPr>
                <w:rFonts w:eastAsia="Times New Roman"/>
                <w:b w:val="0"/>
                <w:i/>
                <w:iCs/>
                <w:color w:val="000000" w:themeColor="text1"/>
                <w:lang w:eastAsia="ar-SA"/>
              </w:rPr>
              <w:t>(надається учасником-переможцем, який за своїм статусом є юридичною особою)</w:t>
            </w:r>
            <w:r w:rsidRPr="00F46276">
              <w:rPr>
                <w:rFonts w:eastAsia="Times New Roman"/>
                <w:b w:val="0"/>
                <w:color w:val="000000" w:themeColor="text1"/>
                <w:lang w:eastAsia="ar-SA"/>
              </w:rPr>
              <w:t>.</w:t>
            </w:r>
          </w:p>
          <w:p w:rsidR="00657996" w:rsidRPr="00F46276" w:rsidRDefault="00657996" w:rsidP="003A7AD6">
            <w:pPr>
              <w:ind w:left="-27"/>
              <w:jc w:val="both"/>
              <w:rPr>
                <w:rFonts w:eastAsia="Times New Roman"/>
                <w:b w:val="0"/>
                <w:color w:val="000000" w:themeColor="text1"/>
                <w:lang w:eastAsia="ar-SA"/>
              </w:rPr>
            </w:pPr>
            <w:r w:rsidRPr="00F46276">
              <w:rPr>
                <w:rFonts w:eastAsia="Times New Roman"/>
                <w:b w:val="0"/>
                <w:color w:val="000000" w:themeColor="text1"/>
                <w:lang w:eastAsia="ar-SA"/>
              </w:rPr>
              <w:lastRenderedPageBreak/>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rsidR="00657996" w:rsidRPr="00F46276" w:rsidRDefault="00657996" w:rsidP="003A7AD6">
            <w:pPr>
              <w:ind w:left="-27"/>
              <w:jc w:val="both"/>
              <w:rPr>
                <w:rFonts w:eastAsia="Times New Roman"/>
                <w:b w:val="0"/>
                <w:color w:val="000000" w:themeColor="text1"/>
                <w:lang w:eastAsia="ar-SA"/>
              </w:rPr>
            </w:pPr>
            <w:r w:rsidRPr="00F46276">
              <w:rPr>
                <w:rFonts w:eastAsia="Times New Roman"/>
                <w:b w:val="0"/>
                <w:color w:val="000000" w:themeColor="text1"/>
                <w:lang w:eastAsia="ar-SA"/>
              </w:rPr>
              <w:t>Витяг можливо отримати за посиланням https://vytiah.mvs.gov.ua/app/landing;</w:t>
            </w:r>
          </w:p>
          <w:p w:rsidR="00657996" w:rsidRPr="00F46276" w:rsidRDefault="00657996" w:rsidP="003A7AD6">
            <w:pPr>
              <w:ind w:left="-27"/>
              <w:jc w:val="both"/>
              <w:rPr>
                <w:rFonts w:eastAsia="Times New Roman"/>
                <w:b w:val="0"/>
                <w:color w:val="000000" w:themeColor="text1"/>
                <w:lang w:eastAsia="ar-SA"/>
              </w:rPr>
            </w:pPr>
            <w:r w:rsidRPr="00F46276">
              <w:rPr>
                <w:rFonts w:eastAsia="Times New Roman"/>
                <w:bCs/>
                <w:color w:val="000000" w:themeColor="text1"/>
                <w:lang w:eastAsia="ar-SA"/>
              </w:rPr>
              <w:t>5.8.4.</w:t>
            </w:r>
            <w:r w:rsidRPr="00F46276">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w:t>
            </w:r>
            <w:r w:rsidR="005A2DAA" w:rsidRPr="00F46276">
              <w:rPr>
                <w:rFonts w:eastAsia="Times New Roman"/>
                <w:b w:val="0"/>
                <w:color w:val="000000" w:themeColor="text1"/>
                <w:lang w:eastAsia="ar-SA"/>
              </w:rPr>
              <w:t>керівника</w:t>
            </w:r>
            <w:r w:rsidRPr="00F46276">
              <w:rPr>
                <w:rFonts w:eastAsia="Times New Roman"/>
                <w:b w:val="0"/>
                <w:color w:val="000000" w:themeColor="text1"/>
                <w:lang w:eastAsia="ar-SA"/>
              </w:rPr>
              <w:t xml:space="preserve"> учасника-переможця процедури закупівлі, або фізичну особу чи фізичну особу-підприємця, яка є учасником-переможцем</w:t>
            </w:r>
            <w:r w:rsidR="005A2DAA" w:rsidRPr="00F46276">
              <w:rPr>
                <w:rFonts w:eastAsia="Times New Roman"/>
                <w:b w:val="0"/>
                <w:color w:val="000000" w:themeColor="text1"/>
                <w:lang w:eastAsia="ar-SA"/>
              </w:rPr>
              <w:t xml:space="preserve"> процедури закупівлі</w:t>
            </w:r>
            <w:r w:rsidRPr="00F46276">
              <w:rPr>
                <w:rFonts w:eastAsia="Times New Roman"/>
                <w:b w:val="0"/>
                <w:color w:val="000000" w:themeColor="text1"/>
                <w:lang w:eastAsia="ar-SA"/>
              </w:rPr>
              <w:t xml:space="preserve">, не було притягнуто </w:t>
            </w:r>
            <w:r w:rsidR="005A2DAA" w:rsidRPr="00F46276">
              <w:rPr>
                <w:rFonts w:eastAsia="Times New Roman"/>
                <w:b w:val="0"/>
                <w:color w:val="000000" w:themeColor="text1"/>
                <w:lang w:eastAsia="ar-SA"/>
              </w:rPr>
              <w:t xml:space="preserve">згідно із законом </w:t>
            </w:r>
            <w:r w:rsidRPr="00F46276">
              <w:rPr>
                <w:rFonts w:eastAsia="Times New Roman"/>
                <w:b w:val="0"/>
                <w:color w:val="000000" w:themeColor="text1"/>
                <w:lang w:eastAsia="ar-SA"/>
              </w:rPr>
              <w:t xml:space="preserve">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Міністерством внутрішніх справ України (або його структурним підрозділом тощо, перебуваючим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закупівель. </w:t>
            </w:r>
          </w:p>
          <w:p w:rsidR="00657996" w:rsidRPr="00F46276" w:rsidRDefault="00657996" w:rsidP="003A7AD6">
            <w:pPr>
              <w:ind w:left="-27"/>
              <w:jc w:val="both"/>
              <w:rPr>
                <w:rFonts w:eastAsia="Times New Roman"/>
                <w:b w:val="0"/>
                <w:color w:val="000000" w:themeColor="text1"/>
                <w:lang w:eastAsia="ar-SA"/>
              </w:rPr>
            </w:pPr>
            <w:r w:rsidRPr="00F46276">
              <w:rPr>
                <w:rFonts w:eastAsia="Times New Roman"/>
                <w:b w:val="0"/>
                <w:color w:val="000000" w:themeColor="text1"/>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rsidR="00657996" w:rsidRPr="00F46276" w:rsidRDefault="00657996" w:rsidP="003A7AD6">
            <w:pPr>
              <w:ind w:left="-27"/>
              <w:jc w:val="both"/>
              <w:rPr>
                <w:rFonts w:eastAsia="Times New Roman"/>
                <w:b w:val="0"/>
                <w:color w:val="000000" w:themeColor="text1"/>
                <w:lang w:eastAsia="ar-SA"/>
              </w:rPr>
            </w:pPr>
            <w:r w:rsidRPr="00F46276">
              <w:rPr>
                <w:rFonts w:eastAsia="Times New Roman"/>
                <w:b w:val="0"/>
                <w:color w:val="000000" w:themeColor="text1"/>
                <w:lang w:eastAsia="ar-SA"/>
              </w:rPr>
              <w:t>Витяг можливо отримати за посиланням https://vytiah.mvs.gov.ua/app/landing;</w:t>
            </w:r>
          </w:p>
          <w:p w:rsidR="00657996" w:rsidRPr="00F46276" w:rsidRDefault="00657996" w:rsidP="003A7AD6">
            <w:pPr>
              <w:ind w:left="-27"/>
              <w:jc w:val="both"/>
              <w:rPr>
                <w:rFonts w:eastAsia="Times New Roman"/>
                <w:b w:val="0"/>
                <w:color w:val="000000" w:themeColor="text1"/>
                <w:lang w:eastAsia="ar-SA"/>
              </w:rPr>
            </w:pPr>
            <w:r w:rsidRPr="00F46276">
              <w:rPr>
                <w:rFonts w:eastAsia="Times New Roman"/>
                <w:bCs/>
                <w:color w:val="000000" w:themeColor="text1"/>
                <w:lang w:eastAsia="ar-SA"/>
              </w:rPr>
              <w:t>5.8.5.</w:t>
            </w:r>
            <w:r w:rsidR="00B365E3" w:rsidRPr="00F46276">
              <w:rPr>
                <w:rFonts w:eastAsia="Times New Roman"/>
                <w:b w:val="0"/>
                <w:color w:val="000000" w:themeColor="text1"/>
                <w:lang w:eastAsia="ar-SA"/>
              </w:rPr>
              <w:t>довідку в довільній формі, завірену підписом уповноваженої особи учасника-переможця, про відсутність укладеного між учасником-переможцем та Замовником даних торгів договору про закупівлю, невиконання зобов’язань за яким з боку учасника-переможця призвело до його дострокового розірвання і було застосовано санкції у вигляді штрафів та/або відшкодування збитків</w:t>
            </w:r>
            <w:r w:rsidRPr="00F46276">
              <w:rPr>
                <w:rFonts w:eastAsia="Times New Roman"/>
                <w:b w:val="0"/>
                <w:color w:val="000000" w:themeColor="text1"/>
                <w:lang w:eastAsia="ar-SA"/>
              </w:rPr>
              <w:t>.</w:t>
            </w:r>
          </w:p>
          <w:p w:rsidR="00657996" w:rsidRPr="00F46276" w:rsidRDefault="00657996" w:rsidP="003A7AD6">
            <w:pPr>
              <w:pStyle w:val="rvps2"/>
              <w:spacing w:before="0" w:beforeAutospacing="0" w:after="0" w:afterAutospacing="0"/>
              <w:ind w:left="-27"/>
              <w:jc w:val="both"/>
              <w:textAlignment w:val="baseline"/>
              <w:rPr>
                <w:color w:val="000000" w:themeColor="text1"/>
                <w:shd w:val="clear" w:color="auto" w:fill="FFFFFF"/>
                <w:lang w:val="uk-UA"/>
              </w:rPr>
            </w:pPr>
            <w:r w:rsidRPr="00F46276">
              <w:rPr>
                <w:color w:val="000000" w:themeColor="text1"/>
                <w:lang w:val="uk-UA" w:eastAsia="ar-SA"/>
              </w:rPr>
              <w:t>У разі наявності вищезазначених обставин, учасник-переможець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rsidR="00657996" w:rsidRPr="00F46276" w:rsidRDefault="00657996" w:rsidP="003A7AD6">
            <w:pPr>
              <w:pStyle w:val="rvps2"/>
              <w:spacing w:before="0" w:beforeAutospacing="0" w:after="0" w:afterAutospacing="0"/>
              <w:jc w:val="both"/>
              <w:textAlignment w:val="baseline"/>
              <w:rPr>
                <w:color w:val="000000" w:themeColor="text1"/>
                <w:shd w:val="clear" w:color="auto" w:fill="FFFFFF"/>
                <w:lang w:val="uk-UA"/>
              </w:rPr>
            </w:pPr>
          </w:p>
          <w:p w:rsidR="00657996" w:rsidRPr="00F46276" w:rsidRDefault="00F8625F" w:rsidP="003A7AD6">
            <w:pPr>
              <w:pStyle w:val="af5"/>
              <w:spacing w:before="0" w:beforeAutospacing="0" w:after="0" w:afterAutospacing="0"/>
              <w:jc w:val="both"/>
              <w:rPr>
                <w:color w:val="000000" w:themeColor="text1"/>
                <w:lang w:eastAsia="ru-RU"/>
              </w:rPr>
            </w:pPr>
            <w:r w:rsidRPr="00F46276">
              <w:rPr>
                <w:color w:val="000000" w:themeColor="text1"/>
                <w:lang w:eastAsia="ru-RU"/>
              </w:rPr>
              <w:t xml:space="preserve">5.9. </w:t>
            </w:r>
            <w:r w:rsidR="00657996" w:rsidRPr="00F46276">
              <w:rPr>
                <w:color w:val="000000" w:themeColor="text1"/>
                <w:lang w:eastAsia="ru-RU"/>
              </w:rPr>
              <w:t xml:space="preserve">У разі якщо учасником-переможцем є об’єднання учасників, документи, які передбачені п.п.5.8 п.5 розділу </w:t>
            </w:r>
            <w:r w:rsidR="00657996" w:rsidRPr="00F46276">
              <w:rPr>
                <w:color w:val="000000" w:themeColor="text1"/>
                <w:lang w:eastAsia="ru-RU"/>
              </w:rPr>
              <w:lastRenderedPageBreak/>
              <w:t>3 тендерної документації надаються кожною юридичною особою, яка входить до складу об’єднання учасників, окремо.</w:t>
            </w:r>
          </w:p>
          <w:p w:rsidR="00657996" w:rsidRPr="00F46276" w:rsidRDefault="00657996" w:rsidP="003A7AD6">
            <w:pPr>
              <w:pStyle w:val="af5"/>
              <w:spacing w:before="0" w:beforeAutospacing="0" w:after="0" w:afterAutospacing="0"/>
              <w:jc w:val="both"/>
              <w:rPr>
                <w:color w:val="000000" w:themeColor="text1"/>
                <w:lang w:eastAsia="ru-RU"/>
              </w:rPr>
            </w:pPr>
          </w:p>
          <w:p w:rsidR="00657996" w:rsidRPr="00F46276" w:rsidRDefault="00657996" w:rsidP="003A7AD6">
            <w:pPr>
              <w:pStyle w:val="af5"/>
              <w:spacing w:before="0" w:beforeAutospacing="0" w:after="0" w:afterAutospacing="0"/>
              <w:jc w:val="both"/>
              <w:rPr>
                <w:color w:val="000000" w:themeColor="text1"/>
                <w:lang w:eastAsia="ru-RU"/>
              </w:rPr>
            </w:pPr>
            <w:r w:rsidRPr="00F46276">
              <w:rPr>
                <w:iCs/>
                <w:color w:val="000000" w:themeColor="text1"/>
              </w:rPr>
              <w:t>Учасник-переможець нерезидент для виконання вимог, щодо надання документів, передбачених п.п. 5.8 п.5 розділу 3 тендерної документації, подають у складі своєї пропозиції документи, передбачені законодавством країн, де вони зареєстровані</w:t>
            </w:r>
          </w:p>
          <w:p w:rsidR="00657996" w:rsidRPr="00F46276" w:rsidRDefault="00657996" w:rsidP="003A7AD6">
            <w:pPr>
              <w:pStyle w:val="af5"/>
              <w:spacing w:before="0" w:beforeAutospacing="0" w:after="0" w:afterAutospacing="0"/>
              <w:jc w:val="both"/>
              <w:rPr>
                <w:color w:val="000000" w:themeColor="text1"/>
                <w:lang w:eastAsia="ru-RU"/>
              </w:rPr>
            </w:pPr>
          </w:p>
          <w:p w:rsidR="00657996" w:rsidRPr="00F46276" w:rsidRDefault="000F7A8A" w:rsidP="003A7AD6">
            <w:pPr>
              <w:pStyle w:val="af5"/>
              <w:spacing w:before="0" w:beforeAutospacing="0" w:after="0" w:afterAutospacing="0"/>
              <w:jc w:val="both"/>
              <w:rPr>
                <w:rFonts w:eastAsia="Verdana"/>
                <w:b/>
                <w:i/>
                <w:color w:val="000000" w:themeColor="text1"/>
              </w:rPr>
            </w:pPr>
            <w:r w:rsidRPr="00F46276">
              <w:rPr>
                <w:color w:val="000000" w:themeColor="text1"/>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57996" w:rsidRPr="00F46276" w:rsidTr="000F38E9">
        <w:trPr>
          <w:trHeight w:val="132"/>
          <w:jc w:val="center"/>
        </w:trPr>
        <w:tc>
          <w:tcPr>
            <w:tcW w:w="576" w:type="dxa"/>
          </w:tcPr>
          <w:p w:rsidR="00657996" w:rsidRPr="00F46276" w:rsidRDefault="00657996" w:rsidP="00657996">
            <w:pPr>
              <w:pStyle w:val="1b"/>
              <w:widowControl w:val="0"/>
              <w:spacing w:line="240" w:lineRule="auto"/>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lastRenderedPageBreak/>
              <w:t>6</w:t>
            </w:r>
          </w:p>
        </w:tc>
        <w:tc>
          <w:tcPr>
            <w:tcW w:w="3218" w:type="dxa"/>
            <w:gridSpan w:val="2"/>
          </w:tcPr>
          <w:p w:rsidR="00657996" w:rsidRPr="00F46276"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Інформація про технічні, якісні та кількісні характеристики предмета закупівлі</w:t>
            </w:r>
          </w:p>
        </w:tc>
        <w:tc>
          <w:tcPr>
            <w:tcW w:w="6219" w:type="dxa"/>
          </w:tcPr>
          <w:p w:rsidR="00657996" w:rsidRPr="00F46276" w:rsidRDefault="00657996" w:rsidP="00657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F46276">
              <w:rPr>
                <w:rFonts w:eastAsia="Times New Roman"/>
                <w:b w:val="0"/>
                <w:color w:val="000000" w:themeColor="text1"/>
              </w:rPr>
              <w:t>6.1. Учасники процедури закупівлі повинні надати у складі тендерних пропозицій документи зазначені в Додатку №2 до тендерної документації, які підтверджують відповідність тендерної пропозиції учасника технічним, якісним та кількісним характеристикам предмета закупівлі, установленим замовником.</w:t>
            </w:r>
          </w:p>
          <w:p w:rsidR="00657996" w:rsidRPr="00F46276" w:rsidRDefault="00657996" w:rsidP="00657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F46276">
              <w:rPr>
                <w:rFonts w:eastAsia="Times New Roman"/>
                <w:b w:val="0"/>
                <w:color w:val="000000" w:themeColor="text1"/>
              </w:rPr>
              <w:t>6.2. Технічні, якісні та кількісні характеристики до предмета закупівлі (у тому числі відповідна технічна специфікація) встановлено в Додатку №2 до тендерної документації.</w:t>
            </w:r>
          </w:p>
          <w:p w:rsidR="00657996" w:rsidRPr="00F46276" w:rsidRDefault="00657996" w:rsidP="00657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F46276">
              <w:rPr>
                <w:rFonts w:eastAsia="Times New Roman"/>
                <w:b w:val="0"/>
                <w:color w:val="000000" w:themeColor="text1"/>
              </w:rPr>
              <w:t>6.3. Предметом закупівлі є товари</w:t>
            </w:r>
          </w:p>
        </w:tc>
      </w:tr>
      <w:tr w:rsidR="00657996" w:rsidRPr="00F46276" w:rsidTr="008421DA">
        <w:trPr>
          <w:trHeight w:val="520"/>
          <w:jc w:val="center"/>
        </w:trPr>
        <w:tc>
          <w:tcPr>
            <w:tcW w:w="576" w:type="dxa"/>
          </w:tcPr>
          <w:p w:rsidR="00657996" w:rsidRPr="00F46276" w:rsidRDefault="00657996" w:rsidP="00657996">
            <w:pPr>
              <w:pStyle w:val="1b"/>
              <w:widowControl w:val="0"/>
              <w:spacing w:line="240" w:lineRule="auto"/>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7</w:t>
            </w:r>
          </w:p>
        </w:tc>
        <w:tc>
          <w:tcPr>
            <w:tcW w:w="3218" w:type="dxa"/>
            <w:gridSpan w:val="2"/>
          </w:tcPr>
          <w:p w:rsidR="00657996" w:rsidRPr="00F46276"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Інформація про субпідрядника (у випадку закупівлі робіт)</w:t>
            </w:r>
          </w:p>
        </w:tc>
        <w:tc>
          <w:tcPr>
            <w:tcW w:w="6219" w:type="dxa"/>
          </w:tcPr>
          <w:p w:rsidR="00657996" w:rsidRPr="00F46276" w:rsidRDefault="00657996" w:rsidP="00657996">
            <w:pPr>
              <w:pStyle w:val="1b"/>
              <w:widowControl w:val="0"/>
              <w:spacing w:line="240" w:lineRule="auto"/>
              <w:ind w:right="-58"/>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Не вимагається. Предметом закупівлі є товар.</w:t>
            </w:r>
          </w:p>
        </w:tc>
      </w:tr>
      <w:tr w:rsidR="00657996" w:rsidRPr="00F46276" w:rsidTr="008421DA">
        <w:trPr>
          <w:trHeight w:val="520"/>
          <w:jc w:val="center"/>
        </w:trPr>
        <w:tc>
          <w:tcPr>
            <w:tcW w:w="576" w:type="dxa"/>
          </w:tcPr>
          <w:p w:rsidR="00657996" w:rsidRPr="00F46276" w:rsidRDefault="00657996" w:rsidP="00657996">
            <w:pPr>
              <w:pStyle w:val="1b"/>
              <w:widowControl w:val="0"/>
              <w:spacing w:line="240" w:lineRule="auto"/>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8</w:t>
            </w:r>
          </w:p>
        </w:tc>
        <w:tc>
          <w:tcPr>
            <w:tcW w:w="3218" w:type="dxa"/>
            <w:gridSpan w:val="2"/>
          </w:tcPr>
          <w:p w:rsidR="00657996" w:rsidRPr="00F46276"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Унесення змін або відкликання тендерної пропозиції учасником</w:t>
            </w:r>
          </w:p>
        </w:tc>
        <w:tc>
          <w:tcPr>
            <w:tcW w:w="6219" w:type="dxa"/>
          </w:tcPr>
          <w:p w:rsidR="00657996" w:rsidRPr="00F46276" w:rsidRDefault="00657996" w:rsidP="00657996">
            <w:pPr>
              <w:pStyle w:val="1b"/>
              <w:widowControl w:val="0"/>
              <w:spacing w:line="240" w:lineRule="auto"/>
              <w:ind w:right="-58"/>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7996" w:rsidRPr="00F46276" w:rsidTr="008421DA">
        <w:trPr>
          <w:trHeight w:val="316"/>
          <w:jc w:val="center"/>
        </w:trPr>
        <w:tc>
          <w:tcPr>
            <w:tcW w:w="10013" w:type="dxa"/>
            <w:gridSpan w:val="4"/>
          </w:tcPr>
          <w:p w:rsidR="00657996" w:rsidRPr="00F46276" w:rsidRDefault="00657996" w:rsidP="00657996">
            <w:pPr>
              <w:pStyle w:val="1b"/>
              <w:widowControl w:val="0"/>
              <w:spacing w:line="240" w:lineRule="auto"/>
              <w:ind w:right="-58"/>
              <w:jc w:val="center"/>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Розділ 4. Подання та розкриття тендерної пропозиції</w:t>
            </w:r>
          </w:p>
        </w:tc>
      </w:tr>
      <w:tr w:rsidR="00DD1F15" w:rsidRPr="00DD1F15" w:rsidTr="008421DA">
        <w:trPr>
          <w:trHeight w:val="520"/>
          <w:jc w:val="center"/>
        </w:trPr>
        <w:tc>
          <w:tcPr>
            <w:tcW w:w="576" w:type="dxa"/>
          </w:tcPr>
          <w:p w:rsidR="00657996" w:rsidRPr="00DD1F15" w:rsidRDefault="00657996" w:rsidP="00657996">
            <w:pPr>
              <w:pStyle w:val="1b"/>
              <w:widowControl w:val="0"/>
              <w:spacing w:line="240" w:lineRule="auto"/>
              <w:rPr>
                <w:rFonts w:ascii="Times New Roman" w:hAnsi="Times New Roman" w:cs="Times New Roman"/>
                <w:color w:val="000000" w:themeColor="text1"/>
                <w:sz w:val="24"/>
                <w:szCs w:val="24"/>
                <w:lang w:val="uk-UA"/>
              </w:rPr>
            </w:pPr>
            <w:r w:rsidRPr="00DD1F15">
              <w:rPr>
                <w:rFonts w:ascii="Times New Roman" w:eastAsia="Times New Roman" w:hAnsi="Times New Roman" w:cs="Times New Roman"/>
                <w:color w:val="000000" w:themeColor="text1"/>
                <w:sz w:val="24"/>
                <w:szCs w:val="24"/>
                <w:lang w:val="uk-UA"/>
              </w:rPr>
              <w:t>1</w:t>
            </w:r>
          </w:p>
        </w:tc>
        <w:tc>
          <w:tcPr>
            <w:tcW w:w="3200" w:type="dxa"/>
          </w:tcPr>
          <w:p w:rsidR="00657996" w:rsidRPr="00DD1F15" w:rsidRDefault="00657996" w:rsidP="00657996">
            <w:pPr>
              <w:pStyle w:val="1b"/>
              <w:widowControl w:val="0"/>
              <w:spacing w:line="240" w:lineRule="auto"/>
              <w:ind w:right="-58"/>
              <w:jc w:val="both"/>
              <w:rPr>
                <w:rFonts w:ascii="Times New Roman" w:hAnsi="Times New Roman" w:cs="Times New Roman"/>
                <w:color w:val="000000" w:themeColor="text1"/>
                <w:sz w:val="24"/>
                <w:szCs w:val="24"/>
                <w:lang w:val="uk-UA"/>
              </w:rPr>
            </w:pPr>
            <w:r w:rsidRPr="00DD1F15">
              <w:rPr>
                <w:rFonts w:ascii="Times New Roman" w:eastAsia="Times New Roman" w:hAnsi="Times New Roman" w:cs="Times New Roman"/>
                <w:color w:val="000000" w:themeColor="text1"/>
                <w:sz w:val="24"/>
                <w:szCs w:val="24"/>
                <w:lang w:val="uk-UA"/>
              </w:rPr>
              <w:t>Кінцевий строк подання тендерної пропозиції</w:t>
            </w:r>
          </w:p>
        </w:tc>
        <w:tc>
          <w:tcPr>
            <w:tcW w:w="6237" w:type="dxa"/>
            <w:gridSpan w:val="2"/>
          </w:tcPr>
          <w:p w:rsidR="001B0987" w:rsidRPr="00DD1F15" w:rsidRDefault="001B0987" w:rsidP="00657996">
            <w:pPr>
              <w:pStyle w:val="1b"/>
              <w:spacing w:line="240" w:lineRule="auto"/>
              <w:ind w:right="-57"/>
              <w:jc w:val="both"/>
              <w:rPr>
                <w:rFonts w:ascii="Times New Roman" w:eastAsia="Times New Roman" w:hAnsi="Times New Roman" w:cs="Times New Roman"/>
                <w:color w:val="000000" w:themeColor="text1"/>
                <w:sz w:val="24"/>
                <w:szCs w:val="24"/>
                <w:lang w:val="uk-UA"/>
              </w:rPr>
            </w:pPr>
            <w:r w:rsidRPr="00DD1F15">
              <w:rPr>
                <w:rFonts w:ascii="Times New Roman" w:eastAsia="Times New Roman" w:hAnsi="Times New Roman" w:cs="Times New Roman"/>
                <w:color w:val="000000" w:themeColor="text1"/>
                <w:sz w:val="24"/>
                <w:szCs w:val="24"/>
                <w:lang w:val="uk-UA"/>
              </w:rPr>
              <w:t>1.1. Кінцевий строк подання тендерних пропозицій</w:t>
            </w:r>
            <w:r w:rsidR="0002088A">
              <w:rPr>
                <w:rFonts w:ascii="Times New Roman" w:hAnsi="Times New Roman" w:cs="Times New Roman"/>
                <w:b/>
                <w:color w:val="000000" w:themeColor="text1"/>
                <w:sz w:val="24"/>
                <w:szCs w:val="24"/>
                <w:lang w:val="uk-UA" w:eastAsia="en-US"/>
              </w:rPr>
              <w:t xml:space="preserve"> __________________________</w:t>
            </w:r>
          </w:p>
          <w:p w:rsidR="00657996" w:rsidRPr="00DD1F15" w:rsidRDefault="00657996" w:rsidP="00657996">
            <w:pPr>
              <w:pStyle w:val="1b"/>
              <w:spacing w:line="240" w:lineRule="auto"/>
              <w:ind w:right="-57"/>
              <w:jc w:val="both"/>
              <w:rPr>
                <w:rFonts w:ascii="Times New Roman" w:eastAsia="Times New Roman" w:hAnsi="Times New Roman" w:cs="Times New Roman"/>
                <w:color w:val="000000" w:themeColor="text1"/>
                <w:sz w:val="24"/>
                <w:szCs w:val="24"/>
                <w:lang w:val="uk-UA"/>
              </w:rPr>
            </w:pPr>
            <w:r w:rsidRPr="00DD1F15">
              <w:rPr>
                <w:rFonts w:ascii="Times New Roman" w:eastAsia="Times New Roman" w:hAnsi="Times New Roman" w:cs="Times New Roman"/>
                <w:color w:val="000000" w:themeColor="text1"/>
                <w:sz w:val="24"/>
                <w:szCs w:val="24"/>
                <w:lang w:val="uk-UA"/>
              </w:rPr>
              <w:t>1.2. Отримана тендерна пропозиція автоматично вноситься до реєстру.</w:t>
            </w:r>
          </w:p>
          <w:p w:rsidR="00657996" w:rsidRPr="00DD1F15" w:rsidRDefault="00657996" w:rsidP="00657996">
            <w:pPr>
              <w:pStyle w:val="1b"/>
              <w:widowControl w:val="0"/>
              <w:spacing w:line="240" w:lineRule="auto"/>
              <w:ind w:right="-57"/>
              <w:jc w:val="both"/>
              <w:rPr>
                <w:rFonts w:ascii="Times New Roman" w:hAnsi="Times New Roman" w:cs="Times New Roman"/>
                <w:color w:val="000000" w:themeColor="text1"/>
                <w:sz w:val="24"/>
                <w:szCs w:val="24"/>
                <w:lang w:val="uk-UA"/>
              </w:rPr>
            </w:pPr>
            <w:r w:rsidRPr="00DD1F15">
              <w:rPr>
                <w:rFonts w:ascii="Times New Roman" w:eastAsia="Times New Roman" w:hAnsi="Times New Roman" w:cs="Times New Roman"/>
                <w:color w:val="000000" w:themeColor="text1"/>
                <w:sz w:val="24"/>
                <w:szCs w:val="24"/>
                <w:lang w:val="uk-UA"/>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w:t>
            </w:r>
            <w:r w:rsidRPr="00DD1F15">
              <w:rPr>
                <w:rFonts w:ascii="Times New Roman" w:eastAsia="Times New Roman" w:hAnsi="Times New Roman" w:cs="Times New Roman"/>
                <w:color w:val="000000" w:themeColor="text1"/>
                <w:sz w:val="24"/>
                <w:szCs w:val="24"/>
                <w:lang w:val="uk-UA"/>
              </w:rPr>
              <w:lastRenderedPageBreak/>
              <w:t>не приймаються електронною системою закупівель</w:t>
            </w:r>
          </w:p>
        </w:tc>
      </w:tr>
      <w:tr w:rsidR="00657996" w:rsidRPr="00F46276" w:rsidTr="008421DA">
        <w:trPr>
          <w:trHeight w:val="520"/>
          <w:jc w:val="center"/>
        </w:trPr>
        <w:tc>
          <w:tcPr>
            <w:tcW w:w="576" w:type="dxa"/>
          </w:tcPr>
          <w:p w:rsidR="00657996" w:rsidRPr="00F46276" w:rsidRDefault="00657996" w:rsidP="00657996">
            <w:pPr>
              <w:pStyle w:val="1b"/>
              <w:widowControl w:val="0"/>
              <w:spacing w:line="240" w:lineRule="auto"/>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lastRenderedPageBreak/>
              <w:t>2</w:t>
            </w:r>
          </w:p>
        </w:tc>
        <w:tc>
          <w:tcPr>
            <w:tcW w:w="3218" w:type="dxa"/>
            <w:gridSpan w:val="2"/>
          </w:tcPr>
          <w:p w:rsidR="00657996" w:rsidRPr="00F46276"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Дата та час розкриття тендерної пропозиції</w:t>
            </w:r>
          </w:p>
        </w:tc>
        <w:tc>
          <w:tcPr>
            <w:tcW w:w="6219" w:type="dxa"/>
          </w:tcPr>
          <w:p w:rsidR="00657996" w:rsidRPr="00F46276" w:rsidRDefault="00657996" w:rsidP="00657996">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2.1.</w:t>
            </w:r>
            <w:r w:rsidR="009259A9" w:rsidRPr="00F46276">
              <w:rPr>
                <w:rFonts w:ascii="Times New Roman" w:eastAsia="Times New Roman" w:hAnsi="Times New Roman" w:cs="Times New Roman"/>
                <w:color w:val="000000" w:themeColor="text1"/>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57996" w:rsidRPr="00F46276" w:rsidRDefault="00657996" w:rsidP="00657996">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 xml:space="preserve">2.2. </w:t>
            </w:r>
            <w:r w:rsidR="00E76EF6" w:rsidRPr="00F46276">
              <w:rPr>
                <w:rFonts w:ascii="Times New Roman" w:eastAsia="Times New Roman" w:hAnsi="Times New Roman" w:cs="Times New Roman"/>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F46276">
              <w:rPr>
                <w:rFonts w:ascii="Times New Roman" w:eastAsia="Times New Roman" w:hAnsi="Times New Roman" w:cs="Times New Roman"/>
                <w:color w:val="000000" w:themeColor="text1"/>
                <w:sz w:val="24"/>
                <w:szCs w:val="24"/>
                <w:lang w:val="uk-UA"/>
              </w:rPr>
              <w:t xml:space="preserve">. </w:t>
            </w:r>
          </w:p>
          <w:p w:rsidR="00657996" w:rsidRPr="00F46276" w:rsidRDefault="00657996" w:rsidP="00657996">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 xml:space="preserve">2.3. </w:t>
            </w:r>
            <w:r w:rsidR="00DB3ED7" w:rsidRPr="00F46276">
              <w:rPr>
                <w:rFonts w:ascii="Times New Roman" w:eastAsia="Times New Roman" w:hAnsi="Times New Roman" w:cs="Times New Roman"/>
                <w:color w:val="000000" w:themeColor="text1"/>
                <w:sz w:val="24"/>
                <w:szCs w:val="24"/>
                <w:lang w:val="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w:t>
            </w:r>
            <w:r w:rsidR="002327F5" w:rsidRPr="00F46276">
              <w:rPr>
                <w:rFonts w:ascii="Times New Roman" w:eastAsia="Times New Roman" w:hAnsi="Times New Roman" w:cs="Times New Roman"/>
                <w:color w:val="000000" w:themeColor="text1"/>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визначених Постановою КМУ №1178</w:t>
            </w:r>
          </w:p>
          <w:p w:rsidR="00240079" w:rsidRPr="00F46276" w:rsidRDefault="00240079" w:rsidP="00240079">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визначених Постановою КМУ №1178,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2F4313" w:rsidRPr="00F46276" w:rsidRDefault="002F4313" w:rsidP="00240079">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визначених Постановою КМУ №1178.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w:t>
            </w:r>
          </w:p>
        </w:tc>
      </w:tr>
      <w:tr w:rsidR="00657996" w:rsidRPr="00F46276" w:rsidTr="008421DA">
        <w:trPr>
          <w:trHeight w:val="212"/>
          <w:jc w:val="center"/>
        </w:trPr>
        <w:tc>
          <w:tcPr>
            <w:tcW w:w="10013" w:type="dxa"/>
            <w:gridSpan w:val="4"/>
          </w:tcPr>
          <w:p w:rsidR="00657996" w:rsidRPr="00F46276" w:rsidRDefault="00657996" w:rsidP="00657996">
            <w:pPr>
              <w:pStyle w:val="1b"/>
              <w:widowControl w:val="0"/>
              <w:spacing w:line="240" w:lineRule="auto"/>
              <w:ind w:right="-58"/>
              <w:jc w:val="center"/>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Розділ 5. Оцінка тендерної пропозиції</w:t>
            </w:r>
          </w:p>
        </w:tc>
      </w:tr>
      <w:tr w:rsidR="00657996" w:rsidRPr="00F46276" w:rsidTr="008421DA">
        <w:trPr>
          <w:trHeight w:val="520"/>
          <w:jc w:val="center"/>
        </w:trPr>
        <w:tc>
          <w:tcPr>
            <w:tcW w:w="576" w:type="dxa"/>
          </w:tcPr>
          <w:p w:rsidR="00657996" w:rsidRPr="00F46276" w:rsidRDefault="00657996" w:rsidP="00657996">
            <w:pPr>
              <w:pStyle w:val="1b"/>
              <w:widowControl w:val="0"/>
              <w:spacing w:line="240" w:lineRule="auto"/>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1</w:t>
            </w:r>
          </w:p>
        </w:tc>
        <w:tc>
          <w:tcPr>
            <w:tcW w:w="3218" w:type="dxa"/>
            <w:gridSpan w:val="2"/>
          </w:tcPr>
          <w:p w:rsidR="00657996" w:rsidRPr="00F46276"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 xml:space="preserve">Перелік критеріїв та методика оцінки тендерної пропозиції із зазначенням </w:t>
            </w:r>
            <w:r w:rsidRPr="00F46276">
              <w:rPr>
                <w:rFonts w:ascii="Times New Roman" w:eastAsia="Times New Roman" w:hAnsi="Times New Roman" w:cs="Times New Roman"/>
                <w:color w:val="000000" w:themeColor="text1"/>
                <w:sz w:val="24"/>
                <w:szCs w:val="24"/>
                <w:lang w:val="uk-UA"/>
              </w:rPr>
              <w:lastRenderedPageBreak/>
              <w:t>питомої ваги критерію</w:t>
            </w:r>
          </w:p>
        </w:tc>
        <w:tc>
          <w:tcPr>
            <w:tcW w:w="6219" w:type="dxa"/>
          </w:tcPr>
          <w:p w:rsidR="00657996" w:rsidRPr="00F46276" w:rsidRDefault="00657996" w:rsidP="00657996">
            <w:pPr>
              <w:pStyle w:val="rvps2"/>
              <w:shd w:val="clear" w:color="auto" w:fill="FFFFFF"/>
              <w:spacing w:before="0" w:beforeAutospacing="0" w:after="0" w:afterAutospacing="0"/>
              <w:jc w:val="both"/>
              <w:textAlignment w:val="baseline"/>
              <w:rPr>
                <w:color w:val="000000" w:themeColor="text1"/>
                <w:lang w:val="uk-UA"/>
              </w:rPr>
            </w:pPr>
            <w:bookmarkStart w:id="3" w:name="n480"/>
            <w:bookmarkStart w:id="4" w:name="n481"/>
            <w:bookmarkEnd w:id="3"/>
            <w:bookmarkEnd w:id="4"/>
            <w:r w:rsidRPr="00F46276">
              <w:rPr>
                <w:color w:val="000000" w:themeColor="text1"/>
                <w:lang w:val="uk-UA"/>
              </w:rPr>
              <w:lastRenderedPageBreak/>
              <w:t xml:space="preserve">1.1. </w:t>
            </w:r>
            <w:r w:rsidR="00762A4F" w:rsidRPr="00F46276">
              <w:rPr>
                <w:color w:val="000000" w:themeColor="text1"/>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w:t>
            </w:r>
            <w:r w:rsidR="00762A4F" w:rsidRPr="00F46276">
              <w:rPr>
                <w:color w:val="000000" w:themeColor="text1"/>
                <w:lang w:val="uk-UA"/>
              </w:rPr>
              <w:lastRenderedPageBreak/>
              <w:t>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F46276">
              <w:rPr>
                <w:color w:val="000000" w:themeColor="text1"/>
                <w:lang w:val="uk-UA"/>
              </w:rPr>
              <w:t>.</w:t>
            </w:r>
          </w:p>
          <w:p w:rsidR="00657996" w:rsidRPr="00F46276" w:rsidRDefault="00657996" w:rsidP="00657996">
            <w:pPr>
              <w:pStyle w:val="rvps2"/>
              <w:shd w:val="clear" w:color="auto" w:fill="FFFFFF"/>
              <w:spacing w:before="0" w:beforeAutospacing="0" w:after="0" w:afterAutospacing="0"/>
              <w:jc w:val="both"/>
              <w:textAlignment w:val="baseline"/>
              <w:rPr>
                <w:b/>
                <w:iCs/>
                <w:color w:val="000000" w:themeColor="text1"/>
              </w:rPr>
            </w:pPr>
            <w:r w:rsidRPr="00F46276">
              <w:rPr>
                <w:color w:val="000000" w:themeColor="text1"/>
                <w:lang w:val="uk-UA"/>
              </w:rPr>
              <w:t xml:space="preserve">1.2. </w:t>
            </w:r>
            <w:bookmarkStart w:id="5" w:name="_Toc269286945"/>
            <w:r w:rsidRPr="00F46276">
              <w:rPr>
                <w:iCs/>
                <w:color w:val="000000" w:themeColor="text1"/>
              </w:rPr>
              <w:t>Критерії оцінки тендерних пропозицій:</w:t>
            </w:r>
            <w:bookmarkEnd w:id="5"/>
          </w:p>
          <w:p w:rsidR="00657996" w:rsidRPr="00F46276" w:rsidRDefault="00657996" w:rsidP="00657996">
            <w:pPr>
              <w:keepNext/>
              <w:suppressAutoHyphens w:val="0"/>
              <w:autoSpaceDN w:val="0"/>
              <w:adjustRightInd w:val="0"/>
              <w:jc w:val="both"/>
              <w:outlineLvl w:val="1"/>
              <w:rPr>
                <w:rFonts w:eastAsia="Times New Roman"/>
                <w:b w:val="0"/>
                <w:bCs/>
                <w:iCs/>
                <w:color w:val="000000" w:themeColor="text1"/>
                <w:lang w:eastAsia="ru-RU" w:bidi="ar-SA"/>
              </w:rPr>
            </w:pPr>
            <w:r w:rsidRPr="00F46276">
              <w:rPr>
                <w:rFonts w:eastAsia="Times New Roman"/>
                <w:b w:val="0"/>
                <w:bCs/>
                <w:iCs/>
                <w:color w:val="000000" w:themeColor="text1"/>
                <w:lang w:eastAsia="ru-RU" w:bidi="ar-SA"/>
              </w:rPr>
              <w:t xml:space="preserve">– ціна з податком на додану вартість* (далі - ПДВ*) (питома вага цінового критерію – 100 %). </w:t>
            </w:r>
          </w:p>
          <w:p w:rsidR="00657996" w:rsidRPr="00F46276" w:rsidRDefault="00657996" w:rsidP="00657996">
            <w:pPr>
              <w:widowControl/>
              <w:suppressAutoHyphens w:val="0"/>
              <w:autoSpaceDE/>
              <w:jc w:val="both"/>
              <w:rPr>
                <w:rFonts w:eastAsia="Times New Roman"/>
                <w:b w:val="0"/>
                <w:color w:val="000000" w:themeColor="text1"/>
                <w:lang w:eastAsia="ru-RU" w:bidi="ar-SA"/>
              </w:rPr>
            </w:pPr>
            <w:r w:rsidRPr="00F46276">
              <w:rPr>
                <w:rFonts w:eastAsia="Times New Roman"/>
                <w:b w:val="0"/>
                <w:color w:val="000000" w:themeColor="text1"/>
                <w:lang w:eastAsia="ru-RU" w:bidi="ar-SA"/>
              </w:rPr>
              <w:t>Оцінка тендерних пропозицій проводиться з урахування розміру податку на додану вартість*.</w:t>
            </w:r>
          </w:p>
          <w:p w:rsidR="00657996" w:rsidRPr="00F46276" w:rsidRDefault="00657996" w:rsidP="00657996">
            <w:pPr>
              <w:widowControl/>
              <w:suppressAutoHyphens w:val="0"/>
              <w:autoSpaceDE/>
              <w:jc w:val="both"/>
              <w:rPr>
                <w:rFonts w:eastAsia="Times New Roman"/>
                <w:b w:val="0"/>
                <w:color w:val="000000" w:themeColor="text1"/>
                <w:lang w:eastAsia="ru-RU" w:bidi="ar-SA"/>
              </w:rPr>
            </w:pPr>
          </w:p>
          <w:p w:rsidR="00657996" w:rsidRPr="00F46276" w:rsidRDefault="00657996" w:rsidP="00657996">
            <w:pPr>
              <w:widowControl/>
              <w:suppressAutoHyphens w:val="0"/>
              <w:autoSpaceDE/>
              <w:jc w:val="both"/>
              <w:rPr>
                <w:rFonts w:eastAsia="Times New Roman"/>
                <w:b w:val="0"/>
                <w:color w:val="000000" w:themeColor="text1"/>
                <w:lang w:eastAsia="ru-RU" w:bidi="ar-SA"/>
              </w:rPr>
            </w:pPr>
            <w:r w:rsidRPr="00F46276">
              <w:rPr>
                <w:rFonts w:eastAsia="Times New Roman"/>
                <w:color w:val="000000" w:themeColor="text1"/>
                <w:lang w:eastAsia="ru-RU" w:bidi="ar-SA"/>
              </w:rPr>
              <w:t xml:space="preserve">* Пропозиція учасника, який не є платником ПДВ або якщо користується податковою пільгою або якщо предмет закупівлі не обкладається ПДВ, не потребує донарахування ПДВ. За результатами оцінки тендерних пропозицій, пропозиція учасника, який не є платником ПДВ або якщо користується податковою пільгою або якщо предмет закупівлі не обкладається ПДВ вважається такою, що не включає ПДВ. </w:t>
            </w:r>
          </w:p>
          <w:p w:rsidR="00657996" w:rsidRPr="00F46276" w:rsidRDefault="00657996" w:rsidP="00657996">
            <w:pPr>
              <w:widowControl/>
              <w:suppressAutoHyphens w:val="0"/>
              <w:autoSpaceDE/>
              <w:jc w:val="both"/>
              <w:rPr>
                <w:rFonts w:eastAsia="Times New Roman"/>
                <w:b w:val="0"/>
                <w:color w:val="000000" w:themeColor="text1"/>
                <w:lang w:eastAsia="ru-RU" w:bidi="ar-SA"/>
              </w:rPr>
            </w:pPr>
          </w:p>
          <w:p w:rsidR="00657996" w:rsidRPr="00F46276" w:rsidRDefault="00657996" w:rsidP="00657996">
            <w:pPr>
              <w:widowControl/>
              <w:suppressAutoHyphens w:val="0"/>
              <w:autoSpaceDE/>
              <w:jc w:val="both"/>
              <w:rPr>
                <w:rFonts w:eastAsia="Times New Roman"/>
                <w:b w:val="0"/>
                <w:color w:val="000000" w:themeColor="text1"/>
                <w:lang w:eastAsia="ru-RU" w:bidi="ar-SA"/>
              </w:rPr>
            </w:pPr>
            <w:r w:rsidRPr="00F46276">
              <w:rPr>
                <w:rFonts w:eastAsia="Times New Roman"/>
                <w:b w:val="0"/>
                <w:color w:val="000000" w:themeColor="text1"/>
                <w:lang w:eastAsia="ru-RU" w:bidi="ar-SA"/>
              </w:rPr>
              <w:t>1.3. Методика оцінки:</w:t>
            </w:r>
          </w:p>
          <w:p w:rsidR="00657996" w:rsidRPr="00F46276" w:rsidRDefault="00657996" w:rsidP="00657996">
            <w:pPr>
              <w:widowControl/>
              <w:suppressAutoHyphens w:val="0"/>
              <w:autoSpaceDE/>
              <w:jc w:val="both"/>
              <w:rPr>
                <w:rFonts w:eastAsia="Times New Roman"/>
                <w:b w:val="0"/>
                <w:color w:val="000000" w:themeColor="text1"/>
                <w:lang w:eastAsia="ru-RU" w:bidi="ar-SA"/>
              </w:rPr>
            </w:pPr>
            <w:r w:rsidRPr="00F46276">
              <w:rPr>
                <w:rFonts w:eastAsia="Times New Roman"/>
                <w:b w:val="0"/>
                <w:i/>
                <w:color w:val="000000" w:themeColor="text1"/>
                <w:lang w:eastAsia="ru-RU" w:bidi="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AD6BFD">
              <w:rPr>
                <w:rFonts w:eastAsia="Times New Roman"/>
                <w:b w:val="0"/>
                <w:i/>
                <w:color w:val="000000" w:themeColor="text1"/>
                <w:lang w:eastAsia="ru-RU" w:bidi="ar-SA"/>
              </w:rPr>
              <w:t>Всі пропозиції, оцінені згідно з критерієм оцінки, шикуються по мірі зростання значень показника критерію оцінки.</w:t>
            </w:r>
          </w:p>
          <w:p w:rsidR="00657996" w:rsidRPr="00F46276" w:rsidRDefault="00657996" w:rsidP="00657996">
            <w:pPr>
              <w:pStyle w:val="rvps2"/>
              <w:shd w:val="clear" w:color="auto" w:fill="FFFFFF"/>
              <w:spacing w:before="0" w:beforeAutospacing="0" w:after="0" w:afterAutospacing="0"/>
              <w:jc w:val="both"/>
              <w:textAlignment w:val="baseline"/>
              <w:rPr>
                <w:i/>
                <w:color w:val="000000" w:themeColor="text1"/>
                <w:lang w:val="uk-UA"/>
              </w:rPr>
            </w:pPr>
          </w:p>
          <w:p w:rsidR="00657996" w:rsidRPr="00F46276" w:rsidRDefault="00657996" w:rsidP="00EA7A0F">
            <w:pPr>
              <w:pStyle w:val="rvps2"/>
              <w:shd w:val="clear" w:color="auto" w:fill="FFFFFF"/>
              <w:spacing w:before="0" w:beforeAutospacing="0" w:after="0" w:afterAutospacing="0"/>
              <w:jc w:val="both"/>
              <w:textAlignment w:val="baseline"/>
              <w:rPr>
                <w:color w:val="000000" w:themeColor="text1"/>
                <w:lang w:val="uk-UA"/>
              </w:rPr>
            </w:pPr>
            <w:r w:rsidRPr="00F46276">
              <w:rPr>
                <w:color w:val="000000" w:themeColor="text1"/>
                <w:lang w:val="uk-UA"/>
              </w:rPr>
              <w:t>1.4. Замовник та учасники не можуть ініціювати будь-які переговори з питань внесення змін до змісту або ціни поданої тендерної пропозиції.</w:t>
            </w:r>
          </w:p>
          <w:p w:rsidR="00EA7A0F" w:rsidRPr="00F46276" w:rsidRDefault="00657996" w:rsidP="00EA7A0F">
            <w:pPr>
              <w:pStyle w:val="1b"/>
              <w:tabs>
                <w:tab w:val="left" w:pos="5553"/>
              </w:tabs>
              <w:spacing w:line="240" w:lineRule="auto"/>
              <w:ind w:right="-51"/>
              <w:jc w:val="both"/>
              <w:rPr>
                <w:rFonts w:ascii="Times New Roman" w:hAnsi="Times New Roman" w:cs="Times New Roman"/>
                <w:color w:val="000000" w:themeColor="text1"/>
                <w:sz w:val="24"/>
                <w:szCs w:val="24"/>
                <w:lang w:val="uk-UA"/>
              </w:rPr>
            </w:pPr>
            <w:r w:rsidRPr="00F46276">
              <w:rPr>
                <w:rFonts w:ascii="Times New Roman" w:hAnsi="Times New Roman" w:cs="Times New Roman"/>
                <w:color w:val="000000" w:themeColor="text1"/>
                <w:sz w:val="24"/>
                <w:szCs w:val="24"/>
                <w:lang w:val="uk-UA"/>
              </w:rPr>
              <w:t>1.</w:t>
            </w:r>
            <w:r w:rsidR="00E03FD2" w:rsidRPr="00F46276">
              <w:rPr>
                <w:rFonts w:ascii="Times New Roman" w:hAnsi="Times New Roman" w:cs="Times New Roman"/>
                <w:color w:val="000000" w:themeColor="text1"/>
                <w:sz w:val="24"/>
                <w:szCs w:val="24"/>
                <w:lang w:val="uk-UA"/>
              </w:rPr>
              <w:t>5</w:t>
            </w:r>
            <w:r w:rsidRPr="00F46276">
              <w:rPr>
                <w:rFonts w:ascii="Times New Roman" w:hAnsi="Times New Roman" w:cs="Times New Roman"/>
                <w:color w:val="000000" w:themeColor="text1"/>
                <w:sz w:val="24"/>
                <w:szCs w:val="24"/>
                <w:lang w:val="uk-UA"/>
              </w:rPr>
              <w:t xml:space="preserve">. </w:t>
            </w:r>
            <w:r w:rsidR="00EA7A0F" w:rsidRPr="00F46276">
              <w:rPr>
                <w:rFonts w:ascii="Times New Roman" w:hAnsi="Times New Roman" w:cs="Times New Roman"/>
                <w:color w:val="000000" w:themeColor="text1"/>
                <w:sz w:val="24"/>
                <w:szCs w:val="24"/>
                <w:lang w:val="uk-UA"/>
              </w:rPr>
              <w:t xml:space="preserve">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w:t>
            </w:r>
            <w:r w:rsidR="00EA7A0F" w:rsidRPr="00F46276">
              <w:rPr>
                <w:rFonts w:ascii="Times New Roman" w:eastAsia="Times New Roman" w:hAnsi="Times New Roman" w:cs="Times New Roman"/>
                <w:color w:val="000000" w:themeColor="text1"/>
                <w:sz w:val="24"/>
                <w:szCs w:val="24"/>
                <w:lang w:val="uk-UA"/>
              </w:rPr>
              <w:t>особливостей, визначених Постановою КМУ №1178</w:t>
            </w:r>
            <w:r w:rsidR="00EA7A0F" w:rsidRPr="00F46276">
              <w:rPr>
                <w:rFonts w:ascii="Times New Roman" w:hAnsi="Times New Roman" w:cs="Times New Roman"/>
                <w:color w:val="000000" w:themeColor="text1"/>
                <w:sz w:val="24"/>
                <w:szCs w:val="24"/>
                <w:lang w:val="uk-UA"/>
              </w:rPr>
              <w:t>.</w:t>
            </w:r>
          </w:p>
          <w:p w:rsidR="00657996" w:rsidRPr="00F46276" w:rsidRDefault="00EA7A0F" w:rsidP="00EA7A0F">
            <w:pPr>
              <w:pStyle w:val="1b"/>
              <w:widowControl w:val="0"/>
              <w:tabs>
                <w:tab w:val="left" w:pos="5553"/>
              </w:tabs>
              <w:spacing w:line="240" w:lineRule="auto"/>
              <w:ind w:right="-51"/>
              <w:jc w:val="both"/>
              <w:rPr>
                <w:rFonts w:ascii="Times New Roman" w:hAnsi="Times New Roman" w:cs="Times New Roman"/>
                <w:color w:val="000000" w:themeColor="text1"/>
                <w:sz w:val="24"/>
                <w:szCs w:val="24"/>
                <w:lang w:val="uk-UA"/>
              </w:rPr>
            </w:pPr>
            <w:r w:rsidRPr="00F46276">
              <w:rPr>
                <w:rFonts w:ascii="Times New Roman" w:hAnsi="Times New Roman" w:cs="Times New Roman"/>
                <w:color w:val="000000" w:themeColor="text1"/>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00657996" w:rsidRPr="00F46276">
              <w:rPr>
                <w:rFonts w:ascii="Times New Roman" w:hAnsi="Times New Roman" w:cs="Times New Roman"/>
                <w:color w:val="000000" w:themeColor="text1"/>
                <w:sz w:val="24"/>
                <w:szCs w:val="24"/>
                <w:lang w:val="uk-UA"/>
              </w:rPr>
              <w:t>.</w:t>
            </w:r>
          </w:p>
          <w:p w:rsidR="00657996" w:rsidRPr="00F46276" w:rsidRDefault="00657996" w:rsidP="00EA7A0F">
            <w:pPr>
              <w:pStyle w:val="1b"/>
              <w:tabs>
                <w:tab w:val="left" w:pos="5553"/>
              </w:tabs>
              <w:spacing w:line="240" w:lineRule="auto"/>
              <w:ind w:right="-51"/>
              <w:jc w:val="both"/>
              <w:rPr>
                <w:rFonts w:ascii="Times New Roman" w:hAnsi="Times New Roman" w:cs="Times New Roman"/>
                <w:color w:val="000000" w:themeColor="text1"/>
                <w:sz w:val="24"/>
                <w:szCs w:val="24"/>
                <w:lang w:val="uk-UA"/>
              </w:rPr>
            </w:pPr>
            <w:r w:rsidRPr="00F46276">
              <w:rPr>
                <w:rFonts w:ascii="Times New Roman" w:hAnsi="Times New Roman" w:cs="Times New Roman"/>
                <w:color w:val="000000" w:themeColor="text1"/>
                <w:sz w:val="24"/>
                <w:szCs w:val="24"/>
                <w:lang w:val="uk-UA"/>
              </w:rPr>
              <w:t>1.</w:t>
            </w:r>
            <w:r w:rsidR="00E03FD2" w:rsidRPr="00F46276">
              <w:rPr>
                <w:rFonts w:ascii="Times New Roman" w:hAnsi="Times New Roman" w:cs="Times New Roman"/>
                <w:color w:val="000000" w:themeColor="text1"/>
                <w:sz w:val="24"/>
                <w:szCs w:val="24"/>
                <w:lang w:val="uk-UA"/>
              </w:rPr>
              <w:t>6</w:t>
            </w:r>
            <w:r w:rsidRPr="00F46276">
              <w:rPr>
                <w:rFonts w:ascii="Times New Roman" w:hAnsi="Times New Roman" w:cs="Times New Roman"/>
                <w:color w:val="000000" w:themeColor="text1"/>
                <w:sz w:val="24"/>
                <w:szCs w:val="24"/>
                <w:lang w:val="uk-UA"/>
              </w:rPr>
              <w:t>.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57996" w:rsidRPr="00F46276" w:rsidRDefault="005E717C" w:rsidP="00657996">
            <w:pPr>
              <w:pStyle w:val="1b"/>
              <w:widowControl w:val="0"/>
              <w:tabs>
                <w:tab w:val="left" w:pos="5553"/>
              </w:tabs>
              <w:spacing w:line="240" w:lineRule="auto"/>
              <w:ind w:right="-51"/>
              <w:jc w:val="both"/>
              <w:rPr>
                <w:rFonts w:ascii="Times New Roman" w:hAnsi="Times New Roman" w:cs="Times New Roman"/>
                <w:color w:val="000000" w:themeColor="text1"/>
                <w:sz w:val="24"/>
                <w:szCs w:val="24"/>
                <w:lang w:val="uk-UA"/>
              </w:rPr>
            </w:pPr>
            <w:r w:rsidRPr="00F46276">
              <w:rPr>
                <w:rFonts w:ascii="Times New Roman" w:hAnsi="Times New Roman" w:cs="Times New Roman"/>
                <w:color w:val="000000" w:themeColor="text1"/>
                <w:sz w:val="24"/>
                <w:szCs w:val="24"/>
                <w:lang w:val="uk-UA"/>
              </w:rPr>
              <w:t xml:space="preserve">У разі відхилення тендерної пропозиції, що за </w:t>
            </w:r>
            <w:r w:rsidRPr="00F46276">
              <w:rPr>
                <w:rFonts w:ascii="Times New Roman" w:hAnsi="Times New Roman" w:cs="Times New Roman"/>
                <w:color w:val="000000" w:themeColor="text1"/>
                <w:sz w:val="24"/>
                <w:szCs w:val="24"/>
                <w:lang w:val="uk-UA"/>
              </w:rPr>
              <w:lastRenderedPageBreak/>
              <w:t>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57996" w:rsidRPr="00F46276" w:rsidTr="0062737F">
        <w:trPr>
          <w:trHeight w:val="274"/>
          <w:jc w:val="center"/>
        </w:trPr>
        <w:tc>
          <w:tcPr>
            <w:tcW w:w="576" w:type="dxa"/>
          </w:tcPr>
          <w:p w:rsidR="00657996" w:rsidRPr="00F46276" w:rsidRDefault="00657996" w:rsidP="00657996">
            <w:pPr>
              <w:pStyle w:val="1b"/>
              <w:widowControl w:val="0"/>
              <w:spacing w:line="240" w:lineRule="auto"/>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lastRenderedPageBreak/>
              <w:t>2</w:t>
            </w:r>
          </w:p>
        </w:tc>
        <w:tc>
          <w:tcPr>
            <w:tcW w:w="3218" w:type="dxa"/>
            <w:gridSpan w:val="2"/>
          </w:tcPr>
          <w:p w:rsidR="00657996" w:rsidRPr="00F46276"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Інша інформація</w:t>
            </w:r>
          </w:p>
        </w:tc>
        <w:tc>
          <w:tcPr>
            <w:tcW w:w="6219" w:type="dxa"/>
          </w:tcPr>
          <w:p w:rsidR="00657996" w:rsidRPr="00F46276" w:rsidRDefault="00657996" w:rsidP="00657996">
            <w:pPr>
              <w:jc w:val="both"/>
              <w:rPr>
                <w:b w:val="0"/>
                <w:color w:val="000000" w:themeColor="text1"/>
              </w:rPr>
            </w:pPr>
            <w:r w:rsidRPr="00F46276">
              <w:rPr>
                <w:rFonts w:eastAsia="Times New Roman"/>
                <w:b w:val="0"/>
                <w:color w:val="000000" w:themeColor="text1"/>
              </w:rPr>
              <w:t>2.1.</w:t>
            </w:r>
            <w:r w:rsidRPr="00F46276">
              <w:rPr>
                <w:b w:val="0"/>
                <w:color w:val="000000" w:themeColor="text1"/>
              </w:rPr>
              <w:t xml:space="preserve">При розрахунку ціни, за яку Учасник згоден виконати замовлення, враховується ціна предмету закупівлі з урахуванням усіх податків і зборів, що сплачуються або мають бути сплачені, а також витрати на транспортування запропонованого товару за адресою замовника, навантаження та розвантаження при поставці товару та інші витрати згідно вимог діючих законодавчих і розпорядчих актів. </w:t>
            </w:r>
          </w:p>
          <w:p w:rsidR="00657996" w:rsidRPr="00F46276" w:rsidRDefault="00657996" w:rsidP="00657996">
            <w:pPr>
              <w:jc w:val="both"/>
              <w:rPr>
                <w:bCs/>
                <w:color w:val="000000" w:themeColor="text1"/>
              </w:rPr>
            </w:pPr>
            <w:r w:rsidRPr="00F46276">
              <w:rPr>
                <w:bCs/>
                <w:color w:val="000000" w:themeColor="text1"/>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57996" w:rsidRPr="00F46276" w:rsidRDefault="00657996" w:rsidP="00657996">
            <w:pPr>
              <w:jc w:val="both"/>
              <w:rPr>
                <w:b w:val="0"/>
                <w:color w:val="000000" w:themeColor="text1"/>
              </w:rPr>
            </w:pPr>
            <w:r w:rsidRPr="00F46276">
              <w:rPr>
                <w:b w:val="0"/>
                <w:color w:val="000000" w:themeColor="text1"/>
              </w:rPr>
              <w:t xml:space="preserve">2.2. 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w:t>
            </w:r>
          </w:p>
          <w:p w:rsidR="00657996" w:rsidRPr="00F46276" w:rsidRDefault="00657996" w:rsidP="00657996">
            <w:pPr>
              <w:jc w:val="both"/>
              <w:rPr>
                <w:color w:val="000000" w:themeColor="text1"/>
              </w:rPr>
            </w:pPr>
          </w:p>
          <w:p w:rsidR="00657996" w:rsidRPr="00F46276" w:rsidRDefault="00657996" w:rsidP="00657996">
            <w:pPr>
              <w:jc w:val="both"/>
              <w:rPr>
                <w:color w:val="000000" w:themeColor="text1"/>
              </w:rPr>
            </w:pPr>
            <w:r w:rsidRPr="00F46276">
              <w:rPr>
                <w:color w:val="000000" w:themeColor="text1"/>
              </w:rPr>
              <w:t>Під час подання тендерної пропозиції в електронному вигляді шляхом заповнення електронних форм з окремими полями, у яких зазначається інформація про ціну, Учасник зазначає ціну з врахуванням податку на додану вартість (ПДВ). 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він зазначає ціну без ПДВ. Учасник, під час подання тендерної пропозиції в електронному вигляді шляхом заповнення електронної форми, зазначає підсумкову загальну вартість своєї тендерної пропозиції із урахуванням переліку та кількості товару, зазначеної в Додатку №2 до тендерної документації.</w:t>
            </w:r>
          </w:p>
          <w:p w:rsidR="00657996" w:rsidRPr="00F46276" w:rsidRDefault="00657996" w:rsidP="00657996">
            <w:pPr>
              <w:jc w:val="both"/>
              <w:rPr>
                <w:b w:val="0"/>
                <w:color w:val="000000" w:themeColor="text1"/>
              </w:rPr>
            </w:pPr>
          </w:p>
          <w:p w:rsidR="00657996" w:rsidRPr="00F46276" w:rsidRDefault="00657996" w:rsidP="00657996">
            <w:pPr>
              <w:widowControl/>
              <w:suppressAutoHyphens w:val="0"/>
              <w:autoSpaceDE/>
              <w:jc w:val="both"/>
              <w:rPr>
                <w:b w:val="0"/>
                <w:color w:val="000000" w:themeColor="text1"/>
                <w:lang w:eastAsia="ru-RU" w:bidi="ar-SA"/>
              </w:rPr>
            </w:pPr>
            <w:r w:rsidRPr="00F46276">
              <w:rPr>
                <w:rFonts w:eastAsia="Times New Roman"/>
                <w:b w:val="0"/>
                <w:color w:val="000000" w:themeColor="text1"/>
                <w:lang w:eastAsia="ru-RU" w:bidi="ar-SA"/>
              </w:rPr>
              <w:t>2.3. Учасник самостійно відповідає за одержання будь-яких та всіх необхідних дозволів та ліцензій на товар, який запропонований на торги, та самостійно несе всі витрати на отримання таких дозволів та ліцензій. Невраховані у загальній ціні витрати оплачуватися Замовником окремо не будуть.</w:t>
            </w:r>
          </w:p>
          <w:p w:rsidR="00657996" w:rsidRPr="00F46276" w:rsidRDefault="00657996" w:rsidP="00657996">
            <w:pPr>
              <w:widowControl/>
              <w:suppressAutoHyphens w:val="0"/>
              <w:autoSpaceDE/>
              <w:ind w:right="-51"/>
              <w:jc w:val="both"/>
              <w:rPr>
                <w:b w:val="0"/>
                <w:color w:val="000000" w:themeColor="text1"/>
                <w:lang w:eastAsia="ar-SA" w:bidi="ar-SA"/>
              </w:rPr>
            </w:pPr>
            <w:r w:rsidRPr="00F46276">
              <w:rPr>
                <w:b w:val="0"/>
                <w:color w:val="000000" w:themeColor="text1"/>
                <w:lang w:eastAsia="ru-RU" w:bidi="ar-SA"/>
              </w:rPr>
              <w:t>2.4. Д</w:t>
            </w:r>
            <w:r w:rsidRPr="00F46276">
              <w:rPr>
                <w:b w:val="0"/>
                <w:color w:val="000000" w:themeColor="text1"/>
                <w:lang w:eastAsia="ar-SA" w:bidi="ar-SA"/>
              </w:rPr>
              <w:t>о розрахунку ціни пропозиції не включаються будь-які витрати, понесені учасником в зв'язку з участю у цих електронних торгах.</w:t>
            </w:r>
          </w:p>
          <w:p w:rsidR="00657996" w:rsidRPr="00F46276" w:rsidRDefault="00657996" w:rsidP="00657996">
            <w:pPr>
              <w:widowControl/>
              <w:tabs>
                <w:tab w:val="num" w:pos="-180"/>
              </w:tabs>
              <w:suppressAutoHyphens w:val="0"/>
              <w:autoSpaceDE/>
              <w:jc w:val="both"/>
              <w:rPr>
                <w:color w:val="000000" w:themeColor="text1"/>
                <w:u w:val="single"/>
                <w:lang w:eastAsia="ru-RU" w:bidi="ar-SA"/>
              </w:rPr>
            </w:pPr>
          </w:p>
          <w:p w:rsidR="00657996" w:rsidRPr="00F46276" w:rsidRDefault="00657996" w:rsidP="00657996">
            <w:pPr>
              <w:widowControl/>
              <w:tabs>
                <w:tab w:val="num" w:pos="-180"/>
              </w:tabs>
              <w:suppressAutoHyphens w:val="0"/>
              <w:autoSpaceDE/>
              <w:jc w:val="both"/>
              <w:rPr>
                <w:b w:val="0"/>
                <w:color w:val="000000" w:themeColor="text1"/>
                <w:u w:val="single"/>
                <w:lang w:eastAsia="ru-RU" w:bidi="ar-SA"/>
              </w:rPr>
            </w:pPr>
            <w:r w:rsidRPr="00F46276">
              <w:rPr>
                <w:b w:val="0"/>
                <w:color w:val="000000" w:themeColor="text1"/>
                <w:u w:val="single"/>
                <w:shd w:val="clear" w:color="auto" w:fill="FFFFFF"/>
                <w:lang w:eastAsia="ru-RU" w:bidi="ar-SA"/>
              </w:rPr>
              <w:t>Умови оплати договору (порядок здійснення розрахунків):</w:t>
            </w:r>
          </w:p>
          <w:tbl>
            <w:tblPr>
              <w:tblW w:w="5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2641"/>
              <w:gridCol w:w="458"/>
              <w:gridCol w:w="458"/>
              <w:gridCol w:w="458"/>
              <w:gridCol w:w="458"/>
            </w:tblGrid>
            <w:tr w:rsidR="00657996" w:rsidRPr="00F46276" w:rsidTr="00DC75E2">
              <w:trPr>
                <w:cantSplit/>
                <w:trHeight w:val="1701"/>
                <w:jc w:val="center"/>
              </w:trPr>
              <w:tc>
                <w:tcPr>
                  <w:tcW w:w="942" w:type="dxa"/>
                  <w:shd w:val="clear" w:color="auto" w:fill="auto"/>
                  <w:textDirection w:val="btLr"/>
                  <w:vAlign w:val="center"/>
                </w:tcPr>
                <w:p w:rsidR="00657996" w:rsidRPr="00F46276" w:rsidRDefault="00657996" w:rsidP="00657996">
                  <w:pPr>
                    <w:widowControl/>
                    <w:suppressAutoHyphens w:val="0"/>
                    <w:autoSpaceDE/>
                    <w:ind w:right="-53"/>
                    <w:rPr>
                      <w:color w:val="000000" w:themeColor="text1"/>
                      <w:lang w:bidi="ar-SA"/>
                    </w:rPr>
                  </w:pPr>
                  <w:r w:rsidRPr="00F46276">
                    <w:rPr>
                      <w:color w:val="000000" w:themeColor="text1"/>
                      <w:lang w:eastAsia="ru-RU" w:bidi="ar-SA"/>
                    </w:rPr>
                    <w:lastRenderedPageBreak/>
                    <w:t>Подія</w:t>
                  </w:r>
                </w:p>
              </w:tc>
              <w:tc>
                <w:tcPr>
                  <w:tcW w:w="2641" w:type="dxa"/>
                  <w:shd w:val="clear" w:color="auto" w:fill="auto"/>
                  <w:vAlign w:val="center"/>
                </w:tcPr>
                <w:p w:rsidR="00657996" w:rsidRPr="00F46276" w:rsidRDefault="00657996" w:rsidP="00DC75E2">
                  <w:pPr>
                    <w:widowControl/>
                    <w:suppressAutoHyphens w:val="0"/>
                    <w:autoSpaceDE/>
                    <w:ind w:right="-53" w:firstLine="402"/>
                    <w:rPr>
                      <w:color w:val="000000" w:themeColor="text1"/>
                      <w:lang w:bidi="ar-SA"/>
                    </w:rPr>
                  </w:pPr>
                  <w:r w:rsidRPr="00F46276">
                    <w:rPr>
                      <w:color w:val="000000" w:themeColor="text1"/>
                      <w:lang w:eastAsia="ru-RU" w:bidi="ar-SA"/>
                    </w:rPr>
                    <w:t>Опис</w:t>
                  </w:r>
                </w:p>
              </w:tc>
              <w:tc>
                <w:tcPr>
                  <w:tcW w:w="458" w:type="dxa"/>
                  <w:shd w:val="clear" w:color="auto" w:fill="auto"/>
                  <w:textDirection w:val="btLr"/>
                  <w:vAlign w:val="center"/>
                </w:tcPr>
                <w:p w:rsidR="00657996" w:rsidRPr="00F46276" w:rsidRDefault="00657996" w:rsidP="00657996">
                  <w:pPr>
                    <w:widowControl/>
                    <w:suppressAutoHyphens w:val="0"/>
                    <w:autoSpaceDE/>
                    <w:ind w:right="-53"/>
                    <w:rPr>
                      <w:color w:val="000000" w:themeColor="text1"/>
                      <w:lang w:bidi="ar-SA"/>
                    </w:rPr>
                  </w:pPr>
                  <w:r w:rsidRPr="00F46276">
                    <w:rPr>
                      <w:color w:val="000000" w:themeColor="text1"/>
                      <w:lang w:eastAsia="ru-RU" w:bidi="ar-SA"/>
                    </w:rPr>
                    <w:t>Тип оплати</w:t>
                  </w:r>
                </w:p>
              </w:tc>
              <w:tc>
                <w:tcPr>
                  <w:tcW w:w="458" w:type="dxa"/>
                  <w:shd w:val="clear" w:color="auto" w:fill="auto"/>
                  <w:textDirection w:val="btLr"/>
                  <w:vAlign w:val="center"/>
                </w:tcPr>
                <w:p w:rsidR="00657996" w:rsidRPr="00F46276" w:rsidRDefault="00657996" w:rsidP="00657996">
                  <w:pPr>
                    <w:widowControl/>
                    <w:suppressAutoHyphens w:val="0"/>
                    <w:autoSpaceDE/>
                    <w:ind w:right="-53"/>
                    <w:rPr>
                      <w:color w:val="000000" w:themeColor="text1"/>
                      <w:lang w:bidi="ar-SA"/>
                    </w:rPr>
                  </w:pPr>
                  <w:r w:rsidRPr="00F46276">
                    <w:rPr>
                      <w:color w:val="000000" w:themeColor="text1"/>
                      <w:lang w:eastAsia="ru-RU" w:bidi="ar-SA"/>
                    </w:rPr>
                    <w:t>Період, (днів)</w:t>
                  </w:r>
                </w:p>
              </w:tc>
              <w:tc>
                <w:tcPr>
                  <w:tcW w:w="458" w:type="dxa"/>
                  <w:shd w:val="clear" w:color="auto" w:fill="auto"/>
                  <w:textDirection w:val="btLr"/>
                  <w:vAlign w:val="center"/>
                </w:tcPr>
                <w:p w:rsidR="00657996" w:rsidRPr="00F46276" w:rsidRDefault="00657996" w:rsidP="00657996">
                  <w:pPr>
                    <w:widowControl/>
                    <w:suppressAutoHyphens w:val="0"/>
                    <w:autoSpaceDE/>
                    <w:ind w:right="-53"/>
                    <w:rPr>
                      <w:color w:val="000000" w:themeColor="text1"/>
                      <w:lang w:bidi="ar-SA"/>
                    </w:rPr>
                  </w:pPr>
                  <w:r w:rsidRPr="00F46276">
                    <w:rPr>
                      <w:color w:val="000000" w:themeColor="text1"/>
                      <w:lang w:eastAsia="ru-RU" w:bidi="ar-SA"/>
                    </w:rPr>
                    <w:t>Тип днів</w:t>
                  </w:r>
                </w:p>
              </w:tc>
              <w:tc>
                <w:tcPr>
                  <w:tcW w:w="458" w:type="dxa"/>
                  <w:shd w:val="clear" w:color="auto" w:fill="auto"/>
                  <w:textDirection w:val="btLr"/>
                  <w:vAlign w:val="center"/>
                </w:tcPr>
                <w:p w:rsidR="00657996" w:rsidRPr="00F46276" w:rsidRDefault="00657996" w:rsidP="00657996">
                  <w:pPr>
                    <w:widowControl/>
                    <w:suppressAutoHyphens w:val="0"/>
                    <w:autoSpaceDE/>
                    <w:ind w:right="-53"/>
                    <w:rPr>
                      <w:color w:val="000000" w:themeColor="text1"/>
                      <w:lang w:bidi="ar-SA"/>
                    </w:rPr>
                  </w:pPr>
                  <w:r w:rsidRPr="00F46276">
                    <w:rPr>
                      <w:color w:val="000000" w:themeColor="text1"/>
                      <w:lang w:eastAsia="ru-RU" w:bidi="ar-SA"/>
                    </w:rPr>
                    <w:t>Розмір оплати, (%)</w:t>
                  </w:r>
                </w:p>
              </w:tc>
            </w:tr>
            <w:tr w:rsidR="00657996" w:rsidRPr="00F46276" w:rsidTr="00DC75E2">
              <w:trPr>
                <w:cantSplit/>
                <w:trHeight w:val="1536"/>
                <w:jc w:val="center"/>
              </w:trPr>
              <w:tc>
                <w:tcPr>
                  <w:tcW w:w="942" w:type="dxa"/>
                  <w:shd w:val="clear" w:color="auto" w:fill="auto"/>
                  <w:textDirection w:val="btLr"/>
                  <w:vAlign w:val="center"/>
                </w:tcPr>
                <w:p w:rsidR="00657996" w:rsidRPr="00F46276" w:rsidRDefault="00657996" w:rsidP="00657996">
                  <w:pPr>
                    <w:widowControl/>
                    <w:suppressAutoHyphens w:val="0"/>
                    <w:autoSpaceDE/>
                    <w:ind w:right="-53"/>
                    <w:rPr>
                      <w:b w:val="0"/>
                      <w:color w:val="000000" w:themeColor="text1"/>
                      <w:lang w:eastAsia="ru-RU" w:bidi="ar-SA"/>
                    </w:rPr>
                  </w:pPr>
                  <w:r w:rsidRPr="00F46276">
                    <w:rPr>
                      <w:b w:val="0"/>
                      <w:color w:val="000000" w:themeColor="text1"/>
                      <w:lang w:eastAsia="ru-RU" w:bidi="ar-SA"/>
                    </w:rPr>
                    <w:t>Поставка товару</w:t>
                  </w:r>
                </w:p>
              </w:tc>
              <w:tc>
                <w:tcPr>
                  <w:tcW w:w="2641" w:type="dxa"/>
                  <w:shd w:val="clear" w:color="auto" w:fill="auto"/>
                </w:tcPr>
                <w:p w:rsidR="00657996" w:rsidRPr="00F46276" w:rsidRDefault="00657996" w:rsidP="00657996">
                  <w:pPr>
                    <w:suppressAutoHyphens w:val="0"/>
                    <w:autoSpaceDN w:val="0"/>
                    <w:adjustRightInd w:val="0"/>
                    <w:jc w:val="both"/>
                    <w:rPr>
                      <w:b w:val="0"/>
                      <w:color w:val="000000" w:themeColor="text1"/>
                    </w:rPr>
                  </w:pPr>
                </w:p>
              </w:tc>
              <w:tc>
                <w:tcPr>
                  <w:tcW w:w="458" w:type="dxa"/>
                  <w:shd w:val="clear" w:color="auto" w:fill="auto"/>
                  <w:textDirection w:val="btLr"/>
                  <w:vAlign w:val="center"/>
                </w:tcPr>
                <w:p w:rsidR="00657996" w:rsidRPr="00F46276" w:rsidRDefault="00657996" w:rsidP="00657996">
                  <w:pPr>
                    <w:widowControl/>
                    <w:suppressAutoHyphens w:val="0"/>
                    <w:autoSpaceDE/>
                    <w:ind w:right="-53"/>
                    <w:rPr>
                      <w:b w:val="0"/>
                      <w:color w:val="000000" w:themeColor="text1"/>
                      <w:lang w:eastAsia="ru-RU" w:bidi="ar-SA"/>
                    </w:rPr>
                  </w:pPr>
                  <w:r w:rsidRPr="00F46276">
                    <w:rPr>
                      <w:b w:val="0"/>
                      <w:color w:val="000000" w:themeColor="text1"/>
                      <w:lang w:eastAsia="ru-RU" w:bidi="ar-SA"/>
                    </w:rPr>
                    <w:t>Пiсляоплата</w:t>
                  </w:r>
                </w:p>
              </w:tc>
              <w:tc>
                <w:tcPr>
                  <w:tcW w:w="458" w:type="dxa"/>
                  <w:shd w:val="clear" w:color="auto" w:fill="auto"/>
                  <w:textDirection w:val="btLr"/>
                </w:tcPr>
                <w:p w:rsidR="00657996" w:rsidRPr="00F46276" w:rsidRDefault="00DC75E2" w:rsidP="00657996">
                  <w:pPr>
                    <w:widowControl/>
                    <w:suppressAutoHyphens w:val="0"/>
                    <w:autoSpaceDE/>
                    <w:ind w:right="-53"/>
                    <w:rPr>
                      <w:b w:val="0"/>
                      <w:color w:val="000000" w:themeColor="text1"/>
                      <w:lang w:eastAsia="ru-RU" w:bidi="ar-SA"/>
                    </w:rPr>
                  </w:pPr>
                  <w:r w:rsidRPr="00F46276">
                    <w:rPr>
                      <w:b w:val="0"/>
                      <w:color w:val="000000" w:themeColor="text1"/>
                    </w:rPr>
                    <w:t>30</w:t>
                  </w:r>
                </w:p>
              </w:tc>
              <w:tc>
                <w:tcPr>
                  <w:tcW w:w="458" w:type="dxa"/>
                  <w:shd w:val="clear" w:color="auto" w:fill="auto"/>
                  <w:textDirection w:val="btLr"/>
                </w:tcPr>
                <w:p w:rsidR="00657996" w:rsidRPr="00F46276" w:rsidRDefault="00472D79" w:rsidP="00657996">
                  <w:pPr>
                    <w:widowControl/>
                    <w:suppressAutoHyphens w:val="0"/>
                    <w:autoSpaceDE/>
                    <w:ind w:right="-53"/>
                    <w:rPr>
                      <w:b w:val="0"/>
                      <w:color w:val="000000" w:themeColor="text1"/>
                      <w:lang w:eastAsia="ru-RU" w:bidi="ar-SA"/>
                    </w:rPr>
                  </w:pPr>
                  <w:r>
                    <w:rPr>
                      <w:b w:val="0"/>
                      <w:color w:val="000000" w:themeColor="text1"/>
                      <w:lang w:eastAsia="ru-RU" w:bidi="ar-SA"/>
                    </w:rPr>
                    <w:t>Робочі</w:t>
                  </w:r>
                </w:p>
              </w:tc>
              <w:tc>
                <w:tcPr>
                  <w:tcW w:w="458" w:type="dxa"/>
                  <w:shd w:val="clear" w:color="auto" w:fill="auto"/>
                  <w:textDirection w:val="btLr"/>
                  <w:vAlign w:val="center"/>
                </w:tcPr>
                <w:p w:rsidR="00657996" w:rsidRPr="00F46276" w:rsidRDefault="00657996" w:rsidP="00657996">
                  <w:pPr>
                    <w:widowControl/>
                    <w:suppressAutoHyphens w:val="0"/>
                    <w:autoSpaceDE/>
                    <w:ind w:right="-53"/>
                    <w:rPr>
                      <w:b w:val="0"/>
                      <w:color w:val="000000" w:themeColor="text1"/>
                      <w:lang w:eastAsia="ru-RU" w:bidi="ar-SA"/>
                    </w:rPr>
                  </w:pPr>
                  <w:r w:rsidRPr="00F46276">
                    <w:rPr>
                      <w:b w:val="0"/>
                      <w:color w:val="000000" w:themeColor="text1"/>
                      <w:lang w:eastAsia="ru-RU" w:bidi="ar-SA"/>
                    </w:rPr>
                    <w:t>100</w:t>
                  </w:r>
                </w:p>
              </w:tc>
            </w:tr>
          </w:tbl>
          <w:p w:rsidR="00657996" w:rsidRPr="00F46276" w:rsidRDefault="00657996" w:rsidP="00657996">
            <w:pPr>
              <w:widowControl/>
              <w:tabs>
                <w:tab w:val="num" w:pos="-180"/>
              </w:tabs>
              <w:suppressAutoHyphens w:val="0"/>
              <w:autoSpaceDE/>
              <w:jc w:val="both"/>
              <w:rPr>
                <w:b w:val="0"/>
                <w:color w:val="000000" w:themeColor="text1"/>
                <w:lang w:eastAsia="ru-RU" w:bidi="ar-SA"/>
              </w:rPr>
            </w:pPr>
          </w:p>
          <w:p w:rsidR="00164F02" w:rsidRDefault="00164F02" w:rsidP="00164F02">
            <w:pPr>
              <w:widowControl/>
              <w:tabs>
                <w:tab w:val="num" w:pos="-180"/>
              </w:tabs>
              <w:suppressAutoHyphens w:val="0"/>
              <w:autoSpaceDE/>
              <w:jc w:val="both"/>
              <w:rPr>
                <w:b w:val="0"/>
                <w:color w:val="000000" w:themeColor="text1"/>
                <w:u w:val="single"/>
                <w:shd w:val="clear" w:color="auto" w:fill="FFFFFF"/>
                <w:lang w:eastAsia="ru-RU" w:bidi="ar-SA"/>
              </w:rPr>
            </w:pPr>
            <w:r>
              <w:rPr>
                <w:b w:val="0"/>
                <w:color w:val="000000" w:themeColor="text1"/>
                <w:u w:val="single"/>
                <w:shd w:val="clear" w:color="auto" w:fill="FFFFFF"/>
                <w:lang w:eastAsia="ru-RU" w:bidi="ar-SA"/>
              </w:rPr>
              <w:t>Джерело фінансування закупівлі: Благодійна допомога для розвитку та зміцнення матеріально – технічної бази закладу, поліпшення умов праці співробітників закладу та поліпшення умов проживання, розвитку, навчання дітей – сиріт, дітей позбавлених батьківського піклування та дітей, які опинилися у складних життєвих обставинах.</w:t>
            </w:r>
          </w:p>
          <w:p w:rsidR="00657996" w:rsidRPr="00F46276" w:rsidRDefault="00657996" w:rsidP="00164F02">
            <w:pPr>
              <w:widowControl/>
              <w:tabs>
                <w:tab w:val="num" w:pos="-180"/>
              </w:tabs>
              <w:suppressAutoHyphens w:val="0"/>
              <w:autoSpaceDE/>
              <w:jc w:val="both"/>
              <w:rPr>
                <w:rFonts w:eastAsia="Times New Roman"/>
                <w:b w:val="0"/>
                <w:bCs/>
                <w:color w:val="000000" w:themeColor="text1"/>
                <w:lang w:eastAsia="uk-UA"/>
              </w:rPr>
            </w:pPr>
            <w:r w:rsidRPr="00F46276">
              <w:rPr>
                <w:b w:val="0"/>
                <w:color w:val="000000" w:themeColor="text1"/>
                <w:lang w:eastAsia="ar-SA" w:bidi="ar-SA"/>
              </w:rPr>
              <w:t xml:space="preserve">2.6. </w:t>
            </w:r>
            <w:r w:rsidR="00DB3ED7" w:rsidRPr="00F46276">
              <w:rPr>
                <w:rFonts w:eastAsia="Times New Roman"/>
                <w:b w:val="0"/>
                <w:bCs/>
                <w:color w:val="000000" w:themeColor="text1"/>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657996" w:rsidRPr="00F46276" w:rsidTr="008421DA">
        <w:trPr>
          <w:trHeight w:val="520"/>
          <w:jc w:val="center"/>
        </w:trPr>
        <w:tc>
          <w:tcPr>
            <w:tcW w:w="576" w:type="dxa"/>
          </w:tcPr>
          <w:p w:rsidR="00657996" w:rsidRPr="00F46276" w:rsidRDefault="00657996" w:rsidP="00657996">
            <w:pPr>
              <w:pStyle w:val="1b"/>
              <w:widowControl w:val="0"/>
              <w:spacing w:line="240" w:lineRule="auto"/>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lastRenderedPageBreak/>
              <w:t>3</w:t>
            </w:r>
          </w:p>
        </w:tc>
        <w:tc>
          <w:tcPr>
            <w:tcW w:w="3218" w:type="dxa"/>
            <w:gridSpan w:val="2"/>
          </w:tcPr>
          <w:p w:rsidR="00657996" w:rsidRPr="00F46276"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Відхилення тендерних пропозицій</w:t>
            </w:r>
          </w:p>
        </w:tc>
        <w:tc>
          <w:tcPr>
            <w:tcW w:w="6219" w:type="dxa"/>
          </w:tcPr>
          <w:p w:rsidR="00657996" w:rsidRPr="00F46276" w:rsidRDefault="00657996" w:rsidP="00657996">
            <w:pPr>
              <w:ind w:left="-27"/>
              <w:jc w:val="both"/>
              <w:textAlignment w:val="baseline"/>
              <w:rPr>
                <w:rFonts w:eastAsia="Times New Roman"/>
                <w:b w:val="0"/>
                <w:bCs/>
                <w:color w:val="000000" w:themeColor="text1"/>
                <w:lang w:eastAsia="uk-UA"/>
              </w:rPr>
            </w:pPr>
            <w:bookmarkStart w:id="6" w:name="h.3rdcrjn" w:colFirst="0" w:colLast="0"/>
            <w:bookmarkEnd w:id="6"/>
            <w:r w:rsidRPr="00F46276">
              <w:rPr>
                <w:rFonts w:eastAsia="Times New Roman"/>
                <w:b w:val="0"/>
                <w:bCs/>
                <w:color w:val="000000" w:themeColor="text1"/>
                <w:lang w:eastAsia="uk-UA"/>
              </w:rPr>
              <w:t>3.1. Замовник відхиляє тендерну пропозицію із зазначенням аргументації в електронній системі закупівель у разі, коли:</w:t>
            </w:r>
          </w:p>
          <w:p w:rsidR="00657996" w:rsidRPr="00F46276" w:rsidRDefault="00657996" w:rsidP="00657996">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1) учасник процедури закупівлі:</w:t>
            </w:r>
          </w:p>
          <w:p w:rsidR="00726BF9" w:rsidRPr="00F46276" w:rsidRDefault="00726BF9" w:rsidP="00726BF9">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 підпадає під підстави, встановлені пунктом 47 цих особливостей;</w:t>
            </w:r>
          </w:p>
          <w:p w:rsidR="00657996" w:rsidRPr="00F46276" w:rsidRDefault="00657996" w:rsidP="00657996">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726BF9" w:rsidRPr="00F46276">
              <w:rPr>
                <w:rFonts w:eastAsia="Times New Roman"/>
                <w:b w:val="0"/>
                <w:bCs/>
                <w:color w:val="000000" w:themeColor="text1"/>
                <w:lang w:eastAsia="uk-UA"/>
              </w:rPr>
              <w:t>абзацом першим пункту 42</w:t>
            </w:r>
            <w:r w:rsidRPr="00F46276">
              <w:rPr>
                <w:rFonts w:eastAsia="Times New Roman"/>
                <w:b w:val="0"/>
                <w:bCs/>
                <w:color w:val="000000" w:themeColor="text1"/>
                <w:lang w:eastAsia="uk-UA"/>
              </w:rPr>
              <w:t xml:space="preserve"> особливостей, </w:t>
            </w:r>
            <w:r w:rsidRPr="00F46276">
              <w:rPr>
                <w:rFonts w:eastAsia="Times New Roman"/>
                <w:b w:val="0"/>
                <w:color w:val="000000" w:themeColor="text1"/>
                <w:lang w:eastAsia="uk-UA"/>
              </w:rPr>
              <w:t>визначених Постановою КМУ №1178</w:t>
            </w:r>
            <w:r w:rsidRPr="00F46276">
              <w:rPr>
                <w:rFonts w:eastAsia="Times New Roman"/>
                <w:b w:val="0"/>
                <w:bCs/>
                <w:color w:val="000000" w:themeColor="text1"/>
                <w:lang w:eastAsia="uk-UA"/>
              </w:rPr>
              <w:t>;</w:t>
            </w:r>
          </w:p>
          <w:p w:rsidR="00657996" w:rsidRPr="00F46276" w:rsidRDefault="00657996" w:rsidP="00657996">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 xml:space="preserve">- </w:t>
            </w:r>
            <w:r w:rsidR="006D03BD" w:rsidRPr="00F46276">
              <w:rPr>
                <w:rFonts w:eastAsia="Times New Roman"/>
                <w:b w:val="0"/>
                <w:bCs/>
                <w:color w:val="000000" w:themeColor="text1"/>
                <w:lang w:eastAsia="uk-UA"/>
              </w:rPr>
              <w:t>не надав забезпечення тендерної пропозиції, якщо таке забезпечення вимагалося замовником</w:t>
            </w:r>
            <w:r w:rsidRPr="00F46276">
              <w:rPr>
                <w:rFonts w:eastAsia="Times New Roman"/>
                <w:b w:val="0"/>
                <w:bCs/>
                <w:color w:val="000000" w:themeColor="text1"/>
                <w:lang w:eastAsia="uk-UA"/>
              </w:rPr>
              <w:t>;</w:t>
            </w:r>
          </w:p>
          <w:p w:rsidR="00657996" w:rsidRPr="00F46276" w:rsidRDefault="00657996" w:rsidP="00657996">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 xml:space="preserve">- не виправив виявлені замовником після розкриття </w:t>
            </w:r>
            <w:r w:rsidRPr="00F46276">
              <w:rPr>
                <w:rFonts w:eastAsia="Times New Roman"/>
                <w:b w:val="0"/>
                <w:bCs/>
                <w:color w:val="000000" w:themeColor="text1"/>
                <w:lang w:eastAsia="uk-UA"/>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57996" w:rsidRPr="00F46276" w:rsidRDefault="00657996" w:rsidP="00657996">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 xml:space="preserve">- не надав обґрунтування аномально низької ціни тендерної пропозиції протягом строку, визначеного абзацом </w:t>
            </w:r>
            <w:r w:rsidR="00726BF9" w:rsidRPr="00F46276">
              <w:rPr>
                <w:rFonts w:eastAsia="Times New Roman"/>
                <w:b w:val="0"/>
                <w:bCs/>
                <w:color w:val="000000" w:themeColor="text1"/>
                <w:lang w:eastAsia="uk-UA"/>
              </w:rPr>
              <w:t xml:space="preserve">першим частини чотирнадцятої статті 29 Закону/абзацом дев’ятим пункту 37 </w:t>
            </w:r>
            <w:r w:rsidRPr="00F46276">
              <w:rPr>
                <w:rFonts w:eastAsia="Times New Roman"/>
                <w:b w:val="0"/>
                <w:bCs/>
                <w:color w:val="000000" w:themeColor="text1"/>
                <w:lang w:eastAsia="uk-UA"/>
              </w:rPr>
              <w:t xml:space="preserve">особливостей, </w:t>
            </w:r>
            <w:r w:rsidRPr="00F46276">
              <w:rPr>
                <w:rFonts w:eastAsia="Times New Roman"/>
                <w:b w:val="0"/>
                <w:color w:val="000000" w:themeColor="text1"/>
                <w:lang w:eastAsia="uk-UA"/>
              </w:rPr>
              <w:t>визначених Постановою КМУ №1178</w:t>
            </w:r>
            <w:r w:rsidRPr="00F46276">
              <w:rPr>
                <w:rFonts w:eastAsia="Times New Roman"/>
                <w:b w:val="0"/>
                <w:bCs/>
                <w:color w:val="000000" w:themeColor="text1"/>
                <w:lang w:eastAsia="uk-UA"/>
              </w:rPr>
              <w:t>;</w:t>
            </w:r>
          </w:p>
          <w:p w:rsidR="00657996" w:rsidRPr="00F46276" w:rsidRDefault="00657996" w:rsidP="00657996">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 xml:space="preserve">- визначив конфіденційною інформацію, що не може бути визначена як конфіденційна відповідно до вимог </w:t>
            </w:r>
            <w:r w:rsidR="00726BF9" w:rsidRPr="00F46276">
              <w:rPr>
                <w:rFonts w:eastAsia="Times New Roman"/>
                <w:b w:val="0"/>
                <w:bCs/>
                <w:color w:val="000000" w:themeColor="text1"/>
                <w:lang w:eastAsia="uk-UA"/>
              </w:rPr>
              <w:t xml:space="preserve">пункту 40 </w:t>
            </w:r>
            <w:r w:rsidRPr="00F46276">
              <w:rPr>
                <w:rFonts w:eastAsia="Times New Roman"/>
                <w:b w:val="0"/>
                <w:bCs/>
                <w:color w:val="000000" w:themeColor="text1"/>
                <w:lang w:eastAsia="uk-UA"/>
              </w:rPr>
              <w:t xml:space="preserve"> особливостей, </w:t>
            </w:r>
            <w:r w:rsidRPr="00F46276">
              <w:rPr>
                <w:rFonts w:eastAsia="Times New Roman"/>
                <w:b w:val="0"/>
                <w:color w:val="000000" w:themeColor="text1"/>
                <w:lang w:eastAsia="uk-UA"/>
              </w:rPr>
              <w:t>визначених Постановою КМУ №1178</w:t>
            </w:r>
            <w:r w:rsidRPr="00F46276">
              <w:rPr>
                <w:rFonts w:eastAsia="Times New Roman"/>
                <w:b w:val="0"/>
                <w:bCs/>
                <w:color w:val="000000" w:themeColor="text1"/>
                <w:lang w:eastAsia="uk-UA"/>
              </w:rPr>
              <w:t>;</w:t>
            </w:r>
          </w:p>
          <w:p w:rsidR="00726BF9" w:rsidRPr="00F46276" w:rsidRDefault="00657996" w:rsidP="00726BF9">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 xml:space="preserve">- </w:t>
            </w:r>
            <w:r w:rsidR="00726BF9" w:rsidRPr="00F46276">
              <w:rPr>
                <w:rFonts w:eastAsia="Times New Roman"/>
                <w:b w:val="0"/>
                <w:bCs/>
                <w:color w:val="000000" w:themeColor="text1"/>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26BF9" w:rsidRPr="00F46276" w:rsidRDefault="00726BF9" w:rsidP="00657996">
            <w:pPr>
              <w:ind w:left="-27"/>
              <w:jc w:val="both"/>
              <w:textAlignment w:val="baseline"/>
              <w:rPr>
                <w:rFonts w:eastAsia="Times New Roman"/>
                <w:b w:val="0"/>
                <w:bCs/>
                <w:color w:val="000000" w:themeColor="text1"/>
                <w:lang w:eastAsia="uk-UA"/>
              </w:rPr>
            </w:pPr>
          </w:p>
          <w:p w:rsidR="00657996" w:rsidRPr="00F46276" w:rsidRDefault="00657996" w:rsidP="00657996">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2) тендерна пропозиція:</w:t>
            </w:r>
          </w:p>
          <w:p w:rsidR="00657996" w:rsidRPr="00F46276" w:rsidRDefault="00657996" w:rsidP="00657996">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 xml:space="preserve">- </w:t>
            </w:r>
            <w:r w:rsidR="00812F30" w:rsidRPr="00F46276">
              <w:rPr>
                <w:rFonts w:eastAsia="Times New Roman"/>
                <w:b w:val="0"/>
                <w:bCs/>
                <w:color w:val="000000" w:themeColor="text1"/>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w:t>
            </w:r>
            <w:r w:rsidR="00812F30" w:rsidRPr="00F46276">
              <w:rPr>
                <w:rFonts w:eastAsia="Times New Roman"/>
                <w:b w:val="0"/>
                <w:bCs/>
                <w:color w:val="000000" w:themeColor="text1"/>
                <w:lang w:eastAsia="uk-UA"/>
              </w:rPr>
              <w:lastRenderedPageBreak/>
              <w:t>може бути усунена учасником процедури закупівлі відповідно до пункту 4</w:t>
            </w:r>
            <w:r w:rsidR="00726BF9" w:rsidRPr="00F46276">
              <w:rPr>
                <w:rFonts w:eastAsia="Times New Roman"/>
                <w:b w:val="0"/>
                <w:bCs/>
                <w:color w:val="000000" w:themeColor="text1"/>
                <w:lang w:eastAsia="uk-UA"/>
              </w:rPr>
              <w:t>3</w:t>
            </w:r>
            <w:r w:rsidR="00812F30" w:rsidRPr="00F46276">
              <w:rPr>
                <w:rFonts w:eastAsia="Times New Roman"/>
                <w:b w:val="0"/>
                <w:bCs/>
                <w:color w:val="000000" w:themeColor="text1"/>
                <w:lang w:eastAsia="uk-UA"/>
              </w:rPr>
              <w:t xml:space="preserve"> особливостей, </w:t>
            </w:r>
            <w:r w:rsidR="00812F30" w:rsidRPr="00F46276">
              <w:rPr>
                <w:rFonts w:eastAsia="Times New Roman"/>
                <w:b w:val="0"/>
                <w:color w:val="000000" w:themeColor="text1"/>
                <w:lang w:eastAsia="uk-UA"/>
              </w:rPr>
              <w:t>визначених Постановою КМУ №1178</w:t>
            </w:r>
            <w:r w:rsidRPr="00F46276">
              <w:rPr>
                <w:rFonts w:eastAsia="Times New Roman"/>
                <w:b w:val="0"/>
                <w:bCs/>
                <w:color w:val="000000" w:themeColor="text1"/>
                <w:lang w:eastAsia="uk-UA"/>
              </w:rPr>
              <w:t>;</w:t>
            </w:r>
          </w:p>
          <w:p w:rsidR="00726BF9" w:rsidRPr="00F46276" w:rsidRDefault="00726BF9" w:rsidP="00726BF9">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 є такою, строк дії якої закінчився;</w:t>
            </w:r>
          </w:p>
          <w:p w:rsidR="00657996" w:rsidRPr="00F46276" w:rsidRDefault="00657996" w:rsidP="00657996">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 xml:space="preserve">- </w:t>
            </w:r>
            <w:r w:rsidR="00726BF9" w:rsidRPr="00F46276">
              <w:rPr>
                <w:rFonts w:eastAsia="Times New Roman"/>
                <w:b w:val="0"/>
                <w:bCs/>
                <w:color w:val="000000" w:themeColor="text1"/>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F46276">
              <w:rPr>
                <w:rFonts w:eastAsia="Times New Roman"/>
                <w:b w:val="0"/>
                <w:bCs/>
                <w:color w:val="000000" w:themeColor="text1"/>
                <w:lang w:eastAsia="uk-UA"/>
              </w:rPr>
              <w:t>;</w:t>
            </w:r>
          </w:p>
          <w:p w:rsidR="00657996" w:rsidRPr="00F46276" w:rsidRDefault="00657996" w:rsidP="00657996">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 не відповідає вимогам, установленим у тендерній документації відповідно до абзацу першого частини третьої статті 22 Закону;</w:t>
            </w:r>
          </w:p>
          <w:p w:rsidR="00726BF9" w:rsidRPr="00F46276" w:rsidRDefault="00726BF9" w:rsidP="00657996">
            <w:pPr>
              <w:ind w:left="-27"/>
              <w:jc w:val="both"/>
              <w:textAlignment w:val="baseline"/>
              <w:rPr>
                <w:rFonts w:eastAsia="Times New Roman"/>
                <w:b w:val="0"/>
                <w:bCs/>
                <w:color w:val="000000" w:themeColor="text1"/>
                <w:lang w:eastAsia="uk-UA"/>
              </w:rPr>
            </w:pPr>
          </w:p>
          <w:p w:rsidR="00657996" w:rsidRPr="00F46276" w:rsidRDefault="00657996" w:rsidP="00657996">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3) переможець процедури закупівлі:</w:t>
            </w:r>
          </w:p>
          <w:p w:rsidR="00657996" w:rsidRPr="00F46276" w:rsidRDefault="00657996" w:rsidP="00657996">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657996" w:rsidRPr="00F46276" w:rsidRDefault="00657996" w:rsidP="00657996">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 xml:space="preserve">- </w:t>
            </w:r>
            <w:r w:rsidR="002600D6" w:rsidRPr="00F46276">
              <w:rPr>
                <w:rFonts w:eastAsia="Times New Roman"/>
                <w:b w:val="0"/>
                <w:bCs/>
                <w:color w:val="000000" w:themeColor="text1"/>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w:t>
            </w:r>
            <w:r w:rsidR="00D537A2" w:rsidRPr="00F46276">
              <w:rPr>
                <w:rFonts w:eastAsia="Times New Roman"/>
                <w:b w:val="0"/>
                <w:bCs/>
                <w:color w:val="000000" w:themeColor="text1"/>
                <w:lang w:eastAsia="uk-UA"/>
              </w:rPr>
              <w:t xml:space="preserve"> особливостей, </w:t>
            </w:r>
            <w:r w:rsidR="00D537A2" w:rsidRPr="00F46276">
              <w:rPr>
                <w:rFonts w:eastAsia="Times New Roman"/>
                <w:b w:val="0"/>
                <w:color w:val="000000" w:themeColor="text1"/>
                <w:lang w:eastAsia="uk-UA"/>
              </w:rPr>
              <w:t>визначених Постановою КМУ №1178</w:t>
            </w:r>
            <w:r w:rsidRPr="00F46276">
              <w:rPr>
                <w:rFonts w:eastAsia="Times New Roman"/>
                <w:b w:val="0"/>
                <w:bCs/>
                <w:color w:val="000000" w:themeColor="text1"/>
                <w:lang w:eastAsia="uk-UA"/>
              </w:rPr>
              <w:t>;</w:t>
            </w:r>
          </w:p>
          <w:p w:rsidR="00657996" w:rsidRPr="00F46276" w:rsidRDefault="00657996" w:rsidP="00657996">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 не надав забезпечення виконання договору про закупівлю, якщо таке забезпечення вимагалося замовником;</w:t>
            </w:r>
          </w:p>
          <w:p w:rsidR="00657996" w:rsidRPr="00F46276" w:rsidRDefault="002600D6" w:rsidP="00657996">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 xml:space="preserve">- </w:t>
            </w:r>
            <w:r w:rsidR="00726BF9" w:rsidRPr="00F46276">
              <w:rPr>
                <w:rFonts w:eastAsia="Times New Roman"/>
                <w:b w:val="0"/>
                <w:bCs/>
                <w:color w:val="000000" w:themeColor="text1"/>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657996" w:rsidRPr="00F46276">
              <w:rPr>
                <w:rFonts w:eastAsia="Times New Roman"/>
                <w:b w:val="0"/>
                <w:bCs/>
                <w:color w:val="000000" w:themeColor="text1"/>
                <w:lang w:eastAsia="uk-UA"/>
              </w:rPr>
              <w:t xml:space="preserve">особливостей, </w:t>
            </w:r>
            <w:r w:rsidR="00657996" w:rsidRPr="00F46276">
              <w:rPr>
                <w:rFonts w:eastAsia="Times New Roman"/>
                <w:b w:val="0"/>
                <w:color w:val="000000" w:themeColor="text1"/>
                <w:lang w:eastAsia="uk-UA"/>
              </w:rPr>
              <w:t>визначених Постановою КМУ №1178</w:t>
            </w:r>
            <w:r w:rsidR="00657996" w:rsidRPr="00F46276">
              <w:rPr>
                <w:rFonts w:eastAsia="Times New Roman"/>
                <w:b w:val="0"/>
                <w:bCs/>
                <w:color w:val="000000" w:themeColor="text1"/>
                <w:lang w:eastAsia="uk-UA"/>
              </w:rPr>
              <w:t>.</w:t>
            </w:r>
          </w:p>
          <w:p w:rsidR="00657996" w:rsidRPr="00F46276" w:rsidRDefault="00657996" w:rsidP="00657996">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3.2. Замовник може відхилити тендерну пропозицію із зазначенням аргументації в електронній системі закупівель у разі, коли:</w:t>
            </w:r>
          </w:p>
          <w:p w:rsidR="00657996" w:rsidRPr="00F46276" w:rsidRDefault="00657996" w:rsidP="00657996">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7996" w:rsidRPr="00F46276" w:rsidRDefault="00657996" w:rsidP="00657996">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 xml:space="preserve">2) </w:t>
            </w:r>
            <w:r w:rsidR="001C7BC9" w:rsidRPr="00F46276">
              <w:rPr>
                <w:rFonts w:eastAsia="Times New Roman"/>
                <w:b w:val="0"/>
                <w:bCs/>
                <w:color w:val="000000" w:themeColor="text1"/>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F46276">
              <w:rPr>
                <w:rFonts w:eastAsia="Times New Roman"/>
                <w:b w:val="0"/>
                <w:bCs/>
                <w:color w:val="000000" w:themeColor="text1"/>
                <w:lang w:eastAsia="uk-UA"/>
              </w:rPr>
              <w:t>.</w:t>
            </w:r>
          </w:p>
          <w:p w:rsidR="00657996" w:rsidRPr="00F46276" w:rsidRDefault="00657996" w:rsidP="00657996">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 xml:space="preserve">3.3. Інформація про відхилення тендерної пропозиції, у тому числі підстави такого відхилення (з посиланням на </w:t>
            </w:r>
            <w:r w:rsidRPr="00F46276">
              <w:rPr>
                <w:rFonts w:eastAsia="Times New Roman"/>
                <w:b w:val="0"/>
                <w:bCs/>
                <w:color w:val="000000" w:themeColor="text1"/>
                <w:lang w:eastAsia="uk-UA"/>
              </w:rPr>
              <w:lastRenderedPageBreak/>
              <w:t>відповідні положення Постанови КМУ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57996" w:rsidRPr="00F46276" w:rsidRDefault="00657996" w:rsidP="00657996">
            <w:pPr>
              <w:pStyle w:val="1b"/>
              <w:widowControl w:val="0"/>
              <w:spacing w:line="240" w:lineRule="auto"/>
              <w:ind w:left="-27"/>
              <w:jc w:val="both"/>
              <w:rPr>
                <w:rFonts w:ascii="Times New Roman" w:hAnsi="Times New Roman" w:cs="Times New Roman"/>
                <w:bCs/>
                <w:color w:val="000000" w:themeColor="text1"/>
                <w:sz w:val="24"/>
                <w:szCs w:val="24"/>
                <w:lang w:val="uk-UA"/>
              </w:rPr>
            </w:pPr>
            <w:r w:rsidRPr="00F46276">
              <w:rPr>
                <w:rFonts w:ascii="Times New Roman" w:eastAsia="Times New Roman" w:hAnsi="Times New Roman" w:cs="Times New Roman"/>
                <w:bCs/>
                <w:color w:val="000000" w:themeColor="text1"/>
                <w:sz w:val="24"/>
                <w:szCs w:val="24"/>
                <w:lang w:val="uk-UA" w:eastAsia="uk-UA"/>
              </w:rPr>
              <w:t>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57996" w:rsidRPr="00F46276" w:rsidTr="00D14813">
        <w:trPr>
          <w:trHeight w:val="316"/>
          <w:jc w:val="center"/>
        </w:trPr>
        <w:tc>
          <w:tcPr>
            <w:tcW w:w="10013" w:type="dxa"/>
            <w:gridSpan w:val="4"/>
            <w:shd w:val="clear" w:color="auto" w:fill="auto"/>
            <w:vAlign w:val="center"/>
          </w:tcPr>
          <w:p w:rsidR="00657996" w:rsidRPr="00F46276" w:rsidRDefault="00657996" w:rsidP="00657996">
            <w:pPr>
              <w:pStyle w:val="1b"/>
              <w:widowControl w:val="0"/>
              <w:spacing w:line="240" w:lineRule="auto"/>
              <w:ind w:right="-58"/>
              <w:jc w:val="center"/>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lastRenderedPageBreak/>
              <w:t>Розділ 6. Результати торгів та укладання договору про закупівлю</w:t>
            </w:r>
          </w:p>
        </w:tc>
      </w:tr>
      <w:tr w:rsidR="00657996" w:rsidRPr="00F46276" w:rsidTr="00D14813">
        <w:trPr>
          <w:trHeight w:val="520"/>
          <w:jc w:val="center"/>
        </w:trPr>
        <w:tc>
          <w:tcPr>
            <w:tcW w:w="576" w:type="dxa"/>
            <w:shd w:val="clear" w:color="auto" w:fill="auto"/>
          </w:tcPr>
          <w:p w:rsidR="00657996" w:rsidRPr="00F46276" w:rsidRDefault="00657996" w:rsidP="00657996">
            <w:pPr>
              <w:pStyle w:val="1b"/>
              <w:widowControl w:val="0"/>
              <w:spacing w:line="240" w:lineRule="auto"/>
              <w:ind w:right="113"/>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1</w:t>
            </w:r>
          </w:p>
        </w:tc>
        <w:tc>
          <w:tcPr>
            <w:tcW w:w="3218" w:type="dxa"/>
            <w:gridSpan w:val="2"/>
            <w:shd w:val="clear" w:color="auto" w:fill="auto"/>
          </w:tcPr>
          <w:p w:rsidR="00657996" w:rsidRPr="00F46276"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Відміна замовником торгів чи визнання їх такими, що не відбулися</w:t>
            </w:r>
          </w:p>
        </w:tc>
        <w:tc>
          <w:tcPr>
            <w:tcW w:w="6219" w:type="dxa"/>
            <w:shd w:val="clear" w:color="auto" w:fill="auto"/>
          </w:tcPr>
          <w:p w:rsidR="00657996" w:rsidRPr="00F46276" w:rsidRDefault="00657996" w:rsidP="00657996">
            <w:pPr>
              <w:ind w:left="-28" w:right="-62"/>
              <w:jc w:val="both"/>
              <w:textAlignment w:val="baseline"/>
              <w:rPr>
                <w:rFonts w:eastAsia="Times New Roman"/>
                <w:b w:val="0"/>
                <w:bCs/>
                <w:color w:val="000000" w:themeColor="text1"/>
                <w:lang w:eastAsia="uk-UA"/>
              </w:rPr>
            </w:pPr>
            <w:bookmarkStart w:id="7" w:name="h.z337ya" w:colFirst="0" w:colLast="0"/>
            <w:bookmarkEnd w:id="7"/>
            <w:r w:rsidRPr="00F46276">
              <w:rPr>
                <w:rFonts w:eastAsia="Times New Roman"/>
                <w:b w:val="0"/>
                <w:bCs/>
                <w:color w:val="000000" w:themeColor="text1"/>
                <w:lang w:eastAsia="uk-UA"/>
              </w:rPr>
              <w:t>Замовник відміняє відкриті торги у разі:</w:t>
            </w:r>
          </w:p>
          <w:p w:rsidR="00657996" w:rsidRPr="00F46276" w:rsidRDefault="00657996" w:rsidP="00657996">
            <w:pPr>
              <w:ind w:left="-28" w:right="-62"/>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1) відсутності подальшої потреби в закупівлі товарів, робіт чи послуг;</w:t>
            </w:r>
          </w:p>
          <w:p w:rsidR="00657996" w:rsidRPr="00F46276" w:rsidRDefault="00657996" w:rsidP="00657996">
            <w:pPr>
              <w:ind w:left="-28" w:right="-62"/>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7996" w:rsidRPr="00F46276" w:rsidRDefault="00657996" w:rsidP="00657996">
            <w:pPr>
              <w:ind w:left="-28" w:right="-62"/>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3) скорочення обсягу видатків на здійснення закупівлі товарів, робіт чи послуг;</w:t>
            </w:r>
          </w:p>
          <w:p w:rsidR="00657996" w:rsidRPr="00F46276" w:rsidRDefault="00657996" w:rsidP="00657996">
            <w:pPr>
              <w:ind w:left="-28" w:right="-62"/>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4) коли здійснення закупівлі стало неможливим внаслідок дії обставин непереборної сили.</w:t>
            </w:r>
          </w:p>
          <w:p w:rsidR="00657996" w:rsidRPr="00F46276" w:rsidRDefault="00657996" w:rsidP="00657996">
            <w:pPr>
              <w:ind w:left="-28" w:right="-62"/>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57996" w:rsidRPr="00F46276" w:rsidRDefault="00657996" w:rsidP="00657996">
            <w:pPr>
              <w:ind w:left="-28" w:right="-62"/>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Відкриті торги автоматично відміняються електронною системою закупівель у разі:</w:t>
            </w:r>
          </w:p>
          <w:p w:rsidR="00657996" w:rsidRPr="00F46276" w:rsidRDefault="00657996" w:rsidP="00657996">
            <w:pPr>
              <w:ind w:left="-28" w:right="-62"/>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1) відхилення всіх тендерних пропозицій (у тому числі, якщо була подана одна тендерна пропозиція, яка відхилена замовником) згідно з Постановою КМУ №1178;</w:t>
            </w:r>
          </w:p>
          <w:p w:rsidR="00657996" w:rsidRPr="00F46276" w:rsidRDefault="00657996" w:rsidP="00657996">
            <w:pPr>
              <w:ind w:left="-28" w:right="-62"/>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2) неподання жодної тендерної пропозиції для участі у відкритих торгах у строк, установлений замовником згідно з Постанови КМУ №1178.</w:t>
            </w:r>
          </w:p>
          <w:p w:rsidR="00657996" w:rsidRPr="00F46276" w:rsidRDefault="00657996" w:rsidP="00657996">
            <w:pPr>
              <w:ind w:left="-28" w:right="-62"/>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w:t>
            </w:r>
            <w:r w:rsidR="003F09ED" w:rsidRPr="00F46276">
              <w:rPr>
                <w:rFonts w:eastAsia="Times New Roman"/>
                <w:b w:val="0"/>
                <w:bCs/>
                <w:color w:val="000000" w:themeColor="text1"/>
                <w:lang w:eastAsia="uk-UA"/>
              </w:rPr>
              <w:t>51</w:t>
            </w:r>
            <w:r w:rsidRPr="00F46276">
              <w:rPr>
                <w:rFonts w:eastAsia="Times New Roman"/>
                <w:b w:val="0"/>
                <w:bCs/>
                <w:color w:val="000000" w:themeColor="text1"/>
                <w:lang w:eastAsia="uk-UA"/>
              </w:rPr>
              <w:t>Постанови КМУ №1178, оприлюднюється інформація про відміну відкритих торгів.</w:t>
            </w:r>
          </w:p>
          <w:p w:rsidR="00657996" w:rsidRPr="00F46276" w:rsidRDefault="00657996" w:rsidP="00657996">
            <w:pPr>
              <w:ind w:left="-28" w:right="-62"/>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Відкриті торги можуть бути відмінені частково (за лотом).</w:t>
            </w:r>
          </w:p>
          <w:p w:rsidR="00657996" w:rsidRPr="00F46276" w:rsidRDefault="00657996" w:rsidP="00657996">
            <w:pPr>
              <w:pStyle w:val="1b"/>
              <w:spacing w:line="240" w:lineRule="auto"/>
              <w:ind w:left="-28" w:right="-62"/>
              <w:jc w:val="both"/>
              <w:rPr>
                <w:rFonts w:ascii="Times New Roman" w:hAnsi="Times New Roman" w:cs="Times New Roman"/>
                <w:bCs/>
                <w:color w:val="000000" w:themeColor="text1"/>
                <w:sz w:val="24"/>
                <w:szCs w:val="24"/>
                <w:lang w:val="uk-UA"/>
              </w:rPr>
            </w:pPr>
            <w:r w:rsidRPr="00F46276">
              <w:rPr>
                <w:rFonts w:ascii="Times New Roman" w:eastAsia="Times New Roman" w:hAnsi="Times New Roman" w:cs="Times New Roman"/>
                <w:bCs/>
                <w:color w:val="000000" w:themeColor="text1"/>
                <w:sz w:val="24"/>
                <w:szCs w:val="24"/>
                <w:lang w:eastAsia="uk-UA"/>
              </w:rPr>
              <w:t xml:space="preserve">Інформація про відміну відкритих торгів автоматично </w:t>
            </w:r>
            <w:r w:rsidRPr="00F46276">
              <w:rPr>
                <w:rFonts w:ascii="Times New Roman" w:eastAsia="Times New Roman" w:hAnsi="Times New Roman" w:cs="Times New Roman"/>
                <w:bCs/>
                <w:color w:val="000000" w:themeColor="text1"/>
                <w:sz w:val="24"/>
                <w:szCs w:val="24"/>
                <w:lang w:eastAsia="uk-UA"/>
              </w:rPr>
              <w:lastRenderedPageBreak/>
              <w:t>надсилається всім учасникам процедури закупівлі електронною системою закупівель в день її оприлюднення.</w:t>
            </w:r>
          </w:p>
        </w:tc>
      </w:tr>
      <w:tr w:rsidR="00657996" w:rsidRPr="00F46276" w:rsidTr="008421DA">
        <w:trPr>
          <w:trHeight w:val="520"/>
          <w:jc w:val="center"/>
        </w:trPr>
        <w:tc>
          <w:tcPr>
            <w:tcW w:w="576" w:type="dxa"/>
          </w:tcPr>
          <w:p w:rsidR="00657996" w:rsidRPr="00F46276" w:rsidRDefault="00657996" w:rsidP="00657996">
            <w:pPr>
              <w:pStyle w:val="1b"/>
              <w:widowControl w:val="0"/>
              <w:spacing w:line="240" w:lineRule="auto"/>
              <w:ind w:right="113"/>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lastRenderedPageBreak/>
              <w:t>2</w:t>
            </w:r>
          </w:p>
        </w:tc>
        <w:tc>
          <w:tcPr>
            <w:tcW w:w="3218" w:type="dxa"/>
            <w:gridSpan w:val="2"/>
          </w:tcPr>
          <w:p w:rsidR="00657996" w:rsidRPr="00F46276" w:rsidRDefault="00657996" w:rsidP="00657996">
            <w:pPr>
              <w:pStyle w:val="1b"/>
              <w:widowControl w:val="0"/>
              <w:spacing w:line="240" w:lineRule="auto"/>
              <w:ind w:right="-58"/>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 xml:space="preserve">Строк укладання договору </w:t>
            </w:r>
          </w:p>
        </w:tc>
        <w:tc>
          <w:tcPr>
            <w:tcW w:w="6219" w:type="dxa"/>
          </w:tcPr>
          <w:p w:rsidR="0036001E" w:rsidRPr="00F46276" w:rsidRDefault="00657996" w:rsidP="0036001E">
            <w:pPr>
              <w:pStyle w:val="1b"/>
              <w:spacing w:line="240" w:lineRule="auto"/>
              <w:ind w:right="-57"/>
              <w:jc w:val="both"/>
              <w:rPr>
                <w:rFonts w:ascii="Times New Roman" w:eastAsia="Times New Roman" w:hAnsi="Times New Roman" w:cs="Times New Roman"/>
                <w:color w:val="000000" w:themeColor="text1"/>
                <w:sz w:val="24"/>
                <w:szCs w:val="24"/>
                <w:lang w:val="uk-UA"/>
              </w:rPr>
            </w:pPr>
            <w:r w:rsidRPr="00F46276">
              <w:rPr>
                <w:rFonts w:ascii="Times New Roman" w:hAnsi="Times New Roman" w:cs="Times New Roman"/>
                <w:color w:val="000000" w:themeColor="text1"/>
                <w:sz w:val="24"/>
                <w:szCs w:val="24"/>
                <w:lang w:val="uk-UA"/>
              </w:rPr>
              <w:t xml:space="preserve">2.1. Рішення про намір укласти договір про закупівлю приймається замовником </w:t>
            </w:r>
            <w:r w:rsidR="0036001E" w:rsidRPr="00F46276">
              <w:rPr>
                <w:rFonts w:ascii="Times New Roman" w:hAnsi="Times New Roman" w:cs="Times New Roman"/>
                <w:color w:val="000000" w:themeColor="text1"/>
                <w:sz w:val="24"/>
                <w:szCs w:val="24"/>
                <w:lang w:val="uk-UA"/>
              </w:rPr>
              <w:t>відповідно до статті 33 Закону та пункту 49 Постанови КМУ №1178</w:t>
            </w:r>
            <w:r w:rsidRPr="00F46276">
              <w:rPr>
                <w:rFonts w:ascii="Times New Roman" w:hAnsi="Times New Roman" w:cs="Times New Roman"/>
                <w:color w:val="000000" w:themeColor="text1"/>
                <w:sz w:val="24"/>
                <w:szCs w:val="24"/>
                <w:lang w:val="uk-UA"/>
              </w:rPr>
              <w:t>.</w:t>
            </w:r>
            <w:r w:rsidR="0036001E" w:rsidRPr="00F46276">
              <w:rPr>
                <w:rFonts w:ascii="Times New Roman" w:eastAsia="Times New Roman" w:hAnsi="Times New Roman" w:cs="Times New Roman"/>
                <w:color w:val="000000" w:themeColor="text1"/>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57996" w:rsidRPr="00F46276" w:rsidRDefault="00657996" w:rsidP="00657996">
            <w:pPr>
              <w:pStyle w:val="1b"/>
              <w:widowControl w:val="0"/>
              <w:spacing w:line="240" w:lineRule="auto"/>
              <w:ind w:right="-57"/>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657996" w:rsidRPr="00F46276" w:rsidRDefault="00657996" w:rsidP="00657996">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57996" w:rsidRPr="00F46276" w:rsidRDefault="00657996" w:rsidP="00657996">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57996" w:rsidRPr="00F46276" w:rsidRDefault="00657996" w:rsidP="00657996">
            <w:pPr>
              <w:pStyle w:val="1b"/>
              <w:widowControl w:val="0"/>
              <w:spacing w:line="240" w:lineRule="auto"/>
              <w:ind w:right="-58"/>
              <w:jc w:val="both"/>
              <w:rPr>
                <w:rFonts w:ascii="Times New Roman" w:hAnsi="Times New Roman" w:cs="Times New Roman"/>
                <w:color w:val="000000" w:themeColor="text1"/>
                <w:sz w:val="24"/>
                <w:szCs w:val="24"/>
                <w:lang w:val="uk-UA"/>
              </w:rPr>
            </w:pPr>
            <w:r w:rsidRPr="00F46276">
              <w:rPr>
                <w:rFonts w:ascii="Times New Roman" w:hAnsi="Times New Roman" w:cs="Times New Roman"/>
                <w:color w:val="000000" w:themeColor="text1"/>
                <w:sz w:val="24"/>
                <w:szCs w:val="24"/>
                <w:lang w:val="uk-UA"/>
              </w:rPr>
              <w:t>2.4.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657996" w:rsidRPr="00F46276" w:rsidRDefault="00657996" w:rsidP="00657996">
            <w:pPr>
              <w:pStyle w:val="1b"/>
              <w:widowControl w:val="0"/>
              <w:spacing w:line="240" w:lineRule="auto"/>
              <w:ind w:right="-58"/>
              <w:jc w:val="both"/>
              <w:rPr>
                <w:rFonts w:ascii="Times New Roman" w:hAnsi="Times New Roman" w:cs="Times New Roman"/>
                <w:color w:val="000000" w:themeColor="text1"/>
                <w:sz w:val="24"/>
                <w:szCs w:val="24"/>
                <w:lang w:val="uk-UA"/>
              </w:rPr>
            </w:pPr>
            <w:r w:rsidRPr="00F46276">
              <w:rPr>
                <w:rFonts w:ascii="Times New Roman" w:hAnsi="Times New Roman" w:cs="Times New Roman"/>
                <w:color w:val="000000" w:themeColor="text1"/>
                <w:sz w:val="24"/>
                <w:szCs w:val="24"/>
                <w:lang w:val="uk-UA"/>
              </w:rPr>
              <w:t xml:space="preserve">2.5. </w:t>
            </w:r>
            <w:r w:rsidR="007E3051" w:rsidRPr="00F46276">
              <w:rPr>
                <w:rFonts w:ascii="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F46276">
              <w:rPr>
                <w:rFonts w:ascii="Times New Roman" w:hAnsi="Times New Roman" w:cs="Times New Roman"/>
                <w:color w:val="000000" w:themeColor="text1"/>
                <w:sz w:val="24"/>
                <w:szCs w:val="24"/>
              </w:rPr>
              <w:t>:</w:t>
            </w:r>
          </w:p>
          <w:p w:rsidR="00657996" w:rsidRPr="00F46276" w:rsidRDefault="00657996" w:rsidP="00657996">
            <w:pPr>
              <w:widowControl/>
              <w:suppressAutoHyphens w:val="0"/>
              <w:autoSpaceDE/>
              <w:jc w:val="both"/>
              <w:rPr>
                <w:color w:val="000000" w:themeColor="text1"/>
                <w:lang w:eastAsia="ru-RU" w:bidi="ar-SA"/>
              </w:rPr>
            </w:pPr>
          </w:p>
          <w:p w:rsidR="00657996" w:rsidRPr="00F46276" w:rsidRDefault="00657996" w:rsidP="00657996">
            <w:pPr>
              <w:widowControl/>
              <w:suppressAutoHyphens w:val="0"/>
              <w:autoSpaceDE/>
              <w:jc w:val="both"/>
              <w:rPr>
                <w:b w:val="0"/>
                <w:color w:val="000000" w:themeColor="text1"/>
                <w:lang w:eastAsia="ru-RU" w:bidi="ar-SA"/>
              </w:rPr>
            </w:pPr>
            <w:r w:rsidRPr="00F46276">
              <w:rPr>
                <w:b w:val="0"/>
                <w:color w:val="000000" w:themeColor="text1"/>
                <w:lang w:eastAsia="ru-RU" w:bidi="ar-SA"/>
              </w:rPr>
              <w:t>- для учасника юридичної особи</w:t>
            </w:r>
          </w:p>
          <w:p w:rsidR="00657996" w:rsidRPr="00F46276" w:rsidRDefault="00657996" w:rsidP="00657996">
            <w:pPr>
              <w:widowControl/>
              <w:suppressAutoHyphens w:val="0"/>
              <w:autoSpaceDE/>
              <w:jc w:val="both"/>
              <w:rPr>
                <w:b w:val="0"/>
                <w:i/>
                <w:color w:val="000000" w:themeColor="text1"/>
                <w:lang w:eastAsia="ru-RU" w:bidi="ar-SA"/>
              </w:rPr>
            </w:pPr>
            <w:r w:rsidRPr="00F46276">
              <w:rPr>
                <w:b w:val="0"/>
                <w:i/>
                <w:color w:val="000000" w:themeColor="text1"/>
                <w:lang w:eastAsia="ru-RU" w:bidi="ar-SA"/>
              </w:rPr>
              <w:t xml:space="preserve">а) якщо підписувати договір про закупівлю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(працівник, який очолює суб’єкт господарювання та наділений необхідними повноваженнями для прийняття рішень), то учасник-переможець надає на таку уповноважену особу </w:t>
            </w:r>
            <w:r w:rsidRPr="00F46276">
              <w:rPr>
                <w:b w:val="0"/>
                <w:i/>
                <w:color w:val="000000" w:themeColor="text1"/>
                <w:lang w:eastAsia="ru-RU" w:bidi="ar-SA"/>
              </w:rPr>
              <w:lastRenderedPageBreak/>
              <w:t>сканкопію з оригіналу або копії документу, який підтверджує його повноваження (наказ про призначення керівника учасника на посаду або рішення власника (-ів) чи протокол зборів (засідань, тощо) засновників (акціонерів або учасників) про призначення керівника учасника, президента, голови правління і т.п.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т.п. або інше);</w:t>
            </w:r>
          </w:p>
          <w:p w:rsidR="00657996" w:rsidRPr="00F46276" w:rsidRDefault="00657996" w:rsidP="00657996">
            <w:pPr>
              <w:widowControl/>
              <w:suppressAutoHyphens w:val="0"/>
              <w:autoSpaceDE/>
              <w:jc w:val="both"/>
              <w:rPr>
                <w:b w:val="0"/>
                <w:color w:val="000000" w:themeColor="text1"/>
                <w:lang w:eastAsia="ru-RU" w:bidi="ar-SA"/>
              </w:rPr>
            </w:pPr>
            <w:r w:rsidRPr="00F46276">
              <w:rPr>
                <w:b w:val="0"/>
                <w:i/>
                <w:color w:val="000000" w:themeColor="text1"/>
                <w:lang w:eastAsia="ru-RU" w:bidi="ar-SA"/>
              </w:rPr>
              <w:t>б) якщо підписувати договір про закупівлю буде інша посадова особа або представник учасника-переможця (яка виступає від імені учасника-переможця але не згідно статуту (чи іншого установчого документу)), то учасник-переможець надає сканкопію з оригіналу або копії довіреності або доручення разом з наданням сканкопії з оригіналу або копії документу, що підтверджує право уповноваженої посадової (службової) особи учасника-переможця надавати такі довіреності або доруче</w:t>
            </w:r>
            <w:r w:rsidRPr="00F46276">
              <w:rPr>
                <w:b w:val="0"/>
                <w:color w:val="000000" w:themeColor="text1"/>
                <w:lang w:eastAsia="ru-RU" w:bidi="ar-SA"/>
              </w:rPr>
              <w:t>ння.</w:t>
            </w:r>
          </w:p>
          <w:p w:rsidR="00657996" w:rsidRPr="00F46276" w:rsidRDefault="00657996" w:rsidP="00657996">
            <w:pPr>
              <w:widowControl/>
              <w:suppressAutoHyphens w:val="0"/>
              <w:autoSpaceDE/>
              <w:jc w:val="both"/>
              <w:rPr>
                <w:b w:val="0"/>
                <w:color w:val="000000" w:themeColor="text1"/>
                <w:lang w:eastAsia="ru-RU" w:bidi="ar-SA"/>
              </w:rPr>
            </w:pPr>
          </w:p>
          <w:p w:rsidR="00657996" w:rsidRPr="00F46276" w:rsidRDefault="00657996" w:rsidP="00657996">
            <w:pPr>
              <w:widowControl/>
              <w:suppressAutoHyphens w:val="0"/>
              <w:autoSpaceDE/>
              <w:jc w:val="both"/>
              <w:rPr>
                <w:b w:val="0"/>
                <w:color w:val="000000" w:themeColor="text1"/>
                <w:lang w:eastAsia="ru-RU" w:bidi="ar-SA"/>
              </w:rPr>
            </w:pPr>
            <w:r w:rsidRPr="00F46276">
              <w:rPr>
                <w:b w:val="0"/>
                <w:color w:val="000000" w:themeColor="text1"/>
                <w:lang w:eastAsia="ru-RU" w:bidi="ar-SA"/>
              </w:rPr>
              <w:t>- для учасника фізичної особи або учасника фізичної особи-підприємця</w:t>
            </w:r>
          </w:p>
          <w:p w:rsidR="00657996" w:rsidRPr="00F46276" w:rsidRDefault="00657996" w:rsidP="00657996">
            <w:pPr>
              <w:widowControl/>
              <w:suppressAutoHyphens w:val="0"/>
              <w:autoSpaceDE/>
              <w:jc w:val="both"/>
              <w:rPr>
                <w:b w:val="0"/>
                <w:i/>
                <w:color w:val="000000" w:themeColor="text1"/>
                <w:lang w:eastAsia="ru-RU" w:bidi="ar-SA"/>
              </w:rPr>
            </w:pPr>
            <w:r w:rsidRPr="00F46276">
              <w:rPr>
                <w:b w:val="0"/>
                <w:i/>
                <w:color w:val="000000" w:themeColor="text1"/>
                <w:lang w:eastAsia="ru-RU" w:bidi="ar-SA"/>
              </w:rPr>
              <w:t>а) сканкопію з оригіналу або копії паспорту громадянина України у випадку, якщо такий паспорт оформлено у вигляді книжечки, або двостороння сканкопія паспорту громадянина України у випадку, якщо такий паспорт оформлено у формі картки, що містить безконтактний електронний носій, або сканкопію з оригіналу або копії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договір про закупівлю буде уповноважена учасником особа необхідно додатково надати сканкопію з оригіналу або копії довіреності або доручення, яка засвідчує повноваження уповноваженої особи учасника на підпис договору про закупівлю).</w:t>
            </w:r>
          </w:p>
          <w:p w:rsidR="00657996" w:rsidRPr="00F46276" w:rsidRDefault="00657996" w:rsidP="00657996">
            <w:pPr>
              <w:widowControl/>
              <w:suppressAutoHyphens w:val="0"/>
              <w:autoSpaceDE/>
              <w:jc w:val="both"/>
              <w:rPr>
                <w:b w:val="0"/>
                <w:color w:val="000000" w:themeColor="text1"/>
                <w:lang w:eastAsia="ru-RU" w:bidi="ar-SA"/>
              </w:rPr>
            </w:pPr>
          </w:p>
          <w:p w:rsidR="00657996" w:rsidRPr="00F46276" w:rsidRDefault="00657996" w:rsidP="00657996">
            <w:pPr>
              <w:widowControl/>
              <w:suppressAutoHyphens w:val="0"/>
              <w:autoSpaceDE/>
              <w:jc w:val="both"/>
              <w:rPr>
                <w:color w:val="000000" w:themeColor="text1"/>
                <w:lang w:eastAsia="ru-RU" w:bidi="ar-SA"/>
              </w:rPr>
            </w:pPr>
            <w:r w:rsidRPr="00F46276">
              <w:rPr>
                <w:color w:val="000000" w:themeColor="text1"/>
                <w:lang w:eastAsia="ru-RU" w:bidi="ar-SA"/>
              </w:rPr>
              <w:t>Документи, вказані в підпункті 2.5. пункту 2 розділу 6 даної тендерної документації, надаються переможцем торгів шляхом прикріплення файлу (-ів) на електронний майданчик</w:t>
            </w:r>
          </w:p>
          <w:p w:rsidR="00657996" w:rsidRPr="00F46276" w:rsidRDefault="00657996" w:rsidP="00657996">
            <w:pPr>
              <w:pStyle w:val="1b"/>
              <w:widowControl w:val="0"/>
              <w:spacing w:line="240" w:lineRule="auto"/>
              <w:ind w:right="-58"/>
              <w:jc w:val="both"/>
              <w:rPr>
                <w:rFonts w:ascii="Times New Roman" w:hAnsi="Times New Roman" w:cs="Times New Roman"/>
                <w:color w:val="000000" w:themeColor="text1"/>
                <w:sz w:val="24"/>
                <w:szCs w:val="24"/>
                <w:lang w:val="uk-UA"/>
              </w:rPr>
            </w:pPr>
          </w:p>
        </w:tc>
      </w:tr>
      <w:tr w:rsidR="00657996" w:rsidRPr="00F46276" w:rsidTr="008421DA">
        <w:trPr>
          <w:trHeight w:val="520"/>
          <w:jc w:val="center"/>
        </w:trPr>
        <w:tc>
          <w:tcPr>
            <w:tcW w:w="576" w:type="dxa"/>
          </w:tcPr>
          <w:p w:rsidR="00657996" w:rsidRPr="00F46276" w:rsidRDefault="00657996" w:rsidP="00657996">
            <w:pPr>
              <w:pStyle w:val="1b"/>
              <w:widowControl w:val="0"/>
              <w:spacing w:line="240" w:lineRule="auto"/>
              <w:ind w:right="113"/>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lastRenderedPageBreak/>
              <w:t>3</w:t>
            </w:r>
          </w:p>
        </w:tc>
        <w:tc>
          <w:tcPr>
            <w:tcW w:w="3218" w:type="dxa"/>
            <w:gridSpan w:val="2"/>
          </w:tcPr>
          <w:p w:rsidR="00657996" w:rsidRPr="00F46276"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 xml:space="preserve">Проект договору про закупівлю </w:t>
            </w:r>
          </w:p>
        </w:tc>
        <w:tc>
          <w:tcPr>
            <w:tcW w:w="6219" w:type="dxa"/>
          </w:tcPr>
          <w:p w:rsidR="00657996" w:rsidRPr="00F46276" w:rsidRDefault="00657996" w:rsidP="00657996">
            <w:pPr>
              <w:pStyle w:val="1b"/>
              <w:widowControl w:val="0"/>
              <w:spacing w:line="240" w:lineRule="auto"/>
              <w:ind w:right="-58"/>
              <w:jc w:val="both"/>
              <w:rPr>
                <w:rFonts w:ascii="Times New Roman" w:hAnsi="Times New Roman" w:cs="Times New Roman"/>
                <w:color w:val="000000" w:themeColor="text1"/>
                <w:sz w:val="24"/>
                <w:szCs w:val="24"/>
                <w:lang w:val="uk-UA"/>
              </w:rPr>
            </w:pPr>
            <w:r w:rsidRPr="00F46276">
              <w:rPr>
                <w:rFonts w:ascii="Times New Roman" w:hAnsi="Times New Roman" w:cs="Times New Roman"/>
                <w:color w:val="000000" w:themeColor="text1"/>
                <w:sz w:val="24"/>
                <w:szCs w:val="24"/>
                <w:lang w:val="uk-UA"/>
              </w:rPr>
              <w:t xml:space="preserve">3.1. Проект договору викладений в Додатку №3 до тендерної документації. </w:t>
            </w:r>
          </w:p>
        </w:tc>
      </w:tr>
      <w:tr w:rsidR="00657996" w:rsidRPr="00F46276" w:rsidTr="00722394">
        <w:trPr>
          <w:trHeight w:val="274"/>
          <w:jc w:val="center"/>
        </w:trPr>
        <w:tc>
          <w:tcPr>
            <w:tcW w:w="576" w:type="dxa"/>
          </w:tcPr>
          <w:p w:rsidR="00657996" w:rsidRPr="00F46276" w:rsidRDefault="00657996" w:rsidP="00657996">
            <w:pPr>
              <w:pStyle w:val="1b"/>
              <w:widowControl w:val="0"/>
              <w:spacing w:line="240" w:lineRule="auto"/>
              <w:ind w:right="113"/>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4</w:t>
            </w:r>
          </w:p>
        </w:tc>
        <w:tc>
          <w:tcPr>
            <w:tcW w:w="3218" w:type="dxa"/>
            <w:gridSpan w:val="2"/>
          </w:tcPr>
          <w:p w:rsidR="00657996" w:rsidRPr="00F46276"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Істотні умови, що обов’язково включаються до договору про закупівлю</w:t>
            </w:r>
          </w:p>
        </w:tc>
        <w:tc>
          <w:tcPr>
            <w:tcW w:w="6219" w:type="dxa"/>
          </w:tcPr>
          <w:p w:rsidR="0008494F" w:rsidRPr="00F46276" w:rsidRDefault="00657996" w:rsidP="00657996">
            <w:pPr>
              <w:jc w:val="both"/>
              <w:rPr>
                <w:rFonts w:eastAsia="Times New Roman"/>
                <w:b w:val="0"/>
                <w:color w:val="000000" w:themeColor="text1"/>
                <w:lang w:eastAsia="uk-UA"/>
              </w:rPr>
            </w:pPr>
            <w:r w:rsidRPr="00F46276">
              <w:rPr>
                <w:rFonts w:eastAsia="Times New Roman"/>
                <w:b w:val="0"/>
                <w:color w:val="000000" w:themeColor="text1"/>
                <w:lang w:eastAsia="uk-UA"/>
              </w:rPr>
              <w:t xml:space="preserve">4.1. </w:t>
            </w:r>
            <w:r w:rsidR="002A3BBE" w:rsidRPr="00F46276">
              <w:rPr>
                <w:rFonts w:eastAsia="Times New Roman"/>
                <w:b w:val="0"/>
                <w:color w:val="000000" w:themeColor="text1"/>
                <w:lang w:eastAsia="uk-UA"/>
              </w:rPr>
              <w:t>Договір про закупівлю за результатами проведеної закупівлі згідно з пунктами 10 і 13 особливостей</w:t>
            </w:r>
            <w:r w:rsidR="0008494F" w:rsidRPr="00F46276">
              <w:rPr>
                <w:rFonts w:eastAsia="Times New Roman"/>
                <w:b w:val="0"/>
                <w:color w:val="000000" w:themeColor="text1"/>
                <w:lang w:eastAsia="uk-UA"/>
              </w:rPr>
              <w:t>, визначених Постановою КМУ №1178,</w:t>
            </w:r>
            <w:r w:rsidR="002A3BBE" w:rsidRPr="00F46276">
              <w:rPr>
                <w:rFonts w:eastAsia="Times New Roman"/>
                <w:b w:val="0"/>
                <w:color w:val="000000" w:themeColor="text1"/>
                <w:lang w:eastAsia="uk-UA"/>
              </w:rPr>
              <w:t xml:space="preserve"> укладається відповідно до Цивільного і Господарського кодексів </w:t>
            </w:r>
            <w:r w:rsidR="002A3BBE" w:rsidRPr="00F46276">
              <w:rPr>
                <w:rFonts w:eastAsia="Times New Roman"/>
                <w:b w:val="0"/>
                <w:color w:val="000000" w:themeColor="text1"/>
                <w:lang w:eastAsia="uk-UA"/>
              </w:rPr>
              <w:lastRenderedPageBreak/>
              <w:t>України з урахуванням положень статті 41 Закону, крім частин другої - п’ятої, сьомої - дев’ятої статті 41 Закону та особливостей</w:t>
            </w:r>
            <w:r w:rsidR="0008494F" w:rsidRPr="00F46276">
              <w:rPr>
                <w:rFonts w:eastAsia="Times New Roman"/>
                <w:b w:val="0"/>
                <w:color w:val="000000" w:themeColor="text1"/>
                <w:lang w:eastAsia="uk-UA"/>
              </w:rPr>
              <w:t>, визначених Постановою КМУ №1178.</w:t>
            </w:r>
          </w:p>
          <w:p w:rsidR="00657996" w:rsidRPr="00F46276" w:rsidRDefault="00657996" w:rsidP="00657996">
            <w:pPr>
              <w:pStyle w:val="1b"/>
              <w:spacing w:line="240" w:lineRule="auto"/>
              <w:jc w:val="both"/>
              <w:rPr>
                <w:rFonts w:ascii="Times New Roman" w:hAnsi="Times New Roman" w:cs="Times New Roman"/>
                <w:color w:val="000000" w:themeColor="text1"/>
                <w:sz w:val="24"/>
                <w:szCs w:val="24"/>
                <w:lang w:val="uk-UA" w:eastAsia="uk-UA"/>
              </w:rPr>
            </w:pPr>
            <w:r w:rsidRPr="00F46276">
              <w:rPr>
                <w:rFonts w:ascii="Times New Roman" w:hAnsi="Times New Roman" w:cs="Times New Roman"/>
                <w:color w:val="000000" w:themeColor="text1"/>
                <w:sz w:val="24"/>
                <w:szCs w:val="24"/>
                <w:lang w:val="uk-UA" w:eastAsia="uk-UA"/>
              </w:rPr>
              <w:t>4.2. Істотні умови договору про закупівлю містяться у проекті договору викладеному у Додатку №3 до тендерної документації.</w:t>
            </w:r>
          </w:p>
          <w:p w:rsidR="009849A3" w:rsidRPr="00F46276" w:rsidRDefault="00657996" w:rsidP="009849A3">
            <w:pPr>
              <w:widowControl/>
              <w:shd w:val="clear" w:color="auto" w:fill="FFFFFF"/>
              <w:suppressAutoHyphens w:val="0"/>
              <w:autoSpaceDE/>
              <w:jc w:val="both"/>
              <w:textAlignment w:val="baseline"/>
              <w:rPr>
                <w:rFonts w:eastAsia="Times New Roman"/>
                <w:b w:val="0"/>
                <w:color w:val="000000" w:themeColor="text1"/>
                <w:lang w:eastAsia="ru-RU" w:bidi="ar-SA"/>
              </w:rPr>
            </w:pPr>
            <w:r w:rsidRPr="00F46276">
              <w:rPr>
                <w:rFonts w:eastAsia="Times New Roman"/>
                <w:b w:val="0"/>
                <w:color w:val="000000" w:themeColor="text1"/>
                <w:lang w:eastAsia="ru-RU" w:bidi="ar-SA"/>
              </w:rPr>
              <w:t xml:space="preserve">4.3. </w:t>
            </w:r>
            <w:r w:rsidR="009849A3" w:rsidRPr="00F46276">
              <w:rPr>
                <w:rFonts w:eastAsia="Times New Roman"/>
                <w:b w:val="0"/>
                <w:color w:val="000000" w:themeColor="text1"/>
                <w:lang w:eastAsia="ru-RU" w:bidi="ar-SA"/>
              </w:rPr>
              <w:t xml:space="preserve">Умови договору про закупівлю не повинні відрізнятися від змісту тендерної пропозиції переможця процедури закупівлі, </w:t>
            </w:r>
            <w:r w:rsidR="00792F3D" w:rsidRPr="00F46276">
              <w:rPr>
                <w:rFonts w:eastAsia="Times New Roman"/>
                <w:b w:val="0"/>
                <w:color w:val="000000" w:themeColor="text1"/>
                <w:lang w:eastAsia="ru-RU" w:bidi="ar-SA"/>
              </w:rPr>
              <w:t xml:space="preserve">у тому числі за результатами електронного аукціону, </w:t>
            </w:r>
            <w:r w:rsidR="009849A3" w:rsidRPr="00F46276">
              <w:rPr>
                <w:rFonts w:eastAsia="Times New Roman"/>
                <w:b w:val="0"/>
                <w:color w:val="000000" w:themeColor="text1"/>
                <w:lang w:eastAsia="ru-RU" w:bidi="ar-SA"/>
              </w:rPr>
              <w:t>крім випадків:</w:t>
            </w:r>
          </w:p>
          <w:p w:rsidR="009849A3" w:rsidRPr="00F46276" w:rsidRDefault="009849A3" w:rsidP="009849A3">
            <w:pPr>
              <w:widowControl/>
              <w:shd w:val="clear" w:color="auto" w:fill="FFFFFF"/>
              <w:suppressAutoHyphens w:val="0"/>
              <w:autoSpaceDE/>
              <w:jc w:val="both"/>
              <w:textAlignment w:val="baseline"/>
              <w:rPr>
                <w:rFonts w:eastAsia="Times New Roman"/>
                <w:b w:val="0"/>
                <w:color w:val="000000" w:themeColor="text1"/>
                <w:lang w:eastAsia="ru-RU" w:bidi="ar-SA"/>
              </w:rPr>
            </w:pPr>
            <w:r w:rsidRPr="00F46276">
              <w:rPr>
                <w:rFonts w:eastAsia="Times New Roman"/>
                <w:b w:val="0"/>
                <w:color w:val="000000" w:themeColor="text1"/>
                <w:lang w:eastAsia="ru-RU" w:bidi="ar-SA"/>
              </w:rPr>
              <w:t>визначення грошового еквівалента зобов’язання в іноземній валюті;</w:t>
            </w:r>
          </w:p>
          <w:p w:rsidR="009849A3" w:rsidRPr="00F46276" w:rsidRDefault="009849A3" w:rsidP="009849A3">
            <w:pPr>
              <w:widowControl/>
              <w:shd w:val="clear" w:color="auto" w:fill="FFFFFF"/>
              <w:suppressAutoHyphens w:val="0"/>
              <w:autoSpaceDE/>
              <w:jc w:val="both"/>
              <w:textAlignment w:val="baseline"/>
              <w:rPr>
                <w:rFonts w:eastAsia="Times New Roman"/>
                <w:b w:val="0"/>
                <w:color w:val="000000" w:themeColor="text1"/>
                <w:lang w:eastAsia="ru-RU" w:bidi="ar-SA"/>
              </w:rPr>
            </w:pPr>
            <w:r w:rsidRPr="00F46276">
              <w:rPr>
                <w:rFonts w:eastAsia="Times New Roman"/>
                <w:b w:val="0"/>
                <w:color w:val="000000" w:themeColor="text1"/>
                <w:lang w:eastAsia="ru-RU" w:bidi="ar-SA"/>
              </w:rPr>
              <w:t>перерахунку ціни в бік зменшення ціни тендерної пропозиції переможця без зменшення обсягів закупівлі;</w:t>
            </w:r>
          </w:p>
          <w:p w:rsidR="00657996" w:rsidRPr="00F46276" w:rsidRDefault="009849A3" w:rsidP="009849A3">
            <w:pPr>
              <w:widowControl/>
              <w:shd w:val="clear" w:color="auto" w:fill="FFFFFF"/>
              <w:suppressAutoHyphens w:val="0"/>
              <w:autoSpaceDE/>
              <w:jc w:val="both"/>
              <w:textAlignment w:val="baseline"/>
              <w:rPr>
                <w:rFonts w:eastAsia="Times New Roman"/>
                <w:b w:val="0"/>
                <w:color w:val="000000" w:themeColor="text1"/>
                <w:lang w:eastAsia="ru-RU" w:bidi="ar-SA"/>
              </w:rPr>
            </w:pPr>
            <w:r w:rsidRPr="00F46276">
              <w:rPr>
                <w:rFonts w:eastAsia="Times New Roman"/>
                <w:b w:val="0"/>
                <w:color w:val="000000" w:themeColor="text1"/>
                <w:lang w:eastAsia="ru-RU" w:bidi="ar-SA"/>
              </w:rPr>
              <w:t>перерахунку ціни та обсягів товарів в бік зменшення за умови необхідності приведення обсягів товарів до кратності упаковки</w:t>
            </w:r>
            <w:r w:rsidR="0043359D" w:rsidRPr="00F46276">
              <w:rPr>
                <w:rFonts w:eastAsia="Times New Roman"/>
                <w:b w:val="0"/>
                <w:color w:val="000000" w:themeColor="text1"/>
                <w:lang w:eastAsia="ru-RU" w:bidi="ar-SA"/>
              </w:rPr>
              <w:t>.</w:t>
            </w:r>
          </w:p>
          <w:p w:rsidR="00657996" w:rsidRPr="00F46276"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r w:rsidRPr="00F46276">
              <w:rPr>
                <w:rFonts w:eastAsia="Times New Roman"/>
                <w:b w:val="0"/>
                <w:color w:val="000000" w:themeColor="text1"/>
                <w:lang w:eastAsia="ru-RU" w:bidi="ar-SA"/>
              </w:rPr>
              <w:t xml:space="preserve">4.4. Істотні умови договору про </w:t>
            </w:r>
            <w:r w:rsidR="00212EC2" w:rsidRPr="00F46276">
              <w:rPr>
                <w:rFonts w:eastAsia="Times New Roman"/>
                <w:b w:val="0"/>
                <w:color w:val="000000" w:themeColor="text1"/>
                <w:lang w:eastAsia="ru-RU" w:bidi="ar-SA"/>
              </w:rPr>
              <w:t>закупівлю, укладеного відповідно до пунктів 10 і 13 (крім підпункту 13 пункту 13) особливостей, визначених Постановою КМУ №1178, не</w:t>
            </w:r>
            <w:r w:rsidRPr="00F46276">
              <w:rPr>
                <w:rFonts w:eastAsia="Times New Roman"/>
                <w:b w:val="0"/>
                <w:color w:val="000000" w:themeColor="text1"/>
                <w:lang w:eastAsia="ru-RU" w:bidi="ar-SA"/>
              </w:rPr>
              <w:t xml:space="preserve"> можуть змінюватися після його підписання до виконання зобов’язань сторонами в повному обсязі, крім випадків:</w:t>
            </w:r>
          </w:p>
          <w:p w:rsidR="00657996" w:rsidRPr="00F46276"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r w:rsidRPr="00F46276">
              <w:rPr>
                <w:rFonts w:eastAsia="Times New Roman"/>
                <w:b w:val="0"/>
                <w:color w:val="000000" w:themeColor="text1"/>
                <w:lang w:eastAsia="ru-RU" w:bidi="ar-SA"/>
              </w:rPr>
              <w:t>1) зменшення обсягів закупівлі, зокрема з урахуванням фактичного обсягу видатків замовника;</w:t>
            </w:r>
          </w:p>
          <w:p w:rsidR="00657996" w:rsidRPr="00F46276"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bookmarkStart w:id="8" w:name="n510"/>
            <w:bookmarkStart w:id="9" w:name="n511"/>
            <w:bookmarkStart w:id="10" w:name="n516"/>
            <w:bookmarkStart w:id="11" w:name="n517"/>
            <w:bookmarkEnd w:id="8"/>
            <w:bookmarkEnd w:id="9"/>
            <w:bookmarkEnd w:id="10"/>
            <w:bookmarkEnd w:id="11"/>
            <w:r w:rsidRPr="00F46276">
              <w:rPr>
                <w:rFonts w:eastAsia="Times New Roman"/>
                <w:b w:val="0"/>
                <w:color w:val="000000" w:themeColor="text1"/>
                <w:lang w:eastAsia="ru-RU"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57996" w:rsidRPr="00F46276"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r w:rsidRPr="00F46276">
              <w:rPr>
                <w:rFonts w:eastAsia="Times New Roman"/>
                <w:b w:val="0"/>
                <w:color w:val="000000" w:themeColor="text1"/>
                <w:lang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657996" w:rsidRPr="00F46276"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r w:rsidRPr="00F46276">
              <w:rPr>
                <w:rFonts w:eastAsia="Times New Roman"/>
                <w:b w:val="0"/>
                <w:color w:val="000000" w:themeColor="text1"/>
                <w:lang w:eastAsia="ru-RU" w:bidi="ar-SA"/>
              </w:rPr>
              <w:t xml:space="preserve">4) продовження строку дії договору про закупівлю </w:t>
            </w:r>
            <w:r w:rsidR="00054D20" w:rsidRPr="00F46276">
              <w:rPr>
                <w:rFonts w:eastAsia="Times New Roman"/>
                <w:b w:val="0"/>
                <w:color w:val="000000" w:themeColor="text1"/>
                <w:lang w:eastAsia="ru-RU" w:bidi="ar-SA"/>
              </w:rPr>
              <w:t>та/або</w:t>
            </w:r>
            <w:r w:rsidRPr="00F46276">
              <w:rPr>
                <w:rFonts w:eastAsia="Times New Roman"/>
                <w:b w:val="0"/>
                <w:color w:val="000000" w:themeColor="text1"/>
                <w:lang w:eastAsia="ru-RU" w:bidi="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57996" w:rsidRPr="00F46276"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r w:rsidRPr="00F46276">
              <w:rPr>
                <w:rFonts w:eastAsia="Times New Roman"/>
                <w:b w:val="0"/>
                <w:color w:val="000000" w:themeColor="text1"/>
                <w:lang w:eastAsia="ru-RU" w:bidi="ar-SA"/>
              </w:rPr>
              <w:t>5) погодження зміни ціни в договорі про закупівлю в бік зменшення (без зміни кількості (обсягу) та якості товарів, робіт і послуг);</w:t>
            </w:r>
          </w:p>
          <w:p w:rsidR="00657996" w:rsidRPr="00F46276"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r w:rsidRPr="00F46276">
              <w:rPr>
                <w:rFonts w:eastAsia="Times New Roman"/>
                <w:b w:val="0"/>
                <w:color w:val="000000" w:themeColor="text1"/>
                <w:lang w:eastAsia="ru-RU" w:bidi="ar-S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D862A1" w:rsidRPr="00F46276">
              <w:rPr>
                <w:rFonts w:eastAsia="Times New Roman"/>
                <w:b w:val="0"/>
                <w:color w:val="000000" w:themeColor="text1"/>
                <w:lang w:eastAsia="ru-RU" w:bidi="ar-SA"/>
              </w:rPr>
              <w:t>і</w:t>
            </w:r>
            <w:r w:rsidRPr="00F46276">
              <w:rPr>
                <w:rFonts w:eastAsia="Times New Roman"/>
                <w:b w:val="0"/>
                <w:color w:val="000000" w:themeColor="text1"/>
                <w:lang w:eastAsia="ru-RU" w:bidi="ar-SA"/>
              </w:rPr>
              <w:t>з зміною системи оподаткування пропорційно до зміни податкового навантаження внаслідок зміни системи оподаткування;</w:t>
            </w:r>
          </w:p>
          <w:p w:rsidR="00657996" w:rsidRPr="00F46276"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r w:rsidRPr="00F46276">
              <w:rPr>
                <w:rFonts w:eastAsia="Times New Roman"/>
                <w:b w:val="0"/>
                <w:color w:val="000000" w:themeColor="text1"/>
                <w:lang w:eastAsia="ru-RU" w:bidi="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w:t>
            </w:r>
            <w:r w:rsidR="00230634" w:rsidRPr="00F46276">
              <w:rPr>
                <w:rFonts w:eastAsia="Times New Roman"/>
                <w:b w:val="0"/>
                <w:color w:val="000000" w:themeColor="text1"/>
                <w:lang w:eastAsia="ru-RU" w:bidi="ar-SA"/>
              </w:rPr>
              <w:t>,</w:t>
            </w:r>
            <w:r w:rsidRPr="00F46276">
              <w:rPr>
                <w:rFonts w:eastAsia="Times New Roman"/>
                <w:b w:val="0"/>
                <w:color w:val="000000" w:themeColor="text1"/>
                <w:lang w:eastAsia="ru-RU" w:bidi="ar-SA"/>
              </w:rPr>
              <w:t xml:space="preserve"> нормативів, середньозважених цін на електроенергію на ринку “на добу наперед”,що застосовуються в договорі про закупівлю, у разі встановлення в договорі про закупівлю порядку зміни ціни;</w:t>
            </w:r>
          </w:p>
          <w:p w:rsidR="00657996" w:rsidRPr="00F46276"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r w:rsidRPr="00F46276">
              <w:rPr>
                <w:rFonts w:eastAsia="Times New Roman"/>
                <w:b w:val="0"/>
                <w:color w:val="000000" w:themeColor="text1"/>
                <w:lang w:eastAsia="ru-RU" w:bidi="ar-SA"/>
              </w:rPr>
              <w:t>8) зміни умов у зв’язку із застосуванням положень частини шостої статті 41 Закону.</w:t>
            </w:r>
          </w:p>
          <w:p w:rsidR="00657996" w:rsidRPr="00F46276"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r w:rsidRPr="00F46276">
              <w:rPr>
                <w:b w:val="0"/>
                <w:bCs/>
                <w:color w:val="000000" w:themeColor="text1"/>
                <w:bdr w:val="none" w:sz="0" w:space="0" w:color="auto" w:frame="1"/>
                <w:lang w:eastAsia="ru-RU" w:bidi="ar-SA"/>
              </w:rPr>
              <w:t xml:space="preserve">4.5. </w:t>
            </w:r>
            <w:r w:rsidRPr="00F46276">
              <w:rPr>
                <w:rFonts w:eastAsia="Times New Roman"/>
                <w:b w:val="0"/>
                <w:color w:val="000000" w:themeColor="text1"/>
                <w:lang w:eastAsia="ru-RU" w:bidi="ar-SA"/>
              </w:rPr>
              <w:t>Договір про закупівлю є нікчемним у разі:</w:t>
            </w:r>
          </w:p>
          <w:p w:rsidR="00657996" w:rsidRPr="00F46276"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bookmarkStart w:id="12" w:name="n591"/>
            <w:bookmarkEnd w:id="12"/>
            <w:r w:rsidRPr="00F46276">
              <w:rPr>
                <w:rFonts w:eastAsia="Times New Roman"/>
                <w:b w:val="0"/>
                <w:color w:val="000000" w:themeColor="text1"/>
                <w:lang w:eastAsia="ru-RU" w:bidi="ar-SA"/>
              </w:rPr>
              <w:t xml:space="preserve">1) коли замовник уклав договір про закупівлю з порушенням вимог, визначених пунктом 5 </w:t>
            </w:r>
            <w:r w:rsidRPr="00F46276">
              <w:rPr>
                <w:rFonts w:eastAsia="Times New Roman"/>
                <w:b w:val="0"/>
                <w:color w:val="000000" w:themeColor="text1"/>
              </w:rPr>
              <w:t>особливостей, визначених ПостановоюКМУ №1178</w:t>
            </w:r>
            <w:r w:rsidRPr="00F46276">
              <w:rPr>
                <w:rFonts w:eastAsia="Times New Roman"/>
                <w:b w:val="0"/>
                <w:color w:val="000000" w:themeColor="text1"/>
                <w:lang w:eastAsia="ru-RU" w:bidi="ar-SA"/>
              </w:rPr>
              <w:t>;</w:t>
            </w:r>
          </w:p>
          <w:p w:rsidR="00657996" w:rsidRPr="00F46276"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r w:rsidRPr="00F46276">
              <w:rPr>
                <w:rFonts w:eastAsia="Times New Roman"/>
                <w:b w:val="0"/>
                <w:color w:val="000000" w:themeColor="text1"/>
                <w:lang w:eastAsia="ru-RU" w:bidi="ar-SA"/>
              </w:rPr>
              <w:t xml:space="preserve">2) укладення договору про закупівлю з порушенням вимог пункту 18 </w:t>
            </w:r>
            <w:r w:rsidRPr="00F46276">
              <w:rPr>
                <w:rFonts w:eastAsia="Times New Roman"/>
                <w:b w:val="0"/>
                <w:color w:val="000000" w:themeColor="text1"/>
              </w:rPr>
              <w:t>особливостей, визначених ПостановоюКМУ №1178</w:t>
            </w:r>
            <w:r w:rsidRPr="00F46276">
              <w:rPr>
                <w:rFonts w:eastAsia="Times New Roman"/>
                <w:b w:val="0"/>
                <w:color w:val="000000" w:themeColor="text1"/>
                <w:lang w:eastAsia="ru-RU" w:bidi="ar-SA"/>
              </w:rPr>
              <w:t>;</w:t>
            </w:r>
          </w:p>
          <w:p w:rsidR="00657996" w:rsidRPr="00F46276"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r w:rsidRPr="00F46276">
              <w:rPr>
                <w:rFonts w:eastAsia="Times New Roman"/>
                <w:b w:val="0"/>
                <w:color w:val="000000" w:themeColor="text1"/>
                <w:lang w:eastAsia="ru-RU" w:bidi="ar-SA"/>
              </w:rPr>
              <w:t xml:space="preserve">3) укладення договору про закупівлю в період оскарження відкритих торгів відповідно до статті 18 Закону та </w:t>
            </w:r>
            <w:r w:rsidRPr="00F46276">
              <w:rPr>
                <w:rFonts w:eastAsia="Times New Roman"/>
                <w:b w:val="0"/>
                <w:color w:val="000000" w:themeColor="text1"/>
              </w:rPr>
              <w:t>особливостей, визначених ПостановоюКМУ №1178</w:t>
            </w:r>
            <w:r w:rsidRPr="00F46276">
              <w:rPr>
                <w:rFonts w:eastAsia="Times New Roman"/>
                <w:b w:val="0"/>
                <w:color w:val="000000" w:themeColor="text1"/>
                <w:lang w:eastAsia="ru-RU" w:bidi="ar-SA"/>
              </w:rPr>
              <w:t>;</w:t>
            </w:r>
          </w:p>
          <w:p w:rsidR="00657996" w:rsidRPr="00F46276"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r w:rsidRPr="00F46276">
              <w:rPr>
                <w:rFonts w:eastAsia="Times New Roman"/>
                <w:b w:val="0"/>
                <w:color w:val="000000" w:themeColor="text1"/>
                <w:lang w:eastAsia="ru-RU" w:bidi="ar-SA"/>
              </w:rPr>
              <w:t>4) укладення договору з порушенням строків, передбачених абзацами третім та четвертим пункту 4</w:t>
            </w:r>
            <w:r w:rsidR="006B4F63" w:rsidRPr="00F46276">
              <w:rPr>
                <w:rFonts w:eastAsia="Times New Roman"/>
                <w:b w:val="0"/>
                <w:color w:val="000000" w:themeColor="text1"/>
                <w:lang w:eastAsia="ru-RU" w:bidi="ar-SA"/>
              </w:rPr>
              <w:t>9</w:t>
            </w:r>
            <w:r w:rsidRPr="00F46276">
              <w:rPr>
                <w:rFonts w:eastAsia="Times New Roman"/>
                <w:b w:val="0"/>
                <w:color w:val="000000" w:themeColor="text1"/>
                <w:lang w:eastAsia="ru-RU" w:bidi="ar-S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Pr="00F46276">
              <w:rPr>
                <w:rFonts w:eastAsia="Times New Roman"/>
                <w:b w:val="0"/>
                <w:color w:val="000000" w:themeColor="text1"/>
              </w:rPr>
              <w:t>особливостей, визначених ПостановоюКМУ №1178</w:t>
            </w:r>
            <w:r w:rsidRPr="00F46276">
              <w:rPr>
                <w:rFonts w:eastAsia="Times New Roman"/>
                <w:b w:val="0"/>
                <w:color w:val="000000" w:themeColor="text1"/>
                <w:lang w:eastAsia="ru-RU" w:bidi="ar-SA"/>
              </w:rPr>
              <w:t>;</w:t>
            </w:r>
          </w:p>
          <w:p w:rsidR="006B4F63" w:rsidRPr="00F46276" w:rsidRDefault="00657996" w:rsidP="00657996">
            <w:pPr>
              <w:pStyle w:val="1b"/>
              <w:widowControl w:val="0"/>
              <w:spacing w:line="240" w:lineRule="auto"/>
              <w:jc w:val="both"/>
              <w:rPr>
                <w:rFonts w:ascii="Times New Roman" w:eastAsia="Times New Roman" w:hAnsi="Times New Roman" w:cs="Times New Roman"/>
                <w:color w:val="000000" w:themeColor="text1"/>
                <w:sz w:val="24"/>
                <w:szCs w:val="24"/>
              </w:rPr>
            </w:pPr>
            <w:r w:rsidRPr="00F46276">
              <w:rPr>
                <w:rFonts w:ascii="Times New Roman" w:eastAsia="Times New Roman" w:hAnsi="Times New Roman" w:cs="Times New Roman"/>
                <w:color w:val="000000" w:themeColor="text1"/>
                <w:sz w:val="24"/>
                <w:szCs w:val="24"/>
              </w:rPr>
              <w:t xml:space="preserve">5) </w:t>
            </w:r>
            <w:r w:rsidR="006B4F63" w:rsidRPr="00F46276">
              <w:rPr>
                <w:rFonts w:ascii="Times New Roman" w:eastAsia="Times New Roman" w:hAnsi="Times New Roman" w:cs="Times New Roman"/>
                <w:color w:val="000000" w:themeColor="text1"/>
                <w:sz w:val="24"/>
                <w:szCs w:val="24"/>
              </w:rPr>
              <w:t>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F46276">
              <w:rPr>
                <w:rFonts w:ascii="Times New Roman" w:eastAsia="Times New Roman" w:hAnsi="Times New Roman" w:cs="Times New Roman"/>
                <w:color w:val="000000" w:themeColor="text1"/>
                <w:sz w:val="24"/>
                <w:szCs w:val="24"/>
              </w:rPr>
              <w:t>.</w:t>
            </w:r>
          </w:p>
        </w:tc>
      </w:tr>
      <w:tr w:rsidR="00657996" w:rsidRPr="00F46276" w:rsidTr="008421DA">
        <w:trPr>
          <w:trHeight w:val="520"/>
          <w:jc w:val="center"/>
        </w:trPr>
        <w:tc>
          <w:tcPr>
            <w:tcW w:w="576" w:type="dxa"/>
          </w:tcPr>
          <w:p w:rsidR="00657996" w:rsidRPr="00F46276" w:rsidRDefault="00657996" w:rsidP="00657996">
            <w:pPr>
              <w:pStyle w:val="1b"/>
              <w:widowControl w:val="0"/>
              <w:spacing w:line="240" w:lineRule="auto"/>
              <w:ind w:right="113"/>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lastRenderedPageBreak/>
              <w:t>5</w:t>
            </w:r>
          </w:p>
        </w:tc>
        <w:tc>
          <w:tcPr>
            <w:tcW w:w="3218" w:type="dxa"/>
            <w:gridSpan w:val="2"/>
          </w:tcPr>
          <w:p w:rsidR="00657996" w:rsidRPr="00F46276"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Дії замовника при відмові переможця торгів підписати договір про закупівлю</w:t>
            </w:r>
          </w:p>
        </w:tc>
        <w:tc>
          <w:tcPr>
            <w:tcW w:w="6219" w:type="dxa"/>
          </w:tcPr>
          <w:p w:rsidR="00657996" w:rsidRPr="00F46276" w:rsidRDefault="00657996" w:rsidP="003C3B32">
            <w:pPr>
              <w:pStyle w:val="1b"/>
              <w:spacing w:line="240" w:lineRule="auto"/>
              <w:ind w:right="-57"/>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eastAsia="en-US"/>
              </w:rPr>
              <w:t>5.1. У разі відхилення тендерної пропозиції з підстави, визначеної підпунктом 3 пункту 4</w:t>
            </w:r>
            <w:r w:rsidR="00402CB7" w:rsidRPr="00F46276">
              <w:rPr>
                <w:rFonts w:ascii="Times New Roman" w:eastAsia="Times New Roman" w:hAnsi="Times New Roman" w:cs="Times New Roman"/>
                <w:color w:val="000000" w:themeColor="text1"/>
                <w:sz w:val="24"/>
                <w:szCs w:val="24"/>
                <w:lang w:val="uk-UA" w:eastAsia="en-US"/>
              </w:rPr>
              <w:t>4</w:t>
            </w:r>
            <w:r w:rsidRPr="00F46276">
              <w:rPr>
                <w:rFonts w:ascii="Times New Roman" w:eastAsia="Times New Roman" w:hAnsi="Times New Roman" w:cs="Times New Roman"/>
                <w:color w:val="000000" w:themeColor="text1"/>
                <w:sz w:val="24"/>
                <w:szCs w:val="24"/>
                <w:lang w:val="uk-UA" w:eastAsia="en-US"/>
              </w:rPr>
              <w:t xml:space="preserve"> особливостей, визначених ПостановоюКМУ №1178</w:t>
            </w:r>
            <w:r w:rsidR="003C3B32" w:rsidRPr="00F46276">
              <w:rPr>
                <w:rFonts w:ascii="Times New Roman" w:eastAsia="Times New Roman" w:hAnsi="Times New Roman" w:cs="Times New Roman"/>
                <w:color w:val="000000" w:themeColor="text1"/>
                <w:sz w:val="24"/>
                <w:szCs w:val="24"/>
                <w:lang w:val="uk-UA" w:eastAsia="en-US"/>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F46276">
              <w:rPr>
                <w:rFonts w:ascii="Times New Roman" w:eastAsia="Times New Roman" w:hAnsi="Times New Roman" w:cs="Times New Roman"/>
                <w:color w:val="000000" w:themeColor="text1"/>
                <w:sz w:val="24"/>
                <w:szCs w:val="24"/>
                <w:lang w:val="uk-UA" w:eastAsia="en-US"/>
              </w:rPr>
              <w:t>пунктом 4</w:t>
            </w:r>
            <w:r w:rsidR="003C3B32" w:rsidRPr="00F46276">
              <w:rPr>
                <w:rFonts w:ascii="Times New Roman" w:eastAsia="Times New Roman" w:hAnsi="Times New Roman" w:cs="Times New Roman"/>
                <w:color w:val="000000" w:themeColor="text1"/>
                <w:sz w:val="24"/>
                <w:szCs w:val="24"/>
                <w:lang w:val="uk-UA" w:eastAsia="en-US"/>
              </w:rPr>
              <w:t>9</w:t>
            </w:r>
            <w:r w:rsidRPr="00F46276">
              <w:rPr>
                <w:rFonts w:ascii="Times New Roman" w:eastAsia="Times New Roman" w:hAnsi="Times New Roman" w:cs="Times New Roman"/>
                <w:color w:val="000000" w:themeColor="text1"/>
                <w:sz w:val="24"/>
                <w:szCs w:val="24"/>
                <w:lang w:val="uk-UA" w:eastAsia="en-US"/>
              </w:rPr>
              <w:t xml:space="preserve"> ПостановиКМУ №1178</w:t>
            </w:r>
          </w:p>
        </w:tc>
      </w:tr>
      <w:tr w:rsidR="00657996" w:rsidRPr="00F46276" w:rsidTr="008421DA">
        <w:trPr>
          <w:trHeight w:val="520"/>
          <w:jc w:val="center"/>
        </w:trPr>
        <w:tc>
          <w:tcPr>
            <w:tcW w:w="576" w:type="dxa"/>
          </w:tcPr>
          <w:p w:rsidR="00657996" w:rsidRPr="00F46276" w:rsidRDefault="00657996" w:rsidP="00657996">
            <w:pPr>
              <w:pStyle w:val="1b"/>
              <w:widowControl w:val="0"/>
              <w:spacing w:line="240" w:lineRule="auto"/>
              <w:ind w:right="113"/>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6</w:t>
            </w:r>
          </w:p>
        </w:tc>
        <w:tc>
          <w:tcPr>
            <w:tcW w:w="3218" w:type="dxa"/>
            <w:gridSpan w:val="2"/>
          </w:tcPr>
          <w:p w:rsidR="00657996" w:rsidRPr="00F46276"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 xml:space="preserve">Забезпечення виконання договору про закупівлю </w:t>
            </w:r>
          </w:p>
        </w:tc>
        <w:tc>
          <w:tcPr>
            <w:tcW w:w="6219" w:type="dxa"/>
          </w:tcPr>
          <w:p w:rsidR="00657996" w:rsidRPr="00F46276" w:rsidRDefault="00657996" w:rsidP="00657996">
            <w:pPr>
              <w:pStyle w:val="5a"/>
              <w:widowControl w:val="0"/>
              <w:spacing w:line="240" w:lineRule="auto"/>
              <w:ind w:left="-27" w:right="-58"/>
              <w:jc w:val="both"/>
              <w:rPr>
                <w:rFonts w:ascii="Times New Roman" w:hAnsi="Times New Roman" w:cs="Times New Roman"/>
                <w:color w:val="000000" w:themeColor="text1"/>
                <w:sz w:val="24"/>
                <w:szCs w:val="24"/>
                <w:lang w:val="uk-UA"/>
              </w:rPr>
            </w:pPr>
            <w:r w:rsidRPr="00F46276">
              <w:rPr>
                <w:rFonts w:ascii="Times New Roman" w:hAnsi="Times New Roman" w:cs="Times New Roman"/>
                <w:color w:val="000000" w:themeColor="text1"/>
                <w:sz w:val="24"/>
                <w:szCs w:val="24"/>
                <w:lang w:val="uk-UA"/>
              </w:rPr>
              <w:t>Не вимагається</w:t>
            </w:r>
          </w:p>
        </w:tc>
      </w:tr>
    </w:tbl>
    <w:p w:rsidR="00105E5E" w:rsidRPr="00F46276" w:rsidRDefault="00105E5E" w:rsidP="00441A18">
      <w:pPr>
        <w:ind w:right="140"/>
        <w:jc w:val="right"/>
        <w:rPr>
          <w:color w:val="000000" w:themeColor="text1"/>
          <w:sz w:val="22"/>
          <w:szCs w:val="22"/>
        </w:rPr>
      </w:pPr>
      <w:r w:rsidRPr="00F46276">
        <w:rPr>
          <w:color w:val="000000" w:themeColor="text1"/>
          <w:sz w:val="22"/>
          <w:szCs w:val="22"/>
        </w:rPr>
        <w:lastRenderedPageBreak/>
        <w:t>ДОДАТОК 1</w:t>
      </w:r>
    </w:p>
    <w:p w:rsidR="00143226" w:rsidRPr="00F46276" w:rsidRDefault="00143226" w:rsidP="00441A18">
      <w:pPr>
        <w:ind w:right="140"/>
        <w:jc w:val="right"/>
        <w:rPr>
          <w:color w:val="000000" w:themeColor="text1"/>
        </w:rPr>
      </w:pPr>
      <w:r w:rsidRPr="00F46276">
        <w:rPr>
          <w:b w:val="0"/>
          <w:color w:val="000000" w:themeColor="text1"/>
        </w:rPr>
        <w:t>до тендерної документації</w:t>
      </w:r>
    </w:p>
    <w:p w:rsidR="001244D5" w:rsidRPr="00F46276" w:rsidRDefault="001244D5" w:rsidP="00441A18">
      <w:pPr>
        <w:ind w:right="140"/>
        <w:rPr>
          <w:rFonts w:eastAsia="Times New Roman"/>
          <w:color w:val="000000" w:themeColor="text1"/>
          <w:lang w:eastAsia="ru-RU" w:bidi="ar-SA"/>
        </w:rPr>
      </w:pPr>
    </w:p>
    <w:p w:rsidR="00C35324" w:rsidRPr="00F46276" w:rsidRDefault="00C35324" w:rsidP="00441A18">
      <w:pPr>
        <w:widowControl/>
        <w:suppressAutoHyphens w:val="0"/>
        <w:autoSpaceDE/>
        <w:rPr>
          <w:color w:val="000000" w:themeColor="text1"/>
          <w:lang w:eastAsia="ru-RU" w:bidi="ar-SA"/>
        </w:rPr>
      </w:pPr>
      <w:r w:rsidRPr="00F46276">
        <w:rPr>
          <w:color w:val="000000" w:themeColor="text1"/>
          <w:lang w:eastAsia="ru-RU" w:bidi="ar-SA"/>
        </w:rPr>
        <w:t xml:space="preserve">ТЕНДЕРНА ПРОПОЗИЦІЯ </w:t>
      </w:r>
    </w:p>
    <w:p w:rsidR="00C35324" w:rsidRPr="00F46276" w:rsidRDefault="00C35324" w:rsidP="00441A18">
      <w:pPr>
        <w:widowControl/>
        <w:suppressAutoHyphens w:val="0"/>
        <w:autoSpaceDE/>
        <w:rPr>
          <w:color w:val="000000" w:themeColor="text1"/>
          <w:lang w:eastAsia="ru-RU" w:bidi="ar-SA"/>
        </w:rPr>
      </w:pPr>
    </w:p>
    <w:p w:rsidR="00C35324" w:rsidRPr="00F46276" w:rsidRDefault="00C35324" w:rsidP="00441A18">
      <w:pPr>
        <w:widowControl/>
        <w:suppressAutoHyphens w:val="0"/>
        <w:autoSpaceDE/>
        <w:jc w:val="both"/>
        <w:rPr>
          <w:b w:val="0"/>
          <w:color w:val="000000" w:themeColor="text1"/>
          <w:lang w:eastAsia="ru-RU" w:bidi="ar-SA"/>
        </w:rPr>
      </w:pPr>
      <w:r w:rsidRPr="00F46276">
        <w:rPr>
          <w:b w:val="0"/>
          <w:color w:val="000000" w:themeColor="text1"/>
          <w:lang w:eastAsia="ru-RU" w:bidi="ar-SA"/>
        </w:rPr>
        <w:t>Уважно вивчивши комплект тендерної документації, цим подаємо на участь у торгах свою тендерну пропозицію:</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282"/>
        <w:gridCol w:w="4936"/>
      </w:tblGrid>
      <w:tr w:rsidR="00C35324" w:rsidRPr="00F46276" w:rsidTr="00A347D0">
        <w:tc>
          <w:tcPr>
            <w:tcW w:w="396" w:type="dxa"/>
            <w:shd w:val="clear" w:color="auto" w:fill="auto"/>
          </w:tcPr>
          <w:p w:rsidR="00C35324" w:rsidRPr="00F46276" w:rsidRDefault="00C35324" w:rsidP="00441A18">
            <w:pPr>
              <w:widowControl/>
              <w:suppressAutoHyphens w:val="0"/>
              <w:autoSpaceDE/>
              <w:jc w:val="both"/>
              <w:rPr>
                <w:rFonts w:eastAsia="Calibri"/>
                <w:b w:val="0"/>
                <w:color w:val="000000" w:themeColor="text1"/>
                <w:lang w:eastAsia="ru-RU" w:bidi="ar-SA"/>
              </w:rPr>
            </w:pPr>
            <w:r w:rsidRPr="00F46276">
              <w:rPr>
                <w:rFonts w:eastAsia="Calibri"/>
                <w:b w:val="0"/>
                <w:color w:val="000000" w:themeColor="text1"/>
                <w:lang w:eastAsia="ru-RU" w:bidi="ar-SA"/>
              </w:rPr>
              <w:t>1.</w:t>
            </w:r>
          </w:p>
        </w:tc>
        <w:tc>
          <w:tcPr>
            <w:tcW w:w="4282" w:type="dxa"/>
            <w:shd w:val="clear" w:color="auto" w:fill="auto"/>
          </w:tcPr>
          <w:p w:rsidR="00C35324" w:rsidRPr="00F46276" w:rsidRDefault="00C35324" w:rsidP="00441A18">
            <w:pPr>
              <w:widowControl/>
              <w:suppressAutoHyphens w:val="0"/>
              <w:autoSpaceDE/>
              <w:jc w:val="both"/>
              <w:rPr>
                <w:rFonts w:eastAsia="Calibri"/>
                <w:b w:val="0"/>
                <w:color w:val="000000" w:themeColor="text1"/>
                <w:lang w:eastAsia="ru-RU" w:bidi="ar-SA"/>
              </w:rPr>
            </w:pPr>
            <w:r w:rsidRPr="00F46276">
              <w:rPr>
                <w:rFonts w:eastAsia="Calibri"/>
                <w:b w:val="0"/>
                <w:color w:val="000000" w:themeColor="text1"/>
                <w:lang w:eastAsia="ru-RU" w:bidi="ar-SA"/>
              </w:rPr>
              <w:t>Повне найменування Учасника</w:t>
            </w:r>
          </w:p>
        </w:tc>
        <w:tc>
          <w:tcPr>
            <w:tcW w:w="4936" w:type="dxa"/>
            <w:shd w:val="clear" w:color="auto" w:fill="auto"/>
          </w:tcPr>
          <w:p w:rsidR="00C35324" w:rsidRPr="00F46276" w:rsidRDefault="00C35324" w:rsidP="00441A18">
            <w:pPr>
              <w:widowControl/>
              <w:suppressAutoHyphens w:val="0"/>
              <w:autoSpaceDE/>
              <w:jc w:val="both"/>
              <w:rPr>
                <w:rFonts w:eastAsia="Calibri"/>
                <w:b w:val="0"/>
                <w:color w:val="000000" w:themeColor="text1"/>
                <w:lang w:eastAsia="ru-RU" w:bidi="ar-SA"/>
              </w:rPr>
            </w:pPr>
            <w:r w:rsidRPr="00F46276">
              <w:rPr>
                <w:rFonts w:eastAsia="Calibri"/>
                <w:b w:val="0"/>
                <w:color w:val="000000" w:themeColor="text1"/>
                <w:lang w:eastAsia="ru-RU" w:bidi="ar-SA"/>
              </w:rPr>
              <w:t>_______________________________________</w:t>
            </w:r>
          </w:p>
        </w:tc>
      </w:tr>
      <w:tr w:rsidR="00C35324" w:rsidRPr="00F46276" w:rsidTr="00A347D0">
        <w:tc>
          <w:tcPr>
            <w:tcW w:w="396" w:type="dxa"/>
            <w:shd w:val="clear" w:color="auto" w:fill="auto"/>
          </w:tcPr>
          <w:p w:rsidR="00C35324" w:rsidRPr="00F46276" w:rsidRDefault="00C35324" w:rsidP="00441A18">
            <w:pPr>
              <w:widowControl/>
              <w:suppressAutoHyphens w:val="0"/>
              <w:autoSpaceDE/>
              <w:jc w:val="both"/>
              <w:rPr>
                <w:rFonts w:eastAsia="Calibri"/>
                <w:b w:val="0"/>
                <w:color w:val="000000" w:themeColor="text1"/>
                <w:lang w:eastAsia="ru-RU" w:bidi="ar-SA"/>
              </w:rPr>
            </w:pPr>
            <w:r w:rsidRPr="00F46276">
              <w:rPr>
                <w:rFonts w:eastAsia="Calibri"/>
                <w:b w:val="0"/>
                <w:color w:val="000000" w:themeColor="text1"/>
                <w:lang w:eastAsia="ru-RU" w:bidi="ar-SA"/>
              </w:rPr>
              <w:t>2.</w:t>
            </w:r>
          </w:p>
        </w:tc>
        <w:tc>
          <w:tcPr>
            <w:tcW w:w="4282" w:type="dxa"/>
            <w:shd w:val="clear" w:color="auto" w:fill="auto"/>
          </w:tcPr>
          <w:p w:rsidR="00C35324" w:rsidRPr="00F46276" w:rsidRDefault="00C35324" w:rsidP="00441A18">
            <w:pPr>
              <w:widowControl/>
              <w:suppressAutoHyphens w:val="0"/>
              <w:autoSpaceDE/>
              <w:jc w:val="both"/>
              <w:rPr>
                <w:rFonts w:eastAsia="Calibri"/>
                <w:b w:val="0"/>
                <w:color w:val="000000" w:themeColor="text1"/>
                <w:lang w:eastAsia="ru-RU" w:bidi="ar-SA"/>
              </w:rPr>
            </w:pPr>
            <w:r w:rsidRPr="00F46276">
              <w:rPr>
                <w:rFonts w:eastAsia="Calibri"/>
                <w:b w:val="0"/>
                <w:color w:val="000000" w:themeColor="text1"/>
                <w:lang w:eastAsia="ru-RU" w:bidi="ar-SA"/>
              </w:rPr>
              <w:t>Місцезнаходження</w:t>
            </w:r>
          </w:p>
        </w:tc>
        <w:tc>
          <w:tcPr>
            <w:tcW w:w="4936" w:type="dxa"/>
            <w:shd w:val="clear" w:color="auto" w:fill="auto"/>
          </w:tcPr>
          <w:p w:rsidR="00C35324" w:rsidRPr="00F46276" w:rsidRDefault="00C35324" w:rsidP="00441A18">
            <w:pPr>
              <w:widowControl/>
              <w:suppressAutoHyphens w:val="0"/>
              <w:autoSpaceDE/>
              <w:jc w:val="both"/>
              <w:rPr>
                <w:rFonts w:eastAsia="Calibri"/>
                <w:b w:val="0"/>
                <w:color w:val="000000" w:themeColor="text1"/>
                <w:lang w:eastAsia="ru-RU" w:bidi="ar-SA"/>
              </w:rPr>
            </w:pPr>
            <w:r w:rsidRPr="00F46276">
              <w:rPr>
                <w:rFonts w:eastAsia="Calibri"/>
                <w:b w:val="0"/>
                <w:color w:val="000000" w:themeColor="text1"/>
                <w:lang w:eastAsia="ru-RU" w:bidi="ar-SA"/>
              </w:rPr>
              <w:t>_______________________________________</w:t>
            </w:r>
          </w:p>
        </w:tc>
      </w:tr>
      <w:tr w:rsidR="00C35324" w:rsidRPr="00F46276" w:rsidTr="00A347D0">
        <w:tc>
          <w:tcPr>
            <w:tcW w:w="396" w:type="dxa"/>
            <w:shd w:val="clear" w:color="auto" w:fill="auto"/>
          </w:tcPr>
          <w:p w:rsidR="00C35324" w:rsidRPr="00F46276" w:rsidRDefault="00C35324" w:rsidP="00441A18">
            <w:pPr>
              <w:widowControl/>
              <w:suppressAutoHyphens w:val="0"/>
              <w:autoSpaceDE/>
              <w:jc w:val="both"/>
              <w:rPr>
                <w:rFonts w:eastAsia="Calibri"/>
                <w:b w:val="0"/>
                <w:color w:val="000000" w:themeColor="text1"/>
                <w:lang w:eastAsia="ru-RU" w:bidi="ar-SA"/>
              </w:rPr>
            </w:pPr>
            <w:r w:rsidRPr="00F46276">
              <w:rPr>
                <w:rFonts w:eastAsia="Calibri"/>
                <w:b w:val="0"/>
                <w:color w:val="000000" w:themeColor="text1"/>
                <w:lang w:eastAsia="ru-RU" w:bidi="ar-SA"/>
              </w:rPr>
              <w:t>3.</w:t>
            </w:r>
          </w:p>
        </w:tc>
        <w:tc>
          <w:tcPr>
            <w:tcW w:w="4282" w:type="dxa"/>
            <w:shd w:val="clear" w:color="auto" w:fill="auto"/>
          </w:tcPr>
          <w:p w:rsidR="00C35324" w:rsidRPr="00F46276" w:rsidRDefault="00C35324" w:rsidP="00441A18">
            <w:pPr>
              <w:widowControl/>
              <w:suppressAutoHyphens w:val="0"/>
              <w:autoSpaceDE/>
              <w:jc w:val="both"/>
              <w:rPr>
                <w:rFonts w:eastAsia="Calibri"/>
                <w:b w:val="0"/>
                <w:color w:val="000000" w:themeColor="text1"/>
                <w:lang w:eastAsia="ru-RU" w:bidi="ar-SA"/>
              </w:rPr>
            </w:pPr>
            <w:r w:rsidRPr="00F46276">
              <w:rPr>
                <w:rFonts w:eastAsia="Calibri"/>
                <w:b w:val="0"/>
                <w:color w:val="000000" w:themeColor="text1"/>
                <w:lang w:eastAsia="ru-RU" w:bidi="ar-SA"/>
              </w:rPr>
              <w:t>Телефон (та факс за наявності)</w:t>
            </w:r>
          </w:p>
        </w:tc>
        <w:tc>
          <w:tcPr>
            <w:tcW w:w="4936" w:type="dxa"/>
            <w:shd w:val="clear" w:color="auto" w:fill="auto"/>
          </w:tcPr>
          <w:p w:rsidR="00C35324" w:rsidRPr="00F46276" w:rsidRDefault="00C35324" w:rsidP="00441A18">
            <w:pPr>
              <w:widowControl/>
              <w:suppressAutoHyphens w:val="0"/>
              <w:autoSpaceDE/>
              <w:jc w:val="both"/>
              <w:rPr>
                <w:rFonts w:eastAsia="Calibri"/>
                <w:b w:val="0"/>
                <w:color w:val="000000" w:themeColor="text1"/>
                <w:lang w:eastAsia="ru-RU" w:bidi="ar-SA"/>
              </w:rPr>
            </w:pPr>
            <w:r w:rsidRPr="00F46276">
              <w:rPr>
                <w:rFonts w:eastAsia="Calibri"/>
                <w:b w:val="0"/>
                <w:color w:val="000000" w:themeColor="text1"/>
                <w:lang w:eastAsia="ru-RU" w:bidi="ar-SA"/>
              </w:rPr>
              <w:t>_______________________________________</w:t>
            </w:r>
          </w:p>
        </w:tc>
      </w:tr>
      <w:tr w:rsidR="00C35324" w:rsidRPr="00F46276" w:rsidTr="00A347D0">
        <w:tc>
          <w:tcPr>
            <w:tcW w:w="396" w:type="dxa"/>
            <w:shd w:val="clear" w:color="auto" w:fill="auto"/>
          </w:tcPr>
          <w:p w:rsidR="00C35324" w:rsidRPr="00F46276" w:rsidRDefault="00C35324" w:rsidP="00441A18">
            <w:pPr>
              <w:widowControl/>
              <w:suppressAutoHyphens w:val="0"/>
              <w:autoSpaceDE/>
              <w:jc w:val="both"/>
              <w:rPr>
                <w:rFonts w:eastAsia="Calibri"/>
                <w:b w:val="0"/>
                <w:color w:val="000000" w:themeColor="text1"/>
                <w:lang w:eastAsia="ru-RU" w:bidi="ar-SA"/>
              </w:rPr>
            </w:pPr>
            <w:r w:rsidRPr="00F46276">
              <w:rPr>
                <w:rFonts w:eastAsia="Calibri"/>
                <w:b w:val="0"/>
                <w:color w:val="000000" w:themeColor="text1"/>
                <w:lang w:eastAsia="ru-RU" w:bidi="ar-SA"/>
              </w:rPr>
              <w:t>4.</w:t>
            </w:r>
          </w:p>
        </w:tc>
        <w:tc>
          <w:tcPr>
            <w:tcW w:w="4282" w:type="dxa"/>
            <w:shd w:val="clear" w:color="auto" w:fill="auto"/>
          </w:tcPr>
          <w:p w:rsidR="00C35324" w:rsidRPr="00F46276" w:rsidRDefault="00C35324" w:rsidP="00441A18">
            <w:pPr>
              <w:widowControl/>
              <w:suppressAutoHyphens w:val="0"/>
              <w:autoSpaceDE/>
              <w:jc w:val="both"/>
              <w:rPr>
                <w:rFonts w:eastAsia="Calibri"/>
                <w:b w:val="0"/>
                <w:color w:val="000000" w:themeColor="text1"/>
                <w:lang w:eastAsia="ru-RU" w:bidi="ar-SA"/>
              </w:rPr>
            </w:pPr>
            <w:r w:rsidRPr="00F46276">
              <w:rPr>
                <w:rFonts w:eastAsia="Calibri"/>
                <w:b w:val="0"/>
                <w:color w:val="000000" w:themeColor="text1"/>
                <w:lang w:eastAsia="ru-RU" w:bidi="ar-SA"/>
              </w:rPr>
              <w:t>Керівник (прізвище, ім’я по батькові) Учасника (не заповнюється фізичними особами, фізичними особами-підприємцями)</w:t>
            </w:r>
          </w:p>
        </w:tc>
        <w:tc>
          <w:tcPr>
            <w:tcW w:w="4936" w:type="dxa"/>
            <w:shd w:val="clear" w:color="auto" w:fill="auto"/>
          </w:tcPr>
          <w:p w:rsidR="00C35324" w:rsidRPr="00F46276" w:rsidRDefault="00C35324" w:rsidP="00441A18">
            <w:pPr>
              <w:widowControl/>
              <w:suppressAutoHyphens w:val="0"/>
              <w:autoSpaceDE/>
              <w:jc w:val="both"/>
              <w:rPr>
                <w:rFonts w:eastAsia="Calibri"/>
                <w:b w:val="0"/>
                <w:color w:val="000000" w:themeColor="text1"/>
                <w:lang w:eastAsia="ru-RU" w:bidi="ar-SA"/>
              </w:rPr>
            </w:pPr>
          </w:p>
          <w:p w:rsidR="00C35324" w:rsidRPr="00F46276" w:rsidRDefault="00C35324" w:rsidP="00441A18">
            <w:pPr>
              <w:widowControl/>
              <w:suppressAutoHyphens w:val="0"/>
              <w:autoSpaceDE/>
              <w:jc w:val="both"/>
              <w:rPr>
                <w:rFonts w:eastAsia="Calibri"/>
                <w:b w:val="0"/>
                <w:color w:val="000000" w:themeColor="text1"/>
                <w:lang w:eastAsia="ru-RU" w:bidi="ar-SA"/>
              </w:rPr>
            </w:pPr>
            <w:r w:rsidRPr="00F46276">
              <w:rPr>
                <w:rFonts w:eastAsia="Calibri"/>
                <w:b w:val="0"/>
                <w:color w:val="000000" w:themeColor="text1"/>
                <w:lang w:eastAsia="ru-RU" w:bidi="ar-SA"/>
              </w:rPr>
              <w:t>_______________________________________</w:t>
            </w:r>
          </w:p>
        </w:tc>
      </w:tr>
      <w:tr w:rsidR="00C35324" w:rsidRPr="00F46276" w:rsidTr="00A347D0">
        <w:tc>
          <w:tcPr>
            <w:tcW w:w="396" w:type="dxa"/>
            <w:shd w:val="clear" w:color="auto" w:fill="auto"/>
          </w:tcPr>
          <w:p w:rsidR="00C35324" w:rsidRPr="00F46276" w:rsidRDefault="00C35324" w:rsidP="00441A18">
            <w:pPr>
              <w:widowControl/>
              <w:suppressAutoHyphens w:val="0"/>
              <w:autoSpaceDE/>
              <w:jc w:val="both"/>
              <w:rPr>
                <w:rFonts w:eastAsia="Calibri"/>
                <w:b w:val="0"/>
                <w:color w:val="000000" w:themeColor="text1"/>
                <w:lang w:eastAsia="ru-RU" w:bidi="ar-SA"/>
              </w:rPr>
            </w:pPr>
            <w:r w:rsidRPr="00F46276">
              <w:rPr>
                <w:rFonts w:eastAsia="Calibri"/>
                <w:b w:val="0"/>
                <w:color w:val="000000" w:themeColor="text1"/>
                <w:lang w:eastAsia="ru-RU" w:bidi="ar-SA"/>
              </w:rPr>
              <w:t>5.</w:t>
            </w:r>
          </w:p>
        </w:tc>
        <w:tc>
          <w:tcPr>
            <w:tcW w:w="4282" w:type="dxa"/>
            <w:shd w:val="clear" w:color="auto" w:fill="auto"/>
          </w:tcPr>
          <w:p w:rsidR="00C35324" w:rsidRPr="00F46276" w:rsidRDefault="00C35324" w:rsidP="00441A18">
            <w:pPr>
              <w:widowControl/>
              <w:suppressAutoHyphens w:val="0"/>
              <w:autoSpaceDE/>
              <w:jc w:val="both"/>
              <w:rPr>
                <w:rFonts w:eastAsia="Calibri"/>
                <w:b w:val="0"/>
                <w:color w:val="000000" w:themeColor="text1"/>
                <w:lang w:eastAsia="ru-RU" w:bidi="ar-SA"/>
              </w:rPr>
            </w:pPr>
            <w:r w:rsidRPr="00F46276">
              <w:rPr>
                <w:rFonts w:eastAsia="Calibri"/>
                <w:b w:val="0"/>
                <w:color w:val="000000" w:themeColor="text1"/>
                <w:lang w:val="ru-RU" w:eastAsia="ru-RU" w:bidi="ar-SA"/>
              </w:rPr>
              <w:t>Код ЄДРПОУ</w:t>
            </w:r>
            <w:r w:rsidRPr="00F46276">
              <w:rPr>
                <w:rFonts w:eastAsia="Calibri"/>
                <w:b w:val="0"/>
                <w:color w:val="000000" w:themeColor="text1"/>
                <w:lang w:eastAsia="ru-RU" w:bidi="ar-SA"/>
              </w:rPr>
              <w:t xml:space="preserve"> (</w:t>
            </w:r>
            <w:r w:rsidRPr="00F46276">
              <w:rPr>
                <w:b w:val="0"/>
                <w:color w:val="000000" w:themeColor="text1"/>
                <w:lang w:eastAsia="ru-RU" w:bidi="ar-SA"/>
              </w:rPr>
              <w:t>(</w:t>
            </w:r>
            <w:r w:rsidRPr="00F46276">
              <w:rPr>
                <w:rFonts w:eastAsia="Calibri"/>
                <w:b w:val="0"/>
                <w:color w:val="000000" w:themeColor="text1"/>
                <w:lang w:val="ru-RU" w:eastAsia="ru-RU" w:bidi="ar-SA"/>
              </w:rPr>
              <w:t xml:space="preserve">або ідентифікаційний номер </w:t>
            </w:r>
            <w:r w:rsidRPr="00F46276">
              <w:rPr>
                <w:rFonts w:eastAsia="Times New Roman"/>
                <w:b w:val="0"/>
                <w:color w:val="000000" w:themeColor="text1"/>
                <w:lang w:val="ru-RU" w:eastAsia="ru-RU" w:bidi="ar-SA"/>
              </w:rPr>
              <w:t xml:space="preserve">або </w:t>
            </w:r>
            <w:r w:rsidRPr="00F46276">
              <w:rPr>
                <w:b w:val="0"/>
                <w:color w:val="000000" w:themeColor="text1"/>
                <w:shd w:val="clear" w:color="auto" w:fill="FFFFFF"/>
                <w:lang w:val="ru-RU" w:eastAsia="ru-RU" w:bidi="ar-SA"/>
              </w:rPr>
              <w:t>реєстраційний номер облікової картки платника податків</w:t>
            </w:r>
            <w:r w:rsidRPr="00F46276">
              <w:rPr>
                <w:rFonts w:eastAsia="Times New Roman"/>
                <w:b w:val="0"/>
                <w:color w:val="000000" w:themeColor="text1"/>
                <w:lang w:eastAsia="ru-RU" w:bidi="ar-SA"/>
              </w:rPr>
              <w:t>)</w:t>
            </w:r>
            <w:r w:rsidRPr="00F46276">
              <w:rPr>
                <w:rFonts w:eastAsia="Calibri"/>
                <w:b w:val="0"/>
                <w:color w:val="000000" w:themeColor="text1"/>
                <w:lang w:eastAsia="ru-RU" w:bidi="ar-SA"/>
              </w:rPr>
              <w:t>)</w:t>
            </w:r>
          </w:p>
        </w:tc>
        <w:tc>
          <w:tcPr>
            <w:tcW w:w="4936" w:type="dxa"/>
            <w:shd w:val="clear" w:color="auto" w:fill="auto"/>
          </w:tcPr>
          <w:p w:rsidR="00C35324" w:rsidRPr="00F46276" w:rsidRDefault="00C35324" w:rsidP="00441A18">
            <w:pPr>
              <w:widowControl/>
              <w:suppressAutoHyphens w:val="0"/>
              <w:autoSpaceDE/>
              <w:jc w:val="both"/>
              <w:rPr>
                <w:rFonts w:eastAsia="Calibri"/>
                <w:b w:val="0"/>
                <w:color w:val="000000" w:themeColor="text1"/>
                <w:lang w:eastAsia="ru-RU" w:bidi="ar-SA"/>
              </w:rPr>
            </w:pPr>
            <w:r w:rsidRPr="00F46276">
              <w:rPr>
                <w:rFonts w:eastAsia="Calibri"/>
                <w:b w:val="0"/>
                <w:color w:val="000000" w:themeColor="text1"/>
                <w:lang w:eastAsia="ru-RU" w:bidi="ar-SA"/>
              </w:rPr>
              <w:t>_______________________________________</w:t>
            </w:r>
          </w:p>
        </w:tc>
      </w:tr>
    </w:tbl>
    <w:p w:rsidR="00C35324" w:rsidRPr="00F46276" w:rsidRDefault="00C35324" w:rsidP="00441A18">
      <w:pPr>
        <w:widowControl/>
        <w:shd w:val="clear" w:color="auto" w:fill="FFFFFF"/>
        <w:suppressAutoHyphens w:val="0"/>
        <w:autoSpaceDE/>
        <w:ind w:right="-1"/>
        <w:jc w:val="both"/>
        <w:rPr>
          <w:rFonts w:eastAsia="Times New Roman"/>
          <w:b w:val="0"/>
          <w:color w:val="000000" w:themeColor="text1"/>
          <w:lang w:eastAsia="ar-SA" w:bidi="ar-SA"/>
        </w:rPr>
      </w:pPr>
      <w:r w:rsidRPr="00F46276">
        <w:rPr>
          <w:rFonts w:eastAsia="Times New Roman"/>
          <w:b w:val="0"/>
          <w:color w:val="000000" w:themeColor="text1"/>
          <w:lang w:eastAsia="ar-SA" w:bidi="ar-SA"/>
        </w:rPr>
        <w:t>6. Цінова пропозиція</w:t>
      </w: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842"/>
        <w:gridCol w:w="918"/>
        <w:gridCol w:w="760"/>
        <w:gridCol w:w="1168"/>
        <w:gridCol w:w="1168"/>
        <w:gridCol w:w="1129"/>
        <w:gridCol w:w="1129"/>
      </w:tblGrid>
      <w:tr w:rsidR="00C35324" w:rsidRPr="00F46276" w:rsidTr="00A347D0">
        <w:trPr>
          <w:trHeight w:val="480"/>
        </w:trPr>
        <w:tc>
          <w:tcPr>
            <w:tcW w:w="560" w:type="dxa"/>
            <w:shd w:val="clear" w:color="auto" w:fill="auto"/>
            <w:noWrap/>
            <w:vAlign w:val="center"/>
          </w:tcPr>
          <w:p w:rsidR="00C35324" w:rsidRPr="00F46276" w:rsidRDefault="00C35324" w:rsidP="00441A18">
            <w:pPr>
              <w:widowControl/>
              <w:suppressAutoHyphens w:val="0"/>
              <w:autoSpaceDE/>
              <w:rPr>
                <w:color w:val="000000" w:themeColor="text1"/>
                <w:lang w:eastAsia="ru-RU" w:bidi="ar-SA"/>
              </w:rPr>
            </w:pPr>
            <w:r w:rsidRPr="00F46276">
              <w:rPr>
                <w:color w:val="000000" w:themeColor="text1"/>
                <w:sz w:val="22"/>
                <w:szCs w:val="22"/>
                <w:lang w:eastAsia="ru-RU" w:bidi="ar-SA"/>
              </w:rPr>
              <w:t>№</w:t>
            </w:r>
          </w:p>
          <w:p w:rsidR="00C35324" w:rsidRPr="00F46276" w:rsidRDefault="00C35324" w:rsidP="00441A18">
            <w:pPr>
              <w:widowControl/>
              <w:suppressAutoHyphens w:val="0"/>
              <w:autoSpaceDE/>
              <w:rPr>
                <w:color w:val="000000" w:themeColor="text1"/>
                <w:lang w:eastAsia="ru-RU" w:bidi="ar-SA"/>
              </w:rPr>
            </w:pPr>
            <w:r w:rsidRPr="00F46276">
              <w:rPr>
                <w:color w:val="000000" w:themeColor="text1"/>
                <w:sz w:val="22"/>
                <w:szCs w:val="22"/>
                <w:lang w:eastAsia="ru-RU" w:bidi="ar-SA"/>
              </w:rPr>
              <w:t>п/п</w:t>
            </w:r>
          </w:p>
        </w:tc>
        <w:tc>
          <w:tcPr>
            <w:tcW w:w="2842" w:type="dxa"/>
            <w:vAlign w:val="center"/>
          </w:tcPr>
          <w:p w:rsidR="00C35324" w:rsidRPr="00F46276" w:rsidRDefault="00C35324" w:rsidP="00441A18">
            <w:pPr>
              <w:widowControl/>
              <w:suppressAutoHyphens w:val="0"/>
              <w:autoSpaceDE/>
              <w:rPr>
                <w:color w:val="000000" w:themeColor="text1"/>
                <w:lang w:eastAsia="ru-RU" w:bidi="ar-SA"/>
              </w:rPr>
            </w:pPr>
            <w:r w:rsidRPr="00F46276">
              <w:rPr>
                <w:color w:val="000000" w:themeColor="text1"/>
                <w:sz w:val="22"/>
                <w:szCs w:val="22"/>
                <w:lang w:eastAsia="ru-RU" w:bidi="ar-SA"/>
              </w:rPr>
              <w:t>Найменування товару</w:t>
            </w:r>
          </w:p>
        </w:tc>
        <w:tc>
          <w:tcPr>
            <w:tcW w:w="918" w:type="dxa"/>
            <w:vAlign w:val="center"/>
          </w:tcPr>
          <w:p w:rsidR="00C35324" w:rsidRPr="00F46276" w:rsidRDefault="00C35324" w:rsidP="00441A18">
            <w:pPr>
              <w:widowControl/>
              <w:suppressAutoHyphens w:val="0"/>
              <w:autoSpaceDE/>
              <w:rPr>
                <w:color w:val="000000" w:themeColor="text1"/>
                <w:lang w:eastAsia="ru-RU" w:bidi="ar-SA"/>
              </w:rPr>
            </w:pPr>
            <w:r w:rsidRPr="00F46276">
              <w:rPr>
                <w:color w:val="000000" w:themeColor="text1"/>
                <w:sz w:val="22"/>
                <w:szCs w:val="22"/>
                <w:lang w:eastAsia="ru-RU" w:bidi="ar-SA"/>
              </w:rPr>
              <w:t>Од. виміру</w:t>
            </w:r>
          </w:p>
        </w:tc>
        <w:tc>
          <w:tcPr>
            <w:tcW w:w="760" w:type="dxa"/>
            <w:vAlign w:val="center"/>
          </w:tcPr>
          <w:p w:rsidR="00C35324" w:rsidRPr="00F46276" w:rsidRDefault="00C35324" w:rsidP="00441A18">
            <w:pPr>
              <w:widowControl/>
              <w:suppressAutoHyphens w:val="0"/>
              <w:autoSpaceDE/>
              <w:rPr>
                <w:color w:val="000000" w:themeColor="text1"/>
                <w:lang w:eastAsia="ru-RU" w:bidi="ar-SA"/>
              </w:rPr>
            </w:pPr>
            <w:r w:rsidRPr="00F46276">
              <w:rPr>
                <w:color w:val="000000" w:themeColor="text1"/>
                <w:sz w:val="22"/>
                <w:szCs w:val="22"/>
                <w:lang w:eastAsia="ru-RU" w:bidi="ar-SA"/>
              </w:rPr>
              <w:t>Кіль-кість</w:t>
            </w:r>
          </w:p>
        </w:tc>
        <w:tc>
          <w:tcPr>
            <w:tcW w:w="1168" w:type="dxa"/>
            <w:vAlign w:val="center"/>
          </w:tcPr>
          <w:p w:rsidR="00C35324" w:rsidRPr="00F46276" w:rsidRDefault="00C35324" w:rsidP="00441A18">
            <w:pPr>
              <w:widowControl/>
              <w:suppressAutoHyphens w:val="0"/>
              <w:autoSpaceDE/>
              <w:rPr>
                <w:color w:val="000000" w:themeColor="text1"/>
                <w:lang w:eastAsia="ru-RU" w:bidi="ar-SA"/>
              </w:rPr>
            </w:pPr>
            <w:r w:rsidRPr="00F46276">
              <w:rPr>
                <w:color w:val="000000" w:themeColor="text1"/>
                <w:sz w:val="22"/>
                <w:szCs w:val="22"/>
                <w:lang w:eastAsia="ru-RU" w:bidi="ar-SA"/>
              </w:rPr>
              <w:t>Ціна за одиницю, грн. без ПДВ</w:t>
            </w:r>
          </w:p>
        </w:tc>
        <w:tc>
          <w:tcPr>
            <w:tcW w:w="1168" w:type="dxa"/>
            <w:vAlign w:val="center"/>
          </w:tcPr>
          <w:p w:rsidR="00C35324" w:rsidRPr="00F46276" w:rsidRDefault="00C35324" w:rsidP="00441A18">
            <w:pPr>
              <w:widowControl/>
              <w:suppressAutoHyphens w:val="0"/>
              <w:autoSpaceDE/>
              <w:rPr>
                <w:color w:val="000000" w:themeColor="text1"/>
                <w:lang w:eastAsia="ru-RU" w:bidi="ar-SA"/>
              </w:rPr>
            </w:pPr>
            <w:r w:rsidRPr="00F46276">
              <w:rPr>
                <w:color w:val="000000" w:themeColor="text1"/>
                <w:sz w:val="22"/>
                <w:szCs w:val="22"/>
                <w:lang w:eastAsia="ru-RU" w:bidi="ar-SA"/>
              </w:rPr>
              <w:t>Ціна за одиницю, грн. з ПДВ*</w:t>
            </w:r>
          </w:p>
        </w:tc>
        <w:tc>
          <w:tcPr>
            <w:tcW w:w="1129" w:type="dxa"/>
            <w:vAlign w:val="center"/>
          </w:tcPr>
          <w:p w:rsidR="00C35324" w:rsidRPr="00F46276" w:rsidRDefault="00C35324" w:rsidP="00441A18">
            <w:pPr>
              <w:widowControl/>
              <w:tabs>
                <w:tab w:val="left" w:pos="360"/>
                <w:tab w:val="left" w:pos="9180"/>
              </w:tabs>
              <w:suppressAutoHyphens w:val="0"/>
              <w:autoSpaceDE/>
              <w:rPr>
                <w:b w:val="0"/>
                <w:color w:val="000000" w:themeColor="text1"/>
                <w:lang w:eastAsia="ru-RU" w:bidi="ar-SA"/>
              </w:rPr>
            </w:pPr>
            <w:r w:rsidRPr="00F46276">
              <w:rPr>
                <w:color w:val="000000" w:themeColor="text1"/>
                <w:sz w:val="22"/>
                <w:szCs w:val="22"/>
                <w:lang w:eastAsia="ru-RU" w:bidi="ar-SA"/>
              </w:rPr>
              <w:t>Загальна вартість без ПДВ, грн.</w:t>
            </w:r>
          </w:p>
        </w:tc>
        <w:tc>
          <w:tcPr>
            <w:tcW w:w="1129" w:type="dxa"/>
            <w:vAlign w:val="center"/>
          </w:tcPr>
          <w:p w:rsidR="00C35324" w:rsidRPr="00F46276" w:rsidRDefault="00C35324" w:rsidP="00441A18">
            <w:pPr>
              <w:widowControl/>
              <w:tabs>
                <w:tab w:val="left" w:pos="360"/>
                <w:tab w:val="left" w:pos="9180"/>
              </w:tabs>
              <w:suppressAutoHyphens w:val="0"/>
              <w:autoSpaceDE/>
              <w:rPr>
                <w:b w:val="0"/>
                <w:color w:val="000000" w:themeColor="text1"/>
                <w:lang w:eastAsia="ru-RU" w:bidi="ar-SA"/>
              </w:rPr>
            </w:pPr>
            <w:r w:rsidRPr="00F46276">
              <w:rPr>
                <w:color w:val="000000" w:themeColor="text1"/>
                <w:sz w:val="22"/>
                <w:szCs w:val="22"/>
                <w:lang w:eastAsia="ru-RU" w:bidi="ar-SA"/>
              </w:rPr>
              <w:t>Загальна вартість з ПДВ*, грн.</w:t>
            </w:r>
          </w:p>
        </w:tc>
      </w:tr>
      <w:tr w:rsidR="00C35324" w:rsidRPr="00F46276" w:rsidTr="00A347D0">
        <w:trPr>
          <w:trHeight w:val="205"/>
        </w:trPr>
        <w:tc>
          <w:tcPr>
            <w:tcW w:w="560" w:type="dxa"/>
            <w:shd w:val="clear" w:color="auto" w:fill="auto"/>
            <w:noWrap/>
            <w:vAlign w:val="bottom"/>
          </w:tcPr>
          <w:p w:rsidR="00C35324" w:rsidRPr="00F46276" w:rsidRDefault="00C35324" w:rsidP="00441A18">
            <w:pPr>
              <w:widowControl/>
              <w:suppressAutoHyphens w:val="0"/>
              <w:autoSpaceDE/>
              <w:rPr>
                <w:b w:val="0"/>
                <w:color w:val="000000" w:themeColor="text1"/>
                <w:lang w:eastAsia="ru-RU" w:bidi="ar-SA"/>
              </w:rPr>
            </w:pPr>
            <w:r w:rsidRPr="00F46276">
              <w:rPr>
                <w:b w:val="0"/>
                <w:color w:val="000000" w:themeColor="text1"/>
                <w:sz w:val="22"/>
                <w:szCs w:val="22"/>
                <w:lang w:eastAsia="ru-RU" w:bidi="ar-SA"/>
              </w:rPr>
              <w:t>1</w:t>
            </w:r>
          </w:p>
        </w:tc>
        <w:tc>
          <w:tcPr>
            <w:tcW w:w="2842" w:type="dxa"/>
            <w:vAlign w:val="bottom"/>
          </w:tcPr>
          <w:p w:rsidR="00C35324" w:rsidRPr="00F46276" w:rsidRDefault="000774D0" w:rsidP="00441A18">
            <w:pPr>
              <w:widowControl/>
              <w:suppressAutoHyphens w:val="0"/>
              <w:autoSpaceDE/>
              <w:rPr>
                <w:b w:val="0"/>
                <w:color w:val="000000" w:themeColor="text1"/>
                <w:lang w:eastAsia="ru-RU" w:bidi="ar-SA"/>
              </w:rPr>
            </w:pPr>
            <w:r w:rsidRPr="00F46276">
              <w:rPr>
                <w:b w:val="0"/>
                <w:color w:val="000000" w:themeColor="text1"/>
              </w:rPr>
              <w:t>_______________ /</w:t>
            </w:r>
            <w:r w:rsidRPr="00F46276">
              <w:rPr>
                <w:b w:val="0"/>
                <w:i/>
                <w:color w:val="000000" w:themeColor="text1"/>
              </w:rPr>
              <w:t>найменування товару</w:t>
            </w:r>
            <w:r w:rsidRPr="00F46276">
              <w:rPr>
                <w:b w:val="0"/>
                <w:color w:val="000000" w:themeColor="text1"/>
              </w:rPr>
              <w:t>/, _______________ /</w:t>
            </w:r>
            <w:r w:rsidRPr="00F46276">
              <w:rPr>
                <w:b w:val="0"/>
                <w:i/>
                <w:color w:val="000000" w:themeColor="text1"/>
              </w:rPr>
              <w:t>модель товару</w:t>
            </w:r>
            <w:r w:rsidR="00E6579C" w:rsidRPr="00F46276">
              <w:rPr>
                <w:b w:val="0"/>
                <w:i/>
                <w:color w:val="000000" w:themeColor="text1"/>
              </w:rPr>
              <w:t xml:space="preserve"> за наявності</w:t>
            </w:r>
            <w:r w:rsidRPr="00F46276">
              <w:rPr>
                <w:b w:val="0"/>
                <w:color w:val="000000" w:themeColor="text1"/>
              </w:rPr>
              <w:t>/</w:t>
            </w:r>
          </w:p>
        </w:tc>
        <w:tc>
          <w:tcPr>
            <w:tcW w:w="918" w:type="dxa"/>
          </w:tcPr>
          <w:p w:rsidR="00C35324" w:rsidRPr="00F46276" w:rsidRDefault="00C35324" w:rsidP="00441A18">
            <w:pPr>
              <w:widowControl/>
              <w:suppressAutoHyphens w:val="0"/>
              <w:autoSpaceDE/>
              <w:rPr>
                <w:b w:val="0"/>
                <w:color w:val="000000" w:themeColor="text1"/>
                <w:lang w:eastAsia="ru-RU" w:bidi="ar-SA"/>
              </w:rPr>
            </w:pPr>
          </w:p>
        </w:tc>
        <w:tc>
          <w:tcPr>
            <w:tcW w:w="760" w:type="dxa"/>
          </w:tcPr>
          <w:p w:rsidR="00C35324" w:rsidRPr="00F46276" w:rsidRDefault="00C35324" w:rsidP="00441A18">
            <w:pPr>
              <w:widowControl/>
              <w:suppressAutoHyphens w:val="0"/>
              <w:autoSpaceDE/>
              <w:rPr>
                <w:b w:val="0"/>
                <w:color w:val="000000" w:themeColor="text1"/>
                <w:lang w:eastAsia="ru-RU" w:bidi="ar-SA"/>
              </w:rPr>
            </w:pPr>
          </w:p>
        </w:tc>
        <w:tc>
          <w:tcPr>
            <w:tcW w:w="1168" w:type="dxa"/>
          </w:tcPr>
          <w:p w:rsidR="00C35324" w:rsidRPr="00F46276" w:rsidRDefault="00C35324" w:rsidP="00441A18">
            <w:pPr>
              <w:widowControl/>
              <w:suppressAutoHyphens w:val="0"/>
              <w:autoSpaceDE/>
              <w:jc w:val="right"/>
              <w:rPr>
                <w:b w:val="0"/>
                <w:color w:val="000000" w:themeColor="text1"/>
                <w:lang w:eastAsia="ru-RU" w:bidi="ar-SA"/>
              </w:rPr>
            </w:pPr>
          </w:p>
        </w:tc>
        <w:tc>
          <w:tcPr>
            <w:tcW w:w="1168" w:type="dxa"/>
            <w:vAlign w:val="bottom"/>
          </w:tcPr>
          <w:p w:rsidR="00C35324" w:rsidRPr="00F46276" w:rsidRDefault="00C35324" w:rsidP="00441A18">
            <w:pPr>
              <w:widowControl/>
              <w:suppressAutoHyphens w:val="0"/>
              <w:autoSpaceDE/>
              <w:jc w:val="right"/>
              <w:rPr>
                <w:b w:val="0"/>
                <w:color w:val="000000" w:themeColor="text1"/>
                <w:lang w:eastAsia="ru-RU" w:bidi="ar-SA"/>
              </w:rPr>
            </w:pPr>
          </w:p>
        </w:tc>
        <w:tc>
          <w:tcPr>
            <w:tcW w:w="1129" w:type="dxa"/>
          </w:tcPr>
          <w:p w:rsidR="00C35324" w:rsidRPr="00F46276" w:rsidRDefault="00C35324" w:rsidP="00441A18">
            <w:pPr>
              <w:widowControl/>
              <w:suppressAutoHyphens w:val="0"/>
              <w:autoSpaceDE/>
              <w:jc w:val="right"/>
              <w:rPr>
                <w:b w:val="0"/>
                <w:color w:val="000000" w:themeColor="text1"/>
                <w:lang w:eastAsia="ru-RU" w:bidi="ar-SA"/>
              </w:rPr>
            </w:pPr>
          </w:p>
        </w:tc>
        <w:tc>
          <w:tcPr>
            <w:tcW w:w="1129" w:type="dxa"/>
          </w:tcPr>
          <w:p w:rsidR="00C35324" w:rsidRPr="00F46276" w:rsidRDefault="00C35324" w:rsidP="00441A18">
            <w:pPr>
              <w:widowControl/>
              <w:suppressAutoHyphens w:val="0"/>
              <w:autoSpaceDE/>
              <w:jc w:val="right"/>
              <w:rPr>
                <w:b w:val="0"/>
                <w:color w:val="000000" w:themeColor="text1"/>
                <w:lang w:eastAsia="ru-RU" w:bidi="ar-SA"/>
              </w:rPr>
            </w:pPr>
          </w:p>
        </w:tc>
      </w:tr>
      <w:tr w:rsidR="00C35324" w:rsidRPr="00F46276" w:rsidTr="00A347D0">
        <w:trPr>
          <w:trHeight w:val="407"/>
        </w:trPr>
        <w:tc>
          <w:tcPr>
            <w:tcW w:w="7416" w:type="dxa"/>
            <w:gridSpan w:val="6"/>
            <w:shd w:val="clear" w:color="auto" w:fill="auto"/>
          </w:tcPr>
          <w:p w:rsidR="00C35324" w:rsidRPr="00F46276" w:rsidRDefault="00C35324" w:rsidP="00441A18">
            <w:pPr>
              <w:widowControl/>
              <w:suppressAutoHyphens w:val="0"/>
              <w:autoSpaceDE/>
              <w:jc w:val="left"/>
              <w:rPr>
                <w:color w:val="000000" w:themeColor="text1"/>
                <w:lang w:eastAsia="ru-RU" w:bidi="ar-SA"/>
              </w:rPr>
            </w:pPr>
            <w:r w:rsidRPr="00F46276">
              <w:rPr>
                <w:color w:val="000000" w:themeColor="text1"/>
                <w:sz w:val="22"/>
                <w:szCs w:val="22"/>
                <w:lang w:eastAsia="ru-RU" w:bidi="ar-SA"/>
              </w:rPr>
              <w:t>Загальна вартість пропозиції з урахуванням усіх податків та зборів, грн.</w:t>
            </w:r>
          </w:p>
        </w:tc>
        <w:tc>
          <w:tcPr>
            <w:tcW w:w="2258" w:type="dxa"/>
            <w:gridSpan w:val="2"/>
          </w:tcPr>
          <w:p w:rsidR="00C35324" w:rsidRPr="00F46276" w:rsidRDefault="00C35324" w:rsidP="00441A18">
            <w:pPr>
              <w:widowControl/>
              <w:suppressAutoHyphens w:val="0"/>
              <w:autoSpaceDE/>
              <w:jc w:val="right"/>
              <w:rPr>
                <w:b w:val="0"/>
                <w:color w:val="000000" w:themeColor="text1"/>
                <w:lang w:eastAsia="ru-RU" w:bidi="ar-SA"/>
              </w:rPr>
            </w:pPr>
          </w:p>
        </w:tc>
      </w:tr>
    </w:tbl>
    <w:p w:rsidR="00C35324" w:rsidRPr="00F46276" w:rsidRDefault="00C35324" w:rsidP="00441A18">
      <w:pPr>
        <w:widowControl/>
        <w:suppressAutoHyphens w:val="0"/>
        <w:autoSpaceDE/>
        <w:ind w:firstLine="425"/>
        <w:jc w:val="both"/>
        <w:rPr>
          <w:b w:val="0"/>
          <w:i/>
          <w:color w:val="000000" w:themeColor="text1"/>
          <w:sz w:val="22"/>
          <w:szCs w:val="22"/>
          <w:lang w:eastAsia="ru-RU" w:bidi="ar-SA"/>
        </w:rPr>
      </w:pPr>
      <w:r w:rsidRPr="00F46276">
        <w:rPr>
          <w:b w:val="0"/>
          <w:i/>
          <w:color w:val="000000" w:themeColor="text1"/>
          <w:sz w:val="22"/>
          <w:szCs w:val="22"/>
          <w:lang w:eastAsia="ru-RU" w:bidi="ar-SA"/>
        </w:rPr>
        <w:t xml:space="preserve">* - якщо учасник </w:t>
      </w:r>
      <w:r w:rsidR="00DD0DAB" w:rsidRPr="00F46276">
        <w:rPr>
          <w:b w:val="0"/>
          <w:i/>
          <w:color w:val="000000" w:themeColor="text1"/>
          <w:sz w:val="22"/>
          <w:szCs w:val="22"/>
          <w:lang w:eastAsia="ru-RU" w:bidi="ar-SA"/>
        </w:rPr>
        <w:t xml:space="preserve">не є платником податку на додану вартість або якщо предмет закупівлі не обкладається ПДВ або якщо учасник користується податковою пільгою, то </w:t>
      </w:r>
      <w:r w:rsidRPr="00F46276">
        <w:rPr>
          <w:b w:val="0"/>
          <w:i/>
          <w:color w:val="000000" w:themeColor="text1"/>
          <w:sz w:val="22"/>
          <w:szCs w:val="22"/>
          <w:lang w:eastAsia="ru-RU" w:bidi="ar-SA"/>
        </w:rPr>
        <w:t>дані графи не заповнюються</w:t>
      </w:r>
    </w:p>
    <w:p w:rsidR="00C35324" w:rsidRPr="00F46276" w:rsidRDefault="00C35324" w:rsidP="00441A18">
      <w:pPr>
        <w:widowControl/>
        <w:tabs>
          <w:tab w:val="left" w:pos="0"/>
        </w:tabs>
        <w:suppressAutoHyphens w:val="0"/>
        <w:autoSpaceDE/>
        <w:ind w:right="-5"/>
        <w:jc w:val="both"/>
        <w:rPr>
          <w:b w:val="0"/>
          <w:color w:val="000000" w:themeColor="text1"/>
          <w:lang w:eastAsia="ru-RU" w:bidi="ar-SA"/>
        </w:rPr>
      </w:pPr>
      <w:r w:rsidRPr="00F46276">
        <w:rPr>
          <w:b w:val="0"/>
          <w:color w:val="000000" w:themeColor="text1"/>
          <w:lang w:bidi="ar-SA"/>
        </w:rPr>
        <w:t xml:space="preserve">7. </w:t>
      </w:r>
      <w:r w:rsidRPr="00F46276">
        <w:rPr>
          <w:b w:val="0"/>
          <w:color w:val="000000" w:themeColor="text1"/>
          <w:lang w:eastAsia="ru-RU" w:bidi="ar-SA"/>
        </w:rPr>
        <w:t xml:space="preserve">Ми зобов’язуємося дотримуватися умов цієї пропозиції протягом </w:t>
      </w:r>
      <w:r w:rsidR="00F1114B" w:rsidRPr="00F46276">
        <w:rPr>
          <w:b w:val="0"/>
          <w:color w:val="000000" w:themeColor="text1"/>
          <w:lang w:eastAsia="ru-RU" w:bidi="ar-SA"/>
        </w:rPr>
        <w:t>12</w:t>
      </w:r>
      <w:r w:rsidRPr="00F46276">
        <w:rPr>
          <w:b w:val="0"/>
          <w:color w:val="000000" w:themeColor="text1"/>
          <w:lang w:eastAsia="ru-RU" w:bidi="ar-SA"/>
        </w:rPr>
        <w:t>0 днів із дати кінцевого строку подання тендерних пропозицій. Наша пропозиція є обов’язковою для нас.</w:t>
      </w:r>
    </w:p>
    <w:p w:rsidR="00C35324" w:rsidRPr="00F46276" w:rsidRDefault="00044EF3" w:rsidP="00441A18">
      <w:pPr>
        <w:widowControl/>
        <w:suppressAutoHyphens w:val="0"/>
        <w:autoSpaceDE/>
        <w:jc w:val="both"/>
        <w:rPr>
          <w:b w:val="0"/>
          <w:color w:val="000000" w:themeColor="text1"/>
          <w:lang w:eastAsia="ru-RU" w:bidi="ar-SA"/>
        </w:rPr>
      </w:pPr>
      <w:r w:rsidRPr="00F46276">
        <w:rPr>
          <w:b w:val="0"/>
          <w:color w:val="000000" w:themeColor="text1"/>
          <w:lang w:eastAsia="ru-RU" w:bidi="ar-SA"/>
        </w:rPr>
        <w:t>8. Якщо нас буде визнано переможцем торгів, ми зобов’язуємося підписати Договір про закупівлю у строк визначений Законом України «Про публічні закупівлі» та надати документи від переможця, що підтверджують відсутність підстав</w:t>
      </w:r>
      <w:r w:rsidR="00147F5C" w:rsidRPr="00F46276">
        <w:rPr>
          <w:b w:val="0"/>
          <w:color w:val="000000" w:themeColor="text1"/>
          <w:lang w:eastAsia="ru-RU" w:bidi="ar-SA"/>
        </w:rPr>
        <w:t xml:space="preserve">,визначених у підпунктах 3, 5, 6 і 12 та в абзаці чотирнадцятому пункту 47 </w:t>
      </w:r>
      <w:r w:rsidRPr="00F46276">
        <w:rPr>
          <w:b w:val="0"/>
          <w:color w:val="000000" w:themeColor="text1"/>
          <w:lang w:eastAsia="ru-RU" w:bidi="ar-SA"/>
        </w:rPr>
        <w:t>особливостей, визначених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C35324" w:rsidRPr="00F46276" w:rsidRDefault="00C35324" w:rsidP="00441A18">
      <w:pPr>
        <w:widowControl/>
        <w:suppressAutoHyphens w:val="0"/>
        <w:autoSpaceDE/>
        <w:jc w:val="both"/>
        <w:rPr>
          <w:b w:val="0"/>
          <w:color w:val="000000" w:themeColor="text1"/>
          <w:lang w:eastAsia="ru-RU" w:bidi="ar-SA"/>
        </w:rPr>
      </w:pPr>
    </w:p>
    <w:p w:rsidR="00C35324" w:rsidRPr="00F46276" w:rsidRDefault="00C35324" w:rsidP="00441A18">
      <w:pPr>
        <w:widowControl/>
        <w:suppressAutoHyphens w:val="0"/>
        <w:autoSpaceDE/>
        <w:jc w:val="both"/>
        <w:rPr>
          <w:b w:val="0"/>
          <w:color w:val="000000" w:themeColor="text1"/>
          <w:lang w:eastAsia="ru-RU" w:bidi="ar-SA"/>
        </w:rPr>
      </w:pPr>
    </w:p>
    <w:p w:rsidR="00C35324" w:rsidRPr="00F46276" w:rsidRDefault="00C35324" w:rsidP="00441A18">
      <w:pPr>
        <w:widowControl/>
        <w:suppressAutoHyphens w:val="0"/>
        <w:autoSpaceDE/>
        <w:ind w:right="-740"/>
        <w:jc w:val="both"/>
        <w:rPr>
          <w:rFonts w:cs="Arial"/>
          <w:b w:val="0"/>
          <w:i/>
          <w:color w:val="000000" w:themeColor="text1"/>
          <w:sz w:val="16"/>
          <w:szCs w:val="16"/>
          <w:lang w:eastAsia="ru-RU" w:bidi="ar-SA"/>
        </w:rPr>
      </w:pPr>
      <w:r w:rsidRPr="00F46276">
        <w:rPr>
          <w:rFonts w:cs="Arial"/>
          <w:b w:val="0"/>
          <w:i/>
          <w:color w:val="000000" w:themeColor="text1"/>
          <w:sz w:val="16"/>
          <w:szCs w:val="16"/>
          <w:lang w:eastAsia="ru-RU" w:bidi="ar-SA"/>
        </w:rPr>
        <w:t>_________________________________</w:t>
      </w:r>
      <w:r w:rsidRPr="00F46276">
        <w:rPr>
          <w:rFonts w:cs="Arial"/>
          <w:b w:val="0"/>
          <w:i/>
          <w:color w:val="000000" w:themeColor="text1"/>
          <w:sz w:val="16"/>
          <w:szCs w:val="16"/>
          <w:lang w:eastAsia="ru-RU" w:bidi="ar-SA"/>
        </w:rPr>
        <w:tab/>
      </w:r>
      <w:r w:rsidRPr="00F46276">
        <w:rPr>
          <w:rFonts w:cs="Arial"/>
          <w:b w:val="0"/>
          <w:i/>
          <w:color w:val="000000" w:themeColor="text1"/>
          <w:sz w:val="16"/>
          <w:szCs w:val="16"/>
          <w:lang w:eastAsia="ru-RU" w:bidi="ar-SA"/>
        </w:rPr>
        <w:tab/>
      </w:r>
      <w:r w:rsidRPr="00F46276">
        <w:rPr>
          <w:rFonts w:cs="Arial"/>
          <w:b w:val="0"/>
          <w:i/>
          <w:color w:val="000000" w:themeColor="text1"/>
          <w:sz w:val="16"/>
          <w:szCs w:val="16"/>
          <w:lang w:eastAsia="ru-RU" w:bidi="ar-SA"/>
        </w:rPr>
        <w:tab/>
        <w:t xml:space="preserve">_______________ </w:t>
      </w:r>
      <w:r w:rsidRPr="00F46276">
        <w:rPr>
          <w:rFonts w:cs="Arial"/>
          <w:b w:val="0"/>
          <w:i/>
          <w:color w:val="000000" w:themeColor="text1"/>
          <w:sz w:val="16"/>
          <w:szCs w:val="16"/>
          <w:lang w:eastAsia="ru-RU" w:bidi="ar-SA"/>
        </w:rPr>
        <w:tab/>
      </w:r>
      <w:r w:rsidRPr="00F46276">
        <w:rPr>
          <w:rFonts w:cs="Arial"/>
          <w:b w:val="0"/>
          <w:i/>
          <w:color w:val="000000" w:themeColor="text1"/>
          <w:sz w:val="16"/>
          <w:szCs w:val="16"/>
          <w:lang w:eastAsia="ru-RU" w:bidi="ar-SA"/>
        </w:rPr>
        <w:tab/>
      </w:r>
      <w:r w:rsidRPr="00F46276">
        <w:rPr>
          <w:rFonts w:cs="Arial"/>
          <w:b w:val="0"/>
          <w:i/>
          <w:color w:val="000000" w:themeColor="text1"/>
          <w:sz w:val="16"/>
          <w:szCs w:val="16"/>
          <w:lang w:eastAsia="ru-RU" w:bidi="ar-SA"/>
        </w:rPr>
        <w:tab/>
        <w:t>_____________________</w:t>
      </w:r>
    </w:p>
    <w:p w:rsidR="00C35324" w:rsidRPr="00F46276" w:rsidRDefault="00C35324" w:rsidP="00441A18">
      <w:pPr>
        <w:widowControl/>
        <w:suppressAutoHyphens w:val="0"/>
        <w:autoSpaceDE/>
        <w:ind w:right="-740"/>
        <w:jc w:val="both"/>
        <w:rPr>
          <w:rFonts w:cs="Arial"/>
          <w:b w:val="0"/>
          <w:i/>
          <w:color w:val="000000" w:themeColor="text1"/>
          <w:sz w:val="16"/>
          <w:szCs w:val="16"/>
          <w:lang w:eastAsia="ru-RU" w:bidi="ar-SA"/>
        </w:rPr>
      </w:pPr>
      <w:r w:rsidRPr="00F46276">
        <w:rPr>
          <w:rFonts w:cs="Arial"/>
          <w:b w:val="0"/>
          <w:i/>
          <w:color w:val="000000" w:themeColor="text1"/>
          <w:sz w:val="16"/>
          <w:szCs w:val="16"/>
          <w:lang w:eastAsia="ru-RU" w:bidi="ar-SA"/>
        </w:rPr>
        <w:t>(посада</w:t>
      </w:r>
      <w:r w:rsidRPr="00F46276">
        <w:rPr>
          <w:b w:val="0"/>
          <w:i/>
          <w:color w:val="000000" w:themeColor="text1"/>
          <w:sz w:val="16"/>
          <w:szCs w:val="16"/>
        </w:rPr>
        <w:t xml:space="preserve"> (або правовий статус)</w:t>
      </w:r>
      <w:r w:rsidRPr="00F46276">
        <w:rPr>
          <w:rFonts w:cs="Arial"/>
          <w:b w:val="0"/>
          <w:i/>
          <w:color w:val="000000" w:themeColor="text1"/>
          <w:sz w:val="16"/>
          <w:szCs w:val="16"/>
          <w:lang w:eastAsia="ru-RU" w:bidi="ar-SA"/>
        </w:rPr>
        <w:t xml:space="preserve"> керівника учасника </w:t>
      </w:r>
    </w:p>
    <w:p w:rsidR="00C35324" w:rsidRPr="00F46276" w:rsidRDefault="00C35324" w:rsidP="00441A18">
      <w:pPr>
        <w:widowControl/>
        <w:suppressAutoHyphens w:val="0"/>
        <w:autoSpaceDE/>
        <w:ind w:right="-740"/>
        <w:jc w:val="both"/>
        <w:rPr>
          <w:rFonts w:cs="Arial"/>
          <w:b w:val="0"/>
          <w:i/>
          <w:color w:val="000000" w:themeColor="text1"/>
          <w:sz w:val="16"/>
          <w:szCs w:val="16"/>
          <w:lang w:eastAsia="ru-RU" w:bidi="ar-SA"/>
        </w:rPr>
      </w:pPr>
      <w:r w:rsidRPr="00F46276">
        <w:rPr>
          <w:rFonts w:cs="Arial"/>
          <w:b w:val="0"/>
          <w:i/>
          <w:color w:val="000000" w:themeColor="text1"/>
          <w:sz w:val="16"/>
          <w:szCs w:val="16"/>
          <w:lang w:eastAsia="ru-RU" w:bidi="ar-SA"/>
        </w:rPr>
        <w:t xml:space="preserve">або уповноваженої ним особи) </w:t>
      </w:r>
      <w:r w:rsidRPr="00F46276">
        <w:rPr>
          <w:rFonts w:cs="Arial"/>
          <w:b w:val="0"/>
          <w:i/>
          <w:color w:val="000000" w:themeColor="text1"/>
          <w:sz w:val="16"/>
          <w:szCs w:val="16"/>
          <w:lang w:eastAsia="ru-RU" w:bidi="ar-SA"/>
        </w:rPr>
        <w:tab/>
      </w:r>
      <w:r w:rsidRPr="00F46276">
        <w:rPr>
          <w:rFonts w:cs="Arial"/>
          <w:b w:val="0"/>
          <w:i/>
          <w:color w:val="000000" w:themeColor="text1"/>
          <w:sz w:val="16"/>
          <w:szCs w:val="16"/>
          <w:lang w:eastAsia="ru-RU" w:bidi="ar-SA"/>
        </w:rPr>
        <w:tab/>
      </w:r>
      <w:r w:rsidRPr="00F46276">
        <w:rPr>
          <w:rFonts w:cs="Arial"/>
          <w:b w:val="0"/>
          <w:i/>
          <w:color w:val="000000" w:themeColor="text1"/>
          <w:sz w:val="16"/>
          <w:szCs w:val="16"/>
          <w:lang w:eastAsia="ru-RU" w:bidi="ar-SA"/>
        </w:rPr>
        <w:tab/>
      </w:r>
      <w:r w:rsidRPr="00F46276">
        <w:rPr>
          <w:rFonts w:cs="Arial"/>
          <w:b w:val="0"/>
          <w:i/>
          <w:color w:val="000000" w:themeColor="text1"/>
          <w:sz w:val="16"/>
          <w:szCs w:val="16"/>
          <w:lang w:eastAsia="ru-RU" w:bidi="ar-SA"/>
        </w:rPr>
        <w:tab/>
        <w:t xml:space="preserve">(підпис) </w:t>
      </w:r>
      <w:r w:rsidRPr="00F46276">
        <w:rPr>
          <w:rFonts w:cs="Arial"/>
          <w:b w:val="0"/>
          <w:i/>
          <w:color w:val="000000" w:themeColor="text1"/>
          <w:sz w:val="16"/>
          <w:szCs w:val="16"/>
          <w:lang w:eastAsia="ru-RU" w:bidi="ar-SA"/>
        </w:rPr>
        <w:tab/>
      </w:r>
      <w:r w:rsidRPr="00F46276">
        <w:rPr>
          <w:rFonts w:cs="Arial"/>
          <w:b w:val="0"/>
          <w:i/>
          <w:color w:val="000000" w:themeColor="text1"/>
          <w:sz w:val="16"/>
          <w:szCs w:val="16"/>
          <w:lang w:eastAsia="ru-RU" w:bidi="ar-SA"/>
        </w:rPr>
        <w:tab/>
      </w:r>
      <w:r w:rsidRPr="00F46276">
        <w:rPr>
          <w:rFonts w:cs="Arial"/>
          <w:b w:val="0"/>
          <w:i/>
          <w:color w:val="000000" w:themeColor="text1"/>
          <w:sz w:val="16"/>
          <w:szCs w:val="16"/>
          <w:lang w:eastAsia="ru-RU" w:bidi="ar-SA"/>
        </w:rPr>
        <w:tab/>
      </w:r>
      <w:r w:rsidRPr="00F46276">
        <w:rPr>
          <w:rFonts w:cs="Arial"/>
          <w:b w:val="0"/>
          <w:i/>
          <w:color w:val="000000" w:themeColor="text1"/>
          <w:sz w:val="16"/>
          <w:szCs w:val="16"/>
          <w:lang w:eastAsia="ru-RU" w:bidi="ar-SA"/>
        </w:rPr>
        <w:tab/>
        <w:t xml:space="preserve"> (ініціали та прізвище)</w:t>
      </w:r>
    </w:p>
    <w:p w:rsidR="00C35324" w:rsidRPr="00F46276" w:rsidRDefault="00C35324" w:rsidP="00441A18">
      <w:pPr>
        <w:widowControl/>
        <w:suppressAutoHyphens w:val="0"/>
        <w:autoSpaceDE/>
        <w:jc w:val="both"/>
        <w:rPr>
          <w:b w:val="0"/>
          <w:color w:val="000000" w:themeColor="text1"/>
          <w:lang w:eastAsia="ru-RU" w:bidi="ar-SA"/>
        </w:rPr>
      </w:pPr>
    </w:p>
    <w:p w:rsidR="001814D4" w:rsidRPr="00F46276" w:rsidRDefault="001814D4" w:rsidP="00441A18">
      <w:pPr>
        <w:widowControl/>
        <w:suppressAutoHyphens w:val="0"/>
        <w:autoSpaceDE/>
        <w:jc w:val="left"/>
        <w:rPr>
          <w:rFonts w:eastAsia="Times New Roman"/>
          <w:color w:val="000000" w:themeColor="text1"/>
          <w:lang w:eastAsia="ru-RU" w:bidi="ar-SA"/>
        </w:rPr>
      </w:pPr>
      <w:r w:rsidRPr="00F46276">
        <w:rPr>
          <w:rFonts w:eastAsia="Times New Roman"/>
          <w:color w:val="000000" w:themeColor="text1"/>
          <w:lang w:eastAsia="ru-RU" w:bidi="ar-SA"/>
        </w:rPr>
        <w:br w:type="page"/>
      </w:r>
    </w:p>
    <w:p w:rsidR="00105E5E" w:rsidRPr="00F46276" w:rsidRDefault="00105E5E" w:rsidP="00441A18">
      <w:pPr>
        <w:jc w:val="right"/>
        <w:rPr>
          <w:color w:val="000000" w:themeColor="text1"/>
        </w:rPr>
      </w:pPr>
      <w:r w:rsidRPr="00F46276">
        <w:rPr>
          <w:color w:val="000000" w:themeColor="text1"/>
        </w:rPr>
        <w:lastRenderedPageBreak/>
        <w:t>ДОДАТОК 2</w:t>
      </w:r>
    </w:p>
    <w:p w:rsidR="00143226" w:rsidRPr="00F46276" w:rsidRDefault="00143226" w:rsidP="00441A18">
      <w:pPr>
        <w:jc w:val="right"/>
        <w:rPr>
          <w:i/>
          <w:color w:val="000000" w:themeColor="text1"/>
        </w:rPr>
      </w:pPr>
      <w:r w:rsidRPr="00F46276">
        <w:rPr>
          <w:b w:val="0"/>
          <w:color w:val="000000" w:themeColor="text1"/>
        </w:rPr>
        <w:t>до тендерної документації</w:t>
      </w:r>
    </w:p>
    <w:p w:rsidR="008C6F22" w:rsidRPr="00F46276" w:rsidRDefault="008C6F22" w:rsidP="00441A18">
      <w:pPr>
        <w:widowControl/>
        <w:suppressAutoHyphens w:val="0"/>
        <w:autoSpaceDE/>
        <w:rPr>
          <w:rFonts w:eastAsia="Times New Roman"/>
          <w:bCs/>
          <w:color w:val="000000" w:themeColor="text1"/>
          <w:lang w:eastAsia="ru-RU" w:bidi="ar-SA"/>
        </w:rPr>
      </w:pPr>
    </w:p>
    <w:p w:rsidR="008C6F22" w:rsidRPr="00F46276" w:rsidRDefault="008C6F22" w:rsidP="00441A18">
      <w:pPr>
        <w:widowControl/>
        <w:suppressAutoHyphens w:val="0"/>
        <w:autoSpaceDE/>
        <w:rPr>
          <w:rFonts w:eastAsia="Times New Roman"/>
          <w:bCs/>
          <w:color w:val="000000" w:themeColor="text1"/>
          <w:lang w:eastAsia="ru-RU" w:bidi="ar-SA"/>
        </w:rPr>
      </w:pPr>
      <w:r w:rsidRPr="00F46276">
        <w:rPr>
          <w:rFonts w:eastAsia="Times New Roman"/>
          <w:bCs/>
          <w:color w:val="000000" w:themeColor="text1"/>
          <w:lang w:eastAsia="ru-RU" w:bidi="ar-SA"/>
        </w:rPr>
        <w:t>ТЕХНІЧНІ</w:t>
      </w:r>
      <w:r w:rsidR="003F6EDA" w:rsidRPr="00F46276">
        <w:rPr>
          <w:rFonts w:eastAsia="Times New Roman"/>
          <w:bCs/>
          <w:color w:val="000000" w:themeColor="text1"/>
          <w:lang w:eastAsia="ru-RU" w:bidi="ar-SA"/>
        </w:rPr>
        <w:t>,</w:t>
      </w:r>
      <w:r w:rsidRPr="00F46276">
        <w:rPr>
          <w:rFonts w:eastAsia="Times New Roman"/>
          <w:bCs/>
          <w:color w:val="000000" w:themeColor="text1"/>
          <w:lang w:eastAsia="ru-RU" w:bidi="ar-SA"/>
        </w:rPr>
        <w:t xml:space="preserve">ЯКІСНІ ТА КІЛЬКІСНІ ВИМОГИ ДО ПРЕДМЕТА ЗАКУПІВЛІ </w:t>
      </w:r>
    </w:p>
    <w:p w:rsidR="008C6F22" w:rsidRPr="00F46276" w:rsidRDefault="008C6F22" w:rsidP="00441A18">
      <w:pPr>
        <w:widowControl/>
        <w:suppressAutoHyphens w:val="0"/>
        <w:autoSpaceDE/>
        <w:ind w:firstLine="284"/>
        <w:jc w:val="both"/>
        <w:rPr>
          <w:rFonts w:eastAsia="Times New Roman" w:cs="Arial"/>
          <w:b w:val="0"/>
          <w:color w:val="000000" w:themeColor="text1"/>
          <w:lang w:eastAsia="ru-RU" w:bidi="ar-SA"/>
        </w:rPr>
      </w:pPr>
    </w:p>
    <w:p w:rsidR="00DA5ACE" w:rsidRPr="00F46276" w:rsidRDefault="00DA5ACE" w:rsidP="00DA5ACE">
      <w:pPr>
        <w:numPr>
          <w:ilvl w:val="0"/>
          <w:numId w:val="20"/>
        </w:numPr>
        <w:tabs>
          <w:tab w:val="left" w:pos="0"/>
        </w:tabs>
        <w:autoSpaceDE/>
        <w:ind w:left="0" w:firstLine="284"/>
        <w:jc w:val="both"/>
        <w:rPr>
          <w:rFonts w:eastAsia="Times New Roman"/>
          <w:b w:val="0"/>
          <w:color w:val="000000" w:themeColor="text1"/>
          <w:lang w:eastAsia="ar-SA"/>
        </w:rPr>
      </w:pPr>
      <w:r w:rsidRPr="00F46276">
        <w:rPr>
          <w:rFonts w:eastAsia="Times New Roman"/>
          <w:b w:val="0"/>
          <w:color w:val="000000" w:themeColor="text1"/>
          <w:lang w:eastAsia="ar-SA"/>
        </w:rPr>
        <w:t>Запропонований товар повинен відповідати технічним, якісним та кількісним характеристикам до предмета закупівлі, встановленим Замовником в таблиці 1Додатку №2 до тендерної документації або мати кращі характеристики</w:t>
      </w:r>
    </w:p>
    <w:p w:rsidR="00DA5ACE" w:rsidRPr="00F46276" w:rsidRDefault="00DA5ACE" w:rsidP="00DA5ACE">
      <w:pPr>
        <w:widowControl/>
        <w:numPr>
          <w:ilvl w:val="0"/>
          <w:numId w:val="20"/>
        </w:numPr>
        <w:tabs>
          <w:tab w:val="left" w:pos="0"/>
        </w:tabs>
        <w:suppressAutoHyphens w:val="0"/>
        <w:autoSpaceDE/>
        <w:ind w:left="0" w:firstLine="284"/>
        <w:jc w:val="both"/>
        <w:rPr>
          <w:rFonts w:eastAsia="Times New Roman"/>
          <w:b w:val="0"/>
          <w:color w:val="000000" w:themeColor="text1"/>
        </w:rPr>
      </w:pPr>
      <w:r w:rsidRPr="00F46276">
        <w:rPr>
          <w:rFonts w:eastAsia="Times New Roman"/>
          <w:b w:val="0"/>
          <w:color w:val="000000" w:themeColor="text1"/>
        </w:rPr>
        <w:t>Якість товару повинна відповідати державним стандартам та/або технічним умовам, тощо для товарів даного типу. Товар, повинен бути технічно справним, комплектуючі та матеріали – такі, що не були у вживанні</w:t>
      </w:r>
    </w:p>
    <w:p w:rsidR="00DA5ACE" w:rsidRDefault="00DA5ACE" w:rsidP="00DA5ACE">
      <w:pPr>
        <w:widowControl/>
        <w:numPr>
          <w:ilvl w:val="0"/>
          <w:numId w:val="20"/>
        </w:numPr>
        <w:tabs>
          <w:tab w:val="left" w:pos="0"/>
        </w:tabs>
        <w:suppressAutoHyphens w:val="0"/>
        <w:autoSpaceDE/>
        <w:ind w:left="0" w:firstLine="284"/>
        <w:jc w:val="both"/>
        <w:rPr>
          <w:rFonts w:eastAsia="Times New Roman"/>
          <w:b w:val="0"/>
          <w:color w:val="000000" w:themeColor="text1"/>
        </w:rPr>
      </w:pPr>
      <w:r w:rsidRPr="00F46276">
        <w:rPr>
          <w:rFonts w:eastAsia="Times New Roman"/>
          <w:b w:val="0"/>
          <w:color w:val="000000" w:themeColor="text1"/>
        </w:rPr>
        <w:t xml:space="preserve">Пропонований товар повинен бути новим </w:t>
      </w:r>
      <w:r w:rsidR="00122556" w:rsidRPr="00F46276">
        <w:rPr>
          <w:rFonts w:eastAsia="Times New Roman"/>
          <w:b w:val="0"/>
          <w:color w:val="000000" w:themeColor="text1"/>
        </w:rPr>
        <w:t xml:space="preserve">(2022 або 2023 року виробництва) </w:t>
      </w:r>
      <w:r w:rsidRPr="00F46276">
        <w:rPr>
          <w:rFonts w:eastAsia="Times New Roman"/>
          <w:b w:val="0"/>
          <w:color w:val="000000" w:themeColor="text1"/>
        </w:rPr>
        <w:t>та таким, що раніше не експлуатувався і не використовувався на виставках, в тому числі у якості демонстраційного експонату, та умови його зберігання не були порушені</w:t>
      </w:r>
      <w:r w:rsidR="008E6DC4" w:rsidRPr="00F46276">
        <w:rPr>
          <w:rFonts w:eastAsia="Times New Roman"/>
          <w:b w:val="0"/>
          <w:color w:val="000000" w:themeColor="text1"/>
        </w:rPr>
        <w:t>, повинен бути в стандартному заводському виконанні, справним, готовим до есплуатації</w:t>
      </w:r>
      <w:r w:rsidRPr="00F46276">
        <w:rPr>
          <w:rFonts w:eastAsia="Times New Roman"/>
          <w:b w:val="0"/>
          <w:color w:val="000000" w:themeColor="text1"/>
        </w:rPr>
        <w:t xml:space="preserve">. </w:t>
      </w:r>
    </w:p>
    <w:p w:rsidR="00164F02" w:rsidRPr="00164F02" w:rsidRDefault="00164F02" w:rsidP="00DA5ACE">
      <w:pPr>
        <w:widowControl/>
        <w:numPr>
          <w:ilvl w:val="0"/>
          <w:numId w:val="20"/>
        </w:numPr>
        <w:tabs>
          <w:tab w:val="left" w:pos="0"/>
        </w:tabs>
        <w:suppressAutoHyphens w:val="0"/>
        <w:autoSpaceDE/>
        <w:ind w:left="0" w:firstLine="284"/>
        <w:jc w:val="both"/>
        <w:rPr>
          <w:rFonts w:eastAsia="Times New Roman"/>
          <w:b w:val="0"/>
          <w:color w:val="000000" w:themeColor="text1"/>
        </w:rPr>
      </w:pPr>
      <w:r w:rsidRPr="00164F02">
        <w:rPr>
          <w:b w:val="0"/>
          <w:color w:val="000000"/>
          <w:shd w:val="clear" w:color="auto" w:fill="FFFFFF"/>
        </w:rPr>
        <w:t>У разі постачання програмної продукції Microsoft, учасник у складі тендерної пропозиції має надати Авторизаційний лист-підтвердження від офіційного ДИСТРИБ’ЮТОРА Microsoft в Україні про надання повноважень учаснику щодо постачання товару в необхідній кількості та якості, із вказівкою номера оголошення в системi Прозоро. Кожний примірник програмного забезпечення Windows має бути попередньо встановленим без його активації, з оригінальною наліпкою з наявним захисним шаром на номері. У разі, якщо програмне забезпечення встановлене безпосередньо виробником обладнання та/або було імпортовано у складі пристрою, Учасник у складі тендерної пропозиції має чітко вказати модель пристрою та надати посилання на цей пристрій на сайті виробника або лист вiд виробника, де вказано, що програмне забезпечення встановлене при виробництві обладнання.</w:t>
      </w:r>
    </w:p>
    <w:p w:rsidR="00164F02" w:rsidRPr="00164F02" w:rsidRDefault="00164F02" w:rsidP="00DA5ACE">
      <w:pPr>
        <w:widowControl/>
        <w:numPr>
          <w:ilvl w:val="0"/>
          <w:numId w:val="20"/>
        </w:numPr>
        <w:tabs>
          <w:tab w:val="left" w:pos="0"/>
        </w:tabs>
        <w:suppressAutoHyphens w:val="0"/>
        <w:autoSpaceDE/>
        <w:ind w:left="0" w:firstLine="284"/>
        <w:jc w:val="both"/>
        <w:rPr>
          <w:rFonts w:eastAsia="Times New Roman"/>
          <w:b w:val="0"/>
          <w:color w:val="000000" w:themeColor="text1"/>
        </w:rPr>
      </w:pPr>
      <w:r w:rsidRPr="00164F02">
        <w:rPr>
          <w:b w:val="0"/>
          <w:color w:val="000000"/>
          <w:shd w:val="clear" w:color="auto" w:fill="FFFFFF"/>
        </w:rPr>
        <w:t>З метою недопущення закупівлі фальсифікатів та спроможність учасника поставити запропонований перелік товару у строки встановлені тендерною документацією, Учасник повинен надати документальне підтвердження у вигляді копії авторизаційного листа від виробника або його офіційного представництва на території України, щодо партнерських відносин між виробником та Учасником, які необхідні для продажу (поставки) запропонованого Товару, із зазначенням найменування Замовника, найменування запропонованого Товару, гарантійного терміну, номера оголошення в електронній системі закупівель ProZorro. Для підтвердження відповідності характеристик запропонованого обладнання вимогам тендерної документації, необхідно надати посилання з офіційного сайту виробника на товар, що пропонується, де зазначені характеристики, які вимагаються.</w:t>
      </w:r>
    </w:p>
    <w:p w:rsidR="00DA5ACE" w:rsidRPr="00F46276" w:rsidRDefault="00DA5ACE" w:rsidP="00DA5ACE">
      <w:pPr>
        <w:widowControl/>
        <w:numPr>
          <w:ilvl w:val="0"/>
          <w:numId w:val="20"/>
        </w:numPr>
        <w:tabs>
          <w:tab w:val="left" w:pos="0"/>
        </w:tabs>
        <w:suppressAutoHyphens w:val="0"/>
        <w:autoSpaceDE/>
        <w:ind w:left="0" w:firstLine="284"/>
        <w:jc w:val="both"/>
        <w:rPr>
          <w:rFonts w:eastAsia="Times New Roman"/>
          <w:b w:val="0"/>
          <w:color w:val="000000" w:themeColor="text1"/>
        </w:rPr>
      </w:pPr>
      <w:r w:rsidRPr="00F46276">
        <w:rPr>
          <w:rFonts w:eastAsia="Times New Roman"/>
          <w:b w:val="0"/>
          <w:color w:val="000000" w:themeColor="text1"/>
        </w:rPr>
        <w:t xml:space="preserve">Ціна пропозиції вказується виходячи з кількості по кожному найменуванню, кількості найменувань в цілому та з урахуванням податків і зборів, що сплачуються або мають бути сплачені, витрат на транспортування запропонованого товару за адресою замовника, </w:t>
      </w:r>
      <w:r w:rsidR="00D74BEE" w:rsidRPr="00F46276">
        <w:rPr>
          <w:rFonts w:eastAsia="Times New Roman"/>
          <w:b w:val="0"/>
          <w:color w:val="000000"/>
          <w:lang w:eastAsia="ru-RU" w:bidi="ar-SA"/>
        </w:rPr>
        <w:t xml:space="preserve">на послуги з навантаження та розвантаження при поставці товару, </w:t>
      </w:r>
      <w:r w:rsidRPr="00F46276">
        <w:rPr>
          <w:rFonts w:eastAsia="Times New Roman"/>
          <w:b w:val="0"/>
          <w:color w:val="000000" w:themeColor="text1"/>
        </w:rPr>
        <w:t>страхування (у разі потреби), сплату митних тарифів,  усіх інших витрат, та відповідно до цін, діючих на ринку на дані товари, та визначається у національній валюті України.</w:t>
      </w:r>
    </w:p>
    <w:p w:rsidR="00DA5ACE" w:rsidRPr="00F46276" w:rsidRDefault="00D74BEE" w:rsidP="00DA5ACE">
      <w:pPr>
        <w:widowControl/>
        <w:numPr>
          <w:ilvl w:val="0"/>
          <w:numId w:val="20"/>
        </w:numPr>
        <w:tabs>
          <w:tab w:val="left" w:pos="0"/>
        </w:tabs>
        <w:suppressAutoHyphens w:val="0"/>
        <w:autoSpaceDE/>
        <w:ind w:left="0" w:firstLine="284"/>
        <w:jc w:val="both"/>
        <w:rPr>
          <w:rFonts w:eastAsia="Times New Roman"/>
          <w:b w:val="0"/>
          <w:color w:val="000000" w:themeColor="text1"/>
        </w:rPr>
      </w:pPr>
      <w:r w:rsidRPr="00F46276">
        <w:rPr>
          <w:rFonts w:eastAsia="Times New Roman"/>
          <w:b w:val="0"/>
          <w:color w:val="000000"/>
          <w:lang w:eastAsia="ru-RU" w:bidi="ar-SA"/>
        </w:rPr>
        <w:t xml:space="preserve">Постачальник повинен буде здійснити за власний рахунок транспортування запропонованого товару за адресою замовника, послуги з навантаження та розвантаження при поставці товару, </w:t>
      </w:r>
      <w:r w:rsidR="00AB30D8" w:rsidRPr="00F46276">
        <w:rPr>
          <w:rFonts w:eastAsia="Times New Roman"/>
          <w:b w:val="0"/>
          <w:color w:val="000000"/>
          <w:lang w:eastAsia="ru-RU" w:bidi="ar-SA"/>
        </w:rPr>
        <w:t>налаштування програмного забезпечення</w:t>
      </w:r>
      <w:r w:rsidR="00DA5ACE" w:rsidRPr="00F46276">
        <w:rPr>
          <w:rFonts w:eastAsia="Times New Roman"/>
          <w:b w:val="0"/>
          <w:color w:val="000000" w:themeColor="text1"/>
        </w:rPr>
        <w:t>.</w:t>
      </w:r>
    </w:p>
    <w:p w:rsidR="00DA5ACE" w:rsidRPr="00F46276" w:rsidRDefault="00DA5ACE" w:rsidP="00DA5ACE">
      <w:pPr>
        <w:widowControl/>
        <w:numPr>
          <w:ilvl w:val="0"/>
          <w:numId w:val="20"/>
        </w:numPr>
        <w:tabs>
          <w:tab w:val="left" w:pos="0"/>
        </w:tabs>
        <w:suppressAutoHyphens w:val="0"/>
        <w:autoSpaceDE/>
        <w:ind w:left="0" w:firstLine="284"/>
        <w:jc w:val="both"/>
        <w:rPr>
          <w:rFonts w:eastAsia="Times New Roman"/>
          <w:b w:val="0"/>
          <w:color w:val="000000" w:themeColor="text1"/>
        </w:rPr>
      </w:pPr>
      <w:r w:rsidRPr="00F46276">
        <w:rPr>
          <w:rFonts w:eastAsia="Times New Roman"/>
          <w:b w:val="0"/>
          <w:color w:val="000000" w:themeColor="text1"/>
        </w:rPr>
        <w:t>При виявленні Замовником дефектів товару, будь-чого іншого, що може якимось чином вплинути на якісні характеристики товару, Постачальник повинен їх усунити за власний рахунок.</w:t>
      </w:r>
    </w:p>
    <w:p w:rsidR="00DA5ACE" w:rsidRPr="004A6CE4" w:rsidRDefault="004A6CE4" w:rsidP="004A6CE4">
      <w:pPr>
        <w:pStyle w:val="afd"/>
        <w:widowControl/>
        <w:numPr>
          <w:ilvl w:val="0"/>
          <w:numId w:val="20"/>
        </w:numPr>
        <w:suppressAutoHyphens w:val="0"/>
        <w:autoSpaceDE/>
        <w:jc w:val="both"/>
        <w:rPr>
          <w:rFonts w:eastAsia="Times New Roman" w:cs="Arial"/>
          <w:b w:val="0"/>
          <w:color w:val="000000" w:themeColor="text1"/>
          <w:lang w:eastAsia="ru-RU" w:bidi="ar-SA"/>
        </w:rPr>
      </w:pPr>
      <w:r>
        <w:rPr>
          <w:rFonts w:eastAsia="Times New Roman" w:cs="Arial"/>
          <w:b w:val="0"/>
          <w:color w:val="000000" w:themeColor="text1"/>
          <w:lang w:eastAsia="ru-RU" w:bidi="ar-SA"/>
        </w:rPr>
        <w:t>Вартість товару не повинна перевищувати ГРАНІЧНІ СУМИ ВИТРАТ на придбання автомобілів, меблів, іншого обладнання та устаткування, компю</w:t>
      </w:r>
      <w:r>
        <w:rPr>
          <w:rFonts w:ascii="Calibri" w:eastAsia="Times New Roman" w:hAnsi="Calibri" w:cs="Calibri"/>
          <w:b w:val="0"/>
          <w:color w:val="000000" w:themeColor="text1"/>
          <w:lang w:eastAsia="ru-RU" w:bidi="ar-SA"/>
        </w:rPr>
        <w:t>'</w:t>
      </w:r>
      <w:r>
        <w:rPr>
          <w:rFonts w:eastAsia="Times New Roman" w:cs="Arial"/>
          <w:b w:val="0"/>
          <w:color w:val="000000" w:themeColor="text1"/>
          <w:lang w:eastAsia="ru-RU" w:bidi="ar-SA"/>
        </w:rPr>
        <w:t>терів, придбання і утримання мобільних телефонів Дніпровською міською радою, її виконавчими органами (розпорядження міського голови № 1-4/8-р від 04.08.2023 р.)</w:t>
      </w:r>
    </w:p>
    <w:p w:rsidR="00167613" w:rsidRPr="00F46276" w:rsidRDefault="005375B0" w:rsidP="00167613">
      <w:pPr>
        <w:ind w:firstLine="284"/>
        <w:rPr>
          <w:rFonts w:eastAsia="Times New Roman"/>
          <w:color w:val="000000" w:themeColor="text1"/>
        </w:rPr>
      </w:pPr>
      <w:r w:rsidRPr="00F46276">
        <w:rPr>
          <w:rFonts w:eastAsia="Times New Roman"/>
          <w:color w:val="000000" w:themeColor="text1"/>
        </w:rPr>
        <w:lastRenderedPageBreak/>
        <w:t>І.</w:t>
      </w:r>
      <w:r w:rsidR="00167613" w:rsidRPr="00F46276">
        <w:rPr>
          <w:rFonts w:eastAsia="Times New Roman"/>
          <w:color w:val="000000" w:themeColor="text1"/>
        </w:rPr>
        <w:t>ТЕХНІЧНА СПЕЦИФІКАЦІЯ</w:t>
      </w:r>
    </w:p>
    <w:p w:rsidR="009C1AC1" w:rsidRPr="00F46276" w:rsidRDefault="009C1AC1" w:rsidP="009C1AC1">
      <w:pPr>
        <w:widowControl/>
        <w:suppressAutoHyphens w:val="0"/>
        <w:autoSpaceDE/>
        <w:ind w:firstLine="284"/>
        <w:jc w:val="both"/>
        <w:rPr>
          <w:rFonts w:eastAsia="Times New Roman"/>
          <w:b w:val="0"/>
          <w:color w:val="000000" w:themeColor="text1"/>
          <w:lang w:eastAsia="ru-RU" w:bidi="ar-SA"/>
        </w:rPr>
      </w:pPr>
      <w:bookmarkStart w:id="13" w:name="_Hlk112849005"/>
      <w:r w:rsidRPr="00F46276">
        <w:rPr>
          <w:rFonts w:eastAsia="Times New Roman"/>
          <w:b w:val="0"/>
          <w:color w:val="000000" w:themeColor="text1"/>
          <w:lang w:eastAsia="ru-RU" w:bidi="ar-SA"/>
        </w:rPr>
        <w:t>Запропонован</w:t>
      </w:r>
      <w:r w:rsidR="00D03E95" w:rsidRPr="00F46276">
        <w:rPr>
          <w:rFonts w:eastAsia="Times New Roman"/>
          <w:b w:val="0"/>
          <w:color w:val="000000" w:themeColor="text1"/>
          <w:lang w:eastAsia="ru-RU" w:bidi="ar-SA"/>
        </w:rPr>
        <w:t>ий</w:t>
      </w:r>
      <w:r w:rsidRPr="00F46276">
        <w:rPr>
          <w:rFonts w:eastAsia="Times New Roman"/>
          <w:b w:val="0"/>
          <w:color w:val="000000" w:themeColor="text1"/>
          <w:lang w:eastAsia="ru-RU" w:bidi="ar-SA"/>
        </w:rPr>
        <w:t xml:space="preserve"> Учасником </w:t>
      </w:r>
      <w:r w:rsidR="000E3CCF" w:rsidRPr="00F46276">
        <w:rPr>
          <w:b w:val="0"/>
          <w:color w:val="000000" w:themeColor="text1"/>
        </w:rPr>
        <w:t>товар</w:t>
      </w:r>
      <w:r w:rsidR="004A6CE4">
        <w:rPr>
          <w:b w:val="0"/>
          <w:color w:val="000000" w:themeColor="text1"/>
        </w:rPr>
        <w:t xml:space="preserve"> </w:t>
      </w:r>
      <w:r w:rsidRPr="00F46276">
        <w:rPr>
          <w:rFonts w:eastAsia="Times New Roman"/>
          <w:b w:val="0"/>
          <w:color w:val="000000" w:themeColor="text1"/>
          <w:lang w:eastAsia="ru-RU" w:bidi="ar-SA"/>
        </w:rPr>
        <w:t>повин</w:t>
      </w:r>
      <w:r w:rsidR="00D03E95" w:rsidRPr="00F46276">
        <w:rPr>
          <w:rFonts w:eastAsia="Times New Roman"/>
          <w:b w:val="0"/>
          <w:color w:val="000000" w:themeColor="text1"/>
          <w:lang w:eastAsia="ru-RU" w:bidi="ar-SA"/>
        </w:rPr>
        <w:t>ен</w:t>
      </w:r>
      <w:r w:rsidRPr="00F46276">
        <w:rPr>
          <w:rFonts w:eastAsia="Times New Roman"/>
          <w:b w:val="0"/>
          <w:color w:val="000000" w:themeColor="text1"/>
          <w:lang w:eastAsia="ru-RU" w:bidi="ar-SA"/>
        </w:rPr>
        <w:t xml:space="preserve"> мати наступні (або кращі) якісні та технічні характеристики , а саме:</w:t>
      </w:r>
    </w:p>
    <w:p w:rsidR="00D03E95" w:rsidRDefault="00D03E95" w:rsidP="00D03E95">
      <w:pPr>
        <w:widowControl/>
        <w:suppressAutoHyphens w:val="0"/>
        <w:autoSpaceDE/>
        <w:jc w:val="left"/>
        <w:rPr>
          <w:rFonts w:eastAsia="Tahoma"/>
          <w:b w:val="0"/>
          <w:bCs/>
          <w:i/>
          <w:iCs/>
          <w:color w:val="000000" w:themeColor="text1"/>
          <w:lang w:eastAsia="zh-CN" w:bidi="hi-IN"/>
        </w:rPr>
      </w:pPr>
      <w:r w:rsidRPr="00F46276">
        <w:rPr>
          <w:rFonts w:eastAsia="Tahoma"/>
          <w:b w:val="0"/>
          <w:bCs/>
          <w:i/>
          <w:iCs/>
          <w:color w:val="000000" w:themeColor="text1"/>
          <w:lang w:eastAsia="zh-CN" w:bidi="hi-IN"/>
        </w:rPr>
        <w:t>Таблиця 1</w:t>
      </w:r>
    </w:p>
    <w:tbl>
      <w:tblPr>
        <w:tblStyle w:val="aa"/>
        <w:tblW w:w="0" w:type="auto"/>
        <w:tblLook w:val="04A0" w:firstRow="1" w:lastRow="0" w:firstColumn="1" w:lastColumn="0" w:noHBand="0" w:noVBand="1"/>
      </w:tblPr>
      <w:tblGrid>
        <w:gridCol w:w="2937"/>
        <w:gridCol w:w="2937"/>
        <w:gridCol w:w="3732"/>
      </w:tblGrid>
      <w:tr w:rsidR="00716109" w:rsidTr="00716109">
        <w:tc>
          <w:tcPr>
            <w:tcW w:w="5874" w:type="dxa"/>
            <w:gridSpan w:val="2"/>
          </w:tcPr>
          <w:p w:rsidR="00716109" w:rsidRPr="00716109" w:rsidRDefault="00716109" w:rsidP="00B769C2">
            <w:pPr>
              <w:widowControl/>
              <w:suppressAutoHyphens w:val="0"/>
              <w:autoSpaceDE/>
              <w:rPr>
                <w:rFonts w:eastAsia="Tahoma"/>
                <w:b w:val="0"/>
                <w:bCs/>
                <w:i/>
                <w:iCs/>
                <w:color w:val="000000" w:themeColor="text1"/>
                <w:lang w:eastAsia="zh-CN" w:bidi="hi-IN"/>
              </w:rPr>
            </w:pPr>
            <w:r w:rsidRPr="00716109">
              <w:rPr>
                <w:rFonts w:eastAsia="Times New Roman"/>
                <w:sz w:val="20"/>
                <w:szCs w:val="20"/>
                <w:lang w:eastAsia="ar-SA" w:bidi="ar-SA"/>
              </w:rPr>
              <w:t>Технічні характеристики, які вимагаються Замовником</w:t>
            </w:r>
          </w:p>
        </w:tc>
        <w:tc>
          <w:tcPr>
            <w:tcW w:w="3732" w:type="dxa"/>
          </w:tcPr>
          <w:p w:rsidR="00716109" w:rsidRPr="00716109" w:rsidRDefault="00716109" w:rsidP="00B769C2">
            <w:pPr>
              <w:widowControl/>
              <w:suppressAutoHyphens w:val="0"/>
              <w:autoSpaceDE/>
              <w:rPr>
                <w:rFonts w:eastAsia="Times New Roman"/>
                <w:sz w:val="20"/>
                <w:szCs w:val="20"/>
                <w:lang w:eastAsia="ar-SA" w:bidi="ar-SA"/>
              </w:rPr>
            </w:pPr>
            <w:r w:rsidRPr="00716109">
              <w:rPr>
                <w:rFonts w:eastAsia="Times New Roman"/>
                <w:sz w:val="20"/>
                <w:szCs w:val="20"/>
                <w:lang w:eastAsia="ar-SA" w:bidi="ar-SA"/>
              </w:rPr>
              <w:t>Технічні характеристики, які пропонуються Учасником*</w:t>
            </w:r>
          </w:p>
        </w:tc>
      </w:tr>
      <w:tr w:rsidR="00716109" w:rsidTr="00716109">
        <w:tc>
          <w:tcPr>
            <w:tcW w:w="9606" w:type="dxa"/>
            <w:gridSpan w:val="3"/>
          </w:tcPr>
          <w:p w:rsidR="00716109" w:rsidRPr="00472D79" w:rsidRDefault="00716109" w:rsidP="00716109">
            <w:pPr>
              <w:widowControl/>
              <w:suppressAutoHyphens w:val="0"/>
              <w:autoSpaceDE/>
              <w:rPr>
                <w:rFonts w:eastAsia="Times New Roman"/>
                <w:color w:val="000000"/>
                <w:u w:val="single"/>
                <w:lang w:eastAsia="ru-RU" w:bidi="ar-SA"/>
              </w:rPr>
            </w:pPr>
            <w:r w:rsidRPr="00472D79">
              <w:rPr>
                <w:rFonts w:eastAsia="Times New Roman"/>
                <w:color w:val="000000"/>
                <w:u w:val="single"/>
                <w:lang w:eastAsia="ru-RU" w:bidi="ar-SA"/>
              </w:rPr>
              <w:t>Комплект комп’ютерн</w:t>
            </w:r>
            <w:r w:rsidR="00472D79" w:rsidRPr="00472D79">
              <w:rPr>
                <w:rFonts w:eastAsia="Times New Roman"/>
                <w:color w:val="000000"/>
                <w:u w:val="single"/>
                <w:lang w:eastAsia="ru-RU" w:bidi="ar-SA"/>
              </w:rPr>
              <w:t>ої техніки – 10 шт. (</w:t>
            </w:r>
            <w:r w:rsidRPr="00472D79">
              <w:rPr>
                <w:rFonts w:eastAsia="Times New Roman"/>
                <w:color w:val="000000"/>
                <w:u w:val="single"/>
                <w:lang w:eastAsia="ru-RU" w:bidi="ar-SA"/>
              </w:rPr>
              <w:t>системний блок, монітор, клавіатура, миша)</w:t>
            </w:r>
          </w:p>
          <w:p w:rsidR="00716109" w:rsidRPr="00716109" w:rsidRDefault="00716109" w:rsidP="00716109">
            <w:pPr>
              <w:widowControl/>
              <w:suppressAutoHyphens w:val="0"/>
              <w:autoSpaceDE/>
              <w:rPr>
                <w:rFonts w:eastAsia="Times New Roman"/>
                <w:color w:val="000000"/>
                <w:sz w:val="20"/>
                <w:szCs w:val="20"/>
                <w:lang w:eastAsia="ru-RU" w:bidi="ar-SA"/>
              </w:rPr>
            </w:pPr>
          </w:p>
        </w:tc>
      </w:tr>
      <w:tr w:rsidR="00716109" w:rsidTr="00716109">
        <w:tc>
          <w:tcPr>
            <w:tcW w:w="2937" w:type="dxa"/>
          </w:tcPr>
          <w:p w:rsidR="00716109" w:rsidRPr="00716109" w:rsidRDefault="00716109" w:rsidP="00716109">
            <w:pPr>
              <w:pStyle w:val="1f1"/>
              <w:tabs>
                <w:tab w:val="center" w:pos="1691"/>
              </w:tabs>
              <w:rPr>
                <w:rFonts w:ascii="Times New Roman" w:hAnsi="Times New Roman"/>
                <w:sz w:val="20"/>
              </w:rPr>
            </w:pPr>
            <w:r w:rsidRPr="00716109">
              <w:rPr>
                <w:rFonts w:ascii="Times New Roman" w:hAnsi="Times New Roman"/>
                <w:sz w:val="20"/>
              </w:rPr>
              <w:t>Процесор</w:t>
            </w:r>
            <w:r w:rsidRPr="00716109">
              <w:rPr>
                <w:rFonts w:ascii="Times New Roman" w:hAnsi="Times New Roman"/>
                <w:sz w:val="20"/>
              </w:rPr>
              <w:tab/>
            </w:r>
          </w:p>
        </w:tc>
        <w:tc>
          <w:tcPr>
            <w:tcW w:w="2937" w:type="dxa"/>
          </w:tcPr>
          <w:p w:rsidR="00716109" w:rsidRPr="00716109" w:rsidRDefault="00716109" w:rsidP="002A37CD">
            <w:pPr>
              <w:jc w:val="left"/>
              <w:rPr>
                <w:b w:val="0"/>
                <w:sz w:val="20"/>
                <w:szCs w:val="20"/>
              </w:rPr>
            </w:pPr>
            <w:r w:rsidRPr="00716109">
              <w:rPr>
                <w:b w:val="0"/>
                <w:sz w:val="20"/>
                <w:szCs w:val="20"/>
              </w:rPr>
              <w:t xml:space="preserve">4 ядерний </w:t>
            </w:r>
            <w:r w:rsidRPr="00716109">
              <w:rPr>
                <w:b w:val="0"/>
                <w:sz w:val="20"/>
                <w:szCs w:val="20"/>
                <w:lang w:val="en-US"/>
              </w:rPr>
              <w:t>IntelCorei</w:t>
            </w:r>
            <w:r w:rsidRPr="00716109">
              <w:rPr>
                <w:b w:val="0"/>
                <w:sz w:val="20"/>
                <w:szCs w:val="20"/>
              </w:rPr>
              <w:t>3-</w:t>
            </w:r>
            <w:r w:rsidR="002A37CD">
              <w:rPr>
                <w:b w:val="0"/>
                <w:sz w:val="20"/>
                <w:szCs w:val="20"/>
              </w:rPr>
              <w:t>10100</w:t>
            </w:r>
            <w:r w:rsidRPr="00716109">
              <w:rPr>
                <w:b w:val="0"/>
                <w:sz w:val="20"/>
                <w:szCs w:val="20"/>
              </w:rPr>
              <w:t xml:space="preserve">  (не менше 3,6 GHz, не більше 65W)</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pStyle w:val="1f1"/>
              <w:rPr>
                <w:rFonts w:ascii="Times New Roman" w:hAnsi="Times New Roman"/>
                <w:sz w:val="20"/>
              </w:rPr>
            </w:pPr>
            <w:r w:rsidRPr="00716109">
              <w:rPr>
                <w:rFonts w:ascii="Times New Roman" w:hAnsi="Times New Roman"/>
                <w:sz w:val="20"/>
              </w:rPr>
              <w:t>Оперативна пам’ять</w:t>
            </w:r>
          </w:p>
        </w:tc>
        <w:tc>
          <w:tcPr>
            <w:tcW w:w="2937" w:type="dxa"/>
          </w:tcPr>
          <w:p w:rsidR="00716109" w:rsidRPr="00716109" w:rsidRDefault="00716109" w:rsidP="00716109">
            <w:pPr>
              <w:jc w:val="left"/>
              <w:rPr>
                <w:b w:val="0"/>
                <w:sz w:val="20"/>
                <w:szCs w:val="20"/>
              </w:rPr>
            </w:pPr>
            <w:r w:rsidRPr="00716109">
              <w:rPr>
                <w:b w:val="0"/>
                <w:sz w:val="20"/>
                <w:szCs w:val="20"/>
              </w:rPr>
              <w:t xml:space="preserve">8GB типу  DDR4 не менше 2666MHz </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pStyle w:val="1f1"/>
              <w:rPr>
                <w:rFonts w:ascii="Times New Roman" w:hAnsi="Times New Roman"/>
                <w:sz w:val="20"/>
              </w:rPr>
            </w:pPr>
            <w:r w:rsidRPr="00716109">
              <w:rPr>
                <w:rFonts w:ascii="Times New Roman" w:hAnsi="Times New Roman"/>
                <w:sz w:val="20"/>
              </w:rPr>
              <w:t>Жорсткий диск</w:t>
            </w:r>
          </w:p>
        </w:tc>
        <w:tc>
          <w:tcPr>
            <w:tcW w:w="2937" w:type="dxa"/>
          </w:tcPr>
          <w:p w:rsidR="00716109" w:rsidRPr="00716109" w:rsidRDefault="00716109" w:rsidP="00716109">
            <w:pPr>
              <w:pStyle w:val="1f1"/>
              <w:rPr>
                <w:rFonts w:ascii="Times New Roman" w:eastAsia="SimSun" w:hAnsi="Times New Roman"/>
                <w:color w:val="FF0000"/>
                <w:sz w:val="20"/>
              </w:rPr>
            </w:pPr>
            <w:r w:rsidRPr="00716109">
              <w:rPr>
                <w:rFonts w:ascii="Times New Roman" w:hAnsi="Times New Roman"/>
                <w:color w:val="000000"/>
                <w:sz w:val="20"/>
              </w:rPr>
              <w:t>1000GB 3.5inch Serial ATA (7,200 RPM)</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pStyle w:val="1f1"/>
              <w:rPr>
                <w:rFonts w:ascii="Times New Roman" w:hAnsi="Times New Roman"/>
                <w:sz w:val="20"/>
                <w:lang w:val="en-US"/>
              </w:rPr>
            </w:pPr>
            <w:r w:rsidRPr="00716109">
              <w:rPr>
                <w:rFonts w:ascii="Times New Roman" w:hAnsi="Times New Roman"/>
                <w:sz w:val="20"/>
              </w:rPr>
              <w:t>Оптичний привід</w:t>
            </w:r>
          </w:p>
        </w:tc>
        <w:tc>
          <w:tcPr>
            <w:tcW w:w="2937" w:type="dxa"/>
          </w:tcPr>
          <w:p w:rsidR="00716109" w:rsidRPr="00716109" w:rsidRDefault="00716109" w:rsidP="00716109">
            <w:pPr>
              <w:jc w:val="left"/>
              <w:rPr>
                <w:b w:val="0"/>
                <w:sz w:val="20"/>
                <w:szCs w:val="20"/>
              </w:rPr>
            </w:pPr>
            <w:r w:rsidRPr="00716109">
              <w:rPr>
                <w:b w:val="0"/>
                <w:sz w:val="20"/>
                <w:szCs w:val="20"/>
              </w:rPr>
              <w:t>DVD+/-RW</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pStyle w:val="1f1"/>
              <w:rPr>
                <w:rFonts w:ascii="Times New Roman" w:hAnsi="Times New Roman"/>
                <w:sz w:val="20"/>
              </w:rPr>
            </w:pPr>
            <w:r w:rsidRPr="00716109">
              <w:rPr>
                <w:rFonts w:ascii="Times New Roman" w:hAnsi="Times New Roman"/>
                <w:sz w:val="20"/>
              </w:rPr>
              <w:t>Відеокарта</w:t>
            </w:r>
          </w:p>
        </w:tc>
        <w:tc>
          <w:tcPr>
            <w:tcW w:w="2937" w:type="dxa"/>
          </w:tcPr>
          <w:p w:rsidR="00716109" w:rsidRPr="00716109" w:rsidRDefault="00716109" w:rsidP="00716109">
            <w:pPr>
              <w:jc w:val="left"/>
              <w:rPr>
                <w:b w:val="0"/>
                <w:sz w:val="20"/>
                <w:szCs w:val="20"/>
              </w:rPr>
            </w:pPr>
            <w:r w:rsidRPr="00716109">
              <w:rPr>
                <w:b w:val="0"/>
                <w:sz w:val="20"/>
                <w:szCs w:val="20"/>
              </w:rPr>
              <w:t> Intel® HD Graphics </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pStyle w:val="1f1"/>
              <w:rPr>
                <w:rFonts w:ascii="Times New Roman" w:hAnsi="Times New Roman"/>
                <w:sz w:val="20"/>
              </w:rPr>
            </w:pPr>
            <w:r w:rsidRPr="00716109">
              <w:rPr>
                <w:rFonts w:ascii="Times New Roman" w:hAnsi="Times New Roman"/>
                <w:sz w:val="20"/>
              </w:rPr>
              <w:t>Порти системного блока</w:t>
            </w:r>
          </w:p>
        </w:tc>
        <w:tc>
          <w:tcPr>
            <w:tcW w:w="2937" w:type="dxa"/>
          </w:tcPr>
          <w:p w:rsidR="00716109" w:rsidRPr="00716109" w:rsidRDefault="00716109" w:rsidP="00716109">
            <w:pPr>
              <w:jc w:val="left"/>
              <w:textAlignment w:val="baseline"/>
              <w:rPr>
                <w:b w:val="0"/>
                <w:sz w:val="20"/>
                <w:szCs w:val="20"/>
              </w:rPr>
            </w:pPr>
            <w:r w:rsidRPr="00716109">
              <w:rPr>
                <w:b w:val="0"/>
                <w:sz w:val="20"/>
                <w:szCs w:val="20"/>
              </w:rPr>
              <w:t xml:space="preserve">Не менше 4 USB 3.0 </w:t>
            </w:r>
            <w:r w:rsidRPr="00716109">
              <w:rPr>
                <w:b w:val="0"/>
                <w:sz w:val="20"/>
                <w:szCs w:val="20"/>
              </w:rPr>
              <w:br w:type="textWrapping" w:clear="all"/>
              <w:t xml:space="preserve">Не менше 4 USB 2.0 </w:t>
            </w:r>
            <w:r w:rsidRPr="00716109">
              <w:rPr>
                <w:b w:val="0"/>
                <w:sz w:val="20"/>
                <w:szCs w:val="20"/>
              </w:rPr>
              <w:br w:type="textWrapping" w:clear="all"/>
              <w:t>1 роз’єм RJ-45</w:t>
            </w:r>
            <w:r w:rsidRPr="00716109">
              <w:rPr>
                <w:b w:val="0"/>
                <w:sz w:val="20"/>
                <w:szCs w:val="20"/>
              </w:rPr>
              <w:br w:type="textWrapping" w:clear="all"/>
              <w:t>1 порт DisplayPort 1.2</w:t>
            </w:r>
            <w:r w:rsidRPr="00716109">
              <w:rPr>
                <w:b w:val="0"/>
                <w:sz w:val="20"/>
                <w:szCs w:val="20"/>
              </w:rPr>
              <w:br w:type="textWrapping" w:clear="all"/>
              <w:t>1 роз’єм HDMI 1.4</w:t>
            </w:r>
            <w:r w:rsidRPr="00716109">
              <w:rPr>
                <w:b w:val="0"/>
                <w:sz w:val="20"/>
                <w:szCs w:val="20"/>
              </w:rPr>
              <w:br w:type="textWrapping" w:clear="all"/>
              <w:t>1 лінійний вихід</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pStyle w:val="1f1"/>
              <w:rPr>
                <w:rFonts w:ascii="Times New Roman" w:hAnsi="Times New Roman"/>
                <w:sz w:val="20"/>
              </w:rPr>
            </w:pPr>
            <w:r w:rsidRPr="00716109">
              <w:rPr>
                <w:rFonts w:ascii="Times New Roman" w:hAnsi="Times New Roman"/>
                <w:sz w:val="20"/>
              </w:rPr>
              <w:t>Блок живлення</w:t>
            </w:r>
          </w:p>
        </w:tc>
        <w:tc>
          <w:tcPr>
            <w:tcW w:w="2937" w:type="dxa"/>
          </w:tcPr>
          <w:p w:rsidR="00716109" w:rsidRPr="00716109" w:rsidRDefault="00716109" w:rsidP="00716109">
            <w:pPr>
              <w:rPr>
                <w:b w:val="0"/>
                <w:sz w:val="20"/>
                <w:szCs w:val="20"/>
              </w:rPr>
            </w:pPr>
            <w:r w:rsidRPr="00716109">
              <w:rPr>
                <w:b w:val="0"/>
                <w:sz w:val="20"/>
                <w:szCs w:val="20"/>
                <w:lang w:val="en-GB"/>
              </w:rPr>
              <w:t>PowerSupply</w:t>
            </w:r>
            <w:r w:rsidRPr="00716109">
              <w:rPr>
                <w:b w:val="0"/>
                <w:sz w:val="20"/>
                <w:szCs w:val="20"/>
              </w:rPr>
              <w:t xml:space="preserve"> не більше 260</w:t>
            </w:r>
            <w:r w:rsidRPr="00716109">
              <w:rPr>
                <w:b w:val="0"/>
                <w:sz w:val="20"/>
                <w:szCs w:val="20"/>
                <w:lang w:val="en-GB"/>
              </w:rPr>
              <w:t>Watt</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pStyle w:val="1f1"/>
              <w:rPr>
                <w:rFonts w:ascii="Times New Roman" w:hAnsi="Times New Roman"/>
                <w:sz w:val="20"/>
              </w:rPr>
            </w:pPr>
            <w:r w:rsidRPr="00716109">
              <w:rPr>
                <w:rFonts w:ascii="Times New Roman" w:hAnsi="Times New Roman"/>
                <w:sz w:val="20"/>
              </w:rPr>
              <w:t xml:space="preserve">Програмне забезпечення </w:t>
            </w:r>
          </w:p>
        </w:tc>
        <w:tc>
          <w:tcPr>
            <w:tcW w:w="2937" w:type="dxa"/>
          </w:tcPr>
          <w:p w:rsidR="00716109" w:rsidRPr="00716109" w:rsidRDefault="00716109" w:rsidP="002A37CD">
            <w:pPr>
              <w:jc w:val="left"/>
              <w:rPr>
                <w:b w:val="0"/>
                <w:sz w:val="20"/>
                <w:szCs w:val="20"/>
              </w:rPr>
            </w:pPr>
            <w:r w:rsidRPr="00716109">
              <w:rPr>
                <w:b w:val="0"/>
                <w:sz w:val="20"/>
                <w:szCs w:val="20"/>
              </w:rPr>
              <w:t>Windows 10 Pro</w:t>
            </w:r>
            <w:r w:rsidR="002A37CD">
              <w:rPr>
                <w:b w:val="0"/>
                <w:sz w:val="20"/>
                <w:szCs w:val="20"/>
              </w:rPr>
              <w:t>/</w:t>
            </w:r>
            <w:r w:rsidR="002A37CD" w:rsidRPr="00716109">
              <w:rPr>
                <w:b w:val="0"/>
                <w:sz w:val="20"/>
                <w:szCs w:val="20"/>
              </w:rPr>
              <w:t xml:space="preserve"> Windows 1</w:t>
            </w:r>
            <w:r w:rsidR="002A37CD">
              <w:rPr>
                <w:b w:val="0"/>
                <w:sz w:val="20"/>
                <w:szCs w:val="20"/>
              </w:rPr>
              <w:t>1</w:t>
            </w:r>
            <w:r w:rsidR="002A37CD" w:rsidRPr="00716109">
              <w:rPr>
                <w:b w:val="0"/>
                <w:sz w:val="20"/>
                <w:szCs w:val="20"/>
              </w:rPr>
              <w:t xml:space="preserve"> Pro</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pStyle w:val="1f1"/>
              <w:rPr>
                <w:rFonts w:ascii="Times New Roman" w:hAnsi="Times New Roman"/>
                <w:sz w:val="20"/>
              </w:rPr>
            </w:pPr>
            <w:r w:rsidRPr="00716109">
              <w:rPr>
                <w:rFonts w:ascii="Times New Roman" w:hAnsi="Times New Roman"/>
                <w:sz w:val="20"/>
              </w:rPr>
              <w:t>Роз’єм</w:t>
            </w:r>
          </w:p>
        </w:tc>
        <w:tc>
          <w:tcPr>
            <w:tcW w:w="2937" w:type="dxa"/>
          </w:tcPr>
          <w:p w:rsidR="00716109" w:rsidRPr="00716109" w:rsidRDefault="00716109" w:rsidP="00716109">
            <w:pPr>
              <w:jc w:val="left"/>
              <w:rPr>
                <w:b w:val="0"/>
                <w:sz w:val="20"/>
                <w:szCs w:val="20"/>
              </w:rPr>
            </w:pPr>
            <w:r w:rsidRPr="00716109">
              <w:rPr>
                <w:b w:val="0"/>
                <w:sz w:val="20"/>
                <w:szCs w:val="20"/>
              </w:rPr>
              <w:t>1 роз'єм M.2</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pStyle w:val="1f1"/>
              <w:rPr>
                <w:rFonts w:ascii="Times New Roman" w:hAnsi="Times New Roman"/>
                <w:sz w:val="20"/>
              </w:rPr>
            </w:pPr>
            <w:r w:rsidRPr="00716109">
              <w:rPr>
                <w:rFonts w:ascii="Times New Roman" w:hAnsi="Times New Roman"/>
                <w:sz w:val="20"/>
              </w:rPr>
              <w:t>Відсік</w:t>
            </w:r>
          </w:p>
        </w:tc>
        <w:tc>
          <w:tcPr>
            <w:tcW w:w="2937" w:type="dxa"/>
          </w:tcPr>
          <w:p w:rsidR="00716109" w:rsidRPr="00716109" w:rsidRDefault="00716109" w:rsidP="00716109">
            <w:pPr>
              <w:spacing w:line="305" w:lineRule="atLeast"/>
              <w:jc w:val="left"/>
              <w:textAlignment w:val="baseline"/>
              <w:rPr>
                <w:b w:val="0"/>
                <w:sz w:val="20"/>
                <w:szCs w:val="20"/>
              </w:rPr>
            </w:pPr>
            <w:r w:rsidRPr="00716109">
              <w:rPr>
                <w:b w:val="0"/>
                <w:sz w:val="20"/>
                <w:szCs w:val="20"/>
              </w:rPr>
              <w:t xml:space="preserve">1 внутрішній відсік </w:t>
            </w:r>
            <w:smartTag w:uri="urn:schemas-microsoft-com:office:smarttags" w:element="metricconverter">
              <w:smartTagPr>
                <w:attr w:name="ProductID" w:val="2,5 дюйма"/>
              </w:smartTagPr>
              <w:r w:rsidRPr="00716109">
                <w:rPr>
                  <w:b w:val="0"/>
                  <w:sz w:val="20"/>
                  <w:szCs w:val="20"/>
                </w:rPr>
                <w:t>2,5 дюйма</w:t>
              </w:r>
            </w:smartTag>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pStyle w:val="1f1"/>
              <w:rPr>
                <w:rFonts w:ascii="Times New Roman" w:hAnsi="Times New Roman"/>
                <w:sz w:val="20"/>
              </w:rPr>
            </w:pPr>
            <w:r w:rsidRPr="00716109">
              <w:rPr>
                <w:rFonts w:ascii="Times New Roman" w:hAnsi="Times New Roman"/>
                <w:sz w:val="20"/>
              </w:rPr>
              <w:t>Додатково</w:t>
            </w:r>
          </w:p>
        </w:tc>
        <w:tc>
          <w:tcPr>
            <w:tcW w:w="2937" w:type="dxa"/>
          </w:tcPr>
          <w:p w:rsidR="00716109" w:rsidRPr="00716109" w:rsidRDefault="00716109" w:rsidP="00716109">
            <w:pPr>
              <w:jc w:val="left"/>
              <w:rPr>
                <w:b w:val="0"/>
                <w:sz w:val="20"/>
                <w:szCs w:val="20"/>
              </w:rPr>
            </w:pPr>
            <w:r w:rsidRPr="00716109">
              <w:rPr>
                <w:b w:val="0"/>
                <w:sz w:val="20"/>
                <w:szCs w:val="20"/>
              </w:rPr>
              <w:t>Модуль TPM 2.0</w:t>
            </w:r>
          </w:p>
          <w:p w:rsidR="00716109" w:rsidRPr="00716109" w:rsidRDefault="00716109" w:rsidP="00716109">
            <w:pPr>
              <w:jc w:val="left"/>
              <w:rPr>
                <w:b w:val="0"/>
                <w:sz w:val="20"/>
                <w:szCs w:val="20"/>
              </w:rPr>
            </w:pPr>
            <w:r w:rsidRPr="00716109">
              <w:rPr>
                <w:b w:val="0"/>
                <w:sz w:val="20"/>
                <w:szCs w:val="20"/>
              </w:rPr>
              <w:t>видалення даних с локального жорсткого диска через BIOS (Secure Erase)</w:t>
            </w:r>
          </w:p>
          <w:p w:rsidR="00716109" w:rsidRPr="00716109" w:rsidRDefault="00716109" w:rsidP="00716109">
            <w:pPr>
              <w:jc w:val="left"/>
              <w:rPr>
                <w:b w:val="0"/>
                <w:sz w:val="20"/>
                <w:szCs w:val="20"/>
              </w:rPr>
            </w:pPr>
            <w:r w:rsidRPr="00716109">
              <w:rPr>
                <w:b w:val="0"/>
                <w:sz w:val="20"/>
                <w:szCs w:val="20"/>
              </w:rPr>
              <w:t>диски с самошифруванням (Opal, FIPS),</w:t>
            </w:r>
          </w:p>
          <w:p w:rsidR="00716109" w:rsidRPr="00716109" w:rsidRDefault="00716109" w:rsidP="00716109">
            <w:pPr>
              <w:jc w:val="left"/>
              <w:rPr>
                <w:b w:val="0"/>
                <w:sz w:val="20"/>
                <w:szCs w:val="20"/>
              </w:rPr>
            </w:pPr>
            <w:r w:rsidRPr="00716109">
              <w:rPr>
                <w:b w:val="0"/>
                <w:sz w:val="20"/>
                <w:szCs w:val="20"/>
              </w:rPr>
              <w:t xml:space="preserve"> кришка портів (стандартна комплектація), </w:t>
            </w:r>
          </w:p>
          <w:p w:rsidR="00716109" w:rsidRPr="00716109" w:rsidRDefault="00716109" w:rsidP="00716109">
            <w:pPr>
              <w:jc w:val="left"/>
              <w:rPr>
                <w:b w:val="0"/>
                <w:sz w:val="20"/>
                <w:szCs w:val="20"/>
              </w:rPr>
            </w:pPr>
            <w:r w:rsidRPr="00716109">
              <w:rPr>
                <w:b w:val="0"/>
                <w:sz w:val="20"/>
                <w:szCs w:val="20"/>
              </w:rPr>
              <w:t>система оповіщення про  о відкриття корпуса (стандартна комплектація),</w:t>
            </w:r>
          </w:p>
          <w:p w:rsidR="00716109" w:rsidRPr="00716109" w:rsidRDefault="00716109" w:rsidP="00716109">
            <w:pPr>
              <w:jc w:val="left"/>
              <w:rPr>
                <w:sz w:val="20"/>
                <w:szCs w:val="20"/>
              </w:rPr>
            </w:pPr>
            <w:r w:rsidRPr="00716109">
              <w:rPr>
                <w:b w:val="0"/>
                <w:sz w:val="20"/>
                <w:szCs w:val="20"/>
              </w:rPr>
              <w:t>пароль для налаштування и BIOS</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pStyle w:val="1f1"/>
              <w:rPr>
                <w:rFonts w:ascii="Times New Roman" w:hAnsi="Times New Roman"/>
                <w:sz w:val="20"/>
              </w:rPr>
            </w:pPr>
            <w:r w:rsidRPr="00716109">
              <w:rPr>
                <w:rFonts w:ascii="Times New Roman" w:hAnsi="Times New Roman"/>
                <w:sz w:val="20"/>
              </w:rPr>
              <w:t>Дисплей</w:t>
            </w:r>
          </w:p>
        </w:tc>
        <w:tc>
          <w:tcPr>
            <w:tcW w:w="2937" w:type="dxa"/>
          </w:tcPr>
          <w:p w:rsidR="00716109" w:rsidRPr="00716109" w:rsidRDefault="00716109" w:rsidP="00716109">
            <w:pPr>
              <w:pStyle w:val="1f1"/>
              <w:rPr>
                <w:rFonts w:ascii="Times New Roman" w:hAnsi="Times New Roman"/>
                <w:color w:val="000000"/>
                <w:sz w:val="20"/>
              </w:rPr>
            </w:pPr>
            <w:r w:rsidRPr="00716109">
              <w:rPr>
                <w:rFonts w:ascii="Times New Roman" w:hAnsi="Times New Roman"/>
                <w:color w:val="000000"/>
                <w:sz w:val="20"/>
              </w:rPr>
              <w:t>Колір чорний</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jc w:val="left"/>
              <w:rPr>
                <w:b w:val="0"/>
                <w:sz w:val="20"/>
                <w:szCs w:val="20"/>
              </w:rPr>
            </w:pPr>
            <w:r w:rsidRPr="00716109">
              <w:rPr>
                <w:b w:val="0"/>
                <w:sz w:val="20"/>
                <w:szCs w:val="20"/>
              </w:rPr>
              <w:t>Розмір видимої області зображення (по діагоналі)</w:t>
            </w:r>
          </w:p>
        </w:tc>
        <w:tc>
          <w:tcPr>
            <w:tcW w:w="2937" w:type="dxa"/>
          </w:tcPr>
          <w:p w:rsidR="00716109" w:rsidRPr="00716109" w:rsidRDefault="00716109" w:rsidP="00716109">
            <w:pPr>
              <w:jc w:val="left"/>
              <w:rPr>
                <w:b w:val="0"/>
                <w:sz w:val="20"/>
                <w:szCs w:val="20"/>
              </w:rPr>
            </w:pPr>
            <w:r w:rsidRPr="00716109">
              <w:rPr>
                <w:b w:val="0"/>
                <w:sz w:val="20"/>
                <w:szCs w:val="20"/>
              </w:rPr>
              <w:t>23,8 дюйма</w:t>
            </w:r>
          </w:p>
          <w:p w:rsidR="00716109" w:rsidRPr="00716109" w:rsidRDefault="00716109" w:rsidP="00716109">
            <w:pPr>
              <w:pStyle w:val="1f1"/>
              <w:rPr>
                <w:rFonts w:ascii="Times New Roman" w:eastAsia="Arial" w:hAnsi="Times New Roman"/>
                <w:color w:val="000000"/>
                <w:sz w:val="20"/>
              </w:rPr>
            </w:pP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jc w:val="left"/>
              <w:rPr>
                <w:b w:val="0"/>
                <w:sz w:val="20"/>
                <w:szCs w:val="20"/>
              </w:rPr>
            </w:pPr>
            <w:r w:rsidRPr="00716109">
              <w:rPr>
                <w:b w:val="0"/>
                <w:sz w:val="20"/>
                <w:szCs w:val="20"/>
              </w:rPr>
              <w:t>Співвідношення сторін зображення</w:t>
            </w:r>
          </w:p>
        </w:tc>
        <w:tc>
          <w:tcPr>
            <w:tcW w:w="2937" w:type="dxa"/>
          </w:tcPr>
          <w:p w:rsidR="00716109" w:rsidRPr="00716109" w:rsidRDefault="00716109" w:rsidP="00716109">
            <w:pPr>
              <w:jc w:val="left"/>
              <w:rPr>
                <w:b w:val="0"/>
                <w:sz w:val="20"/>
                <w:szCs w:val="20"/>
              </w:rPr>
            </w:pPr>
            <w:r w:rsidRPr="00716109">
              <w:rPr>
                <w:b w:val="0"/>
                <w:sz w:val="20"/>
                <w:szCs w:val="20"/>
              </w:rPr>
              <w:t>широкоекранний формат (16: 9)</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rPr>
                <w:b w:val="0"/>
                <w:sz w:val="20"/>
                <w:szCs w:val="20"/>
              </w:rPr>
            </w:pPr>
            <w:r w:rsidRPr="00716109">
              <w:rPr>
                <w:b w:val="0"/>
                <w:sz w:val="20"/>
                <w:szCs w:val="20"/>
              </w:rPr>
              <w:t>Тип панелі, поверхня</w:t>
            </w:r>
          </w:p>
        </w:tc>
        <w:tc>
          <w:tcPr>
            <w:tcW w:w="2937" w:type="dxa"/>
          </w:tcPr>
          <w:p w:rsidR="00716109" w:rsidRPr="00716109" w:rsidRDefault="00716109" w:rsidP="00716109">
            <w:pPr>
              <w:jc w:val="left"/>
              <w:rPr>
                <w:b w:val="0"/>
                <w:sz w:val="20"/>
                <w:szCs w:val="20"/>
              </w:rPr>
            </w:pPr>
            <w:r w:rsidRPr="00716109">
              <w:rPr>
                <w:b w:val="0"/>
                <w:sz w:val="20"/>
                <w:szCs w:val="20"/>
              </w:rPr>
              <w:t>IPS</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rPr>
                <w:b w:val="0"/>
                <w:sz w:val="20"/>
                <w:szCs w:val="20"/>
              </w:rPr>
            </w:pPr>
            <w:r w:rsidRPr="00716109">
              <w:rPr>
                <w:b w:val="0"/>
                <w:sz w:val="20"/>
                <w:szCs w:val="20"/>
              </w:rPr>
              <w:t>Оптимальна роздільна здатність</w:t>
            </w:r>
          </w:p>
        </w:tc>
        <w:tc>
          <w:tcPr>
            <w:tcW w:w="2937" w:type="dxa"/>
          </w:tcPr>
          <w:p w:rsidR="00716109" w:rsidRPr="00716109" w:rsidRDefault="00716109" w:rsidP="00716109">
            <w:pPr>
              <w:jc w:val="left"/>
              <w:rPr>
                <w:b w:val="0"/>
                <w:sz w:val="20"/>
                <w:szCs w:val="20"/>
              </w:rPr>
            </w:pPr>
            <w:r w:rsidRPr="00716109">
              <w:rPr>
                <w:b w:val="0"/>
                <w:sz w:val="20"/>
                <w:szCs w:val="20"/>
              </w:rPr>
              <w:t>1 920 x 1 080 при частоті 60 Гц</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rPr>
                <w:b w:val="0"/>
                <w:sz w:val="20"/>
                <w:szCs w:val="20"/>
              </w:rPr>
            </w:pPr>
            <w:r w:rsidRPr="00716109">
              <w:rPr>
                <w:b w:val="0"/>
                <w:sz w:val="20"/>
                <w:szCs w:val="20"/>
              </w:rPr>
              <w:t>Коефіцієнт контрастності</w:t>
            </w:r>
          </w:p>
        </w:tc>
        <w:tc>
          <w:tcPr>
            <w:tcW w:w="2937" w:type="dxa"/>
          </w:tcPr>
          <w:p w:rsidR="00716109" w:rsidRPr="00716109" w:rsidRDefault="00716109" w:rsidP="00716109">
            <w:pPr>
              <w:jc w:val="left"/>
              <w:rPr>
                <w:b w:val="0"/>
                <w:sz w:val="20"/>
                <w:szCs w:val="20"/>
              </w:rPr>
            </w:pPr>
            <w:r w:rsidRPr="00716109">
              <w:rPr>
                <w:b w:val="0"/>
                <w:sz w:val="20"/>
                <w:szCs w:val="20"/>
              </w:rPr>
              <w:t>1 000: 1 (номінал)</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jc w:val="left"/>
              <w:rPr>
                <w:b w:val="0"/>
                <w:sz w:val="20"/>
                <w:szCs w:val="20"/>
              </w:rPr>
            </w:pPr>
            <w:r w:rsidRPr="00716109">
              <w:rPr>
                <w:b w:val="0"/>
                <w:sz w:val="20"/>
                <w:szCs w:val="20"/>
              </w:rPr>
              <w:t>Яскравість</w:t>
            </w:r>
          </w:p>
        </w:tc>
        <w:tc>
          <w:tcPr>
            <w:tcW w:w="2937" w:type="dxa"/>
          </w:tcPr>
          <w:p w:rsidR="00716109" w:rsidRPr="00716109" w:rsidRDefault="00716109" w:rsidP="00716109">
            <w:pPr>
              <w:jc w:val="left"/>
              <w:rPr>
                <w:b w:val="0"/>
                <w:sz w:val="20"/>
                <w:szCs w:val="20"/>
              </w:rPr>
            </w:pPr>
            <w:r w:rsidRPr="00716109">
              <w:rPr>
                <w:b w:val="0"/>
                <w:sz w:val="20"/>
                <w:szCs w:val="20"/>
              </w:rPr>
              <w:t>250 кд / м² (номінал)</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jc w:val="left"/>
              <w:rPr>
                <w:b w:val="0"/>
                <w:sz w:val="20"/>
                <w:szCs w:val="20"/>
              </w:rPr>
            </w:pPr>
            <w:r w:rsidRPr="00716109">
              <w:rPr>
                <w:b w:val="0"/>
                <w:sz w:val="20"/>
                <w:szCs w:val="20"/>
              </w:rPr>
              <w:t>Час відгуку</w:t>
            </w:r>
          </w:p>
        </w:tc>
        <w:tc>
          <w:tcPr>
            <w:tcW w:w="2937" w:type="dxa"/>
          </w:tcPr>
          <w:p w:rsidR="00716109" w:rsidRPr="00716109" w:rsidRDefault="00716109" w:rsidP="00716109">
            <w:pPr>
              <w:jc w:val="left"/>
              <w:rPr>
                <w:b w:val="0"/>
                <w:sz w:val="20"/>
                <w:szCs w:val="20"/>
              </w:rPr>
            </w:pPr>
            <w:r w:rsidRPr="00716109">
              <w:rPr>
                <w:b w:val="0"/>
                <w:sz w:val="20"/>
                <w:szCs w:val="20"/>
              </w:rPr>
              <w:t>8 мс (номінал, від чорного до білого)</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jc w:val="left"/>
              <w:rPr>
                <w:b w:val="0"/>
                <w:sz w:val="20"/>
                <w:szCs w:val="20"/>
              </w:rPr>
            </w:pPr>
            <w:r w:rsidRPr="00716109">
              <w:rPr>
                <w:b w:val="0"/>
                <w:sz w:val="20"/>
                <w:szCs w:val="20"/>
              </w:rPr>
              <w:t>Кут огляду</w:t>
            </w:r>
          </w:p>
        </w:tc>
        <w:tc>
          <w:tcPr>
            <w:tcW w:w="2937" w:type="dxa"/>
          </w:tcPr>
          <w:p w:rsidR="00716109" w:rsidRPr="00716109" w:rsidRDefault="00716109" w:rsidP="00716109">
            <w:pPr>
              <w:jc w:val="left"/>
              <w:rPr>
                <w:b w:val="0"/>
                <w:sz w:val="20"/>
                <w:szCs w:val="20"/>
              </w:rPr>
            </w:pPr>
            <w:r w:rsidRPr="00716109">
              <w:rPr>
                <w:b w:val="0"/>
                <w:sz w:val="20"/>
                <w:szCs w:val="20"/>
              </w:rPr>
              <w:t>178 ° по вертикалі / 178 ° по горизонталі</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jc w:val="left"/>
              <w:rPr>
                <w:b w:val="0"/>
                <w:sz w:val="20"/>
                <w:szCs w:val="20"/>
              </w:rPr>
            </w:pPr>
            <w:r w:rsidRPr="00716109">
              <w:rPr>
                <w:b w:val="0"/>
                <w:sz w:val="20"/>
                <w:szCs w:val="20"/>
              </w:rPr>
              <w:t xml:space="preserve">Підтримка кольорів </w:t>
            </w:r>
          </w:p>
        </w:tc>
        <w:tc>
          <w:tcPr>
            <w:tcW w:w="2937" w:type="dxa"/>
          </w:tcPr>
          <w:p w:rsidR="00716109" w:rsidRPr="00716109" w:rsidRDefault="00716109" w:rsidP="00716109">
            <w:pPr>
              <w:jc w:val="left"/>
              <w:rPr>
                <w:b w:val="0"/>
                <w:sz w:val="20"/>
                <w:szCs w:val="20"/>
              </w:rPr>
            </w:pPr>
            <w:r w:rsidRPr="00716109">
              <w:rPr>
                <w:b w:val="0"/>
                <w:sz w:val="20"/>
                <w:szCs w:val="20"/>
              </w:rPr>
              <w:t>16,7 мільйонів кольорів</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jc w:val="left"/>
              <w:rPr>
                <w:b w:val="0"/>
                <w:sz w:val="20"/>
                <w:szCs w:val="20"/>
              </w:rPr>
            </w:pPr>
            <w:r w:rsidRPr="00716109">
              <w:rPr>
                <w:b w:val="0"/>
                <w:sz w:val="20"/>
                <w:szCs w:val="20"/>
              </w:rPr>
              <w:t>Розмір пікселя</w:t>
            </w:r>
          </w:p>
        </w:tc>
        <w:tc>
          <w:tcPr>
            <w:tcW w:w="2937" w:type="dxa"/>
          </w:tcPr>
          <w:p w:rsidR="00716109" w:rsidRPr="00716109" w:rsidRDefault="00716109" w:rsidP="00716109">
            <w:pPr>
              <w:jc w:val="left"/>
              <w:rPr>
                <w:b w:val="0"/>
                <w:sz w:val="20"/>
                <w:szCs w:val="20"/>
              </w:rPr>
            </w:pPr>
            <w:r w:rsidRPr="00716109">
              <w:rPr>
                <w:b w:val="0"/>
                <w:sz w:val="20"/>
                <w:szCs w:val="20"/>
              </w:rPr>
              <w:t>0,275 x 0,275 мм</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B769C2" w:rsidRPr="00716109" w:rsidTr="00716109">
        <w:tc>
          <w:tcPr>
            <w:tcW w:w="2937" w:type="dxa"/>
          </w:tcPr>
          <w:p w:rsidR="00B769C2" w:rsidRPr="00B769C2" w:rsidRDefault="00B769C2" w:rsidP="00B769C2">
            <w:pPr>
              <w:jc w:val="left"/>
              <w:rPr>
                <w:b w:val="0"/>
                <w:sz w:val="20"/>
                <w:szCs w:val="20"/>
              </w:rPr>
            </w:pPr>
            <w:r w:rsidRPr="00B769C2">
              <w:rPr>
                <w:b w:val="0"/>
                <w:sz w:val="20"/>
                <w:szCs w:val="20"/>
              </w:rPr>
              <w:lastRenderedPageBreak/>
              <w:t>Покриття екрану дисплея</w:t>
            </w:r>
          </w:p>
        </w:tc>
        <w:tc>
          <w:tcPr>
            <w:tcW w:w="2937" w:type="dxa"/>
          </w:tcPr>
          <w:p w:rsidR="00B769C2" w:rsidRPr="00B769C2" w:rsidRDefault="00B769C2" w:rsidP="00B769C2">
            <w:pPr>
              <w:jc w:val="left"/>
              <w:rPr>
                <w:b w:val="0"/>
                <w:sz w:val="20"/>
                <w:szCs w:val="20"/>
              </w:rPr>
            </w:pPr>
            <w:r w:rsidRPr="00B769C2">
              <w:rPr>
                <w:b w:val="0"/>
                <w:sz w:val="20"/>
                <w:szCs w:val="20"/>
              </w:rPr>
              <w:t>Антиблікове  покриття з жорсткістю 3H</w:t>
            </w:r>
          </w:p>
        </w:tc>
        <w:tc>
          <w:tcPr>
            <w:tcW w:w="3732" w:type="dxa"/>
          </w:tcPr>
          <w:p w:rsidR="00B769C2" w:rsidRPr="00716109" w:rsidRDefault="00B769C2" w:rsidP="00B769C2">
            <w:pPr>
              <w:widowControl/>
              <w:suppressAutoHyphens w:val="0"/>
              <w:autoSpaceDE/>
              <w:jc w:val="left"/>
              <w:rPr>
                <w:rFonts w:eastAsia="Tahoma"/>
                <w:b w:val="0"/>
                <w:bCs/>
                <w:i/>
                <w:iCs/>
                <w:color w:val="000000" w:themeColor="text1"/>
                <w:lang w:eastAsia="zh-CN" w:bidi="hi-IN"/>
              </w:rPr>
            </w:pPr>
          </w:p>
        </w:tc>
      </w:tr>
      <w:tr w:rsidR="00B769C2" w:rsidRPr="00716109" w:rsidTr="00716109">
        <w:tc>
          <w:tcPr>
            <w:tcW w:w="2937" w:type="dxa"/>
          </w:tcPr>
          <w:p w:rsidR="00B769C2" w:rsidRPr="00B769C2" w:rsidRDefault="00B769C2" w:rsidP="00B769C2">
            <w:pPr>
              <w:jc w:val="left"/>
              <w:rPr>
                <w:b w:val="0"/>
                <w:sz w:val="20"/>
                <w:szCs w:val="20"/>
              </w:rPr>
            </w:pPr>
            <w:r w:rsidRPr="00B769C2">
              <w:rPr>
                <w:b w:val="0"/>
                <w:sz w:val="20"/>
                <w:szCs w:val="20"/>
              </w:rPr>
              <w:t>VESA</w:t>
            </w:r>
          </w:p>
        </w:tc>
        <w:tc>
          <w:tcPr>
            <w:tcW w:w="2937" w:type="dxa"/>
          </w:tcPr>
          <w:p w:rsidR="00B769C2" w:rsidRPr="00B769C2" w:rsidRDefault="00B769C2" w:rsidP="00B769C2">
            <w:pPr>
              <w:jc w:val="left"/>
              <w:rPr>
                <w:b w:val="0"/>
                <w:sz w:val="20"/>
                <w:szCs w:val="20"/>
              </w:rPr>
            </w:pPr>
            <w:r w:rsidRPr="00B769C2">
              <w:rPr>
                <w:b w:val="0"/>
                <w:sz w:val="20"/>
                <w:szCs w:val="20"/>
              </w:rPr>
              <w:t>100 мм</w:t>
            </w:r>
          </w:p>
        </w:tc>
        <w:tc>
          <w:tcPr>
            <w:tcW w:w="3732" w:type="dxa"/>
          </w:tcPr>
          <w:p w:rsidR="00B769C2" w:rsidRPr="00716109" w:rsidRDefault="00B769C2" w:rsidP="00B769C2">
            <w:pPr>
              <w:widowControl/>
              <w:suppressAutoHyphens w:val="0"/>
              <w:autoSpaceDE/>
              <w:jc w:val="left"/>
              <w:rPr>
                <w:rFonts w:eastAsia="Tahoma"/>
                <w:b w:val="0"/>
                <w:bCs/>
                <w:i/>
                <w:iCs/>
                <w:color w:val="000000" w:themeColor="text1"/>
                <w:lang w:eastAsia="zh-CN" w:bidi="hi-IN"/>
              </w:rPr>
            </w:pPr>
          </w:p>
        </w:tc>
      </w:tr>
      <w:tr w:rsidR="00B769C2" w:rsidRPr="00716109" w:rsidTr="00716109">
        <w:tc>
          <w:tcPr>
            <w:tcW w:w="2937" w:type="dxa"/>
          </w:tcPr>
          <w:p w:rsidR="00B769C2" w:rsidRPr="00B769C2" w:rsidRDefault="00B769C2" w:rsidP="00B769C2">
            <w:pPr>
              <w:jc w:val="left"/>
              <w:rPr>
                <w:b w:val="0"/>
                <w:sz w:val="20"/>
                <w:szCs w:val="20"/>
              </w:rPr>
            </w:pPr>
            <w:r w:rsidRPr="00B769C2">
              <w:rPr>
                <w:b w:val="0"/>
                <w:sz w:val="20"/>
                <w:szCs w:val="20"/>
              </w:rPr>
              <w:t>Порти підключення монітора</w:t>
            </w:r>
          </w:p>
        </w:tc>
        <w:tc>
          <w:tcPr>
            <w:tcW w:w="2937" w:type="dxa"/>
          </w:tcPr>
          <w:p w:rsidR="00B769C2" w:rsidRPr="00B769C2" w:rsidRDefault="00B769C2" w:rsidP="00B769C2">
            <w:pPr>
              <w:jc w:val="left"/>
              <w:rPr>
                <w:b w:val="0"/>
                <w:sz w:val="20"/>
                <w:szCs w:val="20"/>
                <w:lang w:val="en-US"/>
              </w:rPr>
            </w:pPr>
            <w:r w:rsidRPr="00B769C2">
              <w:rPr>
                <w:b w:val="0"/>
                <w:sz w:val="20"/>
                <w:szCs w:val="20"/>
                <w:lang w:val="en-US"/>
              </w:rPr>
              <w:t xml:space="preserve">1 x HDMI </w:t>
            </w:r>
            <w:r w:rsidRPr="00B769C2">
              <w:rPr>
                <w:b w:val="0"/>
                <w:sz w:val="20"/>
                <w:szCs w:val="20"/>
              </w:rPr>
              <w:t>та</w:t>
            </w:r>
            <w:r w:rsidRPr="00B769C2">
              <w:rPr>
                <w:b w:val="0"/>
                <w:sz w:val="20"/>
                <w:szCs w:val="20"/>
                <w:lang w:val="en-US"/>
              </w:rPr>
              <w:t xml:space="preserve"> 1 x VGA</w:t>
            </w:r>
          </w:p>
        </w:tc>
        <w:tc>
          <w:tcPr>
            <w:tcW w:w="3732" w:type="dxa"/>
          </w:tcPr>
          <w:p w:rsidR="00B769C2" w:rsidRPr="00716109" w:rsidRDefault="00B769C2" w:rsidP="00B769C2">
            <w:pPr>
              <w:widowControl/>
              <w:suppressAutoHyphens w:val="0"/>
              <w:autoSpaceDE/>
              <w:jc w:val="left"/>
              <w:rPr>
                <w:rFonts w:eastAsia="Tahoma"/>
                <w:b w:val="0"/>
                <w:bCs/>
                <w:i/>
                <w:iCs/>
                <w:color w:val="000000" w:themeColor="text1"/>
                <w:lang w:eastAsia="zh-CN" w:bidi="hi-IN"/>
              </w:rPr>
            </w:pPr>
          </w:p>
        </w:tc>
      </w:tr>
      <w:tr w:rsidR="00B769C2" w:rsidRPr="00716109" w:rsidTr="00716109">
        <w:tc>
          <w:tcPr>
            <w:tcW w:w="2937" w:type="dxa"/>
          </w:tcPr>
          <w:p w:rsidR="00B769C2" w:rsidRPr="00B769C2" w:rsidRDefault="00B769C2" w:rsidP="00B769C2">
            <w:pPr>
              <w:jc w:val="left"/>
              <w:rPr>
                <w:b w:val="0"/>
                <w:sz w:val="20"/>
                <w:szCs w:val="20"/>
              </w:rPr>
            </w:pPr>
            <w:r w:rsidRPr="00B769C2">
              <w:rPr>
                <w:b w:val="0"/>
                <w:sz w:val="20"/>
                <w:szCs w:val="20"/>
              </w:rPr>
              <w:t>Кабель DisplayPort</w:t>
            </w:r>
          </w:p>
        </w:tc>
        <w:tc>
          <w:tcPr>
            <w:tcW w:w="2937" w:type="dxa"/>
          </w:tcPr>
          <w:p w:rsidR="00B769C2" w:rsidRPr="00B769C2" w:rsidRDefault="00B769C2" w:rsidP="00B769C2">
            <w:pPr>
              <w:jc w:val="left"/>
              <w:rPr>
                <w:b w:val="0"/>
                <w:sz w:val="20"/>
                <w:szCs w:val="20"/>
              </w:rPr>
            </w:pPr>
            <w:r w:rsidRPr="00B769C2">
              <w:rPr>
                <w:b w:val="0"/>
                <w:sz w:val="20"/>
                <w:szCs w:val="20"/>
              </w:rPr>
              <w:t>Входить в комплектацію</w:t>
            </w:r>
          </w:p>
        </w:tc>
        <w:tc>
          <w:tcPr>
            <w:tcW w:w="3732" w:type="dxa"/>
          </w:tcPr>
          <w:p w:rsidR="00B769C2" w:rsidRPr="00716109" w:rsidRDefault="00B769C2" w:rsidP="00B769C2">
            <w:pPr>
              <w:widowControl/>
              <w:suppressAutoHyphens w:val="0"/>
              <w:autoSpaceDE/>
              <w:jc w:val="left"/>
              <w:rPr>
                <w:rFonts w:eastAsia="Tahoma"/>
                <w:b w:val="0"/>
                <w:bCs/>
                <w:i/>
                <w:iCs/>
                <w:color w:val="000000" w:themeColor="text1"/>
                <w:lang w:eastAsia="zh-CN" w:bidi="hi-IN"/>
              </w:rPr>
            </w:pPr>
          </w:p>
        </w:tc>
      </w:tr>
      <w:tr w:rsidR="00B769C2" w:rsidRPr="00716109" w:rsidTr="00716109">
        <w:tc>
          <w:tcPr>
            <w:tcW w:w="2937" w:type="dxa"/>
          </w:tcPr>
          <w:p w:rsidR="00B769C2" w:rsidRPr="00B769C2" w:rsidRDefault="00B769C2" w:rsidP="00B769C2">
            <w:pPr>
              <w:jc w:val="left"/>
              <w:rPr>
                <w:b w:val="0"/>
                <w:sz w:val="20"/>
                <w:szCs w:val="20"/>
              </w:rPr>
            </w:pPr>
            <w:r w:rsidRPr="00B769C2">
              <w:rPr>
                <w:b w:val="0"/>
                <w:sz w:val="20"/>
                <w:szCs w:val="20"/>
              </w:rPr>
              <w:t>Розміри з підставкою</w:t>
            </w:r>
          </w:p>
        </w:tc>
        <w:tc>
          <w:tcPr>
            <w:tcW w:w="2937" w:type="dxa"/>
          </w:tcPr>
          <w:p w:rsidR="00B769C2" w:rsidRPr="00B769C2" w:rsidRDefault="00B769C2" w:rsidP="00B769C2">
            <w:pPr>
              <w:jc w:val="left"/>
              <w:rPr>
                <w:b w:val="0"/>
                <w:sz w:val="20"/>
                <w:szCs w:val="20"/>
              </w:rPr>
            </w:pPr>
            <w:r w:rsidRPr="00B769C2">
              <w:rPr>
                <w:b w:val="0"/>
                <w:sz w:val="20"/>
                <w:szCs w:val="20"/>
              </w:rPr>
              <w:t>42,51 см x 56,26 см x 17,99см</w:t>
            </w:r>
          </w:p>
        </w:tc>
        <w:tc>
          <w:tcPr>
            <w:tcW w:w="3732" w:type="dxa"/>
          </w:tcPr>
          <w:p w:rsidR="00B769C2" w:rsidRPr="00716109" w:rsidRDefault="00B769C2" w:rsidP="00B769C2">
            <w:pPr>
              <w:widowControl/>
              <w:suppressAutoHyphens w:val="0"/>
              <w:autoSpaceDE/>
              <w:jc w:val="left"/>
              <w:rPr>
                <w:rFonts w:eastAsia="Tahoma"/>
                <w:b w:val="0"/>
                <w:bCs/>
                <w:i/>
                <w:iCs/>
                <w:color w:val="000000" w:themeColor="text1"/>
                <w:lang w:eastAsia="zh-CN" w:bidi="hi-IN"/>
              </w:rPr>
            </w:pPr>
          </w:p>
        </w:tc>
      </w:tr>
      <w:tr w:rsidR="00B769C2" w:rsidRPr="00716109" w:rsidTr="00716109">
        <w:tc>
          <w:tcPr>
            <w:tcW w:w="2937" w:type="dxa"/>
          </w:tcPr>
          <w:p w:rsidR="00B769C2" w:rsidRPr="00B769C2" w:rsidRDefault="00B769C2" w:rsidP="00B769C2">
            <w:pPr>
              <w:pStyle w:val="1f1"/>
              <w:rPr>
                <w:rFonts w:ascii="Times New Roman" w:hAnsi="Times New Roman"/>
                <w:sz w:val="20"/>
              </w:rPr>
            </w:pPr>
            <w:r w:rsidRPr="00B769C2">
              <w:rPr>
                <w:rFonts w:ascii="Times New Roman" w:hAnsi="Times New Roman"/>
                <w:sz w:val="20"/>
              </w:rPr>
              <w:t>Клавіатура</w:t>
            </w:r>
          </w:p>
        </w:tc>
        <w:tc>
          <w:tcPr>
            <w:tcW w:w="2937" w:type="dxa"/>
          </w:tcPr>
          <w:p w:rsidR="00B769C2" w:rsidRPr="00B769C2" w:rsidRDefault="00B769C2" w:rsidP="00B769C2">
            <w:pPr>
              <w:jc w:val="left"/>
              <w:rPr>
                <w:b w:val="0"/>
                <w:sz w:val="20"/>
                <w:szCs w:val="20"/>
                <w:lang w:val="en-US"/>
              </w:rPr>
            </w:pPr>
            <w:r w:rsidRPr="00B769C2">
              <w:rPr>
                <w:b w:val="0"/>
                <w:sz w:val="20"/>
                <w:szCs w:val="20"/>
                <w:lang w:val="en-US"/>
              </w:rPr>
              <w:t>Multimedia Keyboard-  (QWERTY) – Black USB</w:t>
            </w:r>
          </w:p>
        </w:tc>
        <w:tc>
          <w:tcPr>
            <w:tcW w:w="3732" w:type="dxa"/>
          </w:tcPr>
          <w:p w:rsidR="00B769C2" w:rsidRPr="00716109" w:rsidRDefault="00B769C2" w:rsidP="00B769C2">
            <w:pPr>
              <w:widowControl/>
              <w:suppressAutoHyphens w:val="0"/>
              <w:autoSpaceDE/>
              <w:jc w:val="left"/>
              <w:rPr>
                <w:rFonts w:eastAsia="Tahoma"/>
                <w:b w:val="0"/>
                <w:bCs/>
                <w:i/>
                <w:iCs/>
                <w:color w:val="000000" w:themeColor="text1"/>
                <w:lang w:eastAsia="zh-CN" w:bidi="hi-IN"/>
              </w:rPr>
            </w:pPr>
          </w:p>
        </w:tc>
      </w:tr>
      <w:tr w:rsidR="00B769C2" w:rsidRPr="00716109" w:rsidTr="00716109">
        <w:tc>
          <w:tcPr>
            <w:tcW w:w="2937" w:type="dxa"/>
          </w:tcPr>
          <w:p w:rsidR="00B769C2" w:rsidRPr="00B769C2" w:rsidRDefault="00B769C2" w:rsidP="00B769C2">
            <w:pPr>
              <w:pStyle w:val="1f1"/>
              <w:rPr>
                <w:rFonts w:ascii="Times New Roman" w:hAnsi="Times New Roman"/>
                <w:sz w:val="20"/>
              </w:rPr>
            </w:pPr>
            <w:r w:rsidRPr="00B769C2">
              <w:rPr>
                <w:rFonts w:ascii="Times New Roman" w:hAnsi="Times New Roman"/>
                <w:sz w:val="20"/>
              </w:rPr>
              <w:t>Маніпулятор  «Миша»</w:t>
            </w:r>
          </w:p>
        </w:tc>
        <w:tc>
          <w:tcPr>
            <w:tcW w:w="2937" w:type="dxa"/>
          </w:tcPr>
          <w:p w:rsidR="00B769C2" w:rsidRPr="00B769C2" w:rsidRDefault="00B769C2" w:rsidP="00B769C2">
            <w:pPr>
              <w:jc w:val="left"/>
              <w:rPr>
                <w:b w:val="0"/>
                <w:sz w:val="20"/>
                <w:szCs w:val="20"/>
              </w:rPr>
            </w:pPr>
            <w:r w:rsidRPr="00B769C2">
              <w:rPr>
                <w:b w:val="0"/>
                <w:sz w:val="20"/>
                <w:szCs w:val="20"/>
              </w:rPr>
              <w:t>Optical  Mouse Black USB</w:t>
            </w:r>
          </w:p>
        </w:tc>
        <w:tc>
          <w:tcPr>
            <w:tcW w:w="3732" w:type="dxa"/>
          </w:tcPr>
          <w:p w:rsidR="00B769C2" w:rsidRPr="00716109" w:rsidRDefault="00B769C2" w:rsidP="00B769C2">
            <w:pPr>
              <w:widowControl/>
              <w:suppressAutoHyphens w:val="0"/>
              <w:autoSpaceDE/>
              <w:jc w:val="left"/>
              <w:rPr>
                <w:rFonts w:eastAsia="Tahoma"/>
                <w:b w:val="0"/>
                <w:bCs/>
                <w:i/>
                <w:iCs/>
                <w:color w:val="000000" w:themeColor="text1"/>
                <w:lang w:eastAsia="zh-CN" w:bidi="hi-IN"/>
              </w:rPr>
            </w:pPr>
          </w:p>
        </w:tc>
      </w:tr>
      <w:tr w:rsidR="00B769C2" w:rsidRPr="00716109" w:rsidTr="00716109">
        <w:tc>
          <w:tcPr>
            <w:tcW w:w="2937" w:type="dxa"/>
          </w:tcPr>
          <w:p w:rsidR="00B769C2" w:rsidRPr="00B769C2" w:rsidRDefault="00B769C2" w:rsidP="00B769C2">
            <w:pPr>
              <w:pStyle w:val="1f1"/>
              <w:rPr>
                <w:rFonts w:ascii="Times New Roman" w:hAnsi="Times New Roman"/>
                <w:sz w:val="20"/>
              </w:rPr>
            </w:pPr>
            <w:r w:rsidRPr="00B769C2">
              <w:rPr>
                <w:rFonts w:ascii="Times New Roman" w:hAnsi="Times New Roman"/>
                <w:sz w:val="20"/>
              </w:rPr>
              <w:t>Гарантія</w:t>
            </w:r>
          </w:p>
        </w:tc>
        <w:tc>
          <w:tcPr>
            <w:tcW w:w="2937" w:type="dxa"/>
          </w:tcPr>
          <w:p w:rsidR="00B769C2" w:rsidRPr="00B769C2" w:rsidRDefault="00B769C2" w:rsidP="00B769C2">
            <w:pPr>
              <w:jc w:val="left"/>
              <w:rPr>
                <w:b w:val="0"/>
                <w:sz w:val="20"/>
                <w:szCs w:val="20"/>
              </w:rPr>
            </w:pPr>
            <w:r w:rsidRPr="00B769C2">
              <w:rPr>
                <w:b w:val="0"/>
                <w:sz w:val="20"/>
                <w:szCs w:val="20"/>
              </w:rPr>
              <w:t>12 місяців</w:t>
            </w:r>
          </w:p>
        </w:tc>
        <w:tc>
          <w:tcPr>
            <w:tcW w:w="3732" w:type="dxa"/>
          </w:tcPr>
          <w:p w:rsidR="00B769C2" w:rsidRPr="00716109" w:rsidRDefault="00B769C2" w:rsidP="00B769C2">
            <w:pPr>
              <w:widowControl/>
              <w:suppressAutoHyphens w:val="0"/>
              <w:autoSpaceDE/>
              <w:jc w:val="left"/>
              <w:rPr>
                <w:rFonts w:eastAsia="Tahoma"/>
                <w:b w:val="0"/>
                <w:bCs/>
                <w:i/>
                <w:iCs/>
                <w:color w:val="000000" w:themeColor="text1"/>
                <w:lang w:eastAsia="zh-CN" w:bidi="hi-IN"/>
              </w:rPr>
            </w:pPr>
          </w:p>
        </w:tc>
      </w:tr>
      <w:tr w:rsidR="007315DB" w:rsidRPr="00716109" w:rsidTr="001C10DD">
        <w:tc>
          <w:tcPr>
            <w:tcW w:w="9606" w:type="dxa"/>
            <w:gridSpan w:val="3"/>
          </w:tcPr>
          <w:p w:rsidR="007315DB" w:rsidRPr="00F347F7" w:rsidRDefault="007315DB" w:rsidP="007315DB">
            <w:pPr>
              <w:rPr>
                <w:bCs/>
                <w:lang w:eastAsia="zh-CN"/>
              </w:rPr>
            </w:pPr>
            <w:r w:rsidRPr="00F347F7">
              <w:rPr>
                <w:bCs/>
                <w:lang w:eastAsia="zh-CN"/>
              </w:rPr>
              <w:t xml:space="preserve">Багатофункціональний пристрій </w:t>
            </w:r>
            <w:r w:rsidRPr="00F347F7">
              <w:rPr>
                <w:bCs/>
                <w:lang w:val="en-US" w:eastAsia="zh-CN"/>
              </w:rPr>
              <w:t>Canon</w:t>
            </w:r>
            <w:r w:rsidRPr="00F347F7">
              <w:rPr>
                <w:bCs/>
                <w:lang w:eastAsia="zh-CN"/>
              </w:rPr>
              <w:t>-</w:t>
            </w:r>
            <w:r w:rsidRPr="00F347F7">
              <w:rPr>
                <w:bCs/>
                <w:lang w:val="en-US" w:eastAsia="zh-CN"/>
              </w:rPr>
              <w:t>SENSYSMF</w:t>
            </w:r>
            <w:r w:rsidR="002A37CD">
              <w:rPr>
                <w:bCs/>
                <w:lang w:eastAsia="zh-CN"/>
              </w:rPr>
              <w:t>275</w:t>
            </w:r>
            <w:r w:rsidR="002A37CD">
              <w:rPr>
                <w:bCs/>
                <w:lang w:val="en-US" w:eastAsia="zh-CN"/>
              </w:rPr>
              <w:t>dw</w:t>
            </w:r>
            <w:r w:rsidR="002A37CD" w:rsidRPr="002A37CD">
              <w:rPr>
                <w:bCs/>
                <w:lang w:eastAsia="zh-CN"/>
              </w:rPr>
              <w:t xml:space="preserve"> </w:t>
            </w:r>
            <w:r w:rsidRPr="00F347F7">
              <w:rPr>
                <w:bCs/>
                <w:lang w:val="en-US" w:eastAsia="zh-CN"/>
              </w:rPr>
              <w:t>withWi</w:t>
            </w:r>
            <w:r w:rsidRPr="00F347F7">
              <w:rPr>
                <w:bCs/>
                <w:lang w:eastAsia="zh-CN"/>
              </w:rPr>
              <w:t>-</w:t>
            </w:r>
            <w:r w:rsidRPr="00F347F7">
              <w:rPr>
                <w:bCs/>
                <w:lang w:val="en-US" w:eastAsia="zh-CN"/>
              </w:rPr>
              <w:t>Fi</w:t>
            </w:r>
            <w:r w:rsidRPr="00F347F7">
              <w:rPr>
                <w:bCs/>
                <w:lang w:eastAsia="zh-CN"/>
              </w:rPr>
              <w:t xml:space="preserve"> *</w:t>
            </w:r>
            <w:r w:rsidR="009E03AF">
              <w:rPr>
                <w:bCs/>
                <w:lang w:eastAsia="zh-CN"/>
              </w:rPr>
              <w:t xml:space="preserve"> - 5 шт.</w:t>
            </w:r>
          </w:p>
          <w:p w:rsidR="007315DB" w:rsidRPr="00716109" w:rsidRDefault="007315DB" w:rsidP="00B769C2">
            <w:pPr>
              <w:widowControl/>
              <w:suppressAutoHyphens w:val="0"/>
              <w:autoSpaceDE/>
              <w:jc w:val="left"/>
              <w:rPr>
                <w:rFonts w:eastAsia="Tahoma"/>
                <w:b w:val="0"/>
                <w:bCs/>
                <w:i/>
                <w:iCs/>
                <w:color w:val="000000" w:themeColor="text1"/>
                <w:lang w:eastAsia="zh-CN" w:bidi="hi-IN"/>
              </w:rPr>
            </w:pPr>
          </w:p>
        </w:tc>
      </w:tr>
      <w:tr w:rsidR="007315DB" w:rsidRPr="00716109" w:rsidTr="00716109">
        <w:tc>
          <w:tcPr>
            <w:tcW w:w="2937" w:type="dxa"/>
          </w:tcPr>
          <w:p w:rsidR="007315DB" w:rsidRPr="007315DB" w:rsidRDefault="007315DB" w:rsidP="007315DB">
            <w:pPr>
              <w:pStyle w:val="1f1"/>
              <w:rPr>
                <w:rFonts w:ascii="Times New Roman" w:hAnsi="Times New Roman"/>
                <w:sz w:val="20"/>
              </w:rPr>
            </w:pPr>
            <w:r w:rsidRPr="007315DB">
              <w:rPr>
                <w:rFonts w:ascii="Times New Roman" w:hAnsi="Times New Roman"/>
                <w:kern w:val="36"/>
                <w:sz w:val="20"/>
                <w:bdr w:val="none" w:sz="0" w:space="0" w:color="auto" w:frame="1"/>
                <w:lang w:eastAsia="zh-CN"/>
              </w:rPr>
              <w:t>Технологія друку</w:t>
            </w:r>
          </w:p>
        </w:tc>
        <w:tc>
          <w:tcPr>
            <w:tcW w:w="2937" w:type="dxa"/>
          </w:tcPr>
          <w:p w:rsidR="007315DB" w:rsidRPr="007315DB" w:rsidRDefault="00FE1582" w:rsidP="007315DB">
            <w:pPr>
              <w:jc w:val="left"/>
              <w:rPr>
                <w:b w:val="0"/>
                <w:sz w:val="20"/>
                <w:szCs w:val="20"/>
              </w:rPr>
            </w:pPr>
            <w:r w:rsidRPr="007315DB">
              <w:rPr>
                <w:b w:val="0"/>
                <w:kern w:val="36"/>
                <w:sz w:val="20"/>
                <w:szCs w:val="20"/>
                <w:bdr w:val="none" w:sz="0" w:space="0" w:color="auto" w:frame="1"/>
                <w:lang w:eastAsia="zh-CN"/>
              </w:rPr>
              <w:t>Л</w:t>
            </w:r>
            <w:r w:rsidR="007315DB" w:rsidRPr="007315DB">
              <w:rPr>
                <w:b w:val="0"/>
                <w:kern w:val="36"/>
                <w:sz w:val="20"/>
                <w:szCs w:val="20"/>
                <w:bdr w:val="none" w:sz="0" w:space="0" w:color="auto" w:frame="1"/>
                <w:lang w:eastAsia="zh-CN"/>
              </w:rPr>
              <w:t>азерна</w:t>
            </w:r>
          </w:p>
        </w:tc>
        <w:tc>
          <w:tcPr>
            <w:tcW w:w="3732" w:type="dxa"/>
          </w:tcPr>
          <w:p w:rsidR="007315DB" w:rsidRPr="00716109" w:rsidRDefault="007315DB" w:rsidP="007315DB">
            <w:pPr>
              <w:widowControl/>
              <w:suppressAutoHyphens w:val="0"/>
              <w:autoSpaceDE/>
              <w:jc w:val="left"/>
              <w:rPr>
                <w:rFonts w:eastAsia="Tahoma"/>
                <w:b w:val="0"/>
                <w:bCs/>
                <w:i/>
                <w:iCs/>
                <w:color w:val="000000" w:themeColor="text1"/>
                <w:lang w:eastAsia="zh-CN" w:bidi="hi-IN"/>
              </w:rPr>
            </w:pPr>
          </w:p>
        </w:tc>
      </w:tr>
      <w:tr w:rsidR="007315DB" w:rsidRPr="00716109" w:rsidTr="00716109">
        <w:tc>
          <w:tcPr>
            <w:tcW w:w="2937" w:type="dxa"/>
          </w:tcPr>
          <w:p w:rsidR="007315DB" w:rsidRPr="007315DB" w:rsidRDefault="007315DB" w:rsidP="007315DB">
            <w:pPr>
              <w:pStyle w:val="1f1"/>
              <w:rPr>
                <w:rFonts w:ascii="Times New Roman" w:hAnsi="Times New Roman"/>
                <w:sz w:val="20"/>
              </w:rPr>
            </w:pPr>
            <w:r w:rsidRPr="007315DB">
              <w:rPr>
                <w:rFonts w:ascii="Times New Roman" w:hAnsi="Times New Roman"/>
                <w:kern w:val="36"/>
                <w:sz w:val="20"/>
                <w:bdr w:val="none" w:sz="0" w:space="0" w:color="auto" w:frame="1"/>
                <w:lang w:eastAsia="zh-CN"/>
              </w:rPr>
              <w:t>Друк</w:t>
            </w:r>
          </w:p>
        </w:tc>
        <w:tc>
          <w:tcPr>
            <w:tcW w:w="2937" w:type="dxa"/>
          </w:tcPr>
          <w:p w:rsidR="007315DB" w:rsidRPr="007315DB" w:rsidRDefault="007315DB" w:rsidP="007315DB">
            <w:pPr>
              <w:pStyle w:val="1f1"/>
              <w:rPr>
                <w:rFonts w:ascii="Times New Roman" w:eastAsia="SimSun" w:hAnsi="Times New Roman"/>
                <w:color w:val="FF0000"/>
                <w:sz w:val="20"/>
              </w:rPr>
            </w:pPr>
            <w:r w:rsidRPr="007315DB">
              <w:rPr>
                <w:rFonts w:ascii="Times New Roman" w:hAnsi="Times New Roman"/>
                <w:kern w:val="36"/>
                <w:sz w:val="20"/>
                <w:bdr w:val="none" w:sz="0" w:space="0" w:color="auto" w:frame="1"/>
                <w:lang w:eastAsia="zh-CN"/>
              </w:rPr>
              <w:t>чорно-білий</w:t>
            </w:r>
          </w:p>
        </w:tc>
        <w:tc>
          <w:tcPr>
            <w:tcW w:w="3732" w:type="dxa"/>
          </w:tcPr>
          <w:p w:rsidR="007315DB" w:rsidRPr="00716109" w:rsidRDefault="007315DB" w:rsidP="007315DB">
            <w:pPr>
              <w:widowControl/>
              <w:suppressAutoHyphens w:val="0"/>
              <w:autoSpaceDE/>
              <w:jc w:val="left"/>
              <w:rPr>
                <w:rFonts w:eastAsia="Tahoma"/>
                <w:b w:val="0"/>
                <w:bCs/>
                <w:i/>
                <w:iCs/>
                <w:color w:val="000000" w:themeColor="text1"/>
                <w:lang w:eastAsia="zh-CN" w:bidi="hi-IN"/>
              </w:rPr>
            </w:pPr>
          </w:p>
        </w:tc>
      </w:tr>
      <w:tr w:rsidR="007315DB" w:rsidRPr="00716109" w:rsidTr="00716109">
        <w:tc>
          <w:tcPr>
            <w:tcW w:w="2937" w:type="dxa"/>
          </w:tcPr>
          <w:p w:rsidR="007315DB" w:rsidRPr="007315DB" w:rsidRDefault="007315DB" w:rsidP="007315DB">
            <w:pPr>
              <w:pStyle w:val="1f1"/>
              <w:rPr>
                <w:rFonts w:ascii="Times New Roman" w:hAnsi="Times New Roman"/>
                <w:sz w:val="20"/>
                <w:lang w:val="en-US"/>
              </w:rPr>
            </w:pPr>
            <w:r w:rsidRPr="007315DB">
              <w:rPr>
                <w:rFonts w:ascii="Times New Roman" w:hAnsi="Times New Roman"/>
                <w:kern w:val="36"/>
                <w:sz w:val="20"/>
                <w:bdr w:val="none" w:sz="0" w:space="0" w:color="auto" w:frame="1"/>
                <w:lang w:eastAsia="zh-CN"/>
              </w:rPr>
              <w:t>Функції</w:t>
            </w:r>
          </w:p>
        </w:tc>
        <w:tc>
          <w:tcPr>
            <w:tcW w:w="2937" w:type="dxa"/>
          </w:tcPr>
          <w:p w:rsidR="007315DB" w:rsidRPr="007315DB" w:rsidRDefault="007315DB" w:rsidP="007315DB">
            <w:pPr>
              <w:jc w:val="left"/>
              <w:rPr>
                <w:b w:val="0"/>
                <w:sz w:val="20"/>
                <w:szCs w:val="20"/>
              </w:rPr>
            </w:pPr>
            <w:r w:rsidRPr="007315DB">
              <w:rPr>
                <w:b w:val="0"/>
                <w:kern w:val="36"/>
                <w:sz w:val="20"/>
                <w:szCs w:val="20"/>
                <w:bdr w:val="none" w:sz="0" w:space="0" w:color="auto" w:frame="1"/>
                <w:lang w:eastAsia="zh-CN"/>
              </w:rPr>
              <w:t>друк, сканування, копіювання, передача факсів</w:t>
            </w:r>
          </w:p>
        </w:tc>
        <w:tc>
          <w:tcPr>
            <w:tcW w:w="3732" w:type="dxa"/>
          </w:tcPr>
          <w:p w:rsidR="007315DB" w:rsidRPr="00716109" w:rsidRDefault="007315DB" w:rsidP="007315DB">
            <w:pPr>
              <w:widowControl/>
              <w:suppressAutoHyphens w:val="0"/>
              <w:autoSpaceDE/>
              <w:jc w:val="left"/>
              <w:rPr>
                <w:rFonts w:eastAsia="Tahoma"/>
                <w:b w:val="0"/>
                <w:bCs/>
                <w:i/>
                <w:iCs/>
                <w:color w:val="000000" w:themeColor="text1"/>
                <w:lang w:eastAsia="zh-CN" w:bidi="hi-IN"/>
              </w:rPr>
            </w:pPr>
          </w:p>
        </w:tc>
      </w:tr>
      <w:tr w:rsidR="007315DB" w:rsidRPr="00716109" w:rsidTr="00716109">
        <w:tc>
          <w:tcPr>
            <w:tcW w:w="2937" w:type="dxa"/>
          </w:tcPr>
          <w:p w:rsidR="007315DB" w:rsidRPr="007315DB" w:rsidRDefault="007315DB" w:rsidP="007315DB">
            <w:pPr>
              <w:pStyle w:val="1f1"/>
              <w:rPr>
                <w:rFonts w:ascii="Times New Roman" w:hAnsi="Times New Roman"/>
                <w:sz w:val="20"/>
              </w:rPr>
            </w:pPr>
            <w:r w:rsidRPr="007315DB">
              <w:rPr>
                <w:rFonts w:ascii="Times New Roman" w:hAnsi="Times New Roman"/>
                <w:kern w:val="36"/>
                <w:sz w:val="20"/>
                <w:bdr w:val="none" w:sz="0" w:space="0" w:color="auto" w:frame="1"/>
                <w:lang w:eastAsia="zh-CN"/>
              </w:rPr>
              <w:t>Кількість кольорів друку</w:t>
            </w:r>
          </w:p>
        </w:tc>
        <w:tc>
          <w:tcPr>
            <w:tcW w:w="2937" w:type="dxa"/>
          </w:tcPr>
          <w:p w:rsidR="007315DB" w:rsidRPr="007315DB" w:rsidRDefault="007315DB" w:rsidP="007315DB">
            <w:pPr>
              <w:jc w:val="left"/>
              <w:rPr>
                <w:b w:val="0"/>
                <w:kern w:val="36"/>
                <w:sz w:val="20"/>
                <w:szCs w:val="20"/>
                <w:bdr w:val="none" w:sz="0" w:space="0" w:color="auto" w:frame="1"/>
                <w:lang w:eastAsia="zh-CN"/>
              </w:rPr>
            </w:pPr>
            <w:r w:rsidRPr="007315DB">
              <w:rPr>
                <w:b w:val="0"/>
                <w:kern w:val="36"/>
                <w:sz w:val="20"/>
                <w:szCs w:val="20"/>
                <w:bdr w:val="none" w:sz="0" w:space="0" w:color="auto" w:frame="1"/>
                <w:lang w:eastAsia="zh-CN"/>
              </w:rPr>
              <w:t>1 (чорний)</w:t>
            </w:r>
          </w:p>
          <w:p w:rsidR="007315DB" w:rsidRPr="007315DB" w:rsidRDefault="007315DB" w:rsidP="007315DB">
            <w:pPr>
              <w:jc w:val="left"/>
              <w:rPr>
                <w:b w:val="0"/>
                <w:sz w:val="20"/>
                <w:szCs w:val="20"/>
              </w:rPr>
            </w:pPr>
          </w:p>
        </w:tc>
        <w:tc>
          <w:tcPr>
            <w:tcW w:w="3732" w:type="dxa"/>
          </w:tcPr>
          <w:p w:rsidR="007315DB" w:rsidRPr="00716109" w:rsidRDefault="007315DB" w:rsidP="007315DB">
            <w:pPr>
              <w:widowControl/>
              <w:suppressAutoHyphens w:val="0"/>
              <w:autoSpaceDE/>
              <w:jc w:val="left"/>
              <w:rPr>
                <w:rFonts w:eastAsia="Tahoma"/>
                <w:b w:val="0"/>
                <w:bCs/>
                <w:i/>
                <w:iCs/>
                <w:color w:val="000000" w:themeColor="text1"/>
                <w:lang w:eastAsia="zh-CN" w:bidi="hi-IN"/>
              </w:rPr>
            </w:pPr>
          </w:p>
        </w:tc>
      </w:tr>
      <w:tr w:rsidR="007315DB" w:rsidRPr="00716109" w:rsidTr="00716109">
        <w:tc>
          <w:tcPr>
            <w:tcW w:w="2937" w:type="dxa"/>
          </w:tcPr>
          <w:p w:rsidR="007315DB" w:rsidRPr="007315DB" w:rsidRDefault="007315DB" w:rsidP="007315DB">
            <w:pPr>
              <w:pStyle w:val="1f1"/>
              <w:rPr>
                <w:rFonts w:ascii="Times New Roman" w:hAnsi="Times New Roman"/>
                <w:sz w:val="20"/>
              </w:rPr>
            </w:pPr>
            <w:r w:rsidRPr="007315DB">
              <w:rPr>
                <w:rFonts w:ascii="Times New Roman" w:hAnsi="Times New Roman"/>
                <w:kern w:val="36"/>
                <w:sz w:val="20"/>
                <w:bdr w:val="none" w:sz="0" w:space="0" w:color="auto" w:frame="1"/>
                <w:lang w:eastAsia="zh-CN"/>
              </w:rPr>
              <w:t>Формат друку</w:t>
            </w:r>
          </w:p>
        </w:tc>
        <w:tc>
          <w:tcPr>
            <w:tcW w:w="2937" w:type="dxa"/>
          </w:tcPr>
          <w:p w:rsidR="007315DB" w:rsidRPr="007315DB" w:rsidRDefault="007315DB" w:rsidP="007315DB">
            <w:pPr>
              <w:jc w:val="left"/>
              <w:textAlignment w:val="baseline"/>
              <w:rPr>
                <w:b w:val="0"/>
                <w:sz w:val="20"/>
                <w:szCs w:val="20"/>
              </w:rPr>
            </w:pPr>
            <w:r w:rsidRPr="007315DB">
              <w:rPr>
                <w:b w:val="0"/>
                <w:kern w:val="36"/>
                <w:sz w:val="20"/>
                <w:szCs w:val="20"/>
                <w:bdr w:val="none" w:sz="0" w:space="0" w:color="auto" w:frame="1"/>
                <w:lang w:eastAsia="zh-CN"/>
              </w:rPr>
              <w:t>А4, А5, А6, В5</w:t>
            </w:r>
          </w:p>
        </w:tc>
        <w:tc>
          <w:tcPr>
            <w:tcW w:w="3732" w:type="dxa"/>
          </w:tcPr>
          <w:p w:rsidR="007315DB" w:rsidRPr="00716109" w:rsidRDefault="007315DB" w:rsidP="007315DB">
            <w:pPr>
              <w:widowControl/>
              <w:suppressAutoHyphens w:val="0"/>
              <w:autoSpaceDE/>
              <w:jc w:val="left"/>
              <w:rPr>
                <w:rFonts w:eastAsia="Tahoma"/>
                <w:b w:val="0"/>
                <w:bCs/>
                <w:i/>
                <w:iCs/>
                <w:color w:val="000000" w:themeColor="text1"/>
                <w:lang w:eastAsia="zh-CN" w:bidi="hi-IN"/>
              </w:rPr>
            </w:pPr>
          </w:p>
        </w:tc>
      </w:tr>
      <w:tr w:rsidR="007315DB" w:rsidRPr="00716109" w:rsidTr="00716109">
        <w:tc>
          <w:tcPr>
            <w:tcW w:w="2937" w:type="dxa"/>
          </w:tcPr>
          <w:p w:rsidR="007315DB" w:rsidRPr="007315DB" w:rsidRDefault="007315DB" w:rsidP="007315DB">
            <w:pPr>
              <w:pStyle w:val="1f1"/>
              <w:rPr>
                <w:rFonts w:ascii="Times New Roman" w:hAnsi="Times New Roman"/>
                <w:sz w:val="20"/>
              </w:rPr>
            </w:pPr>
            <w:r w:rsidRPr="007315DB">
              <w:rPr>
                <w:rFonts w:ascii="Times New Roman" w:hAnsi="Times New Roman"/>
                <w:kern w:val="36"/>
                <w:sz w:val="20"/>
                <w:bdr w:val="none" w:sz="0" w:space="0" w:color="auto" w:frame="1"/>
                <w:lang w:eastAsia="zh-CN"/>
              </w:rPr>
              <w:t>Якість друку</w:t>
            </w:r>
          </w:p>
        </w:tc>
        <w:tc>
          <w:tcPr>
            <w:tcW w:w="2937" w:type="dxa"/>
          </w:tcPr>
          <w:p w:rsidR="007315DB" w:rsidRPr="007315DB" w:rsidRDefault="007315DB" w:rsidP="007315DB">
            <w:pPr>
              <w:jc w:val="left"/>
              <w:rPr>
                <w:b w:val="0"/>
                <w:sz w:val="20"/>
                <w:szCs w:val="20"/>
              </w:rPr>
            </w:pPr>
            <w:r w:rsidRPr="007315DB">
              <w:rPr>
                <w:b w:val="0"/>
                <w:kern w:val="36"/>
                <w:sz w:val="20"/>
                <w:szCs w:val="20"/>
                <w:bdr w:val="none" w:sz="0" w:space="0" w:color="auto" w:frame="1"/>
                <w:lang w:eastAsia="zh-CN"/>
              </w:rPr>
              <w:t xml:space="preserve">до 600х600 </w:t>
            </w:r>
            <w:r w:rsidRPr="007315DB">
              <w:rPr>
                <w:b w:val="0"/>
                <w:kern w:val="36"/>
                <w:sz w:val="20"/>
                <w:szCs w:val="20"/>
                <w:bdr w:val="none" w:sz="0" w:space="0" w:color="auto" w:frame="1"/>
                <w:lang w:val="en-US" w:eastAsia="zh-CN"/>
              </w:rPr>
              <w:t>dpi</w:t>
            </w:r>
          </w:p>
        </w:tc>
        <w:tc>
          <w:tcPr>
            <w:tcW w:w="3732" w:type="dxa"/>
          </w:tcPr>
          <w:p w:rsidR="007315DB" w:rsidRPr="00716109" w:rsidRDefault="007315DB" w:rsidP="007315DB">
            <w:pPr>
              <w:widowControl/>
              <w:suppressAutoHyphens w:val="0"/>
              <w:autoSpaceDE/>
              <w:jc w:val="left"/>
              <w:rPr>
                <w:rFonts w:eastAsia="Tahoma"/>
                <w:b w:val="0"/>
                <w:bCs/>
                <w:i/>
                <w:iCs/>
                <w:color w:val="000000" w:themeColor="text1"/>
                <w:lang w:eastAsia="zh-CN" w:bidi="hi-IN"/>
              </w:rPr>
            </w:pPr>
          </w:p>
        </w:tc>
      </w:tr>
      <w:tr w:rsidR="007315DB" w:rsidRPr="00716109" w:rsidTr="00716109">
        <w:tc>
          <w:tcPr>
            <w:tcW w:w="2937" w:type="dxa"/>
          </w:tcPr>
          <w:p w:rsidR="007315DB" w:rsidRPr="007315DB" w:rsidRDefault="007315DB" w:rsidP="007315DB">
            <w:pPr>
              <w:pStyle w:val="1f1"/>
              <w:rPr>
                <w:rFonts w:ascii="Times New Roman" w:hAnsi="Times New Roman"/>
                <w:sz w:val="20"/>
              </w:rPr>
            </w:pPr>
            <w:r w:rsidRPr="007315DB">
              <w:rPr>
                <w:rFonts w:ascii="Times New Roman" w:hAnsi="Times New Roman"/>
                <w:kern w:val="36"/>
                <w:sz w:val="20"/>
                <w:bdr w:val="none" w:sz="0" w:space="0" w:color="auto" w:frame="1"/>
                <w:lang w:eastAsia="zh-CN"/>
              </w:rPr>
              <w:t>Максимальна швидкість друку</w:t>
            </w:r>
          </w:p>
        </w:tc>
        <w:tc>
          <w:tcPr>
            <w:tcW w:w="2937" w:type="dxa"/>
          </w:tcPr>
          <w:p w:rsidR="007315DB" w:rsidRPr="007315DB" w:rsidRDefault="002A37CD" w:rsidP="007315DB">
            <w:pPr>
              <w:jc w:val="left"/>
              <w:rPr>
                <w:b w:val="0"/>
                <w:sz w:val="20"/>
                <w:szCs w:val="20"/>
              </w:rPr>
            </w:pPr>
            <w:r>
              <w:rPr>
                <w:b w:val="0"/>
                <w:kern w:val="36"/>
                <w:sz w:val="20"/>
                <w:szCs w:val="20"/>
                <w:bdr w:val="none" w:sz="0" w:space="0" w:color="auto" w:frame="1"/>
                <w:lang w:eastAsia="zh-CN"/>
              </w:rPr>
              <w:t>до 29</w:t>
            </w:r>
            <w:r w:rsidR="007315DB" w:rsidRPr="007315DB">
              <w:rPr>
                <w:b w:val="0"/>
                <w:kern w:val="36"/>
                <w:sz w:val="20"/>
                <w:szCs w:val="20"/>
                <w:bdr w:val="none" w:sz="0" w:space="0" w:color="auto" w:frame="1"/>
                <w:lang w:eastAsia="zh-CN"/>
              </w:rPr>
              <w:t xml:space="preserve"> зобр./хв.</w:t>
            </w:r>
          </w:p>
        </w:tc>
        <w:tc>
          <w:tcPr>
            <w:tcW w:w="3732" w:type="dxa"/>
          </w:tcPr>
          <w:p w:rsidR="007315DB" w:rsidRPr="00716109" w:rsidRDefault="007315DB" w:rsidP="007315DB">
            <w:pPr>
              <w:widowControl/>
              <w:suppressAutoHyphens w:val="0"/>
              <w:autoSpaceDE/>
              <w:jc w:val="left"/>
              <w:rPr>
                <w:rFonts w:eastAsia="Tahoma"/>
                <w:b w:val="0"/>
                <w:bCs/>
                <w:i/>
                <w:iCs/>
                <w:color w:val="000000" w:themeColor="text1"/>
                <w:lang w:eastAsia="zh-CN" w:bidi="hi-IN"/>
              </w:rPr>
            </w:pPr>
          </w:p>
        </w:tc>
      </w:tr>
      <w:tr w:rsidR="007315DB" w:rsidRPr="00716109" w:rsidTr="00716109">
        <w:tc>
          <w:tcPr>
            <w:tcW w:w="2937" w:type="dxa"/>
          </w:tcPr>
          <w:p w:rsidR="007315DB" w:rsidRPr="007315DB" w:rsidRDefault="007315DB" w:rsidP="007315DB">
            <w:pPr>
              <w:pStyle w:val="1f1"/>
              <w:rPr>
                <w:rFonts w:ascii="Times New Roman" w:hAnsi="Times New Roman"/>
                <w:sz w:val="20"/>
              </w:rPr>
            </w:pPr>
            <w:r w:rsidRPr="007315DB">
              <w:rPr>
                <w:rFonts w:ascii="Times New Roman" w:hAnsi="Times New Roman"/>
                <w:kern w:val="36"/>
                <w:sz w:val="20"/>
                <w:bdr w:val="none" w:sz="0" w:space="0" w:color="auto" w:frame="1"/>
                <w:lang w:eastAsia="zh-CN"/>
              </w:rPr>
              <w:t>Тип сканера</w:t>
            </w:r>
          </w:p>
        </w:tc>
        <w:tc>
          <w:tcPr>
            <w:tcW w:w="2937" w:type="dxa"/>
          </w:tcPr>
          <w:p w:rsidR="007315DB" w:rsidRPr="007315DB" w:rsidRDefault="007315DB" w:rsidP="007315DB">
            <w:pPr>
              <w:jc w:val="left"/>
              <w:rPr>
                <w:b w:val="0"/>
                <w:kern w:val="36"/>
                <w:sz w:val="20"/>
                <w:szCs w:val="20"/>
                <w:bdr w:val="none" w:sz="0" w:space="0" w:color="auto" w:frame="1"/>
                <w:lang w:eastAsia="zh-CN"/>
              </w:rPr>
            </w:pPr>
            <w:r w:rsidRPr="007315DB">
              <w:rPr>
                <w:b w:val="0"/>
                <w:kern w:val="36"/>
                <w:sz w:val="20"/>
                <w:szCs w:val="20"/>
                <w:bdr w:val="none" w:sz="0" w:space="0" w:color="auto" w:frame="1"/>
                <w:lang w:eastAsia="zh-CN"/>
              </w:rPr>
              <w:t>планшетний, з пристроєм автоматичної подачі документів</w:t>
            </w:r>
          </w:p>
          <w:p w:rsidR="007315DB" w:rsidRPr="007315DB" w:rsidRDefault="007315DB" w:rsidP="007315DB">
            <w:pPr>
              <w:jc w:val="left"/>
              <w:rPr>
                <w:b w:val="0"/>
                <w:sz w:val="20"/>
                <w:szCs w:val="20"/>
              </w:rPr>
            </w:pPr>
          </w:p>
        </w:tc>
        <w:tc>
          <w:tcPr>
            <w:tcW w:w="3732" w:type="dxa"/>
          </w:tcPr>
          <w:p w:rsidR="007315DB" w:rsidRPr="00716109" w:rsidRDefault="007315DB" w:rsidP="007315DB">
            <w:pPr>
              <w:widowControl/>
              <w:suppressAutoHyphens w:val="0"/>
              <w:autoSpaceDE/>
              <w:jc w:val="left"/>
              <w:rPr>
                <w:rFonts w:eastAsia="Tahoma"/>
                <w:b w:val="0"/>
                <w:bCs/>
                <w:i/>
                <w:iCs/>
                <w:color w:val="000000" w:themeColor="text1"/>
                <w:lang w:eastAsia="zh-CN" w:bidi="hi-IN"/>
              </w:rPr>
            </w:pPr>
          </w:p>
        </w:tc>
      </w:tr>
      <w:tr w:rsidR="007315DB" w:rsidRPr="00716109" w:rsidTr="00716109">
        <w:tc>
          <w:tcPr>
            <w:tcW w:w="2937" w:type="dxa"/>
          </w:tcPr>
          <w:p w:rsidR="007315DB" w:rsidRPr="007315DB" w:rsidRDefault="007315DB" w:rsidP="007315DB">
            <w:pPr>
              <w:pStyle w:val="1f1"/>
              <w:rPr>
                <w:rFonts w:ascii="Times New Roman" w:hAnsi="Times New Roman"/>
                <w:sz w:val="20"/>
              </w:rPr>
            </w:pPr>
            <w:r w:rsidRPr="007315DB">
              <w:rPr>
                <w:rFonts w:ascii="Times New Roman" w:hAnsi="Times New Roman"/>
                <w:kern w:val="36"/>
                <w:sz w:val="20"/>
                <w:bdr w:val="none" w:sz="0" w:space="0" w:color="auto" w:frame="1"/>
                <w:lang w:eastAsia="zh-CN"/>
              </w:rPr>
              <w:t>Максимальний розмір сканування</w:t>
            </w:r>
          </w:p>
        </w:tc>
        <w:tc>
          <w:tcPr>
            <w:tcW w:w="2937" w:type="dxa"/>
          </w:tcPr>
          <w:p w:rsidR="007315DB" w:rsidRPr="007315DB" w:rsidRDefault="007315DB" w:rsidP="007315DB">
            <w:pPr>
              <w:jc w:val="left"/>
              <w:rPr>
                <w:b w:val="0"/>
                <w:kern w:val="36"/>
                <w:sz w:val="20"/>
                <w:szCs w:val="20"/>
                <w:bdr w:val="none" w:sz="0" w:space="0" w:color="auto" w:frame="1"/>
                <w:lang w:eastAsia="zh-CN"/>
              </w:rPr>
            </w:pPr>
            <w:r w:rsidRPr="007315DB">
              <w:rPr>
                <w:b w:val="0"/>
                <w:kern w:val="36"/>
                <w:sz w:val="20"/>
                <w:szCs w:val="20"/>
                <w:bdr w:val="none" w:sz="0" w:space="0" w:color="auto" w:frame="1"/>
                <w:lang w:eastAsia="zh-CN"/>
              </w:rPr>
              <w:t>297х216 мм</w:t>
            </w:r>
          </w:p>
          <w:p w:rsidR="007315DB" w:rsidRPr="007315DB" w:rsidRDefault="007315DB" w:rsidP="007315DB">
            <w:pPr>
              <w:spacing w:line="305" w:lineRule="atLeast"/>
              <w:jc w:val="left"/>
              <w:textAlignment w:val="baseline"/>
              <w:rPr>
                <w:b w:val="0"/>
                <w:sz w:val="20"/>
                <w:szCs w:val="20"/>
              </w:rPr>
            </w:pPr>
          </w:p>
        </w:tc>
        <w:tc>
          <w:tcPr>
            <w:tcW w:w="3732" w:type="dxa"/>
          </w:tcPr>
          <w:p w:rsidR="007315DB" w:rsidRPr="00716109" w:rsidRDefault="007315DB" w:rsidP="007315DB">
            <w:pPr>
              <w:widowControl/>
              <w:suppressAutoHyphens w:val="0"/>
              <w:autoSpaceDE/>
              <w:jc w:val="left"/>
              <w:rPr>
                <w:rFonts w:eastAsia="Tahoma"/>
                <w:b w:val="0"/>
                <w:bCs/>
                <w:i/>
                <w:iCs/>
                <w:color w:val="000000" w:themeColor="text1"/>
                <w:lang w:eastAsia="zh-CN" w:bidi="hi-IN"/>
              </w:rPr>
            </w:pPr>
          </w:p>
        </w:tc>
      </w:tr>
      <w:tr w:rsidR="002A37CD" w:rsidRPr="00716109" w:rsidTr="00716109">
        <w:tc>
          <w:tcPr>
            <w:tcW w:w="2937" w:type="dxa"/>
          </w:tcPr>
          <w:p w:rsidR="002A37CD" w:rsidRPr="002A37CD" w:rsidRDefault="002A37CD" w:rsidP="007315DB">
            <w:pPr>
              <w:pStyle w:val="1f1"/>
              <w:rPr>
                <w:rFonts w:ascii="Times New Roman" w:hAnsi="Times New Roman"/>
                <w:kern w:val="36"/>
                <w:sz w:val="20"/>
                <w:bdr w:val="none" w:sz="0" w:space="0" w:color="auto" w:frame="1"/>
                <w:lang w:eastAsia="zh-CN"/>
              </w:rPr>
            </w:pPr>
            <w:r>
              <w:rPr>
                <w:rFonts w:ascii="Times New Roman" w:hAnsi="Times New Roman"/>
                <w:kern w:val="36"/>
                <w:sz w:val="20"/>
                <w:bdr w:val="none" w:sz="0" w:space="0" w:color="auto" w:frame="1"/>
                <w:lang w:eastAsia="zh-CN"/>
              </w:rPr>
              <w:t>Макс. ресурс пап. для подав.</w:t>
            </w:r>
          </w:p>
        </w:tc>
        <w:tc>
          <w:tcPr>
            <w:tcW w:w="2937" w:type="dxa"/>
          </w:tcPr>
          <w:p w:rsidR="002A37CD" w:rsidRPr="007315DB" w:rsidRDefault="002A37CD" w:rsidP="007315DB">
            <w:pPr>
              <w:jc w:val="left"/>
              <w:rPr>
                <w:b w:val="0"/>
                <w:kern w:val="36"/>
                <w:sz w:val="20"/>
                <w:szCs w:val="20"/>
                <w:bdr w:val="none" w:sz="0" w:space="0" w:color="auto" w:frame="1"/>
                <w:lang w:eastAsia="zh-CN"/>
              </w:rPr>
            </w:pPr>
            <w:r>
              <w:rPr>
                <w:b w:val="0"/>
                <w:kern w:val="36"/>
                <w:sz w:val="20"/>
                <w:szCs w:val="20"/>
                <w:bdr w:val="none" w:sz="0" w:space="0" w:color="auto" w:frame="1"/>
                <w:lang w:eastAsia="zh-CN"/>
              </w:rPr>
              <w:t>Не менше 186 аркушів</w:t>
            </w:r>
          </w:p>
        </w:tc>
        <w:tc>
          <w:tcPr>
            <w:tcW w:w="3732" w:type="dxa"/>
          </w:tcPr>
          <w:p w:rsidR="002A37CD" w:rsidRPr="00716109" w:rsidRDefault="002A37CD" w:rsidP="007315DB">
            <w:pPr>
              <w:widowControl/>
              <w:suppressAutoHyphens w:val="0"/>
              <w:autoSpaceDE/>
              <w:jc w:val="left"/>
              <w:rPr>
                <w:rFonts w:eastAsia="Tahoma"/>
                <w:b w:val="0"/>
                <w:bCs/>
                <w:i/>
                <w:iCs/>
                <w:color w:val="000000" w:themeColor="text1"/>
                <w:lang w:eastAsia="zh-CN" w:bidi="hi-IN"/>
              </w:rPr>
            </w:pPr>
          </w:p>
        </w:tc>
      </w:tr>
      <w:tr w:rsidR="007315DB" w:rsidRPr="00716109" w:rsidTr="00716109">
        <w:tc>
          <w:tcPr>
            <w:tcW w:w="2937" w:type="dxa"/>
          </w:tcPr>
          <w:p w:rsidR="007315DB" w:rsidRPr="007315DB" w:rsidRDefault="007315DB" w:rsidP="007315DB">
            <w:pPr>
              <w:pStyle w:val="1f1"/>
              <w:rPr>
                <w:rFonts w:ascii="Times New Roman" w:hAnsi="Times New Roman"/>
                <w:sz w:val="20"/>
              </w:rPr>
            </w:pPr>
            <w:r w:rsidRPr="007315DB">
              <w:rPr>
                <w:rFonts w:ascii="Times New Roman" w:hAnsi="Times New Roman"/>
                <w:kern w:val="36"/>
                <w:sz w:val="20"/>
                <w:bdr w:val="none" w:sz="0" w:space="0" w:color="auto" w:frame="1"/>
                <w:lang w:eastAsia="zh-CN"/>
              </w:rPr>
              <w:t>Роз’єми</w:t>
            </w:r>
          </w:p>
        </w:tc>
        <w:tc>
          <w:tcPr>
            <w:tcW w:w="2937" w:type="dxa"/>
          </w:tcPr>
          <w:p w:rsidR="007315DB" w:rsidRPr="007315DB" w:rsidRDefault="007315DB" w:rsidP="007315DB">
            <w:pPr>
              <w:jc w:val="left"/>
              <w:rPr>
                <w:b w:val="0"/>
                <w:sz w:val="20"/>
                <w:szCs w:val="20"/>
              </w:rPr>
            </w:pPr>
            <w:r w:rsidRPr="007315DB">
              <w:rPr>
                <w:b w:val="0"/>
                <w:kern w:val="36"/>
                <w:sz w:val="20"/>
                <w:szCs w:val="20"/>
                <w:bdr w:val="none" w:sz="0" w:space="0" w:color="auto" w:frame="1"/>
                <w:lang w:val="en-US" w:eastAsia="zh-CN"/>
              </w:rPr>
              <w:t>USB</w:t>
            </w:r>
            <w:r w:rsidRPr="007315DB">
              <w:rPr>
                <w:b w:val="0"/>
                <w:kern w:val="36"/>
                <w:sz w:val="20"/>
                <w:szCs w:val="20"/>
                <w:bdr w:val="none" w:sz="0" w:space="0" w:color="auto" w:frame="1"/>
                <w:lang w:eastAsia="zh-CN"/>
              </w:rPr>
              <w:t xml:space="preserve"> (тип В) для підключення до ПК, </w:t>
            </w:r>
            <w:r w:rsidRPr="007315DB">
              <w:rPr>
                <w:b w:val="0"/>
                <w:kern w:val="36"/>
                <w:sz w:val="20"/>
                <w:szCs w:val="20"/>
                <w:bdr w:val="none" w:sz="0" w:space="0" w:color="auto" w:frame="1"/>
                <w:lang w:val="en-US" w:eastAsia="zh-CN"/>
              </w:rPr>
              <w:t>USB</w:t>
            </w:r>
            <w:r w:rsidRPr="007315DB">
              <w:rPr>
                <w:b w:val="0"/>
                <w:kern w:val="36"/>
                <w:sz w:val="20"/>
                <w:szCs w:val="20"/>
                <w:bdr w:val="none" w:sz="0" w:space="0" w:color="auto" w:frame="1"/>
                <w:lang w:eastAsia="zh-CN"/>
              </w:rPr>
              <w:t xml:space="preserve"> (тип А) для підключення до зовнішніх пристроїв, </w:t>
            </w:r>
            <w:r w:rsidRPr="007315DB">
              <w:rPr>
                <w:b w:val="0"/>
                <w:kern w:val="36"/>
                <w:sz w:val="20"/>
                <w:szCs w:val="20"/>
                <w:bdr w:val="none" w:sz="0" w:space="0" w:color="auto" w:frame="1"/>
                <w:lang w:val="en-US" w:eastAsia="zh-CN"/>
              </w:rPr>
              <w:t>Wi</w:t>
            </w:r>
            <w:r w:rsidRPr="007315DB">
              <w:rPr>
                <w:b w:val="0"/>
                <w:kern w:val="36"/>
                <w:sz w:val="20"/>
                <w:szCs w:val="20"/>
                <w:bdr w:val="none" w:sz="0" w:space="0" w:color="auto" w:frame="1"/>
                <w:lang w:eastAsia="zh-CN"/>
              </w:rPr>
              <w:t>-</w:t>
            </w:r>
            <w:r w:rsidRPr="007315DB">
              <w:rPr>
                <w:b w:val="0"/>
                <w:kern w:val="36"/>
                <w:sz w:val="20"/>
                <w:szCs w:val="20"/>
                <w:bdr w:val="none" w:sz="0" w:space="0" w:color="auto" w:frame="1"/>
                <w:lang w:val="en-US" w:eastAsia="zh-CN"/>
              </w:rPr>
              <w:t>Fi</w:t>
            </w:r>
          </w:p>
        </w:tc>
        <w:tc>
          <w:tcPr>
            <w:tcW w:w="3732" w:type="dxa"/>
          </w:tcPr>
          <w:p w:rsidR="007315DB" w:rsidRPr="00716109" w:rsidRDefault="007315DB" w:rsidP="007315DB">
            <w:pPr>
              <w:widowControl/>
              <w:suppressAutoHyphens w:val="0"/>
              <w:autoSpaceDE/>
              <w:jc w:val="left"/>
              <w:rPr>
                <w:rFonts w:eastAsia="Tahoma"/>
                <w:b w:val="0"/>
                <w:bCs/>
                <w:i/>
                <w:iCs/>
                <w:color w:val="000000" w:themeColor="text1"/>
                <w:lang w:eastAsia="zh-CN" w:bidi="hi-IN"/>
              </w:rPr>
            </w:pPr>
          </w:p>
        </w:tc>
      </w:tr>
      <w:tr w:rsidR="007315DB" w:rsidRPr="00716109" w:rsidTr="00716109">
        <w:tc>
          <w:tcPr>
            <w:tcW w:w="2937" w:type="dxa"/>
          </w:tcPr>
          <w:p w:rsidR="007315DB" w:rsidRPr="007315DB" w:rsidRDefault="007315DB" w:rsidP="007315DB">
            <w:pPr>
              <w:pStyle w:val="1f1"/>
              <w:rPr>
                <w:rFonts w:ascii="Times New Roman" w:hAnsi="Times New Roman"/>
                <w:sz w:val="20"/>
              </w:rPr>
            </w:pPr>
            <w:r w:rsidRPr="007315DB">
              <w:rPr>
                <w:rFonts w:ascii="Times New Roman" w:hAnsi="Times New Roman"/>
                <w:kern w:val="36"/>
                <w:sz w:val="20"/>
                <w:bdr w:val="none" w:sz="0" w:space="0" w:color="auto" w:frame="1"/>
                <w:lang w:eastAsia="zh-CN"/>
              </w:rPr>
              <w:t>Операційні системи</w:t>
            </w:r>
          </w:p>
        </w:tc>
        <w:tc>
          <w:tcPr>
            <w:tcW w:w="2937" w:type="dxa"/>
          </w:tcPr>
          <w:p w:rsidR="007315DB" w:rsidRPr="007315DB" w:rsidRDefault="007315DB" w:rsidP="007315DB">
            <w:pPr>
              <w:jc w:val="left"/>
              <w:rPr>
                <w:b w:val="0"/>
                <w:color w:val="000000"/>
                <w:sz w:val="20"/>
                <w:szCs w:val="20"/>
                <w:lang w:eastAsia="ru-RU"/>
              </w:rPr>
            </w:pPr>
            <w:r w:rsidRPr="007315DB">
              <w:rPr>
                <w:b w:val="0"/>
                <w:kern w:val="36"/>
                <w:sz w:val="20"/>
                <w:szCs w:val="20"/>
                <w:bdr w:val="none" w:sz="0" w:space="0" w:color="auto" w:frame="1"/>
                <w:lang w:val="en-US" w:eastAsia="zh-CN"/>
              </w:rPr>
              <w:t>Windows</w:t>
            </w:r>
            <w:r w:rsidRPr="007315DB">
              <w:rPr>
                <w:b w:val="0"/>
                <w:kern w:val="36"/>
                <w:sz w:val="20"/>
                <w:szCs w:val="20"/>
                <w:bdr w:val="none" w:sz="0" w:space="0" w:color="auto" w:frame="1"/>
                <w:lang w:eastAsia="zh-CN"/>
              </w:rPr>
              <w:t xml:space="preserve"> 10 / 8.1 / 8 / 7 / 2012</w:t>
            </w:r>
            <w:r w:rsidRPr="007315DB">
              <w:rPr>
                <w:b w:val="0"/>
                <w:kern w:val="36"/>
                <w:sz w:val="20"/>
                <w:szCs w:val="20"/>
                <w:bdr w:val="none" w:sz="0" w:space="0" w:color="auto" w:frame="1"/>
                <w:lang w:val="en-US" w:eastAsia="zh-CN"/>
              </w:rPr>
              <w:t>R</w:t>
            </w:r>
            <w:r w:rsidRPr="007315DB">
              <w:rPr>
                <w:b w:val="0"/>
                <w:kern w:val="36"/>
                <w:sz w:val="20"/>
                <w:szCs w:val="20"/>
                <w:bdr w:val="none" w:sz="0" w:space="0" w:color="auto" w:frame="1"/>
                <w:lang w:eastAsia="zh-CN"/>
              </w:rPr>
              <w:t>2 / 2012 / 2008</w:t>
            </w:r>
            <w:r w:rsidRPr="007315DB">
              <w:rPr>
                <w:b w:val="0"/>
                <w:kern w:val="36"/>
                <w:sz w:val="20"/>
                <w:szCs w:val="20"/>
                <w:bdr w:val="none" w:sz="0" w:space="0" w:color="auto" w:frame="1"/>
                <w:lang w:val="en-US" w:eastAsia="zh-CN"/>
              </w:rPr>
              <w:t>R</w:t>
            </w:r>
            <w:r w:rsidRPr="007315DB">
              <w:rPr>
                <w:b w:val="0"/>
                <w:kern w:val="36"/>
                <w:sz w:val="20"/>
                <w:szCs w:val="20"/>
                <w:bdr w:val="none" w:sz="0" w:space="0" w:color="auto" w:frame="1"/>
                <w:lang w:eastAsia="zh-CN"/>
              </w:rPr>
              <w:t>2 / 2008 / 2003</w:t>
            </w:r>
            <w:r w:rsidRPr="007315DB">
              <w:rPr>
                <w:b w:val="0"/>
                <w:kern w:val="36"/>
                <w:sz w:val="20"/>
                <w:szCs w:val="20"/>
                <w:bdr w:val="none" w:sz="0" w:space="0" w:color="auto" w:frame="1"/>
                <w:lang w:val="en-US" w:eastAsia="zh-CN"/>
              </w:rPr>
              <w:t>R</w:t>
            </w:r>
            <w:r w:rsidRPr="007315DB">
              <w:rPr>
                <w:b w:val="0"/>
                <w:kern w:val="36"/>
                <w:sz w:val="20"/>
                <w:szCs w:val="20"/>
                <w:bdr w:val="none" w:sz="0" w:space="0" w:color="auto" w:frame="1"/>
                <w:lang w:eastAsia="zh-CN"/>
              </w:rPr>
              <w:t xml:space="preserve">2 / 2003 / </w:t>
            </w:r>
            <w:r w:rsidRPr="007315DB">
              <w:rPr>
                <w:b w:val="0"/>
                <w:kern w:val="36"/>
                <w:sz w:val="20"/>
                <w:szCs w:val="20"/>
                <w:bdr w:val="none" w:sz="0" w:space="0" w:color="auto" w:frame="1"/>
                <w:lang w:val="en-US" w:eastAsia="zh-CN"/>
              </w:rPr>
              <w:t>VistaMacOSX</w:t>
            </w:r>
            <w:r w:rsidRPr="007315DB">
              <w:rPr>
                <w:b w:val="0"/>
                <w:kern w:val="36"/>
                <w:sz w:val="20"/>
                <w:szCs w:val="20"/>
                <w:bdr w:val="none" w:sz="0" w:space="0" w:color="auto" w:frame="1"/>
                <w:lang w:eastAsia="zh-CN"/>
              </w:rPr>
              <w:t xml:space="preserve"> версії 10.6 або більш пізньої </w:t>
            </w:r>
            <w:r w:rsidRPr="007315DB">
              <w:rPr>
                <w:b w:val="0"/>
                <w:kern w:val="36"/>
                <w:sz w:val="20"/>
                <w:szCs w:val="20"/>
                <w:bdr w:val="none" w:sz="0" w:space="0" w:color="auto" w:frame="1"/>
                <w:lang w:val="en-US" w:eastAsia="zh-CN"/>
              </w:rPr>
              <w:t>Linux</w:t>
            </w:r>
          </w:p>
        </w:tc>
        <w:tc>
          <w:tcPr>
            <w:tcW w:w="3732" w:type="dxa"/>
          </w:tcPr>
          <w:p w:rsidR="007315DB" w:rsidRPr="00716109" w:rsidRDefault="007315DB" w:rsidP="007315DB">
            <w:pPr>
              <w:widowControl/>
              <w:suppressAutoHyphens w:val="0"/>
              <w:autoSpaceDE/>
              <w:jc w:val="left"/>
              <w:rPr>
                <w:rFonts w:eastAsia="Tahoma"/>
                <w:b w:val="0"/>
                <w:bCs/>
                <w:i/>
                <w:iCs/>
                <w:color w:val="000000" w:themeColor="text1"/>
                <w:lang w:eastAsia="zh-CN" w:bidi="hi-IN"/>
              </w:rPr>
            </w:pPr>
          </w:p>
        </w:tc>
      </w:tr>
      <w:tr w:rsidR="007315DB" w:rsidRPr="00716109" w:rsidTr="00716109">
        <w:tc>
          <w:tcPr>
            <w:tcW w:w="2937" w:type="dxa"/>
          </w:tcPr>
          <w:p w:rsidR="007315DB" w:rsidRPr="007315DB" w:rsidRDefault="007315DB" w:rsidP="007315DB">
            <w:pPr>
              <w:jc w:val="left"/>
              <w:rPr>
                <w:b w:val="0"/>
                <w:sz w:val="20"/>
                <w:szCs w:val="20"/>
              </w:rPr>
            </w:pPr>
            <w:r w:rsidRPr="007315DB">
              <w:rPr>
                <w:b w:val="0"/>
                <w:kern w:val="36"/>
                <w:sz w:val="20"/>
                <w:szCs w:val="20"/>
                <w:bdr w:val="none" w:sz="0" w:space="0" w:color="auto" w:frame="1"/>
                <w:lang w:eastAsia="zh-CN"/>
              </w:rPr>
              <w:t>ЖК-дисплей</w:t>
            </w:r>
          </w:p>
        </w:tc>
        <w:tc>
          <w:tcPr>
            <w:tcW w:w="2937" w:type="dxa"/>
          </w:tcPr>
          <w:p w:rsidR="007315DB" w:rsidRPr="007315DB" w:rsidRDefault="007315DB" w:rsidP="007315DB">
            <w:pPr>
              <w:jc w:val="left"/>
              <w:rPr>
                <w:b w:val="0"/>
                <w:color w:val="000000"/>
                <w:sz w:val="20"/>
                <w:szCs w:val="20"/>
                <w:lang w:eastAsia="ru-RU"/>
              </w:rPr>
            </w:pPr>
            <w:r w:rsidRPr="007315DB">
              <w:rPr>
                <w:b w:val="0"/>
                <w:kern w:val="36"/>
                <w:sz w:val="20"/>
                <w:szCs w:val="20"/>
                <w:bdr w:val="none" w:sz="0" w:space="0" w:color="auto" w:frame="1"/>
                <w:lang w:eastAsia="zh-CN"/>
              </w:rPr>
              <w:t>6-рядковий чорно-білий сенсорний ЖК-екран</w:t>
            </w:r>
          </w:p>
        </w:tc>
        <w:tc>
          <w:tcPr>
            <w:tcW w:w="3732" w:type="dxa"/>
          </w:tcPr>
          <w:p w:rsidR="007315DB" w:rsidRPr="00716109" w:rsidRDefault="007315DB" w:rsidP="007315DB">
            <w:pPr>
              <w:widowControl/>
              <w:suppressAutoHyphens w:val="0"/>
              <w:autoSpaceDE/>
              <w:jc w:val="left"/>
              <w:rPr>
                <w:rFonts w:eastAsia="Tahoma"/>
                <w:b w:val="0"/>
                <w:bCs/>
                <w:i/>
                <w:iCs/>
                <w:color w:val="000000" w:themeColor="text1"/>
                <w:lang w:eastAsia="zh-CN" w:bidi="hi-IN"/>
              </w:rPr>
            </w:pPr>
          </w:p>
        </w:tc>
      </w:tr>
      <w:tr w:rsidR="007315DB" w:rsidRPr="00716109" w:rsidTr="00716109">
        <w:tc>
          <w:tcPr>
            <w:tcW w:w="2937" w:type="dxa"/>
          </w:tcPr>
          <w:p w:rsidR="007315DB" w:rsidRPr="007315DB" w:rsidRDefault="007315DB" w:rsidP="007315DB">
            <w:pPr>
              <w:jc w:val="left"/>
              <w:rPr>
                <w:b w:val="0"/>
                <w:sz w:val="20"/>
                <w:szCs w:val="20"/>
              </w:rPr>
            </w:pPr>
            <w:r w:rsidRPr="007315DB">
              <w:rPr>
                <w:b w:val="0"/>
                <w:kern w:val="36"/>
                <w:sz w:val="20"/>
                <w:szCs w:val="20"/>
                <w:bdr w:val="none" w:sz="0" w:space="0" w:color="auto" w:frame="1"/>
                <w:lang w:eastAsia="zh-CN"/>
              </w:rPr>
              <w:t>Продуктивність (максимум)</w:t>
            </w:r>
          </w:p>
        </w:tc>
        <w:tc>
          <w:tcPr>
            <w:tcW w:w="2937" w:type="dxa"/>
          </w:tcPr>
          <w:p w:rsidR="007315DB" w:rsidRPr="007315DB" w:rsidRDefault="007315DB" w:rsidP="007315DB">
            <w:pPr>
              <w:jc w:val="left"/>
              <w:rPr>
                <w:b w:val="0"/>
                <w:sz w:val="20"/>
                <w:szCs w:val="20"/>
              </w:rPr>
            </w:pPr>
            <w:r w:rsidRPr="007315DB">
              <w:rPr>
                <w:b w:val="0"/>
                <w:kern w:val="36"/>
                <w:sz w:val="20"/>
                <w:szCs w:val="20"/>
                <w:bdr w:val="none" w:sz="0" w:space="0" w:color="auto" w:frame="1"/>
                <w:lang w:eastAsia="zh-CN"/>
              </w:rPr>
              <w:t>15 000 сторінок в місяць</w:t>
            </w:r>
          </w:p>
        </w:tc>
        <w:tc>
          <w:tcPr>
            <w:tcW w:w="3732" w:type="dxa"/>
          </w:tcPr>
          <w:p w:rsidR="007315DB" w:rsidRPr="00716109" w:rsidRDefault="007315DB" w:rsidP="007315DB">
            <w:pPr>
              <w:widowControl/>
              <w:suppressAutoHyphens w:val="0"/>
              <w:autoSpaceDE/>
              <w:jc w:val="left"/>
              <w:rPr>
                <w:rFonts w:eastAsia="Tahoma"/>
                <w:b w:val="0"/>
                <w:bCs/>
                <w:i/>
                <w:iCs/>
                <w:color w:val="000000" w:themeColor="text1"/>
                <w:lang w:eastAsia="zh-CN" w:bidi="hi-IN"/>
              </w:rPr>
            </w:pPr>
          </w:p>
        </w:tc>
      </w:tr>
      <w:tr w:rsidR="007315DB" w:rsidRPr="00716109" w:rsidTr="00716109">
        <w:tc>
          <w:tcPr>
            <w:tcW w:w="2937" w:type="dxa"/>
          </w:tcPr>
          <w:p w:rsidR="007315DB" w:rsidRPr="007315DB" w:rsidRDefault="007315DB" w:rsidP="007315DB">
            <w:pPr>
              <w:jc w:val="left"/>
              <w:rPr>
                <w:b w:val="0"/>
                <w:sz w:val="20"/>
                <w:szCs w:val="20"/>
              </w:rPr>
            </w:pPr>
            <w:r w:rsidRPr="007315DB">
              <w:rPr>
                <w:b w:val="0"/>
                <w:kern w:val="36"/>
                <w:sz w:val="20"/>
                <w:szCs w:val="20"/>
                <w:bdr w:val="none" w:sz="0" w:space="0" w:color="auto" w:frame="1"/>
                <w:lang w:eastAsia="zh-CN"/>
              </w:rPr>
              <w:t>Комплект поставки</w:t>
            </w:r>
          </w:p>
        </w:tc>
        <w:tc>
          <w:tcPr>
            <w:tcW w:w="2937" w:type="dxa"/>
          </w:tcPr>
          <w:p w:rsidR="007315DB" w:rsidRPr="007315DB" w:rsidRDefault="007315DB" w:rsidP="007315DB">
            <w:pPr>
              <w:tabs>
                <w:tab w:val="left" w:pos="182"/>
              </w:tabs>
              <w:jc w:val="left"/>
              <w:rPr>
                <w:b w:val="0"/>
                <w:sz w:val="20"/>
                <w:szCs w:val="20"/>
              </w:rPr>
            </w:pPr>
            <w:r w:rsidRPr="007315DB">
              <w:rPr>
                <w:b w:val="0"/>
                <w:kern w:val="36"/>
                <w:sz w:val="20"/>
                <w:szCs w:val="20"/>
                <w:bdr w:val="none" w:sz="0" w:space="0" w:color="auto" w:frame="1"/>
                <w:lang w:eastAsia="zh-CN"/>
              </w:rPr>
              <w:t xml:space="preserve">БФП, </w:t>
            </w:r>
            <w:r w:rsidR="002A37CD">
              <w:rPr>
                <w:b w:val="0"/>
                <w:kern w:val="36"/>
                <w:sz w:val="20"/>
                <w:szCs w:val="20"/>
                <w:bdr w:val="none" w:sz="0" w:space="0" w:color="auto" w:frame="1"/>
                <w:lang w:eastAsia="zh-CN"/>
              </w:rPr>
              <w:t>USB-кабель, картридж (071</w:t>
            </w:r>
            <w:r w:rsidRPr="007315DB">
              <w:rPr>
                <w:b w:val="0"/>
                <w:kern w:val="36"/>
                <w:sz w:val="20"/>
                <w:szCs w:val="20"/>
                <w:bdr w:val="none" w:sz="0" w:space="0" w:color="auto" w:frame="1"/>
                <w:lang w:eastAsia="zh-CN"/>
              </w:rPr>
              <w:t>), шнур живлення, інструкція з початку роботи, компакт-диск з програмним за</w:t>
            </w:r>
            <w:r w:rsidR="002A37CD">
              <w:rPr>
                <w:b w:val="0"/>
                <w:kern w:val="36"/>
                <w:sz w:val="20"/>
                <w:szCs w:val="20"/>
                <w:bdr w:val="none" w:sz="0" w:space="0" w:color="auto" w:frame="1"/>
                <w:lang w:eastAsia="zh-CN"/>
              </w:rPr>
              <w:t>безпеченням і документацією до Б</w:t>
            </w:r>
            <w:r w:rsidRPr="007315DB">
              <w:rPr>
                <w:b w:val="0"/>
                <w:kern w:val="36"/>
                <w:sz w:val="20"/>
                <w:szCs w:val="20"/>
                <w:bdr w:val="none" w:sz="0" w:space="0" w:color="auto" w:frame="1"/>
                <w:lang w:eastAsia="zh-CN"/>
              </w:rPr>
              <w:t>ФУ</w:t>
            </w:r>
          </w:p>
        </w:tc>
        <w:tc>
          <w:tcPr>
            <w:tcW w:w="3732" w:type="dxa"/>
          </w:tcPr>
          <w:p w:rsidR="007315DB" w:rsidRPr="00716109" w:rsidRDefault="007315DB" w:rsidP="007315DB">
            <w:pPr>
              <w:widowControl/>
              <w:suppressAutoHyphens w:val="0"/>
              <w:autoSpaceDE/>
              <w:jc w:val="left"/>
              <w:rPr>
                <w:rFonts w:eastAsia="Tahoma"/>
                <w:b w:val="0"/>
                <w:bCs/>
                <w:i/>
                <w:iCs/>
                <w:color w:val="000000" w:themeColor="text1"/>
                <w:lang w:eastAsia="zh-CN" w:bidi="hi-IN"/>
              </w:rPr>
            </w:pPr>
          </w:p>
        </w:tc>
      </w:tr>
      <w:tr w:rsidR="007315DB" w:rsidRPr="00716109" w:rsidTr="00716109">
        <w:tc>
          <w:tcPr>
            <w:tcW w:w="2937" w:type="dxa"/>
          </w:tcPr>
          <w:p w:rsidR="007315DB" w:rsidRPr="007315DB" w:rsidRDefault="007315DB" w:rsidP="007315DB">
            <w:pPr>
              <w:jc w:val="left"/>
              <w:rPr>
                <w:b w:val="0"/>
                <w:sz w:val="20"/>
                <w:szCs w:val="20"/>
              </w:rPr>
            </w:pPr>
            <w:r w:rsidRPr="007315DB">
              <w:rPr>
                <w:b w:val="0"/>
                <w:kern w:val="36"/>
                <w:sz w:val="20"/>
                <w:szCs w:val="20"/>
                <w:bdr w:val="none" w:sz="0" w:space="0" w:color="auto" w:frame="1"/>
                <w:lang w:eastAsia="zh-CN"/>
              </w:rPr>
              <w:t>Гарантія</w:t>
            </w:r>
          </w:p>
        </w:tc>
        <w:tc>
          <w:tcPr>
            <w:tcW w:w="2937" w:type="dxa"/>
          </w:tcPr>
          <w:p w:rsidR="007315DB" w:rsidRPr="007315DB" w:rsidRDefault="007315DB" w:rsidP="007315DB">
            <w:pPr>
              <w:jc w:val="left"/>
              <w:rPr>
                <w:b w:val="0"/>
                <w:sz w:val="20"/>
                <w:szCs w:val="20"/>
              </w:rPr>
            </w:pPr>
            <w:r w:rsidRPr="007315DB">
              <w:rPr>
                <w:b w:val="0"/>
                <w:kern w:val="36"/>
                <w:sz w:val="20"/>
                <w:szCs w:val="20"/>
                <w:bdr w:val="none" w:sz="0" w:space="0" w:color="auto" w:frame="1"/>
                <w:lang w:eastAsia="zh-CN"/>
              </w:rPr>
              <w:t>не менше 12 місяців.</w:t>
            </w:r>
          </w:p>
        </w:tc>
        <w:tc>
          <w:tcPr>
            <w:tcW w:w="3732" w:type="dxa"/>
          </w:tcPr>
          <w:p w:rsidR="007315DB" w:rsidRPr="00716109" w:rsidRDefault="007315DB" w:rsidP="007315DB">
            <w:pPr>
              <w:widowControl/>
              <w:suppressAutoHyphens w:val="0"/>
              <w:autoSpaceDE/>
              <w:jc w:val="left"/>
              <w:rPr>
                <w:rFonts w:eastAsia="Tahoma"/>
                <w:b w:val="0"/>
                <w:bCs/>
                <w:i/>
                <w:iCs/>
                <w:color w:val="000000" w:themeColor="text1"/>
                <w:lang w:eastAsia="zh-CN" w:bidi="hi-IN"/>
              </w:rPr>
            </w:pPr>
          </w:p>
        </w:tc>
      </w:tr>
      <w:tr w:rsidR="009E03AF" w:rsidRPr="00716109" w:rsidTr="001C10DD">
        <w:tc>
          <w:tcPr>
            <w:tcW w:w="9606" w:type="dxa"/>
            <w:gridSpan w:val="3"/>
          </w:tcPr>
          <w:p w:rsidR="002A37CD" w:rsidRPr="0065228E" w:rsidRDefault="002A37CD" w:rsidP="002A37CD">
            <w:r w:rsidRPr="0065228E">
              <w:rPr>
                <w:kern w:val="36"/>
                <w:bdr w:val="none" w:sz="0" w:space="0" w:color="auto" w:frame="1"/>
                <w:lang w:eastAsia="zh-CN"/>
              </w:rPr>
              <w:t>Ноутбук</w:t>
            </w:r>
            <w:r>
              <w:rPr>
                <w:kern w:val="36"/>
                <w:bdr w:val="none" w:sz="0" w:space="0" w:color="auto" w:frame="1"/>
                <w:lang w:eastAsia="zh-CN"/>
              </w:rPr>
              <w:t xml:space="preserve"> </w:t>
            </w:r>
            <w:r w:rsidRPr="00613B85">
              <w:rPr>
                <w:rFonts w:eastAsia="Times New Roman"/>
                <w:kern w:val="2"/>
              </w:rPr>
              <w:t xml:space="preserve">Lenovo V15-G3 </w:t>
            </w:r>
            <w:r>
              <w:rPr>
                <w:rFonts w:eastAsia="Times New Roman"/>
                <w:kern w:val="2"/>
              </w:rPr>
              <w:t>(82TT00</w:t>
            </w:r>
            <w:r w:rsidRPr="00613B85">
              <w:rPr>
                <w:rFonts w:eastAsia="Times New Roman"/>
                <w:kern w:val="2"/>
              </w:rPr>
              <w:t>3</w:t>
            </w:r>
            <w:r>
              <w:rPr>
                <w:rFonts w:eastAsia="Times New Roman"/>
                <w:kern w:val="2"/>
                <w:lang w:val="en-US"/>
              </w:rPr>
              <w:t>P</w:t>
            </w:r>
            <w:r w:rsidRPr="00613B85">
              <w:rPr>
                <w:rFonts w:eastAsia="Times New Roman"/>
                <w:kern w:val="2"/>
              </w:rPr>
              <w:t>RA</w:t>
            </w:r>
            <w:r>
              <w:rPr>
                <w:rFonts w:eastAsia="Times New Roman"/>
                <w:kern w:val="2"/>
              </w:rPr>
              <w:t>)</w:t>
            </w:r>
            <w:r w:rsidRPr="0065228E">
              <w:rPr>
                <w:lang w:eastAsia="zh-CN"/>
              </w:rPr>
              <w:t>*</w:t>
            </w:r>
            <w:r>
              <w:rPr>
                <w:lang w:eastAsia="zh-CN"/>
              </w:rPr>
              <w:t xml:space="preserve"> - 15 шт.</w:t>
            </w:r>
          </w:p>
          <w:p w:rsidR="009E03AF" w:rsidRPr="00716109" w:rsidRDefault="009E03AF" w:rsidP="007315DB">
            <w:pPr>
              <w:widowControl/>
              <w:suppressAutoHyphens w:val="0"/>
              <w:autoSpaceDE/>
              <w:jc w:val="left"/>
              <w:rPr>
                <w:rFonts w:eastAsia="Tahoma"/>
                <w:b w:val="0"/>
                <w:bCs/>
                <w:i/>
                <w:iCs/>
                <w:color w:val="000000" w:themeColor="text1"/>
                <w:lang w:eastAsia="zh-CN" w:bidi="hi-IN"/>
              </w:rPr>
            </w:pPr>
          </w:p>
        </w:tc>
      </w:tr>
      <w:tr w:rsidR="009E03AF" w:rsidRPr="00716109" w:rsidTr="001C10DD">
        <w:tc>
          <w:tcPr>
            <w:tcW w:w="2937" w:type="dxa"/>
            <w:vAlign w:val="center"/>
          </w:tcPr>
          <w:p w:rsidR="009E03AF" w:rsidRPr="009E03AF" w:rsidRDefault="009E03AF" w:rsidP="009E03AF">
            <w:pPr>
              <w:jc w:val="left"/>
              <w:rPr>
                <w:b w:val="0"/>
                <w:kern w:val="36"/>
                <w:sz w:val="20"/>
                <w:szCs w:val="20"/>
                <w:bdr w:val="none" w:sz="0" w:space="0" w:color="auto" w:frame="1"/>
                <w:lang w:eastAsia="zh-CN"/>
              </w:rPr>
            </w:pPr>
            <w:r w:rsidRPr="009E03AF">
              <w:rPr>
                <w:b w:val="0"/>
                <w:kern w:val="36"/>
                <w:sz w:val="20"/>
                <w:szCs w:val="20"/>
                <w:bdr w:val="none" w:sz="0" w:space="0" w:color="auto" w:frame="1"/>
                <w:lang w:eastAsia="zh-CN"/>
              </w:rPr>
              <w:t>Процесор</w:t>
            </w:r>
          </w:p>
        </w:tc>
        <w:tc>
          <w:tcPr>
            <w:tcW w:w="2937" w:type="dxa"/>
            <w:vAlign w:val="center"/>
          </w:tcPr>
          <w:p w:rsidR="009E03AF" w:rsidRPr="009E03AF" w:rsidRDefault="00AF3F14" w:rsidP="002A37CD">
            <w:pPr>
              <w:jc w:val="left"/>
              <w:rPr>
                <w:b w:val="0"/>
                <w:kern w:val="36"/>
                <w:sz w:val="20"/>
                <w:szCs w:val="20"/>
                <w:bdr w:val="none" w:sz="0" w:space="0" w:color="auto" w:frame="1"/>
                <w:lang w:eastAsia="zh-CN"/>
              </w:rPr>
            </w:pPr>
            <w:hyperlink r:id="rId8" w:history="1">
              <w:r w:rsidR="002A37CD">
                <w:rPr>
                  <w:rStyle w:val="ac"/>
                  <w:b w:val="0"/>
                  <w:bCs/>
                  <w:color w:val="auto"/>
                  <w:kern w:val="36"/>
                  <w:sz w:val="20"/>
                  <w:szCs w:val="20"/>
                  <w:bdr w:val="none" w:sz="0" w:space="0" w:color="auto" w:frame="1"/>
                  <w:lang w:eastAsia="zh-CN"/>
                </w:rPr>
                <w:t>10</w:t>
              </w:r>
              <w:r w:rsidR="009E03AF" w:rsidRPr="009E03AF">
                <w:rPr>
                  <w:rStyle w:val="ac"/>
                  <w:b w:val="0"/>
                  <w:bCs/>
                  <w:color w:val="auto"/>
                  <w:kern w:val="36"/>
                  <w:sz w:val="20"/>
                  <w:szCs w:val="20"/>
                  <w:bdr w:val="none" w:sz="0" w:space="0" w:color="auto" w:frame="1"/>
                  <w:lang w:eastAsia="zh-CN"/>
                </w:rPr>
                <w:t xml:space="preserve"> ядер</w:t>
              </w:r>
            </w:hyperlink>
            <w:r w:rsidR="009E03AF" w:rsidRPr="009E03AF">
              <w:rPr>
                <w:b w:val="0"/>
                <w:sz w:val="20"/>
                <w:szCs w:val="20"/>
                <w:lang w:val="ru-RU"/>
              </w:rPr>
              <w:t xml:space="preserve"> </w:t>
            </w:r>
            <w:r w:rsidR="009E03AF" w:rsidRPr="009E03AF">
              <w:rPr>
                <w:b w:val="0"/>
                <w:kern w:val="36"/>
                <w:sz w:val="20"/>
                <w:szCs w:val="20"/>
                <w:bdr w:val="none" w:sz="0" w:space="0" w:color="auto" w:frame="1"/>
                <w:lang w:eastAsia="zh-CN"/>
              </w:rPr>
              <w:t>(</w:t>
            </w:r>
            <w:r w:rsidR="009E03AF" w:rsidRPr="009E03AF">
              <w:rPr>
                <w:rFonts w:eastAsia="Times New Roman"/>
                <w:b w:val="0"/>
                <w:kern w:val="2"/>
                <w:sz w:val="20"/>
                <w:szCs w:val="20"/>
              </w:rPr>
              <w:t>Виробник процесора-</w:t>
            </w:r>
            <w:r w:rsidR="002A37CD">
              <w:rPr>
                <w:rFonts w:eastAsia="Times New Roman"/>
                <w:b w:val="0"/>
                <w:bCs/>
                <w:kern w:val="2"/>
                <w:sz w:val="20"/>
                <w:szCs w:val="20"/>
                <w:u w:val="single"/>
                <w:lang w:val="en-US"/>
              </w:rPr>
              <w:t>Intel</w:t>
            </w:r>
            <w:r w:rsidR="009E03AF" w:rsidRPr="009E03AF">
              <w:rPr>
                <w:rFonts w:eastAsia="Times New Roman"/>
                <w:b w:val="0"/>
                <w:kern w:val="2"/>
                <w:sz w:val="20"/>
                <w:szCs w:val="20"/>
              </w:rPr>
              <w:t xml:space="preserve">.Модель центрального процесора </w:t>
            </w:r>
            <w:hyperlink r:id="rId9" w:history="1">
              <w:r w:rsidR="002A37CD">
                <w:rPr>
                  <w:rFonts w:eastAsia="Times New Roman"/>
                  <w:b w:val="0"/>
                  <w:bCs/>
                  <w:kern w:val="2"/>
                  <w:sz w:val="20"/>
                  <w:szCs w:val="20"/>
                  <w:u w:val="single"/>
                </w:rPr>
                <w:t>1235</w:t>
              </w:r>
              <w:r w:rsidR="009E03AF" w:rsidRPr="009E03AF">
                <w:rPr>
                  <w:rFonts w:eastAsia="Times New Roman"/>
                  <w:b w:val="0"/>
                  <w:bCs/>
                  <w:kern w:val="2"/>
                  <w:sz w:val="20"/>
                  <w:szCs w:val="20"/>
                  <w:u w:val="single"/>
                </w:rPr>
                <w:t>U</w:t>
              </w:r>
            </w:hyperlink>
            <w:r w:rsidR="002A37CD" w:rsidRPr="002A37CD">
              <w:rPr>
                <w:rFonts w:eastAsia="Times New Roman"/>
                <w:b w:val="0"/>
                <w:bCs/>
                <w:kern w:val="2"/>
                <w:sz w:val="20"/>
                <w:szCs w:val="20"/>
                <w:u w:val="single"/>
                <w:lang w:val="ru-RU"/>
              </w:rPr>
              <w:t xml:space="preserve"> </w:t>
            </w:r>
            <w:r w:rsidR="009E03AF" w:rsidRPr="009E03AF">
              <w:rPr>
                <w:rFonts w:eastAsia="Times New Roman"/>
                <w:b w:val="0"/>
                <w:kern w:val="2"/>
                <w:sz w:val="20"/>
                <w:szCs w:val="20"/>
              </w:rPr>
              <w:t>Частота центрального процесора</w:t>
            </w:r>
            <w:r w:rsidR="002A37CD">
              <w:rPr>
                <w:rFonts w:eastAsia="Times New Roman"/>
                <w:b w:val="0"/>
                <w:bCs/>
                <w:kern w:val="2"/>
                <w:sz w:val="20"/>
                <w:szCs w:val="20"/>
              </w:rPr>
              <w:t>3</w:t>
            </w:r>
            <w:r w:rsidR="009E03AF" w:rsidRPr="009E03AF">
              <w:rPr>
                <w:rFonts w:eastAsia="Times New Roman"/>
                <w:b w:val="0"/>
                <w:bCs/>
                <w:kern w:val="2"/>
                <w:sz w:val="20"/>
                <w:szCs w:val="20"/>
              </w:rPr>
              <w:t>,</w:t>
            </w:r>
            <w:r w:rsidR="002A37CD" w:rsidRPr="002A37CD">
              <w:rPr>
                <w:rFonts w:eastAsia="Times New Roman"/>
                <w:b w:val="0"/>
                <w:bCs/>
                <w:kern w:val="2"/>
                <w:sz w:val="20"/>
                <w:szCs w:val="20"/>
                <w:lang w:val="ru-RU"/>
              </w:rPr>
              <w:t>3</w:t>
            </w:r>
            <w:r w:rsidR="009E03AF" w:rsidRPr="009E03AF">
              <w:rPr>
                <w:rFonts w:eastAsia="Times New Roman"/>
                <w:b w:val="0"/>
                <w:bCs/>
                <w:kern w:val="2"/>
                <w:sz w:val="20"/>
                <w:szCs w:val="20"/>
              </w:rPr>
              <w:t xml:space="preserve"> (4,</w:t>
            </w:r>
            <w:r w:rsidR="002A37CD" w:rsidRPr="002A37CD">
              <w:rPr>
                <w:rFonts w:eastAsia="Times New Roman"/>
                <w:b w:val="0"/>
                <w:bCs/>
                <w:kern w:val="2"/>
                <w:sz w:val="20"/>
                <w:szCs w:val="20"/>
                <w:lang w:val="ru-RU"/>
              </w:rPr>
              <w:t>4</w:t>
            </w:r>
            <w:r w:rsidR="009E03AF" w:rsidRPr="009E03AF">
              <w:rPr>
                <w:rFonts w:eastAsia="Times New Roman"/>
                <w:b w:val="0"/>
                <w:bCs/>
                <w:kern w:val="2"/>
                <w:sz w:val="20"/>
                <w:szCs w:val="20"/>
              </w:rPr>
              <w:t>) ГГц</w:t>
            </w:r>
          </w:p>
        </w:tc>
        <w:tc>
          <w:tcPr>
            <w:tcW w:w="3732" w:type="dxa"/>
          </w:tcPr>
          <w:p w:rsidR="009E03AF" w:rsidRPr="00716109" w:rsidRDefault="009E03AF" w:rsidP="009E03AF">
            <w:pPr>
              <w:widowControl/>
              <w:suppressAutoHyphens w:val="0"/>
              <w:autoSpaceDE/>
              <w:jc w:val="left"/>
              <w:rPr>
                <w:rFonts w:eastAsia="Tahoma"/>
                <w:b w:val="0"/>
                <w:bCs/>
                <w:i/>
                <w:iCs/>
                <w:color w:val="000000" w:themeColor="text1"/>
                <w:lang w:eastAsia="zh-CN" w:bidi="hi-IN"/>
              </w:rPr>
            </w:pPr>
          </w:p>
        </w:tc>
      </w:tr>
      <w:tr w:rsidR="00B04703" w:rsidRPr="00716109" w:rsidTr="00716109">
        <w:tc>
          <w:tcPr>
            <w:tcW w:w="2937" w:type="dxa"/>
          </w:tcPr>
          <w:p w:rsidR="00B04703" w:rsidRPr="00B04703" w:rsidRDefault="00B04703" w:rsidP="00B04703">
            <w:pPr>
              <w:jc w:val="left"/>
              <w:rPr>
                <w:b w:val="0"/>
                <w:kern w:val="36"/>
                <w:sz w:val="20"/>
                <w:szCs w:val="20"/>
                <w:bdr w:val="none" w:sz="0" w:space="0" w:color="auto" w:frame="1"/>
                <w:lang w:eastAsia="zh-CN"/>
              </w:rPr>
            </w:pPr>
            <w:r w:rsidRPr="00B04703">
              <w:rPr>
                <w:b w:val="0"/>
                <w:sz w:val="20"/>
                <w:szCs w:val="20"/>
              </w:rPr>
              <w:t>Оперативна пам’ять</w:t>
            </w:r>
          </w:p>
        </w:tc>
        <w:tc>
          <w:tcPr>
            <w:tcW w:w="2937" w:type="dxa"/>
          </w:tcPr>
          <w:p w:rsidR="00B04703" w:rsidRPr="00B04703" w:rsidRDefault="00B04703" w:rsidP="00B04703">
            <w:pPr>
              <w:jc w:val="left"/>
              <w:rPr>
                <w:b w:val="0"/>
                <w:kern w:val="36"/>
                <w:sz w:val="20"/>
                <w:szCs w:val="20"/>
                <w:bdr w:val="none" w:sz="0" w:space="0" w:color="auto" w:frame="1"/>
                <w:lang w:eastAsia="zh-CN"/>
              </w:rPr>
            </w:pPr>
            <w:r w:rsidRPr="00B04703">
              <w:rPr>
                <w:rFonts w:eastAsia="Times New Roman"/>
                <w:b w:val="0"/>
                <w:kern w:val="2"/>
                <w:sz w:val="20"/>
                <w:szCs w:val="20"/>
              </w:rPr>
              <w:t>Об'єм ОЗП</w:t>
            </w:r>
            <w:hyperlink r:id="rId10" w:history="1">
              <w:r w:rsidRPr="00B04703">
                <w:rPr>
                  <w:rFonts w:eastAsia="Times New Roman"/>
                  <w:b w:val="0"/>
                  <w:bCs/>
                  <w:kern w:val="2"/>
                  <w:sz w:val="20"/>
                  <w:szCs w:val="20"/>
                  <w:u w:val="single"/>
                </w:rPr>
                <w:t>8 ГБ</w:t>
              </w:r>
            </w:hyperlink>
            <w:r w:rsidRPr="00B04703">
              <w:rPr>
                <w:rFonts w:eastAsia="Times New Roman"/>
                <w:b w:val="0"/>
                <w:kern w:val="2"/>
                <w:sz w:val="20"/>
                <w:szCs w:val="20"/>
              </w:rPr>
              <w:t>.Тип оперативної пам'яті</w:t>
            </w:r>
            <w:hyperlink r:id="rId11" w:history="1">
              <w:r w:rsidRPr="00B04703">
                <w:rPr>
                  <w:rFonts w:eastAsia="Times New Roman"/>
                  <w:b w:val="0"/>
                  <w:bCs/>
                  <w:kern w:val="2"/>
                  <w:sz w:val="20"/>
                  <w:szCs w:val="20"/>
                  <w:u w:val="single"/>
                </w:rPr>
                <w:t>DDR4</w:t>
              </w:r>
            </w:hyperlink>
            <w:r w:rsidRPr="00B04703">
              <w:rPr>
                <w:rFonts w:eastAsia="Times New Roman"/>
                <w:b w:val="0"/>
                <w:kern w:val="2"/>
                <w:sz w:val="20"/>
                <w:szCs w:val="20"/>
              </w:rPr>
              <w:t>.Частота оперативної пам'яті</w:t>
            </w:r>
            <w:r w:rsidRPr="00B04703">
              <w:rPr>
                <w:rFonts w:eastAsia="Times New Roman"/>
                <w:b w:val="0"/>
                <w:bCs/>
                <w:kern w:val="2"/>
                <w:sz w:val="20"/>
                <w:szCs w:val="20"/>
              </w:rPr>
              <w:t>3200 МГц.</w:t>
            </w:r>
          </w:p>
        </w:tc>
        <w:tc>
          <w:tcPr>
            <w:tcW w:w="3732" w:type="dxa"/>
          </w:tcPr>
          <w:p w:rsidR="00B04703" w:rsidRPr="00716109" w:rsidRDefault="00B04703" w:rsidP="00B04703">
            <w:pPr>
              <w:widowControl/>
              <w:suppressAutoHyphens w:val="0"/>
              <w:autoSpaceDE/>
              <w:jc w:val="left"/>
              <w:rPr>
                <w:rFonts w:eastAsia="Tahoma"/>
                <w:b w:val="0"/>
                <w:bCs/>
                <w:i/>
                <w:iCs/>
                <w:color w:val="000000" w:themeColor="text1"/>
                <w:lang w:eastAsia="zh-CN" w:bidi="hi-IN"/>
              </w:rPr>
            </w:pPr>
          </w:p>
        </w:tc>
      </w:tr>
      <w:tr w:rsidR="00B04703" w:rsidRPr="00716109" w:rsidTr="00716109">
        <w:tc>
          <w:tcPr>
            <w:tcW w:w="2937" w:type="dxa"/>
          </w:tcPr>
          <w:p w:rsidR="00B04703" w:rsidRPr="00B04703" w:rsidRDefault="00B04703" w:rsidP="00B04703">
            <w:pPr>
              <w:jc w:val="left"/>
              <w:rPr>
                <w:rFonts w:eastAsia="Times New Roman"/>
                <w:b w:val="0"/>
                <w:kern w:val="2"/>
                <w:sz w:val="20"/>
                <w:szCs w:val="20"/>
              </w:rPr>
            </w:pPr>
            <w:r w:rsidRPr="00B04703">
              <w:rPr>
                <w:rFonts w:eastAsia="Times New Roman"/>
                <w:b w:val="0"/>
                <w:kern w:val="2"/>
                <w:sz w:val="20"/>
                <w:szCs w:val="20"/>
              </w:rPr>
              <w:lastRenderedPageBreak/>
              <w:t>Жорсткий диск</w:t>
            </w:r>
          </w:p>
          <w:p w:rsidR="00B04703" w:rsidRPr="00B04703" w:rsidRDefault="00B04703" w:rsidP="00B04703">
            <w:pPr>
              <w:jc w:val="left"/>
              <w:rPr>
                <w:b w:val="0"/>
                <w:kern w:val="36"/>
                <w:sz w:val="20"/>
                <w:szCs w:val="20"/>
                <w:bdr w:val="none" w:sz="0" w:space="0" w:color="auto" w:frame="1"/>
                <w:lang w:eastAsia="zh-CN"/>
              </w:rPr>
            </w:pPr>
          </w:p>
        </w:tc>
        <w:tc>
          <w:tcPr>
            <w:tcW w:w="2937" w:type="dxa"/>
          </w:tcPr>
          <w:p w:rsidR="00B04703" w:rsidRPr="00B04703" w:rsidRDefault="00B04703" w:rsidP="00B04703">
            <w:pPr>
              <w:jc w:val="left"/>
              <w:rPr>
                <w:b w:val="0"/>
                <w:kern w:val="36"/>
                <w:sz w:val="20"/>
                <w:szCs w:val="20"/>
                <w:bdr w:val="none" w:sz="0" w:space="0" w:color="auto" w:frame="1"/>
                <w:lang w:eastAsia="zh-CN"/>
              </w:rPr>
            </w:pPr>
            <w:r w:rsidRPr="00B04703">
              <w:rPr>
                <w:rFonts w:eastAsia="Times New Roman"/>
                <w:b w:val="0"/>
                <w:kern w:val="2"/>
                <w:sz w:val="20"/>
                <w:szCs w:val="20"/>
              </w:rPr>
              <w:t>Об'єм накопичувача</w:t>
            </w:r>
            <w:r w:rsidRPr="00B04703">
              <w:rPr>
                <w:rFonts w:eastAsia="Times New Roman"/>
                <w:b w:val="0"/>
                <w:bCs/>
                <w:kern w:val="2"/>
                <w:sz w:val="20"/>
                <w:szCs w:val="20"/>
              </w:rPr>
              <w:t>512 ГБ</w:t>
            </w:r>
            <w:r w:rsidRPr="00B04703">
              <w:rPr>
                <w:rFonts w:eastAsia="Times New Roman"/>
                <w:b w:val="0"/>
                <w:kern w:val="2"/>
                <w:sz w:val="20"/>
                <w:szCs w:val="20"/>
              </w:rPr>
              <w:t>. Тип накопичувача</w:t>
            </w:r>
            <w:r w:rsidRPr="00B04703">
              <w:rPr>
                <w:rFonts w:eastAsia="Times New Roman"/>
                <w:b w:val="0"/>
                <w:bCs/>
                <w:kern w:val="2"/>
                <w:sz w:val="20"/>
                <w:szCs w:val="20"/>
                <w:lang w:val="en-US"/>
              </w:rPr>
              <w:t>SSD</w:t>
            </w:r>
          </w:p>
        </w:tc>
        <w:tc>
          <w:tcPr>
            <w:tcW w:w="3732" w:type="dxa"/>
          </w:tcPr>
          <w:p w:rsidR="00B04703" w:rsidRPr="00716109" w:rsidRDefault="00B04703" w:rsidP="00B04703">
            <w:pPr>
              <w:widowControl/>
              <w:suppressAutoHyphens w:val="0"/>
              <w:autoSpaceDE/>
              <w:jc w:val="left"/>
              <w:rPr>
                <w:rFonts w:eastAsia="Tahoma"/>
                <w:b w:val="0"/>
                <w:bCs/>
                <w:i/>
                <w:iCs/>
                <w:color w:val="000000" w:themeColor="text1"/>
                <w:lang w:eastAsia="zh-CN" w:bidi="hi-IN"/>
              </w:rPr>
            </w:pPr>
          </w:p>
        </w:tc>
      </w:tr>
      <w:tr w:rsidR="00B04703" w:rsidRPr="00716109" w:rsidTr="00716109">
        <w:tc>
          <w:tcPr>
            <w:tcW w:w="2937" w:type="dxa"/>
          </w:tcPr>
          <w:p w:rsidR="00B04703" w:rsidRPr="00B04703" w:rsidRDefault="00B04703" w:rsidP="00B04703">
            <w:pPr>
              <w:jc w:val="left"/>
              <w:rPr>
                <w:rFonts w:eastAsia="Times New Roman"/>
                <w:b w:val="0"/>
                <w:kern w:val="2"/>
                <w:sz w:val="20"/>
                <w:szCs w:val="20"/>
              </w:rPr>
            </w:pPr>
            <w:r w:rsidRPr="00B04703">
              <w:rPr>
                <w:b w:val="0"/>
                <w:sz w:val="20"/>
                <w:szCs w:val="20"/>
              </w:rPr>
              <w:t>Діагональ екрану</w:t>
            </w:r>
          </w:p>
        </w:tc>
        <w:tc>
          <w:tcPr>
            <w:tcW w:w="2937" w:type="dxa"/>
          </w:tcPr>
          <w:p w:rsidR="00B04703" w:rsidRPr="00B04703" w:rsidRDefault="00B04703" w:rsidP="00B04703">
            <w:pPr>
              <w:jc w:val="left"/>
              <w:rPr>
                <w:rFonts w:eastAsia="Times New Roman"/>
                <w:b w:val="0"/>
                <w:kern w:val="2"/>
                <w:sz w:val="20"/>
                <w:szCs w:val="20"/>
              </w:rPr>
            </w:pPr>
            <w:r w:rsidRPr="00B04703">
              <w:rPr>
                <w:rFonts w:eastAsia="Times New Roman"/>
                <w:b w:val="0"/>
                <w:bCs/>
                <w:kern w:val="2"/>
                <w:sz w:val="20"/>
                <w:szCs w:val="20"/>
              </w:rPr>
              <w:t>15,6''</w:t>
            </w:r>
          </w:p>
        </w:tc>
        <w:tc>
          <w:tcPr>
            <w:tcW w:w="3732" w:type="dxa"/>
          </w:tcPr>
          <w:p w:rsidR="00B04703" w:rsidRPr="00716109" w:rsidRDefault="00B04703" w:rsidP="00B04703">
            <w:pPr>
              <w:widowControl/>
              <w:suppressAutoHyphens w:val="0"/>
              <w:autoSpaceDE/>
              <w:jc w:val="left"/>
              <w:rPr>
                <w:rFonts w:eastAsia="Tahoma"/>
                <w:b w:val="0"/>
                <w:bCs/>
                <w:i/>
                <w:iCs/>
                <w:color w:val="000000" w:themeColor="text1"/>
                <w:lang w:eastAsia="zh-CN" w:bidi="hi-IN"/>
              </w:rPr>
            </w:pPr>
          </w:p>
        </w:tc>
      </w:tr>
      <w:tr w:rsidR="00B04703" w:rsidRPr="00716109" w:rsidTr="00716109">
        <w:tc>
          <w:tcPr>
            <w:tcW w:w="2937" w:type="dxa"/>
          </w:tcPr>
          <w:p w:rsidR="00B04703" w:rsidRPr="00B04703" w:rsidRDefault="00B04703" w:rsidP="00B04703">
            <w:pPr>
              <w:jc w:val="left"/>
              <w:rPr>
                <w:b w:val="0"/>
                <w:sz w:val="20"/>
                <w:szCs w:val="20"/>
              </w:rPr>
            </w:pPr>
            <w:r w:rsidRPr="00B04703">
              <w:rPr>
                <w:rFonts w:eastAsia="Times New Roman"/>
                <w:b w:val="0"/>
                <w:kern w:val="2"/>
                <w:sz w:val="20"/>
                <w:szCs w:val="20"/>
              </w:rPr>
              <w:t>Роздільна здатність екрану</w:t>
            </w:r>
          </w:p>
        </w:tc>
        <w:tc>
          <w:tcPr>
            <w:tcW w:w="2937" w:type="dxa"/>
          </w:tcPr>
          <w:p w:rsidR="00B04703" w:rsidRPr="00B04703" w:rsidRDefault="00B04703" w:rsidP="00B04703">
            <w:pPr>
              <w:jc w:val="left"/>
              <w:rPr>
                <w:rFonts w:eastAsia="Times New Roman"/>
                <w:b w:val="0"/>
                <w:bCs/>
                <w:kern w:val="2"/>
                <w:sz w:val="20"/>
                <w:szCs w:val="20"/>
              </w:rPr>
            </w:pPr>
            <w:r w:rsidRPr="00B04703">
              <w:rPr>
                <w:rFonts w:eastAsia="Times New Roman"/>
                <w:b w:val="0"/>
                <w:bCs/>
                <w:kern w:val="2"/>
                <w:sz w:val="20"/>
                <w:szCs w:val="20"/>
              </w:rPr>
              <w:t>1920x1080 Full HD</w:t>
            </w:r>
          </w:p>
        </w:tc>
        <w:tc>
          <w:tcPr>
            <w:tcW w:w="3732" w:type="dxa"/>
          </w:tcPr>
          <w:p w:rsidR="00B04703" w:rsidRPr="00716109" w:rsidRDefault="00B04703" w:rsidP="00B04703">
            <w:pPr>
              <w:widowControl/>
              <w:suppressAutoHyphens w:val="0"/>
              <w:autoSpaceDE/>
              <w:jc w:val="left"/>
              <w:rPr>
                <w:rFonts w:eastAsia="Tahoma"/>
                <w:b w:val="0"/>
                <w:bCs/>
                <w:i/>
                <w:iCs/>
                <w:color w:val="000000" w:themeColor="text1"/>
                <w:lang w:eastAsia="zh-CN" w:bidi="hi-IN"/>
              </w:rPr>
            </w:pPr>
          </w:p>
        </w:tc>
      </w:tr>
      <w:tr w:rsidR="007B7C29" w:rsidRPr="00716109" w:rsidTr="00716109">
        <w:tc>
          <w:tcPr>
            <w:tcW w:w="2937" w:type="dxa"/>
          </w:tcPr>
          <w:p w:rsidR="007B7C29" w:rsidRPr="007B7C29" w:rsidRDefault="007B7C29" w:rsidP="00B04703">
            <w:pPr>
              <w:jc w:val="left"/>
              <w:rPr>
                <w:rFonts w:eastAsia="Times New Roman"/>
                <w:b w:val="0"/>
                <w:kern w:val="2"/>
                <w:sz w:val="20"/>
                <w:szCs w:val="20"/>
              </w:rPr>
            </w:pPr>
            <w:r>
              <w:rPr>
                <w:rFonts w:eastAsia="Times New Roman"/>
                <w:b w:val="0"/>
                <w:kern w:val="2"/>
                <w:sz w:val="20"/>
                <w:szCs w:val="20"/>
              </w:rPr>
              <w:t>Яскравість, ніт</w:t>
            </w:r>
          </w:p>
        </w:tc>
        <w:tc>
          <w:tcPr>
            <w:tcW w:w="2937" w:type="dxa"/>
          </w:tcPr>
          <w:p w:rsidR="007B7C29" w:rsidRPr="00B04703" w:rsidRDefault="007B7C29" w:rsidP="00B04703">
            <w:pPr>
              <w:jc w:val="left"/>
              <w:rPr>
                <w:rFonts w:eastAsia="Times New Roman"/>
                <w:b w:val="0"/>
                <w:bCs/>
                <w:kern w:val="2"/>
                <w:sz w:val="20"/>
                <w:szCs w:val="20"/>
              </w:rPr>
            </w:pPr>
            <w:r>
              <w:rPr>
                <w:rFonts w:eastAsia="Times New Roman"/>
                <w:b w:val="0"/>
                <w:bCs/>
                <w:kern w:val="2"/>
                <w:sz w:val="20"/>
                <w:szCs w:val="20"/>
              </w:rPr>
              <w:t>Не гірше: 300</w:t>
            </w:r>
          </w:p>
        </w:tc>
        <w:tc>
          <w:tcPr>
            <w:tcW w:w="3732" w:type="dxa"/>
          </w:tcPr>
          <w:p w:rsidR="007B7C29" w:rsidRPr="00716109" w:rsidRDefault="007B7C29" w:rsidP="00B04703">
            <w:pPr>
              <w:widowControl/>
              <w:suppressAutoHyphens w:val="0"/>
              <w:autoSpaceDE/>
              <w:jc w:val="left"/>
              <w:rPr>
                <w:rFonts w:eastAsia="Tahoma"/>
                <w:b w:val="0"/>
                <w:bCs/>
                <w:i/>
                <w:iCs/>
                <w:color w:val="000000" w:themeColor="text1"/>
                <w:lang w:eastAsia="zh-CN" w:bidi="hi-IN"/>
              </w:rPr>
            </w:pPr>
          </w:p>
        </w:tc>
      </w:tr>
      <w:tr w:rsidR="007B7C29" w:rsidRPr="00716109" w:rsidTr="00716109">
        <w:tc>
          <w:tcPr>
            <w:tcW w:w="2937" w:type="dxa"/>
          </w:tcPr>
          <w:p w:rsidR="007B7C29" w:rsidRPr="00B04703" w:rsidRDefault="007B7C29" w:rsidP="00B04703">
            <w:pPr>
              <w:jc w:val="left"/>
              <w:rPr>
                <w:rFonts w:eastAsia="Times New Roman"/>
                <w:b w:val="0"/>
                <w:kern w:val="2"/>
                <w:sz w:val="20"/>
                <w:szCs w:val="20"/>
              </w:rPr>
            </w:pPr>
            <w:r>
              <w:rPr>
                <w:rFonts w:eastAsia="Times New Roman"/>
                <w:b w:val="0"/>
                <w:kern w:val="2"/>
                <w:sz w:val="20"/>
                <w:szCs w:val="20"/>
              </w:rPr>
              <w:t>Контраст</w:t>
            </w:r>
          </w:p>
        </w:tc>
        <w:tc>
          <w:tcPr>
            <w:tcW w:w="2937" w:type="dxa"/>
          </w:tcPr>
          <w:p w:rsidR="007B7C29" w:rsidRPr="00B04703" w:rsidRDefault="007B7C29" w:rsidP="00B04703">
            <w:pPr>
              <w:jc w:val="left"/>
              <w:rPr>
                <w:rFonts w:eastAsia="Times New Roman"/>
                <w:b w:val="0"/>
                <w:bCs/>
                <w:kern w:val="2"/>
                <w:sz w:val="20"/>
                <w:szCs w:val="20"/>
              </w:rPr>
            </w:pPr>
            <w:r>
              <w:rPr>
                <w:rFonts w:eastAsia="Times New Roman"/>
                <w:b w:val="0"/>
                <w:bCs/>
                <w:kern w:val="2"/>
                <w:sz w:val="20"/>
                <w:szCs w:val="20"/>
              </w:rPr>
              <w:t>Не гірше: 800:1</w:t>
            </w:r>
          </w:p>
        </w:tc>
        <w:tc>
          <w:tcPr>
            <w:tcW w:w="3732" w:type="dxa"/>
          </w:tcPr>
          <w:p w:rsidR="007B7C29" w:rsidRPr="00716109" w:rsidRDefault="007B7C29" w:rsidP="00B04703">
            <w:pPr>
              <w:widowControl/>
              <w:suppressAutoHyphens w:val="0"/>
              <w:autoSpaceDE/>
              <w:jc w:val="left"/>
              <w:rPr>
                <w:rFonts w:eastAsia="Tahoma"/>
                <w:b w:val="0"/>
                <w:bCs/>
                <w:i/>
                <w:iCs/>
                <w:color w:val="000000" w:themeColor="text1"/>
                <w:lang w:eastAsia="zh-CN" w:bidi="hi-IN"/>
              </w:rPr>
            </w:pPr>
          </w:p>
        </w:tc>
      </w:tr>
      <w:tr w:rsidR="00B04703" w:rsidRPr="00716109" w:rsidTr="00716109">
        <w:tc>
          <w:tcPr>
            <w:tcW w:w="2937" w:type="dxa"/>
          </w:tcPr>
          <w:p w:rsidR="00B04703" w:rsidRPr="00B04703" w:rsidRDefault="00B04703" w:rsidP="00B04703">
            <w:pPr>
              <w:jc w:val="left"/>
              <w:rPr>
                <w:b w:val="0"/>
                <w:sz w:val="20"/>
                <w:szCs w:val="20"/>
              </w:rPr>
            </w:pPr>
            <w:r w:rsidRPr="00B04703">
              <w:rPr>
                <w:b w:val="0"/>
                <w:sz w:val="20"/>
                <w:szCs w:val="20"/>
              </w:rPr>
              <w:t>Відеокарта</w:t>
            </w:r>
          </w:p>
        </w:tc>
        <w:tc>
          <w:tcPr>
            <w:tcW w:w="2937" w:type="dxa"/>
          </w:tcPr>
          <w:p w:rsidR="00B04703" w:rsidRPr="00B04703" w:rsidRDefault="00B04703" w:rsidP="007B7C29">
            <w:pPr>
              <w:jc w:val="left"/>
              <w:rPr>
                <w:rFonts w:eastAsia="Times New Roman"/>
                <w:b w:val="0"/>
                <w:bCs/>
                <w:kern w:val="2"/>
                <w:sz w:val="20"/>
                <w:szCs w:val="20"/>
              </w:rPr>
            </w:pPr>
            <w:r w:rsidRPr="00B04703">
              <w:rPr>
                <w:rFonts w:eastAsia="Times New Roman"/>
                <w:b w:val="0"/>
                <w:kern w:val="2"/>
                <w:sz w:val="20"/>
                <w:szCs w:val="20"/>
              </w:rPr>
              <w:t xml:space="preserve">Виробник відео карти </w:t>
            </w:r>
            <w:r w:rsidR="007B7C29">
              <w:rPr>
                <w:rFonts w:eastAsia="Times New Roman"/>
                <w:b w:val="0"/>
                <w:kern w:val="2"/>
                <w:sz w:val="20"/>
                <w:szCs w:val="20"/>
                <w:lang w:val="en-US"/>
              </w:rPr>
              <w:t>Intel</w:t>
            </w:r>
            <w:r w:rsidRPr="00B04703">
              <w:rPr>
                <w:rFonts w:eastAsia="Times New Roman"/>
                <w:b w:val="0"/>
                <w:kern w:val="2"/>
                <w:sz w:val="20"/>
                <w:szCs w:val="20"/>
              </w:rPr>
              <w:t xml:space="preserve">. Модель графічного процесора </w:t>
            </w:r>
            <w:r w:rsidR="007B7C29" w:rsidRPr="00613B85">
              <w:rPr>
                <w:rFonts w:eastAsia="Times New Roman"/>
                <w:b w:val="0"/>
                <w:bCs/>
                <w:kern w:val="2"/>
                <w:sz w:val="20"/>
                <w:szCs w:val="20"/>
              </w:rPr>
              <w:t>Intel UHD Graphics</w:t>
            </w:r>
            <w:r w:rsidR="007B7C29" w:rsidRPr="00B04703">
              <w:rPr>
                <w:rFonts w:eastAsia="Times New Roman"/>
                <w:b w:val="0"/>
                <w:bCs/>
                <w:kern w:val="2"/>
                <w:sz w:val="20"/>
                <w:szCs w:val="20"/>
              </w:rPr>
              <w:t xml:space="preserve">. </w:t>
            </w:r>
            <w:r w:rsidR="007B7C29" w:rsidRPr="00B04703">
              <w:rPr>
                <w:rFonts w:eastAsia="Times New Roman"/>
                <w:b w:val="0"/>
                <w:kern w:val="2"/>
                <w:sz w:val="20"/>
                <w:szCs w:val="20"/>
              </w:rPr>
              <w:t xml:space="preserve">Тип відео карти </w:t>
            </w:r>
            <w:hyperlink r:id="rId12" w:history="1">
              <w:r w:rsidR="007B7C29" w:rsidRPr="00B04703">
                <w:rPr>
                  <w:rFonts w:eastAsia="Times New Roman"/>
                  <w:b w:val="0"/>
                  <w:bCs/>
                  <w:kern w:val="2"/>
                  <w:sz w:val="20"/>
                  <w:szCs w:val="20"/>
                  <w:u w:val="single"/>
                </w:rPr>
                <w:t>Інтегрований</w:t>
              </w:r>
            </w:hyperlink>
            <w:r w:rsidRPr="00B04703">
              <w:rPr>
                <w:rFonts w:eastAsia="Times New Roman"/>
                <w:b w:val="0"/>
                <w:kern w:val="2"/>
                <w:sz w:val="20"/>
                <w:szCs w:val="20"/>
              </w:rPr>
              <w:t>.</w:t>
            </w:r>
          </w:p>
        </w:tc>
        <w:tc>
          <w:tcPr>
            <w:tcW w:w="3732" w:type="dxa"/>
          </w:tcPr>
          <w:p w:rsidR="00B04703" w:rsidRPr="00716109" w:rsidRDefault="00B04703" w:rsidP="00B04703">
            <w:pPr>
              <w:widowControl/>
              <w:suppressAutoHyphens w:val="0"/>
              <w:autoSpaceDE/>
              <w:jc w:val="left"/>
              <w:rPr>
                <w:rFonts w:eastAsia="Tahoma"/>
                <w:b w:val="0"/>
                <w:bCs/>
                <w:i/>
                <w:iCs/>
                <w:color w:val="000000" w:themeColor="text1"/>
                <w:lang w:eastAsia="zh-CN" w:bidi="hi-IN"/>
              </w:rPr>
            </w:pPr>
          </w:p>
        </w:tc>
      </w:tr>
      <w:tr w:rsidR="00B04703" w:rsidRPr="00716109" w:rsidTr="00716109">
        <w:tc>
          <w:tcPr>
            <w:tcW w:w="2937" w:type="dxa"/>
          </w:tcPr>
          <w:p w:rsidR="00B04703" w:rsidRPr="00B04703" w:rsidRDefault="00B04703" w:rsidP="00B04703">
            <w:pPr>
              <w:jc w:val="left"/>
              <w:rPr>
                <w:b w:val="0"/>
                <w:sz w:val="20"/>
                <w:szCs w:val="20"/>
              </w:rPr>
            </w:pPr>
            <w:r w:rsidRPr="00B04703">
              <w:rPr>
                <w:rFonts w:eastAsia="Times New Roman"/>
                <w:b w:val="0"/>
                <w:kern w:val="2"/>
                <w:sz w:val="20"/>
                <w:szCs w:val="20"/>
              </w:rPr>
              <w:t>Оптичний привід</w:t>
            </w:r>
          </w:p>
        </w:tc>
        <w:tc>
          <w:tcPr>
            <w:tcW w:w="2937" w:type="dxa"/>
          </w:tcPr>
          <w:p w:rsidR="00B04703" w:rsidRPr="00B04703" w:rsidRDefault="00AF3F14" w:rsidP="00B04703">
            <w:pPr>
              <w:jc w:val="left"/>
              <w:rPr>
                <w:rFonts w:eastAsia="Times New Roman"/>
                <w:b w:val="0"/>
                <w:bCs/>
                <w:kern w:val="2"/>
                <w:sz w:val="20"/>
                <w:szCs w:val="20"/>
              </w:rPr>
            </w:pPr>
            <w:hyperlink r:id="rId13" w:history="1">
              <w:r w:rsidR="007B7C29" w:rsidRPr="00B04703">
                <w:rPr>
                  <w:rFonts w:eastAsia="Times New Roman"/>
                  <w:b w:val="0"/>
                  <w:bCs/>
                  <w:kern w:val="2"/>
                  <w:sz w:val="20"/>
                  <w:szCs w:val="20"/>
                  <w:u w:val="single"/>
                </w:rPr>
                <w:t>Без дисковода</w:t>
              </w:r>
            </w:hyperlink>
            <w:r w:rsidR="007B7C29" w:rsidRPr="00B04703">
              <w:rPr>
                <w:rFonts w:eastAsia="Times New Roman"/>
                <w:b w:val="0"/>
                <w:kern w:val="2"/>
                <w:sz w:val="20"/>
                <w:szCs w:val="20"/>
              </w:rPr>
              <w:t>.Стандарти Wi-Fi</w:t>
            </w:r>
            <w:r w:rsidR="007B7C29" w:rsidRPr="00B04703">
              <w:rPr>
                <w:rFonts w:eastAsia="Times New Roman"/>
                <w:b w:val="0"/>
                <w:bCs/>
                <w:kern w:val="2"/>
                <w:sz w:val="20"/>
                <w:szCs w:val="20"/>
              </w:rPr>
              <w:t>802.11 a</w:t>
            </w:r>
            <w:r w:rsidR="007B7C29">
              <w:rPr>
                <w:rFonts w:eastAsia="Times New Roman"/>
                <w:b w:val="0"/>
                <w:bCs/>
                <w:kern w:val="2"/>
                <w:sz w:val="20"/>
                <w:szCs w:val="20"/>
                <w:lang w:val="en-US"/>
              </w:rPr>
              <w:t>c</w:t>
            </w:r>
            <w:r w:rsidR="007B7C29" w:rsidRPr="00B04703">
              <w:rPr>
                <w:rFonts w:eastAsia="Times New Roman"/>
                <w:b w:val="0"/>
                <w:bCs/>
                <w:kern w:val="2"/>
                <w:sz w:val="20"/>
                <w:szCs w:val="20"/>
              </w:rPr>
              <w:t xml:space="preserve"> (Wi-Fi </w:t>
            </w:r>
            <w:r w:rsidR="007B7C29" w:rsidRPr="00613B85">
              <w:rPr>
                <w:rFonts w:eastAsia="Times New Roman"/>
                <w:b w:val="0"/>
                <w:bCs/>
                <w:kern w:val="2"/>
                <w:sz w:val="20"/>
                <w:szCs w:val="20"/>
              </w:rPr>
              <w:t>5</w:t>
            </w:r>
            <w:r w:rsidR="007B7C29" w:rsidRPr="00B04703">
              <w:rPr>
                <w:rFonts w:eastAsia="Times New Roman"/>
                <w:b w:val="0"/>
                <w:bCs/>
                <w:kern w:val="2"/>
                <w:sz w:val="20"/>
                <w:szCs w:val="20"/>
              </w:rPr>
              <w:t>).</w:t>
            </w:r>
            <w:r w:rsidR="007B7C29" w:rsidRPr="00B04703">
              <w:rPr>
                <w:rFonts w:eastAsia="Times New Roman"/>
                <w:b w:val="0"/>
                <w:kern w:val="2"/>
                <w:sz w:val="20"/>
                <w:szCs w:val="20"/>
              </w:rPr>
              <w:t>Bluetooth</w:t>
            </w:r>
            <w:r w:rsidR="007B7C29" w:rsidRPr="00613B85">
              <w:rPr>
                <w:rFonts w:eastAsia="Times New Roman"/>
                <w:b w:val="0"/>
                <w:kern w:val="2"/>
                <w:sz w:val="20"/>
                <w:szCs w:val="20"/>
              </w:rPr>
              <w:t xml:space="preserve"> </w:t>
            </w:r>
            <w:r w:rsidR="007B7C29">
              <w:rPr>
                <w:rFonts w:eastAsia="Times New Roman"/>
                <w:b w:val="0"/>
                <w:bCs/>
                <w:kern w:val="2"/>
                <w:sz w:val="20"/>
                <w:szCs w:val="20"/>
              </w:rPr>
              <w:t>Версія 5</w:t>
            </w:r>
            <w:r w:rsidR="007B7C29" w:rsidRPr="00B04703">
              <w:rPr>
                <w:rFonts w:eastAsia="Times New Roman"/>
                <w:b w:val="0"/>
                <w:bCs/>
                <w:kern w:val="2"/>
                <w:sz w:val="20"/>
                <w:szCs w:val="20"/>
              </w:rPr>
              <w:t>.</w:t>
            </w:r>
            <w:r w:rsidR="007B7C29" w:rsidRPr="00613B85">
              <w:rPr>
                <w:rFonts w:eastAsia="Times New Roman"/>
                <w:b w:val="0"/>
                <w:bCs/>
                <w:kern w:val="2"/>
                <w:sz w:val="20"/>
                <w:szCs w:val="20"/>
              </w:rPr>
              <w:t>0</w:t>
            </w:r>
            <w:r w:rsidR="007B7C29" w:rsidRPr="00B04703">
              <w:rPr>
                <w:rFonts w:eastAsia="Times New Roman"/>
                <w:b w:val="0"/>
                <w:bCs/>
                <w:kern w:val="2"/>
                <w:sz w:val="20"/>
                <w:szCs w:val="20"/>
              </w:rPr>
              <w:t>.</w:t>
            </w:r>
            <w:r w:rsidR="007B7C29" w:rsidRPr="00613B85">
              <w:rPr>
                <w:rFonts w:eastAsia="Times New Roman"/>
                <w:b w:val="0"/>
                <w:bCs/>
                <w:kern w:val="2"/>
                <w:sz w:val="20"/>
                <w:szCs w:val="20"/>
                <w:lang w:val="ru-RU"/>
              </w:rPr>
              <w:t xml:space="preserve"> </w:t>
            </w:r>
            <w:r w:rsidR="007B7C29" w:rsidRPr="00B04703">
              <w:rPr>
                <w:rFonts w:eastAsia="Times New Roman"/>
                <w:b w:val="0"/>
                <w:kern w:val="2"/>
                <w:sz w:val="20"/>
                <w:szCs w:val="20"/>
              </w:rPr>
              <w:t>HDMI-так.</w:t>
            </w:r>
          </w:p>
        </w:tc>
        <w:tc>
          <w:tcPr>
            <w:tcW w:w="3732" w:type="dxa"/>
          </w:tcPr>
          <w:p w:rsidR="00B04703" w:rsidRPr="00716109" w:rsidRDefault="00B04703" w:rsidP="00B04703">
            <w:pPr>
              <w:widowControl/>
              <w:suppressAutoHyphens w:val="0"/>
              <w:autoSpaceDE/>
              <w:jc w:val="left"/>
              <w:rPr>
                <w:rFonts w:eastAsia="Tahoma"/>
                <w:b w:val="0"/>
                <w:bCs/>
                <w:i/>
                <w:iCs/>
                <w:color w:val="000000" w:themeColor="text1"/>
                <w:lang w:eastAsia="zh-CN" w:bidi="hi-IN"/>
              </w:rPr>
            </w:pPr>
          </w:p>
        </w:tc>
      </w:tr>
      <w:tr w:rsidR="00B04703" w:rsidRPr="00716109" w:rsidTr="00716109">
        <w:tc>
          <w:tcPr>
            <w:tcW w:w="2937" w:type="dxa"/>
          </w:tcPr>
          <w:p w:rsidR="00B04703" w:rsidRPr="00B04703" w:rsidRDefault="00B04703" w:rsidP="00B04703">
            <w:pPr>
              <w:jc w:val="left"/>
              <w:rPr>
                <w:rFonts w:eastAsia="Times New Roman"/>
                <w:b w:val="0"/>
                <w:kern w:val="2"/>
                <w:sz w:val="20"/>
                <w:szCs w:val="20"/>
              </w:rPr>
            </w:pPr>
            <w:r w:rsidRPr="00B04703">
              <w:rPr>
                <w:rFonts w:eastAsia="Times New Roman"/>
                <w:b w:val="0"/>
                <w:kern w:val="2"/>
                <w:sz w:val="20"/>
                <w:szCs w:val="20"/>
              </w:rPr>
              <w:t>Кількість USB</w:t>
            </w:r>
          </w:p>
        </w:tc>
        <w:tc>
          <w:tcPr>
            <w:tcW w:w="2937" w:type="dxa"/>
          </w:tcPr>
          <w:p w:rsidR="00B04703" w:rsidRPr="00B04703" w:rsidRDefault="007B7C29" w:rsidP="00B04703">
            <w:pPr>
              <w:jc w:val="left"/>
              <w:rPr>
                <w:rFonts w:eastAsia="Times New Roman"/>
                <w:b w:val="0"/>
                <w:bCs/>
                <w:kern w:val="2"/>
                <w:sz w:val="20"/>
                <w:szCs w:val="20"/>
              </w:rPr>
            </w:pPr>
            <w:r w:rsidRPr="00B04703">
              <w:rPr>
                <w:rFonts w:eastAsia="Times New Roman"/>
                <w:b w:val="0"/>
                <w:kern w:val="2"/>
                <w:sz w:val="20"/>
                <w:szCs w:val="20"/>
              </w:rPr>
              <w:t>USB 3.1(</w:t>
            </w:r>
            <w:r w:rsidRPr="00B04703">
              <w:rPr>
                <w:rFonts w:eastAsia="Times New Roman"/>
                <w:b w:val="0"/>
                <w:bCs/>
                <w:kern w:val="2"/>
                <w:sz w:val="20"/>
                <w:szCs w:val="20"/>
              </w:rPr>
              <w:t>2 шт.)</w:t>
            </w:r>
            <w:r w:rsidRPr="00B04703">
              <w:rPr>
                <w:rFonts w:eastAsia="Times New Roman"/>
                <w:b w:val="0"/>
                <w:kern w:val="2"/>
                <w:sz w:val="20"/>
                <w:szCs w:val="20"/>
              </w:rPr>
              <w:t>USB 3.1 тип C(1шт)</w:t>
            </w:r>
          </w:p>
        </w:tc>
        <w:tc>
          <w:tcPr>
            <w:tcW w:w="3732" w:type="dxa"/>
          </w:tcPr>
          <w:p w:rsidR="00B04703" w:rsidRPr="00716109" w:rsidRDefault="00B04703" w:rsidP="00B04703">
            <w:pPr>
              <w:widowControl/>
              <w:suppressAutoHyphens w:val="0"/>
              <w:autoSpaceDE/>
              <w:jc w:val="left"/>
              <w:rPr>
                <w:rFonts w:eastAsia="Tahoma"/>
                <w:b w:val="0"/>
                <w:bCs/>
                <w:i/>
                <w:iCs/>
                <w:color w:val="000000" w:themeColor="text1"/>
                <w:lang w:eastAsia="zh-CN" w:bidi="hi-IN"/>
              </w:rPr>
            </w:pPr>
          </w:p>
        </w:tc>
      </w:tr>
      <w:tr w:rsidR="00B04703" w:rsidRPr="00716109" w:rsidTr="00716109">
        <w:tc>
          <w:tcPr>
            <w:tcW w:w="2937" w:type="dxa"/>
          </w:tcPr>
          <w:p w:rsidR="00B04703" w:rsidRPr="00B04703" w:rsidRDefault="00B04703" w:rsidP="00B04703">
            <w:pPr>
              <w:jc w:val="left"/>
              <w:rPr>
                <w:rFonts w:eastAsia="Times New Roman"/>
                <w:b w:val="0"/>
                <w:kern w:val="2"/>
                <w:sz w:val="20"/>
                <w:szCs w:val="20"/>
              </w:rPr>
            </w:pPr>
            <w:r w:rsidRPr="00B04703">
              <w:rPr>
                <w:b w:val="0"/>
                <w:sz w:val="20"/>
                <w:szCs w:val="20"/>
              </w:rPr>
              <w:t xml:space="preserve">Програмне забезпечення </w:t>
            </w:r>
          </w:p>
        </w:tc>
        <w:tc>
          <w:tcPr>
            <w:tcW w:w="2937" w:type="dxa"/>
          </w:tcPr>
          <w:p w:rsidR="00B04703" w:rsidRPr="007B7C29" w:rsidRDefault="00B04703" w:rsidP="007B7C29">
            <w:pPr>
              <w:jc w:val="left"/>
              <w:rPr>
                <w:rFonts w:eastAsia="Times New Roman"/>
                <w:b w:val="0"/>
                <w:bCs/>
                <w:kern w:val="2"/>
                <w:sz w:val="20"/>
                <w:szCs w:val="20"/>
                <w:lang w:val="en-US"/>
              </w:rPr>
            </w:pPr>
            <w:r w:rsidRPr="00B04703">
              <w:rPr>
                <w:b w:val="0"/>
                <w:sz w:val="20"/>
                <w:szCs w:val="20"/>
              </w:rPr>
              <w:t>Windows 10 Pro</w:t>
            </w:r>
            <w:r w:rsidR="007B7C29">
              <w:rPr>
                <w:b w:val="0"/>
                <w:sz w:val="20"/>
                <w:szCs w:val="20"/>
                <w:lang w:val="en-US"/>
              </w:rPr>
              <w:t>/</w:t>
            </w:r>
            <w:r w:rsidR="007B7C29" w:rsidRPr="00B04703">
              <w:rPr>
                <w:b w:val="0"/>
                <w:sz w:val="20"/>
                <w:szCs w:val="20"/>
              </w:rPr>
              <w:t xml:space="preserve"> Windows 1</w:t>
            </w:r>
            <w:r w:rsidR="007B7C29">
              <w:rPr>
                <w:b w:val="0"/>
                <w:sz w:val="20"/>
                <w:szCs w:val="20"/>
                <w:lang w:val="en-US"/>
              </w:rPr>
              <w:t>1</w:t>
            </w:r>
            <w:r w:rsidR="007B7C29" w:rsidRPr="00B04703">
              <w:rPr>
                <w:b w:val="0"/>
                <w:sz w:val="20"/>
                <w:szCs w:val="20"/>
              </w:rPr>
              <w:t xml:space="preserve"> Pro</w:t>
            </w:r>
          </w:p>
        </w:tc>
        <w:tc>
          <w:tcPr>
            <w:tcW w:w="3732" w:type="dxa"/>
          </w:tcPr>
          <w:p w:rsidR="00B04703" w:rsidRPr="00716109" w:rsidRDefault="00B04703" w:rsidP="00B04703">
            <w:pPr>
              <w:widowControl/>
              <w:suppressAutoHyphens w:val="0"/>
              <w:autoSpaceDE/>
              <w:jc w:val="left"/>
              <w:rPr>
                <w:rFonts w:eastAsia="Tahoma"/>
                <w:b w:val="0"/>
                <w:bCs/>
                <w:i/>
                <w:iCs/>
                <w:color w:val="000000" w:themeColor="text1"/>
                <w:lang w:eastAsia="zh-CN" w:bidi="hi-IN"/>
              </w:rPr>
            </w:pPr>
          </w:p>
        </w:tc>
      </w:tr>
      <w:tr w:rsidR="00B04703" w:rsidRPr="00716109" w:rsidTr="00716109">
        <w:tc>
          <w:tcPr>
            <w:tcW w:w="2937" w:type="dxa"/>
          </w:tcPr>
          <w:p w:rsidR="00B04703" w:rsidRPr="00B04703" w:rsidRDefault="00B04703" w:rsidP="00B04703">
            <w:pPr>
              <w:jc w:val="left"/>
              <w:rPr>
                <w:rFonts w:eastAsia="Times New Roman"/>
                <w:b w:val="0"/>
                <w:bCs/>
                <w:kern w:val="2"/>
                <w:sz w:val="20"/>
                <w:szCs w:val="20"/>
              </w:rPr>
            </w:pPr>
            <w:r w:rsidRPr="00B04703">
              <w:rPr>
                <w:rFonts w:eastAsia="Times New Roman"/>
                <w:b w:val="0"/>
                <w:bCs/>
                <w:kern w:val="2"/>
                <w:sz w:val="20"/>
                <w:szCs w:val="20"/>
              </w:rPr>
              <w:t>Корпус</w:t>
            </w:r>
          </w:p>
          <w:p w:rsidR="00B04703" w:rsidRPr="00B04703" w:rsidRDefault="00B04703" w:rsidP="00B04703">
            <w:pPr>
              <w:jc w:val="left"/>
              <w:rPr>
                <w:b w:val="0"/>
                <w:sz w:val="20"/>
                <w:szCs w:val="20"/>
              </w:rPr>
            </w:pPr>
          </w:p>
        </w:tc>
        <w:tc>
          <w:tcPr>
            <w:tcW w:w="2937" w:type="dxa"/>
          </w:tcPr>
          <w:p w:rsidR="00B04703" w:rsidRPr="00B04703" w:rsidRDefault="007B7C29" w:rsidP="00B04703">
            <w:pPr>
              <w:jc w:val="left"/>
              <w:rPr>
                <w:b w:val="0"/>
                <w:sz w:val="20"/>
                <w:szCs w:val="20"/>
              </w:rPr>
            </w:pPr>
            <w:r w:rsidRPr="00B04703">
              <w:rPr>
                <w:rFonts w:eastAsia="Times New Roman"/>
                <w:b w:val="0"/>
                <w:bCs/>
                <w:kern w:val="2"/>
                <w:sz w:val="20"/>
                <w:szCs w:val="20"/>
              </w:rPr>
              <w:t>Матеріал-</w:t>
            </w:r>
            <w:r>
              <w:rPr>
                <w:rFonts w:eastAsia="Times New Roman"/>
                <w:b w:val="0"/>
                <w:bCs/>
                <w:kern w:val="2"/>
                <w:sz w:val="20"/>
                <w:szCs w:val="20"/>
              </w:rPr>
              <w:t xml:space="preserve"> </w:t>
            </w:r>
            <w:r w:rsidRPr="00B04703">
              <w:rPr>
                <w:rFonts w:eastAsia="Times New Roman"/>
                <w:b w:val="0"/>
                <w:bCs/>
                <w:kern w:val="2"/>
                <w:sz w:val="20"/>
                <w:szCs w:val="20"/>
              </w:rPr>
              <w:t>Пластик.</w:t>
            </w:r>
            <w:r w:rsidRPr="00B04703">
              <w:rPr>
                <w:rFonts w:eastAsia="Times New Roman"/>
                <w:b w:val="0"/>
                <w:kern w:val="2"/>
                <w:sz w:val="20"/>
                <w:szCs w:val="20"/>
              </w:rPr>
              <w:t>Особливості-</w:t>
            </w:r>
            <w:hyperlink r:id="rId14" w:history="1">
              <w:r w:rsidRPr="00B04703">
                <w:rPr>
                  <w:rFonts w:eastAsia="Times New Roman"/>
                  <w:b w:val="0"/>
                  <w:bCs/>
                  <w:kern w:val="2"/>
                  <w:sz w:val="20"/>
                  <w:szCs w:val="20"/>
                  <w:u w:val="single"/>
                </w:rPr>
                <w:t>Bluetooth</w:t>
              </w:r>
            </w:hyperlink>
            <w:r>
              <w:rPr>
                <w:rFonts w:eastAsia="Times New Roman"/>
                <w:b w:val="0"/>
                <w:bCs/>
                <w:kern w:val="2"/>
                <w:sz w:val="20"/>
                <w:szCs w:val="20"/>
                <w:u w:val="single"/>
              </w:rPr>
              <w:t xml:space="preserve"> </w:t>
            </w:r>
            <w:hyperlink r:id="rId15" w:history="1">
              <w:r w:rsidRPr="00B04703">
                <w:rPr>
                  <w:rFonts w:eastAsia="Times New Roman"/>
                  <w:b w:val="0"/>
                  <w:bCs/>
                  <w:kern w:val="2"/>
                  <w:sz w:val="20"/>
                  <w:szCs w:val="20"/>
                  <w:u w:val="single"/>
                </w:rPr>
                <w:t>NumberPad</w:t>
              </w:r>
            </w:hyperlink>
            <w:r>
              <w:rPr>
                <w:rFonts w:eastAsia="Times New Roman"/>
                <w:b w:val="0"/>
                <w:bCs/>
                <w:kern w:val="2"/>
                <w:sz w:val="20"/>
                <w:szCs w:val="20"/>
                <w:u w:val="single"/>
              </w:rPr>
              <w:t xml:space="preserve"> </w:t>
            </w:r>
            <w:hyperlink r:id="rId16" w:history="1">
              <w:r w:rsidRPr="00B04703">
                <w:rPr>
                  <w:rFonts w:eastAsia="Times New Roman"/>
                  <w:b w:val="0"/>
                  <w:bCs/>
                  <w:kern w:val="2"/>
                  <w:sz w:val="20"/>
                  <w:szCs w:val="20"/>
                  <w:u w:val="single"/>
                </w:rPr>
                <w:t>TPM модуль</w:t>
              </w:r>
            </w:hyperlink>
          </w:p>
        </w:tc>
        <w:tc>
          <w:tcPr>
            <w:tcW w:w="3732" w:type="dxa"/>
          </w:tcPr>
          <w:p w:rsidR="00B04703" w:rsidRPr="00716109" w:rsidRDefault="00B04703" w:rsidP="00B04703">
            <w:pPr>
              <w:widowControl/>
              <w:suppressAutoHyphens w:val="0"/>
              <w:autoSpaceDE/>
              <w:jc w:val="left"/>
              <w:rPr>
                <w:rFonts w:eastAsia="Tahoma"/>
                <w:b w:val="0"/>
                <w:bCs/>
                <w:i/>
                <w:iCs/>
                <w:color w:val="000000" w:themeColor="text1"/>
                <w:lang w:eastAsia="zh-CN" w:bidi="hi-IN"/>
              </w:rPr>
            </w:pPr>
          </w:p>
        </w:tc>
      </w:tr>
      <w:tr w:rsidR="007B7C29" w:rsidRPr="00716109" w:rsidTr="00716109">
        <w:tc>
          <w:tcPr>
            <w:tcW w:w="2937" w:type="dxa"/>
          </w:tcPr>
          <w:p w:rsidR="007B7C29" w:rsidRPr="00B04703" w:rsidRDefault="007B7C29" w:rsidP="007B7C29">
            <w:pPr>
              <w:jc w:val="left"/>
              <w:rPr>
                <w:rFonts w:eastAsia="Times New Roman"/>
                <w:b w:val="0"/>
                <w:bCs/>
                <w:kern w:val="2"/>
                <w:sz w:val="20"/>
                <w:szCs w:val="20"/>
              </w:rPr>
            </w:pPr>
            <w:r>
              <w:rPr>
                <w:rFonts w:eastAsia="Times New Roman"/>
                <w:b w:val="0"/>
                <w:bCs/>
                <w:kern w:val="2"/>
                <w:sz w:val="20"/>
                <w:szCs w:val="20"/>
              </w:rPr>
              <w:t>Додатково</w:t>
            </w:r>
          </w:p>
        </w:tc>
        <w:tc>
          <w:tcPr>
            <w:tcW w:w="2937" w:type="dxa"/>
          </w:tcPr>
          <w:p w:rsidR="007B7C29" w:rsidRPr="00B24381" w:rsidRDefault="007B7C29" w:rsidP="007B7C29">
            <w:pPr>
              <w:jc w:val="left"/>
              <w:rPr>
                <w:rFonts w:eastAsia="Times New Roman"/>
                <w:b w:val="0"/>
                <w:bCs/>
                <w:kern w:val="2"/>
                <w:sz w:val="20"/>
                <w:szCs w:val="20"/>
              </w:rPr>
            </w:pPr>
            <w:r>
              <w:rPr>
                <w:rFonts w:eastAsia="Times New Roman"/>
                <w:b w:val="0"/>
                <w:bCs/>
                <w:kern w:val="2"/>
                <w:sz w:val="20"/>
                <w:szCs w:val="20"/>
              </w:rPr>
              <w:t xml:space="preserve">Відповідність стандарту </w:t>
            </w:r>
          </w:p>
          <w:p w:rsidR="007B7C29" w:rsidRDefault="007B7C29" w:rsidP="007B7C29">
            <w:pPr>
              <w:jc w:val="left"/>
              <w:rPr>
                <w:rFonts w:eastAsia="Times New Roman"/>
                <w:b w:val="0"/>
                <w:bCs/>
                <w:kern w:val="2"/>
                <w:sz w:val="20"/>
                <w:szCs w:val="20"/>
              </w:rPr>
            </w:pPr>
            <w:r w:rsidRPr="00B24381">
              <w:rPr>
                <w:rFonts w:eastAsia="Times New Roman"/>
                <w:b w:val="0"/>
                <w:bCs/>
                <w:kern w:val="2"/>
                <w:sz w:val="20"/>
                <w:szCs w:val="20"/>
              </w:rPr>
              <w:t>MIL-STD-810H</w:t>
            </w:r>
            <w:r>
              <w:rPr>
                <w:rFonts w:eastAsia="Times New Roman"/>
                <w:b w:val="0"/>
                <w:bCs/>
                <w:kern w:val="2"/>
                <w:sz w:val="20"/>
                <w:szCs w:val="20"/>
              </w:rPr>
              <w:t xml:space="preserve">; </w:t>
            </w:r>
          </w:p>
          <w:p w:rsidR="007B7C29" w:rsidRDefault="007B7C29" w:rsidP="007B7C29">
            <w:pPr>
              <w:jc w:val="left"/>
              <w:rPr>
                <w:rFonts w:eastAsia="Times New Roman"/>
                <w:b w:val="0"/>
                <w:bCs/>
                <w:kern w:val="2"/>
                <w:sz w:val="20"/>
                <w:szCs w:val="20"/>
              </w:rPr>
            </w:pPr>
            <w:r w:rsidRPr="00B24381">
              <w:rPr>
                <w:rFonts w:eastAsia="Times New Roman"/>
                <w:b w:val="0"/>
                <w:bCs/>
                <w:kern w:val="2"/>
                <w:sz w:val="20"/>
                <w:szCs w:val="20"/>
              </w:rPr>
              <w:t>Розкриття корпусу</w:t>
            </w:r>
            <w:r>
              <w:rPr>
                <w:rFonts w:eastAsia="Times New Roman"/>
                <w:b w:val="0"/>
                <w:bCs/>
                <w:kern w:val="2"/>
                <w:sz w:val="20"/>
                <w:szCs w:val="20"/>
              </w:rPr>
              <w:t xml:space="preserve"> 180°</w:t>
            </w:r>
          </w:p>
          <w:p w:rsidR="007B7C29" w:rsidRPr="00B04703" w:rsidRDefault="007B7C29" w:rsidP="007B7C29">
            <w:pPr>
              <w:jc w:val="left"/>
              <w:rPr>
                <w:rFonts w:eastAsia="Times New Roman"/>
                <w:b w:val="0"/>
                <w:bCs/>
                <w:kern w:val="2"/>
                <w:sz w:val="20"/>
                <w:szCs w:val="20"/>
              </w:rPr>
            </w:pPr>
            <w:r>
              <w:rPr>
                <w:rFonts w:eastAsia="Times New Roman"/>
                <w:b w:val="0"/>
                <w:bCs/>
                <w:kern w:val="2"/>
                <w:sz w:val="20"/>
                <w:szCs w:val="20"/>
              </w:rPr>
              <w:t>Вага: не більше 1,7 кг.</w:t>
            </w:r>
          </w:p>
        </w:tc>
        <w:tc>
          <w:tcPr>
            <w:tcW w:w="3732" w:type="dxa"/>
          </w:tcPr>
          <w:p w:rsidR="007B7C29" w:rsidRPr="00716109" w:rsidRDefault="007B7C29" w:rsidP="007B7C29">
            <w:pPr>
              <w:widowControl/>
              <w:suppressAutoHyphens w:val="0"/>
              <w:autoSpaceDE/>
              <w:jc w:val="left"/>
              <w:rPr>
                <w:rFonts w:eastAsia="Tahoma"/>
                <w:b w:val="0"/>
                <w:bCs/>
                <w:i/>
                <w:iCs/>
                <w:color w:val="000000" w:themeColor="text1"/>
                <w:lang w:eastAsia="zh-CN" w:bidi="hi-IN"/>
              </w:rPr>
            </w:pPr>
          </w:p>
        </w:tc>
      </w:tr>
      <w:tr w:rsidR="007B7C29" w:rsidRPr="00B04703" w:rsidTr="001C10DD">
        <w:tc>
          <w:tcPr>
            <w:tcW w:w="2937" w:type="dxa"/>
            <w:vAlign w:val="center"/>
          </w:tcPr>
          <w:p w:rsidR="007B7C29" w:rsidRPr="00B04703" w:rsidRDefault="007B7C29" w:rsidP="007B7C29">
            <w:pPr>
              <w:jc w:val="left"/>
              <w:rPr>
                <w:b w:val="0"/>
                <w:sz w:val="20"/>
                <w:szCs w:val="20"/>
              </w:rPr>
            </w:pPr>
            <w:r w:rsidRPr="00B04703">
              <w:rPr>
                <w:b w:val="0"/>
                <w:sz w:val="20"/>
                <w:szCs w:val="20"/>
              </w:rPr>
              <w:t>Комплектація</w:t>
            </w:r>
          </w:p>
        </w:tc>
        <w:tc>
          <w:tcPr>
            <w:tcW w:w="2937" w:type="dxa"/>
            <w:vAlign w:val="center"/>
          </w:tcPr>
          <w:p w:rsidR="007B7C29" w:rsidRPr="00B04703" w:rsidRDefault="007B7C29" w:rsidP="007B7C29">
            <w:pPr>
              <w:jc w:val="left"/>
              <w:rPr>
                <w:b w:val="0"/>
                <w:sz w:val="20"/>
                <w:szCs w:val="20"/>
              </w:rPr>
            </w:pPr>
            <w:r w:rsidRPr="00B04703">
              <w:rPr>
                <w:rFonts w:eastAsia="Times New Roman"/>
                <w:b w:val="0"/>
                <w:bCs/>
                <w:kern w:val="2"/>
                <w:sz w:val="20"/>
                <w:szCs w:val="20"/>
              </w:rPr>
              <w:t>Ноутбук. Адаптер живлення. Інструкція</w:t>
            </w:r>
          </w:p>
        </w:tc>
        <w:tc>
          <w:tcPr>
            <w:tcW w:w="3732" w:type="dxa"/>
          </w:tcPr>
          <w:p w:rsidR="007B7C29" w:rsidRPr="00B04703" w:rsidRDefault="007B7C29" w:rsidP="007B7C29">
            <w:pPr>
              <w:widowControl/>
              <w:suppressAutoHyphens w:val="0"/>
              <w:autoSpaceDE/>
              <w:jc w:val="left"/>
              <w:rPr>
                <w:rFonts w:eastAsia="Tahoma"/>
                <w:b w:val="0"/>
                <w:bCs/>
                <w:i/>
                <w:iCs/>
                <w:color w:val="000000" w:themeColor="text1"/>
                <w:sz w:val="20"/>
                <w:szCs w:val="20"/>
                <w:lang w:eastAsia="zh-CN" w:bidi="hi-IN"/>
              </w:rPr>
            </w:pPr>
          </w:p>
        </w:tc>
      </w:tr>
      <w:tr w:rsidR="007B7C29" w:rsidRPr="00B04703" w:rsidTr="00716109">
        <w:tc>
          <w:tcPr>
            <w:tcW w:w="2937" w:type="dxa"/>
          </w:tcPr>
          <w:p w:rsidR="007B7C29" w:rsidRPr="00B04703" w:rsidRDefault="007B7C29" w:rsidP="007B7C29">
            <w:pPr>
              <w:pStyle w:val="1f1"/>
              <w:rPr>
                <w:rFonts w:ascii="Times New Roman" w:hAnsi="Times New Roman"/>
                <w:sz w:val="20"/>
              </w:rPr>
            </w:pPr>
            <w:r w:rsidRPr="00B04703">
              <w:rPr>
                <w:rFonts w:ascii="Times New Roman" w:hAnsi="Times New Roman"/>
                <w:sz w:val="20"/>
              </w:rPr>
              <w:t>Маніпулятор  «Миша»</w:t>
            </w:r>
          </w:p>
        </w:tc>
        <w:tc>
          <w:tcPr>
            <w:tcW w:w="2937" w:type="dxa"/>
          </w:tcPr>
          <w:p w:rsidR="007B7C29" w:rsidRPr="00B04703" w:rsidRDefault="007B7C29" w:rsidP="007B7C29">
            <w:pPr>
              <w:jc w:val="left"/>
              <w:rPr>
                <w:b w:val="0"/>
                <w:sz w:val="20"/>
                <w:szCs w:val="20"/>
              </w:rPr>
            </w:pPr>
            <w:r w:rsidRPr="00B04703">
              <w:rPr>
                <w:b w:val="0"/>
                <w:sz w:val="20"/>
                <w:szCs w:val="20"/>
              </w:rPr>
              <w:t>Optical  Mouse Black USB – 15 шт.</w:t>
            </w:r>
          </w:p>
        </w:tc>
        <w:tc>
          <w:tcPr>
            <w:tcW w:w="3732" w:type="dxa"/>
          </w:tcPr>
          <w:p w:rsidR="007B7C29" w:rsidRPr="00B04703" w:rsidRDefault="007B7C29" w:rsidP="007B7C29">
            <w:pPr>
              <w:widowControl/>
              <w:suppressAutoHyphens w:val="0"/>
              <w:autoSpaceDE/>
              <w:jc w:val="left"/>
              <w:rPr>
                <w:rFonts w:eastAsia="Tahoma"/>
                <w:b w:val="0"/>
                <w:bCs/>
                <w:i/>
                <w:iCs/>
                <w:color w:val="000000" w:themeColor="text1"/>
                <w:sz w:val="20"/>
                <w:szCs w:val="20"/>
                <w:lang w:eastAsia="zh-CN" w:bidi="hi-IN"/>
              </w:rPr>
            </w:pPr>
          </w:p>
        </w:tc>
      </w:tr>
      <w:tr w:rsidR="007B7C29" w:rsidRPr="00B04703" w:rsidTr="00716109">
        <w:tc>
          <w:tcPr>
            <w:tcW w:w="2937" w:type="dxa"/>
          </w:tcPr>
          <w:p w:rsidR="007B7C29" w:rsidRPr="00B04703" w:rsidRDefault="007B7C29" w:rsidP="007B7C29">
            <w:pPr>
              <w:jc w:val="left"/>
              <w:rPr>
                <w:b w:val="0"/>
                <w:sz w:val="20"/>
                <w:szCs w:val="20"/>
              </w:rPr>
            </w:pPr>
            <w:r w:rsidRPr="00B04703">
              <w:rPr>
                <w:b w:val="0"/>
                <w:kern w:val="36"/>
                <w:sz w:val="20"/>
                <w:szCs w:val="20"/>
                <w:bdr w:val="none" w:sz="0" w:space="0" w:color="auto" w:frame="1"/>
                <w:lang w:eastAsia="zh-CN"/>
              </w:rPr>
              <w:t>Гарантія</w:t>
            </w:r>
          </w:p>
        </w:tc>
        <w:tc>
          <w:tcPr>
            <w:tcW w:w="2937" w:type="dxa"/>
          </w:tcPr>
          <w:p w:rsidR="007B7C29" w:rsidRPr="00B04703" w:rsidRDefault="007B7C29" w:rsidP="007B7C29">
            <w:pPr>
              <w:jc w:val="left"/>
              <w:rPr>
                <w:b w:val="0"/>
                <w:sz w:val="20"/>
                <w:szCs w:val="20"/>
              </w:rPr>
            </w:pPr>
            <w:r w:rsidRPr="00B04703">
              <w:rPr>
                <w:b w:val="0"/>
                <w:kern w:val="36"/>
                <w:sz w:val="20"/>
                <w:szCs w:val="20"/>
                <w:bdr w:val="none" w:sz="0" w:space="0" w:color="auto" w:frame="1"/>
                <w:lang w:eastAsia="zh-CN"/>
              </w:rPr>
              <w:t>не менше 12 місяців.</w:t>
            </w:r>
          </w:p>
        </w:tc>
        <w:tc>
          <w:tcPr>
            <w:tcW w:w="3732" w:type="dxa"/>
          </w:tcPr>
          <w:p w:rsidR="007B7C29" w:rsidRPr="00B04703" w:rsidRDefault="007B7C29" w:rsidP="007B7C29">
            <w:pPr>
              <w:widowControl/>
              <w:suppressAutoHyphens w:val="0"/>
              <w:autoSpaceDE/>
              <w:jc w:val="left"/>
              <w:rPr>
                <w:rFonts w:eastAsia="Tahoma"/>
                <w:b w:val="0"/>
                <w:bCs/>
                <w:i/>
                <w:iCs/>
                <w:color w:val="000000" w:themeColor="text1"/>
                <w:sz w:val="20"/>
                <w:szCs w:val="20"/>
                <w:lang w:eastAsia="zh-CN" w:bidi="hi-IN"/>
              </w:rPr>
            </w:pPr>
          </w:p>
        </w:tc>
      </w:tr>
    </w:tbl>
    <w:p w:rsidR="00716109" w:rsidRPr="00B04703" w:rsidRDefault="00716109" w:rsidP="00B04703">
      <w:pPr>
        <w:widowControl/>
        <w:suppressAutoHyphens w:val="0"/>
        <w:autoSpaceDE/>
        <w:jc w:val="left"/>
        <w:rPr>
          <w:rFonts w:eastAsia="Tahoma"/>
          <w:b w:val="0"/>
          <w:bCs/>
          <w:i/>
          <w:iCs/>
          <w:color w:val="000000" w:themeColor="text1"/>
          <w:sz w:val="20"/>
          <w:szCs w:val="20"/>
          <w:lang w:eastAsia="zh-CN" w:bidi="hi-IN"/>
        </w:rPr>
      </w:pPr>
    </w:p>
    <w:p w:rsidR="001E0CAF" w:rsidRPr="007315DB" w:rsidRDefault="001E0CAF" w:rsidP="00D03E95">
      <w:pPr>
        <w:widowControl/>
        <w:suppressAutoHyphens w:val="0"/>
        <w:autoSpaceDE/>
        <w:jc w:val="left"/>
        <w:rPr>
          <w:rFonts w:eastAsia="Tahoma"/>
          <w:b w:val="0"/>
          <w:bCs/>
          <w:i/>
          <w:iCs/>
          <w:color w:val="000000" w:themeColor="text1"/>
          <w:lang w:eastAsia="zh-CN" w:bidi="hi-IN"/>
        </w:rPr>
      </w:pPr>
    </w:p>
    <w:p w:rsidR="006B7C91" w:rsidRPr="00F46276" w:rsidRDefault="006B7C91" w:rsidP="00D03E95">
      <w:pPr>
        <w:widowControl/>
        <w:suppressAutoHyphens w:val="0"/>
        <w:autoSpaceDE/>
        <w:jc w:val="left"/>
        <w:rPr>
          <w:rFonts w:eastAsia="Tahoma"/>
          <w:b w:val="0"/>
          <w:bCs/>
          <w:i/>
          <w:iCs/>
          <w:color w:val="000000" w:themeColor="text1"/>
          <w:lang w:eastAsia="zh-CN" w:bidi="hi-IN"/>
        </w:rPr>
      </w:pPr>
      <w:r w:rsidRPr="00F46276">
        <w:rPr>
          <w:rFonts w:eastAsia="Times New Roman"/>
          <w:b w:val="0"/>
          <w:bCs/>
          <w:sz w:val="28"/>
          <w:szCs w:val="28"/>
          <w:lang w:eastAsia="ar-SA"/>
        </w:rPr>
        <w:t xml:space="preserve">* </w:t>
      </w:r>
      <w:r w:rsidRPr="00F46276">
        <w:rPr>
          <w:rFonts w:eastAsia="Times New Roman"/>
          <w:bCs/>
          <w:i/>
          <w:sz w:val="20"/>
          <w:szCs w:val="20"/>
          <w:lang w:eastAsia="ar-SA"/>
        </w:rPr>
        <w:t>Зазначений стовпчик заповнюється Учасником самостійно, де зазначаються характеристики, які має товар, що пропонується Учасником.</w:t>
      </w:r>
    </w:p>
    <w:p w:rsidR="006B7C91" w:rsidRPr="00F46276" w:rsidRDefault="006B7C91" w:rsidP="00D03E95">
      <w:pPr>
        <w:widowControl/>
        <w:suppressAutoHyphens w:val="0"/>
        <w:autoSpaceDE/>
        <w:jc w:val="left"/>
        <w:rPr>
          <w:rFonts w:eastAsia="Tahoma"/>
          <w:b w:val="0"/>
          <w:bCs/>
          <w:i/>
          <w:iCs/>
          <w:color w:val="000000" w:themeColor="text1"/>
          <w:lang w:eastAsia="zh-CN" w:bidi="hi-IN"/>
        </w:rPr>
      </w:pPr>
    </w:p>
    <w:p w:rsidR="00B71CA7" w:rsidRPr="00F46276" w:rsidRDefault="00B71CA7" w:rsidP="00B71CA7">
      <w:pPr>
        <w:widowControl/>
        <w:suppressAutoHyphens w:val="0"/>
        <w:autoSpaceDE/>
        <w:ind w:firstLine="284"/>
        <w:jc w:val="both"/>
        <w:rPr>
          <w:b w:val="0"/>
          <w:i/>
          <w:color w:val="000000"/>
          <w:sz w:val="20"/>
          <w:szCs w:val="20"/>
          <w:lang w:eastAsia="ru-RU" w:bidi="ar-SA"/>
        </w:rPr>
      </w:pPr>
      <w:r w:rsidRPr="00F46276">
        <w:rPr>
          <w:b w:val="0"/>
          <w:i/>
          <w:color w:val="000000"/>
          <w:sz w:val="20"/>
          <w:szCs w:val="20"/>
          <w:lang w:eastAsia="ru-RU" w:bidi="ar-S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rsidR="00B71CA7" w:rsidRPr="00F46276" w:rsidRDefault="00B71CA7" w:rsidP="00D03E95">
      <w:pPr>
        <w:widowControl/>
        <w:suppressAutoHyphens w:val="0"/>
        <w:autoSpaceDE/>
        <w:jc w:val="left"/>
        <w:rPr>
          <w:rFonts w:eastAsia="Tahoma"/>
          <w:b w:val="0"/>
          <w:bCs/>
          <w:i/>
          <w:iCs/>
          <w:color w:val="000000" w:themeColor="text1"/>
          <w:lang w:eastAsia="zh-CN" w:bidi="hi-IN"/>
        </w:rPr>
      </w:pPr>
    </w:p>
    <w:p w:rsidR="00C357D3" w:rsidRPr="00F46276" w:rsidRDefault="005F3341" w:rsidP="009A1233">
      <w:pPr>
        <w:widowControl/>
        <w:suppressAutoHyphens w:val="0"/>
        <w:autoSpaceDE/>
        <w:ind w:firstLine="284"/>
        <w:rPr>
          <w:rFonts w:eastAsia="Times New Roman"/>
          <w:color w:val="000000" w:themeColor="text1"/>
          <w:lang w:eastAsia="ru-RU" w:bidi="ar-SA"/>
        </w:rPr>
      </w:pPr>
      <w:r w:rsidRPr="00F46276">
        <w:rPr>
          <w:color w:val="000000" w:themeColor="text1"/>
          <w:lang w:eastAsia="ar-SA" w:bidi="ar-SA"/>
        </w:rPr>
        <w:t xml:space="preserve">ІІ. </w:t>
      </w:r>
      <w:bookmarkEnd w:id="13"/>
      <w:r w:rsidRPr="00F46276">
        <w:rPr>
          <w:color w:val="000000" w:themeColor="text1"/>
          <w:lang w:eastAsia="ru-RU" w:bidi="ar-SA"/>
        </w:rPr>
        <w:t xml:space="preserve">ІНФОРМАЦІЯ ПРО ВІДПОВІДНІСТЬ ЗАПРОПОНОВАНОГО ПРЕДМЕТУ ЗАКУПІВЛІ </w:t>
      </w:r>
      <w:r w:rsidR="00B71CA7" w:rsidRPr="00F46276">
        <w:rPr>
          <w:color w:val="000000" w:themeColor="text1"/>
          <w:lang w:eastAsia="ru-RU" w:bidi="ar-SA"/>
        </w:rPr>
        <w:t xml:space="preserve">ТЕХНІЧНИМ, ЯКІСНИМ ТА КІЛЬКІСНИМ ВИМОГАМ ДО ПРЕДМЕТА ЗАКУПІВЛІ ЗАМОВНИКА </w:t>
      </w:r>
      <w:r w:rsidRPr="00F46276">
        <w:rPr>
          <w:color w:val="000000" w:themeColor="text1"/>
          <w:lang w:eastAsia="ru-RU" w:bidi="ar-SA"/>
        </w:rPr>
        <w:t>ПОВИННА БУТИ ПІДТВЕРДЖЕНА:</w:t>
      </w:r>
    </w:p>
    <w:p w:rsidR="005F3341" w:rsidRPr="00F46276" w:rsidRDefault="005F3341" w:rsidP="00C357D3">
      <w:pPr>
        <w:widowControl/>
        <w:suppressAutoHyphens w:val="0"/>
        <w:autoSpaceDE/>
        <w:ind w:firstLine="284"/>
        <w:jc w:val="both"/>
        <w:rPr>
          <w:b w:val="0"/>
          <w:color w:val="000000" w:themeColor="text1"/>
          <w:lang w:eastAsia="ru-RU" w:bidi="ar-SA"/>
        </w:rPr>
      </w:pPr>
    </w:p>
    <w:p w:rsidR="00B71CA7" w:rsidRPr="00F46276" w:rsidRDefault="00B71CA7" w:rsidP="00B71CA7">
      <w:pPr>
        <w:numPr>
          <w:ilvl w:val="0"/>
          <w:numId w:val="21"/>
        </w:numPr>
        <w:tabs>
          <w:tab w:val="left" w:pos="426"/>
        </w:tabs>
        <w:suppressAutoHyphens w:val="0"/>
        <w:autoSpaceDN w:val="0"/>
        <w:adjustRightInd w:val="0"/>
        <w:ind w:left="0" w:firstLine="142"/>
        <w:jc w:val="both"/>
        <w:rPr>
          <w:rFonts w:eastAsia="Times New Roman"/>
          <w:b w:val="0"/>
          <w:color w:val="000000" w:themeColor="text1"/>
        </w:rPr>
      </w:pPr>
      <w:r w:rsidRPr="00F46276">
        <w:rPr>
          <w:rFonts w:eastAsia="Times New Roman"/>
          <w:b w:val="0"/>
          <w:color w:val="000000" w:themeColor="text1"/>
        </w:rPr>
        <w:t>заповненою учасником Таблицею 1 Додатку №2 до тендерної документації, яка повинна бути завірена підписом уповноваженої особи Учасника</w:t>
      </w:r>
      <w:r w:rsidR="002008C7" w:rsidRPr="00F46276">
        <w:rPr>
          <w:rFonts w:eastAsia="Times New Roman"/>
          <w:b w:val="0"/>
          <w:color w:val="000000" w:themeColor="text1"/>
        </w:rPr>
        <w:t xml:space="preserve"> (обов‘язково зазначається модель пропонованого </w:t>
      </w:r>
      <w:r w:rsidR="00FA138D" w:rsidRPr="00F46276">
        <w:rPr>
          <w:rFonts w:eastAsia="Times New Roman"/>
          <w:b w:val="0"/>
          <w:color w:val="000000" w:themeColor="text1"/>
        </w:rPr>
        <w:t xml:space="preserve">товару </w:t>
      </w:r>
      <w:r w:rsidR="001107C9">
        <w:rPr>
          <w:rFonts w:eastAsia="Times New Roman"/>
          <w:b w:val="0"/>
          <w:color w:val="000000" w:themeColor="text1"/>
        </w:rPr>
        <w:t xml:space="preserve">(за її наявності) </w:t>
      </w:r>
      <w:r w:rsidR="002008C7" w:rsidRPr="00F46276">
        <w:rPr>
          <w:rFonts w:eastAsia="Times New Roman"/>
          <w:b w:val="0"/>
          <w:color w:val="000000" w:themeColor="text1"/>
        </w:rPr>
        <w:t>для можливості перевірки запропонованого обладнання технічним вимогам Замовника)</w:t>
      </w:r>
      <w:r w:rsidR="00FA138D" w:rsidRPr="00F46276">
        <w:rPr>
          <w:rFonts w:eastAsia="Times New Roman"/>
          <w:b w:val="0"/>
          <w:color w:val="000000" w:themeColor="text1"/>
        </w:rPr>
        <w:t>;</w:t>
      </w:r>
    </w:p>
    <w:p w:rsidR="0013239C" w:rsidRPr="00F46276" w:rsidRDefault="0013239C" w:rsidP="00441A18">
      <w:pPr>
        <w:jc w:val="right"/>
        <w:rPr>
          <w:i/>
          <w:color w:val="000000" w:themeColor="text1"/>
          <w:sz w:val="22"/>
          <w:szCs w:val="22"/>
        </w:rPr>
      </w:pPr>
    </w:p>
    <w:p w:rsidR="00D14813" w:rsidRPr="00F46276" w:rsidRDefault="00105E5E" w:rsidP="00441A18">
      <w:pPr>
        <w:jc w:val="right"/>
        <w:rPr>
          <w:color w:val="000000" w:themeColor="text1"/>
          <w:lang w:eastAsia="ru-RU" w:bidi="ar-SA"/>
        </w:rPr>
      </w:pPr>
      <w:r w:rsidRPr="00F46276">
        <w:rPr>
          <w:i/>
          <w:color w:val="000000" w:themeColor="text1"/>
          <w:sz w:val="22"/>
          <w:szCs w:val="22"/>
        </w:rPr>
        <w:br w:type="page"/>
      </w:r>
      <w:r w:rsidR="007D1B03" w:rsidRPr="00F46276">
        <w:rPr>
          <w:color w:val="000000" w:themeColor="text1"/>
          <w:lang w:eastAsia="ru-RU" w:bidi="ar-SA"/>
        </w:rPr>
        <w:lastRenderedPageBreak/>
        <w:t xml:space="preserve">ДОДАТОК </w:t>
      </w:r>
      <w:r w:rsidR="00D14813" w:rsidRPr="00F46276">
        <w:rPr>
          <w:color w:val="000000" w:themeColor="text1"/>
          <w:lang w:eastAsia="ru-RU" w:bidi="ar-SA"/>
        </w:rPr>
        <w:t>3</w:t>
      </w:r>
    </w:p>
    <w:p w:rsidR="00D14813" w:rsidRPr="00F46276" w:rsidRDefault="00D14813" w:rsidP="00620808">
      <w:pPr>
        <w:widowControl/>
        <w:suppressAutoHyphens w:val="0"/>
        <w:autoSpaceDE/>
        <w:jc w:val="right"/>
        <w:rPr>
          <w:rFonts w:eastAsia="Times New Roman"/>
          <w:b w:val="0"/>
          <w:color w:val="000000" w:themeColor="text1"/>
          <w:lang w:eastAsia="ru-RU" w:bidi="ar-SA"/>
        </w:rPr>
      </w:pPr>
      <w:r w:rsidRPr="00F46276">
        <w:rPr>
          <w:rFonts w:eastAsia="Times New Roman"/>
          <w:b w:val="0"/>
          <w:color w:val="000000" w:themeColor="text1"/>
          <w:lang w:eastAsia="ru-RU" w:bidi="ar-SA"/>
        </w:rPr>
        <w:t>до тендерної документації</w:t>
      </w:r>
    </w:p>
    <w:p w:rsidR="00D14813" w:rsidRPr="00F46276" w:rsidRDefault="00D14813" w:rsidP="00620808">
      <w:pPr>
        <w:widowControl/>
        <w:suppressAutoHyphens w:val="0"/>
        <w:autoSpaceDE/>
        <w:rPr>
          <w:rFonts w:eastAsia="Times New Roman"/>
          <w:color w:val="000000" w:themeColor="text1"/>
          <w:lang w:eastAsia="ru-RU" w:bidi="ar-SA"/>
        </w:rPr>
      </w:pPr>
      <w:r w:rsidRPr="00F46276">
        <w:rPr>
          <w:rFonts w:eastAsia="Verdana"/>
          <w:color w:val="000000" w:themeColor="text1"/>
          <w:lang w:eastAsia="ru-RU" w:bidi="ar-SA"/>
        </w:rPr>
        <w:t>ПРОЕКТ ДОГОВОРУ ПРО ЗАКУПІВЛЮ</w:t>
      </w:r>
    </w:p>
    <w:p w:rsidR="00EF2036" w:rsidRPr="00F46276" w:rsidRDefault="00EF2036" w:rsidP="00620808">
      <w:pPr>
        <w:tabs>
          <w:tab w:val="left" w:pos="1080"/>
        </w:tabs>
        <w:autoSpaceDE/>
        <w:ind w:firstLine="709"/>
        <w:jc w:val="left"/>
        <w:rPr>
          <w:rFonts w:eastAsia="Calibri"/>
          <w:b w:val="0"/>
          <w:color w:val="000000" w:themeColor="text1"/>
          <w:sz w:val="23"/>
          <w:szCs w:val="23"/>
          <w:lang w:eastAsia="ar-SA" w:bidi="ar-SA"/>
        </w:rPr>
      </w:pPr>
      <w:bookmarkStart w:id="14" w:name="o104"/>
      <w:bookmarkStart w:id="15" w:name="o20"/>
      <w:bookmarkEnd w:id="14"/>
      <w:bookmarkEnd w:id="15"/>
    </w:p>
    <w:p w:rsidR="000154B1" w:rsidRPr="00F46276" w:rsidRDefault="000154B1" w:rsidP="000154B1">
      <w:pPr>
        <w:widowControl/>
        <w:autoSpaceDE/>
        <w:rPr>
          <w:rFonts w:eastAsia="Times New Roman"/>
          <w:b w:val="0"/>
          <w:sz w:val="22"/>
          <w:szCs w:val="22"/>
          <w:lang w:eastAsia="zh-CN" w:bidi="ar-SA"/>
        </w:rPr>
      </w:pPr>
      <w:r w:rsidRPr="00F46276">
        <w:rPr>
          <w:rFonts w:eastAsia="Times New Roman"/>
          <w:sz w:val="22"/>
          <w:szCs w:val="22"/>
          <w:lang w:eastAsia="zh-CN" w:bidi="ar-SA"/>
        </w:rPr>
        <w:t xml:space="preserve">ДОГОВІР  </w:t>
      </w:r>
      <w:r w:rsidR="003C1CE6" w:rsidRPr="00F46276">
        <w:rPr>
          <w:rFonts w:eastAsia="Times New Roman"/>
          <w:sz w:val="22"/>
          <w:szCs w:val="22"/>
          <w:lang w:eastAsia="zh-CN" w:bidi="ar-SA"/>
        </w:rPr>
        <w:t>ПОСТАВКИ</w:t>
      </w:r>
      <w:r w:rsidRPr="00F46276">
        <w:rPr>
          <w:rFonts w:eastAsia="Times New Roman"/>
          <w:sz w:val="22"/>
          <w:szCs w:val="22"/>
          <w:lang w:eastAsia="zh-CN" w:bidi="ar-SA"/>
        </w:rPr>
        <w:t xml:space="preserve">  №______</w:t>
      </w:r>
    </w:p>
    <w:p w:rsidR="000154B1" w:rsidRPr="00F46276" w:rsidRDefault="0046740E" w:rsidP="000154B1">
      <w:pPr>
        <w:widowControl/>
        <w:autoSpaceDE/>
        <w:jc w:val="both"/>
        <w:rPr>
          <w:rFonts w:eastAsia="Times New Roman"/>
          <w:b w:val="0"/>
          <w:sz w:val="22"/>
          <w:szCs w:val="22"/>
          <w:lang w:eastAsia="zh-CN" w:bidi="ar-SA"/>
        </w:rPr>
      </w:pPr>
      <w:r>
        <w:rPr>
          <w:rFonts w:eastAsia="Times New Roman"/>
          <w:b w:val="0"/>
          <w:sz w:val="22"/>
          <w:szCs w:val="22"/>
          <w:lang w:eastAsia="zh-CN" w:bidi="ar-SA"/>
        </w:rPr>
        <w:t>м. Дніпро</w:t>
      </w:r>
      <w:r w:rsidR="000154B1" w:rsidRPr="00F46276">
        <w:rPr>
          <w:rFonts w:eastAsia="Times New Roman"/>
          <w:b w:val="0"/>
          <w:sz w:val="22"/>
          <w:szCs w:val="22"/>
          <w:lang w:eastAsia="zh-CN" w:bidi="ar-SA"/>
        </w:rPr>
        <w:t xml:space="preserve">  </w:t>
      </w:r>
      <w:r>
        <w:rPr>
          <w:rFonts w:eastAsia="Times New Roman"/>
          <w:b w:val="0"/>
          <w:sz w:val="22"/>
          <w:szCs w:val="22"/>
          <w:lang w:eastAsia="zh-CN" w:bidi="ar-SA"/>
        </w:rPr>
        <w:t xml:space="preserve">            </w:t>
      </w:r>
      <w:r w:rsidR="000154B1" w:rsidRPr="00F46276">
        <w:rPr>
          <w:rFonts w:eastAsia="Times New Roman"/>
          <w:b w:val="0"/>
          <w:sz w:val="22"/>
          <w:szCs w:val="22"/>
          <w:lang w:eastAsia="zh-CN" w:bidi="ar-SA"/>
        </w:rPr>
        <w:t xml:space="preserve">                                                              </w:t>
      </w:r>
      <w:r>
        <w:rPr>
          <w:rFonts w:eastAsia="Times New Roman"/>
          <w:b w:val="0"/>
          <w:sz w:val="22"/>
          <w:szCs w:val="22"/>
          <w:lang w:eastAsia="zh-CN" w:bidi="ar-SA"/>
        </w:rPr>
        <w:t xml:space="preserve">         «___» ____________ 2023</w:t>
      </w:r>
      <w:r w:rsidR="000154B1" w:rsidRPr="00F46276">
        <w:rPr>
          <w:rFonts w:eastAsia="Times New Roman"/>
          <w:b w:val="0"/>
          <w:sz w:val="22"/>
          <w:szCs w:val="22"/>
          <w:lang w:eastAsia="zh-CN" w:bidi="ar-SA"/>
        </w:rPr>
        <w:t xml:space="preserve"> р.</w:t>
      </w:r>
    </w:p>
    <w:p w:rsidR="000154B1" w:rsidRPr="00F46276" w:rsidRDefault="000154B1" w:rsidP="000154B1">
      <w:pPr>
        <w:widowControl/>
        <w:autoSpaceDE/>
        <w:ind w:firstLine="426"/>
        <w:jc w:val="both"/>
        <w:rPr>
          <w:rFonts w:eastAsia="Times New Roman"/>
          <w:b w:val="0"/>
          <w:sz w:val="22"/>
          <w:szCs w:val="22"/>
          <w:lang w:eastAsia="zh-CN" w:bidi="ar-SA"/>
        </w:rPr>
      </w:pPr>
    </w:p>
    <w:p w:rsidR="000154B1" w:rsidRPr="00F46276" w:rsidRDefault="000154B1" w:rsidP="000154B1">
      <w:pPr>
        <w:suppressAutoHyphens w:val="0"/>
        <w:autoSpaceDE/>
        <w:ind w:firstLine="426"/>
        <w:jc w:val="both"/>
        <w:rPr>
          <w:b w:val="0"/>
          <w:bCs/>
          <w:color w:val="000000"/>
          <w:sz w:val="22"/>
          <w:szCs w:val="22"/>
          <w:lang w:eastAsia="ru-RU" w:bidi="ar-SA"/>
        </w:rPr>
      </w:pPr>
      <w:r w:rsidRPr="00F46276">
        <w:rPr>
          <w:b w:val="0"/>
          <w:color w:val="000000"/>
          <w:sz w:val="22"/>
          <w:szCs w:val="22"/>
          <w:shd w:val="clear" w:color="auto" w:fill="FFFFFF"/>
          <w:lang w:eastAsia="ru-RU" w:bidi="ar-SA"/>
        </w:rPr>
        <w:t>_____________________________________________</w:t>
      </w:r>
      <w:r w:rsidRPr="00F46276">
        <w:rPr>
          <w:bCs/>
          <w:color w:val="000000"/>
          <w:sz w:val="22"/>
          <w:szCs w:val="22"/>
          <w:lang w:eastAsia="uk-UA" w:bidi="uk-UA"/>
        </w:rPr>
        <w:t xml:space="preserve">, </w:t>
      </w:r>
      <w:r w:rsidRPr="00F46276">
        <w:rPr>
          <w:b w:val="0"/>
          <w:color w:val="000000"/>
          <w:sz w:val="22"/>
          <w:szCs w:val="22"/>
          <w:lang w:eastAsia="ru-RU" w:bidi="ar-SA"/>
        </w:rPr>
        <w:t xml:space="preserve">в особі ______________, що діє на підставі __________ (далі - Покупець), з однієї сторони, і </w:t>
      </w:r>
      <w:r w:rsidRPr="00F46276">
        <w:rPr>
          <w:bCs/>
          <w:color w:val="000000"/>
          <w:sz w:val="22"/>
          <w:szCs w:val="22"/>
          <w:lang w:eastAsia="uk-UA" w:bidi="uk-UA"/>
        </w:rPr>
        <w:t xml:space="preserve">_____________________________, </w:t>
      </w:r>
      <w:r w:rsidRPr="00F46276">
        <w:rPr>
          <w:b w:val="0"/>
          <w:color w:val="000000"/>
          <w:sz w:val="22"/>
          <w:szCs w:val="22"/>
          <w:lang w:eastAsia="ru-RU" w:bidi="ar-SA"/>
        </w:rPr>
        <w:t xml:space="preserve">в особі </w:t>
      </w:r>
      <w:r w:rsidRPr="00F46276">
        <w:rPr>
          <w:bCs/>
          <w:color w:val="000000"/>
          <w:sz w:val="22"/>
          <w:szCs w:val="22"/>
          <w:lang w:eastAsia="uk-UA" w:bidi="uk-UA"/>
        </w:rPr>
        <w:t xml:space="preserve">________________________, </w:t>
      </w:r>
      <w:r w:rsidRPr="00F46276">
        <w:rPr>
          <w:b w:val="0"/>
          <w:color w:val="000000"/>
          <w:sz w:val="22"/>
          <w:szCs w:val="22"/>
          <w:lang w:eastAsia="ru-RU" w:bidi="ar-SA"/>
        </w:rPr>
        <w:t xml:space="preserve">що діє на підставі ______________ (далі - Постачальник), з іншої сторони, разом - Сторони, </w:t>
      </w:r>
      <w:r w:rsidRPr="00F46276">
        <w:rPr>
          <w:b w:val="0"/>
          <w:bCs/>
          <w:color w:val="000000"/>
          <w:sz w:val="22"/>
          <w:szCs w:val="22"/>
          <w:lang w:eastAsia="ru-RU" w:bidi="ar-SA"/>
        </w:rPr>
        <w:t>керуючись положеннями Цивільного кодексу України, Господарського кодексу України</w:t>
      </w:r>
      <w:r w:rsidR="001107C9">
        <w:rPr>
          <w:b w:val="0"/>
          <w:bCs/>
          <w:color w:val="000000"/>
          <w:sz w:val="22"/>
          <w:szCs w:val="22"/>
          <w:lang w:eastAsia="ru-RU" w:bidi="ar-SA"/>
        </w:rPr>
        <w:t>,</w:t>
      </w:r>
      <w:r w:rsidRPr="00F46276">
        <w:rPr>
          <w:b w:val="0"/>
          <w:bCs/>
          <w:color w:val="000000"/>
          <w:sz w:val="22"/>
          <w:szCs w:val="22"/>
          <w:lang w:eastAsia="ru-RU" w:bidi="ar-SA"/>
        </w:rPr>
        <w:t xml:space="preserve"> Закону України «Про публічні закупівлі», </w:t>
      </w:r>
      <w:r w:rsidR="00754405" w:rsidRPr="00F46276">
        <w:rPr>
          <w:b w:val="0"/>
          <w:bCs/>
          <w:color w:val="000000"/>
          <w:sz w:val="22"/>
          <w:szCs w:val="22"/>
          <w:lang w:eastAsia="ru-RU" w:bidi="ar-SA"/>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r w:rsidR="001107C9">
        <w:rPr>
          <w:b w:val="0"/>
          <w:bCs/>
          <w:color w:val="000000"/>
          <w:sz w:val="22"/>
          <w:szCs w:val="22"/>
          <w:lang w:eastAsia="ru-RU" w:bidi="ar-SA"/>
        </w:rPr>
        <w:t xml:space="preserve">зі змінами та доповненнями </w:t>
      </w:r>
      <w:r w:rsidRPr="00F46276">
        <w:rPr>
          <w:b w:val="0"/>
          <w:bCs/>
          <w:color w:val="000000"/>
          <w:sz w:val="22"/>
          <w:szCs w:val="22"/>
          <w:lang w:eastAsia="ru-RU" w:bidi="ar-SA"/>
        </w:rPr>
        <w:t xml:space="preserve">(далі – «Закон»), уклали цей Договір </w:t>
      </w:r>
      <w:r w:rsidR="003C1CE6" w:rsidRPr="00F46276">
        <w:rPr>
          <w:b w:val="0"/>
          <w:bCs/>
          <w:color w:val="000000"/>
          <w:sz w:val="22"/>
          <w:szCs w:val="22"/>
          <w:lang w:eastAsia="ru-RU" w:bidi="ar-SA"/>
        </w:rPr>
        <w:t>поставки</w:t>
      </w:r>
      <w:r w:rsidRPr="00F46276">
        <w:rPr>
          <w:b w:val="0"/>
          <w:bCs/>
          <w:color w:val="000000"/>
          <w:sz w:val="22"/>
          <w:szCs w:val="22"/>
          <w:lang w:eastAsia="ru-RU" w:bidi="ar-SA"/>
        </w:rPr>
        <w:t xml:space="preserve"> (надалі іменується «Договір») про наступне: </w:t>
      </w:r>
    </w:p>
    <w:p w:rsidR="000154B1" w:rsidRPr="00F46276" w:rsidRDefault="000154B1" w:rsidP="000154B1">
      <w:pPr>
        <w:widowControl/>
        <w:suppressAutoHyphens w:val="0"/>
        <w:autoSpaceDE/>
        <w:ind w:firstLine="357"/>
        <w:rPr>
          <w:bCs/>
          <w:color w:val="000000"/>
          <w:sz w:val="22"/>
          <w:szCs w:val="22"/>
          <w:lang w:val="ru-RU" w:eastAsia="ru-RU" w:bidi="ar-SA"/>
        </w:rPr>
      </w:pPr>
      <w:bookmarkStart w:id="16" w:name="24"/>
      <w:bookmarkEnd w:id="16"/>
      <w:r w:rsidRPr="00F46276">
        <w:rPr>
          <w:bCs/>
          <w:color w:val="000000"/>
          <w:sz w:val="22"/>
          <w:szCs w:val="22"/>
          <w:lang w:val="ru-RU" w:eastAsia="ru-RU" w:bidi="ar-SA"/>
        </w:rPr>
        <w:t>1. ПРЕДМЕТ ДОГОВОРУ</w:t>
      </w:r>
    </w:p>
    <w:p w:rsidR="000154B1" w:rsidRPr="00F46276" w:rsidRDefault="000154B1" w:rsidP="000154B1">
      <w:pPr>
        <w:widowControl/>
        <w:suppressAutoHyphens w:val="0"/>
        <w:autoSpaceDE/>
        <w:ind w:firstLine="357"/>
        <w:jc w:val="both"/>
        <w:rPr>
          <w:b w:val="0"/>
          <w:bCs/>
          <w:color w:val="000000"/>
          <w:sz w:val="22"/>
          <w:szCs w:val="22"/>
          <w:lang w:eastAsia="ru-RU" w:bidi="ar-SA"/>
        </w:rPr>
      </w:pPr>
      <w:r w:rsidRPr="00F46276">
        <w:rPr>
          <w:b w:val="0"/>
          <w:bCs/>
          <w:color w:val="000000"/>
          <w:sz w:val="22"/>
          <w:szCs w:val="22"/>
          <w:lang w:eastAsia="ru-RU" w:bidi="ar-SA"/>
        </w:rPr>
        <w:t xml:space="preserve">1.1. </w:t>
      </w:r>
      <w:r w:rsidR="00013036" w:rsidRPr="00F46276">
        <w:rPr>
          <w:b w:val="0"/>
          <w:bCs/>
          <w:color w:val="000000"/>
          <w:sz w:val="22"/>
          <w:szCs w:val="22"/>
          <w:lang w:val="ru-RU" w:eastAsia="ru-RU" w:bidi="ar-SA"/>
        </w:rPr>
        <w:t>Постачальник</w:t>
      </w:r>
      <w:r w:rsidRPr="00F46276">
        <w:rPr>
          <w:b w:val="0"/>
          <w:bCs/>
          <w:color w:val="000000"/>
          <w:sz w:val="22"/>
          <w:szCs w:val="22"/>
          <w:lang w:eastAsia="ru-RU" w:bidi="ar-SA"/>
        </w:rPr>
        <w:t xml:space="preserve"> зобов’язується </w:t>
      </w:r>
      <w:proofErr w:type="gramStart"/>
      <w:r w:rsidRPr="00F46276">
        <w:rPr>
          <w:b w:val="0"/>
          <w:bCs/>
          <w:color w:val="000000"/>
          <w:sz w:val="22"/>
          <w:szCs w:val="22"/>
          <w:lang w:eastAsia="ru-RU" w:bidi="ar-SA"/>
        </w:rPr>
        <w:t>в порядку</w:t>
      </w:r>
      <w:proofErr w:type="gramEnd"/>
      <w:r w:rsidRPr="00F46276">
        <w:rPr>
          <w:b w:val="0"/>
          <w:bCs/>
          <w:color w:val="000000"/>
          <w:sz w:val="22"/>
          <w:szCs w:val="22"/>
          <w:lang w:eastAsia="ru-RU" w:bidi="ar-SA"/>
        </w:rPr>
        <w:t xml:space="preserve"> і на умовах, визначених у Договорі, поставити </w:t>
      </w:r>
      <w:r w:rsidR="00AF3F14">
        <w:rPr>
          <w:bCs/>
          <w:color w:val="000000"/>
          <w:sz w:val="22"/>
          <w:szCs w:val="22"/>
          <w:lang w:eastAsia="ru-RU" w:bidi="ar-SA"/>
        </w:rPr>
        <w:t>К</w:t>
      </w:r>
      <w:r w:rsidR="00226F4B" w:rsidRPr="006922CF">
        <w:rPr>
          <w:bCs/>
          <w:color w:val="000000"/>
          <w:sz w:val="22"/>
          <w:szCs w:val="22"/>
          <w:lang w:eastAsia="ru-RU" w:bidi="ar-SA"/>
        </w:rPr>
        <w:t>омп’ютерне обладнання</w:t>
      </w:r>
      <w:r w:rsidR="00BA0C31">
        <w:rPr>
          <w:bCs/>
          <w:color w:val="000000"/>
          <w:sz w:val="22"/>
          <w:szCs w:val="22"/>
          <w:lang w:eastAsia="ru-RU" w:bidi="ar-SA"/>
        </w:rPr>
        <w:t>: комплекти компютерної техніки (системний блок, монітор, клавіатура, миша), багатофункціональний пристрій, ноутбук</w:t>
      </w:r>
      <w:r w:rsidR="00226F4B" w:rsidRPr="006922CF">
        <w:rPr>
          <w:bCs/>
          <w:color w:val="000000"/>
          <w:sz w:val="22"/>
          <w:szCs w:val="22"/>
          <w:lang w:eastAsia="ru-RU" w:bidi="ar-SA"/>
        </w:rPr>
        <w:t xml:space="preserve"> (</w:t>
      </w:r>
      <w:r w:rsidR="00FB428F" w:rsidRPr="006922CF">
        <w:rPr>
          <w:bCs/>
          <w:color w:val="000000"/>
          <w:sz w:val="22"/>
          <w:szCs w:val="22"/>
          <w:lang w:eastAsia="ru-RU" w:bidi="ar-SA"/>
        </w:rPr>
        <w:t>національний класифікатор України ДК 021:2015 «Єдиний закупівельний словник» 30230000-0 Комп’ютерне обладнання)</w:t>
      </w:r>
      <w:r w:rsidRPr="00F46276">
        <w:rPr>
          <w:b w:val="0"/>
          <w:bCs/>
          <w:color w:val="000000"/>
          <w:sz w:val="22"/>
          <w:szCs w:val="22"/>
          <w:lang w:eastAsia="ru-RU" w:bidi="ar-SA"/>
        </w:rPr>
        <w:t xml:space="preserve"> (далі – Товар), а Покупець зобов’язується прийняти цей Товар та оплатити його на умовах, визначених цим Договором.</w:t>
      </w:r>
    </w:p>
    <w:p w:rsidR="000154B1" w:rsidRPr="00F46276" w:rsidRDefault="000154B1" w:rsidP="000154B1">
      <w:pPr>
        <w:widowControl/>
        <w:suppressAutoHyphens w:val="0"/>
        <w:autoSpaceDE/>
        <w:ind w:firstLine="357"/>
        <w:jc w:val="both"/>
        <w:rPr>
          <w:b w:val="0"/>
          <w:bCs/>
          <w:color w:val="000000"/>
          <w:sz w:val="22"/>
          <w:szCs w:val="22"/>
          <w:lang w:eastAsia="ru-RU" w:bidi="ar-SA"/>
        </w:rPr>
      </w:pPr>
      <w:r w:rsidRPr="00F46276">
        <w:rPr>
          <w:b w:val="0"/>
          <w:bCs/>
          <w:color w:val="000000"/>
          <w:sz w:val="22"/>
          <w:szCs w:val="22"/>
          <w:lang w:eastAsia="ru-RU" w:bidi="ar-SA"/>
        </w:rPr>
        <w:t>1.2. Номенклатура і найменування, одиниці виміру і загальна кількість Товару, його ціна зазначено в Специфікації (</w:t>
      </w:r>
      <w:r w:rsidRPr="00F46276">
        <w:rPr>
          <w:b w:val="0"/>
          <w:bCs/>
          <w:color w:val="000000"/>
          <w:sz w:val="22"/>
          <w:szCs w:val="22"/>
          <w:lang w:eastAsia="ru-RU" w:bidi="uk-UA"/>
        </w:rPr>
        <w:t>додаток №1</w:t>
      </w:r>
      <w:r w:rsidRPr="00F46276">
        <w:rPr>
          <w:b w:val="0"/>
          <w:bCs/>
          <w:color w:val="000000"/>
          <w:sz w:val="22"/>
          <w:szCs w:val="22"/>
          <w:lang w:eastAsia="ru-RU" w:bidi="ar-SA"/>
        </w:rPr>
        <w:t>), яка є невід’ємною частиною Договору.</w:t>
      </w:r>
    </w:p>
    <w:p w:rsidR="000154B1" w:rsidRPr="00F46276" w:rsidRDefault="000154B1" w:rsidP="000154B1">
      <w:pPr>
        <w:widowControl/>
        <w:suppressAutoHyphens w:val="0"/>
        <w:autoSpaceDE/>
        <w:ind w:firstLine="357"/>
        <w:jc w:val="both"/>
        <w:rPr>
          <w:b w:val="0"/>
          <w:bCs/>
          <w:color w:val="000000"/>
          <w:sz w:val="22"/>
          <w:szCs w:val="22"/>
          <w:lang w:eastAsia="ru-RU" w:bidi="ar-SA"/>
        </w:rPr>
      </w:pPr>
      <w:r w:rsidRPr="00F46276">
        <w:rPr>
          <w:b w:val="0"/>
          <w:bCs/>
          <w:color w:val="000000"/>
          <w:sz w:val="22"/>
          <w:szCs w:val="22"/>
          <w:lang w:eastAsia="ru-RU" w:bidi="ar-SA"/>
        </w:rPr>
        <w:t>1.3. Обсяги закупівлі Товару можуть бути зменшені залежно від реального фінансування видатків.</w:t>
      </w:r>
    </w:p>
    <w:p w:rsidR="000154B1" w:rsidRPr="00F46276" w:rsidRDefault="000154B1" w:rsidP="000154B1">
      <w:pPr>
        <w:widowControl/>
        <w:suppressAutoHyphens w:val="0"/>
        <w:autoSpaceDE/>
        <w:ind w:firstLine="357"/>
        <w:rPr>
          <w:bCs/>
          <w:color w:val="000000"/>
          <w:sz w:val="22"/>
          <w:szCs w:val="22"/>
          <w:lang w:eastAsia="ru-RU" w:bidi="ar-SA"/>
        </w:rPr>
      </w:pPr>
      <w:r w:rsidRPr="00F46276">
        <w:rPr>
          <w:bCs/>
          <w:iCs/>
          <w:color w:val="000000"/>
          <w:sz w:val="22"/>
          <w:szCs w:val="22"/>
          <w:lang w:eastAsia="ru-RU" w:bidi="ar-SA"/>
        </w:rPr>
        <w:t xml:space="preserve">2. ГАРАНТІЯ ТА ЯКІСТЬ </w:t>
      </w:r>
      <w:r w:rsidRPr="00F46276">
        <w:rPr>
          <w:bCs/>
          <w:color w:val="000000"/>
          <w:sz w:val="22"/>
          <w:szCs w:val="22"/>
          <w:lang w:eastAsia="ru-RU" w:bidi="ar-SA"/>
        </w:rPr>
        <w:t>ТОВАРУ</w:t>
      </w:r>
    </w:p>
    <w:p w:rsidR="000154B1" w:rsidRPr="00F46276" w:rsidRDefault="000154B1" w:rsidP="000154B1">
      <w:pPr>
        <w:widowControl/>
        <w:suppressAutoHyphens w:val="0"/>
        <w:autoSpaceDE/>
        <w:ind w:firstLine="357"/>
        <w:jc w:val="both"/>
        <w:rPr>
          <w:b w:val="0"/>
          <w:bCs/>
          <w:color w:val="000000"/>
          <w:sz w:val="22"/>
          <w:szCs w:val="22"/>
          <w:lang w:eastAsia="ru-RU" w:bidi="ar-SA"/>
        </w:rPr>
      </w:pPr>
      <w:r w:rsidRPr="00F46276">
        <w:rPr>
          <w:b w:val="0"/>
          <w:bCs/>
          <w:color w:val="000000"/>
          <w:sz w:val="22"/>
          <w:szCs w:val="22"/>
          <w:lang w:eastAsia="ru-RU" w:bidi="ar-SA"/>
        </w:rPr>
        <w:t xml:space="preserve">2.1. </w:t>
      </w:r>
      <w:r w:rsidR="00013036" w:rsidRPr="00F46276">
        <w:rPr>
          <w:b w:val="0"/>
          <w:bCs/>
          <w:color w:val="000000"/>
          <w:sz w:val="22"/>
          <w:szCs w:val="22"/>
          <w:lang w:val="ru-RU" w:eastAsia="ru-RU" w:bidi="ar-SA"/>
        </w:rPr>
        <w:t>Постачальник</w:t>
      </w:r>
      <w:r w:rsidRPr="00F46276">
        <w:rPr>
          <w:b w:val="0"/>
          <w:bCs/>
          <w:color w:val="000000"/>
          <w:sz w:val="22"/>
          <w:szCs w:val="22"/>
          <w:lang w:val="ru-RU" w:eastAsia="ru-RU" w:bidi="ar-SA"/>
        </w:rPr>
        <w:t xml:space="preserve"> зобов’язаний поставити Покупцеві</w:t>
      </w:r>
      <w:r w:rsidR="0046740E">
        <w:rPr>
          <w:b w:val="0"/>
          <w:bCs/>
          <w:color w:val="000000"/>
          <w:sz w:val="22"/>
          <w:szCs w:val="22"/>
          <w:lang w:val="ru-RU" w:eastAsia="ru-RU" w:bidi="ar-SA"/>
        </w:rPr>
        <w:t xml:space="preserve"> </w:t>
      </w:r>
      <w:r w:rsidRPr="00F46276">
        <w:rPr>
          <w:b w:val="0"/>
          <w:bCs/>
          <w:color w:val="000000"/>
          <w:sz w:val="22"/>
          <w:szCs w:val="22"/>
          <w:lang w:val="ru-RU" w:eastAsia="ru-RU" w:bidi="ar-SA"/>
        </w:rPr>
        <w:t>товар, якість якого відповідає діючим в Україні державним стандартам</w:t>
      </w:r>
      <w:r w:rsidRPr="00F46276">
        <w:rPr>
          <w:b w:val="0"/>
          <w:bCs/>
          <w:color w:val="000000"/>
          <w:sz w:val="22"/>
          <w:szCs w:val="22"/>
          <w:lang w:eastAsia="ru-RU" w:bidi="ar-SA"/>
        </w:rPr>
        <w:t xml:space="preserve"> та/або технічним умовам, тощо для товарів даного типу,</w:t>
      </w:r>
      <w:r w:rsidRPr="00F46276">
        <w:rPr>
          <w:b w:val="0"/>
          <w:bCs/>
          <w:color w:val="000000"/>
          <w:sz w:val="22"/>
          <w:szCs w:val="22"/>
          <w:lang w:val="ru-RU" w:eastAsia="ru-RU" w:bidi="ar-SA"/>
        </w:rPr>
        <w:t xml:space="preserve"> а також мати відповідні дозволи, ліцензії і сертифікати для поставки та використання (в т.ч. права продажу або надання у користування третім особам) товару на території України, якщо це передбачено нормами чинного законодавства України</w:t>
      </w:r>
      <w:r w:rsidRPr="00F46276">
        <w:rPr>
          <w:b w:val="0"/>
          <w:bCs/>
          <w:color w:val="000000"/>
          <w:sz w:val="22"/>
          <w:szCs w:val="22"/>
          <w:lang w:eastAsia="ru-RU" w:bidi="ar-SA"/>
        </w:rPr>
        <w:t>. Товар технічно справний, комплектуючі та матеріали – такі, що не були у вживанні.</w:t>
      </w:r>
    </w:p>
    <w:p w:rsidR="00226F4B" w:rsidRDefault="000154B1" w:rsidP="000154B1">
      <w:pPr>
        <w:widowControl/>
        <w:suppressAutoHyphens w:val="0"/>
        <w:autoSpaceDE/>
        <w:ind w:firstLine="357"/>
        <w:jc w:val="both"/>
        <w:rPr>
          <w:b w:val="0"/>
          <w:color w:val="000000"/>
          <w:sz w:val="22"/>
          <w:szCs w:val="22"/>
          <w:lang w:eastAsia="ru-RU" w:bidi="ar-SA"/>
        </w:rPr>
      </w:pPr>
      <w:r w:rsidRPr="00F46276">
        <w:rPr>
          <w:b w:val="0"/>
          <w:bCs/>
          <w:color w:val="000000"/>
          <w:sz w:val="22"/>
          <w:szCs w:val="22"/>
          <w:lang w:eastAsia="ru-RU" w:bidi="ar-SA"/>
        </w:rPr>
        <w:t xml:space="preserve">2.2. </w:t>
      </w:r>
      <w:r w:rsidR="00226F4B" w:rsidRPr="00F46276">
        <w:rPr>
          <w:b w:val="0"/>
          <w:color w:val="000000"/>
          <w:sz w:val="22"/>
          <w:szCs w:val="22"/>
          <w:lang w:eastAsia="ru-RU" w:bidi="ar-SA"/>
        </w:rPr>
        <w:t xml:space="preserve">Товар, що постачається, новий, </w:t>
      </w:r>
      <w:r w:rsidR="00226F4B" w:rsidRPr="00F46276">
        <w:rPr>
          <w:b w:val="0"/>
          <w:color w:val="000000"/>
          <w:sz w:val="22"/>
          <w:szCs w:val="22"/>
          <w:lang w:eastAsia="ar-SA" w:bidi="ar-SA"/>
        </w:rPr>
        <w:t xml:space="preserve">такий, що </w:t>
      </w:r>
      <w:r w:rsidR="00226F4B" w:rsidRPr="00F46276">
        <w:rPr>
          <w:rFonts w:eastAsia="Times New Roman"/>
          <w:b w:val="0"/>
          <w:color w:val="000000"/>
          <w:sz w:val="22"/>
          <w:szCs w:val="22"/>
          <w:lang w:eastAsia="ar-SA" w:bidi="ar-SA"/>
        </w:rPr>
        <w:t xml:space="preserve">раніше не експлуатувався і </w:t>
      </w:r>
      <w:r w:rsidR="00226F4B" w:rsidRPr="00F46276">
        <w:rPr>
          <w:b w:val="0"/>
          <w:color w:val="000000"/>
          <w:sz w:val="22"/>
          <w:szCs w:val="22"/>
          <w:lang w:val="ru-RU" w:eastAsia="ru-RU" w:bidi="ar-SA"/>
        </w:rPr>
        <w:t>не використовувався на виставках, в тому числі у якості демонстраційного експонату, та умови його зберігання не були порушені</w:t>
      </w:r>
      <w:r w:rsidR="00226F4B" w:rsidRPr="00F46276">
        <w:rPr>
          <w:b w:val="0"/>
          <w:color w:val="000000"/>
          <w:sz w:val="22"/>
          <w:szCs w:val="22"/>
          <w:lang w:eastAsia="ru-RU" w:bidi="ar-SA"/>
        </w:rPr>
        <w:t xml:space="preserve">. </w:t>
      </w:r>
    </w:p>
    <w:p w:rsidR="000154B1" w:rsidRPr="00F46276" w:rsidRDefault="000154B1" w:rsidP="000154B1">
      <w:pPr>
        <w:widowControl/>
        <w:suppressAutoHyphens w:val="0"/>
        <w:autoSpaceDE/>
        <w:ind w:firstLine="357"/>
        <w:jc w:val="both"/>
        <w:rPr>
          <w:b w:val="0"/>
          <w:bCs/>
          <w:color w:val="000000"/>
          <w:sz w:val="22"/>
          <w:szCs w:val="22"/>
          <w:lang w:eastAsia="ru-RU" w:bidi="ar-SA"/>
        </w:rPr>
      </w:pPr>
      <w:r w:rsidRPr="00F46276">
        <w:rPr>
          <w:b w:val="0"/>
          <w:bCs/>
          <w:color w:val="000000"/>
          <w:sz w:val="22"/>
          <w:szCs w:val="22"/>
          <w:lang w:eastAsia="ru-RU" w:bidi="ar-SA"/>
        </w:rPr>
        <w:t xml:space="preserve">2.3. У разі виявлення під час приймання товару недоліків, уповноважені представники Сторін складають і підписують відповідний протокол виявлених недоліків товару (далі – Протокол), а </w:t>
      </w:r>
      <w:r w:rsidR="00133FF7" w:rsidRPr="00F46276">
        <w:rPr>
          <w:b w:val="0"/>
          <w:bCs/>
          <w:color w:val="000000"/>
          <w:sz w:val="22"/>
          <w:szCs w:val="22"/>
          <w:lang w:eastAsia="ru-RU" w:bidi="ar-SA"/>
        </w:rPr>
        <w:t xml:space="preserve">Постачальник </w:t>
      </w:r>
      <w:r w:rsidRPr="00F46276">
        <w:rPr>
          <w:b w:val="0"/>
          <w:bCs/>
          <w:color w:val="000000"/>
          <w:sz w:val="22"/>
          <w:szCs w:val="22"/>
          <w:lang w:eastAsia="ru-RU" w:bidi="ar-SA"/>
        </w:rPr>
        <w:t>зобов'язаний усунути усі зазначені у Протоколі недоліки і письмово повідомити Покупця про готовність до повторної передачі товару.</w:t>
      </w:r>
    </w:p>
    <w:p w:rsidR="000154B1" w:rsidRPr="00F46276" w:rsidRDefault="000154B1" w:rsidP="000154B1">
      <w:pPr>
        <w:widowControl/>
        <w:suppressAutoHyphens w:val="0"/>
        <w:autoSpaceDE/>
        <w:ind w:firstLine="357"/>
        <w:jc w:val="both"/>
        <w:rPr>
          <w:b w:val="0"/>
          <w:bCs/>
          <w:color w:val="000000"/>
          <w:sz w:val="22"/>
          <w:szCs w:val="22"/>
          <w:lang w:eastAsia="ru-RU" w:bidi="ar-SA"/>
        </w:rPr>
      </w:pPr>
      <w:r w:rsidRPr="00F46276">
        <w:rPr>
          <w:b w:val="0"/>
          <w:bCs/>
          <w:color w:val="000000"/>
          <w:sz w:val="22"/>
          <w:szCs w:val="22"/>
          <w:lang w:eastAsia="ru-RU" w:bidi="ar-SA"/>
        </w:rPr>
        <w:t xml:space="preserve">2.4. Гарантійний термін експлуатації </w:t>
      </w:r>
      <w:r w:rsidR="00D8151B" w:rsidRPr="00F46276">
        <w:rPr>
          <w:b w:val="0"/>
          <w:bCs/>
          <w:color w:val="000000"/>
          <w:sz w:val="22"/>
          <w:szCs w:val="22"/>
          <w:lang w:eastAsia="ru-RU" w:bidi="ar-SA"/>
        </w:rPr>
        <w:t>товару</w:t>
      </w:r>
      <w:r w:rsidRPr="00F46276">
        <w:rPr>
          <w:b w:val="0"/>
          <w:bCs/>
          <w:color w:val="000000"/>
          <w:sz w:val="22"/>
          <w:szCs w:val="22"/>
          <w:lang w:eastAsia="ru-RU" w:bidi="ar-SA"/>
        </w:rPr>
        <w:t xml:space="preserve"> становить: _____ з моменту передачі товару Покупцю. Протягом гарантійного строку на підставі Дефектного акту, підписаного Сторонами, </w:t>
      </w:r>
      <w:r w:rsidR="00133FF7" w:rsidRPr="00F46276">
        <w:rPr>
          <w:b w:val="0"/>
          <w:bCs/>
          <w:color w:val="000000"/>
          <w:sz w:val="22"/>
          <w:szCs w:val="22"/>
          <w:lang w:val="ru-RU" w:eastAsia="ru-RU" w:bidi="ar-SA"/>
        </w:rPr>
        <w:t>Постачальник</w:t>
      </w:r>
      <w:r w:rsidRPr="00F46276">
        <w:rPr>
          <w:b w:val="0"/>
          <w:bCs/>
          <w:color w:val="000000"/>
          <w:sz w:val="22"/>
          <w:szCs w:val="22"/>
          <w:lang w:eastAsia="ru-RU" w:bidi="ar-SA"/>
        </w:rPr>
        <w:t xml:space="preserve"> зобов'язаний за свій рахунок усунути недоліки (дефекти), якщо виявлені недоліки (дефекти) сталися з його вини, а не внаслідок порушення Покупцем чи третьою особою правил користування товаром, надзвичайних подій техногенного або природного характеру. </w:t>
      </w:r>
    </w:p>
    <w:p w:rsidR="000154B1" w:rsidRPr="00F46276" w:rsidRDefault="000154B1" w:rsidP="000154B1">
      <w:pPr>
        <w:widowControl/>
        <w:suppressAutoHyphens w:val="0"/>
        <w:autoSpaceDE/>
        <w:ind w:firstLine="357"/>
        <w:jc w:val="both"/>
        <w:rPr>
          <w:b w:val="0"/>
          <w:bCs/>
          <w:color w:val="000000"/>
          <w:sz w:val="22"/>
          <w:szCs w:val="22"/>
          <w:lang w:eastAsia="ru-RU" w:bidi="ar-SA"/>
        </w:rPr>
      </w:pPr>
      <w:r w:rsidRPr="00F46276">
        <w:rPr>
          <w:b w:val="0"/>
          <w:bCs/>
          <w:color w:val="000000"/>
          <w:sz w:val="22"/>
          <w:szCs w:val="22"/>
          <w:lang w:eastAsia="ru-RU" w:bidi="ar-SA"/>
        </w:rPr>
        <w:t xml:space="preserve">2.5. Документи на товар, які </w:t>
      </w:r>
      <w:r w:rsidR="00133FF7" w:rsidRPr="00F46276">
        <w:rPr>
          <w:b w:val="0"/>
          <w:bCs/>
          <w:color w:val="000000"/>
          <w:sz w:val="22"/>
          <w:szCs w:val="22"/>
          <w:lang w:val="ru-RU" w:eastAsia="ru-RU" w:bidi="ar-SA"/>
        </w:rPr>
        <w:t>Постачальник</w:t>
      </w:r>
      <w:r w:rsidR="00226F4B">
        <w:rPr>
          <w:b w:val="0"/>
          <w:bCs/>
          <w:color w:val="000000"/>
          <w:sz w:val="22"/>
          <w:szCs w:val="22"/>
          <w:lang w:val="ru-RU" w:eastAsia="ru-RU" w:bidi="ar-SA"/>
        </w:rPr>
        <w:t xml:space="preserve"> </w:t>
      </w:r>
      <w:r w:rsidRPr="00F46276">
        <w:rPr>
          <w:b w:val="0"/>
          <w:bCs/>
          <w:color w:val="000000"/>
          <w:sz w:val="22"/>
          <w:szCs w:val="22"/>
          <w:lang w:eastAsia="ru-RU" w:bidi="ar-SA"/>
        </w:rPr>
        <w:t>повинен передати Покупцю:</w:t>
      </w:r>
    </w:p>
    <w:p w:rsidR="000154B1" w:rsidRPr="00F46276" w:rsidRDefault="000154B1" w:rsidP="000154B1">
      <w:pPr>
        <w:widowControl/>
        <w:suppressAutoHyphens w:val="0"/>
        <w:autoSpaceDE/>
        <w:ind w:firstLine="357"/>
        <w:jc w:val="both"/>
        <w:rPr>
          <w:b w:val="0"/>
          <w:bCs/>
          <w:color w:val="000000"/>
          <w:sz w:val="22"/>
          <w:szCs w:val="22"/>
          <w:lang w:eastAsia="ru-RU" w:bidi="ar-SA"/>
        </w:rPr>
      </w:pPr>
      <w:r w:rsidRPr="00F46276">
        <w:rPr>
          <w:b w:val="0"/>
          <w:bCs/>
          <w:color w:val="000000"/>
          <w:sz w:val="22"/>
          <w:szCs w:val="22"/>
          <w:lang w:eastAsia="ru-RU" w:bidi="ar-SA"/>
        </w:rPr>
        <w:t>- технічну документацію (або експлуатаційну документацію)на товар;</w:t>
      </w:r>
    </w:p>
    <w:p w:rsidR="000154B1" w:rsidRPr="00F46276" w:rsidRDefault="000154B1" w:rsidP="000154B1">
      <w:pPr>
        <w:widowControl/>
        <w:suppressAutoHyphens w:val="0"/>
        <w:autoSpaceDE/>
        <w:ind w:firstLine="357"/>
        <w:jc w:val="both"/>
        <w:rPr>
          <w:b w:val="0"/>
          <w:bCs/>
          <w:color w:val="000000"/>
          <w:sz w:val="22"/>
          <w:szCs w:val="22"/>
          <w:lang w:eastAsia="ru-RU" w:bidi="ar-SA"/>
        </w:rPr>
      </w:pPr>
      <w:r w:rsidRPr="00F46276">
        <w:rPr>
          <w:b w:val="0"/>
          <w:bCs/>
          <w:color w:val="000000"/>
          <w:sz w:val="22"/>
          <w:szCs w:val="22"/>
          <w:lang w:eastAsia="ru-RU" w:bidi="ar-SA"/>
        </w:rPr>
        <w:t>- видаткову накладну на товар;</w:t>
      </w:r>
    </w:p>
    <w:p w:rsidR="00013036" w:rsidRPr="00F46276" w:rsidRDefault="00013036" w:rsidP="00013036">
      <w:pPr>
        <w:widowControl/>
        <w:tabs>
          <w:tab w:val="left" w:pos="360"/>
        </w:tabs>
        <w:suppressAutoHyphens w:val="0"/>
        <w:autoSpaceDE/>
        <w:ind w:firstLine="426"/>
        <w:jc w:val="both"/>
        <w:rPr>
          <w:b w:val="0"/>
          <w:color w:val="000000"/>
          <w:sz w:val="22"/>
          <w:szCs w:val="22"/>
          <w:lang w:val="ru-RU" w:eastAsia="ru-RU" w:bidi="ar-SA"/>
        </w:rPr>
      </w:pPr>
      <w:r w:rsidRPr="00F46276">
        <w:rPr>
          <w:b w:val="0"/>
          <w:color w:val="000000"/>
          <w:sz w:val="22"/>
          <w:szCs w:val="22"/>
          <w:lang w:val="ru-RU" w:eastAsia="ru-RU" w:bidi="ar-SA"/>
        </w:rPr>
        <w:t xml:space="preserve">2.6. Гарантії Постачальника не поширюється на загибель, пошкодження або інші дефекти Товару, що виникли внаслідок аварій з вини </w:t>
      </w:r>
      <w:r w:rsidR="00226F4B">
        <w:rPr>
          <w:b w:val="0"/>
          <w:color w:val="000000"/>
          <w:sz w:val="22"/>
          <w:szCs w:val="22"/>
          <w:lang w:eastAsia="ru-RU" w:bidi="ar-SA"/>
        </w:rPr>
        <w:t>Покупця</w:t>
      </w:r>
      <w:r w:rsidRPr="00F46276">
        <w:rPr>
          <w:b w:val="0"/>
          <w:color w:val="000000"/>
          <w:sz w:val="22"/>
          <w:szCs w:val="22"/>
          <w:lang w:val="ru-RU" w:eastAsia="ru-RU" w:bidi="ar-SA"/>
        </w:rPr>
        <w:t>, неправильного використання, недбалості, халатності, або неправильного зберігання, та ін. Товару.</w:t>
      </w:r>
    </w:p>
    <w:p w:rsidR="00013036" w:rsidRDefault="00013036" w:rsidP="00226F4B">
      <w:pPr>
        <w:widowControl/>
        <w:tabs>
          <w:tab w:val="left" w:pos="360"/>
        </w:tabs>
        <w:suppressAutoHyphens w:val="0"/>
        <w:autoSpaceDE/>
        <w:ind w:firstLine="426"/>
        <w:jc w:val="both"/>
        <w:rPr>
          <w:b w:val="0"/>
          <w:color w:val="000000"/>
          <w:sz w:val="22"/>
          <w:szCs w:val="22"/>
          <w:lang w:eastAsia="ru-RU" w:bidi="ar-SA"/>
        </w:rPr>
      </w:pPr>
      <w:r w:rsidRPr="00F46276">
        <w:rPr>
          <w:b w:val="0"/>
          <w:color w:val="000000"/>
          <w:sz w:val="22"/>
          <w:szCs w:val="22"/>
          <w:lang w:val="ru-RU" w:eastAsia="ru-RU" w:bidi="ar-SA"/>
        </w:rPr>
        <w:lastRenderedPageBreak/>
        <w:t>2.7. Після</w:t>
      </w:r>
      <w:r w:rsidR="00360313">
        <w:rPr>
          <w:b w:val="0"/>
          <w:color w:val="000000"/>
          <w:sz w:val="22"/>
          <w:szCs w:val="22"/>
          <w:lang w:val="ru-RU" w:eastAsia="ru-RU" w:bidi="ar-SA"/>
        </w:rPr>
        <w:t xml:space="preserve"> </w:t>
      </w:r>
      <w:r w:rsidRPr="00F46276">
        <w:rPr>
          <w:b w:val="0"/>
          <w:color w:val="000000"/>
          <w:sz w:val="22"/>
          <w:szCs w:val="22"/>
          <w:lang w:val="ru-RU" w:eastAsia="ru-RU" w:bidi="ar-SA"/>
        </w:rPr>
        <w:t>гарантійне обслуговування проводиться протягом всього терміну використання Товару за окремим договором про післягарантійне обслуговування.</w:t>
      </w:r>
    </w:p>
    <w:p w:rsidR="00226F4B" w:rsidRPr="00226F4B" w:rsidRDefault="00226F4B" w:rsidP="00226F4B">
      <w:pPr>
        <w:widowControl/>
        <w:tabs>
          <w:tab w:val="left" w:pos="360"/>
        </w:tabs>
        <w:suppressAutoHyphens w:val="0"/>
        <w:autoSpaceDE/>
        <w:ind w:firstLine="426"/>
        <w:jc w:val="both"/>
        <w:rPr>
          <w:b w:val="0"/>
          <w:color w:val="000000"/>
          <w:sz w:val="22"/>
          <w:szCs w:val="22"/>
          <w:lang w:eastAsia="ru-RU" w:bidi="ar-SA"/>
        </w:rPr>
      </w:pPr>
    </w:p>
    <w:p w:rsidR="000154B1" w:rsidRPr="00F46276" w:rsidRDefault="000154B1" w:rsidP="000154B1">
      <w:pPr>
        <w:widowControl/>
        <w:suppressAutoHyphens w:val="0"/>
        <w:autoSpaceDE/>
        <w:ind w:firstLine="357"/>
        <w:rPr>
          <w:bCs/>
          <w:color w:val="000000"/>
          <w:sz w:val="22"/>
          <w:szCs w:val="22"/>
          <w:lang w:eastAsia="ru-RU" w:bidi="ar-SA"/>
        </w:rPr>
      </w:pPr>
      <w:r w:rsidRPr="00F46276">
        <w:rPr>
          <w:bCs/>
          <w:color w:val="000000"/>
          <w:sz w:val="22"/>
          <w:szCs w:val="22"/>
          <w:lang w:eastAsia="ru-RU" w:bidi="ar-SA"/>
        </w:rPr>
        <w:t>3. ЦІНА ТА ЗАГАЛЬНА ВАРТІСТЬ ТОВАРУ</w:t>
      </w:r>
    </w:p>
    <w:p w:rsidR="00013036" w:rsidRPr="00F46276" w:rsidRDefault="00013036" w:rsidP="00013036">
      <w:pPr>
        <w:suppressAutoHyphens w:val="0"/>
        <w:autoSpaceDN w:val="0"/>
        <w:adjustRightInd w:val="0"/>
        <w:ind w:firstLine="426"/>
        <w:jc w:val="both"/>
        <w:rPr>
          <w:b w:val="0"/>
          <w:color w:val="000000"/>
          <w:sz w:val="22"/>
          <w:szCs w:val="22"/>
          <w:lang w:eastAsia="ru-RU" w:bidi="ar-SA"/>
        </w:rPr>
      </w:pPr>
      <w:r w:rsidRPr="00F46276">
        <w:rPr>
          <w:b w:val="0"/>
          <w:color w:val="000000"/>
          <w:sz w:val="22"/>
          <w:szCs w:val="22"/>
          <w:lang w:val="ru-RU" w:eastAsia="ru-RU" w:bidi="ar-SA"/>
        </w:rPr>
        <w:t xml:space="preserve">3.1. </w:t>
      </w:r>
      <w:r w:rsidRPr="00F46276">
        <w:rPr>
          <w:b w:val="0"/>
          <w:color w:val="000000"/>
          <w:sz w:val="22"/>
          <w:szCs w:val="22"/>
          <w:lang w:eastAsia="ru-RU" w:bidi="ar-SA"/>
        </w:rPr>
        <w:t>Ціна Договору становить _________________ грн. ___ коп. (________________ грн. ____ коп.), в тому числі ПДВ* - ___________ грн. ___ коп. (__________________ грн. ___ коп.)</w:t>
      </w:r>
    </w:p>
    <w:p w:rsidR="00013036" w:rsidRDefault="00013036" w:rsidP="00013036">
      <w:pPr>
        <w:widowControl/>
        <w:suppressAutoHyphens w:val="0"/>
        <w:autoSpaceDE/>
        <w:ind w:firstLine="426"/>
        <w:jc w:val="both"/>
        <w:rPr>
          <w:b w:val="0"/>
          <w:i/>
          <w:color w:val="000000"/>
          <w:sz w:val="22"/>
          <w:szCs w:val="22"/>
          <w:lang w:eastAsia="ru-RU" w:bidi="ar-SA"/>
        </w:rPr>
      </w:pPr>
      <w:r w:rsidRPr="00F46276">
        <w:rPr>
          <w:b w:val="0"/>
          <w:i/>
          <w:color w:val="000000"/>
          <w:sz w:val="22"/>
          <w:szCs w:val="22"/>
          <w:lang w:eastAsia="ru-RU" w:bidi="ar-SA"/>
        </w:rPr>
        <w:t>* якщо постачальник не є платником податку на додану вартість або якщо предмет закупівлі не обкладається ПДВ або якщо постачальник користується податковою пільгою, дана інформація не заповнюється, а зазначається вираз «без ПДВ»</w:t>
      </w:r>
    </w:p>
    <w:p w:rsidR="00BA0C31" w:rsidRPr="00BA0C31" w:rsidRDefault="00BA0C31" w:rsidP="00BA0C31">
      <w:pPr>
        <w:widowControl/>
        <w:suppressAutoHyphens w:val="0"/>
        <w:autoSpaceDE/>
        <w:jc w:val="both"/>
        <w:rPr>
          <w:color w:val="000000"/>
          <w:sz w:val="22"/>
          <w:szCs w:val="22"/>
          <w:lang w:eastAsia="uk-UA" w:bidi="ar-SA"/>
        </w:rPr>
      </w:pPr>
      <w:r w:rsidRPr="00BA0C31">
        <w:rPr>
          <w:b w:val="0"/>
          <w:color w:val="000000"/>
          <w:sz w:val="22"/>
          <w:szCs w:val="22"/>
          <w:lang w:eastAsia="ru-RU" w:bidi="ar-SA"/>
        </w:rPr>
        <w:t xml:space="preserve">     3.2. </w:t>
      </w:r>
      <w:r w:rsidRPr="00BA0C31">
        <w:rPr>
          <w:rFonts w:eastAsia="Times New Roman" w:cs="Arial"/>
          <w:b w:val="0"/>
          <w:color w:val="000000" w:themeColor="text1"/>
          <w:lang w:eastAsia="ru-RU" w:bidi="ar-SA"/>
        </w:rPr>
        <w:t>Вартість товару не повинна перевищувати ГРАНІЧНІ СУМИ ВИТРАТ на придбання автомобілів, меблів, іншого обладнання та устаткування, компю</w:t>
      </w:r>
      <w:r w:rsidRPr="00BA0C31">
        <w:rPr>
          <w:rFonts w:ascii="Calibri" w:eastAsia="Times New Roman" w:hAnsi="Calibri" w:cs="Calibri"/>
          <w:b w:val="0"/>
          <w:color w:val="000000" w:themeColor="text1"/>
          <w:lang w:eastAsia="ru-RU" w:bidi="ar-SA"/>
        </w:rPr>
        <w:t>'</w:t>
      </w:r>
      <w:r w:rsidRPr="00BA0C31">
        <w:rPr>
          <w:rFonts w:eastAsia="Times New Roman" w:cs="Arial"/>
          <w:b w:val="0"/>
          <w:color w:val="000000" w:themeColor="text1"/>
          <w:lang w:eastAsia="ru-RU" w:bidi="ar-SA"/>
        </w:rPr>
        <w:t>терів, придбання і утримання мобільних телефонів Дніпровською міською радою, її виконавчими органами (розпорядження міського голови № 1-4/8-р від 04.08.2023 р.)</w:t>
      </w:r>
      <w:r>
        <w:rPr>
          <w:rFonts w:eastAsia="Times New Roman" w:cs="Arial"/>
          <w:b w:val="0"/>
          <w:color w:val="000000" w:themeColor="text1"/>
          <w:lang w:eastAsia="ru-RU" w:bidi="ar-SA"/>
        </w:rPr>
        <w:t>.</w:t>
      </w:r>
    </w:p>
    <w:p w:rsidR="000154B1" w:rsidRPr="00F46276" w:rsidRDefault="000154B1" w:rsidP="000154B1">
      <w:pPr>
        <w:widowControl/>
        <w:suppressAutoHyphens w:val="0"/>
        <w:autoSpaceDE/>
        <w:ind w:firstLine="357"/>
        <w:jc w:val="both"/>
        <w:rPr>
          <w:b w:val="0"/>
          <w:bCs/>
          <w:color w:val="000000"/>
          <w:sz w:val="22"/>
          <w:szCs w:val="22"/>
          <w:lang w:val="ru-RU" w:eastAsia="ru-RU" w:bidi="ar-SA"/>
        </w:rPr>
      </w:pPr>
      <w:r w:rsidRPr="00F46276">
        <w:rPr>
          <w:b w:val="0"/>
          <w:bCs/>
          <w:color w:val="000000"/>
          <w:sz w:val="22"/>
          <w:szCs w:val="22"/>
          <w:lang w:val="ru-RU" w:eastAsia="ru-RU" w:bidi="ar-SA"/>
        </w:rPr>
        <w:t>3.</w:t>
      </w:r>
      <w:r w:rsidR="00BA0C31">
        <w:rPr>
          <w:b w:val="0"/>
          <w:bCs/>
          <w:color w:val="000000"/>
          <w:sz w:val="22"/>
          <w:szCs w:val="22"/>
          <w:lang w:val="ru-RU" w:eastAsia="ru-RU" w:bidi="ar-SA"/>
        </w:rPr>
        <w:t>3</w:t>
      </w:r>
      <w:r w:rsidRPr="00F46276">
        <w:rPr>
          <w:b w:val="0"/>
          <w:bCs/>
          <w:color w:val="000000"/>
          <w:sz w:val="22"/>
          <w:szCs w:val="22"/>
          <w:lang w:val="ru-RU" w:eastAsia="ru-RU" w:bidi="ar-SA"/>
        </w:rPr>
        <w:t>. Ціна Договору може бути зменшена за взаємною згодою Сторін.</w:t>
      </w:r>
    </w:p>
    <w:p w:rsidR="000154B1" w:rsidRPr="00F46276" w:rsidRDefault="000154B1" w:rsidP="000154B1">
      <w:pPr>
        <w:widowControl/>
        <w:suppressAutoHyphens w:val="0"/>
        <w:autoSpaceDE/>
        <w:ind w:firstLine="357"/>
        <w:jc w:val="both"/>
        <w:rPr>
          <w:b w:val="0"/>
          <w:bCs/>
          <w:color w:val="000000"/>
          <w:sz w:val="22"/>
          <w:szCs w:val="22"/>
          <w:lang w:eastAsia="ru-RU" w:bidi="ar-SA"/>
        </w:rPr>
      </w:pPr>
      <w:r w:rsidRPr="00F46276">
        <w:rPr>
          <w:b w:val="0"/>
          <w:bCs/>
          <w:color w:val="000000"/>
          <w:sz w:val="22"/>
          <w:szCs w:val="22"/>
          <w:lang w:eastAsia="ru-RU" w:bidi="ar-SA"/>
        </w:rPr>
        <w:t>3.</w:t>
      </w:r>
      <w:r w:rsidR="00BA0C31">
        <w:rPr>
          <w:b w:val="0"/>
          <w:bCs/>
          <w:color w:val="000000"/>
          <w:sz w:val="22"/>
          <w:szCs w:val="22"/>
          <w:lang w:eastAsia="ru-RU" w:bidi="ar-SA"/>
        </w:rPr>
        <w:t>4</w:t>
      </w:r>
      <w:r w:rsidRPr="00F46276">
        <w:rPr>
          <w:b w:val="0"/>
          <w:bCs/>
          <w:color w:val="000000"/>
          <w:sz w:val="22"/>
          <w:szCs w:val="22"/>
          <w:lang w:eastAsia="ru-RU" w:bidi="ar-SA"/>
        </w:rPr>
        <w:t>. В ціну Товару включено: витрати на доставку товару за адресою замовника, страхування, сплату мита, податків та інших зборів і обов’язкових платежів, а також вартість вантажно-розвантажувальні послуги при поставці товару, передпродажну підготовку, введення техніки в експлуатацію</w:t>
      </w:r>
      <w:r w:rsidR="00226F4B">
        <w:rPr>
          <w:b w:val="0"/>
          <w:bCs/>
          <w:color w:val="000000"/>
          <w:sz w:val="22"/>
          <w:szCs w:val="22"/>
          <w:lang w:eastAsia="ru-RU" w:bidi="ar-SA"/>
        </w:rPr>
        <w:t xml:space="preserve">, </w:t>
      </w:r>
      <w:r w:rsidR="00226F4B" w:rsidRPr="00335DEF">
        <w:rPr>
          <w:b w:val="0"/>
          <w:bCs/>
          <w:color w:val="000000"/>
          <w:sz w:val="22"/>
          <w:szCs w:val="22"/>
          <w:lang w:eastAsia="ru-RU" w:bidi="ar-SA"/>
        </w:rPr>
        <w:t>налаштування програмного забезпечення</w:t>
      </w:r>
      <w:r w:rsidRPr="00F46276">
        <w:rPr>
          <w:b w:val="0"/>
          <w:bCs/>
          <w:color w:val="000000"/>
          <w:sz w:val="22"/>
          <w:szCs w:val="22"/>
          <w:lang w:eastAsia="ru-RU" w:bidi="ar-SA"/>
        </w:rPr>
        <w:t xml:space="preserve"> та інструктаж персоналу.</w:t>
      </w:r>
    </w:p>
    <w:p w:rsidR="000154B1" w:rsidRPr="00F46276" w:rsidRDefault="000154B1" w:rsidP="000154B1">
      <w:pPr>
        <w:widowControl/>
        <w:suppressAutoHyphens w:val="0"/>
        <w:autoSpaceDE/>
        <w:ind w:firstLine="357"/>
        <w:rPr>
          <w:bCs/>
          <w:color w:val="000000"/>
          <w:sz w:val="22"/>
          <w:szCs w:val="22"/>
          <w:lang w:eastAsia="ru-RU" w:bidi="ar-SA"/>
        </w:rPr>
      </w:pPr>
      <w:r w:rsidRPr="00F46276">
        <w:rPr>
          <w:bCs/>
          <w:color w:val="000000"/>
          <w:sz w:val="22"/>
          <w:szCs w:val="22"/>
          <w:lang w:eastAsia="ru-RU" w:bidi="ar-SA"/>
        </w:rPr>
        <w:t>4. ПОРЯДОК ЗДІЙСНЕННЯ ОПЛАТИ</w:t>
      </w:r>
    </w:p>
    <w:p w:rsidR="000154B1" w:rsidRPr="00F46276" w:rsidRDefault="000154B1" w:rsidP="000154B1">
      <w:pPr>
        <w:widowControl/>
        <w:suppressAutoHyphens w:val="0"/>
        <w:autoSpaceDE/>
        <w:ind w:firstLine="357"/>
        <w:jc w:val="both"/>
        <w:rPr>
          <w:b w:val="0"/>
          <w:bCs/>
          <w:color w:val="000000"/>
          <w:sz w:val="22"/>
          <w:szCs w:val="22"/>
          <w:lang w:eastAsia="ru-RU" w:bidi="ar-SA"/>
        </w:rPr>
      </w:pPr>
      <w:r w:rsidRPr="00F46276">
        <w:rPr>
          <w:b w:val="0"/>
          <w:bCs/>
          <w:color w:val="000000"/>
          <w:sz w:val="22"/>
          <w:szCs w:val="22"/>
          <w:lang w:eastAsia="ru-RU" w:bidi="ar-SA"/>
        </w:rPr>
        <w:t xml:space="preserve">4.1. </w:t>
      </w:r>
      <w:r w:rsidR="00013036" w:rsidRPr="00F46276">
        <w:rPr>
          <w:b w:val="0"/>
          <w:bCs/>
          <w:color w:val="000000"/>
          <w:sz w:val="22"/>
          <w:szCs w:val="22"/>
          <w:lang w:eastAsia="ru-RU" w:bidi="ar-SA"/>
        </w:rPr>
        <w:t xml:space="preserve">Оплата за Товар здійснюються Покупцем безготівково шляхом перерахування грошових коштів на банківський рахунок Постачальника по факту поставки Товару в термін до 30 календарних днів після підписання обома </w:t>
      </w:r>
      <w:r w:rsidR="00B44D2F">
        <w:rPr>
          <w:b w:val="0"/>
          <w:bCs/>
          <w:color w:val="000000"/>
          <w:sz w:val="22"/>
          <w:szCs w:val="22"/>
          <w:lang w:eastAsia="ru-RU" w:bidi="ar-SA"/>
        </w:rPr>
        <w:t>сторонами видаткової накладної, та з урахуванням вимог постанови КМУ № 590 від 09.06.2021 року.</w:t>
      </w:r>
    </w:p>
    <w:p w:rsidR="000154B1" w:rsidRPr="00F46276" w:rsidRDefault="000154B1" w:rsidP="000154B1">
      <w:pPr>
        <w:widowControl/>
        <w:suppressAutoHyphens w:val="0"/>
        <w:autoSpaceDE/>
        <w:ind w:firstLine="357"/>
        <w:jc w:val="both"/>
        <w:rPr>
          <w:b w:val="0"/>
          <w:bCs/>
          <w:color w:val="000000" w:themeColor="text1"/>
          <w:sz w:val="22"/>
          <w:szCs w:val="22"/>
          <w:lang w:eastAsia="ru-RU" w:bidi="ar-SA"/>
        </w:rPr>
      </w:pPr>
      <w:r w:rsidRPr="00F46276">
        <w:rPr>
          <w:b w:val="0"/>
          <w:bCs/>
          <w:color w:val="000000"/>
          <w:sz w:val="22"/>
          <w:szCs w:val="22"/>
          <w:lang w:eastAsia="ru-RU" w:bidi="ar-SA"/>
        </w:rPr>
        <w:t>4.2. Бюджетні зобов’язання за договором виникають у разі наявності та в межах відповідних бюджетних асигнувань. У разі затримки бюджетного фінансування, розрахунок за поставлений товар здійснюється протягом 3-</w:t>
      </w:r>
      <w:r w:rsidRPr="00F46276">
        <w:rPr>
          <w:b w:val="0"/>
          <w:bCs/>
          <w:color w:val="000000" w:themeColor="text1"/>
          <w:sz w:val="22"/>
          <w:szCs w:val="22"/>
          <w:lang w:eastAsia="ru-RU" w:bidi="ar-SA"/>
        </w:rPr>
        <w:t>х банківських днів з дати отримання Покупцем бюджетного призначення на фінансування закупівлі на свій реєстраційний рахунок</w:t>
      </w:r>
    </w:p>
    <w:p w:rsidR="000154B1" w:rsidRPr="00F46276" w:rsidRDefault="000154B1" w:rsidP="000154B1">
      <w:pPr>
        <w:widowControl/>
        <w:suppressAutoHyphens w:val="0"/>
        <w:autoSpaceDE/>
        <w:ind w:firstLine="357"/>
        <w:rPr>
          <w:bCs/>
          <w:color w:val="000000" w:themeColor="text1"/>
          <w:sz w:val="22"/>
          <w:szCs w:val="22"/>
          <w:lang w:eastAsia="ru-RU" w:bidi="ar-SA"/>
        </w:rPr>
      </w:pPr>
      <w:r w:rsidRPr="00F46276">
        <w:rPr>
          <w:bCs/>
          <w:color w:val="000000" w:themeColor="text1"/>
          <w:sz w:val="22"/>
          <w:szCs w:val="22"/>
          <w:lang w:eastAsia="ru-RU" w:bidi="ar-SA"/>
        </w:rPr>
        <w:t>5. УМОВИ ПОСТАЧАННЯ ТОВАРУ</w:t>
      </w:r>
    </w:p>
    <w:p w:rsidR="000154B1" w:rsidRPr="00F46276" w:rsidRDefault="000154B1" w:rsidP="000154B1">
      <w:pPr>
        <w:widowControl/>
        <w:suppressAutoHyphens w:val="0"/>
        <w:autoSpaceDE/>
        <w:ind w:firstLine="357"/>
        <w:jc w:val="both"/>
        <w:rPr>
          <w:b w:val="0"/>
          <w:bCs/>
          <w:color w:val="000000" w:themeColor="text1"/>
          <w:sz w:val="22"/>
          <w:szCs w:val="22"/>
          <w:lang w:eastAsia="ru-RU" w:bidi="ar-SA"/>
        </w:rPr>
      </w:pPr>
      <w:r w:rsidRPr="00F46276">
        <w:rPr>
          <w:b w:val="0"/>
          <w:bCs/>
          <w:color w:val="000000" w:themeColor="text1"/>
          <w:sz w:val="22"/>
          <w:szCs w:val="22"/>
          <w:lang w:eastAsia="ru-RU" w:bidi="ar-SA"/>
        </w:rPr>
        <w:t xml:space="preserve">5.1. Поставка товару здійснюється не пізніше вказаного строку на підставі письмової заявки Покупця, в якій вказується кількість товару. Строк поставки – до </w:t>
      </w:r>
      <w:r w:rsidR="006922CF">
        <w:rPr>
          <w:b w:val="0"/>
          <w:bCs/>
          <w:color w:val="000000" w:themeColor="text1"/>
          <w:sz w:val="22"/>
          <w:szCs w:val="22"/>
          <w:lang w:eastAsia="ru-RU" w:bidi="ar-SA"/>
        </w:rPr>
        <w:t>_______2023</w:t>
      </w:r>
      <w:r w:rsidRPr="00F46276">
        <w:rPr>
          <w:b w:val="0"/>
          <w:bCs/>
          <w:color w:val="000000" w:themeColor="text1"/>
          <w:sz w:val="22"/>
          <w:szCs w:val="22"/>
          <w:lang w:eastAsia="ru-RU" w:bidi="ar-SA"/>
        </w:rPr>
        <w:t xml:space="preserve"> року.</w:t>
      </w:r>
    </w:p>
    <w:p w:rsidR="000154B1" w:rsidRPr="00F46276" w:rsidRDefault="000154B1" w:rsidP="000154B1">
      <w:pPr>
        <w:widowControl/>
        <w:suppressAutoHyphens w:val="0"/>
        <w:autoSpaceDE/>
        <w:ind w:firstLine="357"/>
        <w:jc w:val="both"/>
        <w:rPr>
          <w:b w:val="0"/>
          <w:bCs/>
          <w:color w:val="000000" w:themeColor="text1"/>
          <w:sz w:val="22"/>
          <w:szCs w:val="22"/>
          <w:lang w:val="ru-RU" w:eastAsia="ru-RU" w:bidi="ar-SA"/>
        </w:rPr>
      </w:pPr>
      <w:r w:rsidRPr="00F46276">
        <w:rPr>
          <w:b w:val="0"/>
          <w:bCs/>
          <w:color w:val="000000" w:themeColor="text1"/>
          <w:sz w:val="22"/>
          <w:szCs w:val="22"/>
          <w:lang w:eastAsia="ru-RU" w:bidi="ar-SA"/>
        </w:rPr>
        <w:t xml:space="preserve">5.2. Місце постачання товарів: </w:t>
      </w:r>
      <w:r w:rsidR="00013036" w:rsidRPr="00F46276">
        <w:rPr>
          <w:b w:val="0"/>
          <w:bCs/>
          <w:color w:val="000000" w:themeColor="text1"/>
          <w:sz w:val="22"/>
          <w:szCs w:val="22"/>
          <w:lang w:eastAsia="ru-RU" w:bidi="ar-SA"/>
        </w:rPr>
        <w:t xml:space="preserve">Україна, </w:t>
      </w:r>
      <w:r w:rsidR="00360313">
        <w:rPr>
          <w:b w:val="0"/>
          <w:bCs/>
          <w:color w:val="000000" w:themeColor="text1"/>
          <w:sz w:val="22"/>
          <w:szCs w:val="22"/>
          <w:lang w:eastAsia="ru-RU" w:bidi="ar-SA"/>
        </w:rPr>
        <w:t>49051</w:t>
      </w:r>
      <w:r w:rsidR="00013036" w:rsidRPr="00F46276">
        <w:rPr>
          <w:b w:val="0"/>
          <w:bCs/>
          <w:color w:val="000000" w:themeColor="text1"/>
          <w:sz w:val="22"/>
          <w:szCs w:val="22"/>
          <w:lang w:eastAsia="ru-RU" w:bidi="ar-SA"/>
        </w:rPr>
        <w:t xml:space="preserve">, </w:t>
      </w:r>
      <w:r w:rsidR="00360313">
        <w:rPr>
          <w:b w:val="0"/>
          <w:bCs/>
          <w:color w:val="000000" w:themeColor="text1"/>
          <w:sz w:val="22"/>
          <w:szCs w:val="22"/>
          <w:lang w:eastAsia="ru-RU" w:bidi="ar-SA"/>
        </w:rPr>
        <w:t>Дніпропетровська</w:t>
      </w:r>
      <w:r w:rsidR="00013036" w:rsidRPr="00F46276">
        <w:rPr>
          <w:b w:val="0"/>
          <w:bCs/>
          <w:color w:val="000000" w:themeColor="text1"/>
          <w:sz w:val="22"/>
          <w:szCs w:val="22"/>
          <w:lang w:eastAsia="ru-RU" w:bidi="ar-SA"/>
        </w:rPr>
        <w:t xml:space="preserve"> обл., </w:t>
      </w:r>
      <w:r w:rsidR="00360313">
        <w:rPr>
          <w:b w:val="0"/>
          <w:bCs/>
          <w:color w:val="000000" w:themeColor="text1"/>
          <w:sz w:val="22"/>
          <w:szCs w:val="22"/>
          <w:lang w:eastAsia="ru-RU" w:bidi="ar-SA"/>
        </w:rPr>
        <w:t>м. Дніпро</w:t>
      </w:r>
      <w:r w:rsidR="00013036" w:rsidRPr="00F46276">
        <w:rPr>
          <w:b w:val="0"/>
          <w:bCs/>
          <w:color w:val="000000" w:themeColor="text1"/>
          <w:sz w:val="22"/>
          <w:szCs w:val="22"/>
          <w:lang w:eastAsia="ru-RU" w:bidi="ar-SA"/>
        </w:rPr>
        <w:t xml:space="preserve">, ВУЛИЦЯ </w:t>
      </w:r>
      <w:r w:rsidR="00360313">
        <w:rPr>
          <w:b w:val="0"/>
          <w:bCs/>
          <w:color w:val="000000" w:themeColor="text1"/>
          <w:sz w:val="22"/>
          <w:szCs w:val="22"/>
          <w:lang w:eastAsia="ru-RU" w:bidi="ar-SA"/>
        </w:rPr>
        <w:t>ЯСКРАВА, будинок 41</w:t>
      </w:r>
    </w:p>
    <w:p w:rsidR="000154B1" w:rsidRPr="00F46276" w:rsidRDefault="000154B1" w:rsidP="000154B1">
      <w:pPr>
        <w:widowControl/>
        <w:suppressAutoHyphens w:val="0"/>
        <w:autoSpaceDE/>
        <w:ind w:firstLine="357"/>
        <w:jc w:val="both"/>
        <w:rPr>
          <w:b w:val="0"/>
          <w:bCs/>
          <w:color w:val="000000" w:themeColor="text1"/>
          <w:sz w:val="22"/>
          <w:szCs w:val="22"/>
          <w:lang w:eastAsia="ru-RU" w:bidi="ar-SA"/>
        </w:rPr>
      </w:pPr>
      <w:r w:rsidRPr="00F46276">
        <w:rPr>
          <w:b w:val="0"/>
          <w:bCs/>
          <w:color w:val="000000" w:themeColor="text1"/>
          <w:sz w:val="22"/>
          <w:szCs w:val="22"/>
          <w:lang w:eastAsia="ru-RU" w:bidi="ar-SA"/>
        </w:rPr>
        <w:t xml:space="preserve">5.3. Умови постачання товарів: постачання Товарів здійснюється  за рахунок </w:t>
      </w:r>
      <w:r w:rsidR="00133FF7" w:rsidRPr="00F46276">
        <w:rPr>
          <w:b w:val="0"/>
          <w:bCs/>
          <w:color w:val="000000"/>
          <w:sz w:val="22"/>
          <w:szCs w:val="22"/>
          <w:lang w:val="ru-RU" w:eastAsia="ru-RU" w:bidi="ar-SA"/>
        </w:rPr>
        <w:t>Постачальника</w:t>
      </w:r>
      <w:r w:rsidRPr="00F46276">
        <w:rPr>
          <w:b w:val="0"/>
          <w:bCs/>
          <w:color w:val="000000" w:themeColor="text1"/>
          <w:sz w:val="22"/>
          <w:szCs w:val="22"/>
          <w:lang w:eastAsia="ru-RU" w:bidi="ar-SA"/>
        </w:rPr>
        <w:t>.</w:t>
      </w:r>
    </w:p>
    <w:p w:rsidR="000154B1" w:rsidRPr="00F46276" w:rsidRDefault="000154B1" w:rsidP="000154B1">
      <w:pPr>
        <w:widowControl/>
        <w:suppressAutoHyphens w:val="0"/>
        <w:autoSpaceDE/>
        <w:ind w:firstLine="357"/>
        <w:jc w:val="both"/>
        <w:rPr>
          <w:b w:val="0"/>
          <w:bCs/>
          <w:color w:val="000000" w:themeColor="text1"/>
          <w:sz w:val="22"/>
          <w:szCs w:val="22"/>
          <w:lang w:eastAsia="ru-RU" w:bidi="ar-SA"/>
        </w:rPr>
      </w:pPr>
      <w:r w:rsidRPr="00F46276">
        <w:rPr>
          <w:b w:val="0"/>
          <w:bCs/>
          <w:color w:val="000000" w:themeColor="text1"/>
          <w:sz w:val="22"/>
          <w:szCs w:val="22"/>
          <w:lang w:eastAsia="ru-RU" w:bidi="ar-SA"/>
        </w:rPr>
        <w:t xml:space="preserve">5.4. </w:t>
      </w:r>
      <w:r w:rsidRPr="00F46276">
        <w:rPr>
          <w:b w:val="0"/>
          <w:bCs/>
          <w:color w:val="000000" w:themeColor="text1"/>
          <w:sz w:val="22"/>
          <w:szCs w:val="22"/>
          <w:lang w:val="ru-RU" w:eastAsia="ru-RU" w:bidi="ar-SA"/>
        </w:rPr>
        <w:t xml:space="preserve">Датою поставки вважається дата, зазначена представником Покупця на відповідних товаросупровідних документах, наданих </w:t>
      </w:r>
      <w:r w:rsidR="00133FF7" w:rsidRPr="00F46276">
        <w:rPr>
          <w:b w:val="0"/>
          <w:bCs/>
          <w:color w:val="000000"/>
          <w:sz w:val="22"/>
          <w:szCs w:val="22"/>
          <w:lang w:val="ru-RU" w:eastAsia="ru-RU" w:bidi="ar-SA"/>
        </w:rPr>
        <w:t>Постачальником</w:t>
      </w:r>
      <w:r w:rsidRPr="00F46276">
        <w:rPr>
          <w:b w:val="0"/>
          <w:bCs/>
          <w:color w:val="000000" w:themeColor="text1"/>
          <w:sz w:val="22"/>
          <w:szCs w:val="22"/>
          <w:lang w:val="ru-RU" w:eastAsia="ru-RU" w:bidi="ar-SA"/>
        </w:rPr>
        <w:t xml:space="preserve"> при прийманні Товару</w:t>
      </w:r>
      <w:r w:rsidRPr="00F46276">
        <w:rPr>
          <w:b w:val="0"/>
          <w:bCs/>
          <w:color w:val="000000" w:themeColor="text1"/>
          <w:sz w:val="22"/>
          <w:szCs w:val="22"/>
          <w:lang w:eastAsia="ru-RU" w:bidi="ar-SA"/>
        </w:rPr>
        <w:t>.</w:t>
      </w:r>
    </w:p>
    <w:p w:rsidR="000154B1" w:rsidRPr="00F46276" w:rsidRDefault="000154B1" w:rsidP="000154B1">
      <w:pPr>
        <w:widowControl/>
        <w:suppressAutoHyphens w:val="0"/>
        <w:autoSpaceDE/>
        <w:ind w:firstLine="357"/>
        <w:jc w:val="both"/>
        <w:rPr>
          <w:b w:val="0"/>
          <w:bCs/>
          <w:color w:val="000000" w:themeColor="text1"/>
          <w:sz w:val="22"/>
          <w:szCs w:val="22"/>
          <w:lang w:eastAsia="ru-RU" w:bidi="ar-SA"/>
        </w:rPr>
      </w:pPr>
      <w:r w:rsidRPr="00F46276">
        <w:rPr>
          <w:b w:val="0"/>
          <w:bCs/>
          <w:color w:val="000000" w:themeColor="text1"/>
          <w:sz w:val="22"/>
          <w:szCs w:val="22"/>
          <w:lang w:eastAsia="ru-RU" w:bidi="ar-SA"/>
        </w:rPr>
        <w:t xml:space="preserve">5.5. У разі поставки Товару неналежної якості </w:t>
      </w:r>
      <w:r w:rsidR="00133FF7" w:rsidRPr="00F46276">
        <w:rPr>
          <w:b w:val="0"/>
          <w:bCs/>
          <w:color w:val="000000"/>
          <w:sz w:val="22"/>
          <w:szCs w:val="22"/>
          <w:lang w:val="ru-RU" w:eastAsia="ru-RU" w:bidi="ar-SA"/>
        </w:rPr>
        <w:t>Постачальник</w:t>
      </w:r>
      <w:r w:rsidRPr="00F46276">
        <w:rPr>
          <w:b w:val="0"/>
          <w:bCs/>
          <w:color w:val="000000" w:themeColor="text1"/>
          <w:sz w:val="22"/>
          <w:szCs w:val="22"/>
          <w:lang w:eastAsia="ru-RU" w:bidi="ar-SA"/>
        </w:rPr>
        <w:t xml:space="preserve"> несе відповідальність згідно з </w:t>
      </w:r>
      <w:r w:rsidR="00A86F6E" w:rsidRPr="00F46276">
        <w:rPr>
          <w:b w:val="0"/>
          <w:bCs/>
          <w:color w:val="000000" w:themeColor="text1"/>
          <w:sz w:val="22"/>
          <w:szCs w:val="22"/>
          <w:lang w:eastAsia="ru-RU" w:bidi="ar-SA"/>
        </w:rPr>
        <w:t>розділом 7</w:t>
      </w:r>
      <w:r w:rsidRPr="00F46276">
        <w:rPr>
          <w:b w:val="0"/>
          <w:bCs/>
          <w:color w:val="000000" w:themeColor="text1"/>
          <w:sz w:val="22"/>
          <w:szCs w:val="22"/>
          <w:lang w:eastAsia="ru-RU" w:bidi="ar-SA"/>
        </w:rPr>
        <w:t xml:space="preserve"> Договору.</w:t>
      </w:r>
    </w:p>
    <w:p w:rsidR="000154B1" w:rsidRPr="00F46276" w:rsidRDefault="000154B1" w:rsidP="000154B1">
      <w:pPr>
        <w:widowControl/>
        <w:suppressAutoHyphens w:val="0"/>
        <w:autoSpaceDE/>
        <w:ind w:firstLine="357"/>
        <w:jc w:val="both"/>
        <w:rPr>
          <w:b w:val="0"/>
          <w:bCs/>
          <w:color w:val="000000" w:themeColor="text1"/>
          <w:sz w:val="22"/>
          <w:szCs w:val="22"/>
          <w:lang w:eastAsia="ru-RU" w:bidi="ar-SA"/>
        </w:rPr>
      </w:pPr>
      <w:r w:rsidRPr="00F46276">
        <w:rPr>
          <w:b w:val="0"/>
          <w:bCs/>
          <w:color w:val="000000" w:themeColor="text1"/>
          <w:sz w:val="22"/>
          <w:szCs w:val="22"/>
          <w:lang w:eastAsia="ru-RU" w:bidi="ar-SA"/>
        </w:rPr>
        <w:t>5</w:t>
      </w:r>
      <w:r w:rsidRPr="00F46276">
        <w:rPr>
          <w:b w:val="0"/>
          <w:bCs/>
          <w:color w:val="000000" w:themeColor="text1"/>
          <w:sz w:val="22"/>
          <w:szCs w:val="22"/>
          <w:lang w:val="ru-RU" w:eastAsia="ru-RU" w:bidi="ar-SA"/>
        </w:rPr>
        <w:t>.</w:t>
      </w:r>
      <w:r w:rsidRPr="00F46276">
        <w:rPr>
          <w:b w:val="0"/>
          <w:bCs/>
          <w:color w:val="000000" w:themeColor="text1"/>
          <w:sz w:val="22"/>
          <w:szCs w:val="22"/>
          <w:lang w:eastAsia="ru-RU" w:bidi="ar-SA"/>
        </w:rPr>
        <w:t>6</w:t>
      </w:r>
      <w:r w:rsidRPr="00F46276">
        <w:rPr>
          <w:b w:val="0"/>
          <w:bCs/>
          <w:color w:val="000000" w:themeColor="text1"/>
          <w:sz w:val="22"/>
          <w:szCs w:val="22"/>
          <w:lang w:val="ru-RU" w:eastAsia="ru-RU" w:bidi="ar-SA"/>
        </w:rPr>
        <w:t xml:space="preserve">. </w:t>
      </w:r>
      <w:r w:rsidR="00133FF7" w:rsidRPr="00F46276">
        <w:rPr>
          <w:b w:val="0"/>
          <w:bCs/>
          <w:color w:val="000000"/>
          <w:sz w:val="22"/>
          <w:szCs w:val="22"/>
          <w:lang w:val="ru-RU" w:eastAsia="ru-RU" w:bidi="ar-SA"/>
        </w:rPr>
        <w:t>Постачальник</w:t>
      </w:r>
      <w:r w:rsidRPr="00F46276">
        <w:rPr>
          <w:b w:val="0"/>
          <w:bCs/>
          <w:color w:val="000000" w:themeColor="text1"/>
          <w:sz w:val="22"/>
          <w:szCs w:val="22"/>
          <w:lang w:val="ru-RU" w:eastAsia="ru-RU" w:bidi="ar-SA"/>
        </w:rPr>
        <w:t xml:space="preserve"> несе всі витрати по втраті або ушкодженні Товару, до моменту переходу права власності до Покупця.</w:t>
      </w:r>
    </w:p>
    <w:p w:rsidR="000154B1" w:rsidRPr="00F46276" w:rsidRDefault="000154B1" w:rsidP="000154B1">
      <w:pPr>
        <w:widowControl/>
        <w:suppressAutoHyphens w:val="0"/>
        <w:autoSpaceDE/>
        <w:ind w:firstLine="357"/>
        <w:jc w:val="both"/>
        <w:rPr>
          <w:b w:val="0"/>
          <w:bCs/>
          <w:color w:val="000000" w:themeColor="text1"/>
          <w:sz w:val="22"/>
          <w:szCs w:val="22"/>
          <w:lang w:eastAsia="ru-RU" w:bidi="ar-SA"/>
        </w:rPr>
      </w:pPr>
      <w:r w:rsidRPr="00F46276">
        <w:rPr>
          <w:b w:val="0"/>
          <w:bCs/>
          <w:color w:val="000000" w:themeColor="text1"/>
          <w:sz w:val="22"/>
          <w:szCs w:val="22"/>
          <w:lang w:eastAsia="ru-RU" w:bidi="ar-SA"/>
        </w:rPr>
        <w:t>5</w:t>
      </w:r>
      <w:r w:rsidRPr="00F46276">
        <w:rPr>
          <w:b w:val="0"/>
          <w:bCs/>
          <w:color w:val="000000" w:themeColor="text1"/>
          <w:sz w:val="22"/>
          <w:szCs w:val="22"/>
          <w:lang w:val="ru-RU" w:eastAsia="ru-RU" w:bidi="ar-SA"/>
        </w:rPr>
        <w:t>.</w:t>
      </w:r>
      <w:r w:rsidRPr="00F46276">
        <w:rPr>
          <w:b w:val="0"/>
          <w:bCs/>
          <w:color w:val="000000" w:themeColor="text1"/>
          <w:sz w:val="22"/>
          <w:szCs w:val="22"/>
          <w:lang w:eastAsia="ru-RU" w:bidi="ar-SA"/>
        </w:rPr>
        <w:t>7</w:t>
      </w:r>
      <w:r w:rsidRPr="00F46276">
        <w:rPr>
          <w:b w:val="0"/>
          <w:bCs/>
          <w:color w:val="000000" w:themeColor="text1"/>
          <w:sz w:val="22"/>
          <w:szCs w:val="22"/>
          <w:lang w:val="ru-RU" w:eastAsia="ru-RU" w:bidi="ar-SA"/>
        </w:rPr>
        <w:t xml:space="preserve">. Право власності на Товар переходить від </w:t>
      </w:r>
      <w:r w:rsidR="00133FF7" w:rsidRPr="00F46276">
        <w:rPr>
          <w:b w:val="0"/>
          <w:bCs/>
          <w:color w:val="000000"/>
          <w:sz w:val="22"/>
          <w:szCs w:val="22"/>
          <w:lang w:val="ru-RU" w:eastAsia="ru-RU" w:bidi="ar-SA"/>
        </w:rPr>
        <w:t>Постачальника</w:t>
      </w:r>
      <w:r w:rsidRPr="00F46276">
        <w:rPr>
          <w:b w:val="0"/>
          <w:bCs/>
          <w:color w:val="000000" w:themeColor="text1"/>
          <w:sz w:val="22"/>
          <w:szCs w:val="22"/>
          <w:lang w:val="ru-RU" w:eastAsia="ru-RU" w:bidi="ar-SA"/>
        </w:rPr>
        <w:t xml:space="preserve"> до Покупця після підписання Покупцем накладної про отримання Товару.</w:t>
      </w:r>
    </w:p>
    <w:p w:rsidR="000154B1" w:rsidRPr="00F46276" w:rsidRDefault="000154B1" w:rsidP="000154B1">
      <w:pPr>
        <w:widowControl/>
        <w:suppressAutoHyphens w:val="0"/>
        <w:autoSpaceDE/>
        <w:ind w:firstLine="357"/>
        <w:jc w:val="both"/>
        <w:rPr>
          <w:b w:val="0"/>
          <w:bCs/>
          <w:color w:val="000000" w:themeColor="text1"/>
          <w:sz w:val="22"/>
          <w:szCs w:val="22"/>
          <w:lang w:eastAsia="ru-RU" w:bidi="ar-SA"/>
        </w:rPr>
      </w:pPr>
      <w:r w:rsidRPr="00F46276">
        <w:rPr>
          <w:b w:val="0"/>
          <w:bCs/>
          <w:color w:val="000000" w:themeColor="text1"/>
          <w:sz w:val="22"/>
          <w:szCs w:val="22"/>
          <w:lang w:eastAsia="ru-RU" w:bidi="ar-SA"/>
        </w:rPr>
        <w:t xml:space="preserve">5.8. </w:t>
      </w:r>
      <w:r w:rsidR="00133FF7" w:rsidRPr="00F46276">
        <w:rPr>
          <w:b w:val="0"/>
          <w:bCs/>
          <w:color w:val="000000"/>
          <w:sz w:val="22"/>
          <w:szCs w:val="22"/>
          <w:lang w:val="ru-RU" w:eastAsia="ru-RU" w:bidi="ar-SA"/>
        </w:rPr>
        <w:t>Постачальник</w:t>
      </w:r>
      <w:r w:rsidR="00226F4B">
        <w:rPr>
          <w:b w:val="0"/>
          <w:bCs/>
          <w:color w:val="000000"/>
          <w:sz w:val="22"/>
          <w:szCs w:val="22"/>
          <w:lang w:val="ru-RU" w:eastAsia="ru-RU" w:bidi="ar-SA"/>
        </w:rPr>
        <w:t xml:space="preserve"> </w:t>
      </w:r>
      <w:r w:rsidRPr="00F46276">
        <w:rPr>
          <w:b w:val="0"/>
          <w:bCs/>
          <w:color w:val="000000" w:themeColor="text1"/>
          <w:sz w:val="22"/>
          <w:szCs w:val="22"/>
          <w:lang w:eastAsia="ru-RU" w:bidi="ar-SA"/>
        </w:rPr>
        <w:t>при відв</w:t>
      </w:r>
      <w:r w:rsidR="00226F4B">
        <w:rPr>
          <w:b w:val="0"/>
          <w:bCs/>
          <w:color w:val="000000" w:themeColor="text1"/>
          <w:sz w:val="22"/>
          <w:szCs w:val="22"/>
          <w:lang w:eastAsia="ru-RU" w:bidi="ar-SA"/>
        </w:rPr>
        <w:t>антаженні Товару надає Покупцю</w:t>
      </w:r>
      <w:r w:rsidRPr="00F46276">
        <w:rPr>
          <w:b w:val="0"/>
          <w:bCs/>
          <w:color w:val="000000" w:themeColor="text1"/>
          <w:sz w:val="22"/>
          <w:szCs w:val="22"/>
          <w:lang w:eastAsia="ru-RU" w:bidi="ar-SA"/>
        </w:rPr>
        <w:t xml:space="preserve"> супровідну документацію яка визначена в п.2.</w:t>
      </w:r>
      <w:r w:rsidR="00313479" w:rsidRPr="00F46276">
        <w:rPr>
          <w:b w:val="0"/>
          <w:bCs/>
          <w:color w:val="000000" w:themeColor="text1"/>
          <w:sz w:val="22"/>
          <w:szCs w:val="22"/>
          <w:lang w:eastAsia="ru-RU" w:bidi="ar-SA"/>
        </w:rPr>
        <w:t>5</w:t>
      </w:r>
      <w:r w:rsidRPr="00F46276">
        <w:rPr>
          <w:b w:val="0"/>
          <w:bCs/>
          <w:color w:val="000000" w:themeColor="text1"/>
          <w:sz w:val="22"/>
          <w:szCs w:val="22"/>
          <w:lang w:eastAsia="ru-RU" w:bidi="ar-SA"/>
        </w:rPr>
        <w:t xml:space="preserve">. розділу 2 цього договору. </w:t>
      </w:r>
    </w:p>
    <w:p w:rsidR="000154B1" w:rsidRPr="00F46276" w:rsidRDefault="000154B1" w:rsidP="000154B1">
      <w:pPr>
        <w:widowControl/>
        <w:suppressAutoHyphens w:val="0"/>
        <w:autoSpaceDE/>
        <w:ind w:firstLine="357"/>
        <w:rPr>
          <w:bCs/>
          <w:color w:val="000000" w:themeColor="text1"/>
          <w:sz w:val="22"/>
          <w:szCs w:val="22"/>
          <w:lang w:eastAsia="ru-RU" w:bidi="ar-SA"/>
        </w:rPr>
      </w:pPr>
      <w:r w:rsidRPr="00F46276">
        <w:rPr>
          <w:bCs/>
          <w:color w:val="000000" w:themeColor="text1"/>
          <w:sz w:val="22"/>
          <w:szCs w:val="22"/>
          <w:lang w:eastAsia="ru-RU" w:bidi="ar-SA"/>
        </w:rPr>
        <w:t>6. ПРАВА ТА ОБОВ’ЯЗКИ СТОРІН</w:t>
      </w:r>
    </w:p>
    <w:p w:rsidR="000154B1" w:rsidRPr="00F46276" w:rsidRDefault="000154B1" w:rsidP="000154B1">
      <w:pPr>
        <w:widowControl/>
        <w:suppressAutoHyphens w:val="0"/>
        <w:autoSpaceDE/>
        <w:ind w:firstLine="357"/>
        <w:jc w:val="both"/>
        <w:rPr>
          <w:b w:val="0"/>
          <w:bCs/>
          <w:color w:val="000000" w:themeColor="text1"/>
          <w:sz w:val="22"/>
          <w:szCs w:val="22"/>
          <w:lang w:val="ru-RU" w:eastAsia="ru-RU" w:bidi="ar-SA"/>
        </w:rPr>
      </w:pPr>
      <w:r w:rsidRPr="00F46276">
        <w:rPr>
          <w:b w:val="0"/>
          <w:bCs/>
          <w:color w:val="000000" w:themeColor="text1"/>
          <w:sz w:val="22"/>
          <w:szCs w:val="22"/>
          <w:lang w:val="ru-RU" w:eastAsia="ru-RU" w:bidi="ar-SA"/>
        </w:rPr>
        <w:t>6.1. Покупець зобов’язаний:</w:t>
      </w:r>
    </w:p>
    <w:p w:rsidR="000154B1" w:rsidRPr="00F46276" w:rsidRDefault="000154B1" w:rsidP="000154B1">
      <w:pPr>
        <w:widowControl/>
        <w:suppressAutoHyphens w:val="0"/>
        <w:autoSpaceDE/>
        <w:ind w:firstLine="357"/>
        <w:jc w:val="both"/>
        <w:rPr>
          <w:b w:val="0"/>
          <w:bCs/>
          <w:color w:val="000000" w:themeColor="text1"/>
          <w:sz w:val="22"/>
          <w:szCs w:val="22"/>
          <w:lang w:val="ru-RU" w:eastAsia="ru-RU" w:bidi="ar-SA"/>
        </w:rPr>
      </w:pPr>
      <w:r w:rsidRPr="00F46276">
        <w:rPr>
          <w:b w:val="0"/>
          <w:bCs/>
          <w:color w:val="000000" w:themeColor="text1"/>
          <w:sz w:val="22"/>
          <w:szCs w:val="22"/>
          <w:lang w:val="ru-RU" w:eastAsia="ru-RU" w:bidi="ar-SA"/>
        </w:rPr>
        <w:t xml:space="preserve">6.1.1. Своєчасно та в повному обсязі (при наявності бюджетного фінансування) сплачувати за поставлені Товари, </w:t>
      </w:r>
    </w:p>
    <w:p w:rsidR="000154B1" w:rsidRPr="00F46276" w:rsidRDefault="000154B1" w:rsidP="000154B1">
      <w:pPr>
        <w:widowControl/>
        <w:suppressAutoHyphens w:val="0"/>
        <w:autoSpaceDE/>
        <w:ind w:firstLine="357"/>
        <w:jc w:val="both"/>
        <w:rPr>
          <w:b w:val="0"/>
          <w:bCs/>
          <w:color w:val="000000" w:themeColor="text1"/>
          <w:sz w:val="22"/>
          <w:szCs w:val="22"/>
          <w:lang w:val="ru-RU" w:eastAsia="ru-RU" w:bidi="ar-SA"/>
        </w:rPr>
      </w:pPr>
      <w:r w:rsidRPr="00F46276">
        <w:rPr>
          <w:b w:val="0"/>
          <w:bCs/>
          <w:color w:val="000000" w:themeColor="text1"/>
          <w:sz w:val="22"/>
          <w:szCs w:val="22"/>
          <w:lang w:val="ru-RU" w:eastAsia="ru-RU" w:bidi="ar-SA"/>
        </w:rPr>
        <w:t>6.1.2. Приймати поставлені Товари у відповідності до умов Договору.</w:t>
      </w:r>
    </w:p>
    <w:p w:rsidR="000154B1" w:rsidRPr="00F46276" w:rsidRDefault="000154B1" w:rsidP="000154B1">
      <w:pPr>
        <w:widowControl/>
        <w:suppressAutoHyphens w:val="0"/>
        <w:autoSpaceDE/>
        <w:ind w:firstLine="357"/>
        <w:jc w:val="both"/>
        <w:rPr>
          <w:b w:val="0"/>
          <w:bCs/>
          <w:color w:val="000000" w:themeColor="text1"/>
          <w:sz w:val="22"/>
          <w:szCs w:val="22"/>
          <w:lang w:val="ru-RU" w:eastAsia="ru-RU" w:bidi="ar-SA"/>
        </w:rPr>
      </w:pPr>
      <w:r w:rsidRPr="00F46276">
        <w:rPr>
          <w:b w:val="0"/>
          <w:bCs/>
          <w:color w:val="000000" w:themeColor="text1"/>
          <w:sz w:val="22"/>
          <w:szCs w:val="22"/>
          <w:lang w:val="ru-RU" w:eastAsia="ru-RU" w:bidi="ar-SA"/>
        </w:rPr>
        <w:t>6.2. Покупець має право:</w:t>
      </w:r>
    </w:p>
    <w:p w:rsidR="000154B1" w:rsidRPr="00F46276" w:rsidRDefault="000154B1" w:rsidP="000154B1">
      <w:pPr>
        <w:widowControl/>
        <w:suppressAutoHyphens w:val="0"/>
        <w:autoSpaceDE/>
        <w:ind w:firstLine="357"/>
        <w:jc w:val="both"/>
        <w:rPr>
          <w:b w:val="0"/>
          <w:bCs/>
          <w:color w:val="000000" w:themeColor="text1"/>
          <w:sz w:val="22"/>
          <w:szCs w:val="22"/>
          <w:lang w:val="ru-RU" w:eastAsia="ru-RU" w:bidi="ar-SA"/>
        </w:rPr>
      </w:pPr>
      <w:r w:rsidRPr="00F46276">
        <w:rPr>
          <w:b w:val="0"/>
          <w:bCs/>
          <w:color w:val="000000" w:themeColor="text1"/>
          <w:sz w:val="22"/>
          <w:szCs w:val="22"/>
          <w:lang w:val="ru-RU" w:eastAsia="ru-RU" w:bidi="ar-SA"/>
        </w:rPr>
        <w:t xml:space="preserve">6.2.1. У разі невиконання зобов’язань </w:t>
      </w:r>
      <w:r w:rsidR="00CE75E4" w:rsidRPr="00F46276">
        <w:rPr>
          <w:b w:val="0"/>
          <w:bCs/>
          <w:color w:val="000000"/>
          <w:sz w:val="22"/>
          <w:szCs w:val="22"/>
          <w:lang w:val="ru-RU" w:eastAsia="ru-RU" w:bidi="ar-SA"/>
        </w:rPr>
        <w:t>Постачальник</w:t>
      </w:r>
      <w:r w:rsidR="00CE75E4" w:rsidRPr="00F46276">
        <w:rPr>
          <w:b w:val="0"/>
          <w:bCs/>
          <w:color w:val="000000" w:themeColor="text1"/>
          <w:sz w:val="22"/>
          <w:szCs w:val="22"/>
          <w:lang w:val="ru-RU" w:eastAsia="ru-RU" w:bidi="ar-SA"/>
        </w:rPr>
        <w:t>о</w:t>
      </w:r>
      <w:r w:rsidRPr="00F46276">
        <w:rPr>
          <w:b w:val="0"/>
          <w:bCs/>
          <w:color w:val="000000" w:themeColor="text1"/>
          <w:sz w:val="22"/>
          <w:szCs w:val="22"/>
          <w:lang w:val="ru-RU" w:eastAsia="ru-RU" w:bidi="ar-SA"/>
        </w:rPr>
        <w:t>м Покупець має право достроково розірвати цей Договір, повідомивши про це його у строк 3-х робочих дні до моменту розірвання договору. Дострокове розірвання договору не відміняє обов’язку розрахунків за отриманий товар;</w:t>
      </w:r>
    </w:p>
    <w:p w:rsidR="000154B1" w:rsidRPr="00F46276" w:rsidRDefault="000154B1" w:rsidP="000154B1">
      <w:pPr>
        <w:widowControl/>
        <w:suppressAutoHyphens w:val="0"/>
        <w:autoSpaceDE/>
        <w:ind w:firstLine="357"/>
        <w:jc w:val="both"/>
        <w:rPr>
          <w:b w:val="0"/>
          <w:bCs/>
          <w:color w:val="000000" w:themeColor="text1"/>
          <w:sz w:val="22"/>
          <w:szCs w:val="22"/>
          <w:lang w:val="ru-RU" w:eastAsia="ru-RU" w:bidi="ar-SA"/>
        </w:rPr>
      </w:pPr>
      <w:r w:rsidRPr="00F46276">
        <w:rPr>
          <w:b w:val="0"/>
          <w:bCs/>
          <w:color w:val="000000" w:themeColor="text1"/>
          <w:sz w:val="22"/>
          <w:szCs w:val="22"/>
          <w:lang w:val="ru-RU" w:eastAsia="ru-RU" w:bidi="ar-SA"/>
        </w:rPr>
        <w:t>6.2.2. Контролювати поставку Товарів, у строки, встановлені цим Договором;</w:t>
      </w:r>
    </w:p>
    <w:p w:rsidR="000154B1" w:rsidRPr="00F46276" w:rsidRDefault="000154B1" w:rsidP="000154B1">
      <w:pPr>
        <w:widowControl/>
        <w:suppressAutoHyphens w:val="0"/>
        <w:autoSpaceDE/>
        <w:ind w:firstLine="357"/>
        <w:jc w:val="both"/>
        <w:rPr>
          <w:b w:val="0"/>
          <w:bCs/>
          <w:color w:val="000000" w:themeColor="text1"/>
          <w:sz w:val="22"/>
          <w:szCs w:val="22"/>
          <w:lang w:val="ru-RU" w:eastAsia="ru-RU" w:bidi="ar-SA"/>
        </w:rPr>
      </w:pPr>
      <w:r w:rsidRPr="00F46276">
        <w:rPr>
          <w:b w:val="0"/>
          <w:bCs/>
          <w:color w:val="000000" w:themeColor="text1"/>
          <w:sz w:val="22"/>
          <w:szCs w:val="22"/>
          <w:lang w:val="ru-RU" w:eastAsia="ru-RU" w:bidi="ar-SA"/>
        </w:rPr>
        <w:t>6.2.3. Зменшувати обсяг закупівлі Товарів та загальну вартість цього Договору залежно</w:t>
      </w:r>
      <w:r w:rsidR="00027680">
        <w:rPr>
          <w:b w:val="0"/>
          <w:bCs/>
          <w:color w:val="000000" w:themeColor="text1"/>
          <w:sz w:val="22"/>
          <w:szCs w:val="22"/>
          <w:lang w:val="ru-RU" w:eastAsia="ru-RU" w:bidi="ar-SA"/>
        </w:rPr>
        <w:t xml:space="preserve"> </w:t>
      </w:r>
      <w:r w:rsidRPr="00F46276">
        <w:rPr>
          <w:b w:val="0"/>
          <w:bCs/>
          <w:color w:val="000000" w:themeColor="text1"/>
          <w:sz w:val="22"/>
          <w:szCs w:val="22"/>
          <w:lang w:val="ru-RU" w:eastAsia="ru-RU" w:bidi="ar-SA"/>
        </w:rPr>
        <w:t>від реального фінансування видатків або в інших випадках, передбачених законодавством України. У такому разі сторони вносять відповідні зміни до цього Договору;</w:t>
      </w:r>
    </w:p>
    <w:p w:rsidR="000154B1" w:rsidRPr="00F46276" w:rsidRDefault="000154B1" w:rsidP="000154B1">
      <w:pPr>
        <w:widowControl/>
        <w:suppressAutoHyphens w:val="0"/>
        <w:autoSpaceDE/>
        <w:ind w:firstLine="357"/>
        <w:jc w:val="both"/>
        <w:rPr>
          <w:b w:val="0"/>
          <w:bCs/>
          <w:color w:val="000000" w:themeColor="text1"/>
          <w:sz w:val="22"/>
          <w:szCs w:val="22"/>
          <w:lang w:val="ru-RU" w:eastAsia="ru-RU" w:bidi="ar-SA"/>
        </w:rPr>
      </w:pPr>
      <w:r w:rsidRPr="00F46276">
        <w:rPr>
          <w:b w:val="0"/>
          <w:bCs/>
          <w:color w:val="000000" w:themeColor="text1"/>
          <w:sz w:val="22"/>
          <w:szCs w:val="22"/>
          <w:lang w:val="ru-RU" w:eastAsia="ru-RU" w:bidi="ar-SA"/>
        </w:rPr>
        <w:lastRenderedPageBreak/>
        <w:t xml:space="preserve">6.2.4. Повернути рахунок </w:t>
      </w:r>
      <w:r w:rsidR="00CE75E4" w:rsidRPr="00F46276">
        <w:rPr>
          <w:b w:val="0"/>
          <w:bCs/>
          <w:color w:val="000000"/>
          <w:sz w:val="22"/>
          <w:szCs w:val="22"/>
          <w:lang w:val="ru-RU" w:eastAsia="ru-RU" w:bidi="ar-SA"/>
        </w:rPr>
        <w:t>Постачальнику</w:t>
      </w:r>
      <w:r w:rsidRPr="00F46276">
        <w:rPr>
          <w:b w:val="0"/>
          <w:bCs/>
          <w:color w:val="000000" w:themeColor="text1"/>
          <w:sz w:val="22"/>
          <w:szCs w:val="22"/>
          <w:lang w:val="ru-RU" w:eastAsia="ru-RU" w:bidi="ar-SA"/>
        </w:rPr>
        <w:t xml:space="preserve"> без здійснення оплати в разі його неналежного оформлення  (відсутність печатки, підписів тощо);</w:t>
      </w:r>
    </w:p>
    <w:p w:rsidR="000154B1" w:rsidRPr="00F46276" w:rsidRDefault="000154B1" w:rsidP="000154B1">
      <w:pPr>
        <w:widowControl/>
        <w:suppressAutoHyphens w:val="0"/>
        <w:autoSpaceDE/>
        <w:ind w:firstLine="357"/>
        <w:jc w:val="both"/>
        <w:rPr>
          <w:b w:val="0"/>
          <w:bCs/>
          <w:color w:val="000000" w:themeColor="text1"/>
          <w:sz w:val="22"/>
          <w:szCs w:val="22"/>
          <w:lang w:val="ru-RU" w:eastAsia="ru-RU" w:bidi="ar-SA"/>
        </w:rPr>
      </w:pPr>
      <w:r w:rsidRPr="00F46276">
        <w:rPr>
          <w:b w:val="0"/>
          <w:bCs/>
          <w:color w:val="000000" w:themeColor="text1"/>
          <w:sz w:val="22"/>
          <w:szCs w:val="22"/>
          <w:lang w:val="ru-RU" w:eastAsia="ru-RU" w:bidi="ar-SA"/>
        </w:rPr>
        <w:t>6.2.5. Вносити зміни до договору у встановленому законодавством порядку.</w:t>
      </w:r>
    </w:p>
    <w:p w:rsidR="000154B1" w:rsidRPr="00F46276" w:rsidRDefault="000154B1" w:rsidP="000154B1">
      <w:pPr>
        <w:widowControl/>
        <w:suppressAutoHyphens w:val="0"/>
        <w:autoSpaceDE/>
        <w:ind w:firstLine="357"/>
        <w:jc w:val="both"/>
        <w:rPr>
          <w:b w:val="0"/>
          <w:bCs/>
          <w:color w:val="000000" w:themeColor="text1"/>
          <w:sz w:val="22"/>
          <w:szCs w:val="22"/>
          <w:lang w:val="ru-RU" w:eastAsia="ru-RU" w:bidi="ar-SA"/>
        </w:rPr>
      </w:pPr>
      <w:r w:rsidRPr="00F46276">
        <w:rPr>
          <w:b w:val="0"/>
          <w:bCs/>
          <w:color w:val="000000" w:themeColor="text1"/>
          <w:sz w:val="22"/>
          <w:szCs w:val="22"/>
          <w:lang w:val="ru-RU" w:eastAsia="ru-RU" w:bidi="ar-SA"/>
        </w:rPr>
        <w:t xml:space="preserve">6.3. </w:t>
      </w:r>
      <w:r w:rsidR="00CE75E4" w:rsidRPr="00F46276">
        <w:rPr>
          <w:b w:val="0"/>
          <w:bCs/>
          <w:color w:val="000000"/>
          <w:sz w:val="22"/>
          <w:szCs w:val="22"/>
          <w:lang w:val="ru-RU" w:eastAsia="ru-RU" w:bidi="ar-SA"/>
        </w:rPr>
        <w:t>Постачальник</w:t>
      </w:r>
      <w:r w:rsidRPr="00F46276">
        <w:rPr>
          <w:b w:val="0"/>
          <w:bCs/>
          <w:color w:val="000000" w:themeColor="text1"/>
          <w:sz w:val="22"/>
          <w:szCs w:val="22"/>
          <w:lang w:val="ru-RU" w:eastAsia="ru-RU" w:bidi="ar-SA"/>
        </w:rPr>
        <w:t xml:space="preserve">  зобов’язаний:</w:t>
      </w:r>
    </w:p>
    <w:p w:rsidR="000154B1" w:rsidRPr="00F46276" w:rsidRDefault="000154B1" w:rsidP="000154B1">
      <w:pPr>
        <w:widowControl/>
        <w:suppressAutoHyphens w:val="0"/>
        <w:autoSpaceDE/>
        <w:ind w:firstLine="357"/>
        <w:jc w:val="both"/>
        <w:rPr>
          <w:b w:val="0"/>
          <w:bCs/>
          <w:color w:val="000000" w:themeColor="text1"/>
          <w:sz w:val="22"/>
          <w:szCs w:val="22"/>
          <w:lang w:val="ru-RU" w:eastAsia="ru-RU" w:bidi="ar-SA"/>
        </w:rPr>
      </w:pPr>
      <w:r w:rsidRPr="00F46276">
        <w:rPr>
          <w:b w:val="0"/>
          <w:bCs/>
          <w:color w:val="000000" w:themeColor="text1"/>
          <w:sz w:val="22"/>
          <w:szCs w:val="22"/>
          <w:lang w:val="ru-RU" w:eastAsia="ru-RU" w:bidi="ar-SA"/>
        </w:rPr>
        <w:t>6.3.1. Забезпечити поставку Товару, у строки,  встановлені цим Договором;</w:t>
      </w:r>
    </w:p>
    <w:p w:rsidR="000154B1" w:rsidRPr="00F46276" w:rsidRDefault="000154B1" w:rsidP="000154B1">
      <w:pPr>
        <w:widowControl/>
        <w:suppressAutoHyphens w:val="0"/>
        <w:autoSpaceDE/>
        <w:ind w:firstLine="357"/>
        <w:jc w:val="both"/>
        <w:rPr>
          <w:b w:val="0"/>
          <w:bCs/>
          <w:color w:val="000000" w:themeColor="text1"/>
          <w:sz w:val="22"/>
          <w:szCs w:val="22"/>
          <w:lang w:val="ru-RU" w:eastAsia="ru-RU" w:bidi="ar-SA"/>
        </w:rPr>
      </w:pPr>
      <w:r w:rsidRPr="00F46276">
        <w:rPr>
          <w:b w:val="0"/>
          <w:bCs/>
          <w:color w:val="000000" w:themeColor="text1"/>
          <w:sz w:val="22"/>
          <w:szCs w:val="22"/>
          <w:lang w:val="ru-RU" w:eastAsia="ru-RU" w:bidi="ar-SA"/>
        </w:rPr>
        <w:t>6.3.2. Забезпечити поставку Товару, якість якого відповідає умовам, встановленим цим Договором;</w:t>
      </w:r>
    </w:p>
    <w:p w:rsidR="000154B1" w:rsidRPr="00F46276" w:rsidRDefault="000154B1" w:rsidP="000154B1">
      <w:pPr>
        <w:widowControl/>
        <w:suppressAutoHyphens w:val="0"/>
        <w:autoSpaceDE/>
        <w:ind w:firstLine="357"/>
        <w:jc w:val="both"/>
        <w:rPr>
          <w:b w:val="0"/>
          <w:bCs/>
          <w:color w:val="000000" w:themeColor="text1"/>
          <w:sz w:val="22"/>
          <w:szCs w:val="22"/>
          <w:lang w:val="ru-RU" w:eastAsia="ru-RU" w:bidi="ar-SA"/>
        </w:rPr>
      </w:pPr>
      <w:r w:rsidRPr="00F46276">
        <w:rPr>
          <w:b w:val="0"/>
          <w:bCs/>
          <w:color w:val="000000" w:themeColor="text1"/>
          <w:sz w:val="22"/>
          <w:szCs w:val="22"/>
          <w:lang w:val="ru-RU" w:eastAsia="ru-RU" w:bidi="ar-SA"/>
        </w:rPr>
        <w:t xml:space="preserve">6.4. </w:t>
      </w:r>
      <w:r w:rsidR="00CE75E4" w:rsidRPr="00F46276">
        <w:rPr>
          <w:b w:val="0"/>
          <w:bCs/>
          <w:color w:val="000000"/>
          <w:sz w:val="22"/>
          <w:szCs w:val="22"/>
          <w:lang w:val="ru-RU" w:eastAsia="ru-RU" w:bidi="ar-SA"/>
        </w:rPr>
        <w:t>Постачальник</w:t>
      </w:r>
      <w:r w:rsidRPr="00F46276">
        <w:rPr>
          <w:b w:val="0"/>
          <w:bCs/>
          <w:color w:val="000000" w:themeColor="text1"/>
          <w:sz w:val="22"/>
          <w:szCs w:val="22"/>
          <w:lang w:val="ru-RU" w:eastAsia="ru-RU" w:bidi="ar-SA"/>
        </w:rPr>
        <w:t xml:space="preserve"> має право:</w:t>
      </w:r>
    </w:p>
    <w:p w:rsidR="000154B1" w:rsidRPr="00F46276" w:rsidRDefault="000154B1" w:rsidP="000154B1">
      <w:pPr>
        <w:widowControl/>
        <w:suppressAutoHyphens w:val="0"/>
        <w:autoSpaceDE/>
        <w:ind w:firstLine="357"/>
        <w:jc w:val="both"/>
        <w:rPr>
          <w:b w:val="0"/>
          <w:bCs/>
          <w:color w:val="000000" w:themeColor="text1"/>
          <w:sz w:val="22"/>
          <w:szCs w:val="22"/>
          <w:lang w:val="ru-RU" w:eastAsia="ru-RU" w:bidi="ar-SA"/>
        </w:rPr>
      </w:pPr>
      <w:r w:rsidRPr="00F46276">
        <w:rPr>
          <w:b w:val="0"/>
          <w:bCs/>
          <w:color w:val="000000" w:themeColor="text1"/>
          <w:sz w:val="22"/>
          <w:szCs w:val="22"/>
          <w:lang w:val="ru-RU" w:eastAsia="ru-RU" w:bidi="ar-SA"/>
        </w:rPr>
        <w:t>6.4.1. Своєчасно та в повному обсязі отримувати плату за поставлені Товари.</w:t>
      </w:r>
    </w:p>
    <w:p w:rsidR="000154B1" w:rsidRPr="00F46276" w:rsidRDefault="000154B1" w:rsidP="000154B1">
      <w:pPr>
        <w:widowControl/>
        <w:suppressAutoHyphens w:val="0"/>
        <w:autoSpaceDE/>
        <w:ind w:firstLine="357"/>
        <w:jc w:val="both"/>
        <w:rPr>
          <w:b w:val="0"/>
          <w:bCs/>
          <w:color w:val="000000" w:themeColor="text1"/>
          <w:sz w:val="22"/>
          <w:szCs w:val="22"/>
          <w:lang w:val="ru-RU" w:eastAsia="ru-RU" w:bidi="ar-SA"/>
        </w:rPr>
      </w:pPr>
      <w:r w:rsidRPr="00F46276">
        <w:rPr>
          <w:b w:val="0"/>
          <w:bCs/>
          <w:color w:val="000000" w:themeColor="text1"/>
          <w:sz w:val="22"/>
          <w:szCs w:val="22"/>
          <w:lang w:val="ru-RU" w:eastAsia="ru-RU" w:bidi="ar-SA"/>
        </w:rPr>
        <w:t>6.4.2. На дострокову поставку Товарів за письмовим погодженням Покупця;</w:t>
      </w:r>
    </w:p>
    <w:p w:rsidR="000154B1" w:rsidRPr="00F46276" w:rsidRDefault="000154B1" w:rsidP="000154B1">
      <w:pPr>
        <w:widowControl/>
        <w:suppressAutoHyphens w:val="0"/>
        <w:autoSpaceDE/>
        <w:ind w:firstLine="357"/>
        <w:jc w:val="both"/>
        <w:rPr>
          <w:b w:val="0"/>
          <w:bCs/>
          <w:color w:val="000000" w:themeColor="text1"/>
          <w:sz w:val="22"/>
          <w:szCs w:val="22"/>
          <w:lang w:val="ru-RU" w:eastAsia="ru-RU" w:bidi="ar-SA"/>
        </w:rPr>
      </w:pPr>
      <w:r w:rsidRPr="00F46276">
        <w:rPr>
          <w:b w:val="0"/>
          <w:bCs/>
          <w:color w:val="000000" w:themeColor="text1"/>
          <w:sz w:val="22"/>
          <w:szCs w:val="22"/>
          <w:lang w:val="ru-RU" w:eastAsia="ru-RU" w:bidi="ar-SA"/>
        </w:rPr>
        <w:t xml:space="preserve">6.4.3. У разі невиконання зобов’язань Покупцем, </w:t>
      </w:r>
      <w:r w:rsidR="00CE75E4" w:rsidRPr="00F46276">
        <w:rPr>
          <w:b w:val="0"/>
          <w:bCs/>
          <w:color w:val="000000"/>
          <w:sz w:val="22"/>
          <w:szCs w:val="22"/>
          <w:lang w:val="ru-RU" w:eastAsia="ru-RU" w:bidi="ar-SA"/>
        </w:rPr>
        <w:t>Постачальник</w:t>
      </w:r>
      <w:r w:rsidRPr="00F46276">
        <w:rPr>
          <w:b w:val="0"/>
          <w:bCs/>
          <w:color w:val="000000" w:themeColor="text1"/>
          <w:sz w:val="22"/>
          <w:szCs w:val="22"/>
          <w:lang w:val="ru-RU" w:eastAsia="ru-RU" w:bidi="ar-SA"/>
        </w:rPr>
        <w:t xml:space="preserve"> має право достроково розірвати цей Договір, повідомивши про це </w:t>
      </w:r>
      <w:r w:rsidR="00CE75E4" w:rsidRPr="00F46276">
        <w:rPr>
          <w:b w:val="0"/>
          <w:bCs/>
          <w:color w:val="000000"/>
          <w:sz w:val="22"/>
          <w:szCs w:val="22"/>
          <w:lang w:val="ru-RU" w:eastAsia="ru-RU" w:bidi="ar-SA"/>
        </w:rPr>
        <w:t>Постачальника</w:t>
      </w:r>
      <w:r w:rsidRPr="00F46276">
        <w:rPr>
          <w:b w:val="0"/>
          <w:bCs/>
          <w:color w:val="000000" w:themeColor="text1"/>
          <w:sz w:val="22"/>
          <w:szCs w:val="22"/>
          <w:lang w:val="ru-RU" w:eastAsia="ru-RU" w:bidi="ar-SA"/>
        </w:rPr>
        <w:t xml:space="preserve"> у строк 3-х робочих дні до моменту розірвання договору;</w:t>
      </w:r>
    </w:p>
    <w:p w:rsidR="000154B1" w:rsidRPr="00F46276" w:rsidRDefault="000154B1" w:rsidP="000154B1">
      <w:pPr>
        <w:widowControl/>
        <w:suppressAutoHyphens w:val="0"/>
        <w:autoSpaceDE/>
        <w:ind w:firstLine="357"/>
        <w:jc w:val="both"/>
        <w:rPr>
          <w:b w:val="0"/>
          <w:bCs/>
          <w:color w:val="000000" w:themeColor="text1"/>
          <w:sz w:val="22"/>
          <w:szCs w:val="22"/>
          <w:lang w:val="ru-RU" w:eastAsia="ru-RU" w:bidi="ar-SA"/>
        </w:rPr>
      </w:pPr>
      <w:r w:rsidRPr="00F46276">
        <w:rPr>
          <w:b w:val="0"/>
          <w:bCs/>
          <w:color w:val="000000" w:themeColor="text1"/>
          <w:sz w:val="22"/>
          <w:szCs w:val="22"/>
          <w:lang w:val="ru-RU" w:eastAsia="ru-RU" w:bidi="ar-SA"/>
        </w:rPr>
        <w:t>6.4.4. Вносити зміни до договору у встановленому законодавством порядку.</w:t>
      </w:r>
    </w:p>
    <w:p w:rsidR="000154B1" w:rsidRPr="00F46276" w:rsidRDefault="000154B1" w:rsidP="000154B1">
      <w:pPr>
        <w:widowControl/>
        <w:suppressAutoHyphens w:val="0"/>
        <w:autoSpaceDE/>
        <w:ind w:firstLine="357"/>
        <w:rPr>
          <w:bCs/>
          <w:color w:val="000000" w:themeColor="text1"/>
          <w:sz w:val="22"/>
          <w:szCs w:val="22"/>
          <w:lang w:eastAsia="ru-RU" w:bidi="ar-SA"/>
        </w:rPr>
      </w:pPr>
      <w:r w:rsidRPr="00F46276">
        <w:rPr>
          <w:bCs/>
          <w:color w:val="000000" w:themeColor="text1"/>
          <w:sz w:val="22"/>
          <w:szCs w:val="22"/>
          <w:lang w:eastAsia="ru-RU" w:bidi="ar-SA"/>
        </w:rPr>
        <w:t>7. ВІДПОВІДАЛЬНІСТЬ СТОРІН</w:t>
      </w:r>
    </w:p>
    <w:p w:rsidR="000154B1" w:rsidRPr="00F46276" w:rsidRDefault="000154B1" w:rsidP="000154B1">
      <w:pPr>
        <w:widowControl/>
        <w:suppressAutoHyphens w:val="0"/>
        <w:autoSpaceDE/>
        <w:ind w:firstLine="357"/>
        <w:jc w:val="both"/>
        <w:rPr>
          <w:b w:val="0"/>
          <w:bCs/>
          <w:color w:val="000000" w:themeColor="text1"/>
          <w:sz w:val="22"/>
          <w:szCs w:val="22"/>
          <w:lang w:eastAsia="ru-RU" w:bidi="ar-SA"/>
        </w:rPr>
      </w:pPr>
      <w:r w:rsidRPr="00F46276">
        <w:rPr>
          <w:b w:val="0"/>
          <w:bCs/>
          <w:color w:val="000000" w:themeColor="text1"/>
          <w:sz w:val="22"/>
          <w:szCs w:val="22"/>
          <w:lang w:eastAsia="ru-RU" w:bidi="ar-SA"/>
        </w:rPr>
        <w:t xml:space="preserve">7.1. </w:t>
      </w:r>
      <w:r w:rsidR="00F34886" w:rsidRPr="00F46276">
        <w:rPr>
          <w:b w:val="0"/>
          <w:bCs/>
          <w:color w:val="000000" w:themeColor="text1"/>
          <w:sz w:val="22"/>
          <w:szCs w:val="22"/>
          <w:lang w:eastAsia="ru-RU" w:bidi="ar-SA"/>
        </w:rPr>
        <w:t>Сторони несуть відповідальність за невиконання або неналежне виконання своїх зобов’язань за цим Договором згідно чинного законодавства</w:t>
      </w:r>
      <w:r w:rsidRPr="00F46276">
        <w:rPr>
          <w:b w:val="0"/>
          <w:bCs/>
          <w:color w:val="000000" w:themeColor="text1"/>
          <w:sz w:val="22"/>
          <w:szCs w:val="22"/>
          <w:lang w:eastAsia="ru-RU" w:bidi="ar-SA"/>
        </w:rPr>
        <w:t>.</w:t>
      </w:r>
    </w:p>
    <w:p w:rsidR="000154B1" w:rsidRPr="00F46276" w:rsidRDefault="000154B1" w:rsidP="000154B1">
      <w:pPr>
        <w:widowControl/>
        <w:suppressAutoHyphens w:val="0"/>
        <w:autoSpaceDE/>
        <w:ind w:firstLine="357"/>
        <w:jc w:val="both"/>
        <w:rPr>
          <w:b w:val="0"/>
          <w:bCs/>
          <w:color w:val="000000" w:themeColor="text1"/>
          <w:sz w:val="22"/>
          <w:szCs w:val="22"/>
          <w:lang w:eastAsia="ru-RU" w:bidi="ar-SA"/>
        </w:rPr>
      </w:pPr>
      <w:r w:rsidRPr="00F46276">
        <w:rPr>
          <w:b w:val="0"/>
          <w:bCs/>
          <w:color w:val="000000" w:themeColor="text1"/>
          <w:sz w:val="22"/>
          <w:szCs w:val="22"/>
          <w:lang w:eastAsia="ru-RU" w:bidi="ar-SA"/>
        </w:rPr>
        <w:t>7.</w:t>
      </w:r>
      <w:r w:rsidR="00CE40D9" w:rsidRPr="00F46276">
        <w:rPr>
          <w:b w:val="0"/>
          <w:bCs/>
          <w:color w:val="000000" w:themeColor="text1"/>
          <w:sz w:val="22"/>
          <w:szCs w:val="22"/>
          <w:lang w:eastAsia="ru-RU" w:bidi="ar-SA"/>
        </w:rPr>
        <w:t>2</w:t>
      </w:r>
      <w:r w:rsidRPr="00F46276">
        <w:rPr>
          <w:b w:val="0"/>
          <w:bCs/>
          <w:color w:val="000000" w:themeColor="text1"/>
          <w:sz w:val="22"/>
          <w:szCs w:val="22"/>
          <w:lang w:eastAsia="ru-RU" w:bidi="ar-SA"/>
        </w:rPr>
        <w:t xml:space="preserve">. У випадку поставки Товару неналежної якості </w:t>
      </w:r>
      <w:r w:rsidR="005E20CA" w:rsidRPr="00F46276">
        <w:rPr>
          <w:b w:val="0"/>
          <w:bCs/>
          <w:color w:val="000000"/>
          <w:sz w:val="22"/>
          <w:szCs w:val="22"/>
          <w:lang w:val="ru-RU" w:eastAsia="ru-RU" w:bidi="ar-SA"/>
        </w:rPr>
        <w:t>Постачальник</w:t>
      </w:r>
      <w:r w:rsidRPr="00F46276">
        <w:rPr>
          <w:b w:val="0"/>
          <w:bCs/>
          <w:color w:val="000000" w:themeColor="text1"/>
          <w:sz w:val="22"/>
          <w:szCs w:val="22"/>
          <w:lang w:eastAsia="ru-RU" w:bidi="ar-SA"/>
        </w:rPr>
        <w:t xml:space="preserve"> здійснює за свій рахунок </w:t>
      </w:r>
      <w:r w:rsidR="00F34886" w:rsidRPr="00F46276">
        <w:rPr>
          <w:b w:val="0"/>
          <w:bCs/>
          <w:color w:val="000000" w:themeColor="text1"/>
          <w:sz w:val="22"/>
          <w:szCs w:val="22"/>
          <w:lang w:eastAsia="ru-RU" w:bidi="ar-SA"/>
        </w:rPr>
        <w:t>усунення недоліків або заміну</w:t>
      </w:r>
      <w:r w:rsidRPr="00F46276">
        <w:rPr>
          <w:b w:val="0"/>
          <w:bCs/>
          <w:color w:val="000000" w:themeColor="text1"/>
          <w:sz w:val="22"/>
          <w:szCs w:val="22"/>
          <w:lang w:eastAsia="ru-RU" w:bidi="ar-SA"/>
        </w:rPr>
        <w:t xml:space="preserve"> Товару належної якості  в </w:t>
      </w:r>
      <w:r w:rsidR="00F34886" w:rsidRPr="00F46276">
        <w:rPr>
          <w:b w:val="0"/>
          <w:bCs/>
          <w:color w:val="000000" w:themeColor="text1"/>
          <w:sz w:val="22"/>
          <w:szCs w:val="22"/>
          <w:lang w:eastAsia="ru-RU" w:bidi="ar-SA"/>
        </w:rPr>
        <w:t>10</w:t>
      </w:r>
      <w:r w:rsidRPr="00F46276">
        <w:rPr>
          <w:b w:val="0"/>
          <w:bCs/>
          <w:color w:val="000000" w:themeColor="text1"/>
          <w:sz w:val="22"/>
          <w:szCs w:val="22"/>
          <w:lang w:eastAsia="ru-RU" w:bidi="ar-SA"/>
        </w:rPr>
        <w:t>-</w:t>
      </w:r>
      <w:r w:rsidR="00F34886" w:rsidRPr="00F46276">
        <w:rPr>
          <w:b w:val="0"/>
          <w:bCs/>
          <w:color w:val="000000" w:themeColor="text1"/>
          <w:sz w:val="22"/>
          <w:szCs w:val="22"/>
          <w:lang w:eastAsia="ru-RU" w:bidi="ar-SA"/>
        </w:rPr>
        <w:t>ти</w:t>
      </w:r>
      <w:r w:rsidRPr="00F46276">
        <w:rPr>
          <w:b w:val="0"/>
          <w:bCs/>
          <w:color w:val="000000" w:themeColor="text1"/>
          <w:sz w:val="22"/>
          <w:szCs w:val="22"/>
          <w:lang w:eastAsia="ru-RU" w:bidi="ar-SA"/>
        </w:rPr>
        <w:t xml:space="preserve"> (</w:t>
      </w:r>
      <w:r w:rsidR="00F34886" w:rsidRPr="00F46276">
        <w:rPr>
          <w:b w:val="0"/>
          <w:bCs/>
          <w:color w:val="000000" w:themeColor="text1"/>
          <w:sz w:val="22"/>
          <w:szCs w:val="22"/>
          <w:lang w:eastAsia="ru-RU" w:bidi="ar-SA"/>
        </w:rPr>
        <w:t>десяти</w:t>
      </w:r>
      <w:r w:rsidRPr="00F46276">
        <w:rPr>
          <w:b w:val="0"/>
          <w:bCs/>
          <w:color w:val="000000" w:themeColor="text1"/>
          <w:sz w:val="22"/>
          <w:szCs w:val="22"/>
          <w:lang w:eastAsia="ru-RU" w:bidi="ar-SA"/>
        </w:rPr>
        <w:t xml:space="preserve">) денний термін з дати підписання Сторонами </w:t>
      </w:r>
      <w:r w:rsidR="00CE40D9" w:rsidRPr="00F46276">
        <w:rPr>
          <w:b w:val="0"/>
          <w:bCs/>
          <w:color w:val="000000" w:themeColor="text1"/>
          <w:sz w:val="22"/>
          <w:szCs w:val="22"/>
          <w:lang w:eastAsia="ru-RU" w:bidi="ar-SA"/>
        </w:rPr>
        <w:t>Протоколу</w:t>
      </w:r>
      <w:r w:rsidRPr="00F46276">
        <w:rPr>
          <w:b w:val="0"/>
          <w:bCs/>
          <w:color w:val="000000" w:themeColor="text1"/>
          <w:sz w:val="22"/>
          <w:szCs w:val="22"/>
          <w:lang w:eastAsia="ru-RU" w:bidi="ar-SA"/>
        </w:rPr>
        <w:t xml:space="preserve">. </w:t>
      </w:r>
    </w:p>
    <w:p w:rsidR="000154B1" w:rsidRPr="00F46276" w:rsidRDefault="000154B1" w:rsidP="000154B1">
      <w:pPr>
        <w:widowControl/>
        <w:suppressAutoHyphens w:val="0"/>
        <w:autoSpaceDE/>
        <w:ind w:firstLine="357"/>
        <w:jc w:val="both"/>
        <w:rPr>
          <w:b w:val="0"/>
          <w:bCs/>
          <w:color w:val="000000" w:themeColor="text1"/>
          <w:sz w:val="22"/>
          <w:szCs w:val="22"/>
          <w:lang w:eastAsia="ru-RU" w:bidi="ar-SA"/>
        </w:rPr>
      </w:pPr>
      <w:r w:rsidRPr="00F46276">
        <w:rPr>
          <w:b w:val="0"/>
          <w:bCs/>
          <w:color w:val="000000" w:themeColor="text1"/>
          <w:sz w:val="22"/>
          <w:szCs w:val="22"/>
          <w:lang w:eastAsia="ru-RU" w:bidi="ar-SA"/>
        </w:rPr>
        <w:t>7.</w:t>
      </w:r>
      <w:r w:rsidR="00CE40D9" w:rsidRPr="00F46276">
        <w:rPr>
          <w:b w:val="0"/>
          <w:bCs/>
          <w:color w:val="000000" w:themeColor="text1"/>
          <w:sz w:val="22"/>
          <w:szCs w:val="22"/>
          <w:lang w:eastAsia="ru-RU" w:bidi="ar-SA"/>
        </w:rPr>
        <w:t>3</w:t>
      </w:r>
      <w:r w:rsidRPr="00F46276">
        <w:rPr>
          <w:b w:val="0"/>
          <w:bCs/>
          <w:color w:val="000000" w:themeColor="text1"/>
          <w:sz w:val="22"/>
          <w:szCs w:val="22"/>
          <w:lang w:eastAsia="ru-RU" w:bidi="ar-SA"/>
        </w:rPr>
        <w:t xml:space="preserve">. У разі затримки поставки Товару або поставки не в повному обсязі, заявленому Покупцем,  </w:t>
      </w:r>
      <w:r w:rsidR="005E20CA" w:rsidRPr="00F46276">
        <w:rPr>
          <w:b w:val="0"/>
          <w:bCs/>
          <w:color w:val="000000"/>
          <w:sz w:val="22"/>
          <w:szCs w:val="22"/>
          <w:lang w:val="ru-RU" w:eastAsia="ru-RU" w:bidi="ar-SA"/>
        </w:rPr>
        <w:t>Постачальник</w:t>
      </w:r>
      <w:r w:rsidRPr="00F46276">
        <w:rPr>
          <w:b w:val="0"/>
          <w:bCs/>
          <w:color w:val="000000" w:themeColor="text1"/>
          <w:sz w:val="22"/>
          <w:szCs w:val="22"/>
          <w:lang w:eastAsia="ru-RU" w:bidi="ar-SA"/>
        </w:rPr>
        <w:t xml:space="preserve"> сплачує пеню у розмірі 0,1% від суми недопоставленого товару за кожний день затримки, але не більше 30 % вартості несвоєчасно поставленого Товару. За прострочення поставки Товару понад 30 днів </w:t>
      </w:r>
      <w:r w:rsidR="005E20CA" w:rsidRPr="00F46276">
        <w:rPr>
          <w:b w:val="0"/>
          <w:bCs/>
          <w:color w:val="000000"/>
          <w:sz w:val="22"/>
          <w:szCs w:val="22"/>
          <w:lang w:val="ru-RU" w:eastAsia="ru-RU" w:bidi="ar-SA"/>
        </w:rPr>
        <w:t>Постачальник</w:t>
      </w:r>
      <w:r w:rsidRPr="00F46276">
        <w:rPr>
          <w:b w:val="0"/>
          <w:bCs/>
          <w:color w:val="000000" w:themeColor="text1"/>
          <w:sz w:val="22"/>
          <w:szCs w:val="22"/>
          <w:lang w:eastAsia="ru-RU" w:bidi="ar-SA"/>
        </w:rPr>
        <w:t xml:space="preserve"> додатково сплачує штраф у розмірі 7 % вартості несвоєчасно поставленого Товару. Сплата пені та штрафу не звільняє </w:t>
      </w:r>
      <w:r w:rsidR="00424E14" w:rsidRPr="00F46276">
        <w:rPr>
          <w:b w:val="0"/>
          <w:bCs/>
          <w:color w:val="000000"/>
          <w:sz w:val="22"/>
          <w:szCs w:val="22"/>
          <w:lang w:val="ru-RU" w:eastAsia="ru-RU" w:bidi="ar-SA"/>
        </w:rPr>
        <w:t>Постачальника</w:t>
      </w:r>
      <w:r w:rsidRPr="00F46276">
        <w:rPr>
          <w:b w:val="0"/>
          <w:bCs/>
          <w:color w:val="000000" w:themeColor="text1"/>
          <w:sz w:val="22"/>
          <w:szCs w:val="22"/>
          <w:lang w:eastAsia="ru-RU" w:bidi="ar-SA"/>
        </w:rPr>
        <w:t xml:space="preserve"> від прийнятих на себе зобов’язань за Договором.</w:t>
      </w:r>
    </w:p>
    <w:p w:rsidR="000154B1" w:rsidRPr="00F46276" w:rsidRDefault="000154B1" w:rsidP="000154B1">
      <w:pPr>
        <w:widowControl/>
        <w:suppressAutoHyphens w:val="0"/>
        <w:autoSpaceDE/>
        <w:ind w:firstLine="357"/>
        <w:jc w:val="both"/>
        <w:rPr>
          <w:b w:val="0"/>
          <w:bCs/>
          <w:color w:val="000000" w:themeColor="text1"/>
          <w:sz w:val="22"/>
          <w:szCs w:val="22"/>
          <w:lang w:eastAsia="ru-RU" w:bidi="ar-SA"/>
        </w:rPr>
      </w:pPr>
      <w:r w:rsidRPr="00F46276">
        <w:rPr>
          <w:b w:val="0"/>
          <w:bCs/>
          <w:color w:val="000000" w:themeColor="text1"/>
          <w:sz w:val="22"/>
          <w:szCs w:val="22"/>
          <w:lang w:val="ru-RU" w:eastAsia="ru-RU" w:bidi="ar-SA"/>
        </w:rPr>
        <w:t>7.</w:t>
      </w:r>
      <w:r w:rsidR="00CE40D9" w:rsidRPr="00F46276">
        <w:rPr>
          <w:b w:val="0"/>
          <w:bCs/>
          <w:color w:val="000000" w:themeColor="text1"/>
          <w:sz w:val="22"/>
          <w:szCs w:val="22"/>
          <w:lang w:val="ru-RU" w:eastAsia="ru-RU" w:bidi="ar-SA"/>
        </w:rPr>
        <w:t>4</w:t>
      </w:r>
      <w:r w:rsidRPr="00F46276">
        <w:rPr>
          <w:b w:val="0"/>
          <w:bCs/>
          <w:color w:val="000000" w:themeColor="text1"/>
          <w:sz w:val="22"/>
          <w:szCs w:val="22"/>
          <w:lang w:val="ru-RU" w:eastAsia="ru-RU" w:bidi="ar-SA"/>
        </w:rPr>
        <w:t xml:space="preserve">. </w:t>
      </w:r>
      <w:r w:rsidRPr="00F46276">
        <w:rPr>
          <w:b w:val="0"/>
          <w:bCs/>
          <w:color w:val="000000" w:themeColor="text1"/>
          <w:sz w:val="22"/>
          <w:szCs w:val="22"/>
          <w:lang w:eastAsia="ru-RU" w:bidi="ar-SA"/>
        </w:rPr>
        <w:t>Покупець</w:t>
      </w:r>
      <w:r w:rsidRPr="00F46276">
        <w:rPr>
          <w:b w:val="0"/>
          <w:bCs/>
          <w:color w:val="000000" w:themeColor="text1"/>
          <w:sz w:val="22"/>
          <w:szCs w:val="22"/>
          <w:lang w:val="ru-RU" w:eastAsia="ru-RU" w:bidi="ar-SA"/>
        </w:rPr>
        <w:t xml:space="preserve"> не несе відповідальності за затримку призначеного фінансування на свій рахунок  бюджетних коштів.</w:t>
      </w:r>
    </w:p>
    <w:p w:rsidR="000154B1" w:rsidRPr="00F46276" w:rsidRDefault="000154B1" w:rsidP="000154B1">
      <w:pPr>
        <w:widowControl/>
        <w:suppressAutoHyphens w:val="0"/>
        <w:autoSpaceDE/>
        <w:ind w:firstLine="357"/>
        <w:rPr>
          <w:bCs/>
          <w:color w:val="000000" w:themeColor="text1"/>
          <w:sz w:val="22"/>
          <w:szCs w:val="22"/>
          <w:lang w:eastAsia="ru-RU" w:bidi="ar-SA"/>
        </w:rPr>
      </w:pPr>
      <w:r w:rsidRPr="00F46276">
        <w:rPr>
          <w:bCs/>
          <w:color w:val="000000" w:themeColor="text1"/>
          <w:sz w:val="22"/>
          <w:szCs w:val="22"/>
          <w:lang w:eastAsia="ru-RU" w:bidi="ar-SA"/>
        </w:rPr>
        <w:t>8. ОБСТАВИНИ НЕПЕРЕБОРНОЇ СИЛИ</w:t>
      </w:r>
    </w:p>
    <w:p w:rsidR="000154B1" w:rsidRPr="00F46276" w:rsidRDefault="000154B1" w:rsidP="000154B1">
      <w:pPr>
        <w:widowControl/>
        <w:suppressAutoHyphens w:val="0"/>
        <w:autoSpaceDE/>
        <w:ind w:firstLine="357"/>
        <w:jc w:val="both"/>
        <w:rPr>
          <w:b w:val="0"/>
          <w:bCs/>
          <w:color w:val="000000"/>
          <w:sz w:val="22"/>
          <w:szCs w:val="22"/>
          <w:lang w:eastAsia="ru-RU" w:bidi="ar-SA"/>
        </w:rPr>
      </w:pPr>
      <w:r w:rsidRPr="00F46276">
        <w:rPr>
          <w:b w:val="0"/>
          <w:bCs/>
          <w:color w:val="000000" w:themeColor="text1"/>
          <w:sz w:val="22"/>
          <w:szCs w:val="22"/>
          <w:lang w:eastAsia="ru-RU" w:bidi="ar-SA"/>
        </w:rPr>
        <w:t xml:space="preserve">8.1 Перебіг терміну виконання Сторонами зобов’язань за цим Договором може бути </w:t>
      </w:r>
      <w:r w:rsidRPr="00F46276">
        <w:rPr>
          <w:b w:val="0"/>
          <w:bCs/>
          <w:color w:val="000000"/>
          <w:sz w:val="22"/>
          <w:szCs w:val="22"/>
          <w:lang w:eastAsia="ru-RU" w:bidi="ar-SA"/>
        </w:rPr>
        <w:t>призупинений тільки в разі настання обставин непереборної сили, а саме: пожежі, стихійного лиха, збройного конфлікту, перекриття шляхів руху транспорту внаслідок страйку, рішень Уряду або інших обставин, які перебувають поза контролем сторін.</w:t>
      </w:r>
    </w:p>
    <w:p w:rsidR="000154B1" w:rsidRPr="00F46276" w:rsidRDefault="000154B1" w:rsidP="000154B1">
      <w:pPr>
        <w:widowControl/>
        <w:suppressAutoHyphens w:val="0"/>
        <w:autoSpaceDE/>
        <w:ind w:firstLine="357"/>
        <w:jc w:val="both"/>
        <w:rPr>
          <w:b w:val="0"/>
          <w:bCs/>
          <w:color w:val="000000"/>
          <w:sz w:val="22"/>
          <w:szCs w:val="22"/>
          <w:lang w:eastAsia="ru-RU" w:bidi="ar-SA"/>
        </w:rPr>
      </w:pPr>
      <w:r w:rsidRPr="00F46276">
        <w:rPr>
          <w:b w:val="0"/>
          <w:bCs/>
          <w:color w:val="000000"/>
          <w:sz w:val="22"/>
          <w:szCs w:val="22"/>
          <w:lang w:eastAsia="ru-RU" w:bidi="ar-SA"/>
        </w:rPr>
        <w:t>8.2 Сторона, яка зазнала дії обставин непереборної сили, має протягом трьох календарних днів повідомити про це другу сторону. Факт наявності впливу та термін дії  обставин  не переборної сили підтверджується вповноваженим на те органом.</w:t>
      </w:r>
    </w:p>
    <w:p w:rsidR="000154B1" w:rsidRPr="00F46276" w:rsidRDefault="000154B1" w:rsidP="000154B1">
      <w:pPr>
        <w:widowControl/>
        <w:suppressAutoHyphens w:val="0"/>
        <w:autoSpaceDE/>
        <w:ind w:firstLine="357"/>
        <w:jc w:val="both"/>
        <w:rPr>
          <w:b w:val="0"/>
          <w:bCs/>
          <w:color w:val="000000"/>
          <w:sz w:val="22"/>
          <w:szCs w:val="22"/>
          <w:lang w:eastAsia="ru-RU" w:bidi="ar-SA"/>
        </w:rPr>
      </w:pPr>
      <w:r w:rsidRPr="00F46276">
        <w:rPr>
          <w:b w:val="0"/>
          <w:bCs/>
          <w:color w:val="000000"/>
          <w:sz w:val="22"/>
          <w:szCs w:val="22"/>
          <w:lang w:eastAsia="ru-RU" w:bidi="ar-SA"/>
        </w:rPr>
        <w:t>8.3 Після припинення дії обставин непереборної сили перебіг терміну виконання зобов’язань поновлюється.</w:t>
      </w:r>
    </w:p>
    <w:p w:rsidR="000154B1" w:rsidRPr="00F46276" w:rsidRDefault="000154B1" w:rsidP="000154B1">
      <w:pPr>
        <w:widowControl/>
        <w:suppressAutoHyphens w:val="0"/>
        <w:autoSpaceDE/>
        <w:ind w:firstLine="357"/>
        <w:jc w:val="both"/>
        <w:rPr>
          <w:b w:val="0"/>
          <w:bCs/>
          <w:color w:val="000000"/>
          <w:sz w:val="22"/>
          <w:szCs w:val="22"/>
          <w:lang w:eastAsia="ru-RU" w:bidi="ar-SA"/>
        </w:rPr>
      </w:pPr>
      <w:r w:rsidRPr="00F46276">
        <w:rPr>
          <w:b w:val="0"/>
          <w:bCs/>
          <w:color w:val="000000"/>
          <w:sz w:val="22"/>
          <w:szCs w:val="22"/>
          <w:lang w:eastAsia="ru-RU" w:bidi="ar-SA"/>
        </w:rPr>
        <w:t>8.4 Якщо дія обставин непереборної сили триває більше ніж 30 календарних днів поспіль, сторони мають право припинити дію цього Договору. При цьому збитки, заподіяні припиненням Договору, не відшкодовуються й штрафні санкції не сплачуються. Незабезпечені поставкою грошові кошти повертаються Покупцеві протягом трьох банківських днів з моменту прийняття сторонами рішення про припинення дії Договору.</w:t>
      </w:r>
    </w:p>
    <w:p w:rsidR="000154B1" w:rsidRPr="00F46276" w:rsidRDefault="000154B1" w:rsidP="000154B1">
      <w:pPr>
        <w:widowControl/>
        <w:suppressAutoHyphens w:val="0"/>
        <w:autoSpaceDE/>
        <w:ind w:firstLine="357"/>
        <w:rPr>
          <w:bCs/>
          <w:color w:val="000000"/>
          <w:sz w:val="22"/>
          <w:szCs w:val="22"/>
          <w:lang w:eastAsia="ru-RU" w:bidi="ar-SA"/>
        </w:rPr>
      </w:pPr>
      <w:r w:rsidRPr="00F46276">
        <w:rPr>
          <w:bCs/>
          <w:color w:val="000000"/>
          <w:sz w:val="22"/>
          <w:szCs w:val="22"/>
          <w:lang w:eastAsia="ru-RU" w:bidi="ar-SA"/>
        </w:rPr>
        <w:t>9. ВИРІШЕННЯ СПОРІВ</w:t>
      </w:r>
    </w:p>
    <w:p w:rsidR="000154B1" w:rsidRPr="00F46276" w:rsidRDefault="000154B1" w:rsidP="000154B1">
      <w:pPr>
        <w:widowControl/>
        <w:suppressAutoHyphens w:val="0"/>
        <w:autoSpaceDE/>
        <w:ind w:firstLine="357"/>
        <w:jc w:val="both"/>
        <w:rPr>
          <w:b w:val="0"/>
          <w:bCs/>
          <w:color w:val="000000"/>
          <w:sz w:val="22"/>
          <w:szCs w:val="22"/>
          <w:lang w:eastAsia="ru-RU" w:bidi="ar-SA"/>
        </w:rPr>
      </w:pPr>
      <w:r w:rsidRPr="00F46276">
        <w:rPr>
          <w:b w:val="0"/>
          <w:bCs/>
          <w:color w:val="000000"/>
          <w:sz w:val="22"/>
          <w:szCs w:val="22"/>
          <w:lang w:eastAsia="ru-RU" w:bidi="ar-SA"/>
        </w:rPr>
        <w:t>9.1 При виникненні розбіжностей під час виконання Умов Договору сторони вирішують їх за  взаємною згодою.</w:t>
      </w:r>
    </w:p>
    <w:p w:rsidR="000154B1" w:rsidRPr="00F46276" w:rsidRDefault="000154B1" w:rsidP="000154B1">
      <w:pPr>
        <w:widowControl/>
        <w:suppressAutoHyphens w:val="0"/>
        <w:autoSpaceDE/>
        <w:ind w:firstLine="357"/>
        <w:jc w:val="both"/>
        <w:rPr>
          <w:b w:val="0"/>
          <w:bCs/>
          <w:color w:val="000000"/>
          <w:sz w:val="22"/>
          <w:szCs w:val="22"/>
          <w:lang w:eastAsia="ru-RU" w:bidi="ar-SA"/>
        </w:rPr>
      </w:pPr>
      <w:r w:rsidRPr="00F46276">
        <w:rPr>
          <w:b w:val="0"/>
          <w:bCs/>
          <w:color w:val="000000"/>
          <w:sz w:val="22"/>
          <w:szCs w:val="22"/>
          <w:lang w:eastAsia="ru-RU" w:bidi="ar-SA"/>
        </w:rPr>
        <w:t>9.2 У разі недосягнення  взаємної згоди спори за цим Договором розглядаються згідно з чинним законодавством України.</w:t>
      </w:r>
    </w:p>
    <w:p w:rsidR="000154B1" w:rsidRPr="00F46276" w:rsidRDefault="000154B1" w:rsidP="000154B1">
      <w:pPr>
        <w:widowControl/>
        <w:suppressAutoHyphens w:val="0"/>
        <w:autoSpaceDE/>
        <w:ind w:firstLine="357"/>
        <w:rPr>
          <w:bCs/>
          <w:color w:val="000000"/>
          <w:sz w:val="22"/>
          <w:szCs w:val="22"/>
          <w:lang w:eastAsia="ru-RU" w:bidi="ar-SA"/>
        </w:rPr>
      </w:pPr>
      <w:r w:rsidRPr="00F46276">
        <w:rPr>
          <w:bCs/>
          <w:color w:val="000000"/>
          <w:sz w:val="22"/>
          <w:szCs w:val="22"/>
          <w:lang w:eastAsia="ru-RU" w:bidi="ar-SA"/>
        </w:rPr>
        <w:t>10. СТРОКИ ДІЇ ДОГОВОРУ</w:t>
      </w:r>
    </w:p>
    <w:p w:rsidR="000154B1" w:rsidRPr="00F46276" w:rsidRDefault="000154B1" w:rsidP="000154B1">
      <w:pPr>
        <w:widowControl/>
        <w:suppressAutoHyphens w:val="0"/>
        <w:autoSpaceDE/>
        <w:ind w:firstLine="357"/>
        <w:jc w:val="both"/>
        <w:rPr>
          <w:b w:val="0"/>
          <w:bCs/>
          <w:color w:val="000000"/>
          <w:sz w:val="22"/>
          <w:szCs w:val="22"/>
          <w:lang w:eastAsia="ru-RU" w:bidi="ar-SA"/>
        </w:rPr>
      </w:pPr>
      <w:r w:rsidRPr="00F46276">
        <w:rPr>
          <w:b w:val="0"/>
          <w:bCs/>
          <w:color w:val="000000"/>
          <w:sz w:val="22"/>
          <w:szCs w:val="22"/>
          <w:lang w:eastAsia="ru-RU" w:bidi="ar-SA"/>
        </w:rPr>
        <w:t>10.1. Договір набирає чинності з моменту його підписання і діє до 31.12.202</w:t>
      </w:r>
      <w:r w:rsidR="004D2B4D" w:rsidRPr="00F46276">
        <w:rPr>
          <w:b w:val="0"/>
          <w:bCs/>
          <w:color w:val="000000"/>
          <w:sz w:val="22"/>
          <w:szCs w:val="22"/>
          <w:lang w:eastAsia="ru-RU" w:bidi="ar-SA"/>
        </w:rPr>
        <w:t>3</w:t>
      </w:r>
      <w:r w:rsidRPr="00F46276">
        <w:rPr>
          <w:b w:val="0"/>
          <w:bCs/>
          <w:color w:val="000000"/>
          <w:sz w:val="22"/>
          <w:szCs w:val="22"/>
          <w:lang w:eastAsia="ru-RU" w:bidi="ar-SA"/>
        </w:rPr>
        <w:t>р., але в будь-якому випадку до повного виконання Сторонами своїх зобов’язань за Договором.</w:t>
      </w:r>
    </w:p>
    <w:p w:rsidR="000154B1" w:rsidRPr="00F46276" w:rsidRDefault="000154B1" w:rsidP="000154B1">
      <w:pPr>
        <w:widowControl/>
        <w:suppressAutoHyphens w:val="0"/>
        <w:autoSpaceDE/>
        <w:ind w:firstLine="357"/>
        <w:jc w:val="both"/>
        <w:rPr>
          <w:b w:val="0"/>
          <w:bCs/>
          <w:color w:val="000000"/>
          <w:sz w:val="22"/>
          <w:szCs w:val="22"/>
          <w:lang w:eastAsia="ru-RU" w:bidi="ar-SA"/>
        </w:rPr>
      </w:pPr>
      <w:r w:rsidRPr="00F46276">
        <w:rPr>
          <w:b w:val="0"/>
          <w:bCs/>
          <w:color w:val="000000"/>
          <w:sz w:val="22"/>
          <w:szCs w:val="22"/>
          <w:lang w:eastAsia="ru-RU" w:bidi="ar-SA"/>
        </w:rPr>
        <w:t>10.2. Договір укладається і підписується у двох примірниках, що мають однакову юридичну силу.</w:t>
      </w:r>
    </w:p>
    <w:p w:rsidR="00013036" w:rsidRPr="00F46276" w:rsidRDefault="00013036" w:rsidP="00013036">
      <w:pPr>
        <w:widowControl/>
        <w:suppressAutoHyphens w:val="0"/>
        <w:autoSpaceDE/>
        <w:ind w:firstLine="350"/>
        <w:jc w:val="both"/>
        <w:rPr>
          <w:rFonts w:eastAsia="Times New Roman"/>
          <w:b w:val="0"/>
          <w:color w:val="000000"/>
          <w:sz w:val="22"/>
          <w:szCs w:val="22"/>
          <w:lang w:eastAsia="ru-RU" w:bidi="ar-SA"/>
        </w:rPr>
      </w:pPr>
      <w:r w:rsidRPr="00F46276">
        <w:rPr>
          <w:rFonts w:eastAsia="Times New Roman"/>
          <w:b w:val="0"/>
          <w:color w:val="000000"/>
          <w:sz w:val="22"/>
          <w:szCs w:val="22"/>
          <w:lang w:eastAsia="ru-RU" w:bidi="ar-SA"/>
        </w:rPr>
        <w:t xml:space="preserve">10.3. </w:t>
      </w:r>
      <w:r w:rsidRPr="00F46276">
        <w:rPr>
          <w:rFonts w:eastAsia="Times New Roman"/>
          <w:b w:val="0"/>
          <w:sz w:val="22"/>
          <w:szCs w:val="22"/>
          <w:lang w:eastAsia="ru-RU" w:bidi="ar-SA"/>
        </w:rPr>
        <w:t>Дія  договору  припиняється:</w:t>
      </w:r>
    </w:p>
    <w:p w:rsidR="00013036" w:rsidRPr="00F46276" w:rsidRDefault="00013036" w:rsidP="00013036">
      <w:pPr>
        <w:widowControl/>
        <w:suppressAutoHyphens w:val="0"/>
        <w:autoSpaceDE/>
        <w:ind w:firstLine="350"/>
        <w:jc w:val="both"/>
        <w:rPr>
          <w:rFonts w:eastAsia="Times New Roman"/>
          <w:b w:val="0"/>
          <w:sz w:val="22"/>
          <w:szCs w:val="22"/>
          <w:lang w:eastAsia="ru-RU" w:bidi="ar-SA"/>
        </w:rPr>
      </w:pPr>
      <w:r w:rsidRPr="00F46276">
        <w:rPr>
          <w:rFonts w:eastAsia="Times New Roman"/>
          <w:b w:val="0"/>
          <w:sz w:val="22"/>
          <w:szCs w:val="22"/>
          <w:lang w:eastAsia="ru-RU" w:bidi="ar-SA"/>
        </w:rPr>
        <w:t>- повним виконанням сторонами своїх зобов’язань за цим договором;</w:t>
      </w:r>
    </w:p>
    <w:p w:rsidR="00013036" w:rsidRPr="00F46276" w:rsidRDefault="00013036" w:rsidP="00013036">
      <w:pPr>
        <w:widowControl/>
        <w:suppressAutoHyphens w:val="0"/>
        <w:autoSpaceDE/>
        <w:ind w:firstLine="350"/>
        <w:jc w:val="both"/>
        <w:rPr>
          <w:rFonts w:eastAsia="Times New Roman"/>
          <w:b w:val="0"/>
          <w:sz w:val="22"/>
          <w:szCs w:val="22"/>
          <w:lang w:eastAsia="ru-RU" w:bidi="ar-SA"/>
        </w:rPr>
      </w:pPr>
      <w:r w:rsidRPr="00F46276">
        <w:rPr>
          <w:rFonts w:eastAsia="Times New Roman"/>
          <w:b w:val="0"/>
          <w:sz w:val="22"/>
          <w:szCs w:val="22"/>
          <w:lang w:eastAsia="ru-RU" w:bidi="ar-SA"/>
        </w:rPr>
        <w:t>- за згодою сторін;</w:t>
      </w:r>
    </w:p>
    <w:p w:rsidR="00013036" w:rsidRPr="00F46276" w:rsidRDefault="00013036" w:rsidP="00013036">
      <w:pPr>
        <w:widowControl/>
        <w:suppressAutoHyphens w:val="0"/>
        <w:autoSpaceDE/>
        <w:ind w:firstLine="350"/>
        <w:jc w:val="both"/>
        <w:rPr>
          <w:rFonts w:eastAsia="Times New Roman"/>
          <w:b w:val="0"/>
          <w:sz w:val="22"/>
          <w:szCs w:val="22"/>
          <w:lang w:eastAsia="ru-RU" w:bidi="ar-SA"/>
        </w:rPr>
      </w:pPr>
      <w:r w:rsidRPr="00F46276">
        <w:rPr>
          <w:rFonts w:eastAsia="Times New Roman"/>
          <w:b w:val="0"/>
          <w:sz w:val="22"/>
          <w:szCs w:val="22"/>
          <w:lang w:eastAsia="ru-RU" w:bidi="ar-SA"/>
        </w:rPr>
        <w:t xml:space="preserve">- з інших підстав, передбачених чинним законодавством України. </w:t>
      </w:r>
    </w:p>
    <w:p w:rsidR="000154B1" w:rsidRPr="00F46276" w:rsidRDefault="000154B1" w:rsidP="000154B1">
      <w:pPr>
        <w:widowControl/>
        <w:suppressAutoHyphens w:val="0"/>
        <w:autoSpaceDE/>
        <w:ind w:firstLine="357"/>
        <w:rPr>
          <w:bCs/>
          <w:color w:val="000000"/>
          <w:sz w:val="22"/>
          <w:szCs w:val="22"/>
          <w:lang w:eastAsia="ru-RU" w:bidi="ar-SA"/>
        </w:rPr>
      </w:pPr>
      <w:r w:rsidRPr="00F46276">
        <w:rPr>
          <w:bCs/>
          <w:color w:val="000000"/>
          <w:sz w:val="22"/>
          <w:szCs w:val="22"/>
          <w:lang w:eastAsia="ru-RU" w:bidi="ar-SA"/>
        </w:rPr>
        <w:t>11. ІНШІ  УМОВИ</w:t>
      </w:r>
    </w:p>
    <w:p w:rsidR="000154B1" w:rsidRPr="00F46276" w:rsidRDefault="000154B1" w:rsidP="00374D93">
      <w:pPr>
        <w:widowControl/>
        <w:suppressAutoHyphens w:val="0"/>
        <w:autoSpaceDE/>
        <w:ind w:firstLine="426"/>
        <w:jc w:val="both"/>
        <w:rPr>
          <w:b w:val="0"/>
          <w:color w:val="000000"/>
          <w:sz w:val="22"/>
          <w:szCs w:val="22"/>
          <w:lang w:val="ru-RU" w:eastAsia="ru-RU" w:bidi="ar-SA"/>
        </w:rPr>
      </w:pPr>
      <w:r w:rsidRPr="00F46276">
        <w:rPr>
          <w:b w:val="0"/>
          <w:color w:val="000000"/>
          <w:sz w:val="22"/>
          <w:szCs w:val="22"/>
          <w:lang w:val="ru-RU" w:eastAsia="ru-RU" w:bidi="ar-SA"/>
        </w:rPr>
        <w:lastRenderedPageBreak/>
        <w:t xml:space="preserve">11.1. </w:t>
      </w:r>
      <w:r w:rsidRPr="00F46276">
        <w:rPr>
          <w:b w:val="0"/>
          <w:color w:val="000000"/>
          <w:sz w:val="22"/>
          <w:szCs w:val="22"/>
          <w:lang w:eastAsia="ru-RU" w:bidi="ar-SA"/>
        </w:rPr>
        <w:t>Внесення змін у Договір оформлюється  додатковою угодою.</w:t>
      </w:r>
      <w:r w:rsidRPr="00F46276">
        <w:rPr>
          <w:b w:val="0"/>
          <w:color w:val="000000"/>
          <w:sz w:val="22"/>
          <w:szCs w:val="22"/>
          <w:lang w:val="ru-RU" w:eastAsia="ru-RU" w:bidi="ar-SA"/>
        </w:rPr>
        <w:t xml:space="preserve">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0154B1" w:rsidRPr="00F46276" w:rsidRDefault="000154B1" w:rsidP="00374D93">
      <w:pPr>
        <w:widowControl/>
        <w:suppressAutoHyphens w:val="0"/>
        <w:autoSpaceDE/>
        <w:ind w:firstLine="426"/>
        <w:jc w:val="both"/>
        <w:rPr>
          <w:b w:val="0"/>
          <w:color w:val="000000"/>
          <w:sz w:val="22"/>
          <w:szCs w:val="22"/>
          <w:lang w:eastAsia="ru-RU" w:bidi="ar-SA"/>
        </w:rPr>
      </w:pPr>
      <w:r w:rsidRPr="00F46276">
        <w:rPr>
          <w:b w:val="0"/>
          <w:color w:val="000000"/>
          <w:sz w:val="22"/>
          <w:szCs w:val="22"/>
          <w:lang w:val="ru-RU" w:eastAsia="ru-RU" w:bidi="ar-SA"/>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r w:rsidRPr="00F46276">
        <w:rPr>
          <w:b w:val="0"/>
          <w:color w:val="000000"/>
          <w:sz w:val="22"/>
          <w:szCs w:val="22"/>
          <w:lang w:eastAsia="ru-RU" w:bidi="ar-SA"/>
        </w:rPr>
        <w:t xml:space="preserve"> Cторона Договору, яка вважає за необхідне внести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розірвання його, у 10- денний строк повідомляє другу сторону про своє рішення.</w:t>
      </w:r>
    </w:p>
    <w:p w:rsidR="000154B1" w:rsidRPr="00F46276" w:rsidRDefault="000154B1" w:rsidP="000154B1">
      <w:pPr>
        <w:widowControl/>
        <w:suppressAutoHyphens w:val="0"/>
        <w:autoSpaceDN w:val="0"/>
        <w:ind w:firstLine="426"/>
        <w:jc w:val="both"/>
        <w:rPr>
          <w:b w:val="0"/>
          <w:color w:val="000000"/>
          <w:sz w:val="22"/>
          <w:szCs w:val="22"/>
          <w:lang w:eastAsia="ru-RU" w:bidi="ar-SA"/>
        </w:rPr>
      </w:pPr>
      <w:r w:rsidRPr="00F46276">
        <w:rPr>
          <w:b w:val="0"/>
          <w:color w:val="000000"/>
          <w:sz w:val="22"/>
          <w:szCs w:val="22"/>
          <w:lang w:val="ru-RU" w:eastAsia="ru-RU" w:bidi="ar-SA"/>
        </w:rPr>
        <w:t>11.</w:t>
      </w:r>
      <w:r w:rsidR="005B59D1">
        <w:rPr>
          <w:b w:val="0"/>
          <w:color w:val="000000"/>
          <w:sz w:val="22"/>
          <w:szCs w:val="22"/>
          <w:lang w:val="ru-RU" w:eastAsia="ru-RU" w:bidi="ar-SA"/>
        </w:rPr>
        <w:t>3</w:t>
      </w:r>
      <w:r w:rsidRPr="00F46276">
        <w:rPr>
          <w:b w:val="0"/>
          <w:color w:val="000000"/>
          <w:sz w:val="22"/>
          <w:szCs w:val="22"/>
          <w:lang w:val="ru-RU" w:eastAsia="ru-RU" w:bidi="ar-SA"/>
        </w:rPr>
        <w:t xml:space="preserve">. </w:t>
      </w:r>
      <w:r w:rsidRPr="00F46276">
        <w:rPr>
          <w:b w:val="0"/>
          <w:color w:val="000000"/>
          <w:sz w:val="22"/>
          <w:szCs w:val="22"/>
          <w:lang w:eastAsia="ru-RU" w:bidi="ar-SA"/>
        </w:rPr>
        <w:t>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rsidR="000154B1" w:rsidRPr="00F46276" w:rsidRDefault="000154B1" w:rsidP="000154B1">
      <w:pPr>
        <w:widowControl/>
        <w:suppressAutoHyphens w:val="0"/>
        <w:autoSpaceDE/>
        <w:ind w:firstLine="357"/>
        <w:jc w:val="both"/>
        <w:rPr>
          <w:b w:val="0"/>
          <w:color w:val="000000"/>
          <w:sz w:val="22"/>
          <w:szCs w:val="22"/>
          <w:lang w:eastAsia="ru-RU" w:bidi="ar-SA"/>
        </w:rPr>
      </w:pPr>
      <w:r w:rsidRPr="00F46276">
        <w:rPr>
          <w:b w:val="0"/>
          <w:color w:val="000000"/>
          <w:sz w:val="22"/>
          <w:szCs w:val="22"/>
          <w:lang w:eastAsia="ru-RU" w:bidi="ar-SA"/>
        </w:rPr>
        <w:t>11.</w:t>
      </w:r>
      <w:r w:rsidR="005B59D1">
        <w:rPr>
          <w:b w:val="0"/>
          <w:color w:val="000000"/>
          <w:sz w:val="22"/>
          <w:szCs w:val="22"/>
          <w:lang w:eastAsia="ru-RU" w:bidi="ar-SA"/>
        </w:rPr>
        <w:t>4</w:t>
      </w:r>
      <w:r w:rsidRPr="00F46276">
        <w:rPr>
          <w:b w:val="0"/>
          <w:color w:val="000000"/>
          <w:sz w:val="22"/>
          <w:szCs w:val="22"/>
          <w:lang w:eastAsia="ru-RU" w:bidi="ar-SA"/>
        </w:rPr>
        <w:t>.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0154B1" w:rsidRPr="00F46276" w:rsidRDefault="000154B1" w:rsidP="000154B1">
      <w:pPr>
        <w:widowControl/>
        <w:suppressAutoHyphens w:val="0"/>
        <w:autoSpaceDE/>
        <w:ind w:firstLine="357"/>
        <w:jc w:val="both"/>
        <w:rPr>
          <w:b w:val="0"/>
          <w:color w:val="000000"/>
          <w:sz w:val="22"/>
          <w:szCs w:val="22"/>
          <w:lang w:eastAsia="ru-RU" w:bidi="ar-SA"/>
        </w:rPr>
      </w:pPr>
      <w:r w:rsidRPr="00F46276">
        <w:rPr>
          <w:b w:val="0"/>
          <w:color w:val="000000"/>
          <w:sz w:val="22"/>
          <w:szCs w:val="22"/>
          <w:lang w:eastAsia="ru-RU" w:bidi="ar-SA"/>
        </w:rPr>
        <w:t>11.</w:t>
      </w:r>
      <w:r w:rsidR="005B59D1">
        <w:rPr>
          <w:b w:val="0"/>
          <w:color w:val="000000"/>
          <w:sz w:val="22"/>
          <w:szCs w:val="22"/>
          <w:lang w:eastAsia="ru-RU" w:bidi="ar-SA"/>
        </w:rPr>
        <w:t>5</w:t>
      </w:r>
      <w:r w:rsidRPr="00F46276">
        <w:rPr>
          <w:b w:val="0"/>
          <w:color w:val="000000"/>
          <w:sz w:val="22"/>
          <w:szCs w:val="22"/>
          <w:lang w:eastAsia="ru-RU" w:bidi="ar-SA"/>
        </w:rPr>
        <w:t xml:space="preserve">. </w:t>
      </w:r>
      <w:r w:rsidRPr="00F46276">
        <w:rPr>
          <w:b w:val="0"/>
          <w:color w:val="000000"/>
          <w:sz w:val="22"/>
          <w:szCs w:val="22"/>
          <w:lang w:val="ru-RU" w:eastAsia="ru-RU" w:bidi="ar-SA"/>
        </w:rPr>
        <w:t>Даний договір укладений у 2-х примірниках українською мовою, що мають рівну юридичну чинність, по одному для кожної зі Сторін.</w:t>
      </w:r>
    </w:p>
    <w:p w:rsidR="000154B1" w:rsidRPr="00F46276" w:rsidRDefault="000154B1" w:rsidP="000154B1">
      <w:pPr>
        <w:suppressAutoHyphens w:val="0"/>
        <w:autoSpaceDE/>
        <w:ind w:firstLine="357"/>
        <w:rPr>
          <w:color w:val="000000"/>
          <w:sz w:val="22"/>
          <w:szCs w:val="22"/>
          <w:lang w:eastAsia="ru-RU" w:bidi="ar-SA"/>
        </w:rPr>
      </w:pPr>
      <w:r w:rsidRPr="00F46276">
        <w:rPr>
          <w:color w:val="000000"/>
          <w:sz w:val="22"/>
          <w:szCs w:val="22"/>
          <w:lang w:eastAsia="ru-RU" w:bidi="ar-SA"/>
        </w:rPr>
        <w:t xml:space="preserve">12. </w:t>
      </w:r>
      <w:r w:rsidRPr="00F46276">
        <w:rPr>
          <w:color w:val="000000"/>
          <w:sz w:val="22"/>
          <w:szCs w:val="22"/>
          <w:lang w:val="ru-RU" w:eastAsia="ru-RU" w:bidi="ar-SA"/>
        </w:rPr>
        <w:t>ДОДАТКИ ДО ЦЬОГО ДОГО</w:t>
      </w:r>
      <w:r w:rsidRPr="00F46276">
        <w:rPr>
          <w:color w:val="000000"/>
          <w:sz w:val="22"/>
          <w:szCs w:val="22"/>
          <w:lang w:eastAsia="ru-RU" w:bidi="ar-SA"/>
        </w:rPr>
        <w:t>В</w:t>
      </w:r>
      <w:r w:rsidRPr="00F46276">
        <w:rPr>
          <w:color w:val="000000"/>
          <w:sz w:val="22"/>
          <w:szCs w:val="22"/>
          <w:lang w:val="ru-RU" w:eastAsia="ru-RU" w:bidi="ar-SA"/>
        </w:rPr>
        <w:t>ОРУ</w:t>
      </w:r>
    </w:p>
    <w:p w:rsidR="000154B1" w:rsidRPr="00F46276" w:rsidRDefault="000154B1" w:rsidP="000154B1">
      <w:pPr>
        <w:suppressAutoHyphens w:val="0"/>
        <w:autoSpaceDE/>
        <w:ind w:firstLine="357"/>
        <w:jc w:val="both"/>
        <w:rPr>
          <w:b w:val="0"/>
          <w:color w:val="000000"/>
          <w:sz w:val="22"/>
          <w:szCs w:val="22"/>
          <w:lang w:eastAsia="ru-RU" w:bidi="ar-SA"/>
        </w:rPr>
      </w:pPr>
      <w:r w:rsidRPr="00F46276">
        <w:rPr>
          <w:b w:val="0"/>
          <w:color w:val="000000"/>
          <w:sz w:val="22"/>
          <w:szCs w:val="22"/>
          <w:lang w:eastAsia="ru-RU" w:bidi="ar-SA"/>
        </w:rPr>
        <w:t xml:space="preserve">12.1. </w:t>
      </w:r>
      <w:r w:rsidRPr="00F46276">
        <w:rPr>
          <w:b w:val="0"/>
          <w:color w:val="000000"/>
          <w:sz w:val="22"/>
          <w:szCs w:val="22"/>
          <w:lang w:val="ru-RU" w:eastAsia="ru-RU" w:bidi="ar-SA"/>
        </w:rPr>
        <w:t>Невід'ємною частиною нього Договору є: специфікація до Договору (додаток №1)</w:t>
      </w:r>
    </w:p>
    <w:p w:rsidR="000154B1" w:rsidRPr="00F46276" w:rsidRDefault="000154B1" w:rsidP="000154B1">
      <w:pPr>
        <w:suppressAutoHyphens w:val="0"/>
        <w:autoSpaceDE/>
        <w:ind w:firstLine="357"/>
        <w:jc w:val="both"/>
        <w:rPr>
          <w:b w:val="0"/>
          <w:color w:val="000000"/>
          <w:sz w:val="22"/>
          <w:szCs w:val="22"/>
          <w:lang w:eastAsia="ru-RU" w:bidi="ar-SA"/>
        </w:rPr>
      </w:pPr>
    </w:p>
    <w:p w:rsidR="000154B1" w:rsidRPr="00F46276" w:rsidRDefault="000154B1" w:rsidP="000154B1">
      <w:pPr>
        <w:suppressAutoHyphens w:val="0"/>
        <w:autoSpaceDE/>
        <w:ind w:firstLine="357"/>
        <w:rPr>
          <w:color w:val="000000"/>
          <w:sz w:val="22"/>
          <w:szCs w:val="22"/>
          <w:lang w:val="ru-RU" w:eastAsia="ru-RU" w:bidi="ar-SA"/>
        </w:rPr>
      </w:pPr>
      <w:r w:rsidRPr="00F46276">
        <w:rPr>
          <w:color w:val="000000"/>
          <w:sz w:val="22"/>
          <w:szCs w:val="22"/>
          <w:lang w:val="ru-RU" w:eastAsia="ru-RU" w:bidi="ar-SA"/>
        </w:rPr>
        <w:t>1</w:t>
      </w:r>
      <w:r w:rsidRPr="00F46276">
        <w:rPr>
          <w:color w:val="000000"/>
          <w:sz w:val="22"/>
          <w:szCs w:val="22"/>
          <w:lang w:eastAsia="ru-RU" w:bidi="ar-SA"/>
        </w:rPr>
        <w:t>3</w:t>
      </w:r>
      <w:r w:rsidRPr="00F46276">
        <w:rPr>
          <w:color w:val="000000"/>
          <w:sz w:val="22"/>
          <w:szCs w:val="22"/>
          <w:lang w:val="ru-RU" w:eastAsia="ru-RU" w:bidi="ar-SA"/>
        </w:rPr>
        <w:t>. ЮРИДИЧНІ АДРЕСИ ТА БАНКІВСЬКІ РЕКВІЗИТИ СТОРІН</w:t>
      </w:r>
    </w:p>
    <w:tbl>
      <w:tblPr>
        <w:tblW w:w="10065" w:type="dxa"/>
        <w:tblInd w:w="-23" w:type="dxa"/>
        <w:tblLook w:val="0000" w:firstRow="0" w:lastRow="0" w:firstColumn="0" w:lastColumn="0" w:noHBand="0" w:noVBand="0"/>
      </w:tblPr>
      <w:tblGrid>
        <w:gridCol w:w="4995"/>
        <w:gridCol w:w="5070"/>
      </w:tblGrid>
      <w:tr w:rsidR="000154B1" w:rsidRPr="00F46276" w:rsidTr="00D23043">
        <w:trPr>
          <w:trHeight w:val="954"/>
        </w:trPr>
        <w:tc>
          <w:tcPr>
            <w:tcW w:w="4995" w:type="dxa"/>
            <w:shd w:val="clear" w:color="auto" w:fill="auto"/>
          </w:tcPr>
          <w:p w:rsidR="000154B1" w:rsidRPr="00F46276" w:rsidRDefault="000154B1" w:rsidP="00D23043">
            <w:pPr>
              <w:widowControl/>
              <w:suppressAutoHyphens w:val="0"/>
              <w:autoSpaceDE/>
              <w:rPr>
                <w:color w:val="000000"/>
                <w:lang w:eastAsia="ar-SA" w:bidi="ar-SA"/>
              </w:rPr>
            </w:pPr>
            <w:r w:rsidRPr="00F46276">
              <w:rPr>
                <w:bCs/>
                <w:color w:val="000000"/>
                <w:lang w:eastAsia="ar-SA" w:bidi="ar-SA"/>
              </w:rPr>
              <w:t>ПОСТАЧАЛЬНИК</w:t>
            </w:r>
          </w:p>
          <w:p w:rsidR="000154B1" w:rsidRPr="00F46276" w:rsidRDefault="000154B1" w:rsidP="00D23043">
            <w:pPr>
              <w:widowControl/>
              <w:suppressAutoHyphens w:val="0"/>
              <w:autoSpaceDE/>
              <w:rPr>
                <w:bCs/>
                <w:color w:val="000000"/>
                <w:lang w:eastAsia="ar-SA" w:bidi="ar-SA"/>
              </w:rPr>
            </w:pPr>
            <w:r w:rsidRPr="00F46276">
              <w:rPr>
                <w:color w:val="000000"/>
                <w:lang w:eastAsia="ar-SA" w:bidi="ar-SA"/>
              </w:rPr>
              <w:t>__________________________</w:t>
            </w:r>
          </w:p>
          <w:p w:rsidR="000154B1" w:rsidRPr="00F46276" w:rsidRDefault="000154B1" w:rsidP="00D23043">
            <w:pPr>
              <w:widowControl/>
              <w:suppressAutoHyphens w:val="0"/>
              <w:autoSpaceDE/>
              <w:jc w:val="left"/>
              <w:rPr>
                <w:bCs/>
                <w:color w:val="000000"/>
                <w:lang w:eastAsia="ar-SA" w:bidi="ar-SA"/>
              </w:rPr>
            </w:pPr>
          </w:p>
        </w:tc>
        <w:tc>
          <w:tcPr>
            <w:tcW w:w="5070" w:type="dxa"/>
          </w:tcPr>
          <w:p w:rsidR="000154B1" w:rsidRPr="00F46276" w:rsidRDefault="000154B1" w:rsidP="00D23043">
            <w:pPr>
              <w:keepNext/>
              <w:widowControl/>
              <w:numPr>
                <w:ilvl w:val="0"/>
                <w:numId w:val="11"/>
              </w:numPr>
              <w:suppressAutoHyphens w:val="0"/>
              <w:autoSpaceDE/>
              <w:spacing w:line="276" w:lineRule="auto"/>
              <w:outlineLvl w:val="0"/>
              <w:rPr>
                <w:color w:val="000000"/>
                <w:lang w:val="ru-RU" w:eastAsia="ru-RU" w:bidi="ar-SA"/>
              </w:rPr>
            </w:pPr>
            <w:r w:rsidRPr="00F46276">
              <w:rPr>
                <w:color w:val="000000"/>
                <w:lang w:eastAsia="ru-RU" w:bidi="ar-SA"/>
              </w:rPr>
              <w:t>ПОКУПЕЦЬ</w:t>
            </w:r>
          </w:p>
          <w:p w:rsidR="000154B1" w:rsidRPr="00F46276" w:rsidRDefault="000154B1" w:rsidP="00D23043">
            <w:pPr>
              <w:widowControl/>
              <w:suppressAutoHyphens w:val="0"/>
              <w:autoSpaceDE/>
              <w:rPr>
                <w:bCs/>
                <w:color w:val="000000"/>
                <w:lang w:eastAsia="ar-SA" w:bidi="ar-SA"/>
              </w:rPr>
            </w:pPr>
            <w:r w:rsidRPr="00F46276">
              <w:rPr>
                <w:color w:val="000000"/>
                <w:lang w:eastAsia="ar-SA" w:bidi="ar-SA"/>
              </w:rPr>
              <w:t>_________________________</w:t>
            </w:r>
          </w:p>
        </w:tc>
      </w:tr>
      <w:tr w:rsidR="000154B1" w:rsidRPr="00F46276" w:rsidTr="00D23043">
        <w:tc>
          <w:tcPr>
            <w:tcW w:w="4995" w:type="dxa"/>
            <w:shd w:val="clear" w:color="auto" w:fill="auto"/>
          </w:tcPr>
          <w:p w:rsidR="000154B1" w:rsidRPr="00F46276" w:rsidRDefault="000154B1" w:rsidP="00D23043">
            <w:pPr>
              <w:widowControl/>
              <w:suppressAutoHyphens w:val="0"/>
              <w:autoSpaceDE/>
              <w:jc w:val="left"/>
              <w:rPr>
                <w:b w:val="0"/>
                <w:bCs/>
                <w:color w:val="000000"/>
                <w:lang w:eastAsia="ar-SA" w:bidi="ar-SA"/>
              </w:rPr>
            </w:pPr>
            <w:r w:rsidRPr="00F46276">
              <w:rPr>
                <w:b w:val="0"/>
                <w:bCs/>
                <w:color w:val="000000"/>
                <w:lang w:eastAsia="ar-SA" w:bidi="ar-SA"/>
              </w:rPr>
              <w:t>_____________________________________</w:t>
            </w:r>
          </w:p>
          <w:p w:rsidR="000154B1" w:rsidRPr="00F46276" w:rsidRDefault="000154B1" w:rsidP="00D23043">
            <w:pPr>
              <w:widowControl/>
              <w:suppressAutoHyphens w:val="0"/>
              <w:autoSpaceDE/>
              <w:jc w:val="left"/>
              <w:rPr>
                <w:b w:val="0"/>
                <w:bCs/>
                <w:color w:val="000000"/>
                <w:lang w:eastAsia="ar-SA" w:bidi="ar-SA"/>
              </w:rPr>
            </w:pPr>
            <w:r w:rsidRPr="00F46276">
              <w:rPr>
                <w:b w:val="0"/>
                <w:bCs/>
                <w:color w:val="000000"/>
                <w:lang w:eastAsia="ar-SA" w:bidi="ar-SA"/>
              </w:rPr>
              <w:t>_____________________________________</w:t>
            </w:r>
          </w:p>
          <w:p w:rsidR="000154B1" w:rsidRPr="00F46276" w:rsidRDefault="000154B1" w:rsidP="00D23043">
            <w:pPr>
              <w:widowControl/>
              <w:suppressAutoHyphens w:val="0"/>
              <w:autoSpaceDE/>
              <w:jc w:val="left"/>
              <w:rPr>
                <w:b w:val="0"/>
                <w:bCs/>
                <w:color w:val="000000"/>
                <w:lang w:eastAsia="ar-SA" w:bidi="ar-SA"/>
              </w:rPr>
            </w:pPr>
            <w:r w:rsidRPr="00F46276">
              <w:rPr>
                <w:b w:val="0"/>
                <w:bCs/>
                <w:color w:val="000000"/>
                <w:lang w:eastAsia="ar-SA" w:bidi="ar-SA"/>
              </w:rPr>
              <w:t>_____________________________________</w:t>
            </w:r>
          </w:p>
          <w:p w:rsidR="000154B1" w:rsidRPr="00F46276" w:rsidRDefault="000154B1" w:rsidP="00D23043">
            <w:pPr>
              <w:widowControl/>
              <w:suppressAutoHyphens w:val="0"/>
              <w:autoSpaceDE/>
              <w:jc w:val="left"/>
              <w:rPr>
                <w:b w:val="0"/>
                <w:bCs/>
                <w:color w:val="000000"/>
                <w:lang w:eastAsia="ar-SA" w:bidi="ar-SA"/>
              </w:rPr>
            </w:pPr>
            <w:r w:rsidRPr="00F46276">
              <w:rPr>
                <w:b w:val="0"/>
                <w:bCs/>
                <w:color w:val="000000"/>
                <w:lang w:eastAsia="ar-SA" w:bidi="ar-SA"/>
              </w:rPr>
              <w:t>_____________________________________</w:t>
            </w:r>
          </w:p>
        </w:tc>
        <w:tc>
          <w:tcPr>
            <w:tcW w:w="5070" w:type="dxa"/>
          </w:tcPr>
          <w:p w:rsidR="000154B1" w:rsidRPr="00F46276" w:rsidRDefault="000154B1" w:rsidP="00D23043">
            <w:pPr>
              <w:widowControl/>
              <w:suppressAutoHyphens w:val="0"/>
              <w:autoSpaceDE/>
              <w:jc w:val="left"/>
              <w:rPr>
                <w:b w:val="0"/>
                <w:bCs/>
                <w:color w:val="000000"/>
                <w:lang w:eastAsia="ar-SA" w:bidi="ar-SA"/>
              </w:rPr>
            </w:pPr>
            <w:r w:rsidRPr="00F46276">
              <w:rPr>
                <w:b w:val="0"/>
                <w:bCs/>
                <w:color w:val="000000"/>
                <w:lang w:eastAsia="ar-SA" w:bidi="ar-SA"/>
              </w:rPr>
              <w:t>_____________________________________</w:t>
            </w:r>
          </w:p>
          <w:p w:rsidR="000154B1" w:rsidRPr="00F46276" w:rsidRDefault="000154B1" w:rsidP="00D23043">
            <w:pPr>
              <w:widowControl/>
              <w:suppressAutoHyphens w:val="0"/>
              <w:autoSpaceDE/>
              <w:jc w:val="left"/>
              <w:rPr>
                <w:b w:val="0"/>
                <w:bCs/>
                <w:color w:val="000000"/>
                <w:lang w:eastAsia="ar-SA" w:bidi="ar-SA"/>
              </w:rPr>
            </w:pPr>
            <w:r w:rsidRPr="00F46276">
              <w:rPr>
                <w:b w:val="0"/>
                <w:bCs/>
                <w:color w:val="000000"/>
                <w:lang w:eastAsia="ar-SA" w:bidi="ar-SA"/>
              </w:rPr>
              <w:t>_____________________________________</w:t>
            </w:r>
          </w:p>
          <w:p w:rsidR="000154B1" w:rsidRPr="00F46276" w:rsidRDefault="000154B1" w:rsidP="00D23043">
            <w:pPr>
              <w:widowControl/>
              <w:suppressAutoHyphens w:val="0"/>
              <w:autoSpaceDE/>
              <w:jc w:val="left"/>
              <w:rPr>
                <w:b w:val="0"/>
                <w:bCs/>
                <w:color w:val="000000"/>
                <w:lang w:eastAsia="ar-SA" w:bidi="ar-SA"/>
              </w:rPr>
            </w:pPr>
            <w:r w:rsidRPr="00F46276">
              <w:rPr>
                <w:b w:val="0"/>
                <w:bCs/>
                <w:color w:val="000000"/>
                <w:lang w:eastAsia="ar-SA" w:bidi="ar-SA"/>
              </w:rPr>
              <w:t>_____________________________________</w:t>
            </w:r>
          </w:p>
          <w:p w:rsidR="000154B1" w:rsidRPr="00F46276" w:rsidRDefault="000154B1" w:rsidP="00D23043">
            <w:pPr>
              <w:widowControl/>
              <w:suppressAutoHyphens w:val="0"/>
              <w:autoSpaceDE/>
              <w:jc w:val="left"/>
              <w:rPr>
                <w:b w:val="0"/>
                <w:bCs/>
                <w:color w:val="000000"/>
                <w:lang w:eastAsia="ar-SA" w:bidi="ar-SA"/>
              </w:rPr>
            </w:pPr>
            <w:r w:rsidRPr="00F46276">
              <w:rPr>
                <w:b w:val="0"/>
                <w:bCs/>
                <w:color w:val="000000"/>
                <w:lang w:eastAsia="ar-SA" w:bidi="ar-SA"/>
              </w:rPr>
              <w:t>_____________________________________</w:t>
            </w:r>
          </w:p>
        </w:tc>
      </w:tr>
      <w:tr w:rsidR="000154B1" w:rsidRPr="00F46276" w:rsidTr="00D23043">
        <w:tc>
          <w:tcPr>
            <w:tcW w:w="4995" w:type="dxa"/>
            <w:shd w:val="clear" w:color="auto" w:fill="auto"/>
          </w:tcPr>
          <w:p w:rsidR="000154B1" w:rsidRPr="00F46276" w:rsidRDefault="000154B1" w:rsidP="00D23043">
            <w:pPr>
              <w:widowControl/>
              <w:suppressAutoHyphens w:val="0"/>
              <w:autoSpaceDE/>
              <w:jc w:val="left"/>
              <w:rPr>
                <w:b w:val="0"/>
                <w:color w:val="000000"/>
                <w:lang w:eastAsia="ar-SA" w:bidi="ar-SA"/>
              </w:rPr>
            </w:pPr>
          </w:p>
          <w:p w:rsidR="000154B1" w:rsidRPr="00F46276" w:rsidRDefault="000154B1" w:rsidP="00D23043">
            <w:pPr>
              <w:widowControl/>
              <w:suppressAutoHyphens w:val="0"/>
              <w:autoSpaceDE/>
              <w:jc w:val="left"/>
              <w:rPr>
                <w:bCs/>
                <w:color w:val="000000"/>
                <w:lang w:eastAsia="ar-SA" w:bidi="ar-SA"/>
              </w:rPr>
            </w:pPr>
            <w:r w:rsidRPr="00F46276">
              <w:rPr>
                <w:b w:val="0"/>
                <w:color w:val="000000"/>
                <w:lang w:eastAsia="ar-SA" w:bidi="ar-SA"/>
              </w:rPr>
              <w:t>_______________         /_______________/</w:t>
            </w:r>
          </w:p>
          <w:p w:rsidR="000154B1" w:rsidRPr="00F46276" w:rsidRDefault="000154B1" w:rsidP="00D23043">
            <w:pPr>
              <w:widowControl/>
              <w:suppressAutoHyphens w:val="0"/>
              <w:autoSpaceDE/>
              <w:jc w:val="both"/>
              <w:rPr>
                <w:bCs/>
                <w:color w:val="000000"/>
                <w:lang w:eastAsia="ar-SA" w:bidi="ar-SA"/>
              </w:rPr>
            </w:pPr>
          </w:p>
        </w:tc>
        <w:tc>
          <w:tcPr>
            <w:tcW w:w="5070" w:type="dxa"/>
          </w:tcPr>
          <w:p w:rsidR="000154B1" w:rsidRPr="00F46276" w:rsidRDefault="000154B1" w:rsidP="00D23043">
            <w:pPr>
              <w:widowControl/>
              <w:suppressAutoHyphens w:val="0"/>
              <w:autoSpaceDE/>
              <w:jc w:val="left"/>
              <w:rPr>
                <w:b w:val="0"/>
                <w:color w:val="000000"/>
                <w:lang w:eastAsia="ru-RU" w:bidi="ar-SA"/>
              </w:rPr>
            </w:pPr>
          </w:p>
          <w:p w:rsidR="000154B1" w:rsidRPr="00F46276" w:rsidRDefault="000154B1" w:rsidP="00D23043">
            <w:pPr>
              <w:widowControl/>
              <w:suppressAutoHyphens w:val="0"/>
              <w:autoSpaceDE/>
              <w:jc w:val="left"/>
              <w:rPr>
                <w:b w:val="0"/>
                <w:color w:val="000000"/>
                <w:lang w:eastAsia="ru-RU" w:bidi="ar-SA"/>
              </w:rPr>
            </w:pPr>
            <w:r w:rsidRPr="00F46276">
              <w:rPr>
                <w:b w:val="0"/>
                <w:color w:val="000000"/>
                <w:lang w:eastAsia="ru-RU" w:bidi="ar-SA"/>
              </w:rPr>
              <w:t>_____________          /</w:t>
            </w:r>
            <w:r w:rsidRPr="00F46276">
              <w:rPr>
                <w:b w:val="0"/>
                <w:color w:val="000000"/>
                <w:lang w:eastAsia="ru-RU" w:bidi="ru-RU"/>
              </w:rPr>
              <w:t>_______________</w:t>
            </w:r>
            <w:r w:rsidRPr="00F46276">
              <w:rPr>
                <w:b w:val="0"/>
                <w:color w:val="000000"/>
                <w:lang w:eastAsia="ru-RU" w:bidi="ar-SA"/>
              </w:rPr>
              <w:t>/</w:t>
            </w:r>
          </w:p>
          <w:p w:rsidR="000154B1" w:rsidRPr="00F46276" w:rsidRDefault="000154B1" w:rsidP="00D23043">
            <w:pPr>
              <w:widowControl/>
              <w:suppressAutoHyphens w:val="0"/>
              <w:autoSpaceDE/>
              <w:jc w:val="both"/>
              <w:rPr>
                <w:bCs/>
                <w:color w:val="000000"/>
                <w:lang w:eastAsia="ar-SA" w:bidi="ar-SA"/>
              </w:rPr>
            </w:pPr>
          </w:p>
        </w:tc>
      </w:tr>
    </w:tbl>
    <w:p w:rsidR="000154B1" w:rsidRPr="00F46276" w:rsidRDefault="000154B1" w:rsidP="000154B1">
      <w:pPr>
        <w:suppressAutoHyphens w:val="0"/>
        <w:autoSpaceDE/>
        <w:jc w:val="both"/>
        <w:rPr>
          <w:color w:val="000000"/>
          <w:lang w:eastAsia="ru-RU" w:bidi="ar-SA"/>
        </w:rPr>
      </w:pPr>
    </w:p>
    <w:p w:rsidR="000154B1" w:rsidRPr="00F46276" w:rsidRDefault="000154B1" w:rsidP="000154B1">
      <w:pPr>
        <w:suppressAutoHyphens w:val="0"/>
        <w:autoSpaceDN w:val="0"/>
        <w:adjustRightInd w:val="0"/>
        <w:jc w:val="right"/>
        <w:rPr>
          <w:rFonts w:eastAsia="Times New Roman" w:cs="Arial"/>
          <w:b w:val="0"/>
          <w:color w:val="000000"/>
          <w:lang w:val="ru-RU" w:eastAsia="ru-RU" w:bidi="ar-SA"/>
        </w:rPr>
      </w:pPr>
      <w:r w:rsidRPr="00F46276">
        <w:rPr>
          <w:color w:val="000000"/>
          <w:lang w:eastAsia="ru-RU" w:bidi="ar-SA"/>
        </w:rPr>
        <w:br w:type="page"/>
      </w:r>
      <w:r w:rsidRPr="00F46276">
        <w:rPr>
          <w:rFonts w:eastAsia="Times New Roman" w:cs="Arial"/>
          <w:b w:val="0"/>
          <w:color w:val="000000"/>
          <w:lang w:val="ru-RU" w:eastAsia="ru-RU" w:bidi="ar-SA"/>
        </w:rPr>
        <w:lastRenderedPageBreak/>
        <w:t xml:space="preserve">ДОДАТОК № 1 </w:t>
      </w:r>
    </w:p>
    <w:p w:rsidR="000154B1" w:rsidRPr="00F46276" w:rsidRDefault="000154B1" w:rsidP="000154B1">
      <w:pPr>
        <w:suppressAutoHyphens w:val="0"/>
        <w:autoSpaceDN w:val="0"/>
        <w:adjustRightInd w:val="0"/>
        <w:jc w:val="right"/>
        <w:rPr>
          <w:rFonts w:eastAsia="Times New Roman" w:cs="Arial"/>
          <w:b w:val="0"/>
          <w:color w:val="000000"/>
          <w:lang w:val="ru-RU" w:eastAsia="ru-RU" w:bidi="ar-SA"/>
        </w:rPr>
      </w:pPr>
      <w:r w:rsidRPr="00F46276">
        <w:rPr>
          <w:rFonts w:eastAsia="Times New Roman" w:cs="Arial"/>
          <w:b w:val="0"/>
          <w:color w:val="000000"/>
          <w:lang w:val="ru-RU" w:eastAsia="ru-RU" w:bidi="ar-SA"/>
        </w:rPr>
        <w:t xml:space="preserve">до договору </w:t>
      </w:r>
      <w:r w:rsidR="00027680">
        <w:rPr>
          <w:b w:val="0"/>
          <w:color w:val="000000"/>
          <w:lang w:eastAsia="ru-RU" w:bidi="ar-SA"/>
        </w:rPr>
        <w:t>поставки</w:t>
      </w:r>
      <w:r w:rsidRPr="00F46276">
        <w:rPr>
          <w:rFonts w:eastAsia="Times New Roman" w:cs="Arial"/>
          <w:b w:val="0"/>
          <w:color w:val="000000"/>
          <w:lang w:val="ru-RU" w:eastAsia="ru-RU" w:bidi="ar-SA"/>
        </w:rPr>
        <w:t xml:space="preserve">  №____ від __________20</w:t>
      </w:r>
      <w:r w:rsidRPr="00F46276">
        <w:rPr>
          <w:rFonts w:eastAsia="Times New Roman" w:cs="Arial"/>
          <w:b w:val="0"/>
          <w:color w:val="000000"/>
          <w:lang w:eastAsia="ru-RU" w:bidi="ar-SA"/>
        </w:rPr>
        <w:t>__</w:t>
      </w:r>
      <w:r w:rsidRPr="00F46276">
        <w:rPr>
          <w:rFonts w:eastAsia="Times New Roman" w:cs="Arial"/>
          <w:b w:val="0"/>
          <w:color w:val="000000"/>
          <w:lang w:val="ru-RU" w:eastAsia="ru-RU" w:bidi="ar-SA"/>
        </w:rPr>
        <w:t xml:space="preserve"> р.</w:t>
      </w:r>
    </w:p>
    <w:p w:rsidR="000154B1" w:rsidRPr="00F46276" w:rsidRDefault="000154B1" w:rsidP="000154B1">
      <w:pPr>
        <w:suppressAutoHyphens w:val="0"/>
        <w:autoSpaceDN w:val="0"/>
        <w:adjustRightInd w:val="0"/>
        <w:rPr>
          <w:rFonts w:eastAsia="Times New Roman" w:cs="Arial"/>
          <w:b w:val="0"/>
          <w:color w:val="000000"/>
          <w:lang w:val="ru-RU" w:eastAsia="ru-RU" w:bidi="ar-SA"/>
        </w:rPr>
      </w:pPr>
    </w:p>
    <w:p w:rsidR="000154B1" w:rsidRPr="00F46276" w:rsidRDefault="000154B1" w:rsidP="000154B1">
      <w:pPr>
        <w:suppressAutoHyphens w:val="0"/>
        <w:autoSpaceDN w:val="0"/>
        <w:adjustRightInd w:val="0"/>
        <w:rPr>
          <w:rFonts w:eastAsia="Times New Roman" w:cs="Arial"/>
          <w:b w:val="0"/>
          <w:color w:val="000000"/>
          <w:lang w:val="ru-RU" w:eastAsia="ru-RU" w:bidi="ar-SA"/>
        </w:rPr>
      </w:pPr>
    </w:p>
    <w:p w:rsidR="000154B1" w:rsidRPr="00F46276" w:rsidRDefault="000154B1" w:rsidP="000154B1">
      <w:pPr>
        <w:suppressAutoHyphens w:val="0"/>
        <w:autoSpaceDN w:val="0"/>
        <w:adjustRightInd w:val="0"/>
        <w:rPr>
          <w:rFonts w:eastAsia="Times New Roman" w:cs="Arial"/>
          <w:color w:val="000000"/>
          <w:lang w:eastAsia="ru-RU" w:bidi="ar-SA"/>
        </w:rPr>
      </w:pPr>
      <w:r w:rsidRPr="00F46276">
        <w:rPr>
          <w:rFonts w:eastAsia="Times New Roman" w:cs="Arial"/>
          <w:color w:val="000000"/>
          <w:lang w:val="ru-RU" w:eastAsia="ru-RU" w:bidi="ar-SA"/>
        </w:rPr>
        <w:t xml:space="preserve">СПЕЦИФІКАЦІЯ </w:t>
      </w:r>
    </w:p>
    <w:p w:rsidR="000154B1" w:rsidRPr="00F46276" w:rsidRDefault="000154B1" w:rsidP="000154B1">
      <w:pPr>
        <w:suppressAutoHyphens w:val="0"/>
        <w:autoSpaceDN w:val="0"/>
        <w:adjustRightInd w:val="0"/>
        <w:rPr>
          <w:rFonts w:eastAsia="Times New Roman" w:cs="Arial"/>
          <w:color w:val="000000"/>
          <w:lang w:eastAsia="ru-RU" w:bidi="ar-SA"/>
        </w:rPr>
      </w:pPr>
    </w:p>
    <w:tbl>
      <w:tblPr>
        <w:tblW w:w="10349"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firstRow="1" w:lastRow="0" w:firstColumn="1" w:lastColumn="0" w:noHBand="0" w:noVBand="0"/>
      </w:tblPr>
      <w:tblGrid>
        <w:gridCol w:w="477"/>
        <w:gridCol w:w="3635"/>
        <w:gridCol w:w="638"/>
        <w:gridCol w:w="637"/>
        <w:gridCol w:w="1134"/>
        <w:gridCol w:w="1276"/>
        <w:gridCol w:w="1276"/>
        <w:gridCol w:w="1276"/>
      </w:tblGrid>
      <w:tr w:rsidR="000154B1" w:rsidRPr="00F46276" w:rsidTr="00D23043">
        <w:trPr>
          <w:cantSplit/>
          <w:trHeight w:val="1457"/>
        </w:trPr>
        <w:tc>
          <w:tcPr>
            <w:tcW w:w="477" w:type="dxa"/>
            <w:tcBorders>
              <w:top w:val="single" w:sz="4" w:space="0" w:color="auto"/>
              <w:left w:val="single" w:sz="4" w:space="0" w:color="auto"/>
              <w:bottom w:val="single" w:sz="4" w:space="0" w:color="auto"/>
              <w:right w:val="single" w:sz="4" w:space="0" w:color="auto"/>
            </w:tcBorders>
          </w:tcPr>
          <w:p w:rsidR="000154B1" w:rsidRPr="00F46276" w:rsidRDefault="000154B1" w:rsidP="00D23043">
            <w:pPr>
              <w:suppressAutoHyphens w:val="0"/>
              <w:autoSpaceDN w:val="0"/>
              <w:adjustRightInd w:val="0"/>
              <w:rPr>
                <w:rFonts w:eastAsia="Times New Roman" w:cs="Arial"/>
                <w:bCs/>
                <w:color w:val="000000"/>
                <w:lang w:val="ru-RU" w:eastAsia="ru-RU" w:bidi="ar-SA"/>
              </w:rPr>
            </w:pPr>
            <w:r w:rsidRPr="00F46276">
              <w:rPr>
                <w:rFonts w:eastAsia="Times New Roman" w:cs="Arial"/>
                <w:bCs/>
                <w:color w:val="000000"/>
                <w:sz w:val="22"/>
                <w:szCs w:val="22"/>
                <w:lang w:val="ru-RU" w:eastAsia="ru-RU" w:bidi="ar-SA"/>
              </w:rPr>
              <w:t>№</w:t>
            </w:r>
          </w:p>
        </w:tc>
        <w:tc>
          <w:tcPr>
            <w:tcW w:w="3635" w:type="dxa"/>
            <w:tcBorders>
              <w:top w:val="single" w:sz="4" w:space="0" w:color="auto"/>
              <w:left w:val="single" w:sz="4" w:space="0" w:color="auto"/>
              <w:bottom w:val="single" w:sz="4" w:space="0" w:color="auto"/>
              <w:right w:val="single" w:sz="4" w:space="0" w:color="auto"/>
            </w:tcBorders>
          </w:tcPr>
          <w:p w:rsidR="000154B1" w:rsidRPr="00F46276" w:rsidRDefault="000154B1" w:rsidP="00D23043">
            <w:pPr>
              <w:suppressAutoHyphens w:val="0"/>
              <w:autoSpaceDN w:val="0"/>
              <w:adjustRightInd w:val="0"/>
              <w:rPr>
                <w:rFonts w:eastAsia="Times New Roman" w:cs="Arial"/>
                <w:bCs/>
                <w:color w:val="000000"/>
                <w:lang w:val="ru-RU" w:eastAsia="ru-RU" w:bidi="ar-SA"/>
              </w:rPr>
            </w:pPr>
            <w:r w:rsidRPr="00F46276">
              <w:rPr>
                <w:rFonts w:eastAsia="Times New Roman"/>
                <w:lang w:eastAsia="ru-RU" w:bidi="ar-SA"/>
              </w:rPr>
              <w:t>Назва, модель Товару</w:t>
            </w:r>
          </w:p>
        </w:tc>
        <w:tc>
          <w:tcPr>
            <w:tcW w:w="638" w:type="dxa"/>
            <w:tcBorders>
              <w:top w:val="single" w:sz="4" w:space="0" w:color="auto"/>
              <w:left w:val="single" w:sz="4" w:space="0" w:color="auto"/>
              <w:bottom w:val="single" w:sz="4" w:space="0" w:color="auto"/>
              <w:right w:val="single" w:sz="4" w:space="0" w:color="auto"/>
            </w:tcBorders>
            <w:textDirection w:val="btLr"/>
          </w:tcPr>
          <w:p w:rsidR="000154B1" w:rsidRPr="00F46276" w:rsidRDefault="000154B1" w:rsidP="00D23043">
            <w:pPr>
              <w:suppressAutoHyphens w:val="0"/>
              <w:autoSpaceDN w:val="0"/>
              <w:adjustRightInd w:val="0"/>
              <w:ind w:left="113" w:right="113"/>
              <w:rPr>
                <w:rFonts w:eastAsia="Times New Roman" w:cs="Arial"/>
                <w:bCs/>
                <w:color w:val="000000"/>
                <w:lang w:val="ru-RU" w:eastAsia="ru-RU" w:bidi="ar-SA"/>
              </w:rPr>
            </w:pPr>
            <w:r w:rsidRPr="00F46276">
              <w:rPr>
                <w:rFonts w:eastAsia="Times New Roman" w:cs="Arial"/>
                <w:bCs/>
                <w:color w:val="000000"/>
                <w:sz w:val="22"/>
                <w:szCs w:val="22"/>
                <w:lang w:val="ru-RU" w:eastAsia="ru-RU" w:bidi="ar-SA"/>
              </w:rPr>
              <w:t>Одиниця виміру</w:t>
            </w:r>
          </w:p>
        </w:tc>
        <w:tc>
          <w:tcPr>
            <w:tcW w:w="637" w:type="dxa"/>
            <w:tcBorders>
              <w:top w:val="single" w:sz="4" w:space="0" w:color="auto"/>
              <w:left w:val="single" w:sz="4" w:space="0" w:color="auto"/>
              <w:bottom w:val="single" w:sz="4" w:space="0" w:color="auto"/>
              <w:right w:val="single" w:sz="4" w:space="0" w:color="auto"/>
            </w:tcBorders>
            <w:textDirection w:val="btLr"/>
          </w:tcPr>
          <w:p w:rsidR="000154B1" w:rsidRPr="00F46276" w:rsidRDefault="000154B1" w:rsidP="00D23043">
            <w:pPr>
              <w:suppressAutoHyphens w:val="0"/>
              <w:autoSpaceDN w:val="0"/>
              <w:adjustRightInd w:val="0"/>
              <w:ind w:left="113" w:right="113"/>
              <w:rPr>
                <w:rFonts w:eastAsia="Times New Roman" w:cs="Arial"/>
                <w:bCs/>
                <w:color w:val="000000"/>
                <w:lang w:val="ru-RU" w:eastAsia="ru-RU" w:bidi="ar-SA"/>
              </w:rPr>
            </w:pPr>
            <w:r w:rsidRPr="00F46276">
              <w:rPr>
                <w:rFonts w:eastAsia="Times New Roman" w:cs="Arial"/>
                <w:bCs/>
                <w:color w:val="000000"/>
                <w:sz w:val="22"/>
                <w:szCs w:val="22"/>
                <w:lang w:eastAsia="ru-RU" w:bidi="ar-SA"/>
              </w:rPr>
              <w:t>К</w:t>
            </w:r>
            <w:r w:rsidRPr="00F46276">
              <w:rPr>
                <w:rFonts w:eastAsia="Times New Roman" w:cs="Arial"/>
                <w:bCs/>
                <w:color w:val="000000"/>
                <w:sz w:val="22"/>
                <w:szCs w:val="22"/>
                <w:lang w:val="ru-RU" w:eastAsia="ru-RU" w:bidi="ar-SA"/>
              </w:rPr>
              <w:t>ількість</w:t>
            </w:r>
          </w:p>
        </w:tc>
        <w:tc>
          <w:tcPr>
            <w:tcW w:w="1134" w:type="dxa"/>
            <w:tcBorders>
              <w:top w:val="single" w:sz="4" w:space="0" w:color="auto"/>
              <w:left w:val="single" w:sz="4" w:space="0" w:color="auto"/>
              <w:bottom w:val="single" w:sz="4" w:space="0" w:color="auto"/>
              <w:right w:val="single" w:sz="4" w:space="0" w:color="auto"/>
            </w:tcBorders>
          </w:tcPr>
          <w:p w:rsidR="000154B1" w:rsidRPr="00F46276" w:rsidRDefault="000154B1" w:rsidP="00D23043">
            <w:pPr>
              <w:suppressAutoHyphens w:val="0"/>
              <w:autoSpaceDN w:val="0"/>
              <w:adjustRightInd w:val="0"/>
              <w:rPr>
                <w:rFonts w:eastAsia="Times New Roman" w:cs="Arial"/>
                <w:bCs/>
                <w:color w:val="000000"/>
                <w:lang w:val="ru-RU" w:eastAsia="ru-RU" w:bidi="ar-SA"/>
              </w:rPr>
            </w:pPr>
            <w:r w:rsidRPr="00F46276">
              <w:rPr>
                <w:rFonts w:eastAsia="Times New Roman" w:cs="Arial"/>
                <w:bCs/>
                <w:color w:val="000000"/>
                <w:sz w:val="22"/>
                <w:szCs w:val="22"/>
                <w:lang w:val="ru-RU" w:eastAsia="ru-RU" w:bidi="ar-SA"/>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tcPr>
          <w:p w:rsidR="000154B1" w:rsidRPr="00F46276" w:rsidRDefault="000154B1" w:rsidP="00D23043">
            <w:pPr>
              <w:suppressAutoHyphens w:val="0"/>
              <w:autoSpaceDN w:val="0"/>
              <w:adjustRightInd w:val="0"/>
              <w:rPr>
                <w:rFonts w:eastAsia="Times New Roman" w:cs="Arial"/>
                <w:bCs/>
                <w:color w:val="000000"/>
                <w:lang w:val="ru-RU" w:eastAsia="ru-RU" w:bidi="ar-SA"/>
              </w:rPr>
            </w:pPr>
            <w:r w:rsidRPr="00F46276">
              <w:rPr>
                <w:rFonts w:eastAsia="Times New Roman" w:cs="Arial"/>
                <w:color w:val="000000"/>
                <w:sz w:val="22"/>
                <w:szCs w:val="22"/>
                <w:lang w:eastAsia="ru-RU" w:bidi="ar-SA"/>
              </w:rPr>
              <w:t>Ціна за одиницю, грн. з ПДВ*</w:t>
            </w:r>
          </w:p>
        </w:tc>
        <w:tc>
          <w:tcPr>
            <w:tcW w:w="1276" w:type="dxa"/>
            <w:tcBorders>
              <w:top w:val="single" w:sz="4" w:space="0" w:color="auto"/>
              <w:left w:val="single" w:sz="4" w:space="0" w:color="auto"/>
              <w:bottom w:val="single" w:sz="4" w:space="0" w:color="auto"/>
              <w:right w:val="single" w:sz="4" w:space="0" w:color="auto"/>
            </w:tcBorders>
          </w:tcPr>
          <w:p w:rsidR="000154B1" w:rsidRPr="00F46276" w:rsidRDefault="000154B1" w:rsidP="00D23043">
            <w:pPr>
              <w:suppressAutoHyphens w:val="0"/>
              <w:autoSpaceDN w:val="0"/>
              <w:adjustRightInd w:val="0"/>
              <w:rPr>
                <w:rFonts w:eastAsia="Times New Roman" w:cs="Arial"/>
                <w:bCs/>
                <w:color w:val="000000"/>
                <w:lang w:val="ru-RU" w:eastAsia="ru-RU" w:bidi="ar-SA"/>
              </w:rPr>
            </w:pPr>
            <w:r w:rsidRPr="00F46276">
              <w:rPr>
                <w:rFonts w:eastAsia="Times New Roman" w:cs="Arial"/>
                <w:color w:val="000000"/>
                <w:sz w:val="22"/>
                <w:szCs w:val="22"/>
                <w:lang w:eastAsia="ru-RU" w:bidi="ar-SA"/>
              </w:rPr>
              <w:t>Загальна вартість без ПДВ, грн.</w:t>
            </w:r>
          </w:p>
        </w:tc>
        <w:tc>
          <w:tcPr>
            <w:tcW w:w="1276" w:type="dxa"/>
            <w:tcBorders>
              <w:top w:val="single" w:sz="4" w:space="0" w:color="auto"/>
              <w:left w:val="single" w:sz="4" w:space="0" w:color="auto"/>
              <w:bottom w:val="single" w:sz="4" w:space="0" w:color="auto"/>
              <w:right w:val="single" w:sz="4" w:space="0" w:color="auto"/>
            </w:tcBorders>
          </w:tcPr>
          <w:p w:rsidR="000154B1" w:rsidRPr="00F46276" w:rsidRDefault="000154B1" w:rsidP="00D23043">
            <w:pPr>
              <w:suppressAutoHyphens w:val="0"/>
              <w:autoSpaceDN w:val="0"/>
              <w:adjustRightInd w:val="0"/>
              <w:rPr>
                <w:rFonts w:eastAsia="Times New Roman" w:cs="Arial"/>
                <w:bCs/>
                <w:color w:val="000000"/>
                <w:lang w:val="ru-RU" w:eastAsia="ru-RU" w:bidi="ar-SA"/>
              </w:rPr>
            </w:pPr>
            <w:r w:rsidRPr="00F46276">
              <w:rPr>
                <w:rFonts w:eastAsia="Times New Roman" w:cs="Arial"/>
                <w:bCs/>
                <w:color w:val="000000"/>
                <w:sz w:val="22"/>
                <w:szCs w:val="22"/>
                <w:lang w:val="ru-RU" w:eastAsia="ru-RU" w:bidi="ar-SA"/>
              </w:rPr>
              <w:t>Загальна вартість, з ПДВ</w:t>
            </w:r>
            <w:r w:rsidRPr="00F46276">
              <w:rPr>
                <w:rFonts w:eastAsia="Times New Roman" w:cs="Arial"/>
                <w:bCs/>
                <w:color w:val="000000"/>
                <w:sz w:val="22"/>
                <w:szCs w:val="22"/>
                <w:lang w:eastAsia="ru-RU" w:bidi="ar-SA"/>
              </w:rPr>
              <w:t>*</w:t>
            </w:r>
            <w:r w:rsidRPr="00F46276">
              <w:rPr>
                <w:rFonts w:eastAsia="Times New Roman" w:cs="Arial"/>
                <w:bCs/>
                <w:color w:val="000000"/>
                <w:sz w:val="22"/>
                <w:szCs w:val="22"/>
                <w:lang w:val="ru-RU" w:eastAsia="ru-RU" w:bidi="ar-SA"/>
              </w:rPr>
              <w:t>, грн.</w:t>
            </w:r>
          </w:p>
        </w:tc>
      </w:tr>
      <w:tr w:rsidR="000154B1" w:rsidRPr="00F46276" w:rsidTr="00D23043">
        <w:trPr>
          <w:trHeight w:val="204"/>
        </w:trPr>
        <w:tc>
          <w:tcPr>
            <w:tcW w:w="477" w:type="dxa"/>
            <w:tcBorders>
              <w:top w:val="single" w:sz="4" w:space="0" w:color="auto"/>
              <w:left w:val="single" w:sz="4" w:space="0" w:color="auto"/>
              <w:bottom w:val="single" w:sz="4" w:space="0" w:color="auto"/>
              <w:right w:val="single" w:sz="4" w:space="0" w:color="auto"/>
            </w:tcBorders>
            <w:vAlign w:val="center"/>
          </w:tcPr>
          <w:p w:rsidR="000154B1" w:rsidRPr="00F46276" w:rsidRDefault="00BA0C31" w:rsidP="00D23043">
            <w:pPr>
              <w:suppressAutoHyphens w:val="0"/>
              <w:autoSpaceDN w:val="0"/>
              <w:adjustRightInd w:val="0"/>
              <w:rPr>
                <w:rFonts w:eastAsia="Times New Roman" w:cs="Arial"/>
                <w:b w:val="0"/>
                <w:bCs/>
                <w:color w:val="000000"/>
                <w:lang w:val="ru-RU" w:eastAsia="ru-RU" w:bidi="ar-SA"/>
              </w:rPr>
            </w:pPr>
            <w:r>
              <w:rPr>
                <w:rFonts w:eastAsia="Times New Roman" w:cs="Arial"/>
                <w:b w:val="0"/>
                <w:bCs/>
                <w:color w:val="000000"/>
                <w:lang w:val="ru-RU" w:eastAsia="ru-RU" w:bidi="ar-SA"/>
              </w:rPr>
              <w:t>1</w:t>
            </w:r>
          </w:p>
        </w:tc>
        <w:tc>
          <w:tcPr>
            <w:tcW w:w="3635" w:type="dxa"/>
            <w:tcBorders>
              <w:top w:val="single" w:sz="4" w:space="0" w:color="auto"/>
              <w:left w:val="single" w:sz="4" w:space="0" w:color="auto"/>
              <w:bottom w:val="single" w:sz="4" w:space="0" w:color="auto"/>
              <w:right w:val="single" w:sz="4" w:space="0" w:color="auto"/>
            </w:tcBorders>
            <w:vAlign w:val="center"/>
          </w:tcPr>
          <w:p w:rsidR="000154B1" w:rsidRPr="00F46276" w:rsidRDefault="00472D79" w:rsidP="00BA0C31">
            <w:pPr>
              <w:suppressAutoHyphens w:val="0"/>
              <w:autoSpaceDN w:val="0"/>
              <w:adjustRightInd w:val="0"/>
              <w:jc w:val="left"/>
              <w:rPr>
                <w:rFonts w:eastAsia="Times New Roman" w:cs="Arial"/>
                <w:b w:val="0"/>
                <w:color w:val="000000"/>
                <w:lang w:val="ru-RU" w:eastAsia="ru-RU" w:bidi="ar-SA"/>
              </w:rPr>
            </w:pPr>
            <w:r>
              <w:rPr>
                <w:rFonts w:eastAsia="Times New Roman" w:cs="Arial"/>
                <w:b w:val="0"/>
                <w:color w:val="000000"/>
                <w:lang w:val="ru-RU" w:eastAsia="ru-RU" w:bidi="ar-SA"/>
              </w:rPr>
              <w:t xml:space="preserve">КОМПЮТЕРНЕ ОБЛАДНАННЯ: </w:t>
            </w:r>
            <w:bookmarkStart w:id="17" w:name="_GoBack"/>
            <w:bookmarkEnd w:id="17"/>
            <w:r w:rsidR="00BA0C31">
              <w:rPr>
                <w:rFonts w:eastAsia="Times New Roman" w:cs="Arial"/>
                <w:b w:val="0"/>
                <w:color w:val="000000"/>
                <w:lang w:val="ru-RU" w:eastAsia="ru-RU" w:bidi="ar-SA"/>
              </w:rPr>
              <w:t>Комплект</w:t>
            </w:r>
            <w:r>
              <w:rPr>
                <w:rFonts w:eastAsia="Times New Roman" w:cs="Arial"/>
                <w:b w:val="0"/>
                <w:color w:val="000000"/>
                <w:lang w:val="ru-RU" w:eastAsia="ru-RU" w:bidi="ar-SA"/>
              </w:rPr>
              <w:t>и</w:t>
            </w:r>
            <w:r w:rsidR="00BA0C31">
              <w:rPr>
                <w:rFonts w:eastAsia="Times New Roman" w:cs="Arial"/>
                <w:b w:val="0"/>
                <w:color w:val="000000"/>
                <w:lang w:val="ru-RU" w:eastAsia="ru-RU" w:bidi="ar-SA"/>
              </w:rPr>
              <w:t xml:space="preserve"> компютерної техніки (системний блок, монітор, клавіатура, миша)</w:t>
            </w:r>
          </w:p>
        </w:tc>
        <w:tc>
          <w:tcPr>
            <w:tcW w:w="638" w:type="dxa"/>
            <w:tcBorders>
              <w:top w:val="single" w:sz="4" w:space="0" w:color="auto"/>
              <w:left w:val="single" w:sz="4" w:space="0" w:color="auto"/>
              <w:bottom w:val="single" w:sz="4" w:space="0" w:color="auto"/>
              <w:right w:val="single" w:sz="4" w:space="0" w:color="auto"/>
            </w:tcBorders>
            <w:vAlign w:val="center"/>
          </w:tcPr>
          <w:p w:rsidR="000154B1" w:rsidRPr="00F46276" w:rsidRDefault="00BA0C31" w:rsidP="00D23043">
            <w:pPr>
              <w:suppressAutoHyphens w:val="0"/>
              <w:autoSpaceDN w:val="0"/>
              <w:adjustRightInd w:val="0"/>
              <w:rPr>
                <w:rFonts w:eastAsia="Times New Roman" w:cs="Arial"/>
                <w:b w:val="0"/>
                <w:color w:val="000000"/>
                <w:lang w:val="ru-RU" w:eastAsia="ru-RU" w:bidi="ar-SA"/>
              </w:rPr>
            </w:pPr>
            <w:r>
              <w:rPr>
                <w:rFonts w:eastAsia="Times New Roman" w:cs="Arial"/>
                <w:b w:val="0"/>
                <w:color w:val="000000"/>
                <w:lang w:val="ru-RU" w:eastAsia="ru-RU" w:bidi="ar-SA"/>
              </w:rPr>
              <w:t>шт.</w:t>
            </w:r>
          </w:p>
        </w:tc>
        <w:tc>
          <w:tcPr>
            <w:tcW w:w="637" w:type="dxa"/>
            <w:tcBorders>
              <w:top w:val="single" w:sz="4" w:space="0" w:color="auto"/>
              <w:left w:val="single" w:sz="4" w:space="0" w:color="auto"/>
              <w:bottom w:val="single" w:sz="4" w:space="0" w:color="auto"/>
              <w:right w:val="single" w:sz="4" w:space="0" w:color="auto"/>
            </w:tcBorders>
            <w:vAlign w:val="center"/>
          </w:tcPr>
          <w:p w:rsidR="000154B1" w:rsidRPr="00F46276" w:rsidRDefault="00BA0C31" w:rsidP="00D23043">
            <w:pPr>
              <w:suppressAutoHyphens w:val="0"/>
              <w:autoSpaceDN w:val="0"/>
              <w:adjustRightInd w:val="0"/>
              <w:rPr>
                <w:rFonts w:eastAsia="Times New Roman" w:cs="Arial"/>
                <w:b w:val="0"/>
                <w:color w:val="000000"/>
                <w:lang w:val="ru-RU" w:eastAsia="ru-RU" w:bidi="ar-SA"/>
              </w:rPr>
            </w:pPr>
            <w:r>
              <w:rPr>
                <w:rFonts w:eastAsia="Times New Roman" w:cs="Arial"/>
                <w:b w:val="0"/>
                <w:color w:val="000000"/>
                <w:lang w:val="ru-RU" w:eastAsia="ru-RU" w:bidi="ar-SA"/>
              </w:rPr>
              <w:t>10</w:t>
            </w:r>
          </w:p>
        </w:tc>
        <w:tc>
          <w:tcPr>
            <w:tcW w:w="1134" w:type="dxa"/>
            <w:tcBorders>
              <w:top w:val="single" w:sz="4" w:space="0" w:color="auto"/>
              <w:left w:val="single" w:sz="4" w:space="0" w:color="auto"/>
              <w:bottom w:val="single" w:sz="4" w:space="0" w:color="auto"/>
              <w:right w:val="single" w:sz="4" w:space="0" w:color="auto"/>
            </w:tcBorders>
            <w:vAlign w:val="center"/>
          </w:tcPr>
          <w:p w:rsidR="000154B1" w:rsidRPr="00F46276" w:rsidRDefault="000154B1" w:rsidP="00D23043">
            <w:pPr>
              <w:suppressAutoHyphens w:val="0"/>
              <w:autoSpaceDN w:val="0"/>
              <w:adjustRightInd w:val="0"/>
              <w:rPr>
                <w:rFonts w:eastAsia="Times New Roman" w:cs="Arial"/>
                <w:b w:val="0"/>
                <w:bCs/>
                <w:color w:val="000000"/>
                <w:lang w:val="ru-RU" w:eastAsia="ru-RU" w:bidi="ar-SA"/>
              </w:rPr>
            </w:pPr>
          </w:p>
        </w:tc>
        <w:tc>
          <w:tcPr>
            <w:tcW w:w="1276" w:type="dxa"/>
            <w:tcBorders>
              <w:top w:val="single" w:sz="4" w:space="0" w:color="auto"/>
              <w:left w:val="single" w:sz="4" w:space="0" w:color="auto"/>
              <w:bottom w:val="single" w:sz="4" w:space="0" w:color="auto"/>
              <w:right w:val="single" w:sz="4" w:space="0" w:color="auto"/>
            </w:tcBorders>
            <w:vAlign w:val="center"/>
          </w:tcPr>
          <w:p w:rsidR="000154B1" w:rsidRPr="00F46276" w:rsidRDefault="000154B1" w:rsidP="00D23043">
            <w:pPr>
              <w:suppressAutoHyphens w:val="0"/>
              <w:autoSpaceDN w:val="0"/>
              <w:adjustRightInd w:val="0"/>
              <w:rPr>
                <w:rFonts w:eastAsia="Times New Roman" w:cs="Arial"/>
                <w:b w:val="0"/>
                <w:bCs/>
                <w:color w:val="000000"/>
                <w:lang w:val="ru-RU" w:eastAsia="ru-RU" w:bidi="ar-SA"/>
              </w:rPr>
            </w:pPr>
          </w:p>
        </w:tc>
        <w:tc>
          <w:tcPr>
            <w:tcW w:w="1276" w:type="dxa"/>
            <w:tcBorders>
              <w:top w:val="single" w:sz="4" w:space="0" w:color="auto"/>
              <w:left w:val="single" w:sz="4" w:space="0" w:color="auto"/>
              <w:bottom w:val="single" w:sz="4" w:space="0" w:color="auto"/>
              <w:right w:val="single" w:sz="4" w:space="0" w:color="auto"/>
            </w:tcBorders>
            <w:vAlign w:val="center"/>
          </w:tcPr>
          <w:p w:rsidR="000154B1" w:rsidRPr="00F46276" w:rsidRDefault="000154B1" w:rsidP="00D23043">
            <w:pPr>
              <w:suppressAutoHyphens w:val="0"/>
              <w:autoSpaceDN w:val="0"/>
              <w:adjustRightInd w:val="0"/>
              <w:rPr>
                <w:rFonts w:eastAsia="Times New Roman" w:cs="Arial"/>
                <w:b w:val="0"/>
                <w:bCs/>
                <w:color w:val="000000"/>
                <w:lang w:val="ru-RU" w:eastAsia="ru-RU" w:bidi="ar-SA"/>
              </w:rPr>
            </w:pPr>
          </w:p>
        </w:tc>
        <w:tc>
          <w:tcPr>
            <w:tcW w:w="1276" w:type="dxa"/>
            <w:tcBorders>
              <w:top w:val="single" w:sz="4" w:space="0" w:color="auto"/>
              <w:left w:val="single" w:sz="4" w:space="0" w:color="auto"/>
              <w:bottom w:val="single" w:sz="4" w:space="0" w:color="auto"/>
              <w:right w:val="single" w:sz="4" w:space="0" w:color="auto"/>
            </w:tcBorders>
            <w:vAlign w:val="center"/>
          </w:tcPr>
          <w:p w:rsidR="000154B1" w:rsidRPr="00F46276" w:rsidRDefault="000154B1" w:rsidP="00D23043">
            <w:pPr>
              <w:suppressAutoHyphens w:val="0"/>
              <w:autoSpaceDN w:val="0"/>
              <w:adjustRightInd w:val="0"/>
              <w:rPr>
                <w:rFonts w:eastAsia="Times New Roman" w:cs="Arial"/>
                <w:b w:val="0"/>
                <w:bCs/>
                <w:color w:val="000000"/>
                <w:lang w:val="ru-RU" w:eastAsia="ru-RU" w:bidi="ar-SA"/>
              </w:rPr>
            </w:pPr>
          </w:p>
        </w:tc>
      </w:tr>
      <w:tr w:rsidR="00BA0C31" w:rsidRPr="00F46276" w:rsidTr="002A37CD">
        <w:trPr>
          <w:trHeight w:val="204"/>
        </w:trPr>
        <w:tc>
          <w:tcPr>
            <w:tcW w:w="477" w:type="dxa"/>
            <w:tcBorders>
              <w:top w:val="single" w:sz="4" w:space="0" w:color="auto"/>
              <w:left w:val="single" w:sz="4" w:space="0" w:color="auto"/>
              <w:bottom w:val="single" w:sz="4" w:space="0" w:color="auto"/>
              <w:right w:val="single" w:sz="4" w:space="0" w:color="auto"/>
            </w:tcBorders>
            <w:vAlign w:val="center"/>
          </w:tcPr>
          <w:p w:rsidR="00BA0C31" w:rsidRPr="00BA0C31" w:rsidRDefault="00BA0C31" w:rsidP="00BA0C31">
            <w:pPr>
              <w:suppressAutoHyphens w:val="0"/>
              <w:autoSpaceDN w:val="0"/>
              <w:adjustRightInd w:val="0"/>
              <w:rPr>
                <w:rFonts w:eastAsia="Times New Roman" w:cs="Arial"/>
                <w:b w:val="0"/>
                <w:bCs/>
                <w:color w:val="000000"/>
                <w:lang w:eastAsia="ru-RU" w:bidi="ar-SA"/>
              </w:rPr>
            </w:pPr>
            <w:r>
              <w:rPr>
                <w:rFonts w:eastAsia="Times New Roman" w:cs="Arial"/>
                <w:b w:val="0"/>
                <w:bCs/>
                <w:color w:val="000000"/>
                <w:lang w:eastAsia="ru-RU" w:bidi="ar-SA"/>
              </w:rPr>
              <w:t>2</w:t>
            </w:r>
          </w:p>
        </w:tc>
        <w:tc>
          <w:tcPr>
            <w:tcW w:w="3635" w:type="dxa"/>
            <w:tcBorders>
              <w:top w:val="single" w:sz="4" w:space="0" w:color="auto"/>
              <w:left w:val="single" w:sz="4" w:space="0" w:color="auto"/>
              <w:bottom w:val="single" w:sz="4" w:space="0" w:color="auto"/>
              <w:right w:val="single" w:sz="4" w:space="0" w:color="auto"/>
            </w:tcBorders>
            <w:vAlign w:val="center"/>
          </w:tcPr>
          <w:p w:rsidR="00BA0C31" w:rsidRPr="00F46276" w:rsidRDefault="00BA0C31" w:rsidP="00BA0C31">
            <w:pPr>
              <w:suppressAutoHyphens w:val="0"/>
              <w:autoSpaceDN w:val="0"/>
              <w:adjustRightInd w:val="0"/>
              <w:jc w:val="left"/>
              <w:rPr>
                <w:rFonts w:eastAsia="Times New Roman" w:cs="Arial"/>
                <w:b w:val="0"/>
                <w:color w:val="000000"/>
                <w:lang w:val="ru-RU" w:eastAsia="ru-RU" w:bidi="ar-SA"/>
              </w:rPr>
            </w:pPr>
            <w:r>
              <w:rPr>
                <w:rFonts w:eastAsia="Times New Roman" w:cs="Arial"/>
                <w:b w:val="0"/>
                <w:color w:val="000000"/>
                <w:lang w:val="ru-RU" w:eastAsia="ru-RU" w:bidi="ar-SA"/>
              </w:rPr>
              <w:t>Багатофункціональний пристрій</w:t>
            </w:r>
          </w:p>
        </w:tc>
        <w:tc>
          <w:tcPr>
            <w:tcW w:w="638" w:type="dxa"/>
            <w:tcBorders>
              <w:top w:val="single" w:sz="4" w:space="0" w:color="auto"/>
              <w:left w:val="single" w:sz="4" w:space="0" w:color="auto"/>
              <w:bottom w:val="single" w:sz="4" w:space="0" w:color="auto"/>
              <w:right w:val="single" w:sz="4" w:space="0" w:color="auto"/>
            </w:tcBorders>
          </w:tcPr>
          <w:p w:rsidR="00BA0C31" w:rsidRDefault="00BA0C31" w:rsidP="00BA0C31">
            <w:r w:rsidRPr="00A2727E">
              <w:rPr>
                <w:rFonts w:eastAsia="Times New Roman" w:cs="Arial"/>
                <w:b w:val="0"/>
                <w:color w:val="000000"/>
                <w:lang w:val="ru-RU" w:eastAsia="ru-RU" w:bidi="ar-SA"/>
              </w:rPr>
              <w:t>шт.</w:t>
            </w:r>
          </w:p>
        </w:tc>
        <w:tc>
          <w:tcPr>
            <w:tcW w:w="637" w:type="dxa"/>
            <w:tcBorders>
              <w:top w:val="single" w:sz="4" w:space="0" w:color="auto"/>
              <w:left w:val="single" w:sz="4" w:space="0" w:color="auto"/>
              <w:bottom w:val="single" w:sz="4" w:space="0" w:color="auto"/>
              <w:right w:val="single" w:sz="4" w:space="0" w:color="auto"/>
            </w:tcBorders>
            <w:vAlign w:val="center"/>
          </w:tcPr>
          <w:p w:rsidR="00BA0C31" w:rsidRPr="00F46276" w:rsidRDefault="00BA0C31" w:rsidP="00BA0C31">
            <w:pPr>
              <w:suppressAutoHyphens w:val="0"/>
              <w:autoSpaceDN w:val="0"/>
              <w:adjustRightInd w:val="0"/>
              <w:rPr>
                <w:rFonts w:eastAsia="Times New Roman" w:cs="Arial"/>
                <w:b w:val="0"/>
                <w:color w:val="000000"/>
                <w:lang w:val="ru-RU" w:eastAsia="ru-RU" w:bidi="ar-SA"/>
              </w:rPr>
            </w:pPr>
            <w:r>
              <w:rPr>
                <w:rFonts w:eastAsia="Times New Roman" w:cs="Arial"/>
                <w:b w:val="0"/>
                <w:color w:val="000000"/>
                <w:lang w:val="ru-RU" w:eastAsia="ru-RU" w:bidi="ar-SA"/>
              </w:rPr>
              <w:t>5</w:t>
            </w:r>
          </w:p>
        </w:tc>
        <w:tc>
          <w:tcPr>
            <w:tcW w:w="1134" w:type="dxa"/>
            <w:tcBorders>
              <w:top w:val="single" w:sz="4" w:space="0" w:color="auto"/>
              <w:left w:val="single" w:sz="4" w:space="0" w:color="auto"/>
              <w:bottom w:val="single" w:sz="4" w:space="0" w:color="auto"/>
              <w:right w:val="single" w:sz="4" w:space="0" w:color="auto"/>
            </w:tcBorders>
            <w:vAlign w:val="center"/>
          </w:tcPr>
          <w:p w:rsidR="00BA0C31" w:rsidRPr="00F46276" w:rsidRDefault="00BA0C31" w:rsidP="00BA0C31">
            <w:pPr>
              <w:suppressAutoHyphens w:val="0"/>
              <w:autoSpaceDN w:val="0"/>
              <w:adjustRightInd w:val="0"/>
              <w:rPr>
                <w:rFonts w:eastAsia="Times New Roman" w:cs="Arial"/>
                <w:b w:val="0"/>
                <w:bCs/>
                <w:color w:val="000000"/>
                <w:lang w:val="ru-RU" w:eastAsia="ru-RU" w:bidi="ar-SA"/>
              </w:rPr>
            </w:pPr>
          </w:p>
        </w:tc>
        <w:tc>
          <w:tcPr>
            <w:tcW w:w="1276" w:type="dxa"/>
            <w:tcBorders>
              <w:top w:val="single" w:sz="4" w:space="0" w:color="auto"/>
              <w:left w:val="single" w:sz="4" w:space="0" w:color="auto"/>
              <w:bottom w:val="single" w:sz="4" w:space="0" w:color="auto"/>
              <w:right w:val="single" w:sz="4" w:space="0" w:color="auto"/>
            </w:tcBorders>
            <w:vAlign w:val="center"/>
          </w:tcPr>
          <w:p w:rsidR="00BA0C31" w:rsidRPr="00F46276" w:rsidRDefault="00BA0C31" w:rsidP="00BA0C31">
            <w:pPr>
              <w:suppressAutoHyphens w:val="0"/>
              <w:autoSpaceDN w:val="0"/>
              <w:adjustRightInd w:val="0"/>
              <w:rPr>
                <w:rFonts w:eastAsia="Times New Roman" w:cs="Arial"/>
                <w:b w:val="0"/>
                <w:bCs/>
                <w:color w:val="000000"/>
                <w:lang w:val="ru-RU" w:eastAsia="ru-RU" w:bidi="ar-SA"/>
              </w:rPr>
            </w:pPr>
          </w:p>
        </w:tc>
        <w:tc>
          <w:tcPr>
            <w:tcW w:w="1276" w:type="dxa"/>
            <w:tcBorders>
              <w:top w:val="single" w:sz="4" w:space="0" w:color="auto"/>
              <w:left w:val="single" w:sz="4" w:space="0" w:color="auto"/>
              <w:bottom w:val="single" w:sz="4" w:space="0" w:color="auto"/>
              <w:right w:val="single" w:sz="4" w:space="0" w:color="auto"/>
            </w:tcBorders>
            <w:vAlign w:val="center"/>
          </w:tcPr>
          <w:p w:rsidR="00BA0C31" w:rsidRPr="00F46276" w:rsidRDefault="00BA0C31" w:rsidP="00BA0C31">
            <w:pPr>
              <w:suppressAutoHyphens w:val="0"/>
              <w:autoSpaceDN w:val="0"/>
              <w:adjustRightInd w:val="0"/>
              <w:rPr>
                <w:rFonts w:eastAsia="Times New Roman" w:cs="Arial"/>
                <w:b w:val="0"/>
                <w:bCs/>
                <w:color w:val="000000"/>
                <w:lang w:val="ru-RU" w:eastAsia="ru-RU" w:bidi="ar-SA"/>
              </w:rPr>
            </w:pPr>
          </w:p>
        </w:tc>
        <w:tc>
          <w:tcPr>
            <w:tcW w:w="1276" w:type="dxa"/>
            <w:tcBorders>
              <w:top w:val="single" w:sz="4" w:space="0" w:color="auto"/>
              <w:left w:val="single" w:sz="4" w:space="0" w:color="auto"/>
              <w:bottom w:val="single" w:sz="4" w:space="0" w:color="auto"/>
              <w:right w:val="single" w:sz="4" w:space="0" w:color="auto"/>
            </w:tcBorders>
            <w:vAlign w:val="center"/>
          </w:tcPr>
          <w:p w:rsidR="00BA0C31" w:rsidRPr="00F46276" w:rsidRDefault="00BA0C31" w:rsidP="00BA0C31">
            <w:pPr>
              <w:suppressAutoHyphens w:val="0"/>
              <w:autoSpaceDN w:val="0"/>
              <w:adjustRightInd w:val="0"/>
              <w:rPr>
                <w:rFonts w:eastAsia="Times New Roman" w:cs="Arial"/>
                <w:b w:val="0"/>
                <w:bCs/>
                <w:color w:val="000000"/>
                <w:lang w:val="ru-RU" w:eastAsia="ru-RU" w:bidi="ar-SA"/>
              </w:rPr>
            </w:pPr>
          </w:p>
        </w:tc>
      </w:tr>
      <w:tr w:rsidR="00BA0C31" w:rsidRPr="00F46276" w:rsidTr="002A37CD">
        <w:trPr>
          <w:trHeight w:val="204"/>
        </w:trPr>
        <w:tc>
          <w:tcPr>
            <w:tcW w:w="477" w:type="dxa"/>
            <w:tcBorders>
              <w:top w:val="single" w:sz="4" w:space="0" w:color="auto"/>
              <w:left w:val="single" w:sz="4" w:space="0" w:color="auto"/>
              <w:bottom w:val="single" w:sz="4" w:space="0" w:color="auto"/>
              <w:right w:val="single" w:sz="4" w:space="0" w:color="auto"/>
            </w:tcBorders>
            <w:vAlign w:val="center"/>
          </w:tcPr>
          <w:p w:rsidR="00BA0C31" w:rsidRPr="00BA0C31" w:rsidRDefault="00BA0C31" w:rsidP="00BA0C31">
            <w:pPr>
              <w:suppressAutoHyphens w:val="0"/>
              <w:autoSpaceDN w:val="0"/>
              <w:adjustRightInd w:val="0"/>
              <w:rPr>
                <w:rFonts w:eastAsia="Times New Roman" w:cs="Arial"/>
                <w:b w:val="0"/>
                <w:bCs/>
                <w:color w:val="000000"/>
                <w:lang w:eastAsia="ru-RU" w:bidi="ar-SA"/>
              </w:rPr>
            </w:pPr>
            <w:r>
              <w:rPr>
                <w:rFonts w:eastAsia="Times New Roman" w:cs="Arial"/>
                <w:b w:val="0"/>
                <w:bCs/>
                <w:color w:val="000000"/>
                <w:lang w:eastAsia="ru-RU" w:bidi="ar-SA"/>
              </w:rPr>
              <w:t>3</w:t>
            </w:r>
          </w:p>
        </w:tc>
        <w:tc>
          <w:tcPr>
            <w:tcW w:w="3635" w:type="dxa"/>
            <w:tcBorders>
              <w:top w:val="single" w:sz="4" w:space="0" w:color="auto"/>
              <w:left w:val="single" w:sz="4" w:space="0" w:color="auto"/>
              <w:bottom w:val="single" w:sz="4" w:space="0" w:color="auto"/>
              <w:right w:val="single" w:sz="4" w:space="0" w:color="auto"/>
            </w:tcBorders>
            <w:vAlign w:val="center"/>
          </w:tcPr>
          <w:p w:rsidR="00BA0C31" w:rsidRPr="00F46276" w:rsidRDefault="00BA0C31" w:rsidP="00BA0C31">
            <w:pPr>
              <w:suppressAutoHyphens w:val="0"/>
              <w:autoSpaceDN w:val="0"/>
              <w:adjustRightInd w:val="0"/>
              <w:jc w:val="left"/>
              <w:rPr>
                <w:rFonts w:eastAsia="Times New Roman" w:cs="Arial"/>
                <w:b w:val="0"/>
                <w:color w:val="000000"/>
                <w:lang w:val="ru-RU" w:eastAsia="ru-RU" w:bidi="ar-SA"/>
              </w:rPr>
            </w:pPr>
            <w:r>
              <w:rPr>
                <w:rFonts w:eastAsia="Times New Roman" w:cs="Arial"/>
                <w:b w:val="0"/>
                <w:color w:val="000000"/>
                <w:lang w:val="ru-RU" w:eastAsia="ru-RU" w:bidi="ar-SA"/>
              </w:rPr>
              <w:t>Ноутбук</w:t>
            </w:r>
          </w:p>
        </w:tc>
        <w:tc>
          <w:tcPr>
            <w:tcW w:w="638" w:type="dxa"/>
            <w:tcBorders>
              <w:top w:val="single" w:sz="4" w:space="0" w:color="auto"/>
              <w:left w:val="single" w:sz="4" w:space="0" w:color="auto"/>
              <w:bottom w:val="single" w:sz="4" w:space="0" w:color="auto"/>
              <w:right w:val="single" w:sz="4" w:space="0" w:color="auto"/>
            </w:tcBorders>
          </w:tcPr>
          <w:p w:rsidR="00BA0C31" w:rsidRDefault="00BA0C31" w:rsidP="00BA0C31">
            <w:r w:rsidRPr="00A2727E">
              <w:rPr>
                <w:rFonts w:eastAsia="Times New Roman" w:cs="Arial"/>
                <w:b w:val="0"/>
                <w:color w:val="000000"/>
                <w:lang w:val="ru-RU" w:eastAsia="ru-RU" w:bidi="ar-SA"/>
              </w:rPr>
              <w:t>шт.</w:t>
            </w:r>
          </w:p>
        </w:tc>
        <w:tc>
          <w:tcPr>
            <w:tcW w:w="637" w:type="dxa"/>
            <w:tcBorders>
              <w:top w:val="single" w:sz="4" w:space="0" w:color="auto"/>
              <w:left w:val="single" w:sz="4" w:space="0" w:color="auto"/>
              <w:bottom w:val="single" w:sz="4" w:space="0" w:color="auto"/>
              <w:right w:val="single" w:sz="4" w:space="0" w:color="auto"/>
            </w:tcBorders>
            <w:vAlign w:val="center"/>
          </w:tcPr>
          <w:p w:rsidR="00BA0C31" w:rsidRPr="00F46276" w:rsidRDefault="00BA0C31" w:rsidP="00BA0C31">
            <w:pPr>
              <w:suppressAutoHyphens w:val="0"/>
              <w:autoSpaceDN w:val="0"/>
              <w:adjustRightInd w:val="0"/>
              <w:rPr>
                <w:rFonts w:eastAsia="Times New Roman" w:cs="Arial"/>
                <w:b w:val="0"/>
                <w:color w:val="000000"/>
                <w:lang w:val="ru-RU" w:eastAsia="ru-RU" w:bidi="ar-SA"/>
              </w:rPr>
            </w:pPr>
            <w:r>
              <w:rPr>
                <w:rFonts w:eastAsia="Times New Roman" w:cs="Arial"/>
                <w:b w:val="0"/>
                <w:color w:val="000000"/>
                <w:lang w:val="ru-RU" w:eastAsia="ru-RU" w:bidi="ar-SA"/>
              </w:rPr>
              <w:t>15</w:t>
            </w:r>
          </w:p>
        </w:tc>
        <w:tc>
          <w:tcPr>
            <w:tcW w:w="1134" w:type="dxa"/>
            <w:tcBorders>
              <w:top w:val="single" w:sz="4" w:space="0" w:color="auto"/>
              <w:left w:val="single" w:sz="4" w:space="0" w:color="auto"/>
              <w:bottom w:val="single" w:sz="4" w:space="0" w:color="auto"/>
              <w:right w:val="single" w:sz="4" w:space="0" w:color="auto"/>
            </w:tcBorders>
            <w:vAlign w:val="center"/>
          </w:tcPr>
          <w:p w:rsidR="00BA0C31" w:rsidRPr="00F46276" w:rsidRDefault="00BA0C31" w:rsidP="00BA0C31">
            <w:pPr>
              <w:suppressAutoHyphens w:val="0"/>
              <w:autoSpaceDN w:val="0"/>
              <w:adjustRightInd w:val="0"/>
              <w:rPr>
                <w:rFonts w:eastAsia="Times New Roman" w:cs="Arial"/>
                <w:b w:val="0"/>
                <w:bCs/>
                <w:color w:val="000000"/>
                <w:lang w:val="ru-RU" w:eastAsia="ru-RU" w:bidi="ar-SA"/>
              </w:rPr>
            </w:pPr>
          </w:p>
        </w:tc>
        <w:tc>
          <w:tcPr>
            <w:tcW w:w="1276" w:type="dxa"/>
            <w:tcBorders>
              <w:top w:val="single" w:sz="4" w:space="0" w:color="auto"/>
              <w:left w:val="single" w:sz="4" w:space="0" w:color="auto"/>
              <w:bottom w:val="single" w:sz="4" w:space="0" w:color="auto"/>
              <w:right w:val="single" w:sz="4" w:space="0" w:color="auto"/>
            </w:tcBorders>
            <w:vAlign w:val="center"/>
          </w:tcPr>
          <w:p w:rsidR="00BA0C31" w:rsidRPr="00F46276" w:rsidRDefault="00BA0C31" w:rsidP="00BA0C31">
            <w:pPr>
              <w:suppressAutoHyphens w:val="0"/>
              <w:autoSpaceDN w:val="0"/>
              <w:adjustRightInd w:val="0"/>
              <w:rPr>
                <w:rFonts w:eastAsia="Times New Roman" w:cs="Arial"/>
                <w:b w:val="0"/>
                <w:bCs/>
                <w:color w:val="000000"/>
                <w:lang w:val="ru-RU" w:eastAsia="ru-RU" w:bidi="ar-SA"/>
              </w:rPr>
            </w:pPr>
          </w:p>
        </w:tc>
        <w:tc>
          <w:tcPr>
            <w:tcW w:w="1276" w:type="dxa"/>
            <w:tcBorders>
              <w:top w:val="single" w:sz="4" w:space="0" w:color="auto"/>
              <w:left w:val="single" w:sz="4" w:space="0" w:color="auto"/>
              <w:bottom w:val="single" w:sz="4" w:space="0" w:color="auto"/>
              <w:right w:val="single" w:sz="4" w:space="0" w:color="auto"/>
            </w:tcBorders>
            <w:vAlign w:val="center"/>
          </w:tcPr>
          <w:p w:rsidR="00BA0C31" w:rsidRPr="00F46276" w:rsidRDefault="00BA0C31" w:rsidP="00BA0C31">
            <w:pPr>
              <w:suppressAutoHyphens w:val="0"/>
              <w:autoSpaceDN w:val="0"/>
              <w:adjustRightInd w:val="0"/>
              <w:rPr>
                <w:rFonts w:eastAsia="Times New Roman" w:cs="Arial"/>
                <w:b w:val="0"/>
                <w:bCs/>
                <w:color w:val="000000"/>
                <w:lang w:val="ru-RU" w:eastAsia="ru-RU" w:bidi="ar-SA"/>
              </w:rPr>
            </w:pPr>
          </w:p>
        </w:tc>
        <w:tc>
          <w:tcPr>
            <w:tcW w:w="1276" w:type="dxa"/>
            <w:tcBorders>
              <w:top w:val="single" w:sz="4" w:space="0" w:color="auto"/>
              <w:left w:val="single" w:sz="4" w:space="0" w:color="auto"/>
              <w:bottom w:val="single" w:sz="4" w:space="0" w:color="auto"/>
              <w:right w:val="single" w:sz="4" w:space="0" w:color="auto"/>
            </w:tcBorders>
            <w:vAlign w:val="center"/>
          </w:tcPr>
          <w:p w:rsidR="00BA0C31" w:rsidRPr="00F46276" w:rsidRDefault="00BA0C31" w:rsidP="00BA0C31">
            <w:pPr>
              <w:suppressAutoHyphens w:val="0"/>
              <w:autoSpaceDN w:val="0"/>
              <w:adjustRightInd w:val="0"/>
              <w:rPr>
                <w:rFonts w:eastAsia="Times New Roman" w:cs="Arial"/>
                <w:b w:val="0"/>
                <w:bCs/>
                <w:color w:val="000000"/>
                <w:lang w:val="ru-RU" w:eastAsia="ru-RU" w:bidi="ar-SA"/>
              </w:rPr>
            </w:pPr>
          </w:p>
        </w:tc>
      </w:tr>
      <w:tr w:rsidR="000154B1" w:rsidRPr="00F46276" w:rsidTr="00D23043">
        <w:trPr>
          <w:trHeight w:val="204"/>
        </w:trPr>
        <w:tc>
          <w:tcPr>
            <w:tcW w:w="10349" w:type="dxa"/>
            <w:gridSpan w:val="8"/>
            <w:tcBorders>
              <w:top w:val="single" w:sz="4" w:space="0" w:color="auto"/>
              <w:left w:val="single" w:sz="4" w:space="0" w:color="auto"/>
              <w:bottom w:val="single" w:sz="4" w:space="0" w:color="auto"/>
              <w:right w:val="single" w:sz="4" w:space="0" w:color="auto"/>
            </w:tcBorders>
          </w:tcPr>
          <w:p w:rsidR="000154B1" w:rsidRPr="00F46276" w:rsidRDefault="000154B1" w:rsidP="00D23043">
            <w:pPr>
              <w:suppressAutoHyphens w:val="0"/>
              <w:autoSpaceDN w:val="0"/>
              <w:adjustRightInd w:val="0"/>
              <w:jc w:val="both"/>
              <w:rPr>
                <w:rFonts w:eastAsia="Times New Roman" w:cs="Arial"/>
                <w:color w:val="000000"/>
                <w:lang w:val="ru-RU" w:eastAsia="ru-RU" w:bidi="ar-SA"/>
              </w:rPr>
            </w:pPr>
          </w:p>
          <w:p w:rsidR="000154B1" w:rsidRPr="00F46276" w:rsidRDefault="000154B1" w:rsidP="00D23043">
            <w:pPr>
              <w:suppressAutoHyphens w:val="0"/>
              <w:autoSpaceDN w:val="0"/>
              <w:adjustRightInd w:val="0"/>
              <w:jc w:val="both"/>
              <w:rPr>
                <w:rFonts w:eastAsia="Times New Roman" w:cs="Arial"/>
                <w:b w:val="0"/>
                <w:bCs/>
                <w:color w:val="000000"/>
                <w:lang w:val="ru-RU" w:eastAsia="ru-RU" w:bidi="ar-SA"/>
              </w:rPr>
            </w:pPr>
            <w:r w:rsidRPr="00F46276">
              <w:rPr>
                <w:rFonts w:eastAsia="Times New Roman" w:cs="Arial"/>
                <w:color w:val="000000"/>
                <w:lang w:val="ru-RU" w:eastAsia="ru-RU" w:bidi="ar-SA"/>
              </w:rPr>
              <w:t xml:space="preserve">Загальна вартість (сума прописом): </w:t>
            </w:r>
          </w:p>
        </w:tc>
      </w:tr>
    </w:tbl>
    <w:p w:rsidR="000154B1" w:rsidRPr="00F46276" w:rsidRDefault="000154B1" w:rsidP="000154B1">
      <w:pPr>
        <w:suppressAutoHyphens w:val="0"/>
        <w:autoSpaceDN w:val="0"/>
        <w:adjustRightInd w:val="0"/>
        <w:jc w:val="both"/>
        <w:rPr>
          <w:rFonts w:eastAsia="Times New Roman"/>
          <w:b w:val="0"/>
          <w:color w:val="000000"/>
          <w:sz w:val="22"/>
          <w:szCs w:val="22"/>
          <w:lang w:val="ru-RU" w:eastAsia="ru-RU" w:bidi="ar-SA"/>
        </w:rPr>
      </w:pPr>
      <w:r w:rsidRPr="00F46276">
        <w:rPr>
          <w:b w:val="0"/>
          <w:color w:val="000000"/>
          <w:lang w:val="ru-RU" w:eastAsia="ru-RU" w:bidi="ar-SA"/>
        </w:rPr>
        <w:t xml:space="preserve">* </w:t>
      </w:r>
      <w:r w:rsidRPr="00F46276">
        <w:rPr>
          <w:b w:val="0"/>
          <w:color w:val="000000"/>
          <w:sz w:val="22"/>
          <w:szCs w:val="22"/>
          <w:lang w:val="ru-RU" w:eastAsia="ru-RU" w:bidi="ar-SA"/>
        </w:rPr>
        <w:t>(</w:t>
      </w:r>
      <w:r w:rsidRPr="00F46276">
        <w:rPr>
          <w:b w:val="0"/>
          <w:i/>
          <w:color w:val="000000"/>
          <w:sz w:val="22"/>
          <w:szCs w:val="22"/>
          <w:lang w:val="ru-RU" w:eastAsia="ru-RU" w:bidi="ar-SA"/>
        </w:rPr>
        <w:t>або без ПДВ якщо учасник не є платником ПДВ</w:t>
      </w:r>
      <w:r w:rsidRPr="00F46276">
        <w:rPr>
          <w:b w:val="0"/>
          <w:i/>
          <w:noProof/>
          <w:color w:val="000000"/>
          <w:sz w:val="22"/>
          <w:szCs w:val="22"/>
          <w:lang w:eastAsia="ru-RU" w:bidi="ar-SA"/>
        </w:rPr>
        <w:t>або якщо предмет закупівлі не обкладається ПДВ</w:t>
      </w:r>
      <w:r w:rsidRPr="00F46276">
        <w:rPr>
          <w:b w:val="0"/>
          <w:color w:val="000000"/>
          <w:sz w:val="22"/>
          <w:szCs w:val="22"/>
          <w:lang w:val="ru-RU" w:eastAsia="ru-RU" w:bidi="ar-SA"/>
        </w:rPr>
        <w:t>)</w:t>
      </w:r>
    </w:p>
    <w:p w:rsidR="000154B1" w:rsidRPr="00F46276" w:rsidRDefault="000154B1" w:rsidP="000154B1">
      <w:pPr>
        <w:suppressAutoHyphens w:val="0"/>
        <w:autoSpaceDN w:val="0"/>
        <w:adjustRightInd w:val="0"/>
        <w:ind w:firstLine="540"/>
        <w:jc w:val="both"/>
        <w:rPr>
          <w:rFonts w:eastAsia="Times New Roman" w:cs="Arial"/>
          <w:b w:val="0"/>
          <w:color w:val="000000"/>
          <w:lang w:eastAsia="ru-RU" w:bidi="ar-SA"/>
        </w:rPr>
      </w:pPr>
    </w:p>
    <w:tbl>
      <w:tblPr>
        <w:tblW w:w="9748" w:type="dxa"/>
        <w:tblLook w:val="01E0" w:firstRow="1" w:lastRow="1" w:firstColumn="1" w:lastColumn="1" w:noHBand="0" w:noVBand="0"/>
      </w:tblPr>
      <w:tblGrid>
        <w:gridCol w:w="5353"/>
        <w:gridCol w:w="4395"/>
      </w:tblGrid>
      <w:tr w:rsidR="000154B1" w:rsidRPr="00F46276" w:rsidTr="00D23043">
        <w:trPr>
          <w:trHeight w:val="993"/>
        </w:trPr>
        <w:tc>
          <w:tcPr>
            <w:tcW w:w="5353" w:type="dxa"/>
          </w:tcPr>
          <w:p w:rsidR="000154B1" w:rsidRPr="00F46276" w:rsidRDefault="000154B1" w:rsidP="00D23043">
            <w:pPr>
              <w:widowControl/>
              <w:suppressAutoHyphens w:val="0"/>
              <w:autoSpaceDE/>
              <w:rPr>
                <w:rFonts w:eastAsia="Times New Roman"/>
                <w:bCs/>
                <w:iCs/>
                <w:lang w:eastAsia="ru-RU" w:bidi="ar-SA"/>
              </w:rPr>
            </w:pPr>
            <w:r w:rsidRPr="00F46276">
              <w:rPr>
                <w:rFonts w:eastAsia="Times New Roman"/>
                <w:bCs/>
                <w:iCs/>
                <w:lang w:eastAsia="ru-RU" w:bidi="ar-SA"/>
              </w:rPr>
              <w:t>ПОСТАЧАЛЬНИК</w:t>
            </w:r>
          </w:p>
          <w:p w:rsidR="000154B1" w:rsidRPr="00F46276" w:rsidRDefault="000154B1" w:rsidP="00D23043">
            <w:pPr>
              <w:widowControl/>
              <w:suppressAutoHyphens w:val="0"/>
              <w:autoSpaceDE/>
              <w:rPr>
                <w:rFonts w:eastAsia="Times New Roman"/>
                <w:b w:val="0"/>
                <w:lang w:val="ru-RU" w:eastAsia="ru-RU" w:bidi="ar-SA"/>
              </w:rPr>
            </w:pPr>
          </w:p>
          <w:p w:rsidR="000154B1" w:rsidRPr="00F46276" w:rsidRDefault="000154B1" w:rsidP="00D23043">
            <w:pPr>
              <w:widowControl/>
              <w:suppressAutoHyphens w:val="0"/>
              <w:autoSpaceDN w:val="0"/>
              <w:adjustRightInd w:val="0"/>
              <w:rPr>
                <w:rFonts w:eastAsia="Times New Roman"/>
                <w:bCs/>
                <w:iCs/>
                <w:lang w:val="ru-RU" w:eastAsia="ru-RU" w:bidi="ar-SA"/>
              </w:rPr>
            </w:pPr>
          </w:p>
        </w:tc>
        <w:tc>
          <w:tcPr>
            <w:tcW w:w="4395" w:type="dxa"/>
          </w:tcPr>
          <w:p w:rsidR="000154B1" w:rsidRPr="00F46276" w:rsidRDefault="000154B1" w:rsidP="00D23043">
            <w:pPr>
              <w:widowControl/>
              <w:suppressAutoHyphens w:val="0"/>
              <w:autoSpaceDE/>
              <w:rPr>
                <w:rFonts w:eastAsia="Times New Roman"/>
                <w:bCs/>
                <w:iCs/>
                <w:lang w:eastAsia="ru-RU" w:bidi="ar-SA"/>
              </w:rPr>
            </w:pPr>
            <w:r w:rsidRPr="00F46276">
              <w:rPr>
                <w:rFonts w:eastAsia="Times New Roman"/>
                <w:bCs/>
                <w:iCs/>
                <w:lang w:eastAsia="ru-RU" w:bidi="ar-SA"/>
              </w:rPr>
              <w:t>ПОКУПЕЦЬ</w:t>
            </w:r>
          </w:p>
          <w:p w:rsidR="000154B1" w:rsidRPr="00F46276" w:rsidRDefault="000154B1" w:rsidP="00D23043">
            <w:pPr>
              <w:widowControl/>
              <w:suppressAutoHyphens w:val="0"/>
              <w:autoSpaceDE/>
              <w:jc w:val="left"/>
              <w:rPr>
                <w:rFonts w:eastAsia="Times New Roman"/>
                <w:b w:val="0"/>
                <w:bCs/>
                <w:iCs/>
                <w:lang w:eastAsia="ru-RU" w:bidi="ar-SA"/>
              </w:rPr>
            </w:pPr>
          </w:p>
          <w:p w:rsidR="000154B1" w:rsidRPr="00F46276" w:rsidRDefault="000154B1" w:rsidP="00D23043">
            <w:pPr>
              <w:widowControl/>
              <w:suppressAutoHyphens w:val="0"/>
              <w:autoSpaceDN w:val="0"/>
              <w:adjustRightInd w:val="0"/>
              <w:rPr>
                <w:rFonts w:eastAsia="Times New Roman"/>
                <w:bCs/>
                <w:iCs/>
                <w:lang w:eastAsia="ru-RU" w:bidi="ar-SA"/>
              </w:rPr>
            </w:pPr>
          </w:p>
        </w:tc>
      </w:tr>
    </w:tbl>
    <w:p w:rsidR="0061372D" w:rsidRPr="00F46276" w:rsidRDefault="0061372D" w:rsidP="00EF2036">
      <w:pPr>
        <w:autoSpaceDE/>
        <w:jc w:val="left"/>
        <w:rPr>
          <w:rFonts w:eastAsia="Calibri"/>
          <w:b w:val="0"/>
          <w:color w:val="000000" w:themeColor="text1"/>
          <w:sz w:val="23"/>
          <w:szCs w:val="23"/>
          <w:lang w:val="en-US" w:eastAsia="ar-SA" w:bidi="ar-SA"/>
        </w:rPr>
      </w:pPr>
    </w:p>
    <w:p w:rsidR="000147C2" w:rsidRPr="00F46276" w:rsidRDefault="000147C2">
      <w:pPr>
        <w:widowControl/>
        <w:suppressAutoHyphens w:val="0"/>
        <w:autoSpaceDE/>
        <w:spacing w:after="160" w:line="259" w:lineRule="auto"/>
        <w:jc w:val="left"/>
        <w:rPr>
          <w:rFonts w:eastAsia="Calibri"/>
          <w:b w:val="0"/>
          <w:color w:val="000000" w:themeColor="text1"/>
          <w:sz w:val="23"/>
          <w:szCs w:val="23"/>
          <w:lang w:val="en-US" w:eastAsia="ar-SA" w:bidi="ar-SA"/>
        </w:rPr>
      </w:pPr>
      <w:r w:rsidRPr="00F46276">
        <w:rPr>
          <w:rFonts w:eastAsia="Calibri"/>
          <w:b w:val="0"/>
          <w:color w:val="000000" w:themeColor="text1"/>
          <w:sz w:val="23"/>
          <w:szCs w:val="23"/>
          <w:lang w:val="en-US" w:eastAsia="ar-SA" w:bidi="ar-SA"/>
        </w:rPr>
        <w:br w:type="page"/>
      </w:r>
    </w:p>
    <w:p w:rsidR="007D1B03" w:rsidRPr="00F46276" w:rsidRDefault="007D1B03" w:rsidP="00441A18">
      <w:pPr>
        <w:jc w:val="right"/>
        <w:rPr>
          <w:color w:val="000000" w:themeColor="text1"/>
        </w:rPr>
      </w:pPr>
      <w:r w:rsidRPr="00F46276">
        <w:rPr>
          <w:color w:val="000000" w:themeColor="text1"/>
        </w:rPr>
        <w:lastRenderedPageBreak/>
        <w:t>ДОДАТОК 4</w:t>
      </w:r>
    </w:p>
    <w:p w:rsidR="007D1B03" w:rsidRPr="00F46276" w:rsidRDefault="007D1B03" w:rsidP="00441A18">
      <w:pPr>
        <w:jc w:val="right"/>
        <w:rPr>
          <w:color w:val="000000" w:themeColor="text1"/>
        </w:rPr>
      </w:pPr>
      <w:r w:rsidRPr="00F46276">
        <w:rPr>
          <w:b w:val="0"/>
          <w:color w:val="000000" w:themeColor="text1"/>
        </w:rPr>
        <w:t>до тендерної документації</w:t>
      </w:r>
    </w:p>
    <w:p w:rsidR="007D1B03" w:rsidRPr="00F46276"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color w:val="000000" w:themeColor="text1"/>
        </w:rPr>
      </w:pPr>
      <w:r w:rsidRPr="00F46276">
        <w:rPr>
          <w:rFonts w:eastAsia="Verdana"/>
          <w:color w:val="000000" w:themeColor="text1"/>
        </w:rPr>
        <w:t>ПЕРЕЛІК ДОКУМЕНТІВ Д</w:t>
      </w:r>
      <w:r w:rsidRPr="00F46276">
        <w:rPr>
          <w:rFonts w:eastAsia="Times New Roman"/>
          <w:bCs/>
          <w:color w:val="000000" w:themeColor="text1"/>
        </w:rPr>
        <w:t xml:space="preserve">ЛЯ </w:t>
      </w:r>
      <w:r w:rsidRPr="00F46276">
        <w:rPr>
          <w:rFonts w:eastAsia="Times New Roman"/>
          <w:color w:val="000000" w:themeColor="text1"/>
        </w:rPr>
        <w:t>ПІДТВЕРДЖЕННЯ ВІДПОВІДНОСТІ КВАЛІФІКАЦІЙНИМ КРИТЕРІЯМ</w:t>
      </w:r>
    </w:p>
    <w:p w:rsidR="007D1B03" w:rsidRPr="00F46276" w:rsidRDefault="007D1B03"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rsidR="003A4222" w:rsidRPr="00F46276" w:rsidRDefault="007D1B03" w:rsidP="00441A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color w:val="000000" w:themeColor="text1"/>
          <w:lang w:eastAsia="ru-RU" w:bidi="he-IL"/>
        </w:rPr>
      </w:pPr>
      <w:r w:rsidRPr="00F46276">
        <w:rPr>
          <w:rFonts w:eastAsia="Times New Roman"/>
          <w:bCs/>
          <w:color w:val="000000" w:themeColor="text1"/>
          <w:lang w:eastAsia="ru-RU" w:bidi="ar-SA"/>
        </w:rPr>
        <w:t xml:space="preserve">1. </w:t>
      </w:r>
      <w:r w:rsidR="003A4222" w:rsidRPr="00F46276">
        <w:rPr>
          <w:rFonts w:eastAsia="Times New Roman"/>
          <w:color w:val="000000" w:themeColor="text1"/>
          <w:lang w:eastAsia="ru-RU" w:bidi="ar-SA"/>
        </w:rPr>
        <w:t>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003A4222" w:rsidRPr="00F46276">
        <w:rPr>
          <w:rFonts w:eastAsia="Times New Roman"/>
          <w:color w:val="000000" w:themeColor="text1"/>
          <w:lang w:eastAsia="ru-RU" w:bidi="he-IL"/>
        </w:rPr>
        <w:t>:</w:t>
      </w:r>
    </w:p>
    <w:p w:rsidR="00E85E69" w:rsidRPr="00B420F7" w:rsidRDefault="00E85E69" w:rsidP="00E85E69">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uk-UA" w:bidi="ar-SA"/>
        </w:rPr>
      </w:pPr>
      <w:r w:rsidRPr="00B420F7">
        <w:rPr>
          <w:rFonts w:eastAsia="Times New Roman"/>
          <w:b w:val="0"/>
          <w:bCs/>
          <w:color w:val="000000" w:themeColor="text1"/>
          <w:lang w:eastAsia="ru-RU" w:bidi="ar-SA"/>
        </w:rPr>
        <w:t>1</w:t>
      </w:r>
      <w:r w:rsidRPr="00B420F7">
        <w:rPr>
          <w:rFonts w:eastAsia="Times New Roman"/>
          <w:b w:val="0"/>
          <w:color w:val="000000" w:themeColor="text1"/>
          <w:lang w:eastAsia="ru-RU" w:bidi="ar-SA"/>
        </w:rPr>
        <w:t xml:space="preserve">.1. </w:t>
      </w:r>
      <w:r w:rsidRPr="00B420F7">
        <w:rPr>
          <w:rFonts w:eastAsia="Times New Roman"/>
          <w:b w:val="0"/>
          <w:color w:val="000000" w:themeColor="text1"/>
          <w:lang w:eastAsia="uk-UA" w:bidi="ar-SA"/>
        </w:rPr>
        <w:t>Скановану копію з оригіналу або копії аналогічного</w:t>
      </w:r>
      <w:r w:rsidRPr="00B420F7">
        <w:rPr>
          <w:rFonts w:eastAsia="Times New Roman"/>
          <w:b w:val="0"/>
          <w:color w:val="000000" w:themeColor="text1"/>
          <w:vertAlign w:val="superscript"/>
          <w:lang w:eastAsia="uk-UA" w:bidi="ar-SA"/>
        </w:rPr>
        <w:t>1</w:t>
      </w:r>
      <w:r w:rsidRPr="00B420F7">
        <w:rPr>
          <w:rFonts w:eastAsia="Times New Roman"/>
          <w:b w:val="0"/>
          <w:color w:val="000000" w:themeColor="text1"/>
          <w:lang w:eastAsia="uk-UA" w:bidi="ar-SA"/>
        </w:rPr>
        <w:t xml:space="preserve"> за предметом закупівлі договору.</w:t>
      </w:r>
    </w:p>
    <w:p w:rsidR="00E85E69" w:rsidRPr="00B420F7" w:rsidRDefault="00E85E69" w:rsidP="00E85E69">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ru-RU" w:bidi="ar-SA"/>
        </w:rPr>
      </w:pPr>
      <w:r w:rsidRPr="00B420F7">
        <w:rPr>
          <w:rFonts w:eastAsia="Times New Roman"/>
          <w:b w:val="0"/>
          <w:color w:val="000000" w:themeColor="text1"/>
          <w:lang w:eastAsia="uk-UA" w:bidi="ar-SA"/>
        </w:rPr>
        <w:t>1.2. Скановану копію з оригіналу або копії документа/-ів, який/-і підтверджує/-ють виконання (частково/повністю) аналогічного за предметом закупівлі договору, наданого на виконання вимог п.п.1.1. п.1 Додатку 4 до тендерної документації (товарна накладна або видаткова накладна або накладна або акт приймання-передачі).</w:t>
      </w:r>
    </w:p>
    <w:p w:rsidR="00E85E69" w:rsidRPr="00B420F7" w:rsidRDefault="00E85E69" w:rsidP="00E85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rPr>
      </w:pPr>
    </w:p>
    <w:p w:rsidR="00C703F8" w:rsidRPr="00F46276" w:rsidRDefault="00E85E69" w:rsidP="00E85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eastAsia="Times New Roman"/>
          <w:b w:val="0"/>
          <w:color w:val="000000" w:themeColor="text1"/>
          <w:lang w:eastAsia="ru-RU" w:bidi="ar-SA"/>
        </w:rPr>
      </w:pPr>
      <w:r w:rsidRPr="00B420F7">
        <w:rPr>
          <w:b w:val="0"/>
          <w:i/>
          <w:color w:val="000000" w:themeColor="text1"/>
          <w:vertAlign w:val="superscript"/>
        </w:rPr>
        <w:t>1</w:t>
      </w:r>
      <w:r w:rsidRPr="00B420F7">
        <w:rPr>
          <w:b w:val="0"/>
          <w:i/>
          <w:color w:val="000000" w:themeColor="text1"/>
        </w:rPr>
        <w:t xml:space="preserve">  Під аналогічним за предметом закупівлі договором слід розуміти договір/-ори у складі якого/-их є постачання </w:t>
      </w:r>
      <w:r w:rsidRPr="00E85E69">
        <w:rPr>
          <w:b w:val="0"/>
          <w:i/>
          <w:color w:val="000000" w:themeColor="text1"/>
        </w:rPr>
        <w:t>комп’ютерного обладнання</w:t>
      </w:r>
      <w:r w:rsidRPr="00B420F7">
        <w:rPr>
          <w:b w:val="0"/>
          <w:i/>
          <w:color w:val="000000" w:themeColor="text1"/>
        </w:rPr>
        <w:t xml:space="preserve">(або </w:t>
      </w:r>
      <w:r>
        <w:rPr>
          <w:b w:val="0"/>
          <w:i/>
          <w:color w:val="000000" w:themeColor="text1"/>
        </w:rPr>
        <w:t>моніторів</w:t>
      </w:r>
      <w:r w:rsidRPr="00B420F7">
        <w:rPr>
          <w:b w:val="0"/>
          <w:i/>
          <w:color w:val="000000" w:themeColor="text1"/>
        </w:rPr>
        <w:t xml:space="preserve"> або </w:t>
      </w:r>
      <w:r>
        <w:rPr>
          <w:b w:val="0"/>
          <w:i/>
          <w:color w:val="000000" w:themeColor="text1"/>
        </w:rPr>
        <w:t>флеш-накопичувачів, тощо</w:t>
      </w:r>
      <w:r w:rsidRPr="00B420F7">
        <w:rPr>
          <w:b w:val="0"/>
          <w:i/>
          <w:color w:val="000000" w:themeColor="text1"/>
        </w:rPr>
        <w:t>)</w:t>
      </w:r>
    </w:p>
    <w:p w:rsidR="007D1B03" w:rsidRPr="00F46276"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rPr>
      </w:pPr>
    </w:p>
    <w:p w:rsidR="007D1B03" w:rsidRPr="00F46276" w:rsidRDefault="007D1B03" w:rsidP="00441A18">
      <w:pPr>
        <w:widowControl/>
        <w:tabs>
          <w:tab w:val="left" w:pos="10206"/>
        </w:tabs>
        <w:suppressAutoHyphens w:val="0"/>
        <w:autoSpaceDE/>
        <w:ind w:right="-1"/>
        <w:jc w:val="both"/>
        <w:rPr>
          <w:rFonts w:eastAsia="Verdana"/>
          <w:b w:val="0"/>
          <w:i/>
          <w:color w:val="000000" w:themeColor="text1"/>
          <w:lang w:eastAsia="ru-RU" w:bidi="ar-SA"/>
        </w:rPr>
      </w:pPr>
      <w:r w:rsidRPr="00F46276">
        <w:rPr>
          <w:rFonts w:eastAsia="Verdana"/>
          <w:b w:val="0"/>
          <w:i/>
          <w:color w:val="000000" w:themeColor="text1"/>
          <w:lang w:eastAsia="ru-RU" w:bidi="ar-SA"/>
        </w:rPr>
        <w:t>Учасник-нерезидент повинен надати зазначені в цій тендерній документації документи з урахуванням особливостей законодавства країни, в якій цей Учасник зареєстрований (аналоги  документів).</w:t>
      </w:r>
    </w:p>
    <w:p w:rsidR="007D1B03" w:rsidRPr="0043359D" w:rsidRDefault="007D1B03" w:rsidP="00441A18">
      <w:pPr>
        <w:jc w:val="both"/>
        <w:rPr>
          <w:b w:val="0"/>
          <w:color w:val="000000" w:themeColor="text1"/>
          <w:lang w:val="ru-RU"/>
        </w:rPr>
      </w:pPr>
      <w:r w:rsidRPr="00F46276">
        <w:rPr>
          <w:rFonts w:eastAsia="Verdana"/>
          <w:b w:val="0"/>
          <w:i/>
          <w:color w:val="000000" w:themeColor="text1"/>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p>
    <w:p w:rsidR="000B60C0" w:rsidRPr="00264DA6" w:rsidRDefault="000B60C0" w:rsidP="00441A18">
      <w:pPr>
        <w:widowControl/>
        <w:suppressAutoHyphens w:val="0"/>
        <w:autoSpaceDE/>
        <w:jc w:val="both"/>
        <w:rPr>
          <w:b w:val="0"/>
          <w:color w:val="000000" w:themeColor="text1"/>
          <w:lang w:eastAsia="ru-RU" w:bidi="ar-SA"/>
        </w:rPr>
      </w:pPr>
    </w:p>
    <w:sectPr w:rsidR="000B60C0" w:rsidRPr="00264DA6" w:rsidSect="008F54E6">
      <w:headerReference w:type="default" r:id="rId17"/>
      <w:footerReference w:type="even" r:id="rId18"/>
      <w:footerReference w:type="default" r:id="rId19"/>
      <w:pgSz w:w="11906" w:h="16838"/>
      <w:pgMar w:top="1134" w:right="850" w:bottom="1134" w:left="1418"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7D7" w:rsidRDefault="006E57D7">
      <w:r>
        <w:separator/>
      </w:r>
    </w:p>
  </w:endnote>
  <w:endnote w:type="continuationSeparator" w:id="0">
    <w:p w:rsidR="006E57D7" w:rsidRDefault="006E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F14" w:rsidRDefault="00AF3F14"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F3F14" w:rsidRDefault="00AF3F14" w:rsidP="008421DA">
    <w:pPr>
      <w:pStyle w:val="a3"/>
      <w:ind w:right="360"/>
    </w:pPr>
  </w:p>
  <w:p w:rsidR="00AF3F14" w:rsidRDefault="00AF3F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F14" w:rsidRPr="00DA77E7" w:rsidRDefault="00AF3F14" w:rsidP="00DA77E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7D7" w:rsidRDefault="006E57D7">
      <w:r>
        <w:separator/>
      </w:r>
    </w:p>
  </w:footnote>
  <w:footnote w:type="continuationSeparator" w:id="0">
    <w:p w:rsidR="006E57D7" w:rsidRDefault="006E57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F14" w:rsidRPr="00DA77E7" w:rsidRDefault="00AF3F14" w:rsidP="00DA77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5107072"/>
    <w:multiLevelType w:val="hybridMultilevel"/>
    <w:tmpl w:val="4F446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3457345"/>
    <w:multiLevelType w:val="hybridMultilevel"/>
    <w:tmpl w:val="CAC2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D3B6725"/>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0"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3"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BC57CE"/>
    <w:multiLevelType w:val="hybridMultilevel"/>
    <w:tmpl w:val="67E88D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1" w15:restartNumberingAfterBreak="0">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2" w15:restartNumberingAfterBreak="0">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23" w15:restartNumberingAfterBreak="0">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num w:numId="1">
    <w:abstractNumId w:val="12"/>
  </w:num>
  <w:num w:numId="2">
    <w:abstractNumId w:val="11"/>
  </w:num>
  <w:num w:numId="3">
    <w:abstractNumId w:val="4"/>
  </w:num>
  <w:num w:numId="4">
    <w:abstractNumId w:val="5"/>
  </w:num>
  <w:num w:numId="5">
    <w:abstractNumId w:val="14"/>
  </w:num>
  <w:num w:numId="6">
    <w:abstractNumId w:val="15"/>
  </w:num>
  <w:num w:numId="7">
    <w:abstractNumId w:val="23"/>
  </w:num>
  <w:num w:numId="8">
    <w:abstractNumId w:val="24"/>
  </w:num>
  <w:num w:numId="9">
    <w:abstractNumId w:val="19"/>
  </w:num>
  <w:num w:numId="10">
    <w:abstractNumId w:val="21"/>
  </w:num>
  <w:num w:numId="11">
    <w:abstractNumId w:val="22"/>
  </w:num>
  <w:num w:numId="12">
    <w:abstractNumId w:val="8"/>
  </w:num>
  <w:num w:numId="13">
    <w:abstractNumId w:val="9"/>
  </w:num>
  <w:num w:numId="14">
    <w:abstractNumId w:val="10"/>
  </w:num>
  <w:num w:numId="15">
    <w:abstractNumId w:val="17"/>
  </w:num>
  <w:num w:numId="16">
    <w:abstractNumId w:val="2"/>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8"/>
  </w:num>
  <w:num w:numId="20">
    <w:abstractNumId w:val="3"/>
  </w:num>
  <w:num w:numId="21">
    <w:abstractNumId w:val="6"/>
  </w:num>
  <w:num w:numId="22">
    <w:abstractNumId w:val="20"/>
  </w:num>
  <w:num w:numId="23">
    <w:abstractNumId w:val="13"/>
  </w:num>
  <w:num w:numId="24">
    <w:abstractNumId w:val="7"/>
  </w:num>
  <w:num w:numId="25">
    <w:abstractNumId w:val="1"/>
  </w:num>
  <w:num w:numId="2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1EB1"/>
    <w:rsid w:val="00000EF5"/>
    <w:rsid w:val="00001E61"/>
    <w:rsid w:val="00003328"/>
    <w:rsid w:val="00003AAB"/>
    <w:rsid w:val="00003BD5"/>
    <w:rsid w:val="00006507"/>
    <w:rsid w:val="00007D5D"/>
    <w:rsid w:val="0001291D"/>
    <w:rsid w:val="00012DB7"/>
    <w:rsid w:val="00013036"/>
    <w:rsid w:val="000138D2"/>
    <w:rsid w:val="00013BC6"/>
    <w:rsid w:val="00014362"/>
    <w:rsid w:val="000147C2"/>
    <w:rsid w:val="000154B1"/>
    <w:rsid w:val="000159AC"/>
    <w:rsid w:val="000161AB"/>
    <w:rsid w:val="00016D1F"/>
    <w:rsid w:val="0002088A"/>
    <w:rsid w:val="00020E6E"/>
    <w:rsid w:val="00022C19"/>
    <w:rsid w:val="00022CF1"/>
    <w:rsid w:val="00023C7A"/>
    <w:rsid w:val="000243FB"/>
    <w:rsid w:val="00027641"/>
    <w:rsid w:val="00027680"/>
    <w:rsid w:val="00030C23"/>
    <w:rsid w:val="00032835"/>
    <w:rsid w:val="000329DB"/>
    <w:rsid w:val="00033FE8"/>
    <w:rsid w:val="00035138"/>
    <w:rsid w:val="0003631E"/>
    <w:rsid w:val="000367A7"/>
    <w:rsid w:val="00036DB5"/>
    <w:rsid w:val="00037947"/>
    <w:rsid w:val="00040498"/>
    <w:rsid w:val="00041A61"/>
    <w:rsid w:val="00042552"/>
    <w:rsid w:val="00042A02"/>
    <w:rsid w:val="00043BBA"/>
    <w:rsid w:val="00044EF3"/>
    <w:rsid w:val="0004596B"/>
    <w:rsid w:val="00053645"/>
    <w:rsid w:val="00053D75"/>
    <w:rsid w:val="00054D20"/>
    <w:rsid w:val="0005666D"/>
    <w:rsid w:val="00057934"/>
    <w:rsid w:val="000602EC"/>
    <w:rsid w:val="00061B14"/>
    <w:rsid w:val="00063699"/>
    <w:rsid w:val="00064BF3"/>
    <w:rsid w:val="000656D6"/>
    <w:rsid w:val="00065AF0"/>
    <w:rsid w:val="00066107"/>
    <w:rsid w:val="000708BB"/>
    <w:rsid w:val="00071DA5"/>
    <w:rsid w:val="00071E7A"/>
    <w:rsid w:val="0007349F"/>
    <w:rsid w:val="00075173"/>
    <w:rsid w:val="000757F5"/>
    <w:rsid w:val="000774D0"/>
    <w:rsid w:val="00080F74"/>
    <w:rsid w:val="0008185C"/>
    <w:rsid w:val="00081CA7"/>
    <w:rsid w:val="0008494F"/>
    <w:rsid w:val="000849AC"/>
    <w:rsid w:val="000867F8"/>
    <w:rsid w:val="00092140"/>
    <w:rsid w:val="0009342F"/>
    <w:rsid w:val="0009412D"/>
    <w:rsid w:val="00094A36"/>
    <w:rsid w:val="00094C44"/>
    <w:rsid w:val="000A2980"/>
    <w:rsid w:val="000A4255"/>
    <w:rsid w:val="000A5685"/>
    <w:rsid w:val="000B0E25"/>
    <w:rsid w:val="000B1B8E"/>
    <w:rsid w:val="000B2FA4"/>
    <w:rsid w:val="000B4B6E"/>
    <w:rsid w:val="000B57AC"/>
    <w:rsid w:val="000B5845"/>
    <w:rsid w:val="000B60C0"/>
    <w:rsid w:val="000B62A2"/>
    <w:rsid w:val="000B6ADD"/>
    <w:rsid w:val="000B7186"/>
    <w:rsid w:val="000C09FE"/>
    <w:rsid w:val="000C26C8"/>
    <w:rsid w:val="000C2EDC"/>
    <w:rsid w:val="000C41AB"/>
    <w:rsid w:val="000C49AE"/>
    <w:rsid w:val="000C55C2"/>
    <w:rsid w:val="000C7424"/>
    <w:rsid w:val="000D232E"/>
    <w:rsid w:val="000D5D4B"/>
    <w:rsid w:val="000D6A21"/>
    <w:rsid w:val="000D7A99"/>
    <w:rsid w:val="000E087F"/>
    <w:rsid w:val="000E30C5"/>
    <w:rsid w:val="000E3CCF"/>
    <w:rsid w:val="000E6524"/>
    <w:rsid w:val="000F20D0"/>
    <w:rsid w:val="000F2E56"/>
    <w:rsid w:val="000F2F9E"/>
    <w:rsid w:val="000F38E9"/>
    <w:rsid w:val="000F5F71"/>
    <w:rsid w:val="000F66BF"/>
    <w:rsid w:val="000F680F"/>
    <w:rsid w:val="000F7A8A"/>
    <w:rsid w:val="00101F79"/>
    <w:rsid w:val="00102D05"/>
    <w:rsid w:val="00103957"/>
    <w:rsid w:val="00104B91"/>
    <w:rsid w:val="00104F6B"/>
    <w:rsid w:val="00105E5E"/>
    <w:rsid w:val="001076B7"/>
    <w:rsid w:val="00110588"/>
    <w:rsid w:val="001107C9"/>
    <w:rsid w:val="00111D2E"/>
    <w:rsid w:val="00112768"/>
    <w:rsid w:val="001131E7"/>
    <w:rsid w:val="00113BC8"/>
    <w:rsid w:val="001171F8"/>
    <w:rsid w:val="00121AB0"/>
    <w:rsid w:val="00122556"/>
    <w:rsid w:val="001232DF"/>
    <w:rsid w:val="001241F0"/>
    <w:rsid w:val="001244D5"/>
    <w:rsid w:val="00124584"/>
    <w:rsid w:val="001272DE"/>
    <w:rsid w:val="0012750A"/>
    <w:rsid w:val="00127DBC"/>
    <w:rsid w:val="0013066F"/>
    <w:rsid w:val="0013239C"/>
    <w:rsid w:val="001331C5"/>
    <w:rsid w:val="00133FF7"/>
    <w:rsid w:val="00134B7F"/>
    <w:rsid w:val="00136F26"/>
    <w:rsid w:val="00137DD2"/>
    <w:rsid w:val="0014309E"/>
    <w:rsid w:val="00143226"/>
    <w:rsid w:val="00145416"/>
    <w:rsid w:val="00145877"/>
    <w:rsid w:val="00145E64"/>
    <w:rsid w:val="0014741C"/>
    <w:rsid w:val="00147621"/>
    <w:rsid w:val="00147F5C"/>
    <w:rsid w:val="001506DD"/>
    <w:rsid w:val="00151A8B"/>
    <w:rsid w:val="0015466E"/>
    <w:rsid w:val="00154F8B"/>
    <w:rsid w:val="00155AF7"/>
    <w:rsid w:val="00156031"/>
    <w:rsid w:val="00157B34"/>
    <w:rsid w:val="00160262"/>
    <w:rsid w:val="00160B32"/>
    <w:rsid w:val="00160D77"/>
    <w:rsid w:val="00164012"/>
    <w:rsid w:val="00164564"/>
    <w:rsid w:val="00164F02"/>
    <w:rsid w:val="0016686D"/>
    <w:rsid w:val="0016722A"/>
    <w:rsid w:val="00167613"/>
    <w:rsid w:val="001704D6"/>
    <w:rsid w:val="00171A52"/>
    <w:rsid w:val="00171A88"/>
    <w:rsid w:val="00173DEB"/>
    <w:rsid w:val="0017756B"/>
    <w:rsid w:val="00177FBE"/>
    <w:rsid w:val="00180108"/>
    <w:rsid w:val="00180120"/>
    <w:rsid w:val="001814D4"/>
    <w:rsid w:val="0018221F"/>
    <w:rsid w:val="00182A6A"/>
    <w:rsid w:val="00182B31"/>
    <w:rsid w:val="00182E49"/>
    <w:rsid w:val="00183CAE"/>
    <w:rsid w:val="00184368"/>
    <w:rsid w:val="0018657B"/>
    <w:rsid w:val="001900E3"/>
    <w:rsid w:val="0019157F"/>
    <w:rsid w:val="001932A5"/>
    <w:rsid w:val="00193CBE"/>
    <w:rsid w:val="001947C5"/>
    <w:rsid w:val="0019512A"/>
    <w:rsid w:val="00195725"/>
    <w:rsid w:val="00197DB4"/>
    <w:rsid w:val="001A0840"/>
    <w:rsid w:val="001A492C"/>
    <w:rsid w:val="001A5129"/>
    <w:rsid w:val="001A6078"/>
    <w:rsid w:val="001A68C2"/>
    <w:rsid w:val="001B08B4"/>
    <w:rsid w:val="001B08B5"/>
    <w:rsid w:val="001B0987"/>
    <w:rsid w:val="001B1C64"/>
    <w:rsid w:val="001B2D2D"/>
    <w:rsid w:val="001B3072"/>
    <w:rsid w:val="001B30A1"/>
    <w:rsid w:val="001B3380"/>
    <w:rsid w:val="001B45F4"/>
    <w:rsid w:val="001B605B"/>
    <w:rsid w:val="001B783A"/>
    <w:rsid w:val="001C10DD"/>
    <w:rsid w:val="001C3E2C"/>
    <w:rsid w:val="001C62A8"/>
    <w:rsid w:val="001C63CA"/>
    <w:rsid w:val="001C7BC9"/>
    <w:rsid w:val="001D128D"/>
    <w:rsid w:val="001D1898"/>
    <w:rsid w:val="001D23AE"/>
    <w:rsid w:val="001D60BE"/>
    <w:rsid w:val="001D66BA"/>
    <w:rsid w:val="001D6C99"/>
    <w:rsid w:val="001E0A06"/>
    <w:rsid w:val="001E0CAF"/>
    <w:rsid w:val="001E54CC"/>
    <w:rsid w:val="001E576D"/>
    <w:rsid w:val="001E69CC"/>
    <w:rsid w:val="001E70B4"/>
    <w:rsid w:val="001E7DAE"/>
    <w:rsid w:val="001F07ED"/>
    <w:rsid w:val="001F0D70"/>
    <w:rsid w:val="001F0EBE"/>
    <w:rsid w:val="001F1D17"/>
    <w:rsid w:val="001F3262"/>
    <w:rsid w:val="001F54F4"/>
    <w:rsid w:val="001F58EA"/>
    <w:rsid w:val="001F6334"/>
    <w:rsid w:val="001F787B"/>
    <w:rsid w:val="002008C7"/>
    <w:rsid w:val="00200B58"/>
    <w:rsid w:val="0020472A"/>
    <w:rsid w:val="002058EA"/>
    <w:rsid w:val="00207C3D"/>
    <w:rsid w:val="00207FC9"/>
    <w:rsid w:val="00210B31"/>
    <w:rsid w:val="0021193F"/>
    <w:rsid w:val="00212743"/>
    <w:rsid w:val="002128B5"/>
    <w:rsid w:val="00212EC2"/>
    <w:rsid w:val="00213388"/>
    <w:rsid w:val="00213BDE"/>
    <w:rsid w:val="00213F38"/>
    <w:rsid w:val="00215D38"/>
    <w:rsid w:val="002160AA"/>
    <w:rsid w:val="00216153"/>
    <w:rsid w:val="0021616C"/>
    <w:rsid w:val="00216788"/>
    <w:rsid w:val="002172CA"/>
    <w:rsid w:val="00220010"/>
    <w:rsid w:val="0022138E"/>
    <w:rsid w:val="00222D4D"/>
    <w:rsid w:val="0022364C"/>
    <w:rsid w:val="00223B9D"/>
    <w:rsid w:val="00224138"/>
    <w:rsid w:val="00226F4B"/>
    <w:rsid w:val="0023000A"/>
    <w:rsid w:val="00230634"/>
    <w:rsid w:val="0023098C"/>
    <w:rsid w:val="002309A4"/>
    <w:rsid w:val="002327F5"/>
    <w:rsid w:val="00232D57"/>
    <w:rsid w:val="00234AD7"/>
    <w:rsid w:val="002351C3"/>
    <w:rsid w:val="002351D2"/>
    <w:rsid w:val="0023724D"/>
    <w:rsid w:val="00237342"/>
    <w:rsid w:val="00240079"/>
    <w:rsid w:val="002403D1"/>
    <w:rsid w:val="002411A1"/>
    <w:rsid w:val="00241C45"/>
    <w:rsid w:val="00241EBE"/>
    <w:rsid w:val="0024396B"/>
    <w:rsid w:val="00246954"/>
    <w:rsid w:val="00246987"/>
    <w:rsid w:val="002469BD"/>
    <w:rsid w:val="002474F5"/>
    <w:rsid w:val="00250BF2"/>
    <w:rsid w:val="00252B8C"/>
    <w:rsid w:val="00252C4F"/>
    <w:rsid w:val="002550D5"/>
    <w:rsid w:val="002554C7"/>
    <w:rsid w:val="00255CC2"/>
    <w:rsid w:val="00256FC1"/>
    <w:rsid w:val="002600D6"/>
    <w:rsid w:val="00261661"/>
    <w:rsid w:val="00261962"/>
    <w:rsid w:val="00261B82"/>
    <w:rsid w:val="002622BD"/>
    <w:rsid w:val="00263288"/>
    <w:rsid w:val="002636D2"/>
    <w:rsid w:val="002648C6"/>
    <w:rsid w:val="00264DA6"/>
    <w:rsid w:val="00266AE4"/>
    <w:rsid w:val="00271EED"/>
    <w:rsid w:val="0027237A"/>
    <w:rsid w:val="00273E28"/>
    <w:rsid w:val="00274E9A"/>
    <w:rsid w:val="0027585C"/>
    <w:rsid w:val="00275D45"/>
    <w:rsid w:val="00275ED7"/>
    <w:rsid w:val="0027688F"/>
    <w:rsid w:val="00277965"/>
    <w:rsid w:val="00277D2A"/>
    <w:rsid w:val="00281DE2"/>
    <w:rsid w:val="00282F3F"/>
    <w:rsid w:val="00283523"/>
    <w:rsid w:val="00283E68"/>
    <w:rsid w:val="00287DDB"/>
    <w:rsid w:val="00290572"/>
    <w:rsid w:val="0029058B"/>
    <w:rsid w:val="00290BB1"/>
    <w:rsid w:val="00294DE3"/>
    <w:rsid w:val="0029515F"/>
    <w:rsid w:val="0029744B"/>
    <w:rsid w:val="002A0270"/>
    <w:rsid w:val="002A02C3"/>
    <w:rsid w:val="002A0340"/>
    <w:rsid w:val="002A0CF0"/>
    <w:rsid w:val="002A0D54"/>
    <w:rsid w:val="002A2B78"/>
    <w:rsid w:val="002A37CD"/>
    <w:rsid w:val="002A3BBE"/>
    <w:rsid w:val="002A44B8"/>
    <w:rsid w:val="002A44BD"/>
    <w:rsid w:val="002A49D9"/>
    <w:rsid w:val="002B5EFE"/>
    <w:rsid w:val="002B6F5C"/>
    <w:rsid w:val="002C0BF5"/>
    <w:rsid w:val="002C1708"/>
    <w:rsid w:val="002C295F"/>
    <w:rsid w:val="002C65B0"/>
    <w:rsid w:val="002C6B59"/>
    <w:rsid w:val="002D47D5"/>
    <w:rsid w:val="002D5406"/>
    <w:rsid w:val="002D5A67"/>
    <w:rsid w:val="002D6580"/>
    <w:rsid w:val="002D67CE"/>
    <w:rsid w:val="002E08FC"/>
    <w:rsid w:val="002E12C8"/>
    <w:rsid w:val="002E1B71"/>
    <w:rsid w:val="002E3C5B"/>
    <w:rsid w:val="002E3CF7"/>
    <w:rsid w:val="002E67D7"/>
    <w:rsid w:val="002E6A07"/>
    <w:rsid w:val="002F116B"/>
    <w:rsid w:val="002F3B31"/>
    <w:rsid w:val="002F4313"/>
    <w:rsid w:val="002F43D8"/>
    <w:rsid w:val="002F4403"/>
    <w:rsid w:val="002F5CBD"/>
    <w:rsid w:val="002F614C"/>
    <w:rsid w:val="002F6CA1"/>
    <w:rsid w:val="0030021F"/>
    <w:rsid w:val="003035B5"/>
    <w:rsid w:val="003038CE"/>
    <w:rsid w:val="00304156"/>
    <w:rsid w:val="00305F97"/>
    <w:rsid w:val="0031065D"/>
    <w:rsid w:val="00310828"/>
    <w:rsid w:val="00311EAF"/>
    <w:rsid w:val="00313479"/>
    <w:rsid w:val="0031385F"/>
    <w:rsid w:val="00313D5B"/>
    <w:rsid w:val="00314788"/>
    <w:rsid w:val="00314918"/>
    <w:rsid w:val="00316709"/>
    <w:rsid w:val="00317482"/>
    <w:rsid w:val="003175C0"/>
    <w:rsid w:val="003204FF"/>
    <w:rsid w:val="00321DF7"/>
    <w:rsid w:val="00322694"/>
    <w:rsid w:val="00322AA5"/>
    <w:rsid w:val="0032320D"/>
    <w:rsid w:val="00323380"/>
    <w:rsid w:val="00323486"/>
    <w:rsid w:val="003274CB"/>
    <w:rsid w:val="00327D7F"/>
    <w:rsid w:val="00332930"/>
    <w:rsid w:val="00332F9B"/>
    <w:rsid w:val="00333E27"/>
    <w:rsid w:val="00334271"/>
    <w:rsid w:val="00334C71"/>
    <w:rsid w:val="00335996"/>
    <w:rsid w:val="00335DEF"/>
    <w:rsid w:val="00335F82"/>
    <w:rsid w:val="00337B74"/>
    <w:rsid w:val="0034020B"/>
    <w:rsid w:val="00342F7A"/>
    <w:rsid w:val="00343449"/>
    <w:rsid w:val="00343FFF"/>
    <w:rsid w:val="00347465"/>
    <w:rsid w:val="0034759E"/>
    <w:rsid w:val="003478A2"/>
    <w:rsid w:val="00350725"/>
    <w:rsid w:val="0035116F"/>
    <w:rsid w:val="00351460"/>
    <w:rsid w:val="003518A2"/>
    <w:rsid w:val="0035233C"/>
    <w:rsid w:val="003526BC"/>
    <w:rsid w:val="00352E05"/>
    <w:rsid w:val="00352FD3"/>
    <w:rsid w:val="0035542E"/>
    <w:rsid w:val="00356183"/>
    <w:rsid w:val="0035652F"/>
    <w:rsid w:val="003577A0"/>
    <w:rsid w:val="00357BE9"/>
    <w:rsid w:val="0036001E"/>
    <w:rsid w:val="00360313"/>
    <w:rsid w:val="003605DF"/>
    <w:rsid w:val="00361C47"/>
    <w:rsid w:val="00362DDF"/>
    <w:rsid w:val="003643E8"/>
    <w:rsid w:val="00364B26"/>
    <w:rsid w:val="00367C49"/>
    <w:rsid w:val="00371593"/>
    <w:rsid w:val="003718A2"/>
    <w:rsid w:val="003719A9"/>
    <w:rsid w:val="00372B3B"/>
    <w:rsid w:val="00374D93"/>
    <w:rsid w:val="00375206"/>
    <w:rsid w:val="00376496"/>
    <w:rsid w:val="00377A8A"/>
    <w:rsid w:val="00380021"/>
    <w:rsid w:val="00380E89"/>
    <w:rsid w:val="00381AF8"/>
    <w:rsid w:val="003820A0"/>
    <w:rsid w:val="003827DF"/>
    <w:rsid w:val="003837E8"/>
    <w:rsid w:val="00385C2A"/>
    <w:rsid w:val="003869B7"/>
    <w:rsid w:val="00386F1B"/>
    <w:rsid w:val="00387149"/>
    <w:rsid w:val="00392AA3"/>
    <w:rsid w:val="00393713"/>
    <w:rsid w:val="00394A07"/>
    <w:rsid w:val="003959D2"/>
    <w:rsid w:val="00396AA1"/>
    <w:rsid w:val="00396BDD"/>
    <w:rsid w:val="00397570"/>
    <w:rsid w:val="00397CC2"/>
    <w:rsid w:val="003A21B9"/>
    <w:rsid w:val="003A26AE"/>
    <w:rsid w:val="003A39C3"/>
    <w:rsid w:val="003A3AAB"/>
    <w:rsid w:val="003A3B23"/>
    <w:rsid w:val="003A4222"/>
    <w:rsid w:val="003A442D"/>
    <w:rsid w:val="003A4CE4"/>
    <w:rsid w:val="003A6715"/>
    <w:rsid w:val="003A690C"/>
    <w:rsid w:val="003A7605"/>
    <w:rsid w:val="003A7AD6"/>
    <w:rsid w:val="003B0116"/>
    <w:rsid w:val="003B0195"/>
    <w:rsid w:val="003B1192"/>
    <w:rsid w:val="003B3CA2"/>
    <w:rsid w:val="003B3F2B"/>
    <w:rsid w:val="003B6407"/>
    <w:rsid w:val="003B77E1"/>
    <w:rsid w:val="003C0B13"/>
    <w:rsid w:val="003C1B9D"/>
    <w:rsid w:val="003C1CE6"/>
    <w:rsid w:val="003C2D60"/>
    <w:rsid w:val="003C35D5"/>
    <w:rsid w:val="003C3B32"/>
    <w:rsid w:val="003C4053"/>
    <w:rsid w:val="003C4E90"/>
    <w:rsid w:val="003C54E3"/>
    <w:rsid w:val="003C5E02"/>
    <w:rsid w:val="003D03B4"/>
    <w:rsid w:val="003D0AB7"/>
    <w:rsid w:val="003D1149"/>
    <w:rsid w:val="003D2D88"/>
    <w:rsid w:val="003D4FE3"/>
    <w:rsid w:val="003D5BCC"/>
    <w:rsid w:val="003D6689"/>
    <w:rsid w:val="003D6D0E"/>
    <w:rsid w:val="003D7A84"/>
    <w:rsid w:val="003E0008"/>
    <w:rsid w:val="003E0528"/>
    <w:rsid w:val="003E0E82"/>
    <w:rsid w:val="003E1281"/>
    <w:rsid w:val="003E3EEB"/>
    <w:rsid w:val="003E746E"/>
    <w:rsid w:val="003F09ED"/>
    <w:rsid w:val="003F2521"/>
    <w:rsid w:val="003F5A70"/>
    <w:rsid w:val="003F6142"/>
    <w:rsid w:val="003F6841"/>
    <w:rsid w:val="003F6EDA"/>
    <w:rsid w:val="003F702E"/>
    <w:rsid w:val="003F74CD"/>
    <w:rsid w:val="00400670"/>
    <w:rsid w:val="00400C12"/>
    <w:rsid w:val="00401F01"/>
    <w:rsid w:val="00402B6E"/>
    <w:rsid w:val="00402CB7"/>
    <w:rsid w:val="00403494"/>
    <w:rsid w:val="00403D00"/>
    <w:rsid w:val="00403FCE"/>
    <w:rsid w:val="004047A1"/>
    <w:rsid w:val="00405913"/>
    <w:rsid w:val="00410003"/>
    <w:rsid w:val="0041221D"/>
    <w:rsid w:val="004123ED"/>
    <w:rsid w:val="00413A14"/>
    <w:rsid w:val="00414D3E"/>
    <w:rsid w:val="00415F91"/>
    <w:rsid w:val="0041620B"/>
    <w:rsid w:val="004176D7"/>
    <w:rsid w:val="00417865"/>
    <w:rsid w:val="00417A7F"/>
    <w:rsid w:val="00417B9F"/>
    <w:rsid w:val="004201F2"/>
    <w:rsid w:val="00420C68"/>
    <w:rsid w:val="00420EED"/>
    <w:rsid w:val="00421621"/>
    <w:rsid w:val="00421AC6"/>
    <w:rsid w:val="004234DB"/>
    <w:rsid w:val="00424A76"/>
    <w:rsid w:val="00424E14"/>
    <w:rsid w:val="00425F40"/>
    <w:rsid w:val="004264E3"/>
    <w:rsid w:val="00430569"/>
    <w:rsid w:val="00431E91"/>
    <w:rsid w:val="00431FF0"/>
    <w:rsid w:val="00432141"/>
    <w:rsid w:val="0043359D"/>
    <w:rsid w:val="00433F35"/>
    <w:rsid w:val="004358F1"/>
    <w:rsid w:val="004360F7"/>
    <w:rsid w:val="0043717E"/>
    <w:rsid w:val="00437BBB"/>
    <w:rsid w:val="00437BDE"/>
    <w:rsid w:val="0044106A"/>
    <w:rsid w:val="0044139F"/>
    <w:rsid w:val="00441A18"/>
    <w:rsid w:val="00441DAD"/>
    <w:rsid w:val="004423DB"/>
    <w:rsid w:val="00442ACB"/>
    <w:rsid w:val="00442CCF"/>
    <w:rsid w:val="00444510"/>
    <w:rsid w:val="004454F0"/>
    <w:rsid w:val="004477E8"/>
    <w:rsid w:val="00450747"/>
    <w:rsid w:val="00451602"/>
    <w:rsid w:val="00452F87"/>
    <w:rsid w:val="00456AA2"/>
    <w:rsid w:val="00461259"/>
    <w:rsid w:val="00461EB1"/>
    <w:rsid w:val="00462C74"/>
    <w:rsid w:val="00463100"/>
    <w:rsid w:val="00463AC2"/>
    <w:rsid w:val="00464FE5"/>
    <w:rsid w:val="00465312"/>
    <w:rsid w:val="0046630E"/>
    <w:rsid w:val="00466D44"/>
    <w:rsid w:val="00466D98"/>
    <w:rsid w:val="0046740E"/>
    <w:rsid w:val="00471084"/>
    <w:rsid w:val="00472D79"/>
    <w:rsid w:val="004742B2"/>
    <w:rsid w:val="00474D52"/>
    <w:rsid w:val="00475B91"/>
    <w:rsid w:val="00477BC2"/>
    <w:rsid w:val="00477C74"/>
    <w:rsid w:val="00480DEB"/>
    <w:rsid w:val="004810DE"/>
    <w:rsid w:val="00483016"/>
    <w:rsid w:val="0048314E"/>
    <w:rsid w:val="004833B0"/>
    <w:rsid w:val="00483674"/>
    <w:rsid w:val="004840B5"/>
    <w:rsid w:val="0048470E"/>
    <w:rsid w:val="00485041"/>
    <w:rsid w:val="00485EB4"/>
    <w:rsid w:val="0049013D"/>
    <w:rsid w:val="0049339C"/>
    <w:rsid w:val="00493820"/>
    <w:rsid w:val="00495B8F"/>
    <w:rsid w:val="00495EAD"/>
    <w:rsid w:val="004960CB"/>
    <w:rsid w:val="00497916"/>
    <w:rsid w:val="004A0B1D"/>
    <w:rsid w:val="004A1551"/>
    <w:rsid w:val="004A1AC7"/>
    <w:rsid w:val="004A1D5E"/>
    <w:rsid w:val="004A1FAF"/>
    <w:rsid w:val="004A29E3"/>
    <w:rsid w:val="004A5310"/>
    <w:rsid w:val="004A57D9"/>
    <w:rsid w:val="004A6025"/>
    <w:rsid w:val="004A6CE4"/>
    <w:rsid w:val="004A7E07"/>
    <w:rsid w:val="004B0398"/>
    <w:rsid w:val="004B0463"/>
    <w:rsid w:val="004B199F"/>
    <w:rsid w:val="004B2BFE"/>
    <w:rsid w:val="004B2E21"/>
    <w:rsid w:val="004B36F9"/>
    <w:rsid w:val="004B4195"/>
    <w:rsid w:val="004B49B3"/>
    <w:rsid w:val="004B5921"/>
    <w:rsid w:val="004B73A9"/>
    <w:rsid w:val="004B7B92"/>
    <w:rsid w:val="004C132E"/>
    <w:rsid w:val="004C3974"/>
    <w:rsid w:val="004C3BA3"/>
    <w:rsid w:val="004C52D5"/>
    <w:rsid w:val="004D0B5B"/>
    <w:rsid w:val="004D188C"/>
    <w:rsid w:val="004D2B4D"/>
    <w:rsid w:val="004D362D"/>
    <w:rsid w:val="004D3A36"/>
    <w:rsid w:val="004D3C53"/>
    <w:rsid w:val="004D4554"/>
    <w:rsid w:val="004E04F3"/>
    <w:rsid w:val="004E14EA"/>
    <w:rsid w:val="004E1775"/>
    <w:rsid w:val="004E1DF8"/>
    <w:rsid w:val="004E1E87"/>
    <w:rsid w:val="004E3255"/>
    <w:rsid w:val="004E3761"/>
    <w:rsid w:val="004E3E32"/>
    <w:rsid w:val="004E4755"/>
    <w:rsid w:val="004E4A3F"/>
    <w:rsid w:val="004E6CB2"/>
    <w:rsid w:val="004E6D89"/>
    <w:rsid w:val="004E6EDD"/>
    <w:rsid w:val="004F0E5E"/>
    <w:rsid w:val="004F3A23"/>
    <w:rsid w:val="004F3D52"/>
    <w:rsid w:val="004F51FE"/>
    <w:rsid w:val="004F6D17"/>
    <w:rsid w:val="00500BD2"/>
    <w:rsid w:val="00501E22"/>
    <w:rsid w:val="0050272E"/>
    <w:rsid w:val="00502C00"/>
    <w:rsid w:val="00503DCD"/>
    <w:rsid w:val="00504A27"/>
    <w:rsid w:val="00504F7F"/>
    <w:rsid w:val="00504FDD"/>
    <w:rsid w:val="005058FF"/>
    <w:rsid w:val="005065C1"/>
    <w:rsid w:val="00506B91"/>
    <w:rsid w:val="005109D9"/>
    <w:rsid w:val="005118C4"/>
    <w:rsid w:val="005122B7"/>
    <w:rsid w:val="00513747"/>
    <w:rsid w:val="00513F89"/>
    <w:rsid w:val="00514B3B"/>
    <w:rsid w:val="00514DCA"/>
    <w:rsid w:val="00514FB7"/>
    <w:rsid w:val="00516E98"/>
    <w:rsid w:val="005209CC"/>
    <w:rsid w:val="00520B3A"/>
    <w:rsid w:val="00522549"/>
    <w:rsid w:val="00522691"/>
    <w:rsid w:val="00525240"/>
    <w:rsid w:val="00525FF8"/>
    <w:rsid w:val="005271B6"/>
    <w:rsid w:val="005277D8"/>
    <w:rsid w:val="0053220F"/>
    <w:rsid w:val="00533543"/>
    <w:rsid w:val="00533E5D"/>
    <w:rsid w:val="00535B08"/>
    <w:rsid w:val="005375B0"/>
    <w:rsid w:val="00541A4D"/>
    <w:rsid w:val="00542600"/>
    <w:rsid w:val="005427FB"/>
    <w:rsid w:val="005431CB"/>
    <w:rsid w:val="00544064"/>
    <w:rsid w:val="00546E3D"/>
    <w:rsid w:val="005472B8"/>
    <w:rsid w:val="00551328"/>
    <w:rsid w:val="0055184C"/>
    <w:rsid w:val="00551F76"/>
    <w:rsid w:val="00551FF7"/>
    <w:rsid w:val="00553D28"/>
    <w:rsid w:val="005565CF"/>
    <w:rsid w:val="00557C9F"/>
    <w:rsid w:val="005630E1"/>
    <w:rsid w:val="00563A8B"/>
    <w:rsid w:val="00564067"/>
    <w:rsid w:val="00564C63"/>
    <w:rsid w:val="00566591"/>
    <w:rsid w:val="0057041A"/>
    <w:rsid w:val="00571A5F"/>
    <w:rsid w:val="00571C9E"/>
    <w:rsid w:val="00572654"/>
    <w:rsid w:val="005730EA"/>
    <w:rsid w:val="00573D4E"/>
    <w:rsid w:val="00575682"/>
    <w:rsid w:val="0057785E"/>
    <w:rsid w:val="00577A58"/>
    <w:rsid w:val="00583B73"/>
    <w:rsid w:val="00583E7D"/>
    <w:rsid w:val="00585C03"/>
    <w:rsid w:val="00586CA1"/>
    <w:rsid w:val="005870B9"/>
    <w:rsid w:val="005876E7"/>
    <w:rsid w:val="005911CC"/>
    <w:rsid w:val="00591AA7"/>
    <w:rsid w:val="00592079"/>
    <w:rsid w:val="005926F8"/>
    <w:rsid w:val="00593D28"/>
    <w:rsid w:val="005960DB"/>
    <w:rsid w:val="005967FC"/>
    <w:rsid w:val="00596E60"/>
    <w:rsid w:val="005A198D"/>
    <w:rsid w:val="005A20D7"/>
    <w:rsid w:val="005A2880"/>
    <w:rsid w:val="005A2DAA"/>
    <w:rsid w:val="005A4317"/>
    <w:rsid w:val="005A4D3D"/>
    <w:rsid w:val="005A4EED"/>
    <w:rsid w:val="005A75CD"/>
    <w:rsid w:val="005A78FC"/>
    <w:rsid w:val="005B128D"/>
    <w:rsid w:val="005B2EAC"/>
    <w:rsid w:val="005B4269"/>
    <w:rsid w:val="005B4FBD"/>
    <w:rsid w:val="005B5240"/>
    <w:rsid w:val="005B59D1"/>
    <w:rsid w:val="005B5D47"/>
    <w:rsid w:val="005B6F97"/>
    <w:rsid w:val="005B783C"/>
    <w:rsid w:val="005B7A92"/>
    <w:rsid w:val="005B7B25"/>
    <w:rsid w:val="005C06BA"/>
    <w:rsid w:val="005C1696"/>
    <w:rsid w:val="005C21D0"/>
    <w:rsid w:val="005C3C77"/>
    <w:rsid w:val="005C42CA"/>
    <w:rsid w:val="005C7E99"/>
    <w:rsid w:val="005D06F9"/>
    <w:rsid w:val="005D0A17"/>
    <w:rsid w:val="005D2D37"/>
    <w:rsid w:val="005D63D4"/>
    <w:rsid w:val="005D687C"/>
    <w:rsid w:val="005E01C5"/>
    <w:rsid w:val="005E20CA"/>
    <w:rsid w:val="005E21FA"/>
    <w:rsid w:val="005E35AB"/>
    <w:rsid w:val="005E3DCF"/>
    <w:rsid w:val="005E61CB"/>
    <w:rsid w:val="005E717C"/>
    <w:rsid w:val="005F2036"/>
    <w:rsid w:val="005F2BE4"/>
    <w:rsid w:val="005F3341"/>
    <w:rsid w:val="005F3DD8"/>
    <w:rsid w:val="005F6FE9"/>
    <w:rsid w:val="0060007C"/>
    <w:rsid w:val="00600208"/>
    <w:rsid w:val="00600461"/>
    <w:rsid w:val="00600F05"/>
    <w:rsid w:val="006010D1"/>
    <w:rsid w:val="0060137F"/>
    <w:rsid w:val="00601B11"/>
    <w:rsid w:val="0060257B"/>
    <w:rsid w:val="00603235"/>
    <w:rsid w:val="006045F2"/>
    <w:rsid w:val="006051FA"/>
    <w:rsid w:val="0060525C"/>
    <w:rsid w:val="006059DC"/>
    <w:rsid w:val="00606BEB"/>
    <w:rsid w:val="0060702C"/>
    <w:rsid w:val="006113C5"/>
    <w:rsid w:val="006115FA"/>
    <w:rsid w:val="00612AF5"/>
    <w:rsid w:val="0061372D"/>
    <w:rsid w:val="00613741"/>
    <w:rsid w:val="006149DC"/>
    <w:rsid w:val="00614C2E"/>
    <w:rsid w:val="006156F7"/>
    <w:rsid w:val="006159A0"/>
    <w:rsid w:val="00615C6C"/>
    <w:rsid w:val="00616019"/>
    <w:rsid w:val="00616E40"/>
    <w:rsid w:val="00617CF2"/>
    <w:rsid w:val="00620808"/>
    <w:rsid w:val="00621D9D"/>
    <w:rsid w:val="00622528"/>
    <w:rsid w:val="006225F5"/>
    <w:rsid w:val="00622FF7"/>
    <w:rsid w:val="006230C6"/>
    <w:rsid w:val="00623D21"/>
    <w:rsid w:val="006241D5"/>
    <w:rsid w:val="00627353"/>
    <w:rsid w:val="0062737F"/>
    <w:rsid w:val="00627609"/>
    <w:rsid w:val="00630165"/>
    <w:rsid w:val="0063041F"/>
    <w:rsid w:val="00630943"/>
    <w:rsid w:val="00631515"/>
    <w:rsid w:val="00631B04"/>
    <w:rsid w:val="0063273A"/>
    <w:rsid w:val="00634D82"/>
    <w:rsid w:val="006359C6"/>
    <w:rsid w:val="006361D4"/>
    <w:rsid w:val="006411A2"/>
    <w:rsid w:val="00641F6E"/>
    <w:rsid w:val="00642A77"/>
    <w:rsid w:val="00643F7F"/>
    <w:rsid w:val="006449CF"/>
    <w:rsid w:val="00644A63"/>
    <w:rsid w:val="006455D7"/>
    <w:rsid w:val="00645899"/>
    <w:rsid w:val="006505F2"/>
    <w:rsid w:val="00651059"/>
    <w:rsid w:val="0065231F"/>
    <w:rsid w:val="00654122"/>
    <w:rsid w:val="00655A57"/>
    <w:rsid w:val="00656BB8"/>
    <w:rsid w:val="00657996"/>
    <w:rsid w:val="006605E9"/>
    <w:rsid w:val="00661E01"/>
    <w:rsid w:val="006643E3"/>
    <w:rsid w:val="00666401"/>
    <w:rsid w:val="00667DE1"/>
    <w:rsid w:val="00673181"/>
    <w:rsid w:val="0067473C"/>
    <w:rsid w:val="00682F5A"/>
    <w:rsid w:val="00685009"/>
    <w:rsid w:val="006852BC"/>
    <w:rsid w:val="0068611B"/>
    <w:rsid w:val="00690140"/>
    <w:rsid w:val="00690471"/>
    <w:rsid w:val="006915CA"/>
    <w:rsid w:val="00692121"/>
    <w:rsid w:val="006922CF"/>
    <w:rsid w:val="00696306"/>
    <w:rsid w:val="006A0478"/>
    <w:rsid w:val="006A151E"/>
    <w:rsid w:val="006A1F17"/>
    <w:rsid w:val="006A23C5"/>
    <w:rsid w:val="006A2F72"/>
    <w:rsid w:val="006A494C"/>
    <w:rsid w:val="006A49FD"/>
    <w:rsid w:val="006A4E92"/>
    <w:rsid w:val="006A53D5"/>
    <w:rsid w:val="006A59B5"/>
    <w:rsid w:val="006B131E"/>
    <w:rsid w:val="006B22F1"/>
    <w:rsid w:val="006B2823"/>
    <w:rsid w:val="006B2CD7"/>
    <w:rsid w:val="006B4F63"/>
    <w:rsid w:val="006B681C"/>
    <w:rsid w:val="006B6F62"/>
    <w:rsid w:val="006B7C91"/>
    <w:rsid w:val="006C09CD"/>
    <w:rsid w:val="006C118C"/>
    <w:rsid w:val="006C1619"/>
    <w:rsid w:val="006C3792"/>
    <w:rsid w:val="006C38C2"/>
    <w:rsid w:val="006C73DE"/>
    <w:rsid w:val="006D03BD"/>
    <w:rsid w:val="006D0C89"/>
    <w:rsid w:val="006D12A5"/>
    <w:rsid w:val="006D1366"/>
    <w:rsid w:val="006D18F3"/>
    <w:rsid w:val="006D1CBE"/>
    <w:rsid w:val="006D4140"/>
    <w:rsid w:val="006D45C0"/>
    <w:rsid w:val="006D76C9"/>
    <w:rsid w:val="006D7D40"/>
    <w:rsid w:val="006D7FD3"/>
    <w:rsid w:val="006E05A1"/>
    <w:rsid w:val="006E1942"/>
    <w:rsid w:val="006E57D7"/>
    <w:rsid w:val="006E6BCA"/>
    <w:rsid w:val="006E7445"/>
    <w:rsid w:val="006F042C"/>
    <w:rsid w:val="006F0EBF"/>
    <w:rsid w:val="006F15E1"/>
    <w:rsid w:val="006F2CF5"/>
    <w:rsid w:val="006F3A70"/>
    <w:rsid w:val="006F5019"/>
    <w:rsid w:val="006F54AC"/>
    <w:rsid w:val="006F69B2"/>
    <w:rsid w:val="00700D90"/>
    <w:rsid w:val="00701474"/>
    <w:rsid w:val="00702A7E"/>
    <w:rsid w:val="00704BD7"/>
    <w:rsid w:val="00704EE8"/>
    <w:rsid w:val="007051A2"/>
    <w:rsid w:val="00705BB4"/>
    <w:rsid w:val="00705F13"/>
    <w:rsid w:val="0070720F"/>
    <w:rsid w:val="00710C87"/>
    <w:rsid w:val="00711161"/>
    <w:rsid w:val="007117A3"/>
    <w:rsid w:val="00711BFB"/>
    <w:rsid w:val="00714FC3"/>
    <w:rsid w:val="00716109"/>
    <w:rsid w:val="0071616E"/>
    <w:rsid w:val="00716678"/>
    <w:rsid w:val="007169D7"/>
    <w:rsid w:val="00716DA1"/>
    <w:rsid w:val="00722394"/>
    <w:rsid w:val="00725729"/>
    <w:rsid w:val="00725E65"/>
    <w:rsid w:val="0072637C"/>
    <w:rsid w:val="00726BF9"/>
    <w:rsid w:val="00730539"/>
    <w:rsid w:val="007315DB"/>
    <w:rsid w:val="00732783"/>
    <w:rsid w:val="00732B09"/>
    <w:rsid w:val="00733CBC"/>
    <w:rsid w:val="00734719"/>
    <w:rsid w:val="00734882"/>
    <w:rsid w:val="00737029"/>
    <w:rsid w:val="00740587"/>
    <w:rsid w:val="00740FDD"/>
    <w:rsid w:val="00741B02"/>
    <w:rsid w:val="00742D15"/>
    <w:rsid w:val="00744954"/>
    <w:rsid w:val="007454A2"/>
    <w:rsid w:val="00746267"/>
    <w:rsid w:val="00746DAD"/>
    <w:rsid w:val="00747129"/>
    <w:rsid w:val="007474CC"/>
    <w:rsid w:val="0074754D"/>
    <w:rsid w:val="00751306"/>
    <w:rsid w:val="007513F0"/>
    <w:rsid w:val="007519E9"/>
    <w:rsid w:val="00752AC0"/>
    <w:rsid w:val="007535B5"/>
    <w:rsid w:val="00754405"/>
    <w:rsid w:val="00754B9D"/>
    <w:rsid w:val="00755273"/>
    <w:rsid w:val="00757095"/>
    <w:rsid w:val="00757FAF"/>
    <w:rsid w:val="00762A31"/>
    <w:rsid w:val="00762A4F"/>
    <w:rsid w:val="00763994"/>
    <w:rsid w:val="00763CF1"/>
    <w:rsid w:val="00764100"/>
    <w:rsid w:val="0076412D"/>
    <w:rsid w:val="00764330"/>
    <w:rsid w:val="007650DE"/>
    <w:rsid w:val="0076518E"/>
    <w:rsid w:val="007658ED"/>
    <w:rsid w:val="00765A8D"/>
    <w:rsid w:val="0076751B"/>
    <w:rsid w:val="0076776B"/>
    <w:rsid w:val="00771A21"/>
    <w:rsid w:val="00771A8A"/>
    <w:rsid w:val="00771BDB"/>
    <w:rsid w:val="00772BA9"/>
    <w:rsid w:val="007745CA"/>
    <w:rsid w:val="0077461D"/>
    <w:rsid w:val="007761E3"/>
    <w:rsid w:val="00776522"/>
    <w:rsid w:val="00777524"/>
    <w:rsid w:val="00781698"/>
    <w:rsid w:val="00781903"/>
    <w:rsid w:val="00781B3F"/>
    <w:rsid w:val="007827F7"/>
    <w:rsid w:val="007836E5"/>
    <w:rsid w:val="007868A6"/>
    <w:rsid w:val="00792157"/>
    <w:rsid w:val="00792F3D"/>
    <w:rsid w:val="0079449C"/>
    <w:rsid w:val="00794D0E"/>
    <w:rsid w:val="00794DB4"/>
    <w:rsid w:val="00795066"/>
    <w:rsid w:val="007955F2"/>
    <w:rsid w:val="00795600"/>
    <w:rsid w:val="007959BD"/>
    <w:rsid w:val="007960CD"/>
    <w:rsid w:val="007977AC"/>
    <w:rsid w:val="007A063D"/>
    <w:rsid w:val="007A15BE"/>
    <w:rsid w:val="007A267F"/>
    <w:rsid w:val="007A2A7E"/>
    <w:rsid w:val="007A6DC4"/>
    <w:rsid w:val="007A7EBA"/>
    <w:rsid w:val="007B0C1B"/>
    <w:rsid w:val="007B657B"/>
    <w:rsid w:val="007B6FAC"/>
    <w:rsid w:val="007B7C29"/>
    <w:rsid w:val="007C1221"/>
    <w:rsid w:val="007C3DC2"/>
    <w:rsid w:val="007C5187"/>
    <w:rsid w:val="007C533C"/>
    <w:rsid w:val="007C639B"/>
    <w:rsid w:val="007C66B9"/>
    <w:rsid w:val="007C6C29"/>
    <w:rsid w:val="007D0250"/>
    <w:rsid w:val="007D1A26"/>
    <w:rsid w:val="007D1B03"/>
    <w:rsid w:val="007D4A32"/>
    <w:rsid w:val="007D4E0C"/>
    <w:rsid w:val="007D5BCA"/>
    <w:rsid w:val="007D5E70"/>
    <w:rsid w:val="007D7237"/>
    <w:rsid w:val="007D7523"/>
    <w:rsid w:val="007E07B3"/>
    <w:rsid w:val="007E1F10"/>
    <w:rsid w:val="007E3051"/>
    <w:rsid w:val="007E308C"/>
    <w:rsid w:val="007E42D8"/>
    <w:rsid w:val="007E5207"/>
    <w:rsid w:val="007E53F1"/>
    <w:rsid w:val="007E6DB3"/>
    <w:rsid w:val="007F15BD"/>
    <w:rsid w:val="007F1E79"/>
    <w:rsid w:val="007F4392"/>
    <w:rsid w:val="007F4C6D"/>
    <w:rsid w:val="007F5305"/>
    <w:rsid w:val="007F709C"/>
    <w:rsid w:val="007F7F24"/>
    <w:rsid w:val="0080057F"/>
    <w:rsid w:val="008031E9"/>
    <w:rsid w:val="00804A66"/>
    <w:rsid w:val="00805DD1"/>
    <w:rsid w:val="00805E6A"/>
    <w:rsid w:val="008065D0"/>
    <w:rsid w:val="008070F4"/>
    <w:rsid w:val="0080723B"/>
    <w:rsid w:val="00807DB4"/>
    <w:rsid w:val="00811F56"/>
    <w:rsid w:val="00812F30"/>
    <w:rsid w:val="00813757"/>
    <w:rsid w:val="00813B46"/>
    <w:rsid w:val="00814D30"/>
    <w:rsid w:val="008168EC"/>
    <w:rsid w:val="00817CD0"/>
    <w:rsid w:val="00820905"/>
    <w:rsid w:val="00821660"/>
    <w:rsid w:val="00822953"/>
    <w:rsid w:val="00822BCA"/>
    <w:rsid w:val="00823799"/>
    <w:rsid w:val="00823DEF"/>
    <w:rsid w:val="00824422"/>
    <w:rsid w:val="00824C98"/>
    <w:rsid w:val="008250DD"/>
    <w:rsid w:val="00825195"/>
    <w:rsid w:val="0082597D"/>
    <w:rsid w:val="00825BC2"/>
    <w:rsid w:val="00826E88"/>
    <w:rsid w:val="00827633"/>
    <w:rsid w:val="00827C73"/>
    <w:rsid w:val="00833F6A"/>
    <w:rsid w:val="00834E0E"/>
    <w:rsid w:val="00837E0C"/>
    <w:rsid w:val="0084050F"/>
    <w:rsid w:val="008421DA"/>
    <w:rsid w:val="0084253D"/>
    <w:rsid w:val="00843126"/>
    <w:rsid w:val="00843E90"/>
    <w:rsid w:val="0084517C"/>
    <w:rsid w:val="0084651E"/>
    <w:rsid w:val="00850C9A"/>
    <w:rsid w:val="00852D1F"/>
    <w:rsid w:val="00853F57"/>
    <w:rsid w:val="008542F7"/>
    <w:rsid w:val="008545E1"/>
    <w:rsid w:val="00863D6E"/>
    <w:rsid w:val="0086484D"/>
    <w:rsid w:val="00865548"/>
    <w:rsid w:val="00865D86"/>
    <w:rsid w:val="0086790B"/>
    <w:rsid w:val="00870053"/>
    <w:rsid w:val="00871B2B"/>
    <w:rsid w:val="00875386"/>
    <w:rsid w:val="008766B2"/>
    <w:rsid w:val="00876872"/>
    <w:rsid w:val="0088060D"/>
    <w:rsid w:val="00882A81"/>
    <w:rsid w:val="00882FE2"/>
    <w:rsid w:val="00883CD3"/>
    <w:rsid w:val="00884B24"/>
    <w:rsid w:val="00893C4C"/>
    <w:rsid w:val="00896027"/>
    <w:rsid w:val="0089639A"/>
    <w:rsid w:val="00897B06"/>
    <w:rsid w:val="008A3CB0"/>
    <w:rsid w:val="008A6F95"/>
    <w:rsid w:val="008A71B5"/>
    <w:rsid w:val="008A78D6"/>
    <w:rsid w:val="008A7B1E"/>
    <w:rsid w:val="008B029C"/>
    <w:rsid w:val="008B32D3"/>
    <w:rsid w:val="008B3348"/>
    <w:rsid w:val="008B4762"/>
    <w:rsid w:val="008B63EE"/>
    <w:rsid w:val="008B6733"/>
    <w:rsid w:val="008C00FB"/>
    <w:rsid w:val="008C1D32"/>
    <w:rsid w:val="008C47A5"/>
    <w:rsid w:val="008C66E7"/>
    <w:rsid w:val="008C6F22"/>
    <w:rsid w:val="008C7B6D"/>
    <w:rsid w:val="008D1C6B"/>
    <w:rsid w:val="008D20EC"/>
    <w:rsid w:val="008D316A"/>
    <w:rsid w:val="008D43AD"/>
    <w:rsid w:val="008D6496"/>
    <w:rsid w:val="008D7215"/>
    <w:rsid w:val="008D75D2"/>
    <w:rsid w:val="008D79EF"/>
    <w:rsid w:val="008E16D4"/>
    <w:rsid w:val="008E38A1"/>
    <w:rsid w:val="008E3E7E"/>
    <w:rsid w:val="008E41D5"/>
    <w:rsid w:val="008E41FE"/>
    <w:rsid w:val="008E5F06"/>
    <w:rsid w:val="008E6DC4"/>
    <w:rsid w:val="008F094E"/>
    <w:rsid w:val="008F1C24"/>
    <w:rsid w:val="008F317E"/>
    <w:rsid w:val="008F3449"/>
    <w:rsid w:val="008F4D7D"/>
    <w:rsid w:val="008F5314"/>
    <w:rsid w:val="008F54E6"/>
    <w:rsid w:val="008F670B"/>
    <w:rsid w:val="009000B9"/>
    <w:rsid w:val="00900D39"/>
    <w:rsid w:val="0090137A"/>
    <w:rsid w:val="009034E7"/>
    <w:rsid w:val="00903F21"/>
    <w:rsid w:val="00904AAB"/>
    <w:rsid w:val="00906B98"/>
    <w:rsid w:val="009073EF"/>
    <w:rsid w:val="00910621"/>
    <w:rsid w:val="009114E0"/>
    <w:rsid w:val="00913158"/>
    <w:rsid w:val="009131B8"/>
    <w:rsid w:val="00913263"/>
    <w:rsid w:val="0091350F"/>
    <w:rsid w:val="0091472F"/>
    <w:rsid w:val="00914851"/>
    <w:rsid w:val="00916F38"/>
    <w:rsid w:val="00921D37"/>
    <w:rsid w:val="00925275"/>
    <w:rsid w:val="009259A9"/>
    <w:rsid w:val="00927103"/>
    <w:rsid w:val="00927430"/>
    <w:rsid w:val="009275B8"/>
    <w:rsid w:val="00930413"/>
    <w:rsid w:val="00930670"/>
    <w:rsid w:val="00931200"/>
    <w:rsid w:val="00931ED6"/>
    <w:rsid w:val="00932D4D"/>
    <w:rsid w:val="00932EB9"/>
    <w:rsid w:val="00936065"/>
    <w:rsid w:val="00941A0F"/>
    <w:rsid w:val="00942344"/>
    <w:rsid w:val="009424A9"/>
    <w:rsid w:val="00943873"/>
    <w:rsid w:val="00946690"/>
    <w:rsid w:val="00947C36"/>
    <w:rsid w:val="00952B32"/>
    <w:rsid w:val="009576BA"/>
    <w:rsid w:val="00962D41"/>
    <w:rsid w:val="00964FBC"/>
    <w:rsid w:val="00966797"/>
    <w:rsid w:val="009675C6"/>
    <w:rsid w:val="0097312D"/>
    <w:rsid w:val="009743AA"/>
    <w:rsid w:val="009775D4"/>
    <w:rsid w:val="009805BD"/>
    <w:rsid w:val="00981792"/>
    <w:rsid w:val="0098199B"/>
    <w:rsid w:val="00982382"/>
    <w:rsid w:val="009840BF"/>
    <w:rsid w:val="0098486D"/>
    <w:rsid w:val="009849A3"/>
    <w:rsid w:val="00987414"/>
    <w:rsid w:val="009874EE"/>
    <w:rsid w:val="00987F70"/>
    <w:rsid w:val="0099235C"/>
    <w:rsid w:val="0099318E"/>
    <w:rsid w:val="00993346"/>
    <w:rsid w:val="00997422"/>
    <w:rsid w:val="009977B7"/>
    <w:rsid w:val="009A07A9"/>
    <w:rsid w:val="009A1233"/>
    <w:rsid w:val="009A411A"/>
    <w:rsid w:val="009A46B3"/>
    <w:rsid w:val="009A617A"/>
    <w:rsid w:val="009B06C5"/>
    <w:rsid w:val="009B1278"/>
    <w:rsid w:val="009B384D"/>
    <w:rsid w:val="009B50CF"/>
    <w:rsid w:val="009B5CAD"/>
    <w:rsid w:val="009B65C8"/>
    <w:rsid w:val="009B6951"/>
    <w:rsid w:val="009C0D81"/>
    <w:rsid w:val="009C1AC1"/>
    <w:rsid w:val="009C2D19"/>
    <w:rsid w:val="009C7998"/>
    <w:rsid w:val="009D2791"/>
    <w:rsid w:val="009D4BB5"/>
    <w:rsid w:val="009D629E"/>
    <w:rsid w:val="009D71EF"/>
    <w:rsid w:val="009E03AF"/>
    <w:rsid w:val="009E0BDF"/>
    <w:rsid w:val="009E0D8B"/>
    <w:rsid w:val="009E1945"/>
    <w:rsid w:val="009E2E91"/>
    <w:rsid w:val="009E3C0C"/>
    <w:rsid w:val="009E50FD"/>
    <w:rsid w:val="009E546B"/>
    <w:rsid w:val="009E662B"/>
    <w:rsid w:val="009E7ADA"/>
    <w:rsid w:val="009F0376"/>
    <w:rsid w:val="009F2B03"/>
    <w:rsid w:val="009F40A9"/>
    <w:rsid w:val="009F4201"/>
    <w:rsid w:val="009F6FB0"/>
    <w:rsid w:val="009F7B2C"/>
    <w:rsid w:val="00A013CC"/>
    <w:rsid w:val="00A01FF9"/>
    <w:rsid w:val="00A04795"/>
    <w:rsid w:val="00A05CD0"/>
    <w:rsid w:val="00A06143"/>
    <w:rsid w:val="00A06D29"/>
    <w:rsid w:val="00A06E51"/>
    <w:rsid w:val="00A11D67"/>
    <w:rsid w:val="00A139AD"/>
    <w:rsid w:val="00A13FF6"/>
    <w:rsid w:val="00A16253"/>
    <w:rsid w:val="00A165DF"/>
    <w:rsid w:val="00A171A7"/>
    <w:rsid w:val="00A20268"/>
    <w:rsid w:val="00A2070C"/>
    <w:rsid w:val="00A20C19"/>
    <w:rsid w:val="00A2159E"/>
    <w:rsid w:val="00A2187A"/>
    <w:rsid w:val="00A2397F"/>
    <w:rsid w:val="00A25EE0"/>
    <w:rsid w:val="00A26619"/>
    <w:rsid w:val="00A27869"/>
    <w:rsid w:val="00A32FBD"/>
    <w:rsid w:val="00A3461F"/>
    <w:rsid w:val="00A347D0"/>
    <w:rsid w:val="00A34BB1"/>
    <w:rsid w:val="00A36B44"/>
    <w:rsid w:val="00A408C8"/>
    <w:rsid w:val="00A41611"/>
    <w:rsid w:val="00A416D0"/>
    <w:rsid w:val="00A424B4"/>
    <w:rsid w:val="00A43181"/>
    <w:rsid w:val="00A44B31"/>
    <w:rsid w:val="00A513AB"/>
    <w:rsid w:val="00A53174"/>
    <w:rsid w:val="00A5455B"/>
    <w:rsid w:val="00A56927"/>
    <w:rsid w:val="00A56E4D"/>
    <w:rsid w:val="00A60459"/>
    <w:rsid w:val="00A63535"/>
    <w:rsid w:val="00A63CCF"/>
    <w:rsid w:val="00A63E7D"/>
    <w:rsid w:val="00A64F01"/>
    <w:rsid w:val="00A651D3"/>
    <w:rsid w:val="00A654B8"/>
    <w:rsid w:val="00A6631A"/>
    <w:rsid w:val="00A72844"/>
    <w:rsid w:val="00A75761"/>
    <w:rsid w:val="00A83C49"/>
    <w:rsid w:val="00A850F8"/>
    <w:rsid w:val="00A86F6E"/>
    <w:rsid w:val="00A90893"/>
    <w:rsid w:val="00A90A2A"/>
    <w:rsid w:val="00A92185"/>
    <w:rsid w:val="00A92324"/>
    <w:rsid w:val="00A92F08"/>
    <w:rsid w:val="00A930EF"/>
    <w:rsid w:val="00A93895"/>
    <w:rsid w:val="00A96700"/>
    <w:rsid w:val="00A9695E"/>
    <w:rsid w:val="00A973F2"/>
    <w:rsid w:val="00AA16BF"/>
    <w:rsid w:val="00AA2967"/>
    <w:rsid w:val="00AA2BC9"/>
    <w:rsid w:val="00AA4465"/>
    <w:rsid w:val="00AA4BB3"/>
    <w:rsid w:val="00AB063D"/>
    <w:rsid w:val="00AB107A"/>
    <w:rsid w:val="00AB1644"/>
    <w:rsid w:val="00AB1F90"/>
    <w:rsid w:val="00AB26E6"/>
    <w:rsid w:val="00AB2DBE"/>
    <w:rsid w:val="00AB30D8"/>
    <w:rsid w:val="00AB31A6"/>
    <w:rsid w:val="00AB3408"/>
    <w:rsid w:val="00AB4B52"/>
    <w:rsid w:val="00AB5027"/>
    <w:rsid w:val="00AB7610"/>
    <w:rsid w:val="00AB7FFE"/>
    <w:rsid w:val="00AC046F"/>
    <w:rsid w:val="00AC2156"/>
    <w:rsid w:val="00AC3F4C"/>
    <w:rsid w:val="00AC4A13"/>
    <w:rsid w:val="00AC7023"/>
    <w:rsid w:val="00AD0641"/>
    <w:rsid w:val="00AD17BA"/>
    <w:rsid w:val="00AD2114"/>
    <w:rsid w:val="00AD4C65"/>
    <w:rsid w:val="00AD4E21"/>
    <w:rsid w:val="00AD68A6"/>
    <w:rsid w:val="00AD6BFD"/>
    <w:rsid w:val="00AD6C8B"/>
    <w:rsid w:val="00AE3ACD"/>
    <w:rsid w:val="00AE5909"/>
    <w:rsid w:val="00AE73CE"/>
    <w:rsid w:val="00AF0193"/>
    <w:rsid w:val="00AF10E0"/>
    <w:rsid w:val="00AF175E"/>
    <w:rsid w:val="00AF3F14"/>
    <w:rsid w:val="00AF6CA8"/>
    <w:rsid w:val="00B008CF"/>
    <w:rsid w:val="00B00BD1"/>
    <w:rsid w:val="00B0202A"/>
    <w:rsid w:val="00B031D1"/>
    <w:rsid w:val="00B03704"/>
    <w:rsid w:val="00B0438D"/>
    <w:rsid w:val="00B04703"/>
    <w:rsid w:val="00B06E41"/>
    <w:rsid w:val="00B07CD1"/>
    <w:rsid w:val="00B102A5"/>
    <w:rsid w:val="00B11923"/>
    <w:rsid w:val="00B12B2E"/>
    <w:rsid w:val="00B12DE0"/>
    <w:rsid w:val="00B1310B"/>
    <w:rsid w:val="00B139BF"/>
    <w:rsid w:val="00B139CE"/>
    <w:rsid w:val="00B14119"/>
    <w:rsid w:val="00B14F26"/>
    <w:rsid w:val="00B16298"/>
    <w:rsid w:val="00B2306C"/>
    <w:rsid w:val="00B2373F"/>
    <w:rsid w:val="00B238E7"/>
    <w:rsid w:val="00B243B9"/>
    <w:rsid w:val="00B25072"/>
    <w:rsid w:val="00B25088"/>
    <w:rsid w:val="00B271F2"/>
    <w:rsid w:val="00B31965"/>
    <w:rsid w:val="00B329D8"/>
    <w:rsid w:val="00B34480"/>
    <w:rsid w:val="00B349F4"/>
    <w:rsid w:val="00B365E3"/>
    <w:rsid w:val="00B370A1"/>
    <w:rsid w:val="00B371B9"/>
    <w:rsid w:val="00B41F06"/>
    <w:rsid w:val="00B427C4"/>
    <w:rsid w:val="00B43023"/>
    <w:rsid w:val="00B44189"/>
    <w:rsid w:val="00B44D2F"/>
    <w:rsid w:val="00B44E5C"/>
    <w:rsid w:val="00B459D4"/>
    <w:rsid w:val="00B46687"/>
    <w:rsid w:val="00B46DE8"/>
    <w:rsid w:val="00B52B62"/>
    <w:rsid w:val="00B52E3B"/>
    <w:rsid w:val="00B53EDA"/>
    <w:rsid w:val="00B54414"/>
    <w:rsid w:val="00B54827"/>
    <w:rsid w:val="00B55BBB"/>
    <w:rsid w:val="00B611C3"/>
    <w:rsid w:val="00B6147A"/>
    <w:rsid w:val="00B61AFE"/>
    <w:rsid w:val="00B61C3F"/>
    <w:rsid w:val="00B6215A"/>
    <w:rsid w:val="00B628DC"/>
    <w:rsid w:val="00B633E7"/>
    <w:rsid w:val="00B63942"/>
    <w:rsid w:val="00B639F5"/>
    <w:rsid w:val="00B64C8D"/>
    <w:rsid w:val="00B64F77"/>
    <w:rsid w:val="00B65D3B"/>
    <w:rsid w:val="00B66BBE"/>
    <w:rsid w:val="00B66D97"/>
    <w:rsid w:val="00B6794F"/>
    <w:rsid w:val="00B67E80"/>
    <w:rsid w:val="00B705F3"/>
    <w:rsid w:val="00B71990"/>
    <w:rsid w:val="00B71CA7"/>
    <w:rsid w:val="00B71FC5"/>
    <w:rsid w:val="00B72371"/>
    <w:rsid w:val="00B7418E"/>
    <w:rsid w:val="00B74760"/>
    <w:rsid w:val="00B75A5E"/>
    <w:rsid w:val="00B75E80"/>
    <w:rsid w:val="00B75F02"/>
    <w:rsid w:val="00B76131"/>
    <w:rsid w:val="00B769C2"/>
    <w:rsid w:val="00B80C7C"/>
    <w:rsid w:val="00B80F60"/>
    <w:rsid w:val="00B81351"/>
    <w:rsid w:val="00B820A5"/>
    <w:rsid w:val="00B845DA"/>
    <w:rsid w:val="00B84D1B"/>
    <w:rsid w:val="00B852A5"/>
    <w:rsid w:val="00B85856"/>
    <w:rsid w:val="00B8592D"/>
    <w:rsid w:val="00B85CD7"/>
    <w:rsid w:val="00B85DF1"/>
    <w:rsid w:val="00B86457"/>
    <w:rsid w:val="00B86F67"/>
    <w:rsid w:val="00B87B5A"/>
    <w:rsid w:val="00B90BDE"/>
    <w:rsid w:val="00B90D06"/>
    <w:rsid w:val="00B912B1"/>
    <w:rsid w:val="00B9341D"/>
    <w:rsid w:val="00B93DA6"/>
    <w:rsid w:val="00B942B1"/>
    <w:rsid w:val="00B96C02"/>
    <w:rsid w:val="00BA0C31"/>
    <w:rsid w:val="00BA1FB5"/>
    <w:rsid w:val="00BA306D"/>
    <w:rsid w:val="00BA3FA3"/>
    <w:rsid w:val="00BA467A"/>
    <w:rsid w:val="00BA537A"/>
    <w:rsid w:val="00BA6D2C"/>
    <w:rsid w:val="00BA6D5C"/>
    <w:rsid w:val="00BB0DA9"/>
    <w:rsid w:val="00BB5F64"/>
    <w:rsid w:val="00BB6203"/>
    <w:rsid w:val="00BB6526"/>
    <w:rsid w:val="00BC10DC"/>
    <w:rsid w:val="00BC3052"/>
    <w:rsid w:val="00BC6075"/>
    <w:rsid w:val="00BD113C"/>
    <w:rsid w:val="00BD29E4"/>
    <w:rsid w:val="00BE1E18"/>
    <w:rsid w:val="00BE2BE3"/>
    <w:rsid w:val="00BE2D57"/>
    <w:rsid w:val="00BE6A87"/>
    <w:rsid w:val="00BE78E4"/>
    <w:rsid w:val="00BF0CD3"/>
    <w:rsid w:val="00BF1D6C"/>
    <w:rsid w:val="00BF202D"/>
    <w:rsid w:val="00BF389C"/>
    <w:rsid w:val="00BF6302"/>
    <w:rsid w:val="00C02BA2"/>
    <w:rsid w:val="00C02E5A"/>
    <w:rsid w:val="00C04368"/>
    <w:rsid w:val="00C0489A"/>
    <w:rsid w:val="00C05027"/>
    <w:rsid w:val="00C051BB"/>
    <w:rsid w:val="00C052AD"/>
    <w:rsid w:val="00C06A6C"/>
    <w:rsid w:val="00C06E30"/>
    <w:rsid w:val="00C110F0"/>
    <w:rsid w:val="00C13269"/>
    <w:rsid w:val="00C132F4"/>
    <w:rsid w:val="00C13593"/>
    <w:rsid w:val="00C138E3"/>
    <w:rsid w:val="00C149DD"/>
    <w:rsid w:val="00C20CC1"/>
    <w:rsid w:val="00C21351"/>
    <w:rsid w:val="00C22762"/>
    <w:rsid w:val="00C22E2F"/>
    <w:rsid w:val="00C23201"/>
    <w:rsid w:val="00C23DDE"/>
    <w:rsid w:val="00C243C8"/>
    <w:rsid w:val="00C255B6"/>
    <w:rsid w:val="00C26554"/>
    <w:rsid w:val="00C2673E"/>
    <w:rsid w:val="00C26763"/>
    <w:rsid w:val="00C2690F"/>
    <w:rsid w:val="00C27B01"/>
    <w:rsid w:val="00C30AA4"/>
    <w:rsid w:val="00C3179A"/>
    <w:rsid w:val="00C32779"/>
    <w:rsid w:val="00C3476A"/>
    <w:rsid w:val="00C35324"/>
    <w:rsid w:val="00C357D3"/>
    <w:rsid w:val="00C35C04"/>
    <w:rsid w:val="00C369E1"/>
    <w:rsid w:val="00C36D49"/>
    <w:rsid w:val="00C37110"/>
    <w:rsid w:val="00C37CB3"/>
    <w:rsid w:val="00C42A48"/>
    <w:rsid w:val="00C42B7B"/>
    <w:rsid w:val="00C43A80"/>
    <w:rsid w:val="00C43E4C"/>
    <w:rsid w:val="00C4445B"/>
    <w:rsid w:val="00C448D9"/>
    <w:rsid w:val="00C454B7"/>
    <w:rsid w:val="00C51E90"/>
    <w:rsid w:val="00C55300"/>
    <w:rsid w:val="00C55428"/>
    <w:rsid w:val="00C56615"/>
    <w:rsid w:val="00C57CD7"/>
    <w:rsid w:val="00C57E20"/>
    <w:rsid w:val="00C60417"/>
    <w:rsid w:val="00C621C2"/>
    <w:rsid w:val="00C6387C"/>
    <w:rsid w:val="00C6405E"/>
    <w:rsid w:val="00C654E1"/>
    <w:rsid w:val="00C67CA6"/>
    <w:rsid w:val="00C703F8"/>
    <w:rsid w:val="00C70D87"/>
    <w:rsid w:val="00C71EFF"/>
    <w:rsid w:val="00C72135"/>
    <w:rsid w:val="00C72543"/>
    <w:rsid w:val="00C7338A"/>
    <w:rsid w:val="00C73610"/>
    <w:rsid w:val="00C739B1"/>
    <w:rsid w:val="00C748A6"/>
    <w:rsid w:val="00C75489"/>
    <w:rsid w:val="00C75A79"/>
    <w:rsid w:val="00C7627F"/>
    <w:rsid w:val="00C77CFC"/>
    <w:rsid w:val="00C82090"/>
    <w:rsid w:val="00C82311"/>
    <w:rsid w:val="00C83028"/>
    <w:rsid w:val="00C831AC"/>
    <w:rsid w:val="00C87020"/>
    <w:rsid w:val="00C87FB2"/>
    <w:rsid w:val="00C914F4"/>
    <w:rsid w:val="00C91FC3"/>
    <w:rsid w:val="00C92066"/>
    <w:rsid w:val="00C92BDB"/>
    <w:rsid w:val="00C93CD0"/>
    <w:rsid w:val="00C95F7D"/>
    <w:rsid w:val="00C96251"/>
    <w:rsid w:val="00C965C1"/>
    <w:rsid w:val="00C969C7"/>
    <w:rsid w:val="00C96E53"/>
    <w:rsid w:val="00CA0628"/>
    <w:rsid w:val="00CA0C52"/>
    <w:rsid w:val="00CA1BD6"/>
    <w:rsid w:val="00CA36FE"/>
    <w:rsid w:val="00CA4113"/>
    <w:rsid w:val="00CA5696"/>
    <w:rsid w:val="00CA731F"/>
    <w:rsid w:val="00CB10D7"/>
    <w:rsid w:val="00CB1406"/>
    <w:rsid w:val="00CB1DC1"/>
    <w:rsid w:val="00CB4E6E"/>
    <w:rsid w:val="00CB62EF"/>
    <w:rsid w:val="00CB701D"/>
    <w:rsid w:val="00CB7734"/>
    <w:rsid w:val="00CB7A9A"/>
    <w:rsid w:val="00CC0442"/>
    <w:rsid w:val="00CC287D"/>
    <w:rsid w:val="00CC3D90"/>
    <w:rsid w:val="00CC556B"/>
    <w:rsid w:val="00CC7DEE"/>
    <w:rsid w:val="00CC7DFA"/>
    <w:rsid w:val="00CD223E"/>
    <w:rsid w:val="00CD3E79"/>
    <w:rsid w:val="00CD45BF"/>
    <w:rsid w:val="00CD4D3F"/>
    <w:rsid w:val="00CD53FD"/>
    <w:rsid w:val="00CD7FFA"/>
    <w:rsid w:val="00CE079D"/>
    <w:rsid w:val="00CE15A0"/>
    <w:rsid w:val="00CE40D9"/>
    <w:rsid w:val="00CE6E00"/>
    <w:rsid w:val="00CE6ED8"/>
    <w:rsid w:val="00CE75E4"/>
    <w:rsid w:val="00CF1BDB"/>
    <w:rsid w:val="00CF2996"/>
    <w:rsid w:val="00CF4E3D"/>
    <w:rsid w:val="00CF558E"/>
    <w:rsid w:val="00CF5A4E"/>
    <w:rsid w:val="00CF6E1F"/>
    <w:rsid w:val="00CF79C9"/>
    <w:rsid w:val="00D03E95"/>
    <w:rsid w:val="00D06401"/>
    <w:rsid w:val="00D10B31"/>
    <w:rsid w:val="00D11B3A"/>
    <w:rsid w:val="00D1288B"/>
    <w:rsid w:val="00D14813"/>
    <w:rsid w:val="00D16092"/>
    <w:rsid w:val="00D177A4"/>
    <w:rsid w:val="00D20B12"/>
    <w:rsid w:val="00D20BF6"/>
    <w:rsid w:val="00D20FD8"/>
    <w:rsid w:val="00D20FF9"/>
    <w:rsid w:val="00D22D80"/>
    <w:rsid w:val="00D23043"/>
    <w:rsid w:val="00D255D8"/>
    <w:rsid w:val="00D25E27"/>
    <w:rsid w:val="00D26382"/>
    <w:rsid w:val="00D27E2E"/>
    <w:rsid w:val="00D310D0"/>
    <w:rsid w:val="00D316B2"/>
    <w:rsid w:val="00D31E50"/>
    <w:rsid w:val="00D333D6"/>
    <w:rsid w:val="00D342A2"/>
    <w:rsid w:val="00D36332"/>
    <w:rsid w:val="00D372B2"/>
    <w:rsid w:val="00D3744B"/>
    <w:rsid w:val="00D4028B"/>
    <w:rsid w:val="00D402EA"/>
    <w:rsid w:val="00D41B65"/>
    <w:rsid w:val="00D477D0"/>
    <w:rsid w:val="00D47E49"/>
    <w:rsid w:val="00D517B3"/>
    <w:rsid w:val="00D537A2"/>
    <w:rsid w:val="00D539BB"/>
    <w:rsid w:val="00D53DC3"/>
    <w:rsid w:val="00D54868"/>
    <w:rsid w:val="00D559B3"/>
    <w:rsid w:val="00D56E9B"/>
    <w:rsid w:val="00D60A01"/>
    <w:rsid w:val="00D60E28"/>
    <w:rsid w:val="00D611C9"/>
    <w:rsid w:val="00D612CD"/>
    <w:rsid w:val="00D61895"/>
    <w:rsid w:val="00D61A1B"/>
    <w:rsid w:val="00D61F64"/>
    <w:rsid w:val="00D62C3F"/>
    <w:rsid w:val="00D65D42"/>
    <w:rsid w:val="00D6654F"/>
    <w:rsid w:val="00D6744D"/>
    <w:rsid w:val="00D67914"/>
    <w:rsid w:val="00D7065B"/>
    <w:rsid w:val="00D70D51"/>
    <w:rsid w:val="00D7122B"/>
    <w:rsid w:val="00D7171F"/>
    <w:rsid w:val="00D73487"/>
    <w:rsid w:val="00D74974"/>
    <w:rsid w:val="00D74BEE"/>
    <w:rsid w:val="00D75818"/>
    <w:rsid w:val="00D77C5C"/>
    <w:rsid w:val="00D77E25"/>
    <w:rsid w:val="00D81180"/>
    <w:rsid w:val="00D8151B"/>
    <w:rsid w:val="00D81F0F"/>
    <w:rsid w:val="00D84654"/>
    <w:rsid w:val="00D862A1"/>
    <w:rsid w:val="00D87F38"/>
    <w:rsid w:val="00D90AAA"/>
    <w:rsid w:val="00D91C42"/>
    <w:rsid w:val="00D91F2E"/>
    <w:rsid w:val="00D929CF"/>
    <w:rsid w:val="00D9307F"/>
    <w:rsid w:val="00D9326D"/>
    <w:rsid w:val="00D93306"/>
    <w:rsid w:val="00D93A24"/>
    <w:rsid w:val="00D95062"/>
    <w:rsid w:val="00D95A0B"/>
    <w:rsid w:val="00DA0DFC"/>
    <w:rsid w:val="00DA526E"/>
    <w:rsid w:val="00DA5ACE"/>
    <w:rsid w:val="00DA687E"/>
    <w:rsid w:val="00DA6BE4"/>
    <w:rsid w:val="00DA77E7"/>
    <w:rsid w:val="00DB3ED7"/>
    <w:rsid w:val="00DB5F57"/>
    <w:rsid w:val="00DB6290"/>
    <w:rsid w:val="00DB6C2C"/>
    <w:rsid w:val="00DC4572"/>
    <w:rsid w:val="00DC45CC"/>
    <w:rsid w:val="00DC47D8"/>
    <w:rsid w:val="00DC4D95"/>
    <w:rsid w:val="00DC52F7"/>
    <w:rsid w:val="00DC58A2"/>
    <w:rsid w:val="00DC6400"/>
    <w:rsid w:val="00DC6AB9"/>
    <w:rsid w:val="00DC75E2"/>
    <w:rsid w:val="00DD0DAB"/>
    <w:rsid w:val="00DD100A"/>
    <w:rsid w:val="00DD1F15"/>
    <w:rsid w:val="00DD6B32"/>
    <w:rsid w:val="00DE480F"/>
    <w:rsid w:val="00DE4F39"/>
    <w:rsid w:val="00DE558A"/>
    <w:rsid w:val="00DE5C8D"/>
    <w:rsid w:val="00DE5FA3"/>
    <w:rsid w:val="00DE686B"/>
    <w:rsid w:val="00DE7ECE"/>
    <w:rsid w:val="00DF07E4"/>
    <w:rsid w:val="00DF287E"/>
    <w:rsid w:val="00DF4C12"/>
    <w:rsid w:val="00DF6331"/>
    <w:rsid w:val="00E00CCE"/>
    <w:rsid w:val="00E020C0"/>
    <w:rsid w:val="00E0222E"/>
    <w:rsid w:val="00E02658"/>
    <w:rsid w:val="00E02970"/>
    <w:rsid w:val="00E02984"/>
    <w:rsid w:val="00E03042"/>
    <w:rsid w:val="00E032F6"/>
    <w:rsid w:val="00E03FD2"/>
    <w:rsid w:val="00E043B6"/>
    <w:rsid w:val="00E052B7"/>
    <w:rsid w:val="00E056FC"/>
    <w:rsid w:val="00E060F3"/>
    <w:rsid w:val="00E06238"/>
    <w:rsid w:val="00E101BB"/>
    <w:rsid w:val="00E10ED3"/>
    <w:rsid w:val="00E13819"/>
    <w:rsid w:val="00E13965"/>
    <w:rsid w:val="00E1575D"/>
    <w:rsid w:val="00E15864"/>
    <w:rsid w:val="00E17EC7"/>
    <w:rsid w:val="00E20E43"/>
    <w:rsid w:val="00E22195"/>
    <w:rsid w:val="00E23018"/>
    <w:rsid w:val="00E233E8"/>
    <w:rsid w:val="00E24DE5"/>
    <w:rsid w:val="00E25B97"/>
    <w:rsid w:val="00E317D6"/>
    <w:rsid w:val="00E3203C"/>
    <w:rsid w:val="00E33978"/>
    <w:rsid w:val="00E33F17"/>
    <w:rsid w:val="00E35379"/>
    <w:rsid w:val="00E356CF"/>
    <w:rsid w:val="00E3582A"/>
    <w:rsid w:val="00E41791"/>
    <w:rsid w:val="00E424D3"/>
    <w:rsid w:val="00E428C5"/>
    <w:rsid w:val="00E43F3B"/>
    <w:rsid w:val="00E441E0"/>
    <w:rsid w:val="00E45B4E"/>
    <w:rsid w:val="00E476E2"/>
    <w:rsid w:val="00E522F6"/>
    <w:rsid w:val="00E531BE"/>
    <w:rsid w:val="00E55402"/>
    <w:rsid w:val="00E56CAF"/>
    <w:rsid w:val="00E56F06"/>
    <w:rsid w:val="00E577AD"/>
    <w:rsid w:val="00E57FAB"/>
    <w:rsid w:val="00E600C1"/>
    <w:rsid w:val="00E625F8"/>
    <w:rsid w:val="00E6301C"/>
    <w:rsid w:val="00E6579C"/>
    <w:rsid w:val="00E66DDB"/>
    <w:rsid w:val="00E66E20"/>
    <w:rsid w:val="00E67E39"/>
    <w:rsid w:val="00E70F54"/>
    <w:rsid w:val="00E72DA7"/>
    <w:rsid w:val="00E74386"/>
    <w:rsid w:val="00E74E5C"/>
    <w:rsid w:val="00E7531B"/>
    <w:rsid w:val="00E76EF6"/>
    <w:rsid w:val="00E7732B"/>
    <w:rsid w:val="00E779DA"/>
    <w:rsid w:val="00E8035F"/>
    <w:rsid w:val="00E81784"/>
    <w:rsid w:val="00E82B42"/>
    <w:rsid w:val="00E8478D"/>
    <w:rsid w:val="00E852EB"/>
    <w:rsid w:val="00E85E69"/>
    <w:rsid w:val="00E86ADB"/>
    <w:rsid w:val="00E86B29"/>
    <w:rsid w:val="00E8766F"/>
    <w:rsid w:val="00E87DB6"/>
    <w:rsid w:val="00E908D1"/>
    <w:rsid w:val="00E92D88"/>
    <w:rsid w:val="00E93511"/>
    <w:rsid w:val="00E94194"/>
    <w:rsid w:val="00E979CA"/>
    <w:rsid w:val="00E979EE"/>
    <w:rsid w:val="00E97E5F"/>
    <w:rsid w:val="00EA081A"/>
    <w:rsid w:val="00EA3255"/>
    <w:rsid w:val="00EA44B9"/>
    <w:rsid w:val="00EA5E70"/>
    <w:rsid w:val="00EA729A"/>
    <w:rsid w:val="00EA7A0F"/>
    <w:rsid w:val="00EA7FCA"/>
    <w:rsid w:val="00EB0744"/>
    <w:rsid w:val="00EB2596"/>
    <w:rsid w:val="00EB48CE"/>
    <w:rsid w:val="00EB5703"/>
    <w:rsid w:val="00EB7F58"/>
    <w:rsid w:val="00EC0EBF"/>
    <w:rsid w:val="00EC1137"/>
    <w:rsid w:val="00EC2C7B"/>
    <w:rsid w:val="00EC4E3C"/>
    <w:rsid w:val="00EC4FFB"/>
    <w:rsid w:val="00EC7A43"/>
    <w:rsid w:val="00ED05FD"/>
    <w:rsid w:val="00ED1708"/>
    <w:rsid w:val="00ED309A"/>
    <w:rsid w:val="00ED3A36"/>
    <w:rsid w:val="00ED5C70"/>
    <w:rsid w:val="00ED6E43"/>
    <w:rsid w:val="00ED7CE2"/>
    <w:rsid w:val="00EE1BCF"/>
    <w:rsid w:val="00EE4360"/>
    <w:rsid w:val="00EE5041"/>
    <w:rsid w:val="00EE704C"/>
    <w:rsid w:val="00EE7B2B"/>
    <w:rsid w:val="00EF0C6C"/>
    <w:rsid w:val="00EF1C52"/>
    <w:rsid w:val="00EF2036"/>
    <w:rsid w:val="00EF4201"/>
    <w:rsid w:val="00EF4471"/>
    <w:rsid w:val="00EF5162"/>
    <w:rsid w:val="00EF6052"/>
    <w:rsid w:val="00F001AC"/>
    <w:rsid w:val="00F007A7"/>
    <w:rsid w:val="00F029B4"/>
    <w:rsid w:val="00F033AB"/>
    <w:rsid w:val="00F05541"/>
    <w:rsid w:val="00F057C5"/>
    <w:rsid w:val="00F06019"/>
    <w:rsid w:val="00F1006C"/>
    <w:rsid w:val="00F10072"/>
    <w:rsid w:val="00F10710"/>
    <w:rsid w:val="00F1073E"/>
    <w:rsid w:val="00F110D9"/>
    <w:rsid w:val="00F1114B"/>
    <w:rsid w:val="00F14128"/>
    <w:rsid w:val="00F153B8"/>
    <w:rsid w:val="00F16EF7"/>
    <w:rsid w:val="00F17552"/>
    <w:rsid w:val="00F207C1"/>
    <w:rsid w:val="00F21AEA"/>
    <w:rsid w:val="00F21AF2"/>
    <w:rsid w:val="00F22220"/>
    <w:rsid w:val="00F230C4"/>
    <w:rsid w:val="00F24389"/>
    <w:rsid w:val="00F2439C"/>
    <w:rsid w:val="00F32659"/>
    <w:rsid w:val="00F3456A"/>
    <w:rsid w:val="00F34886"/>
    <w:rsid w:val="00F402FE"/>
    <w:rsid w:val="00F4058C"/>
    <w:rsid w:val="00F40EE0"/>
    <w:rsid w:val="00F414D5"/>
    <w:rsid w:val="00F43718"/>
    <w:rsid w:val="00F43AD4"/>
    <w:rsid w:val="00F440CE"/>
    <w:rsid w:val="00F4515E"/>
    <w:rsid w:val="00F46276"/>
    <w:rsid w:val="00F4634D"/>
    <w:rsid w:val="00F476D2"/>
    <w:rsid w:val="00F50EEE"/>
    <w:rsid w:val="00F50EF3"/>
    <w:rsid w:val="00F517C1"/>
    <w:rsid w:val="00F519FD"/>
    <w:rsid w:val="00F51BA0"/>
    <w:rsid w:val="00F526E1"/>
    <w:rsid w:val="00F5286A"/>
    <w:rsid w:val="00F537CA"/>
    <w:rsid w:val="00F53998"/>
    <w:rsid w:val="00F55A4C"/>
    <w:rsid w:val="00F561F7"/>
    <w:rsid w:val="00F563B9"/>
    <w:rsid w:val="00F56E64"/>
    <w:rsid w:val="00F577D9"/>
    <w:rsid w:val="00F57C3C"/>
    <w:rsid w:val="00F61359"/>
    <w:rsid w:val="00F626CD"/>
    <w:rsid w:val="00F62990"/>
    <w:rsid w:val="00F64C52"/>
    <w:rsid w:val="00F65765"/>
    <w:rsid w:val="00F67781"/>
    <w:rsid w:val="00F679D3"/>
    <w:rsid w:val="00F67BCF"/>
    <w:rsid w:val="00F7156A"/>
    <w:rsid w:val="00F71A46"/>
    <w:rsid w:val="00F71E4A"/>
    <w:rsid w:val="00F72832"/>
    <w:rsid w:val="00F72FAD"/>
    <w:rsid w:val="00F73DA5"/>
    <w:rsid w:val="00F74327"/>
    <w:rsid w:val="00F748C9"/>
    <w:rsid w:val="00F74D80"/>
    <w:rsid w:val="00F77388"/>
    <w:rsid w:val="00F81401"/>
    <w:rsid w:val="00F8220A"/>
    <w:rsid w:val="00F822BD"/>
    <w:rsid w:val="00F83FDA"/>
    <w:rsid w:val="00F844BA"/>
    <w:rsid w:val="00F8582B"/>
    <w:rsid w:val="00F8625F"/>
    <w:rsid w:val="00F86856"/>
    <w:rsid w:val="00F8699B"/>
    <w:rsid w:val="00F903CD"/>
    <w:rsid w:val="00F93CEB"/>
    <w:rsid w:val="00F94F8E"/>
    <w:rsid w:val="00F955D2"/>
    <w:rsid w:val="00F955E2"/>
    <w:rsid w:val="00F95FE9"/>
    <w:rsid w:val="00F96343"/>
    <w:rsid w:val="00F96F3E"/>
    <w:rsid w:val="00FA138D"/>
    <w:rsid w:val="00FA1D91"/>
    <w:rsid w:val="00FA3730"/>
    <w:rsid w:val="00FA4FA5"/>
    <w:rsid w:val="00FA70B8"/>
    <w:rsid w:val="00FA7A63"/>
    <w:rsid w:val="00FB0B7C"/>
    <w:rsid w:val="00FB2D4F"/>
    <w:rsid w:val="00FB428F"/>
    <w:rsid w:val="00FB60C6"/>
    <w:rsid w:val="00FB7991"/>
    <w:rsid w:val="00FB7A0F"/>
    <w:rsid w:val="00FB7A48"/>
    <w:rsid w:val="00FC0B59"/>
    <w:rsid w:val="00FC4695"/>
    <w:rsid w:val="00FC46EC"/>
    <w:rsid w:val="00FC6864"/>
    <w:rsid w:val="00FC70A0"/>
    <w:rsid w:val="00FC745A"/>
    <w:rsid w:val="00FD0F93"/>
    <w:rsid w:val="00FD1195"/>
    <w:rsid w:val="00FD48C5"/>
    <w:rsid w:val="00FD58E4"/>
    <w:rsid w:val="00FD6251"/>
    <w:rsid w:val="00FD6DDE"/>
    <w:rsid w:val="00FD7858"/>
    <w:rsid w:val="00FD799C"/>
    <w:rsid w:val="00FE08AD"/>
    <w:rsid w:val="00FE0BDF"/>
    <w:rsid w:val="00FE1133"/>
    <w:rsid w:val="00FE1582"/>
    <w:rsid w:val="00FE53E9"/>
    <w:rsid w:val="00FE55D5"/>
    <w:rsid w:val="00FE619B"/>
    <w:rsid w:val="00FE7112"/>
    <w:rsid w:val="00FF0D79"/>
    <w:rsid w:val="00FF3BF7"/>
    <w:rsid w:val="00FF4516"/>
    <w:rsid w:val="00FF5729"/>
    <w:rsid w:val="00FF75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27CF49"/>
  <w15:docId w15:val="{8BBDC35B-158C-44BB-82BF-6FE377D8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9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paragraph" w:styleId="5">
    <w:name w:val="heading 5"/>
    <w:basedOn w:val="a"/>
    <w:next w:val="a"/>
    <w:link w:val="50"/>
    <w:uiPriority w:val="9"/>
    <w:semiHidden/>
    <w:unhideWhenUsed/>
    <w:qFormat/>
    <w:rsid w:val="000E3CC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и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1">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59"/>
    <w:rsid w:val="00105E5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uiPriority w:val="99"/>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0">
    <w:name w:val="Нет списка50"/>
    <w:next w:val="a2"/>
    <w:uiPriority w:val="99"/>
    <w:semiHidden/>
    <w:unhideWhenUsed/>
    <w:rsid w:val="00105E5E"/>
  </w:style>
  <w:style w:type="numbering" w:customStyle="1" w:styleId="510">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uiPriority w:val="34"/>
    <w:qFormat/>
    <w:rsid w:val="003526BC"/>
    <w:pPr>
      <w:ind w:left="720"/>
      <w:contextualSpacing/>
    </w:pPr>
  </w:style>
  <w:style w:type="paragraph" w:styleId="afe">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
    <w:name w:val="Plain Text"/>
    <w:basedOn w:val="a"/>
    <w:link w:val="aff0"/>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0">
    <w:name w:val="Текст Знак"/>
    <w:basedOn w:val="a0"/>
    <w:link w:val="aff"/>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564067"/>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table" w:customStyle="1" w:styleId="67">
    <w:name w:val="Сетка таблицы6"/>
    <w:basedOn w:val="a1"/>
    <w:next w:val="aa"/>
    <w:uiPriority w:val="39"/>
    <w:rsid w:val="0047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інтервалів1"/>
    <w:qFormat/>
    <w:rsid w:val="008E6DC4"/>
    <w:pPr>
      <w:spacing w:after="0" w:line="240" w:lineRule="auto"/>
    </w:pPr>
    <w:rPr>
      <w:rFonts w:ascii="Calibri" w:eastAsia="Calibri" w:hAnsi="Calibri" w:cs="Times New Roman"/>
      <w:color w:val="00000A"/>
    </w:rPr>
  </w:style>
  <w:style w:type="paragraph" w:customStyle="1" w:styleId="Descriptiondesvariantes-sriep">
    <w:name w:val="Description des variantes - série (p)"/>
    <w:rsid w:val="008E6DC4"/>
    <w:pPr>
      <w:shd w:val="clear" w:color="auto" w:fill="FFFFFF"/>
      <w:spacing w:after="0" w:line="0" w:lineRule="atLeast"/>
    </w:pPr>
    <w:rPr>
      <w:rFonts w:ascii="Arial" w:eastAsia="SimSun" w:hAnsi="Arial" w:cs="Arial"/>
      <w:color w:val="000000"/>
      <w:sz w:val="18"/>
      <w:szCs w:val="20"/>
      <w:lang w:val="en-US" w:eastAsia="zh-CN"/>
    </w:rPr>
  </w:style>
  <w:style w:type="character" w:customStyle="1" w:styleId="UnresolvedMention">
    <w:name w:val="Unresolved Mention"/>
    <w:basedOn w:val="a0"/>
    <w:uiPriority w:val="99"/>
    <w:semiHidden/>
    <w:unhideWhenUsed/>
    <w:rsid w:val="00E428C5"/>
    <w:rPr>
      <w:color w:val="605E5C"/>
      <w:shd w:val="clear" w:color="auto" w:fill="E1DFDD"/>
    </w:rPr>
  </w:style>
  <w:style w:type="character" w:customStyle="1" w:styleId="50">
    <w:name w:val="Заголовок 5 Знак"/>
    <w:basedOn w:val="a0"/>
    <w:link w:val="5"/>
    <w:uiPriority w:val="9"/>
    <w:semiHidden/>
    <w:rsid w:val="000E3CCF"/>
    <w:rPr>
      <w:rFonts w:asciiTheme="majorHAnsi" w:eastAsiaTheme="majorEastAsia" w:hAnsiTheme="majorHAnsi" w:cstheme="majorBidi"/>
      <w:b/>
      <w:color w:val="2E74B5" w:themeColor="accent1" w:themeShade="BF"/>
      <w:sz w:val="24"/>
      <w:szCs w:val="24"/>
      <w:lang w:val="uk-U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1067729660">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 w:id="176850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fy.ua/ua/dnipro/notebook/note_yader__8-jader/" TargetMode="External"/><Relationship Id="rId13" Type="http://schemas.openxmlformats.org/officeDocument/2006/relationships/hyperlink" Target="https://comfy.ua/ua/dnipro/notebook/opt_pr__bez-diskovod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mfy.ua/ua/dnipro/notebook/note_vid__integrirovanny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omfy.ua/ua/dnipro/notebook/nout_osob__tpm-modu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fy.ua/ua/dnipro/notebook/tip_ddr__ddr4/" TargetMode="External"/><Relationship Id="rId5" Type="http://schemas.openxmlformats.org/officeDocument/2006/relationships/webSettings" Target="webSettings.xml"/><Relationship Id="rId15" Type="http://schemas.openxmlformats.org/officeDocument/2006/relationships/hyperlink" Target="https://comfy.ua/ua/dnipro/notebook/nout_osob__numberpad/" TargetMode="External"/><Relationship Id="rId10" Type="http://schemas.openxmlformats.org/officeDocument/2006/relationships/hyperlink" Target="https://comfy.ua/ua/dnipro/notebook/ozy_objem_f__8-gb/"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omfy.ua/ua/dnipro/notebook/model_cpu__ryzen-7-5825u/" TargetMode="External"/><Relationship Id="rId14" Type="http://schemas.openxmlformats.org/officeDocument/2006/relationships/hyperlink" Target="https://comfy.ua/ua/dnipro/notebook/nout_osob__bluetoot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32C4F-25C9-4DA1-97A9-11A2E6CE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63328</Words>
  <Characters>36097</Characters>
  <Application>Microsoft Office Word</Application>
  <DocSecurity>0</DocSecurity>
  <Lines>300</Lines>
  <Paragraphs>198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Admin</cp:lastModifiedBy>
  <cp:revision>50</cp:revision>
  <dcterms:created xsi:type="dcterms:W3CDTF">2023-06-30T10:22:00Z</dcterms:created>
  <dcterms:modified xsi:type="dcterms:W3CDTF">2023-11-01T10:38:00Z</dcterms:modified>
</cp:coreProperties>
</file>