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DC" w14:textId="1A5194FA" w:rsidR="006B4000" w:rsidRPr="006806AC" w:rsidRDefault="009C089A" w:rsidP="006B4000">
      <w:pPr>
        <w:spacing w:after="120" w:line="240" w:lineRule="auto"/>
        <w:jc w:val="center"/>
        <w:rPr>
          <w:rFonts w:ascii="Times New Roman" w:hAnsi="Times New Roman"/>
          <w:b/>
          <w:bCs/>
          <w:sz w:val="28"/>
          <w:szCs w:val="28"/>
        </w:rPr>
      </w:pPr>
      <w:r w:rsidRPr="006806AC">
        <w:rPr>
          <w:rFonts w:ascii="Times New Roman" w:hAnsi="Times New Roman"/>
          <w:b/>
          <w:bCs/>
          <w:sz w:val="28"/>
          <w:szCs w:val="28"/>
        </w:rPr>
        <w:t xml:space="preserve">Комунальне підприємство </w:t>
      </w:r>
      <w:r w:rsidR="004A52C4">
        <w:rPr>
          <w:rFonts w:ascii="Times New Roman" w:hAnsi="Times New Roman"/>
          <w:b/>
          <w:bCs/>
          <w:sz w:val="28"/>
          <w:szCs w:val="28"/>
        </w:rPr>
        <w:t>«Радіостанція «Голос Києва»</w:t>
      </w:r>
    </w:p>
    <w:p w14:paraId="30FFD4AE" w14:textId="77777777" w:rsidR="006B4000" w:rsidRPr="006806AC" w:rsidRDefault="006B4000" w:rsidP="006B4000">
      <w:pPr>
        <w:spacing w:after="120" w:line="240" w:lineRule="auto"/>
        <w:jc w:val="right"/>
        <w:rPr>
          <w:rFonts w:ascii="Times New Roman" w:hAnsi="Times New Roman"/>
          <w:b/>
          <w:bCs/>
          <w:noProof/>
          <w:sz w:val="28"/>
          <w:szCs w:val="28"/>
        </w:rPr>
      </w:pPr>
    </w:p>
    <w:p w14:paraId="618EDA1F" w14:textId="77777777" w:rsidR="006B4000" w:rsidRPr="006806AC" w:rsidRDefault="006B4000" w:rsidP="006B4000">
      <w:pPr>
        <w:spacing w:after="120" w:line="240" w:lineRule="auto"/>
        <w:jc w:val="right"/>
        <w:rPr>
          <w:rFonts w:ascii="Times New Roman" w:hAnsi="Times New Roman"/>
          <w:b/>
          <w:bCs/>
          <w:noProof/>
          <w:sz w:val="28"/>
          <w:szCs w:val="28"/>
        </w:rPr>
      </w:pPr>
    </w:p>
    <w:p w14:paraId="4052B8F8" w14:textId="77777777" w:rsidR="00F07B4F" w:rsidRPr="006806AC" w:rsidRDefault="00F07B4F" w:rsidP="00F07B4F">
      <w:pPr>
        <w:spacing w:after="120" w:line="240" w:lineRule="auto"/>
        <w:jc w:val="right"/>
        <w:rPr>
          <w:rFonts w:ascii="Times New Roman" w:hAnsi="Times New Roman"/>
          <w:b/>
          <w:bCs/>
          <w:noProof/>
          <w:sz w:val="28"/>
          <w:szCs w:val="28"/>
        </w:rPr>
      </w:pPr>
    </w:p>
    <w:p w14:paraId="408ED68A" w14:textId="77777777"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 xml:space="preserve">ЗАТВЕРДЖЕНО </w:t>
      </w:r>
    </w:p>
    <w:p w14:paraId="42C93ACF" w14:textId="77777777"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 xml:space="preserve">РІШЕННЯМ УПОВНОВАЖЕНОЇ ОСОБИ </w:t>
      </w:r>
    </w:p>
    <w:p w14:paraId="3CE1E666" w14:textId="70CA7C38" w:rsidR="00F07B4F" w:rsidRPr="006806AC" w:rsidRDefault="00F07B4F"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ПРОТОКОЛ №</w:t>
      </w:r>
      <w:r w:rsidR="00B32913">
        <w:rPr>
          <w:rFonts w:ascii="Times New Roman" w:hAnsi="Times New Roman"/>
          <w:b/>
          <w:bCs/>
          <w:noProof/>
          <w:sz w:val="24"/>
          <w:szCs w:val="24"/>
          <w:lang w:val="ru-RU"/>
        </w:rPr>
        <w:t xml:space="preserve"> 092</w:t>
      </w:r>
      <w:r w:rsidR="00E616FC">
        <w:rPr>
          <w:rFonts w:ascii="Times New Roman" w:hAnsi="Times New Roman"/>
          <w:b/>
          <w:bCs/>
          <w:noProof/>
          <w:sz w:val="24"/>
          <w:szCs w:val="24"/>
          <w:lang w:val="ru-RU"/>
        </w:rPr>
        <w:t>8</w:t>
      </w:r>
      <w:r w:rsidR="009C089A" w:rsidRPr="006806AC">
        <w:rPr>
          <w:rFonts w:ascii="Times New Roman" w:hAnsi="Times New Roman"/>
          <w:b/>
          <w:bCs/>
          <w:noProof/>
          <w:sz w:val="24"/>
          <w:szCs w:val="24"/>
        </w:rPr>
        <w:t>/2023</w:t>
      </w:r>
    </w:p>
    <w:p w14:paraId="4150B0AB" w14:textId="18A21A34" w:rsidR="00F07B4F" w:rsidRPr="006806AC" w:rsidRDefault="00200D6D" w:rsidP="00216E14">
      <w:pPr>
        <w:spacing w:after="120" w:line="240" w:lineRule="auto"/>
        <w:ind w:firstLine="4820"/>
        <w:rPr>
          <w:rFonts w:ascii="Times New Roman" w:hAnsi="Times New Roman"/>
          <w:b/>
          <w:bCs/>
          <w:noProof/>
          <w:sz w:val="24"/>
          <w:szCs w:val="24"/>
        </w:rPr>
      </w:pPr>
      <w:r w:rsidRPr="006806AC">
        <w:rPr>
          <w:rFonts w:ascii="Times New Roman" w:hAnsi="Times New Roman"/>
          <w:b/>
          <w:bCs/>
          <w:noProof/>
          <w:sz w:val="24"/>
          <w:szCs w:val="24"/>
        </w:rPr>
        <w:t>від «</w:t>
      </w:r>
      <w:r w:rsidR="00B32913">
        <w:rPr>
          <w:rFonts w:ascii="Times New Roman" w:hAnsi="Times New Roman"/>
          <w:b/>
          <w:bCs/>
          <w:noProof/>
          <w:sz w:val="24"/>
          <w:szCs w:val="24"/>
          <w:lang w:val="ru-RU"/>
        </w:rPr>
        <w:t>2</w:t>
      </w:r>
      <w:r w:rsidR="00E616FC">
        <w:rPr>
          <w:rFonts w:ascii="Times New Roman" w:hAnsi="Times New Roman"/>
          <w:b/>
          <w:bCs/>
          <w:noProof/>
          <w:sz w:val="24"/>
          <w:szCs w:val="24"/>
          <w:lang w:val="ru-RU"/>
        </w:rPr>
        <w:t>8</w:t>
      </w:r>
      <w:r w:rsidR="003904E5" w:rsidRPr="006806AC">
        <w:rPr>
          <w:rFonts w:ascii="Times New Roman" w:hAnsi="Times New Roman"/>
          <w:b/>
          <w:bCs/>
          <w:noProof/>
          <w:sz w:val="24"/>
          <w:szCs w:val="24"/>
        </w:rPr>
        <w:t>»</w:t>
      </w:r>
      <w:r w:rsidR="00F07B4F" w:rsidRPr="006806AC">
        <w:rPr>
          <w:rFonts w:ascii="Times New Roman" w:hAnsi="Times New Roman"/>
          <w:b/>
          <w:bCs/>
          <w:noProof/>
          <w:sz w:val="24"/>
          <w:szCs w:val="24"/>
        </w:rPr>
        <w:t xml:space="preserve"> </w:t>
      </w:r>
      <w:r w:rsidR="004C1A9D">
        <w:rPr>
          <w:rFonts w:ascii="Times New Roman" w:hAnsi="Times New Roman"/>
          <w:b/>
          <w:bCs/>
          <w:noProof/>
          <w:sz w:val="24"/>
          <w:szCs w:val="24"/>
        </w:rPr>
        <w:t>вересня</w:t>
      </w:r>
      <w:r w:rsidR="00F07B4F" w:rsidRPr="006806AC">
        <w:rPr>
          <w:rFonts w:ascii="Times New Roman" w:hAnsi="Times New Roman"/>
          <w:b/>
          <w:bCs/>
          <w:noProof/>
          <w:sz w:val="24"/>
          <w:szCs w:val="24"/>
        </w:rPr>
        <w:t xml:space="preserve"> 202</w:t>
      </w:r>
      <w:r w:rsidR="00207333" w:rsidRPr="006806AC">
        <w:rPr>
          <w:rFonts w:ascii="Times New Roman" w:hAnsi="Times New Roman"/>
          <w:b/>
          <w:bCs/>
          <w:noProof/>
          <w:sz w:val="24"/>
          <w:szCs w:val="24"/>
        </w:rPr>
        <w:t>3</w:t>
      </w:r>
      <w:r w:rsidR="00F07B4F" w:rsidRPr="006806AC">
        <w:rPr>
          <w:rFonts w:ascii="Times New Roman" w:hAnsi="Times New Roman"/>
          <w:b/>
          <w:bCs/>
          <w:noProof/>
          <w:sz w:val="24"/>
          <w:szCs w:val="24"/>
        </w:rPr>
        <w:t xml:space="preserve"> року</w:t>
      </w:r>
    </w:p>
    <w:p w14:paraId="4F967340" w14:textId="77777777" w:rsidR="00F07B4F" w:rsidRPr="006806AC" w:rsidRDefault="00F07B4F" w:rsidP="00216E14">
      <w:pPr>
        <w:spacing w:after="120" w:line="240" w:lineRule="auto"/>
        <w:ind w:firstLine="4820"/>
        <w:rPr>
          <w:rFonts w:ascii="Times New Roman" w:hAnsi="Times New Roman"/>
          <w:b/>
          <w:bCs/>
          <w:sz w:val="24"/>
          <w:szCs w:val="24"/>
        </w:rPr>
      </w:pPr>
      <w:r w:rsidRPr="006806AC">
        <w:rPr>
          <w:rFonts w:ascii="Times New Roman" w:hAnsi="Times New Roman"/>
          <w:b/>
          <w:bCs/>
          <w:sz w:val="24"/>
          <w:szCs w:val="24"/>
        </w:rPr>
        <w:t>УПОВНОВАЖЕНА ОСОБА</w:t>
      </w:r>
    </w:p>
    <w:p w14:paraId="59D04400" w14:textId="71A53F15" w:rsidR="00F07B4F" w:rsidRPr="006806AC" w:rsidRDefault="003904E5" w:rsidP="00216E14">
      <w:pPr>
        <w:spacing w:after="120" w:line="240" w:lineRule="auto"/>
        <w:ind w:firstLine="4820"/>
        <w:rPr>
          <w:rFonts w:ascii="Times New Roman" w:hAnsi="Times New Roman"/>
          <w:b/>
          <w:sz w:val="24"/>
          <w:szCs w:val="24"/>
        </w:rPr>
      </w:pPr>
      <w:r w:rsidRPr="006806AC">
        <w:rPr>
          <w:rFonts w:ascii="Times New Roman" w:hAnsi="Times New Roman"/>
          <w:b/>
          <w:bCs/>
          <w:sz w:val="24"/>
          <w:szCs w:val="24"/>
        </w:rPr>
        <w:t>__________________</w:t>
      </w:r>
      <w:r w:rsidR="004670D6" w:rsidRPr="006806AC">
        <w:rPr>
          <w:rFonts w:ascii="Times New Roman" w:hAnsi="Times New Roman"/>
          <w:b/>
          <w:bCs/>
          <w:sz w:val="24"/>
          <w:szCs w:val="24"/>
        </w:rPr>
        <w:t>____</w:t>
      </w:r>
      <w:r w:rsidRPr="006806AC">
        <w:rPr>
          <w:rFonts w:ascii="Times New Roman" w:hAnsi="Times New Roman"/>
          <w:b/>
          <w:bCs/>
          <w:sz w:val="24"/>
          <w:szCs w:val="24"/>
        </w:rPr>
        <w:t>______</w:t>
      </w:r>
      <w:r w:rsidR="009C089A" w:rsidRPr="006806AC">
        <w:rPr>
          <w:rFonts w:ascii="Times New Roman" w:hAnsi="Times New Roman"/>
          <w:b/>
          <w:bCs/>
          <w:sz w:val="24"/>
          <w:szCs w:val="24"/>
        </w:rPr>
        <w:t>О.І. Савенко</w:t>
      </w:r>
    </w:p>
    <w:p w14:paraId="25CDA777" w14:textId="77777777" w:rsidR="006B4000" w:rsidRPr="006806AC" w:rsidRDefault="006B4000" w:rsidP="006B4000">
      <w:pPr>
        <w:jc w:val="right"/>
      </w:pPr>
    </w:p>
    <w:p w14:paraId="1E6B1C4B" w14:textId="77777777" w:rsidR="006B4000" w:rsidRPr="006806AC" w:rsidRDefault="006B4000" w:rsidP="006B4000">
      <w:pPr>
        <w:jc w:val="right"/>
      </w:pPr>
    </w:p>
    <w:p w14:paraId="2D95F40C" w14:textId="386D0AF9" w:rsidR="00602175" w:rsidRDefault="00602175" w:rsidP="006B4000">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ЗМІНИ, внесені до </w:t>
      </w:r>
    </w:p>
    <w:p w14:paraId="0E291E26" w14:textId="680505FD" w:rsidR="006B4000" w:rsidRPr="005D66AA" w:rsidRDefault="006B4000" w:rsidP="006B4000">
      <w:pPr>
        <w:spacing w:before="100" w:beforeAutospacing="1" w:after="100" w:afterAutospacing="1"/>
        <w:jc w:val="center"/>
        <w:rPr>
          <w:rFonts w:ascii="Times New Roman" w:hAnsi="Times New Roman"/>
          <w:b/>
          <w:bCs/>
          <w:sz w:val="28"/>
          <w:szCs w:val="28"/>
        </w:rPr>
      </w:pPr>
      <w:r w:rsidRPr="006806AC">
        <w:rPr>
          <w:rFonts w:ascii="Times New Roman" w:hAnsi="Times New Roman"/>
          <w:b/>
          <w:bCs/>
          <w:sz w:val="28"/>
          <w:szCs w:val="28"/>
        </w:rPr>
        <w:t>ТЕНДЕРН</w:t>
      </w:r>
      <w:r w:rsidR="00602175">
        <w:rPr>
          <w:rFonts w:ascii="Times New Roman" w:hAnsi="Times New Roman"/>
          <w:b/>
          <w:bCs/>
          <w:sz w:val="28"/>
          <w:szCs w:val="28"/>
        </w:rPr>
        <w:t>ОЇ</w:t>
      </w:r>
      <w:r w:rsidRPr="006806AC">
        <w:rPr>
          <w:rFonts w:ascii="Times New Roman" w:hAnsi="Times New Roman"/>
          <w:b/>
          <w:bCs/>
          <w:sz w:val="28"/>
          <w:szCs w:val="28"/>
        </w:rPr>
        <w:t xml:space="preserve"> ДОКУМЕНТАЦІ</w:t>
      </w:r>
      <w:r w:rsidR="00602175">
        <w:rPr>
          <w:rFonts w:ascii="Times New Roman" w:hAnsi="Times New Roman"/>
          <w:b/>
          <w:bCs/>
          <w:sz w:val="28"/>
          <w:szCs w:val="28"/>
        </w:rPr>
        <w:t>Ї</w:t>
      </w:r>
    </w:p>
    <w:p w14:paraId="08918B0E" w14:textId="1FE44E4E" w:rsidR="00E36412" w:rsidRPr="006806AC" w:rsidRDefault="00CF40A1" w:rsidP="000311CE">
      <w:pPr>
        <w:spacing w:after="120" w:line="240" w:lineRule="auto"/>
        <w:jc w:val="center"/>
        <w:rPr>
          <w:rFonts w:ascii="Times New Roman" w:hAnsi="Times New Roman"/>
          <w:b/>
          <w:bCs/>
          <w:sz w:val="28"/>
          <w:szCs w:val="28"/>
        </w:rPr>
      </w:pPr>
      <w:r w:rsidRPr="006806AC">
        <w:rPr>
          <w:rFonts w:ascii="Times New Roman" w:hAnsi="Times New Roman"/>
          <w:b/>
          <w:bCs/>
          <w:sz w:val="28"/>
          <w:szCs w:val="28"/>
        </w:rPr>
        <w:t>ПРОЦЕДУРА ЗАКУПІВЛІ - ВІДКРИТІ ТОРГИ</w:t>
      </w:r>
      <w:r w:rsidR="005E54ED" w:rsidRPr="006806AC">
        <w:rPr>
          <w:rFonts w:ascii="Times New Roman" w:hAnsi="Times New Roman"/>
          <w:b/>
          <w:bCs/>
          <w:sz w:val="28"/>
          <w:szCs w:val="28"/>
        </w:rPr>
        <w:t xml:space="preserve"> (з особливостями)</w:t>
      </w:r>
    </w:p>
    <w:p w14:paraId="52904711" w14:textId="77777777" w:rsidR="00E06F70" w:rsidRPr="006806AC" w:rsidRDefault="00CF40A1" w:rsidP="00CF40A1">
      <w:pPr>
        <w:spacing w:before="100" w:beforeAutospacing="1" w:after="100" w:afterAutospacing="1"/>
        <w:jc w:val="center"/>
        <w:rPr>
          <w:rFonts w:ascii="Times New Roman" w:hAnsi="Times New Roman"/>
          <w:bCs/>
          <w:sz w:val="28"/>
          <w:szCs w:val="28"/>
        </w:rPr>
      </w:pPr>
      <w:r w:rsidRPr="006806AC">
        <w:rPr>
          <w:rFonts w:ascii="Times New Roman" w:hAnsi="Times New Roman"/>
          <w:bCs/>
          <w:sz w:val="28"/>
          <w:szCs w:val="28"/>
        </w:rPr>
        <w:t xml:space="preserve"> на закупівлю   </w:t>
      </w:r>
    </w:p>
    <w:p w14:paraId="7AFD77AB" w14:textId="77777777" w:rsidR="004A52C4" w:rsidRPr="00B77AC9" w:rsidRDefault="004A52C4" w:rsidP="004A52C4">
      <w:pPr>
        <w:widowControl w:val="0"/>
        <w:spacing w:line="240" w:lineRule="auto"/>
        <w:ind w:left="2" w:hanging="2"/>
        <w:jc w:val="center"/>
        <w:rPr>
          <w:rFonts w:ascii="Times New Roman" w:eastAsia="Cambria" w:hAnsi="Times New Roman"/>
          <w:b/>
          <w:sz w:val="32"/>
          <w:szCs w:val="32"/>
          <w:highlight w:val="white"/>
        </w:rPr>
      </w:pPr>
      <w:r w:rsidRPr="00B77AC9">
        <w:rPr>
          <w:rFonts w:ascii="Times New Roman" w:eastAsia="Cambria" w:hAnsi="Times New Roman"/>
          <w:b/>
          <w:sz w:val="32"/>
          <w:szCs w:val="32"/>
        </w:rPr>
        <w:t>Джерело резервного живлення</w:t>
      </w:r>
    </w:p>
    <w:p w14:paraId="73F99FA3" w14:textId="77777777" w:rsidR="00B77AC9" w:rsidRPr="00B77AC9" w:rsidRDefault="009C089A" w:rsidP="00B77AC9">
      <w:pPr>
        <w:spacing w:after="0" w:line="240" w:lineRule="auto"/>
        <w:jc w:val="center"/>
        <w:rPr>
          <w:rFonts w:ascii="Times New Roman" w:eastAsia="Times New Roman" w:hAnsi="Times New Roman"/>
          <w:b/>
          <w:color w:val="000000"/>
          <w:sz w:val="32"/>
          <w:szCs w:val="32"/>
          <w:lang w:eastAsia="ru-UA"/>
        </w:rPr>
      </w:pPr>
      <w:r w:rsidRPr="00B77AC9">
        <w:rPr>
          <w:rFonts w:asciiTheme="majorBidi" w:hAnsiTheme="majorBidi" w:cstheme="majorBidi"/>
          <w:b/>
          <w:bCs/>
          <w:sz w:val="32"/>
          <w:szCs w:val="32"/>
          <w:lang w:eastAsia="ru-RU"/>
        </w:rPr>
        <w:t xml:space="preserve">код за ДК 021:2015 - </w:t>
      </w:r>
      <w:r w:rsidR="00B77AC9" w:rsidRPr="00B77AC9">
        <w:rPr>
          <w:rFonts w:ascii="Times New Roman" w:eastAsia="Times New Roman" w:hAnsi="Times New Roman"/>
          <w:b/>
          <w:color w:val="000000"/>
          <w:sz w:val="32"/>
          <w:szCs w:val="32"/>
          <w:bdr w:val="none" w:sz="0" w:space="0" w:color="auto" w:frame="1"/>
          <w:lang w:eastAsia="ru-UA"/>
        </w:rPr>
        <w:t>31150000-2</w:t>
      </w:r>
      <w:r w:rsidR="00B77AC9" w:rsidRPr="00B77AC9">
        <w:rPr>
          <w:rFonts w:ascii="Times New Roman" w:eastAsia="Times New Roman" w:hAnsi="Times New Roman"/>
          <w:b/>
          <w:color w:val="000000"/>
          <w:sz w:val="32"/>
          <w:szCs w:val="32"/>
          <w:lang w:eastAsia="ru-UA"/>
        </w:rPr>
        <w:t> – </w:t>
      </w:r>
    </w:p>
    <w:p w14:paraId="4A6E2BD9" w14:textId="77777777" w:rsidR="00B77AC9" w:rsidRDefault="00B77AC9" w:rsidP="00B77AC9">
      <w:pPr>
        <w:spacing w:after="0" w:line="240" w:lineRule="auto"/>
        <w:jc w:val="center"/>
        <w:rPr>
          <w:rFonts w:ascii="Times New Roman" w:eastAsia="Times New Roman" w:hAnsi="Times New Roman"/>
          <w:b/>
          <w:color w:val="000000"/>
          <w:sz w:val="32"/>
          <w:szCs w:val="32"/>
          <w:bdr w:val="none" w:sz="0" w:space="0" w:color="auto" w:frame="1"/>
          <w:lang w:eastAsia="ru-UA"/>
        </w:rPr>
      </w:pPr>
      <w:proofErr w:type="spellStart"/>
      <w:r w:rsidRPr="00B77AC9">
        <w:rPr>
          <w:rFonts w:ascii="Times New Roman" w:eastAsia="Times New Roman" w:hAnsi="Times New Roman"/>
          <w:b/>
          <w:color w:val="000000"/>
          <w:sz w:val="32"/>
          <w:szCs w:val="32"/>
          <w:bdr w:val="none" w:sz="0" w:space="0" w:color="auto" w:frame="1"/>
          <w:lang w:eastAsia="ru-UA"/>
        </w:rPr>
        <w:t>Баласти</w:t>
      </w:r>
      <w:proofErr w:type="spellEnd"/>
      <w:r w:rsidRPr="00B77AC9">
        <w:rPr>
          <w:rFonts w:ascii="Times New Roman" w:eastAsia="Times New Roman" w:hAnsi="Times New Roman"/>
          <w:b/>
          <w:color w:val="000000"/>
          <w:sz w:val="32"/>
          <w:szCs w:val="32"/>
          <w:bdr w:val="none" w:sz="0" w:space="0" w:color="auto" w:frame="1"/>
          <w:lang w:eastAsia="ru-UA"/>
        </w:rPr>
        <w:t xml:space="preserve"> для розрядних ламп чи трубок</w:t>
      </w:r>
    </w:p>
    <w:p w14:paraId="69EFAFF0" w14:textId="77777777" w:rsidR="00483C42" w:rsidRPr="006806AC" w:rsidRDefault="00483C42" w:rsidP="003F4EF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5025F87C" w14:textId="77777777" w:rsidR="00BC7231" w:rsidRPr="006806AC" w:rsidRDefault="00BC7231" w:rsidP="003F4EF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369F3D36" w14:textId="77777777" w:rsidR="00895DE0" w:rsidRPr="006806AC" w:rsidRDefault="00895DE0" w:rsidP="003F4EF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6E0215E8" w14:textId="77777777" w:rsidR="00602A78" w:rsidRPr="006806AC" w:rsidRDefault="00602A78" w:rsidP="003F4EF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imes New Roman" w:hAnsi="Times New Roman"/>
          <w:b/>
          <w:spacing w:val="-8"/>
          <w:sz w:val="28"/>
          <w:szCs w:val="28"/>
        </w:rPr>
      </w:pPr>
    </w:p>
    <w:p w14:paraId="1C0F3344" w14:textId="77777777" w:rsidR="0013177E" w:rsidRPr="006806AC" w:rsidRDefault="0013177E" w:rsidP="003F4EFA">
      <w:pPr>
        <w:shd w:val="clear" w:color="auto" w:fill="FFFFFF"/>
        <w:tabs>
          <w:tab w:val="left" w:pos="-4860"/>
          <w:tab w:val="left" w:pos="-1843"/>
          <w:tab w:val="left" w:pos="10992"/>
          <w:tab w:val="left" w:pos="11908"/>
          <w:tab w:val="left" w:pos="12824"/>
          <w:tab w:val="left" w:pos="13740"/>
          <w:tab w:val="left" w:pos="14656"/>
        </w:tabs>
        <w:spacing w:after="0" w:line="240" w:lineRule="auto"/>
        <w:ind w:right="-284"/>
        <w:rPr>
          <w:rFonts w:ascii="Times New Roman" w:hAnsi="Times New Roman"/>
          <w:b/>
          <w:spacing w:val="-8"/>
          <w:sz w:val="28"/>
          <w:szCs w:val="28"/>
        </w:rPr>
      </w:pPr>
    </w:p>
    <w:p w14:paraId="1D0E07B7" w14:textId="77777777" w:rsidR="002F2064" w:rsidRPr="00602175" w:rsidRDefault="002F2064" w:rsidP="00B77AC9">
      <w:pPr>
        <w:spacing w:after="0" w:line="240" w:lineRule="auto"/>
        <w:ind w:left="-709" w:firstLine="709"/>
        <w:jc w:val="center"/>
        <w:rPr>
          <w:rFonts w:asciiTheme="majorBidi" w:hAnsiTheme="majorBidi" w:cstheme="majorBidi"/>
          <w:sz w:val="24"/>
          <w:szCs w:val="24"/>
        </w:rPr>
      </w:pPr>
    </w:p>
    <w:p w14:paraId="08D5F887" w14:textId="4B9BDA2E" w:rsidR="00F53F51" w:rsidRPr="00602175" w:rsidRDefault="00602175" w:rsidP="00602175">
      <w:pPr>
        <w:pStyle w:val="a7"/>
        <w:numPr>
          <w:ilvl w:val="0"/>
          <w:numId w:val="38"/>
        </w:numPr>
        <w:jc w:val="both"/>
        <w:rPr>
          <w:rFonts w:asciiTheme="majorBidi" w:hAnsiTheme="majorBidi" w:cstheme="majorBidi"/>
          <w:b/>
          <w:bCs/>
          <w:sz w:val="24"/>
          <w:szCs w:val="24"/>
          <w:lang w:val="uk-UA"/>
        </w:rPr>
      </w:pPr>
      <w:r w:rsidRPr="00602175">
        <w:rPr>
          <w:rFonts w:asciiTheme="majorBidi" w:hAnsiTheme="majorBidi" w:cstheme="majorBidi"/>
          <w:b/>
          <w:bCs/>
          <w:sz w:val="24"/>
          <w:szCs w:val="24"/>
          <w:lang w:val="uk-UA"/>
        </w:rPr>
        <w:t>Технічні характеристики предмету закупівлі, викладені в Додатку 1 до тендерної документації доповнені п. 24 наступного змісту:</w:t>
      </w:r>
    </w:p>
    <w:p w14:paraId="3662950F" w14:textId="77777777" w:rsidR="00602175" w:rsidRPr="00602175" w:rsidRDefault="00602175" w:rsidP="006F220D">
      <w:pPr>
        <w:pStyle w:val="a7"/>
        <w:jc w:val="both"/>
        <w:rPr>
          <w:rFonts w:asciiTheme="majorBidi" w:hAnsiTheme="majorBidi" w:cstheme="majorBidi"/>
          <w:b/>
          <w:bCs/>
          <w:sz w:val="24"/>
          <w:szCs w:val="24"/>
          <w:lang w:val="uk-UA"/>
        </w:rPr>
      </w:pPr>
    </w:p>
    <w:p w14:paraId="7829E4AE" w14:textId="77777777" w:rsidR="00B77AC9" w:rsidRPr="00602175" w:rsidRDefault="00B77AC9" w:rsidP="00B77AC9">
      <w:pPr>
        <w:spacing w:after="0" w:line="240" w:lineRule="auto"/>
        <w:ind w:left="2" w:right="1596" w:hanging="2"/>
        <w:rPr>
          <w:rFonts w:asciiTheme="majorBidi" w:eastAsia="Cambria" w:hAnsiTheme="majorBidi" w:cstheme="majorBidi"/>
          <w:b/>
          <w:sz w:val="24"/>
          <w:szCs w:val="24"/>
        </w:rPr>
      </w:pPr>
    </w:p>
    <w:tbl>
      <w:tblPr>
        <w:tblW w:w="10440"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3400"/>
        <w:gridCol w:w="3687"/>
        <w:gridCol w:w="2545"/>
      </w:tblGrid>
      <w:tr w:rsidR="00B77AC9" w:rsidRPr="00602175" w14:paraId="1C3E4466" w14:textId="77777777" w:rsidTr="00CF6EF7">
        <w:trPr>
          <w:trHeight w:val="230"/>
        </w:trPr>
        <w:tc>
          <w:tcPr>
            <w:tcW w:w="808" w:type="dxa"/>
            <w:tcBorders>
              <w:top w:val="single" w:sz="4" w:space="0" w:color="000000"/>
              <w:left w:val="single" w:sz="4" w:space="0" w:color="000000"/>
              <w:bottom w:val="single" w:sz="4" w:space="0" w:color="000000"/>
              <w:right w:val="single" w:sz="4" w:space="0" w:color="000000"/>
            </w:tcBorders>
            <w:hideMark/>
          </w:tcPr>
          <w:p w14:paraId="7A36EEFA" w14:textId="77777777" w:rsidR="00B77AC9" w:rsidRPr="00602175" w:rsidRDefault="00B77AC9" w:rsidP="00B77AC9">
            <w:pPr>
              <w:spacing w:after="0" w:line="240" w:lineRule="auto"/>
              <w:ind w:left="2" w:right="157" w:hanging="2"/>
              <w:rPr>
                <w:rFonts w:asciiTheme="majorBidi" w:eastAsia="Cambria" w:hAnsiTheme="majorBidi" w:cstheme="majorBidi"/>
                <w:sz w:val="24"/>
                <w:szCs w:val="24"/>
              </w:rPr>
            </w:pPr>
            <w:bookmarkStart w:id="0" w:name="_Hlk146807821"/>
            <w:r w:rsidRPr="00602175">
              <w:rPr>
                <w:rFonts w:asciiTheme="majorBidi" w:eastAsia="Cambria" w:hAnsiTheme="majorBidi" w:cstheme="majorBidi"/>
                <w:b/>
                <w:sz w:val="24"/>
                <w:szCs w:val="24"/>
              </w:rPr>
              <w:t>№ з/п</w:t>
            </w:r>
          </w:p>
        </w:tc>
        <w:tc>
          <w:tcPr>
            <w:tcW w:w="3400" w:type="dxa"/>
            <w:tcBorders>
              <w:top w:val="single" w:sz="4" w:space="0" w:color="000000"/>
              <w:left w:val="single" w:sz="4" w:space="0" w:color="000000"/>
              <w:bottom w:val="single" w:sz="4" w:space="0" w:color="000000"/>
              <w:right w:val="single" w:sz="4" w:space="0" w:color="000000"/>
            </w:tcBorders>
            <w:hideMark/>
          </w:tcPr>
          <w:p w14:paraId="287AF21F" w14:textId="77777777" w:rsidR="00B77AC9" w:rsidRPr="00602175" w:rsidRDefault="00B77AC9" w:rsidP="00B77AC9">
            <w:pPr>
              <w:spacing w:after="0" w:line="240" w:lineRule="auto"/>
              <w:ind w:left="2" w:hanging="2"/>
              <w:jc w:val="center"/>
              <w:rPr>
                <w:rFonts w:asciiTheme="majorBidi" w:eastAsia="Cambria" w:hAnsiTheme="majorBidi" w:cstheme="majorBidi"/>
                <w:sz w:val="24"/>
                <w:szCs w:val="24"/>
              </w:rPr>
            </w:pPr>
            <w:r w:rsidRPr="00602175">
              <w:rPr>
                <w:rFonts w:asciiTheme="majorBidi" w:eastAsia="Cambria" w:hAnsiTheme="majorBidi" w:cstheme="majorBidi"/>
                <w:b/>
                <w:sz w:val="24"/>
                <w:szCs w:val="24"/>
              </w:rPr>
              <w:t>Найменування параметру</w:t>
            </w:r>
          </w:p>
        </w:tc>
        <w:tc>
          <w:tcPr>
            <w:tcW w:w="3687" w:type="dxa"/>
            <w:tcBorders>
              <w:top w:val="single" w:sz="4" w:space="0" w:color="000000"/>
              <w:left w:val="single" w:sz="4" w:space="0" w:color="000000"/>
              <w:bottom w:val="single" w:sz="4" w:space="0" w:color="000000"/>
              <w:right w:val="single" w:sz="4" w:space="0" w:color="000000"/>
            </w:tcBorders>
            <w:hideMark/>
          </w:tcPr>
          <w:p w14:paraId="0FA74823" w14:textId="77777777" w:rsidR="00B77AC9" w:rsidRPr="00602175" w:rsidRDefault="00B77AC9" w:rsidP="00B77AC9">
            <w:pPr>
              <w:spacing w:after="0" w:line="240" w:lineRule="auto"/>
              <w:ind w:left="2" w:right="479" w:hanging="2"/>
              <w:jc w:val="center"/>
              <w:rPr>
                <w:rFonts w:asciiTheme="majorBidi" w:eastAsia="Cambria" w:hAnsiTheme="majorBidi" w:cstheme="majorBidi"/>
                <w:sz w:val="24"/>
                <w:szCs w:val="24"/>
              </w:rPr>
            </w:pPr>
            <w:r w:rsidRPr="00602175">
              <w:rPr>
                <w:rFonts w:asciiTheme="majorBidi" w:eastAsia="Cambria" w:hAnsiTheme="majorBidi" w:cstheme="majorBidi"/>
                <w:b/>
                <w:sz w:val="24"/>
                <w:szCs w:val="24"/>
              </w:rPr>
              <w:t>Значення</w:t>
            </w:r>
          </w:p>
        </w:tc>
        <w:tc>
          <w:tcPr>
            <w:tcW w:w="2545" w:type="dxa"/>
            <w:tcBorders>
              <w:top w:val="single" w:sz="4" w:space="0" w:color="000000"/>
              <w:left w:val="single" w:sz="4" w:space="0" w:color="000000"/>
              <w:bottom w:val="single" w:sz="4" w:space="0" w:color="000000"/>
              <w:right w:val="single" w:sz="4" w:space="0" w:color="000000"/>
            </w:tcBorders>
            <w:hideMark/>
          </w:tcPr>
          <w:p w14:paraId="1F871506" w14:textId="77777777" w:rsidR="00B77AC9" w:rsidRPr="00602175" w:rsidRDefault="00B77AC9" w:rsidP="00B77AC9">
            <w:pPr>
              <w:spacing w:after="0" w:line="240" w:lineRule="auto"/>
              <w:ind w:left="2" w:right="385" w:hanging="2"/>
              <w:jc w:val="center"/>
              <w:rPr>
                <w:rFonts w:asciiTheme="majorBidi" w:eastAsia="Cambria" w:hAnsiTheme="majorBidi" w:cstheme="majorBidi"/>
                <w:sz w:val="24"/>
                <w:szCs w:val="24"/>
              </w:rPr>
            </w:pPr>
            <w:r w:rsidRPr="00602175">
              <w:rPr>
                <w:rFonts w:asciiTheme="majorBidi" w:eastAsia="Cambria" w:hAnsiTheme="majorBidi" w:cstheme="majorBidi"/>
                <w:b/>
                <w:sz w:val="24"/>
                <w:szCs w:val="24"/>
              </w:rPr>
              <w:t>Критерій</w:t>
            </w:r>
          </w:p>
        </w:tc>
      </w:tr>
      <w:tr w:rsidR="00CE21E8" w:rsidRPr="00602175" w14:paraId="73B5D44B" w14:textId="77777777" w:rsidTr="00CF6EF7">
        <w:trPr>
          <w:trHeight w:val="230"/>
        </w:trPr>
        <w:tc>
          <w:tcPr>
            <w:tcW w:w="808" w:type="dxa"/>
            <w:tcBorders>
              <w:top w:val="single" w:sz="4" w:space="0" w:color="000000"/>
              <w:left w:val="single" w:sz="4" w:space="0" w:color="000000"/>
              <w:bottom w:val="single" w:sz="4" w:space="0" w:color="000000"/>
              <w:right w:val="single" w:sz="4" w:space="0" w:color="000000"/>
            </w:tcBorders>
          </w:tcPr>
          <w:p w14:paraId="1D2E7571" w14:textId="4FBD450A" w:rsidR="00CE21E8" w:rsidRPr="00602175" w:rsidRDefault="00CE21E8" w:rsidP="00CE21E8">
            <w:pPr>
              <w:spacing w:after="0" w:line="240" w:lineRule="auto"/>
              <w:ind w:left="2" w:right="152" w:hanging="2"/>
              <w:jc w:val="center"/>
              <w:rPr>
                <w:rFonts w:asciiTheme="majorBidi" w:eastAsia="Cambria" w:hAnsiTheme="majorBidi" w:cstheme="majorBidi"/>
                <w:sz w:val="24"/>
                <w:szCs w:val="24"/>
              </w:rPr>
            </w:pPr>
            <w:r w:rsidRPr="00602175">
              <w:rPr>
                <w:rFonts w:asciiTheme="majorBidi" w:eastAsia="Cambria" w:hAnsiTheme="majorBidi" w:cstheme="majorBidi"/>
                <w:sz w:val="24"/>
                <w:szCs w:val="24"/>
              </w:rPr>
              <w:t>24</w:t>
            </w:r>
          </w:p>
        </w:tc>
        <w:tc>
          <w:tcPr>
            <w:tcW w:w="3400" w:type="dxa"/>
            <w:tcBorders>
              <w:top w:val="single" w:sz="4" w:space="0" w:color="000000"/>
              <w:left w:val="single" w:sz="4" w:space="0" w:color="000000"/>
              <w:bottom w:val="single" w:sz="4" w:space="0" w:color="000000"/>
              <w:right w:val="single" w:sz="4" w:space="0" w:color="000000"/>
            </w:tcBorders>
            <w:vAlign w:val="center"/>
          </w:tcPr>
          <w:p w14:paraId="1A5C3AD5" w14:textId="37C5205B" w:rsidR="00CE21E8" w:rsidRPr="00602175" w:rsidRDefault="00CE21E8" w:rsidP="00CE21E8">
            <w:pPr>
              <w:spacing w:after="0" w:line="240" w:lineRule="auto"/>
              <w:ind w:hanging="2"/>
              <w:textAlignment w:val="baseline"/>
              <w:rPr>
                <w:rFonts w:asciiTheme="majorBidi" w:eastAsia="Cambria" w:hAnsiTheme="majorBidi" w:cstheme="majorBidi"/>
                <w:sz w:val="24"/>
                <w:szCs w:val="24"/>
              </w:rPr>
            </w:pPr>
            <w:r w:rsidRPr="00602175">
              <w:rPr>
                <w:rFonts w:asciiTheme="majorBidi" w:eastAsia="Cambria" w:hAnsiTheme="majorBidi" w:cstheme="majorBidi"/>
                <w:sz w:val="24"/>
                <w:szCs w:val="24"/>
              </w:rPr>
              <w:t>Встановлення</w:t>
            </w:r>
          </w:p>
        </w:tc>
        <w:tc>
          <w:tcPr>
            <w:tcW w:w="3687" w:type="dxa"/>
            <w:tcBorders>
              <w:top w:val="single" w:sz="4" w:space="0" w:color="000000"/>
              <w:left w:val="single" w:sz="4" w:space="0" w:color="000000"/>
              <w:bottom w:val="single" w:sz="4" w:space="0" w:color="000000"/>
              <w:right w:val="single" w:sz="4" w:space="0" w:color="000000"/>
            </w:tcBorders>
          </w:tcPr>
          <w:p w14:paraId="5F49BB7E" w14:textId="2077140F" w:rsidR="00CE21E8" w:rsidRPr="00602175" w:rsidRDefault="00CE21E8" w:rsidP="00CE21E8">
            <w:pPr>
              <w:pStyle w:val="ng-star-inserted"/>
              <w:spacing w:before="0" w:beforeAutospacing="0" w:after="0" w:afterAutospacing="0"/>
              <w:textAlignment w:val="baseline"/>
              <w:rPr>
                <w:rFonts w:asciiTheme="majorBidi" w:hAnsiTheme="majorBidi" w:cstheme="majorBidi"/>
                <w:shd w:val="clear" w:color="auto" w:fill="FFFFFF"/>
                <w:lang w:val="ru-RU"/>
              </w:rPr>
            </w:pPr>
            <w:r w:rsidRPr="00602175">
              <w:rPr>
                <w:rFonts w:asciiTheme="majorBidi" w:hAnsiTheme="majorBidi" w:cstheme="majorBidi"/>
                <w:shd w:val="clear" w:color="auto" w:fill="FDFEFD"/>
              </w:rPr>
              <w:t>Можливість встановлення в серверну стійку</w:t>
            </w:r>
          </w:p>
        </w:tc>
        <w:tc>
          <w:tcPr>
            <w:tcW w:w="2545" w:type="dxa"/>
            <w:tcBorders>
              <w:top w:val="single" w:sz="4" w:space="0" w:color="000000"/>
              <w:left w:val="single" w:sz="4" w:space="0" w:color="000000"/>
              <w:bottom w:val="single" w:sz="4" w:space="0" w:color="000000"/>
              <w:right w:val="single" w:sz="4" w:space="0" w:color="000000"/>
            </w:tcBorders>
          </w:tcPr>
          <w:p w14:paraId="2AAAC0DE" w14:textId="77777777" w:rsidR="00CE21E8" w:rsidRPr="00602175" w:rsidRDefault="00CE21E8" w:rsidP="00CE21E8">
            <w:pPr>
              <w:spacing w:after="0" w:line="240" w:lineRule="auto"/>
              <w:ind w:left="2" w:right="386" w:hanging="2"/>
              <w:jc w:val="center"/>
              <w:rPr>
                <w:rFonts w:asciiTheme="majorBidi" w:eastAsia="Cambria" w:hAnsiTheme="majorBidi" w:cstheme="majorBidi"/>
                <w:sz w:val="24"/>
                <w:szCs w:val="24"/>
              </w:rPr>
            </w:pPr>
          </w:p>
        </w:tc>
      </w:tr>
      <w:bookmarkEnd w:id="0"/>
    </w:tbl>
    <w:p w14:paraId="4CB0988E" w14:textId="77777777" w:rsidR="00B77AC9" w:rsidRPr="00602175" w:rsidRDefault="00B77AC9" w:rsidP="00B77AC9">
      <w:pPr>
        <w:spacing w:after="0" w:line="240" w:lineRule="auto"/>
        <w:ind w:left="2" w:right="283" w:hanging="2"/>
        <w:jc w:val="both"/>
        <w:rPr>
          <w:rFonts w:asciiTheme="majorBidi" w:eastAsia="Cambria" w:hAnsiTheme="majorBidi" w:cstheme="majorBidi"/>
          <w:b/>
          <w:sz w:val="24"/>
          <w:szCs w:val="24"/>
        </w:rPr>
      </w:pPr>
    </w:p>
    <w:p w14:paraId="4517EF06" w14:textId="77777777" w:rsidR="00602175" w:rsidRPr="00602175" w:rsidRDefault="00602175" w:rsidP="00602175">
      <w:pPr>
        <w:pStyle w:val="ac"/>
        <w:numPr>
          <w:ilvl w:val="0"/>
          <w:numId w:val="38"/>
        </w:numPr>
        <w:spacing w:after="0" w:line="240" w:lineRule="auto"/>
        <w:ind w:right="283"/>
        <w:jc w:val="both"/>
        <w:rPr>
          <w:rFonts w:asciiTheme="majorBidi" w:eastAsia="Cambria" w:hAnsiTheme="majorBidi" w:cstheme="majorBidi"/>
          <w:sz w:val="24"/>
          <w:szCs w:val="24"/>
        </w:rPr>
      </w:pPr>
      <w:r w:rsidRPr="00602175">
        <w:rPr>
          <w:rFonts w:asciiTheme="majorBidi" w:eastAsia="Cambria" w:hAnsiTheme="majorBidi" w:cstheme="majorBidi"/>
          <w:b/>
          <w:sz w:val="24"/>
          <w:szCs w:val="24"/>
        </w:rPr>
        <w:t xml:space="preserve">Комплект обладнання, </w:t>
      </w:r>
      <w:r w:rsidRPr="00602175">
        <w:rPr>
          <w:rFonts w:asciiTheme="majorBidi" w:hAnsiTheme="majorBidi" w:cstheme="majorBidi"/>
          <w:b/>
          <w:bCs/>
          <w:sz w:val="24"/>
          <w:szCs w:val="24"/>
        </w:rPr>
        <w:t>зазначений</w:t>
      </w:r>
      <w:r w:rsidRPr="00602175">
        <w:rPr>
          <w:rFonts w:asciiTheme="majorBidi" w:hAnsiTheme="majorBidi" w:cstheme="majorBidi"/>
          <w:b/>
          <w:bCs/>
          <w:sz w:val="24"/>
          <w:szCs w:val="24"/>
        </w:rPr>
        <w:t xml:space="preserve"> в Додатку 1 до тендерної документації доповнен</w:t>
      </w:r>
      <w:r w:rsidRPr="00602175">
        <w:rPr>
          <w:rFonts w:asciiTheme="majorBidi" w:hAnsiTheme="majorBidi" w:cstheme="majorBidi"/>
          <w:b/>
          <w:bCs/>
          <w:sz w:val="24"/>
          <w:szCs w:val="24"/>
        </w:rPr>
        <w:t xml:space="preserve">ий пунктом 3: </w:t>
      </w:r>
      <w:r w:rsidRPr="00602175">
        <w:rPr>
          <w:rFonts w:asciiTheme="majorBidi" w:hAnsiTheme="majorBidi" w:cstheme="majorBidi"/>
          <w:b/>
          <w:bCs/>
          <w:sz w:val="24"/>
          <w:szCs w:val="24"/>
        </w:rPr>
        <w:t xml:space="preserve"> </w:t>
      </w:r>
    </w:p>
    <w:p w14:paraId="159ED500" w14:textId="04AEE871" w:rsidR="00CE21E8" w:rsidRPr="00602175" w:rsidRDefault="00CE21E8" w:rsidP="00602175">
      <w:pPr>
        <w:pStyle w:val="ac"/>
        <w:spacing w:after="0" w:line="240" w:lineRule="auto"/>
        <w:ind w:right="283"/>
        <w:jc w:val="both"/>
        <w:rPr>
          <w:rFonts w:asciiTheme="majorBidi" w:eastAsia="Cambria" w:hAnsiTheme="majorBidi" w:cstheme="majorBidi"/>
          <w:sz w:val="24"/>
          <w:szCs w:val="24"/>
        </w:rPr>
      </w:pPr>
      <w:r w:rsidRPr="00602175">
        <w:rPr>
          <w:rFonts w:asciiTheme="majorBidi" w:eastAsia="Cambria" w:hAnsiTheme="majorBidi" w:cstheme="majorBidi"/>
          <w:sz w:val="24"/>
          <w:szCs w:val="24"/>
          <w:lang w:val="ru-RU"/>
        </w:rPr>
        <w:t xml:space="preserve">3 – </w:t>
      </w:r>
      <w:r w:rsidRPr="00602175">
        <w:rPr>
          <w:rFonts w:asciiTheme="majorBidi" w:eastAsia="Cambria" w:hAnsiTheme="majorBidi" w:cstheme="majorBidi"/>
          <w:sz w:val="24"/>
          <w:szCs w:val="24"/>
        </w:rPr>
        <w:t>комплект кріплення в серверну стійку – 1 комплект</w:t>
      </w:r>
    </w:p>
    <w:p w14:paraId="7D8C9E65" w14:textId="77777777" w:rsidR="003F4EFA" w:rsidRPr="003F4EFA" w:rsidRDefault="003F4EFA" w:rsidP="003F4EFA">
      <w:pPr>
        <w:pStyle w:val="ac"/>
        <w:spacing w:after="0" w:line="240" w:lineRule="auto"/>
        <w:ind w:left="502"/>
        <w:jc w:val="both"/>
        <w:rPr>
          <w:rFonts w:ascii="Times New Roman" w:hAnsi="Times New Roman"/>
          <w:noProof/>
          <w:sz w:val="24"/>
          <w:szCs w:val="24"/>
        </w:rPr>
      </w:pPr>
    </w:p>
    <w:p w14:paraId="143B429E" w14:textId="77777777" w:rsidR="006F220D" w:rsidRPr="006806AC" w:rsidRDefault="006F220D" w:rsidP="006F220D">
      <w:pPr>
        <w:shd w:val="clear" w:color="auto" w:fill="FFFFFF" w:themeFill="background1"/>
        <w:spacing w:after="0" w:line="240" w:lineRule="auto"/>
        <w:ind w:firstLine="425"/>
        <w:jc w:val="center"/>
        <w:rPr>
          <w:rFonts w:asciiTheme="majorBidi" w:hAnsiTheme="majorBidi" w:cstheme="majorBidi"/>
          <w:b/>
        </w:rPr>
      </w:pPr>
    </w:p>
    <w:sectPr w:rsidR="006F220D" w:rsidRPr="006806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Peterburg">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53079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D02BDC"/>
    <w:multiLevelType w:val="hybridMultilevel"/>
    <w:tmpl w:val="FFFFFFFF"/>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 w15:restartNumberingAfterBreak="0">
    <w:nsid w:val="0D2F006A"/>
    <w:multiLevelType w:val="hybridMultilevel"/>
    <w:tmpl w:val="2F1813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9"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6"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9"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2"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A5424"/>
    <w:multiLevelType w:val="multilevel"/>
    <w:tmpl w:val="4B8CB940"/>
    <w:lvl w:ilvl="0">
      <w:start w:val="3"/>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30"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31"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32"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33"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7C16CC"/>
    <w:multiLevelType w:val="multilevel"/>
    <w:tmpl w:val="A70C25B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CA942D1"/>
    <w:multiLevelType w:val="hybridMultilevel"/>
    <w:tmpl w:val="07E40288"/>
    <w:lvl w:ilvl="0" w:tplc="AED805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9488005">
    <w:abstractNumId w:val="26"/>
  </w:num>
  <w:num w:numId="2" w16cid:durableId="1338189251">
    <w:abstractNumId w:val="12"/>
  </w:num>
  <w:num w:numId="3" w16cid:durableId="282689040">
    <w:abstractNumId w:val="0"/>
  </w:num>
  <w:num w:numId="4" w16cid:durableId="992415887">
    <w:abstractNumId w:val="20"/>
  </w:num>
  <w:num w:numId="5" w16cid:durableId="1840196046">
    <w:abstractNumId w:val="7"/>
  </w:num>
  <w:num w:numId="6" w16cid:durableId="447049595">
    <w:abstractNumId w:val="17"/>
  </w:num>
  <w:num w:numId="7" w16cid:durableId="1383478804">
    <w:abstractNumId w:val="5"/>
  </w:num>
  <w:num w:numId="8" w16cid:durableId="1292320184">
    <w:abstractNumId w:val="10"/>
  </w:num>
  <w:num w:numId="9" w16cid:durableId="382561080">
    <w:abstractNumId w:val="8"/>
  </w:num>
  <w:num w:numId="10" w16cid:durableId="164825147">
    <w:abstractNumId w:val="36"/>
  </w:num>
  <w:num w:numId="11" w16cid:durableId="1627851575">
    <w:abstractNumId w:val="15"/>
  </w:num>
  <w:num w:numId="12" w16cid:durableId="1098255166">
    <w:abstractNumId w:val="16"/>
  </w:num>
  <w:num w:numId="13" w16cid:durableId="1626740535">
    <w:abstractNumId w:val="19"/>
  </w:num>
  <w:num w:numId="14" w16cid:durableId="396781743">
    <w:abstractNumId w:val="28"/>
  </w:num>
  <w:num w:numId="15" w16cid:durableId="769355805">
    <w:abstractNumId w:val="24"/>
  </w:num>
  <w:num w:numId="16" w16cid:durableId="1243180789">
    <w:abstractNumId w:val="2"/>
  </w:num>
  <w:num w:numId="17" w16cid:durableId="2086536078">
    <w:abstractNumId w:val="22"/>
  </w:num>
  <w:num w:numId="18" w16cid:durableId="2908709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29"/>
  </w:num>
  <w:num w:numId="20" w16cid:durableId="1963806671">
    <w:abstractNumId w:val="21"/>
  </w:num>
  <w:num w:numId="21" w16cid:durableId="5448390">
    <w:abstractNumId w:val="23"/>
  </w:num>
  <w:num w:numId="22" w16cid:durableId="741490315">
    <w:abstractNumId w:val="18"/>
  </w:num>
  <w:num w:numId="23" w16cid:durableId="614291020">
    <w:abstractNumId w:val="30"/>
  </w:num>
  <w:num w:numId="24" w16cid:durableId="1755201173">
    <w:abstractNumId w:val="35"/>
  </w:num>
  <w:num w:numId="25" w16cid:durableId="566259745">
    <w:abstractNumId w:val="32"/>
  </w:num>
  <w:num w:numId="26" w16cid:durableId="1784425630">
    <w:abstractNumId w:val="9"/>
  </w:num>
  <w:num w:numId="27" w16cid:durableId="1926761690">
    <w:abstractNumId w:val="33"/>
  </w:num>
  <w:num w:numId="28" w16cid:durableId="1206408938">
    <w:abstractNumId w:val="13"/>
  </w:num>
  <w:num w:numId="29" w16cid:durableId="137844713">
    <w:abstractNumId w:val="14"/>
  </w:num>
  <w:num w:numId="30" w16cid:durableId="1288319025">
    <w:abstractNumId w:val="11"/>
  </w:num>
  <w:num w:numId="31" w16cid:durableId="314799770">
    <w:abstractNumId w:val="6"/>
  </w:num>
  <w:num w:numId="32" w16cid:durableId="1352023476">
    <w:abstractNumId w:val="25"/>
  </w:num>
  <w:num w:numId="33" w16cid:durableId="439225684">
    <w:abstractNumId w:val="34"/>
  </w:num>
  <w:num w:numId="34" w16cid:durableId="70469172">
    <w:abstractNumId w:val="27"/>
  </w:num>
  <w:num w:numId="35" w16cid:durableId="93290192">
    <w:abstractNumId w:val="37"/>
  </w:num>
  <w:num w:numId="36" w16cid:durableId="756176073">
    <w:abstractNumId w:val="3"/>
  </w:num>
  <w:num w:numId="37" w16cid:durableId="1592857562">
    <w:abstractNumId w:val="1"/>
  </w:num>
  <w:num w:numId="38" w16cid:durableId="659043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3D28"/>
    <w:rsid w:val="00031179"/>
    <w:rsid w:val="000311CE"/>
    <w:rsid w:val="00032089"/>
    <w:rsid w:val="00033224"/>
    <w:rsid w:val="000342E4"/>
    <w:rsid w:val="00036F8C"/>
    <w:rsid w:val="00041919"/>
    <w:rsid w:val="0004214B"/>
    <w:rsid w:val="00052D98"/>
    <w:rsid w:val="00052DA0"/>
    <w:rsid w:val="00054727"/>
    <w:rsid w:val="000564F3"/>
    <w:rsid w:val="000573DC"/>
    <w:rsid w:val="00057E35"/>
    <w:rsid w:val="000634C4"/>
    <w:rsid w:val="00063AF2"/>
    <w:rsid w:val="000648EB"/>
    <w:rsid w:val="00066A99"/>
    <w:rsid w:val="00072EDD"/>
    <w:rsid w:val="00073D13"/>
    <w:rsid w:val="00077CC2"/>
    <w:rsid w:val="00082A1D"/>
    <w:rsid w:val="00083DEC"/>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17DEA"/>
    <w:rsid w:val="00120884"/>
    <w:rsid w:val="0013177E"/>
    <w:rsid w:val="00134661"/>
    <w:rsid w:val="001469DD"/>
    <w:rsid w:val="001608EE"/>
    <w:rsid w:val="001622BD"/>
    <w:rsid w:val="00165719"/>
    <w:rsid w:val="001669E6"/>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433A1"/>
    <w:rsid w:val="00260F08"/>
    <w:rsid w:val="0026188E"/>
    <w:rsid w:val="00265A3F"/>
    <w:rsid w:val="002736AE"/>
    <w:rsid w:val="0027477E"/>
    <w:rsid w:val="0027525C"/>
    <w:rsid w:val="002758D4"/>
    <w:rsid w:val="0027734C"/>
    <w:rsid w:val="00277B76"/>
    <w:rsid w:val="00281A24"/>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D679E"/>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9B3"/>
    <w:rsid w:val="003A4756"/>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203C"/>
    <w:rsid w:val="003F4EFA"/>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A52C4"/>
    <w:rsid w:val="004B1922"/>
    <w:rsid w:val="004B385B"/>
    <w:rsid w:val="004B3BE1"/>
    <w:rsid w:val="004B4066"/>
    <w:rsid w:val="004B4318"/>
    <w:rsid w:val="004C0BB6"/>
    <w:rsid w:val="004C1A9D"/>
    <w:rsid w:val="004C208D"/>
    <w:rsid w:val="004C4743"/>
    <w:rsid w:val="004C490E"/>
    <w:rsid w:val="004C5035"/>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66AA"/>
    <w:rsid w:val="005D7745"/>
    <w:rsid w:val="005E0DB0"/>
    <w:rsid w:val="005E4119"/>
    <w:rsid w:val="005E45C1"/>
    <w:rsid w:val="005E54ED"/>
    <w:rsid w:val="005F13F2"/>
    <w:rsid w:val="005F1485"/>
    <w:rsid w:val="005F3004"/>
    <w:rsid w:val="005F37E8"/>
    <w:rsid w:val="005F7D26"/>
    <w:rsid w:val="00602175"/>
    <w:rsid w:val="00602A78"/>
    <w:rsid w:val="0060381D"/>
    <w:rsid w:val="00603A73"/>
    <w:rsid w:val="00603E5E"/>
    <w:rsid w:val="00615C83"/>
    <w:rsid w:val="006165DA"/>
    <w:rsid w:val="0062025D"/>
    <w:rsid w:val="0062055A"/>
    <w:rsid w:val="006218DF"/>
    <w:rsid w:val="0062204F"/>
    <w:rsid w:val="00634AE6"/>
    <w:rsid w:val="00636AC1"/>
    <w:rsid w:val="006374D6"/>
    <w:rsid w:val="0064177A"/>
    <w:rsid w:val="00641973"/>
    <w:rsid w:val="00643E05"/>
    <w:rsid w:val="00646603"/>
    <w:rsid w:val="006551F0"/>
    <w:rsid w:val="00657045"/>
    <w:rsid w:val="00657A71"/>
    <w:rsid w:val="00660FE5"/>
    <w:rsid w:val="00662A22"/>
    <w:rsid w:val="00666659"/>
    <w:rsid w:val="0066669A"/>
    <w:rsid w:val="0067254A"/>
    <w:rsid w:val="00675690"/>
    <w:rsid w:val="00677528"/>
    <w:rsid w:val="006806AC"/>
    <w:rsid w:val="006806E7"/>
    <w:rsid w:val="00682CC3"/>
    <w:rsid w:val="006862AB"/>
    <w:rsid w:val="0068742F"/>
    <w:rsid w:val="00687E5C"/>
    <w:rsid w:val="00693DD4"/>
    <w:rsid w:val="006A0C94"/>
    <w:rsid w:val="006A169C"/>
    <w:rsid w:val="006A1D00"/>
    <w:rsid w:val="006A6203"/>
    <w:rsid w:val="006A6C5D"/>
    <w:rsid w:val="006A7B33"/>
    <w:rsid w:val="006B33AB"/>
    <w:rsid w:val="006B4000"/>
    <w:rsid w:val="006B5225"/>
    <w:rsid w:val="006B68A9"/>
    <w:rsid w:val="006C3022"/>
    <w:rsid w:val="006D4290"/>
    <w:rsid w:val="006D6EE3"/>
    <w:rsid w:val="006E00A8"/>
    <w:rsid w:val="006E05CA"/>
    <w:rsid w:val="006E0FF7"/>
    <w:rsid w:val="006E402D"/>
    <w:rsid w:val="006E43C6"/>
    <w:rsid w:val="006E5685"/>
    <w:rsid w:val="006F0309"/>
    <w:rsid w:val="006F220D"/>
    <w:rsid w:val="006F475B"/>
    <w:rsid w:val="006F4790"/>
    <w:rsid w:val="006F575C"/>
    <w:rsid w:val="006F7BD7"/>
    <w:rsid w:val="00703858"/>
    <w:rsid w:val="00703EF5"/>
    <w:rsid w:val="00704841"/>
    <w:rsid w:val="007059C9"/>
    <w:rsid w:val="00706801"/>
    <w:rsid w:val="007103CC"/>
    <w:rsid w:val="00711604"/>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C6DFB"/>
    <w:rsid w:val="008D017B"/>
    <w:rsid w:val="008D4B33"/>
    <w:rsid w:val="008D5C24"/>
    <w:rsid w:val="008D71B3"/>
    <w:rsid w:val="008E0233"/>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3145"/>
    <w:rsid w:val="00954F02"/>
    <w:rsid w:val="00955AC8"/>
    <w:rsid w:val="00957DCF"/>
    <w:rsid w:val="009611D3"/>
    <w:rsid w:val="009661DD"/>
    <w:rsid w:val="00966B09"/>
    <w:rsid w:val="0097255E"/>
    <w:rsid w:val="00975477"/>
    <w:rsid w:val="00975F20"/>
    <w:rsid w:val="00976B0F"/>
    <w:rsid w:val="009812FE"/>
    <w:rsid w:val="0098203B"/>
    <w:rsid w:val="0098446F"/>
    <w:rsid w:val="00984E5F"/>
    <w:rsid w:val="00984FEA"/>
    <w:rsid w:val="009851F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B03FED"/>
    <w:rsid w:val="00B04975"/>
    <w:rsid w:val="00B100E7"/>
    <w:rsid w:val="00B1143D"/>
    <w:rsid w:val="00B13292"/>
    <w:rsid w:val="00B1503C"/>
    <w:rsid w:val="00B16001"/>
    <w:rsid w:val="00B16A69"/>
    <w:rsid w:val="00B16B00"/>
    <w:rsid w:val="00B22254"/>
    <w:rsid w:val="00B22842"/>
    <w:rsid w:val="00B22EF8"/>
    <w:rsid w:val="00B23A4B"/>
    <w:rsid w:val="00B23E67"/>
    <w:rsid w:val="00B25B71"/>
    <w:rsid w:val="00B300ED"/>
    <w:rsid w:val="00B305CC"/>
    <w:rsid w:val="00B3195B"/>
    <w:rsid w:val="00B32913"/>
    <w:rsid w:val="00B33733"/>
    <w:rsid w:val="00B35263"/>
    <w:rsid w:val="00B41EBF"/>
    <w:rsid w:val="00B430C9"/>
    <w:rsid w:val="00B446DF"/>
    <w:rsid w:val="00B46B6B"/>
    <w:rsid w:val="00B46D41"/>
    <w:rsid w:val="00B573E9"/>
    <w:rsid w:val="00B60546"/>
    <w:rsid w:val="00B60DDC"/>
    <w:rsid w:val="00B62415"/>
    <w:rsid w:val="00B62D17"/>
    <w:rsid w:val="00B64680"/>
    <w:rsid w:val="00B73CA8"/>
    <w:rsid w:val="00B74D70"/>
    <w:rsid w:val="00B75305"/>
    <w:rsid w:val="00B77902"/>
    <w:rsid w:val="00B77AC9"/>
    <w:rsid w:val="00B844F7"/>
    <w:rsid w:val="00B851B9"/>
    <w:rsid w:val="00B862B1"/>
    <w:rsid w:val="00B92D53"/>
    <w:rsid w:val="00BA0E71"/>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69A3"/>
    <w:rsid w:val="00C36AD2"/>
    <w:rsid w:val="00C4535B"/>
    <w:rsid w:val="00C52D86"/>
    <w:rsid w:val="00C53278"/>
    <w:rsid w:val="00C53A0A"/>
    <w:rsid w:val="00C548A1"/>
    <w:rsid w:val="00C573CC"/>
    <w:rsid w:val="00C618CA"/>
    <w:rsid w:val="00C63EE4"/>
    <w:rsid w:val="00C6716C"/>
    <w:rsid w:val="00C73A29"/>
    <w:rsid w:val="00C7492F"/>
    <w:rsid w:val="00C75A98"/>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1E8"/>
    <w:rsid w:val="00CE269A"/>
    <w:rsid w:val="00CE4296"/>
    <w:rsid w:val="00CE7914"/>
    <w:rsid w:val="00CF0A35"/>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4B45"/>
    <w:rsid w:val="00D51CDD"/>
    <w:rsid w:val="00D54367"/>
    <w:rsid w:val="00D61D29"/>
    <w:rsid w:val="00D62132"/>
    <w:rsid w:val="00D622D2"/>
    <w:rsid w:val="00D6605D"/>
    <w:rsid w:val="00D705FF"/>
    <w:rsid w:val="00D7350D"/>
    <w:rsid w:val="00D765E1"/>
    <w:rsid w:val="00D84878"/>
    <w:rsid w:val="00D8490C"/>
    <w:rsid w:val="00D87A62"/>
    <w:rsid w:val="00D918E7"/>
    <w:rsid w:val="00D942DF"/>
    <w:rsid w:val="00D97D28"/>
    <w:rsid w:val="00DA25E6"/>
    <w:rsid w:val="00DA31F4"/>
    <w:rsid w:val="00DA414A"/>
    <w:rsid w:val="00DB0224"/>
    <w:rsid w:val="00DB3D47"/>
    <w:rsid w:val="00DB499A"/>
    <w:rsid w:val="00DB7B12"/>
    <w:rsid w:val="00DC0867"/>
    <w:rsid w:val="00DC0F56"/>
    <w:rsid w:val="00DC45D9"/>
    <w:rsid w:val="00DC6162"/>
    <w:rsid w:val="00DC6E5B"/>
    <w:rsid w:val="00DD2D16"/>
    <w:rsid w:val="00DD389D"/>
    <w:rsid w:val="00DD607E"/>
    <w:rsid w:val="00DE09F6"/>
    <w:rsid w:val="00DE167C"/>
    <w:rsid w:val="00DE3079"/>
    <w:rsid w:val="00DE3E37"/>
    <w:rsid w:val="00DE4A07"/>
    <w:rsid w:val="00DF11E8"/>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6FC"/>
    <w:rsid w:val="00E61D99"/>
    <w:rsid w:val="00E6310B"/>
    <w:rsid w:val="00E64F05"/>
    <w:rsid w:val="00E66829"/>
    <w:rsid w:val="00E756A4"/>
    <w:rsid w:val="00E75895"/>
    <w:rsid w:val="00E8313A"/>
    <w:rsid w:val="00E90D37"/>
    <w:rsid w:val="00E9461C"/>
    <w:rsid w:val="00E94C2C"/>
    <w:rsid w:val="00E94D7C"/>
    <w:rsid w:val="00E9604A"/>
    <w:rsid w:val="00E97542"/>
    <w:rsid w:val="00EA3B08"/>
    <w:rsid w:val="00EA4692"/>
    <w:rsid w:val="00EA7051"/>
    <w:rsid w:val="00EB1DF9"/>
    <w:rsid w:val="00EB2E74"/>
    <w:rsid w:val="00EB2F51"/>
    <w:rsid w:val="00EC4715"/>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2FCE"/>
    <w:rsid w:val="00F22289"/>
    <w:rsid w:val="00F22649"/>
    <w:rsid w:val="00F24073"/>
    <w:rsid w:val="00F24102"/>
    <w:rsid w:val="00F24DA3"/>
    <w:rsid w:val="00F26DBC"/>
    <w:rsid w:val="00F359B2"/>
    <w:rsid w:val="00F363B3"/>
    <w:rsid w:val="00F426BC"/>
    <w:rsid w:val="00F42CE2"/>
    <w:rsid w:val="00F42D75"/>
    <w:rsid w:val="00F43E10"/>
    <w:rsid w:val="00F50B2C"/>
    <w:rsid w:val="00F51907"/>
    <w:rsid w:val="00F5291F"/>
    <w:rsid w:val="00F535C1"/>
    <w:rsid w:val="00F53765"/>
    <w:rsid w:val="00F538DB"/>
    <w:rsid w:val="00F53F51"/>
    <w:rsid w:val="00F6330B"/>
    <w:rsid w:val="00F6342E"/>
    <w:rsid w:val="00F643C5"/>
    <w:rsid w:val="00F648AC"/>
    <w:rsid w:val="00F6719B"/>
    <w:rsid w:val="00F75CD8"/>
    <w:rsid w:val="00F75D91"/>
    <w:rsid w:val="00F766B7"/>
    <w:rsid w:val="00F80041"/>
    <w:rsid w:val="00F867F5"/>
    <w:rsid w:val="00F954E7"/>
    <w:rsid w:val="00FA0619"/>
    <w:rsid w:val="00FA0DF8"/>
    <w:rsid w:val="00FA29AF"/>
    <w:rsid w:val="00FA3342"/>
    <w:rsid w:val="00FA38CC"/>
    <w:rsid w:val="00FB060F"/>
    <w:rsid w:val="00FC01D8"/>
    <w:rsid w:val="00FC11EE"/>
    <w:rsid w:val="00FC5845"/>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uiPriority w:val="99"/>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iPriority w:val="99"/>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1"/>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ng-star-inserted">
    <w:name w:val="ng-star-inserted"/>
    <w:basedOn w:val="a0"/>
    <w:rsid w:val="00B77A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1"/>
    <w:rsid w:val="00B77AC9"/>
  </w:style>
  <w:style w:type="paragraph" w:customStyle="1" w:styleId="Normal1">
    <w:name w:val="Normal1"/>
    <w:basedOn w:val="a0"/>
    <w:rsid w:val="00B77AC9"/>
    <w:pPr>
      <w:spacing w:after="0" w:line="240" w:lineRule="auto"/>
    </w:pPr>
    <w:rPr>
      <w:rFonts w:ascii="Peterburg" w:eastAsia="Times New Roman" w:hAnsi="Peterburg"/>
      <w:sz w:val="20"/>
      <w:szCs w:val="20"/>
      <w:lang w:val="ru-RU" w:eastAsia="ru-RU"/>
    </w:rPr>
  </w:style>
  <w:style w:type="character" w:styleId="affffc">
    <w:name w:val="Unresolved Mention"/>
    <w:basedOn w:val="a1"/>
    <w:uiPriority w:val="99"/>
    <w:semiHidden/>
    <w:unhideWhenUsed/>
    <w:rsid w:val="00B3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2</cp:revision>
  <dcterms:created xsi:type="dcterms:W3CDTF">2023-09-28T13:03:00Z</dcterms:created>
  <dcterms:modified xsi:type="dcterms:W3CDTF">2023-09-28T13:03:00Z</dcterms:modified>
</cp:coreProperties>
</file>