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4E" w:rsidRPr="007552DA" w:rsidRDefault="007912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7552DA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2</w:t>
      </w:r>
    </w:p>
    <w:p w:rsidR="0041534E" w:rsidRDefault="007912DC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p w:rsidR="0041534E" w:rsidRPr="00B20501" w:rsidRDefault="007912DC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41534E" w:rsidRPr="00B20501" w:rsidRDefault="007912DC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b/>
          <w:sz w:val="24"/>
          <w:szCs w:val="24"/>
          <w:lang w:val="uk-UA" w:eastAsia="en-US"/>
        </w:rPr>
        <w:t>Наявність документально підтвердженого досвіду виконання аналогічного договору</w:t>
      </w: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.</w:t>
      </w:r>
    </w:p>
    <w:p w:rsidR="007552DA" w:rsidRPr="007552DA" w:rsidRDefault="007552DA" w:rsidP="00755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1) Довідка про досвід виконання аналогічного договору за формою нижченаведеної таблиці:</w:t>
      </w:r>
    </w:p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11"/>
        <w:gridCol w:w="1707"/>
        <w:gridCol w:w="1258"/>
        <w:gridCol w:w="1330"/>
        <w:gridCol w:w="1715"/>
        <w:gridCol w:w="1644"/>
      </w:tblGrid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Повна назва замовника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Номер та дата укладення договору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Предмет договору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Сума договору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 повного виконання Учасником зобов’язань по договору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телефони замовника</w:t>
            </w:r>
          </w:p>
        </w:tc>
      </w:tr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2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7552DA" w:rsidRPr="007552DA" w:rsidTr="0085425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A" w:rsidRPr="007552DA" w:rsidRDefault="007552DA" w:rsidP="007552DA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552DA" w:rsidRPr="00B20501" w:rsidRDefault="007552DA" w:rsidP="007552DA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2) копія виконаного договору, зазначеного в довідці про досвід виконання аналогічного договору. Якщо в договорі міститься посилання на додатки до договору, то вони мають бути також надані учасником;</w:t>
      </w: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3) документи, що підтверджують виконання договору, зазначеного в довідці про досвід виконання аналогічного договору: </w:t>
      </w:r>
    </w:p>
    <w:p w:rsidR="007552DA" w:rsidRPr="007552DA" w:rsidRDefault="007552DA" w:rsidP="00755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sz w:val="24"/>
          <w:szCs w:val="24"/>
          <w:lang w:val="uk-UA" w:eastAsia="en-US"/>
        </w:rPr>
        <w:t>- позитивний лист-відгук від контрагента, з яким співпрацював учасник, в якому зазначено про повне виконання договору учасником;</w:t>
      </w:r>
    </w:p>
    <w:p w:rsidR="007552DA" w:rsidRPr="007552DA" w:rsidRDefault="007552DA" w:rsidP="00755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552DA" w:rsidRPr="007552DA" w:rsidRDefault="007552DA" w:rsidP="007552D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</w:p>
    <w:p w:rsidR="007552DA" w:rsidRPr="007552DA" w:rsidRDefault="007552DA" w:rsidP="007552DA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 w:eastAsia="en-US"/>
        </w:rPr>
      </w:pPr>
      <w:r w:rsidRPr="007552DA">
        <w:rPr>
          <w:rFonts w:ascii="Times New Roman" w:hAnsi="Times New Roman" w:cs="Times New Roman"/>
          <w:i/>
          <w:sz w:val="24"/>
          <w:szCs w:val="24"/>
          <w:lang w:val="uk-UA" w:eastAsia="en-US"/>
        </w:rPr>
        <w:t>*Вимога щодо наявності відбитків печатки не стосується учасників, які здійснюють діяльність без печатки згідно з чинним законодавством.</w:t>
      </w:r>
    </w:p>
    <w:p w:rsidR="007552DA" w:rsidRPr="007552DA" w:rsidRDefault="007552DA" w:rsidP="007552DA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p w:rsidR="007552DA" w:rsidRPr="007552DA" w:rsidRDefault="007552DA" w:rsidP="00755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552D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 разі участі об'єднання учасників підтвердження відповідності кваліфікаційним критеріям здійснюється з урахуванням </w:t>
      </w:r>
      <w:r w:rsidRPr="007552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узагальнених об'єднаних показників кожного учасника такого об'єднання на підставі наданої об'єднанням інформації.</w:t>
      </w:r>
    </w:p>
    <w:p w:rsidR="007552DA" w:rsidRPr="007552DA" w:rsidRDefault="007552DA" w:rsidP="00755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1534E" w:rsidRPr="00B20501" w:rsidRDefault="0041534E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1534E" w:rsidRPr="00B20501" w:rsidRDefault="007912D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Закон)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1534E" w:rsidRPr="00B20501" w:rsidRDefault="0041534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підтверджує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Закону), 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шляхом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самостійного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декларування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подання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пропозиції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будь-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підтверджують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самостійного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декларування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учасником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абзацу четвертого пункту 44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коли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залучити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інших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як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субпідрядників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співвиконавців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обсязі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ніж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відсотків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вартості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кваліфікаційним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критеріям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третьої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16 Закону,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перевіряє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суб’єктів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господарювання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</w:rPr>
        <w:t>ідстав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17 Закону).</w:t>
      </w:r>
    </w:p>
    <w:p w:rsidR="0041534E" w:rsidRPr="00B20501" w:rsidRDefault="007912D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для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2050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ПЕРЕМОЖЦЯ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17 Закону  “Про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Особливостей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7552DA" w:rsidRPr="00B20501" w:rsidRDefault="007552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1534E" w:rsidRPr="00B20501" w:rsidRDefault="007912DC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зобов’язаний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відхилити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тендерну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пропозицію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коли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наявні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підстави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визначені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статтею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 (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крім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пункту 13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17 Закону).</w:t>
      </w:r>
    </w:p>
    <w:p w:rsidR="0041534E" w:rsidRPr="00B20501" w:rsidRDefault="007912DC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Переможець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у строк,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перевищує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чотири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дні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намір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укласти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, повинен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надати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замовнику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шляхом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електронній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B2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що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підтверджують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відсутність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підстав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визначених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пунктами 3, 5, 6 і 12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частиною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другою</w:t>
      </w:r>
      <w:proofErr w:type="gram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17 Закону. </w:t>
      </w:r>
    </w:p>
    <w:p w:rsidR="0041534E" w:rsidRPr="00B20501" w:rsidRDefault="007912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особою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a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41534E" w:rsidRPr="00B20501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41534E" w:rsidRPr="00B20501" w:rsidRDefault="004153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1534E" w:rsidRPr="00B20501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підписала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тендерну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пропозицію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засуджена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кримінальне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корисливих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мотивів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хабарництвом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шахрайством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відмиванням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коштів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судимість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знято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не погашено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встановленому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порядку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6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службової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посадової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особи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підписала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тендерну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пропозицію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41534E" w:rsidRPr="00B20501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використанням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дитячої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праці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будь-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якими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формами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торгівлі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 xml:space="preserve"> людьми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(пункт 12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41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E" w:rsidRPr="00B20501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1534E" w:rsidRPr="00B20501" w:rsidRDefault="004153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534E" w:rsidRPr="00B20501" w:rsidRDefault="007912D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ідприємцем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41534E" w:rsidRPr="00B20501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</w:t>
            </w:r>
          </w:p>
          <w:p w:rsidR="0041534E" w:rsidRPr="00B20501" w:rsidRDefault="0041534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 (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особу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уповноважено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інтереси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корупційного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корупцією</w:t>
            </w:r>
            <w:proofErr w:type="spellEnd"/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3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41534E" w:rsidRPr="00B20501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особа,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засуджена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кримінальне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корисливих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хабарництвом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відмиванням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коштів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судимість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погашено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порядку</w:t>
            </w:r>
          </w:p>
          <w:p w:rsidR="0041534E" w:rsidRPr="00B20501" w:rsidRDefault="007912D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 (пункт 5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повинен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бути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більше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давнини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документа. </w:t>
            </w:r>
          </w:p>
        </w:tc>
      </w:tr>
      <w:tr w:rsidR="0041534E" w:rsidRPr="00B20501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особу, яка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притягнуто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вчинення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використанням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дитячої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будь-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формами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людьми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(пункт 12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4153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34E" w:rsidRPr="00B20501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і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застосовано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протягом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трьох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договору</w:t>
            </w:r>
          </w:p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частина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переможцем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переможець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укладеним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договором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призвели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дострокового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розірвання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до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санкції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відшкодування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збитків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те,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вжиття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доведення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своєї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надійності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незважаючи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підстави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відмови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1534E" w:rsidRPr="00B20501" w:rsidRDefault="007912D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lastRenderedPageBreak/>
        <w:t>Замовник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не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перевіряє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</w:t>
      </w:r>
      <w:proofErr w:type="gram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вл</w:t>
      </w:r>
      <w:proofErr w:type="gram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на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відповідність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підставі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визначеної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пунктом 13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частини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першої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статті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17 Закону, та не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вимагає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учасника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/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переможця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процедури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закупівлі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підтвердження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її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відсутності</w:t>
      </w:r>
      <w:proofErr w:type="spellEnd"/>
      <w:r w:rsidRPr="00B2050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highlight w:val="white"/>
        </w:rPr>
        <w:t>. </w:t>
      </w:r>
    </w:p>
    <w:p w:rsidR="0041534E" w:rsidRPr="00B20501" w:rsidRDefault="00791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534E" w:rsidRPr="00B20501" w:rsidRDefault="00791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B20501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proofErr w:type="gramStart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ідприємців</w:t>
      </w:r>
      <w:proofErr w:type="spellEnd"/>
      <w:r w:rsidRPr="00B2050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41534E" w:rsidRPr="00B20501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1534E" w:rsidRPr="00B20501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41534E" w:rsidRPr="00B205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  <w:tr w:rsidR="0041534E" w:rsidRPr="00B20501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5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34E" w:rsidRPr="00B20501" w:rsidRDefault="007912DC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складена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містить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зокрема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юридичної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особи,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засновником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реєстрації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ізвище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засновника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адреса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громадянство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534E" w:rsidRPr="00B20501" w:rsidRDefault="007912DC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Зазначена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період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коли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державний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функціонує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кінцевого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бенефіціарного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власника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зазначається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довідці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лише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учасниками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юридичними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особами,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повинні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мати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таку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інформацію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Єдиному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</w:t>
            </w:r>
            <w:proofErr w:type="gram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стр</w:t>
            </w:r>
            <w:proofErr w:type="gram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відповідно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 пункту 9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частини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статті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9 Закону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України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державну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реєстрацію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юридичних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фізичних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осіб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205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—</w:t>
            </w:r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формувань</w:t>
            </w:r>
            <w:proofErr w:type="spellEnd"/>
            <w:r w:rsidRPr="00B205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». </w:t>
            </w:r>
          </w:p>
        </w:tc>
      </w:tr>
    </w:tbl>
    <w:p w:rsidR="0041534E" w:rsidRDefault="004153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41534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25C8E"/>
    <w:multiLevelType w:val="multilevel"/>
    <w:tmpl w:val="F12E3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534E"/>
    <w:rsid w:val="003809B7"/>
    <w:rsid w:val="0041534E"/>
    <w:rsid w:val="007552DA"/>
    <w:rsid w:val="007912DC"/>
    <w:rsid w:val="00A87D7F"/>
    <w:rsid w:val="00B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AMUW2mXp4yolAPuZU5zqY95z1b4EL4S6bHMvvwPl66QbgtaIRc6oOD2TiYXET4yjSEc5M1WCkqv+vBk/0TFjSUA6taCvPOshDBC4AvmRCyf/R5w5DasYZl4ICV+Vm+nSKWB6iGW7tcBiVKpiG8kTSWmZ9T7thlNczJ68sJiAum/OfwwnpyuITZkHRyw65/HkhCLvp4bKYi1zCdm0V4MFAstz1HerNP5spA==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7486</Words>
  <Characters>4268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Барабащук Тетяна Григорівна</cp:lastModifiedBy>
  <cp:revision>5</cp:revision>
  <dcterms:created xsi:type="dcterms:W3CDTF">2022-11-09T10:18:00Z</dcterms:created>
  <dcterms:modified xsi:type="dcterms:W3CDTF">2022-11-10T11:49:00Z</dcterms:modified>
</cp:coreProperties>
</file>