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06" w:rsidRPr="00AB4D03" w:rsidRDefault="00F33206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1 </w:t>
      </w:r>
    </w:p>
    <w:p w:rsidR="00F33206" w:rsidRPr="00AB4D03" w:rsidRDefault="00F33206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941449" w:rsidRPr="00AB4D03" w:rsidRDefault="00941449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6927" w:rsidRPr="00AB4D03" w:rsidRDefault="00EF6927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  <w:r w:rsidRPr="00AB4D03">
        <w:rPr>
          <w:rStyle w:val="a4"/>
          <w:rFonts w:cs="Times New Roman"/>
          <w:b/>
          <w:bCs/>
          <w:lang w:val="uk-UA"/>
        </w:rPr>
        <w:t>Кваліфікаційні критерії до учасника відповідно до статті 16 Закону</w:t>
      </w:r>
    </w:p>
    <w:p w:rsidR="00EF6927" w:rsidRDefault="00EF6927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  <w:r w:rsidRPr="00AB4D03">
        <w:rPr>
          <w:rStyle w:val="a4"/>
          <w:rFonts w:cs="Times New Roman"/>
          <w:b/>
          <w:bCs/>
          <w:lang w:val="uk-UA"/>
        </w:rPr>
        <w:t>та спосіб їх документального підтвердження</w:t>
      </w:r>
    </w:p>
    <w:p w:rsidR="005206A4" w:rsidRPr="00AB4D03" w:rsidRDefault="005206A4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1881"/>
        <w:gridCol w:w="7759"/>
      </w:tblGrid>
      <w:tr w:rsidR="00EF6927" w:rsidRPr="00AB4D03" w:rsidTr="00331280">
        <w:tc>
          <w:tcPr>
            <w:tcW w:w="1881" w:type="dxa"/>
          </w:tcPr>
          <w:p w:rsidR="00EF6927" w:rsidRPr="00AB4D03" w:rsidRDefault="00EF6927" w:rsidP="005C2003">
            <w:pPr>
              <w:pStyle w:val="1"/>
              <w:contextualSpacing/>
              <w:jc w:val="both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Кваліфікаційні критерії,</w:t>
            </w:r>
          </w:p>
          <w:p w:rsidR="00EF6927" w:rsidRPr="00AB4D03" w:rsidRDefault="00EF6927" w:rsidP="005C2003">
            <w:pPr>
              <w:pStyle w:val="1"/>
              <w:contextualSpacing/>
              <w:jc w:val="both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встановлені відповідно до ст. 16 Закону</w:t>
            </w:r>
          </w:p>
        </w:tc>
        <w:tc>
          <w:tcPr>
            <w:tcW w:w="7759" w:type="dxa"/>
          </w:tcPr>
          <w:p w:rsidR="00EF6927" w:rsidRPr="00AB4D03" w:rsidRDefault="00EF6927" w:rsidP="005C2003">
            <w:pPr>
              <w:pStyle w:val="1"/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Документи, які підтверджують відповідність Учасника</w:t>
            </w:r>
          </w:p>
          <w:p w:rsidR="00EF6927" w:rsidRPr="00AB4D03" w:rsidRDefault="00EF6927" w:rsidP="005C2003">
            <w:pPr>
              <w:pStyle w:val="1"/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встановленим кваліфікаційним критеріям</w:t>
            </w:r>
          </w:p>
          <w:p w:rsidR="00EF6927" w:rsidRPr="00AB4D03" w:rsidRDefault="00EF6927" w:rsidP="005C2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</w:p>
        </w:tc>
      </w:tr>
      <w:tr w:rsidR="00A72FDD" w:rsidRPr="00AB4D03" w:rsidTr="00331280">
        <w:tc>
          <w:tcPr>
            <w:tcW w:w="1881" w:type="dxa"/>
          </w:tcPr>
          <w:p w:rsidR="00A72FDD" w:rsidRPr="00AB4D03" w:rsidRDefault="00A72FDD" w:rsidP="00A72FDD">
            <w:pPr>
              <w:pStyle w:val="1"/>
              <w:contextualSpacing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Hyperlink1"/>
                <w:rFonts w:eastAsia="Arial Unicode MS"/>
              </w:rPr>
              <w:t xml:space="preserve">1.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Наявність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документально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підтвердженого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досвіду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виконання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аналогічного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(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аналогічних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) за предметом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закупівлі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договору (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договорів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>)</w:t>
            </w:r>
          </w:p>
        </w:tc>
        <w:tc>
          <w:tcPr>
            <w:tcW w:w="7759" w:type="dxa"/>
          </w:tcPr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Довідку  складену </w:t>
            </w:r>
            <w:r w:rsidR="00AF0E02">
              <w:rPr>
                <w:rFonts w:ascii="Times New Roman" w:eastAsia="Times New Roman" w:hAnsi="Times New Roman"/>
                <w:sz w:val="24"/>
                <w:szCs w:val="24"/>
              </w:rPr>
              <w:t>за формою, наданою замовником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предмету закупівлі.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угод(и) при наявності, вказаного (вказаних) в довідці.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72FDD" w:rsidRDefault="00A72FDD" w:rsidP="00A72FDD">
            <w:pPr>
              <w:numPr>
                <w:ilvl w:val="0"/>
                <w:numId w:val="7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підписом керівника контрагента та печаткою.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2FDD" w:rsidRDefault="00A72FDD" w:rsidP="00A7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Наявність досвіду виконання аналогічних договорів </w:t>
            </w:r>
          </w:p>
          <w:tbl>
            <w:tblPr>
              <w:tblW w:w="69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015"/>
              <w:gridCol w:w="2245"/>
              <w:gridCol w:w="1668"/>
            </w:tblGrid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контрагента, адреса, телефон</w:t>
                  </w: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Предмет договору,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договору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Період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виконання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договору, з _________ до __________</w:t>
                  </w:r>
                </w:p>
              </w:tc>
            </w:tr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5C51" w:rsidRDefault="002E5C51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Інші вимоги та документи, які повинен надати Учасник </w:t>
      </w: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>в складі тендерної пропозиції</w:t>
      </w: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1449" w:rsidRPr="00AB4D03" w:rsidRDefault="00941449" w:rsidP="0094144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B4D0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Витяг/виписка</w:t>
      </w:r>
      <w:r w:rsidRPr="00AB4D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>з Єдиного державного реєстру юридичних осіб, фізичних осіб-підприємців та громадських формувань</w:t>
      </w:r>
      <w:r w:rsidRPr="00AB4D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(далі – ЄДР), або довідку  у довільній формі, що містить </w:t>
      </w:r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актуальну інформацію  про кінцевих </w:t>
      </w:r>
      <w:proofErr w:type="spellStart"/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бенефіціарних</w:t>
      </w:r>
      <w:proofErr w:type="spellEnd"/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власників.</w:t>
      </w:r>
      <w:r w:rsidRPr="00AB4D0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F33206" w:rsidRPr="00AB4D03" w:rsidRDefault="00F33206" w:rsidP="00F33206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2.     Поставка товару: транспортом Постачальника, </w:t>
      </w:r>
      <w:proofErr w:type="spellStart"/>
      <w:r w:rsidRPr="00AB4D03">
        <w:rPr>
          <w:rFonts w:ascii="Times New Roman" w:hAnsi="Times New Roman"/>
          <w:sz w:val="24"/>
          <w:szCs w:val="24"/>
          <w:lang w:val="uk-UA"/>
        </w:rPr>
        <w:t>завантажувально</w:t>
      </w:r>
      <w:proofErr w:type="spellEnd"/>
      <w:r w:rsidRPr="00AB4D03">
        <w:rPr>
          <w:rFonts w:ascii="Times New Roman" w:hAnsi="Times New Roman"/>
          <w:sz w:val="24"/>
          <w:szCs w:val="24"/>
          <w:lang w:val="uk-UA"/>
        </w:rPr>
        <w:t xml:space="preserve"> - розвантажувальні роботи за рахунок Постачальника. (Довідка в довільній формі).</w:t>
      </w:r>
    </w:p>
    <w:p w:rsidR="00F33206" w:rsidRPr="00AB4D03" w:rsidRDefault="00F33206" w:rsidP="00F33206">
      <w:pPr>
        <w:pStyle w:val="a3"/>
        <w:numPr>
          <w:ilvl w:val="0"/>
          <w:numId w:val="3"/>
        </w:numPr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Тара та упаковка товару повинна відповідати вимогам встановленим до даного виду товару і захищати його від пошкоджень або псування </w:t>
      </w:r>
      <w:r w:rsidR="00051BED" w:rsidRPr="00AB4D03">
        <w:rPr>
          <w:rFonts w:ascii="Times New Roman" w:hAnsi="Times New Roman"/>
          <w:sz w:val="24"/>
          <w:szCs w:val="24"/>
          <w:lang w:val="uk-UA"/>
        </w:rPr>
        <w:t>під час перевезення (доставки).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Постачальник відповідає за формування ціни та повинен керуватися вимогами чинного законодавства на момент пос</w:t>
      </w:r>
      <w:r w:rsidR="00051BED" w:rsidRPr="00AB4D03">
        <w:rPr>
          <w:rFonts w:ascii="Times New Roman" w:hAnsi="Times New Roman"/>
          <w:sz w:val="24"/>
          <w:szCs w:val="24"/>
          <w:lang w:val="uk-UA"/>
        </w:rPr>
        <w:t>тавки.</w:t>
      </w:r>
    </w:p>
    <w:p w:rsidR="008A2419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Кількість, що є предметом Договору, може бути скоригована в залежності від виділених асигнувань та потреб Замовника. </w:t>
      </w:r>
    </w:p>
    <w:p w:rsidR="00F33206" w:rsidRPr="00AB4D03" w:rsidRDefault="00051BED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Поставка товару може здійснюватися на умовах відстрочення платежу не менше 30 календарних днів. Товар повинен бути поставлений того ж найменування та у тій же кількості, що вказана в пропозиції. </w:t>
      </w:r>
      <w:r w:rsidR="00F33206" w:rsidRPr="00AB4D03">
        <w:rPr>
          <w:rFonts w:ascii="Times New Roman" w:hAnsi="Times New Roman"/>
          <w:sz w:val="24"/>
          <w:szCs w:val="24"/>
          <w:lang w:val="uk-UA"/>
        </w:rPr>
        <w:t>Місце поставки Товару: вул. Олександра Бідного, 2, м. Полтава.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Учасник при підготовці пропозиції повинні враховувати заходи щодо захисту довкілля.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B4D03">
        <w:rPr>
          <w:rFonts w:ascii="Times New Roman" w:hAnsi="Times New Roman"/>
          <w:sz w:val="24"/>
          <w:szCs w:val="24"/>
          <w:u w:val="single"/>
          <w:lang w:val="uk-UA"/>
        </w:rPr>
        <w:t>У разі подання аналогу документу або у разі відсутності такого документу та його аналогу, учасник Закупівлі  повинен додати пояснювальну записку з посиланням на нормативно-правові акти держави.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Маркування має бути відповідно до чинного законодавства (Надати гарант</w:t>
      </w:r>
      <w:r w:rsidR="00331280">
        <w:rPr>
          <w:rFonts w:ascii="Times New Roman" w:hAnsi="Times New Roman"/>
          <w:sz w:val="24"/>
          <w:szCs w:val="24"/>
          <w:lang w:val="uk-UA"/>
        </w:rPr>
        <w:t>і</w:t>
      </w:r>
      <w:r w:rsidRPr="00AB4D03">
        <w:rPr>
          <w:rFonts w:ascii="Times New Roman" w:hAnsi="Times New Roman"/>
          <w:sz w:val="24"/>
          <w:szCs w:val="24"/>
          <w:lang w:val="uk-UA"/>
        </w:rPr>
        <w:t>йний лист).</w:t>
      </w:r>
      <w:bookmarkStart w:id="0" w:name="_GoBack"/>
      <w:bookmarkEnd w:id="0"/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Інформаційна довідка, яка містить загальні відомості про учасника (за формою відповідно до Додатку 1.1. до Додатку №1 до тендерної документації).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Сканований лист – згода учасника з Істотними умовами договору про закупівлю зазначеними у даній тендерній документації.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Сканований лист – згода учасника з Проектом договору.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sz w:val="24"/>
          <w:szCs w:val="24"/>
          <w:lang w:val="uk-UA"/>
        </w:rPr>
        <w:t>Копію Витягу з реєстру платників податків на додану вартість (для учасників – платників ПДВ).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sz w:val="24"/>
          <w:szCs w:val="24"/>
          <w:lang w:val="uk-UA"/>
        </w:rPr>
        <w:t>Копію Свідоцтва платника єдиного податку або витяг з Реєстру платників єдиного податку (для учасників – платників єдиного податку).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Копії сторінок паспорта та ідентифікаційного коду, якщо учасником є фізична особа, або фізична особа-підприємець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Копія Статуту із змінами (у разі їх наявності) або іншого установчого документу (у випадку відсутності Статуту). У разі якщо учасник здійснює діяльність на підставі модельного статуту, необхідно надати копію рішення засновника (засновників) про створення такої юридичної особи.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У разі подання пропозиції, яка не відповідає медико-технічним вимогам, тендерна пропозиція буде відхилена як така, що не відповідає вимогам тендерної документації. (Гарантійний лист в довільній формі).</w:t>
      </w:r>
    </w:p>
    <w:p w:rsidR="00AB4D03" w:rsidRPr="009172E7" w:rsidRDefault="00AB4D03" w:rsidP="000953A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lang w:val="uk-UA"/>
        </w:rPr>
        <w:t>Надати інформацію в довільній формі про те, що учасник процедури закупівлі не є:</w:t>
      </w: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 – громадянином Російської Федерації/Республіки Білорусь (крім того, що проживає на території України на законних підставах);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– юридичною особою, створеною та зареєстрованою відповідно до законодавства України, кінцевим </w:t>
      </w:r>
      <w:proofErr w:type="spellStart"/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бенефіціарним</w:t>
      </w:r>
      <w:proofErr w:type="spellEnd"/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</w:t>
      </w: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lastRenderedPageBreak/>
        <w:t>громадянин Російської Федерації/Республіки Білорусь (крім того, що проживає на території України на законних підставах);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</w:t>
      </w:r>
      <w:r w:rsidR="002E5C51">
        <w:rPr>
          <w:rFonts w:ascii="Times New Roman" w:hAnsi="Times New Roman"/>
          <w:sz w:val="24"/>
          <w:szCs w:val="24"/>
          <w:highlight w:val="white"/>
          <w:lang w:val="uk-UA"/>
        </w:rPr>
        <w:t>)</w:t>
      </w: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.</w:t>
      </w:r>
    </w:p>
    <w:p w:rsidR="00AB4D03" w:rsidRDefault="00985D9D" w:rsidP="00AB4D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AB4D03" w:rsidRPr="009172E7">
        <w:rPr>
          <w:rFonts w:ascii="Times New Roman" w:hAnsi="Times New Roman"/>
          <w:sz w:val="24"/>
          <w:szCs w:val="24"/>
          <w:lang w:val="uk-UA"/>
        </w:rPr>
        <w:t xml:space="preserve">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AF0E02" w:rsidRPr="009172E7" w:rsidRDefault="00AF0E02" w:rsidP="00AB4D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03" w:rsidRPr="009172E7" w:rsidRDefault="00AB4D03" w:rsidP="009172E7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" w:name="_heading=h.gjdgxs" w:colFirst="0" w:colLast="0"/>
      <w:bookmarkEnd w:id="1"/>
      <w:r w:rsidRPr="009172E7">
        <w:rPr>
          <w:rFonts w:ascii="Times New Roman" w:hAnsi="Times New Roman"/>
          <w:i/>
          <w:sz w:val="24"/>
          <w:szCs w:val="24"/>
          <w:lang w:val="uk-UA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042A5C" w:rsidRPr="009172E7" w:rsidRDefault="00042A5C" w:rsidP="00AB4D03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9172E7" w:rsidRDefault="00042A5C" w:rsidP="00AB4D03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 1.1. </w:t>
      </w:r>
      <w:r w:rsidRPr="00AB4D03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042A5C" w:rsidRPr="00AB4D03" w:rsidRDefault="00042A5C" w:rsidP="00042A5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i/>
          <w:sz w:val="24"/>
          <w:szCs w:val="24"/>
          <w:lang w:val="uk-UA"/>
        </w:rPr>
        <w:t>НА БЛАНКУ УЧАСНИКА (за наявності)</w:t>
      </w:r>
    </w:p>
    <w:p w:rsidR="00042A5C" w:rsidRPr="00AB4D03" w:rsidRDefault="00042A5C" w:rsidP="00042A5C">
      <w:pPr>
        <w:keepNext/>
        <w:keepLines/>
        <w:numPr>
          <w:ilvl w:val="12"/>
          <w:numId w:val="0"/>
        </w:numPr>
        <w:spacing w:after="0"/>
        <w:jc w:val="center"/>
        <w:outlineLvl w:val="5"/>
        <w:rPr>
          <w:rFonts w:ascii="Times New Roman" w:eastAsiaTheme="majorEastAsia" w:hAnsi="Times New Roman"/>
          <w:caps/>
          <w:sz w:val="24"/>
          <w:szCs w:val="24"/>
          <w:lang w:val="uk-UA"/>
        </w:rPr>
      </w:pPr>
      <w:r w:rsidRPr="00AB4D03">
        <w:rPr>
          <w:rFonts w:ascii="Times New Roman" w:eastAsiaTheme="majorEastAsia" w:hAnsi="Times New Roman"/>
          <w:caps/>
          <w:sz w:val="24"/>
          <w:szCs w:val="24"/>
          <w:lang w:val="uk-UA"/>
        </w:rPr>
        <w:t>загальні Відомості про Учасника</w:t>
      </w:r>
    </w:p>
    <w:p w:rsidR="00042A5C" w:rsidRPr="00AB4D03" w:rsidRDefault="00042A5C" w:rsidP="00042A5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для юридичної особи/ фізичної особи – підприємця**</w:t>
      </w:r>
    </w:p>
    <w:p w:rsidR="00042A5C" w:rsidRPr="00AB4D03" w:rsidRDefault="00042A5C" w:rsidP="00042A5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Повна назва/Прізвище, ім'я, по батькові:_______________________________________________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Код ЄДРПОУ/ Реєстраційний номер облікової картки платника податків:_______________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Юридична адреса/ Місце проживання:_______________________________________________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Телефон: 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Факс:__________________________________________________________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Адреса електронної пошти:_________________________________________________________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Прізвище, ім’я, по-батькові та посада керівника (для юридичних осіб): ___________________</w:t>
      </w:r>
    </w:p>
    <w:p w:rsidR="00042A5C" w:rsidRPr="00AB4D03" w:rsidRDefault="00042A5C" w:rsidP="00042A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B4D03">
        <w:rPr>
          <w:rFonts w:ascii="Times New Roman" w:eastAsia="Times New Roman" w:hAnsi="Times New Roman"/>
          <w:i/>
          <w:sz w:val="24"/>
          <w:szCs w:val="24"/>
          <w:lang w:val="uk-UA"/>
        </w:rPr>
        <w:t>** У разі участі об’єднання учасників інформаційна довідка надається стосовно кожного учасника окремо.</w:t>
      </w: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Керівник організації – учасника </w:t>
      </w: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процедури закупівлі або інша </w:t>
      </w: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>уповноважена посадова особа     _______________________________      _____________________</w:t>
      </w:r>
    </w:p>
    <w:p w:rsidR="00042A5C" w:rsidRPr="00AB4D03" w:rsidRDefault="00042A5C" w:rsidP="00042A5C">
      <w:pPr>
        <w:spacing w:after="0" w:line="240" w:lineRule="auto"/>
        <w:ind w:right="-142"/>
        <w:rPr>
          <w:rFonts w:ascii="Times New Roman" w:hAnsi="Times New Roman"/>
          <w:i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i/>
          <w:noProof/>
          <w:color w:val="000000"/>
          <w:sz w:val="24"/>
          <w:szCs w:val="24"/>
          <w:lang w:val="uk-UA"/>
        </w:rPr>
        <w:t xml:space="preserve">                                                             (підпис) МП (у разі використання)          (ініціали та прізвище)</w:t>
      </w:r>
    </w:p>
    <w:p w:rsidR="00042A5C" w:rsidRPr="00AB4D03" w:rsidRDefault="00042A5C" w:rsidP="00042A5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2A5C" w:rsidRPr="00AB4D03" w:rsidRDefault="00042A5C" w:rsidP="00042A5C">
      <w:pPr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3206" w:rsidRPr="00AB4D03" w:rsidRDefault="00F33206" w:rsidP="00F33206">
      <w:pPr>
        <w:spacing w:line="25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092" w:rsidRPr="00AB4D03" w:rsidRDefault="00856092">
      <w:pPr>
        <w:rPr>
          <w:rFonts w:ascii="Times New Roman" w:hAnsi="Times New Roman"/>
          <w:sz w:val="24"/>
          <w:szCs w:val="24"/>
          <w:lang w:val="uk-UA"/>
        </w:rPr>
      </w:pPr>
    </w:p>
    <w:sectPr w:rsidR="00856092" w:rsidRPr="00AB4D03" w:rsidSect="003E10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3F036ED"/>
    <w:multiLevelType w:val="multilevel"/>
    <w:tmpl w:val="B6D69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F671AB"/>
    <w:multiLevelType w:val="multilevel"/>
    <w:tmpl w:val="04822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D0226"/>
    <w:multiLevelType w:val="multilevel"/>
    <w:tmpl w:val="32FA26C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AA50C9"/>
    <w:multiLevelType w:val="hybridMultilevel"/>
    <w:tmpl w:val="E0C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100"/>
    <w:multiLevelType w:val="hybridMultilevel"/>
    <w:tmpl w:val="4136345C"/>
    <w:lvl w:ilvl="0" w:tplc="E110A3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896"/>
    <w:multiLevelType w:val="hybridMultilevel"/>
    <w:tmpl w:val="EBEEC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6"/>
    <w:rsid w:val="00042A5C"/>
    <w:rsid w:val="00051BED"/>
    <w:rsid w:val="001D58FB"/>
    <w:rsid w:val="002E5C51"/>
    <w:rsid w:val="00316E6B"/>
    <w:rsid w:val="00331280"/>
    <w:rsid w:val="003E10E6"/>
    <w:rsid w:val="004A0380"/>
    <w:rsid w:val="005206A4"/>
    <w:rsid w:val="006B6B0A"/>
    <w:rsid w:val="007C5BA5"/>
    <w:rsid w:val="00856092"/>
    <w:rsid w:val="00865363"/>
    <w:rsid w:val="008A2419"/>
    <w:rsid w:val="009172E7"/>
    <w:rsid w:val="00941449"/>
    <w:rsid w:val="00985D9D"/>
    <w:rsid w:val="009C5583"/>
    <w:rsid w:val="00A218E5"/>
    <w:rsid w:val="00A72FDD"/>
    <w:rsid w:val="00AB4D03"/>
    <w:rsid w:val="00AF0E02"/>
    <w:rsid w:val="00EF6927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676"/>
  <w15:docId w15:val="{7F8452ED-35CC-4E29-A2ED-188241C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06"/>
    <w:pPr>
      <w:ind w:left="720"/>
      <w:contextualSpacing/>
    </w:pPr>
  </w:style>
  <w:style w:type="paragraph" w:customStyle="1" w:styleId="1">
    <w:name w:val="Обычный1"/>
    <w:rsid w:val="00EF6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4">
    <w:name w:val="Нет"/>
    <w:rsid w:val="00EF6927"/>
  </w:style>
  <w:style w:type="character" w:customStyle="1" w:styleId="Hyperlink1">
    <w:name w:val="Hyperlink.1"/>
    <w:basedOn w:val="a4"/>
    <w:rsid w:val="00EF6927"/>
    <w:rPr>
      <w:rFonts w:ascii="Times New Roman" w:eastAsia="Times New Roman" w:hAnsi="Times New Roman" w:cs="Times New Roman"/>
      <w:lang w:val="ru-RU"/>
    </w:rPr>
  </w:style>
  <w:style w:type="table" w:styleId="a5">
    <w:name w:val="Table Grid"/>
    <w:basedOn w:val="a1"/>
    <w:uiPriority w:val="39"/>
    <w:rsid w:val="00EF6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4861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DMKL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2023-03-20T12:53:00Z</dcterms:created>
  <dcterms:modified xsi:type="dcterms:W3CDTF">2023-03-20T13:10:00Z</dcterms:modified>
</cp:coreProperties>
</file>