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6B" w:rsidRPr="0087276B" w:rsidRDefault="0087276B" w:rsidP="0087276B">
      <w:pPr>
        <w:spacing w:line="240" w:lineRule="auto"/>
        <w:ind w:left="7088"/>
        <w:contextualSpacing/>
        <w:jc w:val="right"/>
        <w:rPr>
          <w:rFonts w:ascii="Times New Roman" w:hAnsi="Times New Roman"/>
          <w:b/>
          <w:i/>
          <w:caps/>
        </w:rPr>
      </w:pPr>
      <w:bookmarkStart w:id="0" w:name="_GoBack"/>
      <w:bookmarkEnd w:id="0"/>
      <w:r w:rsidRPr="0087276B">
        <w:rPr>
          <w:rFonts w:ascii="Times New Roman" w:eastAsia="Times New Roman" w:hAnsi="Times New Roman"/>
          <w:b/>
          <w:bCs/>
          <w:i/>
          <w:sz w:val="24"/>
          <w:szCs w:val="24"/>
        </w:rPr>
        <w:t xml:space="preserve">Додаток  </w:t>
      </w:r>
      <w:r w:rsidR="002E77F0">
        <w:rPr>
          <w:rFonts w:ascii="Times New Roman" w:eastAsia="Times New Roman" w:hAnsi="Times New Roman"/>
          <w:b/>
          <w:bCs/>
          <w:i/>
          <w:sz w:val="24"/>
          <w:szCs w:val="24"/>
        </w:rPr>
        <w:t>4</w:t>
      </w:r>
    </w:p>
    <w:p w:rsidR="0087276B" w:rsidRDefault="00CE3008" w:rsidP="0087276B">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w:t>
      </w:r>
      <w:r w:rsidR="0087276B">
        <w:rPr>
          <w:rFonts w:ascii="Times New Roman" w:hAnsi="Times New Roman" w:cs="Times New Roman"/>
          <w:bCs/>
          <w:i/>
          <w:iCs/>
          <w:sz w:val="24"/>
          <w:szCs w:val="24"/>
        </w:rPr>
        <w:t>ендерної документації</w:t>
      </w:r>
    </w:p>
    <w:p w:rsidR="0087276B" w:rsidRDefault="0087276B" w:rsidP="0087276B">
      <w:pPr>
        <w:spacing w:line="240" w:lineRule="auto"/>
        <w:contextualSpacing/>
        <w:jc w:val="right"/>
        <w:rPr>
          <w:rFonts w:ascii="Times New Roman" w:hAnsi="Times New Roman" w:cs="Times New Roman"/>
          <w:bCs/>
          <w:i/>
          <w:iCs/>
          <w:sz w:val="24"/>
          <w:szCs w:val="24"/>
        </w:rPr>
      </w:pPr>
    </w:p>
    <w:p w:rsidR="0087276B" w:rsidRDefault="0087276B" w:rsidP="0087276B">
      <w:pPr>
        <w:spacing w:line="240" w:lineRule="auto"/>
        <w:contextualSpacing/>
        <w:rPr>
          <w:rFonts w:ascii="Times New Roman" w:hAnsi="Times New Roman" w:cs="Times New Roman"/>
          <w:bCs/>
          <w:i/>
          <w:iCs/>
          <w:sz w:val="24"/>
          <w:szCs w:val="24"/>
        </w:rPr>
      </w:pPr>
    </w:p>
    <w:p w:rsidR="0087276B" w:rsidRDefault="0087276B" w:rsidP="0087276B">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rsidR="0087276B" w:rsidRPr="00EC7868" w:rsidRDefault="0087276B" w:rsidP="0087276B">
      <w:pPr>
        <w:spacing w:line="240" w:lineRule="auto"/>
        <w:contextualSpacing/>
        <w:rPr>
          <w:rFonts w:ascii="Times New Roman" w:hAnsi="Times New Roman" w:cs="Times New Roman"/>
          <w:i/>
          <w:sz w:val="24"/>
          <w:szCs w:val="24"/>
        </w:rPr>
      </w:pPr>
    </w:p>
    <w:p w:rsidR="0087276B" w:rsidRDefault="0087276B" w:rsidP="0087276B">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rsidR="0087276B" w:rsidRPr="007C23C5" w:rsidRDefault="0087276B" w:rsidP="0087276B"/>
    <w:p w:rsidR="0087276B" w:rsidRPr="00571629" w:rsidRDefault="0087276B" w:rsidP="0087276B">
      <w:pPr>
        <w:pStyle w:val="1"/>
        <w:jc w:val="both"/>
        <w:rPr>
          <w:lang w:val="uk-UA"/>
        </w:rPr>
      </w:pPr>
      <w:r w:rsidRPr="00571629">
        <w:rPr>
          <w:lang w:val="uk-UA"/>
        </w:rPr>
        <w:t xml:space="preserve">Ми, ______________________________ </w:t>
      </w:r>
      <w:r w:rsidRPr="00571629">
        <w:rPr>
          <w:i/>
          <w:lang w:val="uk-UA"/>
        </w:rPr>
        <w:t>(найменуванняУчасника)</w:t>
      </w:r>
      <w:r w:rsidRPr="00571629">
        <w:rPr>
          <w:lang w:val="uk-UA"/>
        </w:rPr>
        <w:t>, під</w:t>
      </w:r>
      <w:r w:rsidR="00571629">
        <w:rPr>
          <w:lang w:val="uk-UA"/>
        </w:rPr>
        <w:t>т</w:t>
      </w:r>
      <w:r w:rsidRPr="00571629">
        <w:rPr>
          <w:lang w:val="uk-UA"/>
        </w:rPr>
        <w:t>верджуємо наступне:</w:t>
      </w:r>
    </w:p>
    <w:p w:rsidR="0087276B" w:rsidRDefault="0087276B" w:rsidP="0087276B">
      <w:pPr>
        <w:pStyle w:val="1"/>
        <w:jc w:val="both"/>
        <w:rPr>
          <w:sz w:val="8"/>
          <w:szCs w:val="8"/>
        </w:rPr>
      </w:pPr>
    </w:p>
    <w:p w:rsidR="002B6543" w:rsidRPr="00D15ABD" w:rsidRDefault="0087276B" w:rsidP="000B1C64">
      <w:pPr>
        <w:spacing w:after="0" w:line="240" w:lineRule="auto"/>
        <w:jc w:val="both"/>
        <w:rPr>
          <w:rFonts w:ascii="Times New Roman" w:hAnsi="Times New Roman" w:cs="Times New Roman"/>
          <w:b/>
          <w:bCs/>
          <w:sz w:val="24"/>
          <w:szCs w:val="24"/>
        </w:rPr>
      </w:pPr>
      <w:r w:rsidRPr="007C23C5">
        <w:rPr>
          <w:rFonts w:ascii="Times New Roman" w:eastAsia="Times New Roman" w:hAnsi="Times New Roman" w:cs="Times New Roman"/>
          <w:sz w:val="24"/>
          <w:szCs w:val="24"/>
        </w:rPr>
        <w:t>1.Ми погоджуємося з проєктом дого</w:t>
      </w:r>
      <w:r w:rsidR="005D7374">
        <w:rPr>
          <w:rFonts w:ascii="Times New Roman" w:eastAsia="Times New Roman" w:hAnsi="Times New Roman" w:cs="Times New Roman"/>
          <w:sz w:val="24"/>
          <w:szCs w:val="24"/>
        </w:rPr>
        <w:t xml:space="preserve">вору, що викладений у </w:t>
      </w:r>
      <w:r w:rsidR="005D7374"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002B6543">
        <w:rPr>
          <w:rFonts w:ascii="Times New Roman" w:eastAsia="Times New Roman" w:hAnsi="Times New Roman" w:cs="Times New Roman"/>
          <w:sz w:val="24"/>
          <w:szCs w:val="24"/>
        </w:rPr>
        <w:t xml:space="preserve"> </w:t>
      </w:r>
      <w:r w:rsidR="00D15ABD" w:rsidRPr="00D15ABD">
        <w:rPr>
          <w:rFonts w:ascii="Times New Roman" w:hAnsi="Times New Roman" w:cs="Times New Roman"/>
          <w:b/>
          <w:sz w:val="24"/>
          <w:szCs w:val="24"/>
        </w:rPr>
        <w:t>Дров’яної деревини для непромислового використання (сосна/</w:t>
      </w:r>
      <w:r w:rsidR="00DE2EAD">
        <w:rPr>
          <w:rFonts w:ascii="Times New Roman" w:hAnsi="Times New Roman" w:cs="Times New Roman"/>
          <w:b/>
          <w:sz w:val="24"/>
          <w:szCs w:val="24"/>
        </w:rPr>
        <w:t>береза/</w:t>
      </w:r>
      <w:r w:rsidR="00D15ABD" w:rsidRPr="00D15ABD">
        <w:rPr>
          <w:rFonts w:ascii="Times New Roman" w:hAnsi="Times New Roman" w:cs="Times New Roman"/>
          <w:b/>
          <w:sz w:val="24"/>
          <w:szCs w:val="24"/>
        </w:rPr>
        <w:t>вільха/оси</w:t>
      </w:r>
      <w:r w:rsidR="00DE2EAD">
        <w:rPr>
          <w:rFonts w:ascii="Times New Roman" w:hAnsi="Times New Roman" w:cs="Times New Roman"/>
          <w:b/>
          <w:sz w:val="24"/>
          <w:szCs w:val="24"/>
        </w:rPr>
        <w:t>н</w:t>
      </w:r>
      <w:r w:rsidR="00D15ABD" w:rsidRPr="00D15ABD">
        <w:rPr>
          <w:rFonts w:ascii="Times New Roman" w:hAnsi="Times New Roman" w:cs="Times New Roman"/>
          <w:b/>
          <w:sz w:val="24"/>
          <w:szCs w:val="24"/>
        </w:rPr>
        <w:t>а)  згідно</w:t>
      </w:r>
      <w:r w:rsidR="00D15ABD" w:rsidRPr="00D15ABD">
        <w:rPr>
          <w:rFonts w:ascii="Times New Roman" w:hAnsi="Times New Roman" w:cs="Times New Roman"/>
          <w:b/>
          <w:bCs/>
          <w:i/>
          <w:sz w:val="24"/>
          <w:szCs w:val="24"/>
        </w:rPr>
        <w:t xml:space="preserve"> </w:t>
      </w:r>
      <w:r w:rsidR="00D15ABD" w:rsidRPr="00D15ABD">
        <w:rPr>
          <w:rFonts w:ascii="Times New Roman" w:hAnsi="Times New Roman" w:cs="Times New Roman"/>
          <w:b/>
          <w:bCs/>
          <w:sz w:val="24"/>
          <w:szCs w:val="24"/>
        </w:rPr>
        <w:t>ДК 021:2015 код 03410000-7 «Деревина»</w:t>
      </w:r>
      <w:r w:rsidR="002B6543" w:rsidRPr="00D15ABD">
        <w:rPr>
          <w:rFonts w:ascii="Times New Roman" w:hAnsi="Times New Roman" w:cs="Times New Roman"/>
          <w:b/>
          <w:bCs/>
          <w:sz w:val="24"/>
          <w:szCs w:val="24"/>
        </w:rPr>
        <w:t>.</w:t>
      </w:r>
    </w:p>
    <w:p w:rsidR="0087276B" w:rsidRDefault="0087276B" w:rsidP="0087276B">
      <w:pPr>
        <w:pStyle w:val="a3"/>
        <w:spacing w:before="0" w:beforeAutospacing="0" w:after="0" w:afterAutospacing="0"/>
        <w:jc w:val="both"/>
        <w:rPr>
          <w:i/>
          <w:sz w:val="8"/>
          <w:szCs w:val="8"/>
        </w:rPr>
      </w:pPr>
    </w:p>
    <w:p w:rsidR="0087276B" w:rsidRPr="009E6B5E" w:rsidRDefault="0087276B" w:rsidP="007975C2">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D15ABD">
        <w:rPr>
          <w:rFonts w:ascii="Times New Roman" w:hAnsi="Times New Roman" w:cs="Times New Roman"/>
          <w:sz w:val="24"/>
          <w:szCs w:val="24"/>
        </w:rPr>
        <w:t>:</w:t>
      </w:r>
      <w:r w:rsidR="002B6543" w:rsidRPr="00D15ABD">
        <w:rPr>
          <w:rFonts w:ascii="Times New Roman" w:hAnsi="Times New Roman" w:cs="Times New Roman"/>
          <w:b/>
          <w:i/>
          <w:sz w:val="24"/>
          <w:szCs w:val="24"/>
        </w:rPr>
        <w:t xml:space="preserve"> </w:t>
      </w:r>
      <w:r w:rsidR="00D15ABD" w:rsidRPr="00D15ABD">
        <w:rPr>
          <w:rFonts w:ascii="Times New Roman" w:hAnsi="Times New Roman" w:cs="Times New Roman"/>
          <w:b/>
          <w:sz w:val="24"/>
          <w:szCs w:val="24"/>
        </w:rPr>
        <w:t>Дров’яної деревини для непромислового використання (</w:t>
      </w:r>
      <w:r w:rsidR="00DE2EAD">
        <w:rPr>
          <w:rFonts w:ascii="Times New Roman" w:hAnsi="Times New Roman" w:cs="Times New Roman"/>
          <w:b/>
          <w:sz w:val="24"/>
          <w:szCs w:val="24"/>
        </w:rPr>
        <w:t>с</w:t>
      </w:r>
      <w:r w:rsidR="00D15ABD" w:rsidRPr="00D15ABD">
        <w:rPr>
          <w:rFonts w:ascii="Times New Roman" w:hAnsi="Times New Roman" w:cs="Times New Roman"/>
          <w:b/>
          <w:sz w:val="24"/>
          <w:szCs w:val="24"/>
        </w:rPr>
        <w:t>осна/</w:t>
      </w:r>
      <w:r w:rsidR="00DE2EAD">
        <w:rPr>
          <w:rFonts w:ascii="Times New Roman" w:hAnsi="Times New Roman" w:cs="Times New Roman"/>
          <w:b/>
          <w:sz w:val="24"/>
          <w:szCs w:val="24"/>
        </w:rPr>
        <w:t>береза/</w:t>
      </w:r>
      <w:r w:rsidR="00D15ABD" w:rsidRPr="00D15ABD">
        <w:rPr>
          <w:rFonts w:ascii="Times New Roman" w:hAnsi="Times New Roman" w:cs="Times New Roman"/>
          <w:b/>
          <w:sz w:val="24"/>
          <w:szCs w:val="24"/>
        </w:rPr>
        <w:t>вільха/оси</w:t>
      </w:r>
      <w:r w:rsidR="00DE2EAD">
        <w:rPr>
          <w:rFonts w:ascii="Times New Roman" w:hAnsi="Times New Roman" w:cs="Times New Roman"/>
          <w:b/>
          <w:sz w:val="24"/>
          <w:szCs w:val="24"/>
        </w:rPr>
        <w:t>н</w:t>
      </w:r>
      <w:r w:rsidR="00D15ABD" w:rsidRPr="00D15ABD">
        <w:rPr>
          <w:rFonts w:ascii="Times New Roman" w:hAnsi="Times New Roman" w:cs="Times New Roman"/>
          <w:b/>
          <w:sz w:val="24"/>
          <w:szCs w:val="24"/>
        </w:rPr>
        <w:t>а)  згідно</w:t>
      </w:r>
      <w:r w:rsidR="00D15ABD" w:rsidRPr="00D15ABD">
        <w:rPr>
          <w:rFonts w:ascii="Times New Roman" w:hAnsi="Times New Roman" w:cs="Times New Roman"/>
          <w:b/>
          <w:bCs/>
          <w:i/>
          <w:sz w:val="24"/>
          <w:szCs w:val="24"/>
        </w:rPr>
        <w:t xml:space="preserve"> </w:t>
      </w:r>
      <w:r w:rsidR="00D15ABD" w:rsidRPr="00D15ABD">
        <w:rPr>
          <w:rFonts w:ascii="Times New Roman" w:hAnsi="Times New Roman" w:cs="Times New Roman"/>
          <w:b/>
          <w:bCs/>
          <w:sz w:val="24"/>
          <w:szCs w:val="24"/>
        </w:rPr>
        <w:t>ДК 021:2015 код 03410000-7 «Деревина»</w:t>
      </w:r>
      <w:r w:rsidR="00C76C7C" w:rsidRPr="00D15ABD">
        <w:rPr>
          <w:rFonts w:ascii="Times New Roman" w:hAnsi="Times New Roman" w:cs="Times New Roman"/>
          <w:b/>
          <w:i/>
          <w:sz w:val="24"/>
          <w:szCs w:val="24"/>
        </w:rPr>
        <w:t xml:space="preserve">, </w:t>
      </w:r>
      <w:r w:rsidRPr="00D15ABD">
        <w:rPr>
          <w:rFonts w:ascii="Times New Roman" w:hAnsi="Times New Roman" w:cs="Times New Roman"/>
          <w:sz w:val="24"/>
          <w:szCs w:val="24"/>
        </w:rPr>
        <w:t>ми зобов'язуємося укласти Договір про закуп</w:t>
      </w:r>
      <w:r w:rsidRPr="007C23C5">
        <w:rPr>
          <w:rFonts w:ascii="Times New Roman" w:hAnsi="Times New Roman" w:cs="Times New Roman"/>
          <w:sz w:val="24"/>
          <w:szCs w:val="24"/>
        </w:rPr>
        <w:t xml:space="preserve">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sidR="005D7374">
        <w:rPr>
          <w:rFonts w:ascii="Times New Roman" w:hAnsi="Times New Roman" w:cs="Times New Roman"/>
          <w:sz w:val="24"/>
          <w:szCs w:val="24"/>
        </w:rPr>
        <w:t xml:space="preserve">5 </w:t>
      </w:r>
      <w:r w:rsidRPr="007C23C5">
        <w:rPr>
          <w:rFonts w:ascii="Times New Roman" w:hAnsi="Times New Roman" w:cs="Times New Roman"/>
          <w:sz w:val="24"/>
          <w:szCs w:val="24"/>
        </w:rPr>
        <w:t>(</w:t>
      </w:r>
      <w:r w:rsidR="005D7374">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sidR="005D7374">
        <w:rPr>
          <w:rFonts w:ascii="Times New Roman" w:hAnsi="Times New Roman" w:cs="Times New Roman"/>
          <w:sz w:val="24"/>
          <w:szCs w:val="24"/>
        </w:rPr>
        <w:t>15</w:t>
      </w:r>
      <w:r w:rsidRPr="007C23C5">
        <w:rPr>
          <w:rFonts w:ascii="Times New Roman" w:hAnsi="Times New Roman" w:cs="Times New Roman"/>
          <w:sz w:val="24"/>
          <w:szCs w:val="24"/>
        </w:rPr>
        <w:t xml:space="preserve"> (</w:t>
      </w:r>
      <w:r w:rsidR="005D7374">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87276B" w:rsidRDefault="0087276B" w:rsidP="0087276B">
      <w:pPr>
        <w:pStyle w:val="1"/>
        <w:jc w:val="both"/>
        <w:rPr>
          <w:sz w:val="8"/>
          <w:szCs w:val="8"/>
          <w:lang w:val="uk-UA"/>
        </w:rPr>
      </w:pPr>
    </w:p>
    <w:p w:rsidR="0087276B" w:rsidRPr="00A537E4" w:rsidRDefault="0087276B" w:rsidP="0087276B">
      <w:pPr>
        <w:pStyle w:val="1"/>
        <w:jc w:val="both"/>
        <w:rPr>
          <w:lang w:val="uk-UA"/>
        </w:rPr>
      </w:pPr>
      <w:r>
        <w:rPr>
          <w:lang w:val="uk-UA"/>
        </w:rPr>
        <w:t>3.</w:t>
      </w:r>
      <w:r>
        <w:t> </w:t>
      </w:r>
      <w:r>
        <w:rPr>
          <w:lang w:val="uk-UA"/>
        </w:rPr>
        <w:t xml:space="preserve">Ми погоджуємося дотримуватися умов нашої ТП протягом </w:t>
      </w:r>
      <w:r>
        <w:rPr>
          <w:u w:val="single"/>
          <w:lang w:val="uk-UA"/>
        </w:rPr>
        <w:t xml:space="preserve">120 </w:t>
      </w:r>
      <w:r>
        <w:rPr>
          <w:lang w:val="uk-UA"/>
        </w:rPr>
        <w:t>(сто двадцять</w:t>
      </w:r>
      <w:r w:rsidRPr="002A2F1D">
        <w:rPr>
          <w:lang w:val="uk-UA"/>
        </w:rPr>
        <w:t>)</w:t>
      </w:r>
      <w:r>
        <w:rPr>
          <w:lang w:val="uk-UA"/>
        </w:rPr>
        <w:t xml:space="preserve"> 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7276B" w:rsidRDefault="0087276B" w:rsidP="0087276B">
      <w:pPr>
        <w:pStyle w:val="1"/>
        <w:jc w:val="both"/>
        <w:rPr>
          <w:sz w:val="8"/>
          <w:szCs w:val="8"/>
        </w:rPr>
      </w:pPr>
    </w:p>
    <w:p w:rsidR="0087276B" w:rsidRDefault="0087276B" w:rsidP="0087276B">
      <w:pPr>
        <w:pStyle w:val="1"/>
        <w:jc w:val="both"/>
        <w:rPr>
          <w:rFonts w:eastAsia="Calibri"/>
          <w:color w:val="000000"/>
          <w:shd w:val="clear" w:color="auto" w:fill="FFFFFF"/>
          <w:lang w:val="uk-UA"/>
        </w:rPr>
      </w:pPr>
      <w:r>
        <w:t>4</w:t>
      </w:r>
      <w:r w:rsidR="00DF0F68">
        <w:rPr>
          <w:lang w:val="uk-UA"/>
        </w:rPr>
        <w:t xml:space="preserve">.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sidR="005D7374">
        <w:rPr>
          <w:rFonts w:eastAsia="Calibri"/>
          <w:lang w:val="uk-UA"/>
        </w:rPr>
        <w:t xml:space="preserve">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7276B" w:rsidRDefault="0087276B" w:rsidP="0087276B">
      <w:pPr>
        <w:pStyle w:val="1"/>
        <w:jc w:val="both"/>
        <w:rPr>
          <w:rFonts w:eastAsia="Calibri"/>
          <w:color w:val="000000"/>
          <w:sz w:val="8"/>
          <w:szCs w:val="8"/>
          <w:shd w:val="clear" w:color="auto" w:fill="FFFFFF"/>
          <w:lang w:val="uk-UA"/>
        </w:rPr>
      </w:pPr>
    </w:p>
    <w:p w:rsidR="0087276B" w:rsidRDefault="0087276B" w:rsidP="0087276B">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87276B" w:rsidRDefault="0087276B" w:rsidP="0087276B">
      <w:pPr>
        <w:pStyle w:val="1"/>
        <w:jc w:val="both"/>
        <w:rPr>
          <w:sz w:val="8"/>
          <w:szCs w:val="8"/>
          <w:lang w:val="uk-UA"/>
        </w:rPr>
      </w:pPr>
    </w:p>
    <w:p w:rsidR="0087276B" w:rsidRDefault="0087276B" w:rsidP="0087276B">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sidR="005D7374">
        <w:rPr>
          <w:b/>
          <w:lang w:val="uk-UA"/>
        </w:rPr>
        <w:t xml:space="preserve">2 </w:t>
      </w:r>
      <w:r>
        <w:rPr>
          <w:b/>
          <w:bCs/>
          <w:lang w:val="uk-UA"/>
        </w:rPr>
        <w:t xml:space="preserve">Додатку </w:t>
      </w:r>
      <w:r w:rsidR="005D7374">
        <w:rPr>
          <w:b/>
          <w:bCs/>
          <w:lang w:val="uk-UA"/>
        </w:rPr>
        <w:t>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87276B" w:rsidRPr="00EC7868" w:rsidRDefault="0087276B" w:rsidP="0087276B">
      <w:pPr>
        <w:pStyle w:val="1"/>
        <w:jc w:val="both"/>
        <w:rPr>
          <w:lang w:val="uk-UA"/>
        </w:rPr>
      </w:pPr>
    </w:p>
    <w:p w:rsidR="0087276B" w:rsidRDefault="0087276B" w:rsidP="0087276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rsidR="0087276B" w:rsidRDefault="0087276B" w:rsidP="0087276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rsidR="0087276B" w:rsidRDefault="0087276B" w:rsidP="0087276B">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rsidR="0087276B" w:rsidRDefault="0087276B" w:rsidP="0087276B">
      <w:pPr>
        <w:suppressAutoHyphens/>
        <w:spacing w:line="0" w:lineRule="atLeast"/>
        <w:jc w:val="both"/>
        <w:rPr>
          <w:rFonts w:ascii="Times New Roman" w:eastAsia="Times New Roman" w:hAnsi="Times New Roman" w:cs="Times New Roman"/>
          <w:bCs/>
          <w:i/>
          <w:sz w:val="20"/>
          <w:szCs w:val="20"/>
          <w:lang w:eastAsia="zh-CN"/>
        </w:rPr>
      </w:pPr>
    </w:p>
    <w:p w:rsidR="0087276B" w:rsidRDefault="0087276B" w:rsidP="0087276B">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rsidR="00745175" w:rsidRDefault="00745175"/>
    <w:sectPr w:rsidR="00745175" w:rsidSect="00FB07A2">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B"/>
    <w:rsid w:val="000A11B9"/>
    <w:rsid w:val="000B1C64"/>
    <w:rsid w:val="00191519"/>
    <w:rsid w:val="001B10DA"/>
    <w:rsid w:val="002315CE"/>
    <w:rsid w:val="002619AD"/>
    <w:rsid w:val="002B6543"/>
    <w:rsid w:val="002D0E1A"/>
    <w:rsid w:val="002E77F0"/>
    <w:rsid w:val="002F5841"/>
    <w:rsid w:val="0031337D"/>
    <w:rsid w:val="00345DAF"/>
    <w:rsid w:val="00396E10"/>
    <w:rsid w:val="003D7244"/>
    <w:rsid w:val="003E189B"/>
    <w:rsid w:val="003F3DB7"/>
    <w:rsid w:val="004A7AC6"/>
    <w:rsid w:val="00517DC0"/>
    <w:rsid w:val="00571629"/>
    <w:rsid w:val="005D7374"/>
    <w:rsid w:val="0062510C"/>
    <w:rsid w:val="00631A6F"/>
    <w:rsid w:val="006524BC"/>
    <w:rsid w:val="00683BE3"/>
    <w:rsid w:val="006C425E"/>
    <w:rsid w:val="00745175"/>
    <w:rsid w:val="007975C2"/>
    <w:rsid w:val="007F0F56"/>
    <w:rsid w:val="00806FBF"/>
    <w:rsid w:val="0087276B"/>
    <w:rsid w:val="008923C0"/>
    <w:rsid w:val="008E2EAD"/>
    <w:rsid w:val="00942356"/>
    <w:rsid w:val="009D0789"/>
    <w:rsid w:val="009E6B5E"/>
    <w:rsid w:val="00A43953"/>
    <w:rsid w:val="00A9695E"/>
    <w:rsid w:val="00B837EA"/>
    <w:rsid w:val="00BD7058"/>
    <w:rsid w:val="00BE3F74"/>
    <w:rsid w:val="00C21A1A"/>
    <w:rsid w:val="00C50A77"/>
    <w:rsid w:val="00C50F11"/>
    <w:rsid w:val="00C76C7C"/>
    <w:rsid w:val="00CB1D3B"/>
    <w:rsid w:val="00CE3008"/>
    <w:rsid w:val="00D15ABD"/>
    <w:rsid w:val="00D205A4"/>
    <w:rsid w:val="00D343F3"/>
    <w:rsid w:val="00D84992"/>
    <w:rsid w:val="00DE2EAD"/>
    <w:rsid w:val="00DF0F68"/>
    <w:rsid w:val="00E34C30"/>
    <w:rsid w:val="00E9046C"/>
    <w:rsid w:val="00EA552F"/>
    <w:rsid w:val="00EA58B5"/>
    <w:rsid w:val="00ED0173"/>
    <w:rsid w:val="00F53123"/>
    <w:rsid w:val="00FB07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DAEF7-5195-4A80-AEB5-40640CCF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74"/>
  </w:style>
  <w:style w:type="paragraph" w:styleId="3">
    <w:name w:val="heading 3"/>
    <w:basedOn w:val="a"/>
    <w:next w:val="a"/>
    <w:link w:val="30"/>
    <w:qFormat/>
    <w:rsid w:val="0087276B"/>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76B"/>
    <w:rPr>
      <w:rFonts w:ascii="Arial" w:eastAsia="Arial" w:hAnsi="Arial" w:cs="Arial"/>
      <w:b/>
      <w:color w:val="000000"/>
      <w:sz w:val="28"/>
      <w:szCs w:val="28"/>
      <w:lang w:val="ru-RU" w:eastAsia="ru-RU"/>
    </w:rPr>
  </w:style>
  <w:style w:type="paragraph" w:customStyle="1" w:styleId="1">
    <w:name w:val="Без интервала1"/>
    <w:uiPriority w:val="1"/>
    <w:qFormat/>
    <w:rsid w:val="0087276B"/>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7276B"/>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7276B"/>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2021-08-04T11:44:00Z</cp:lastPrinted>
  <dcterms:created xsi:type="dcterms:W3CDTF">2023-06-04T12:02:00Z</dcterms:created>
  <dcterms:modified xsi:type="dcterms:W3CDTF">2023-06-04T12:02:00Z</dcterms:modified>
</cp:coreProperties>
</file>