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6E" w:rsidRDefault="00404F6A">
      <w:pPr>
        <w:keepLines/>
        <w:jc w:val="right"/>
        <w:rPr>
          <w:bCs/>
          <w:i/>
          <w:color w:val="000000"/>
          <w:sz w:val="21"/>
          <w:szCs w:val="21"/>
          <w:lang w:val="uk-UA"/>
        </w:rPr>
      </w:pPr>
      <w:r>
        <w:rPr>
          <w:bCs/>
          <w:i/>
          <w:color w:val="000000"/>
          <w:sz w:val="21"/>
          <w:szCs w:val="21"/>
          <w:lang w:val="uk-UA"/>
        </w:rPr>
        <w:t>Проект договору</w:t>
      </w:r>
    </w:p>
    <w:p w:rsidR="00404F6A" w:rsidRDefault="00404F6A">
      <w:pPr>
        <w:keepLines/>
        <w:jc w:val="center"/>
        <w:rPr>
          <w:b/>
          <w:bCs/>
          <w:color w:val="000000"/>
          <w:sz w:val="21"/>
          <w:szCs w:val="21"/>
          <w:lang w:val="uk-UA"/>
        </w:rPr>
      </w:pPr>
    </w:p>
    <w:p w:rsidR="00404F6A" w:rsidRDefault="00404F6A">
      <w:pPr>
        <w:keepLines/>
        <w:jc w:val="center"/>
        <w:rPr>
          <w:b/>
          <w:bCs/>
          <w:color w:val="000000"/>
          <w:sz w:val="21"/>
          <w:szCs w:val="21"/>
          <w:lang w:val="uk-UA"/>
        </w:rPr>
      </w:pPr>
      <w:r>
        <w:rPr>
          <w:b/>
          <w:bCs/>
          <w:color w:val="000000"/>
          <w:sz w:val="21"/>
          <w:szCs w:val="21"/>
          <w:lang w:val="uk-UA"/>
        </w:rPr>
        <w:t>ДОГОВІР№_______</w:t>
      </w:r>
    </w:p>
    <w:p w:rsidR="00A24F6E" w:rsidRDefault="00BC034F">
      <w:pPr>
        <w:keepLines/>
        <w:jc w:val="center"/>
        <w:rPr>
          <w:b/>
          <w:bCs/>
          <w:color w:val="000000"/>
          <w:sz w:val="20"/>
          <w:szCs w:val="20"/>
          <w:lang w:val="uk-UA"/>
        </w:rPr>
      </w:pPr>
      <w:r>
        <w:rPr>
          <w:b/>
          <w:bCs/>
          <w:color w:val="000000"/>
          <w:sz w:val="21"/>
          <w:szCs w:val="21"/>
          <w:lang w:val="uk-UA"/>
        </w:rPr>
        <w:t xml:space="preserve"> про закупівлю товарів </w:t>
      </w:r>
    </w:p>
    <w:p w:rsidR="00A24F6E" w:rsidRDefault="00A24F6E">
      <w:pPr>
        <w:rPr>
          <w:sz w:val="21"/>
          <w:szCs w:val="21"/>
          <w:lang w:val="uk-UA"/>
        </w:rPr>
      </w:pPr>
    </w:p>
    <w:p w:rsidR="00A24F6E" w:rsidRDefault="00BC034F">
      <w:pPr>
        <w:jc w:val="both"/>
        <w:rPr>
          <w:sz w:val="20"/>
          <w:szCs w:val="20"/>
          <w:lang w:val="uk-UA"/>
        </w:rPr>
      </w:pPr>
      <w:r>
        <w:rPr>
          <w:sz w:val="21"/>
          <w:szCs w:val="21"/>
          <w:lang w:val="uk-UA"/>
        </w:rPr>
        <w:t>с.</w:t>
      </w:r>
      <w:r w:rsidR="000D79E8">
        <w:rPr>
          <w:sz w:val="21"/>
          <w:szCs w:val="21"/>
          <w:lang w:val="uk-UA"/>
        </w:rPr>
        <w:t>Братське</w:t>
      </w:r>
      <w:r>
        <w:rPr>
          <w:sz w:val="21"/>
          <w:szCs w:val="21"/>
          <w:lang w:val="uk-UA"/>
        </w:rPr>
        <w:tab/>
      </w:r>
      <w:r>
        <w:rPr>
          <w:sz w:val="21"/>
          <w:szCs w:val="21"/>
          <w:lang w:val="uk-UA"/>
        </w:rPr>
        <w:tab/>
      </w:r>
      <w:r>
        <w:rPr>
          <w:sz w:val="21"/>
          <w:szCs w:val="21"/>
          <w:lang w:val="uk-UA"/>
        </w:rPr>
        <w:tab/>
      </w:r>
      <w:r>
        <w:rPr>
          <w:sz w:val="21"/>
          <w:szCs w:val="21"/>
          <w:lang w:val="uk-UA"/>
        </w:rPr>
        <w:tab/>
      </w:r>
      <w:r>
        <w:rPr>
          <w:sz w:val="21"/>
          <w:szCs w:val="21"/>
          <w:lang w:val="uk-UA"/>
        </w:rPr>
        <w:tab/>
      </w:r>
      <w:r>
        <w:rPr>
          <w:sz w:val="21"/>
          <w:szCs w:val="21"/>
          <w:lang w:val="uk-UA"/>
        </w:rPr>
        <w:tab/>
      </w:r>
      <w:r>
        <w:rPr>
          <w:sz w:val="21"/>
          <w:szCs w:val="21"/>
          <w:lang w:val="uk-UA"/>
        </w:rPr>
        <w:tab/>
        <w:t xml:space="preserve">        «______»_________202</w:t>
      </w:r>
      <w:r w:rsidR="000D2571">
        <w:rPr>
          <w:sz w:val="21"/>
          <w:szCs w:val="21"/>
          <w:lang w:val="uk-UA"/>
        </w:rPr>
        <w:t>__</w:t>
      </w:r>
      <w:r>
        <w:rPr>
          <w:sz w:val="21"/>
          <w:szCs w:val="21"/>
          <w:lang w:val="uk-UA"/>
        </w:rPr>
        <w:t xml:space="preserve"> року</w:t>
      </w:r>
    </w:p>
    <w:p w:rsidR="00A24F6E" w:rsidRDefault="00A24F6E">
      <w:pPr>
        <w:rPr>
          <w:sz w:val="21"/>
          <w:szCs w:val="21"/>
          <w:lang w:val="uk-UA"/>
        </w:rPr>
      </w:pPr>
    </w:p>
    <w:p w:rsidR="00A24F6E" w:rsidRPr="000D79E8" w:rsidRDefault="00BC034F">
      <w:pPr>
        <w:shd w:val="clear" w:color="auto" w:fill="FFFFFF"/>
        <w:jc w:val="both"/>
        <w:rPr>
          <w:sz w:val="21"/>
          <w:szCs w:val="21"/>
          <w:lang w:val="uk-UA"/>
        </w:rPr>
      </w:pPr>
      <w:r>
        <w:rPr>
          <w:rFonts w:eastAsia="Calibri"/>
          <w:b/>
          <w:bCs/>
          <w:iCs/>
          <w:color w:val="000000"/>
          <w:sz w:val="21"/>
          <w:szCs w:val="21"/>
          <w:lang w:val="uk-UA" w:eastAsia="en-US"/>
        </w:rPr>
        <w:tab/>
      </w:r>
      <w:r w:rsidR="000D79E8">
        <w:rPr>
          <w:b/>
          <w:sz w:val="22"/>
          <w:szCs w:val="22"/>
          <w:lang w:val="uk-UA" w:eastAsia="en-US"/>
        </w:rPr>
        <w:t>К</w:t>
      </w:r>
      <w:r w:rsidR="000D79E8" w:rsidRPr="000D79E8">
        <w:rPr>
          <w:b/>
          <w:sz w:val="22"/>
          <w:szCs w:val="22"/>
          <w:lang w:val="uk-UA" w:eastAsia="en-US"/>
        </w:rPr>
        <w:t>омунальна установа «Братський 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району Миколаївської області»</w:t>
      </w:r>
      <w:r w:rsidR="000D79E8" w:rsidRPr="000D79E8">
        <w:rPr>
          <w:sz w:val="22"/>
          <w:szCs w:val="22"/>
          <w:lang w:val="uk-UA"/>
        </w:rPr>
        <w:t>, в особі директора Грицан Світлани Анатоліївни, що діє на підставі Статуту</w:t>
      </w:r>
      <w:r>
        <w:rPr>
          <w:rFonts w:eastAsia="Calibri"/>
          <w:bCs/>
          <w:iCs/>
          <w:color w:val="000000"/>
          <w:sz w:val="21"/>
          <w:szCs w:val="21"/>
          <w:lang w:val="uk-UA" w:eastAsia="en-US"/>
        </w:rPr>
        <w:t xml:space="preserve">, та </w:t>
      </w:r>
      <w:r>
        <w:rPr>
          <w:bCs/>
          <w:iCs/>
          <w:sz w:val="21"/>
          <w:szCs w:val="21"/>
          <w:lang w:val="uk-UA"/>
        </w:rPr>
        <w:t>_________________________________________, в особі ________________________________________________</w:t>
      </w:r>
      <w:r>
        <w:rPr>
          <w:b/>
          <w:bCs/>
          <w:iCs/>
          <w:sz w:val="21"/>
          <w:szCs w:val="21"/>
          <w:lang w:val="uk-UA"/>
        </w:rPr>
        <w:t xml:space="preserve"> , </w:t>
      </w:r>
      <w:r>
        <w:rPr>
          <w:bCs/>
          <w:iCs/>
          <w:sz w:val="21"/>
          <w:szCs w:val="21"/>
          <w:lang w:val="uk-UA"/>
        </w:rPr>
        <w:t xml:space="preserve">що діє на підставі ______________, іменоване в подальшому </w:t>
      </w:r>
      <w:r>
        <w:rPr>
          <w:b/>
          <w:bCs/>
          <w:iCs/>
          <w:sz w:val="21"/>
          <w:szCs w:val="21"/>
          <w:lang w:val="uk-UA"/>
        </w:rPr>
        <w:t>«Постачальник»,</w:t>
      </w:r>
      <w:r>
        <w:rPr>
          <w:bCs/>
          <w:iCs/>
          <w:sz w:val="21"/>
          <w:szCs w:val="21"/>
          <w:lang w:val="uk-UA"/>
        </w:rPr>
        <w:t xml:space="preserve"> з іншої сторони, а разом надалі іменуються "Сторонами", уклали цей Договір</w:t>
      </w:r>
      <w:r>
        <w:rPr>
          <w:rFonts w:eastAsia="Calibri"/>
          <w:sz w:val="21"/>
          <w:szCs w:val="21"/>
          <w:lang w:val="uk-UA" w:eastAsia="en-US"/>
        </w:rPr>
        <w:t xml:space="preserve">,  відповідно </w:t>
      </w:r>
      <w:r>
        <w:rPr>
          <w:rFonts w:eastAsia="Calibri"/>
          <w:color w:val="000000"/>
          <w:sz w:val="21"/>
          <w:szCs w:val="21"/>
          <w:lang w:val="uk-UA" w:eastAsia="en-US"/>
        </w:rPr>
        <w:t xml:space="preserve">до Закону </w:t>
      </w:r>
      <w:r>
        <w:rPr>
          <w:rFonts w:eastAsia="Calibri"/>
          <w:bCs/>
          <w:iCs/>
          <w:color w:val="000000"/>
          <w:sz w:val="21"/>
          <w:szCs w:val="21"/>
          <w:lang w:val="uk-UA" w:eastAsia="en-US"/>
        </w:rPr>
        <w:t>України «Про публічні закупівлі» (далі – Закон</w:t>
      </w:r>
      <w:r>
        <w:rPr>
          <w:rFonts w:eastAsia="Calibri"/>
          <w:color w:val="000000"/>
          <w:sz w:val="21"/>
          <w:szCs w:val="21"/>
          <w:lang w:val="uk-UA" w:eastAsia="en-US"/>
        </w:rPr>
        <w:t xml:space="preserve">),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вимог  Цивільного кодексу України, Господарського кодексу України та інших нормативно-правових актів, про таке: </w:t>
      </w:r>
    </w:p>
    <w:p w:rsidR="00A24F6E" w:rsidRDefault="00A24F6E">
      <w:pPr>
        <w:shd w:val="clear" w:color="auto" w:fill="FFFFFF"/>
        <w:jc w:val="both"/>
        <w:rPr>
          <w:sz w:val="21"/>
          <w:szCs w:val="21"/>
          <w:lang w:val="uk-UA"/>
        </w:rPr>
      </w:pPr>
    </w:p>
    <w:p w:rsidR="00A24F6E" w:rsidRDefault="00BC034F">
      <w:pPr>
        <w:numPr>
          <w:ilvl w:val="0"/>
          <w:numId w:val="3"/>
        </w:numPr>
        <w:ind w:left="0" w:firstLine="0"/>
        <w:jc w:val="center"/>
        <w:rPr>
          <w:sz w:val="21"/>
          <w:szCs w:val="21"/>
          <w:lang w:val="uk-UA"/>
        </w:rPr>
      </w:pPr>
      <w:r>
        <w:rPr>
          <w:b/>
          <w:sz w:val="21"/>
          <w:szCs w:val="21"/>
          <w:lang w:val="uk-UA"/>
        </w:rPr>
        <w:t>Предмет договору</w:t>
      </w:r>
    </w:p>
    <w:p w:rsidR="00A24F6E" w:rsidRDefault="00BC034F">
      <w:pPr>
        <w:pStyle w:val="1"/>
        <w:spacing w:line="240" w:lineRule="auto"/>
        <w:jc w:val="both"/>
        <w:rPr>
          <w:rFonts w:ascii="Times New Roman" w:hAnsi="Times New Roman"/>
          <w:sz w:val="21"/>
          <w:szCs w:val="21"/>
          <w:lang w:val="uk-UA"/>
        </w:rPr>
      </w:pPr>
      <w:r>
        <w:rPr>
          <w:rFonts w:ascii="Times New Roman" w:hAnsi="Times New Roman" w:cs="Times New Roman"/>
          <w:color w:val="auto"/>
          <w:sz w:val="21"/>
          <w:szCs w:val="21"/>
          <w:lang w:val="uk-UA"/>
        </w:rPr>
        <w:t>1.1 Постачальник зобов'язується поставляти Покупцеві, а Покупець - прийняти і оплатити продукти харчування, надалі «Товар», за кількістю та цінами з</w:t>
      </w:r>
      <w:bookmarkStart w:id="0" w:name="__DdeLink__1030_3758687553"/>
      <w:r>
        <w:rPr>
          <w:rFonts w:ascii="Times New Roman" w:hAnsi="Times New Roman" w:cs="Times New Roman"/>
          <w:color w:val="auto"/>
          <w:sz w:val="21"/>
          <w:szCs w:val="21"/>
          <w:lang w:val="uk-UA"/>
        </w:rPr>
        <w:t>азначеними в технічній специфікації</w:t>
      </w:r>
      <w:r w:rsidR="003C45ED">
        <w:rPr>
          <w:rFonts w:ascii="Times New Roman" w:hAnsi="Times New Roman" w:cs="Times New Roman"/>
          <w:color w:val="auto"/>
          <w:sz w:val="21"/>
          <w:szCs w:val="21"/>
          <w:lang w:val="uk-UA"/>
        </w:rPr>
        <w:t xml:space="preserve"> та специфікації</w:t>
      </w:r>
      <w:r>
        <w:rPr>
          <w:rFonts w:ascii="Times New Roman" w:hAnsi="Times New Roman" w:cs="Times New Roman"/>
          <w:color w:val="auto"/>
          <w:sz w:val="21"/>
          <w:szCs w:val="21"/>
          <w:lang w:val="uk-UA"/>
        </w:rPr>
        <w:t xml:space="preserve"> (Додат</w:t>
      </w:r>
      <w:r w:rsidR="003C45ED">
        <w:rPr>
          <w:rFonts w:ascii="Times New Roman" w:hAnsi="Times New Roman" w:cs="Times New Roman"/>
          <w:color w:val="auto"/>
          <w:sz w:val="21"/>
          <w:szCs w:val="21"/>
          <w:lang w:val="uk-UA"/>
        </w:rPr>
        <w:t>ки</w:t>
      </w:r>
      <w:r>
        <w:rPr>
          <w:rFonts w:ascii="Times New Roman" w:hAnsi="Times New Roman" w:cs="Times New Roman"/>
          <w:color w:val="auto"/>
          <w:sz w:val="21"/>
          <w:szCs w:val="21"/>
          <w:lang w:val="uk-UA"/>
        </w:rPr>
        <w:t xml:space="preserve"> 1</w:t>
      </w:r>
      <w:r w:rsidR="003C45ED">
        <w:rPr>
          <w:rFonts w:ascii="Times New Roman" w:hAnsi="Times New Roman" w:cs="Times New Roman"/>
          <w:color w:val="auto"/>
          <w:sz w:val="21"/>
          <w:szCs w:val="21"/>
          <w:lang w:val="uk-UA"/>
        </w:rPr>
        <w:t>,2</w:t>
      </w:r>
      <w:r>
        <w:rPr>
          <w:rFonts w:ascii="Times New Roman" w:hAnsi="Times New Roman" w:cs="Times New Roman"/>
          <w:color w:val="auto"/>
          <w:sz w:val="21"/>
          <w:szCs w:val="21"/>
          <w:lang w:val="uk-UA"/>
        </w:rPr>
        <w:t>)</w:t>
      </w:r>
      <w:r w:rsidR="003C45ED">
        <w:rPr>
          <w:rFonts w:ascii="Times New Roman" w:hAnsi="Times New Roman" w:cs="Times New Roman"/>
          <w:color w:val="auto"/>
          <w:sz w:val="21"/>
          <w:szCs w:val="21"/>
          <w:lang w:val="uk-UA"/>
        </w:rPr>
        <w:t xml:space="preserve"> </w:t>
      </w:r>
      <w:r>
        <w:rPr>
          <w:rFonts w:ascii="Times New Roman" w:hAnsi="Times New Roman" w:cs="Times New Roman"/>
          <w:color w:val="auto"/>
          <w:sz w:val="21"/>
          <w:szCs w:val="21"/>
          <w:lang w:val="uk-UA"/>
        </w:rPr>
        <w:t>, що є невід’ємн</w:t>
      </w:r>
      <w:r w:rsidR="003C45ED">
        <w:rPr>
          <w:rFonts w:ascii="Times New Roman" w:hAnsi="Times New Roman" w:cs="Times New Roman"/>
          <w:color w:val="auto"/>
          <w:sz w:val="21"/>
          <w:szCs w:val="21"/>
          <w:lang w:val="uk-UA"/>
        </w:rPr>
        <w:t>ими</w:t>
      </w:r>
      <w:r>
        <w:rPr>
          <w:rFonts w:ascii="Times New Roman" w:hAnsi="Times New Roman" w:cs="Times New Roman"/>
          <w:color w:val="auto"/>
          <w:sz w:val="21"/>
          <w:szCs w:val="21"/>
          <w:lang w:val="uk-UA"/>
        </w:rPr>
        <w:t xml:space="preserve"> частин</w:t>
      </w:r>
      <w:r w:rsidR="003C45ED">
        <w:rPr>
          <w:rFonts w:ascii="Times New Roman" w:hAnsi="Times New Roman" w:cs="Times New Roman"/>
          <w:color w:val="auto"/>
          <w:sz w:val="21"/>
          <w:szCs w:val="21"/>
          <w:lang w:val="uk-UA"/>
        </w:rPr>
        <w:t>ами</w:t>
      </w:r>
      <w:r>
        <w:rPr>
          <w:rFonts w:ascii="Times New Roman" w:hAnsi="Times New Roman" w:cs="Times New Roman"/>
          <w:color w:val="auto"/>
          <w:sz w:val="21"/>
          <w:szCs w:val="21"/>
          <w:lang w:val="uk-UA"/>
        </w:rPr>
        <w:t xml:space="preserve"> Договору.</w:t>
      </w:r>
      <w:bookmarkEnd w:id="0"/>
    </w:p>
    <w:p w:rsidR="00BF7102" w:rsidRPr="009C2D6F" w:rsidRDefault="00BC034F" w:rsidP="00A30BFB">
      <w:pPr>
        <w:jc w:val="both"/>
        <w:rPr>
          <w:sz w:val="22"/>
          <w:szCs w:val="22"/>
          <w:lang w:val="uk-UA"/>
        </w:rPr>
      </w:pPr>
      <w:r>
        <w:rPr>
          <w:sz w:val="21"/>
          <w:szCs w:val="21"/>
          <w:lang w:val="uk-UA"/>
        </w:rPr>
        <w:t xml:space="preserve">1.2 Предмет закупівлі: </w:t>
      </w:r>
      <w:r>
        <w:rPr>
          <w:sz w:val="21"/>
          <w:szCs w:val="21"/>
          <w:lang w:val="uk-UA" w:eastAsia="uk-UA"/>
        </w:rPr>
        <w:t xml:space="preserve">за </w:t>
      </w:r>
      <w:r w:rsidRPr="003D6A4E">
        <w:rPr>
          <w:sz w:val="21"/>
          <w:szCs w:val="21"/>
          <w:lang w:val="uk-UA" w:eastAsia="uk-UA"/>
        </w:rPr>
        <w:t xml:space="preserve">кодом </w:t>
      </w:r>
      <w:proofErr w:type="spellStart"/>
      <w:r w:rsidR="00093DAC" w:rsidRPr="00A17B44">
        <w:rPr>
          <w:b/>
          <w:color w:val="000000"/>
          <w:sz w:val="24"/>
          <w:szCs w:val="24"/>
          <w:lang w:val="uk-UA"/>
        </w:rPr>
        <w:t>ДК</w:t>
      </w:r>
      <w:proofErr w:type="spellEnd"/>
      <w:r w:rsidR="00093DAC" w:rsidRPr="00A17B44">
        <w:rPr>
          <w:b/>
          <w:color w:val="000000"/>
          <w:sz w:val="24"/>
          <w:szCs w:val="24"/>
          <w:lang w:val="uk-UA"/>
        </w:rPr>
        <w:t xml:space="preserve"> 021-2015 03220000-9 - Овочі, фрукти та горіхи</w:t>
      </w:r>
      <w:r w:rsidR="00093DAC">
        <w:rPr>
          <w:b/>
          <w:color w:val="000000"/>
          <w:sz w:val="24"/>
          <w:szCs w:val="24"/>
          <w:lang w:val="uk-UA"/>
        </w:rPr>
        <w:t xml:space="preserve"> (</w:t>
      </w:r>
      <w:r w:rsidR="00196E60">
        <w:rPr>
          <w:b/>
          <w:color w:val="000000"/>
          <w:sz w:val="24"/>
          <w:szCs w:val="24"/>
          <w:lang w:val="uk-UA"/>
        </w:rPr>
        <w:t>морква</w:t>
      </w:r>
      <w:r w:rsidR="00093DAC">
        <w:rPr>
          <w:b/>
          <w:color w:val="000000"/>
          <w:sz w:val="24"/>
          <w:szCs w:val="24"/>
          <w:lang w:val="uk-UA"/>
        </w:rPr>
        <w:t>)</w:t>
      </w:r>
      <w:r w:rsidR="009C2D6F" w:rsidRPr="009C2D6F">
        <w:rPr>
          <w:b/>
          <w:color w:val="000000"/>
          <w:sz w:val="22"/>
          <w:szCs w:val="22"/>
          <w:lang w:val="uk-UA"/>
        </w:rPr>
        <w:t>.</w:t>
      </w:r>
    </w:p>
    <w:p w:rsidR="00A24F6E" w:rsidRDefault="00BC034F">
      <w:pPr>
        <w:jc w:val="both"/>
        <w:rPr>
          <w:sz w:val="21"/>
          <w:szCs w:val="21"/>
          <w:lang w:val="uk-UA"/>
        </w:rPr>
      </w:pPr>
      <w:r w:rsidRPr="003D6A4E">
        <w:rPr>
          <w:sz w:val="21"/>
          <w:szCs w:val="21"/>
          <w:lang w:val="uk-UA"/>
        </w:rPr>
        <w:t>1</w:t>
      </w:r>
      <w:r>
        <w:rPr>
          <w:sz w:val="21"/>
          <w:szCs w:val="21"/>
          <w:lang w:val="uk-UA"/>
        </w:rPr>
        <w:t xml:space="preserve">.3 </w:t>
      </w:r>
      <w:r>
        <w:rPr>
          <w:color w:val="000000"/>
          <w:sz w:val="21"/>
          <w:szCs w:val="21"/>
          <w:lang w:val="uk-UA"/>
        </w:rPr>
        <w:t xml:space="preserve">Місце поставки товару: </w:t>
      </w:r>
      <w:r w:rsidR="000D79E8">
        <w:rPr>
          <w:color w:val="000000"/>
          <w:sz w:val="21"/>
          <w:szCs w:val="21"/>
          <w:lang w:val="uk-UA"/>
        </w:rPr>
        <w:t xml:space="preserve">Заклади освіти Братської селищної ради, </w:t>
      </w:r>
      <w:r>
        <w:rPr>
          <w:color w:val="000000"/>
          <w:sz w:val="21"/>
          <w:szCs w:val="21"/>
          <w:lang w:val="uk-UA"/>
        </w:rPr>
        <w:t>Вознесенськ</w:t>
      </w:r>
      <w:r w:rsidR="000D79E8">
        <w:rPr>
          <w:color w:val="000000"/>
          <w:sz w:val="21"/>
          <w:szCs w:val="21"/>
          <w:lang w:val="uk-UA"/>
        </w:rPr>
        <w:t>ого</w:t>
      </w:r>
      <w:r>
        <w:rPr>
          <w:color w:val="000000"/>
          <w:sz w:val="21"/>
          <w:szCs w:val="21"/>
          <w:lang w:val="uk-UA"/>
        </w:rPr>
        <w:t xml:space="preserve"> район</w:t>
      </w:r>
      <w:r w:rsidR="000D79E8">
        <w:rPr>
          <w:color w:val="000000"/>
          <w:sz w:val="21"/>
          <w:szCs w:val="21"/>
          <w:lang w:val="uk-UA"/>
        </w:rPr>
        <w:t>у,Миколаївська область</w:t>
      </w:r>
    </w:p>
    <w:tbl>
      <w:tblPr>
        <w:tblpPr w:leftFromText="180" w:rightFromText="180" w:vertAnchor="text" w:horzAnchor="margin" w:tblpXSpec="center" w:tblpY="5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920"/>
      </w:tblGrid>
      <w:tr w:rsidR="00FA44D5" w:rsidRPr="00FA44D5" w:rsidTr="00FA44D5">
        <w:trPr>
          <w:trHeight w:val="144"/>
        </w:trPr>
        <w:tc>
          <w:tcPr>
            <w:tcW w:w="10173" w:type="dxa"/>
            <w:gridSpan w:val="2"/>
          </w:tcPr>
          <w:p w:rsidR="00FA44D5" w:rsidRPr="00FA44D5" w:rsidRDefault="00FA44D5" w:rsidP="00FA44D5">
            <w:pPr>
              <w:suppressAutoHyphens w:val="0"/>
              <w:jc w:val="center"/>
              <w:rPr>
                <w:b/>
                <w:sz w:val="22"/>
                <w:szCs w:val="22"/>
                <w:lang w:val="uk-UA"/>
              </w:rPr>
            </w:pPr>
            <w:r w:rsidRPr="00FA44D5">
              <w:rPr>
                <w:b/>
                <w:sz w:val="22"/>
                <w:szCs w:val="22"/>
                <w:lang w:val="uk-UA"/>
              </w:rPr>
              <w:t>Заклади освіти Братська селищна рада Вознесенського району</w:t>
            </w:r>
          </w:p>
        </w:tc>
      </w:tr>
      <w:tr w:rsidR="00FA44D5" w:rsidRPr="00FA44D5" w:rsidTr="00FA44D5">
        <w:trPr>
          <w:trHeight w:val="384"/>
        </w:trPr>
        <w:tc>
          <w:tcPr>
            <w:tcW w:w="4253" w:type="dxa"/>
            <w:vMerge w:val="restart"/>
          </w:tcPr>
          <w:p w:rsidR="00FA44D5" w:rsidRPr="00FA44D5" w:rsidRDefault="00FA44D5" w:rsidP="00FA44D5">
            <w:pPr>
              <w:suppressAutoHyphens w:val="0"/>
              <w:jc w:val="center"/>
              <w:rPr>
                <w:b/>
                <w:sz w:val="22"/>
                <w:szCs w:val="22"/>
              </w:rPr>
            </w:pPr>
            <w:proofErr w:type="spellStart"/>
            <w:r w:rsidRPr="00FA44D5">
              <w:rPr>
                <w:b/>
                <w:sz w:val="22"/>
                <w:szCs w:val="22"/>
              </w:rPr>
              <w:t>Начальний</w:t>
            </w:r>
            <w:proofErr w:type="spellEnd"/>
            <w:r w:rsidRPr="00FA44D5">
              <w:rPr>
                <w:b/>
                <w:sz w:val="22"/>
                <w:szCs w:val="22"/>
              </w:rPr>
              <w:t xml:space="preserve"> заклад</w:t>
            </w:r>
          </w:p>
        </w:tc>
        <w:tc>
          <w:tcPr>
            <w:tcW w:w="5920" w:type="dxa"/>
            <w:vMerge w:val="restart"/>
            <w:shd w:val="clear" w:color="auto" w:fill="auto"/>
          </w:tcPr>
          <w:p w:rsidR="00FA44D5" w:rsidRPr="00FA44D5" w:rsidRDefault="00FA44D5" w:rsidP="00FA44D5">
            <w:pPr>
              <w:suppressAutoHyphens w:val="0"/>
              <w:jc w:val="center"/>
              <w:rPr>
                <w:b/>
                <w:sz w:val="22"/>
                <w:szCs w:val="22"/>
                <w:lang w:val="uk-UA"/>
              </w:rPr>
            </w:pPr>
            <w:r w:rsidRPr="00FA44D5">
              <w:rPr>
                <w:b/>
                <w:sz w:val="22"/>
                <w:szCs w:val="22"/>
                <w:lang w:val="uk-UA"/>
              </w:rPr>
              <w:t>Адреса</w:t>
            </w:r>
          </w:p>
        </w:tc>
      </w:tr>
      <w:tr w:rsidR="00FA44D5" w:rsidRPr="00FA44D5" w:rsidTr="00FA44D5">
        <w:trPr>
          <w:trHeight w:val="276"/>
        </w:trPr>
        <w:tc>
          <w:tcPr>
            <w:tcW w:w="4253" w:type="dxa"/>
            <w:vMerge/>
          </w:tcPr>
          <w:p w:rsidR="00FA44D5" w:rsidRPr="00FA44D5" w:rsidRDefault="00FA44D5" w:rsidP="00FA44D5">
            <w:pPr>
              <w:suppressAutoHyphens w:val="0"/>
              <w:rPr>
                <w:sz w:val="22"/>
                <w:szCs w:val="22"/>
              </w:rPr>
            </w:pPr>
          </w:p>
        </w:tc>
        <w:tc>
          <w:tcPr>
            <w:tcW w:w="5920" w:type="dxa"/>
            <w:vMerge/>
            <w:shd w:val="clear" w:color="auto" w:fill="auto"/>
          </w:tcPr>
          <w:p w:rsidR="00FA44D5" w:rsidRPr="00FA44D5" w:rsidRDefault="00FA44D5" w:rsidP="00FA44D5">
            <w:pPr>
              <w:suppressAutoHyphens w:val="0"/>
              <w:rPr>
                <w:sz w:val="22"/>
                <w:szCs w:val="22"/>
              </w:rPr>
            </w:pPr>
          </w:p>
        </w:tc>
      </w:tr>
      <w:tr w:rsidR="00FA44D5" w:rsidRPr="00FA44D5" w:rsidTr="00FA44D5">
        <w:trPr>
          <w:trHeight w:val="390"/>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1.Братський ліцей №1</w:t>
            </w:r>
          </w:p>
        </w:tc>
        <w:tc>
          <w:tcPr>
            <w:tcW w:w="5920" w:type="dxa"/>
            <w:shd w:val="clear" w:color="auto" w:fill="auto"/>
          </w:tcPr>
          <w:p w:rsidR="00FA44D5" w:rsidRPr="00FA44D5" w:rsidRDefault="00FA44D5" w:rsidP="00FA44D5">
            <w:pPr>
              <w:suppressAutoHyphens w:val="0"/>
              <w:rPr>
                <w:sz w:val="22"/>
                <w:szCs w:val="22"/>
                <w:lang w:val="uk-UA"/>
              </w:rPr>
            </w:pPr>
            <w:r w:rsidRPr="00FA44D5">
              <w:rPr>
                <w:sz w:val="22"/>
                <w:szCs w:val="22"/>
                <w:lang w:val="uk-UA"/>
              </w:rPr>
              <w:t>Миколаївська області, Вознесенський р-н, Братська с/рада, с. Братське вул. Сухомлинського, 30</w:t>
            </w:r>
          </w:p>
        </w:tc>
      </w:tr>
      <w:tr w:rsidR="00FA44D5" w:rsidRPr="00FA44D5" w:rsidTr="00FA44D5">
        <w:trPr>
          <w:trHeight w:val="15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2.Братський ліцей №2</w:t>
            </w:r>
          </w:p>
        </w:tc>
        <w:tc>
          <w:tcPr>
            <w:tcW w:w="5920" w:type="dxa"/>
            <w:shd w:val="clear" w:color="auto" w:fill="auto"/>
          </w:tcPr>
          <w:p w:rsidR="00FA44D5" w:rsidRPr="00FA44D5" w:rsidRDefault="00FA44D5" w:rsidP="00FA44D5">
            <w:pPr>
              <w:suppressAutoHyphens w:val="0"/>
              <w:rPr>
                <w:sz w:val="22"/>
                <w:szCs w:val="22"/>
                <w:lang w:val="uk-UA"/>
              </w:rPr>
            </w:pPr>
            <w:r w:rsidRPr="00FA44D5">
              <w:rPr>
                <w:sz w:val="22"/>
                <w:szCs w:val="22"/>
                <w:lang w:val="uk-UA"/>
              </w:rPr>
              <w:t xml:space="preserve">Миколаївська області, Вознесенський р-н, Братська с/рада, с. Братське вул. </w:t>
            </w:r>
            <w:proofErr w:type="spellStart"/>
            <w:r w:rsidRPr="00FA44D5">
              <w:rPr>
                <w:sz w:val="22"/>
                <w:szCs w:val="22"/>
                <w:lang w:val="uk-UA"/>
              </w:rPr>
              <w:t>Живковича</w:t>
            </w:r>
            <w:proofErr w:type="spellEnd"/>
            <w:r w:rsidRPr="00FA44D5">
              <w:rPr>
                <w:sz w:val="22"/>
                <w:szCs w:val="22"/>
                <w:lang w:val="uk-UA"/>
              </w:rPr>
              <w:t>, 17</w:t>
            </w:r>
          </w:p>
        </w:tc>
      </w:tr>
      <w:tr w:rsidR="00FA44D5" w:rsidRPr="00FA44D5" w:rsidTr="00FA44D5">
        <w:trPr>
          <w:trHeight w:val="20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3.Новокостянтинівський ліцей з ДП</w:t>
            </w:r>
          </w:p>
        </w:tc>
        <w:tc>
          <w:tcPr>
            <w:tcW w:w="5920" w:type="dxa"/>
            <w:shd w:val="clear" w:color="auto" w:fill="auto"/>
          </w:tcPr>
          <w:p w:rsidR="00FA44D5" w:rsidRPr="00FA44D5" w:rsidRDefault="00FA44D5" w:rsidP="00FA44D5">
            <w:pPr>
              <w:suppressAutoHyphens w:val="0"/>
              <w:rPr>
                <w:sz w:val="24"/>
                <w:szCs w:val="24"/>
                <w:lang w:val="uk-UA"/>
              </w:rPr>
            </w:pPr>
            <w:r w:rsidRPr="00FA44D5">
              <w:rPr>
                <w:sz w:val="22"/>
                <w:szCs w:val="22"/>
                <w:lang w:val="uk-UA"/>
              </w:rPr>
              <w:t xml:space="preserve">Миколаївська області, Вознесенський р-н, Братська с/рада, с. </w:t>
            </w:r>
            <w:proofErr w:type="spellStart"/>
            <w:r w:rsidRPr="00FA44D5">
              <w:rPr>
                <w:sz w:val="22"/>
                <w:szCs w:val="22"/>
                <w:lang w:val="uk-UA"/>
              </w:rPr>
              <w:t>Новокостянтинівка</w:t>
            </w:r>
            <w:proofErr w:type="spellEnd"/>
            <w:r w:rsidRPr="00FA44D5">
              <w:rPr>
                <w:sz w:val="22"/>
                <w:szCs w:val="22"/>
                <w:lang w:val="uk-UA"/>
              </w:rPr>
              <w:t xml:space="preserve"> вул. Миру, 45</w:t>
            </w:r>
          </w:p>
        </w:tc>
      </w:tr>
      <w:tr w:rsidR="00FA44D5" w:rsidRPr="00FA44D5" w:rsidTr="00FA44D5">
        <w:trPr>
          <w:trHeight w:val="20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 xml:space="preserve">4. </w:t>
            </w:r>
            <w:proofErr w:type="spellStart"/>
            <w:r w:rsidRPr="00FA44D5">
              <w:rPr>
                <w:sz w:val="22"/>
                <w:szCs w:val="22"/>
                <w:lang w:val="uk-UA"/>
              </w:rPr>
              <w:t>Сергіївська</w:t>
            </w:r>
            <w:proofErr w:type="spellEnd"/>
            <w:r w:rsidRPr="00FA44D5">
              <w:rPr>
                <w:sz w:val="22"/>
                <w:szCs w:val="22"/>
                <w:lang w:val="uk-UA"/>
              </w:rPr>
              <w:t xml:space="preserve"> гімназія з </w:t>
            </w:r>
            <w:proofErr w:type="spellStart"/>
            <w:r w:rsidRPr="00FA44D5">
              <w:rPr>
                <w:sz w:val="22"/>
                <w:szCs w:val="22"/>
                <w:lang w:val="uk-UA"/>
              </w:rPr>
              <w:t>ДП</w:t>
            </w:r>
            <w:proofErr w:type="spellEnd"/>
          </w:p>
        </w:tc>
        <w:tc>
          <w:tcPr>
            <w:tcW w:w="5920" w:type="dxa"/>
            <w:shd w:val="clear" w:color="auto" w:fill="auto"/>
          </w:tcPr>
          <w:p w:rsidR="00FA44D5" w:rsidRPr="00FA44D5" w:rsidRDefault="00FA44D5" w:rsidP="00FA44D5">
            <w:pPr>
              <w:suppressAutoHyphens w:val="0"/>
              <w:rPr>
                <w:sz w:val="24"/>
                <w:szCs w:val="24"/>
                <w:lang w:val="uk-UA"/>
              </w:rPr>
            </w:pPr>
            <w:r w:rsidRPr="00FA44D5">
              <w:rPr>
                <w:sz w:val="22"/>
                <w:szCs w:val="22"/>
                <w:lang w:val="uk-UA"/>
              </w:rPr>
              <w:t xml:space="preserve">Миколаївська області, Вознесенський р-н, Братська с/рада, с. </w:t>
            </w:r>
            <w:proofErr w:type="spellStart"/>
            <w:r w:rsidRPr="00FA44D5">
              <w:rPr>
                <w:sz w:val="22"/>
                <w:szCs w:val="22"/>
                <w:lang w:val="uk-UA"/>
              </w:rPr>
              <w:t>Сергіївка</w:t>
            </w:r>
            <w:proofErr w:type="spellEnd"/>
            <w:r w:rsidRPr="00FA44D5">
              <w:rPr>
                <w:sz w:val="22"/>
                <w:szCs w:val="22"/>
                <w:lang w:val="uk-UA"/>
              </w:rPr>
              <w:t xml:space="preserve"> вул. Соборна, 6</w:t>
            </w:r>
          </w:p>
        </w:tc>
      </w:tr>
      <w:tr w:rsidR="00FA44D5" w:rsidRPr="00FA44D5" w:rsidTr="00FA44D5">
        <w:trPr>
          <w:trHeight w:val="20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5.Кам</w:t>
            </w:r>
            <w:r w:rsidRPr="00FA44D5">
              <w:rPr>
                <w:rFonts w:ascii="Calibri" w:hAnsi="Calibri" w:cs="Calibri"/>
                <w:sz w:val="22"/>
                <w:szCs w:val="22"/>
                <w:lang w:val="uk-UA"/>
              </w:rPr>
              <w:t>'</w:t>
            </w:r>
            <w:r w:rsidRPr="00FA44D5">
              <w:rPr>
                <w:sz w:val="22"/>
                <w:szCs w:val="22"/>
                <w:lang w:val="uk-UA"/>
              </w:rPr>
              <w:t>януватська  гімназія з ДП</w:t>
            </w:r>
          </w:p>
        </w:tc>
        <w:tc>
          <w:tcPr>
            <w:tcW w:w="5920" w:type="dxa"/>
            <w:shd w:val="clear" w:color="auto" w:fill="auto"/>
          </w:tcPr>
          <w:p w:rsidR="00FA44D5" w:rsidRPr="00FA44D5" w:rsidRDefault="00FA44D5" w:rsidP="00FA44D5">
            <w:pPr>
              <w:suppressAutoHyphens w:val="0"/>
              <w:rPr>
                <w:sz w:val="24"/>
                <w:szCs w:val="24"/>
              </w:rPr>
            </w:pPr>
            <w:r w:rsidRPr="00FA44D5">
              <w:rPr>
                <w:sz w:val="22"/>
                <w:szCs w:val="22"/>
                <w:lang w:val="uk-UA"/>
              </w:rPr>
              <w:t xml:space="preserve">Миколаївська області, Вознесенський р-н, Братська с/рада, с. </w:t>
            </w:r>
            <w:proofErr w:type="spellStart"/>
            <w:r w:rsidRPr="00FA44D5">
              <w:rPr>
                <w:sz w:val="22"/>
                <w:szCs w:val="22"/>
                <w:lang w:val="uk-UA"/>
              </w:rPr>
              <w:t>Кам»януватка</w:t>
            </w:r>
            <w:proofErr w:type="spellEnd"/>
            <w:r w:rsidRPr="00FA44D5">
              <w:rPr>
                <w:sz w:val="22"/>
                <w:szCs w:val="22"/>
                <w:lang w:val="uk-UA"/>
              </w:rPr>
              <w:t>, вул.</w:t>
            </w:r>
            <w:r w:rsidR="007B2694">
              <w:rPr>
                <w:sz w:val="22"/>
                <w:szCs w:val="22"/>
                <w:lang w:val="uk-UA"/>
              </w:rPr>
              <w:t xml:space="preserve"> Шкільна, 14</w:t>
            </w:r>
          </w:p>
        </w:tc>
      </w:tr>
      <w:tr w:rsidR="00FA44D5" w:rsidRPr="00FA44D5" w:rsidTr="00FA44D5">
        <w:trPr>
          <w:trHeight w:val="20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6.Соколівська гімназія з ДП</w:t>
            </w:r>
          </w:p>
        </w:tc>
        <w:tc>
          <w:tcPr>
            <w:tcW w:w="5920" w:type="dxa"/>
            <w:shd w:val="clear" w:color="auto" w:fill="auto"/>
          </w:tcPr>
          <w:p w:rsidR="00FA44D5" w:rsidRPr="00FA44D5" w:rsidRDefault="00FA44D5" w:rsidP="00FA44D5">
            <w:pPr>
              <w:suppressAutoHyphens w:val="0"/>
              <w:rPr>
                <w:sz w:val="24"/>
                <w:szCs w:val="24"/>
                <w:lang w:val="uk-UA"/>
              </w:rPr>
            </w:pPr>
            <w:r w:rsidRPr="00FA44D5">
              <w:rPr>
                <w:sz w:val="22"/>
                <w:szCs w:val="22"/>
                <w:lang w:val="uk-UA"/>
              </w:rPr>
              <w:t xml:space="preserve">Миколаївська області, Вознесенський р-н, Братська с/рада, с. </w:t>
            </w:r>
            <w:proofErr w:type="spellStart"/>
            <w:r w:rsidRPr="00FA44D5">
              <w:rPr>
                <w:sz w:val="22"/>
                <w:szCs w:val="22"/>
                <w:lang w:val="uk-UA"/>
              </w:rPr>
              <w:t>Соколівка</w:t>
            </w:r>
            <w:proofErr w:type="spellEnd"/>
            <w:r w:rsidRPr="00FA44D5">
              <w:rPr>
                <w:sz w:val="22"/>
                <w:szCs w:val="22"/>
                <w:lang w:val="uk-UA"/>
              </w:rPr>
              <w:t xml:space="preserve"> вул. </w:t>
            </w:r>
            <w:proofErr w:type="spellStart"/>
            <w:r w:rsidR="007B2694">
              <w:rPr>
                <w:sz w:val="22"/>
                <w:szCs w:val="22"/>
                <w:lang w:val="uk-UA"/>
              </w:rPr>
              <w:t>Шмадченка</w:t>
            </w:r>
            <w:proofErr w:type="spellEnd"/>
            <w:r w:rsidR="007B2694">
              <w:rPr>
                <w:sz w:val="22"/>
                <w:szCs w:val="22"/>
                <w:lang w:val="uk-UA"/>
              </w:rPr>
              <w:t>, 3</w:t>
            </w:r>
          </w:p>
        </w:tc>
      </w:tr>
      <w:tr w:rsidR="00FA44D5" w:rsidRPr="00FA44D5" w:rsidTr="00FA44D5">
        <w:trPr>
          <w:trHeight w:val="20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 xml:space="preserve">7. </w:t>
            </w:r>
            <w:proofErr w:type="spellStart"/>
            <w:r w:rsidRPr="00FA44D5">
              <w:rPr>
                <w:sz w:val="22"/>
                <w:szCs w:val="22"/>
                <w:lang w:val="uk-UA"/>
              </w:rPr>
              <w:t>Улянівська</w:t>
            </w:r>
            <w:proofErr w:type="spellEnd"/>
            <w:r w:rsidRPr="00FA44D5">
              <w:rPr>
                <w:sz w:val="22"/>
                <w:szCs w:val="22"/>
                <w:lang w:val="uk-UA"/>
              </w:rPr>
              <w:t xml:space="preserve"> гімназія з </w:t>
            </w:r>
            <w:proofErr w:type="spellStart"/>
            <w:r w:rsidRPr="00FA44D5">
              <w:rPr>
                <w:sz w:val="22"/>
                <w:szCs w:val="22"/>
                <w:lang w:val="uk-UA"/>
              </w:rPr>
              <w:t>ДП</w:t>
            </w:r>
            <w:proofErr w:type="spellEnd"/>
          </w:p>
        </w:tc>
        <w:tc>
          <w:tcPr>
            <w:tcW w:w="5920" w:type="dxa"/>
            <w:shd w:val="clear" w:color="auto" w:fill="auto"/>
          </w:tcPr>
          <w:p w:rsidR="00FA44D5" w:rsidRPr="00FA44D5" w:rsidRDefault="00FA44D5" w:rsidP="00FA44D5">
            <w:pPr>
              <w:suppressAutoHyphens w:val="0"/>
              <w:rPr>
                <w:sz w:val="24"/>
                <w:szCs w:val="24"/>
                <w:lang w:val="uk-UA"/>
              </w:rPr>
            </w:pPr>
            <w:r w:rsidRPr="00FA44D5">
              <w:rPr>
                <w:sz w:val="22"/>
                <w:szCs w:val="22"/>
                <w:lang w:val="uk-UA"/>
              </w:rPr>
              <w:t xml:space="preserve">Миколаївська області, Вознесенський р-н, Братська с/рада, с. </w:t>
            </w:r>
            <w:proofErr w:type="spellStart"/>
            <w:r w:rsidRPr="00FA44D5">
              <w:rPr>
                <w:sz w:val="22"/>
                <w:szCs w:val="22"/>
                <w:lang w:val="uk-UA"/>
              </w:rPr>
              <w:t>Улянівка</w:t>
            </w:r>
            <w:proofErr w:type="spellEnd"/>
            <w:r w:rsidRPr="00FA44D5">
              <w:rPr>
                <w:sz w:val="22"/>
                <w:szCs w:val="22"/>
                <w:lang w:val="uk-UA"/>
              </w:rPr>
              <w:t xml:space="preserve"> вул.</w:t>
            </w:r>
            <w:r w:rsidR="007B2694">
              <w:rPr>
                <w:sz w:val="22"/>
                <w:szCs w:val="22"/>
                <w:lang w:val="uk-UA"/>
              </w:rPr>
              <w:t xml:space="preserve"> Гагаріна, 4</w:t>
            </w:r>
          </w:p>
        </w:tc>
      </w:tr>
      <w:tr w:rsidR="00FA44D5" w:rsidRPr="00FA44D5" w:rsidTr="00FA44D5">
        <w:trPr>
          <w:trHeight w:val="205"/>
        </w:trPr>
        <w:tc>
          <w:tcPr>
            <w:tcW w:w="4253" w:type="dxa"/>
          </w:tcPr>
          <w:p w:rsidR="00FA44D5" w:rsidRPr="00FA44D5" w:rsidRDefault="00FA44D5" w:rsidP="00D15B62">
            <w:pPr>
              <w:suppressAutoHyphens w:val="0"/>
              <w:jc w:val="both"/>
              <w:rPr>
                <w:sz w:val="22"/>
                <w:szCs w:val="22"/>
                <w:lang w:val="uk-UA"/>
              </w:rPr>
            </w:pPr>
            <w:r w:rsidRPr="00FA44D5">
              <w:rPr>
                <w:sz w:val="22"/>
                <w:szCs w:val="22"/>
                <w:lang w:val="uk-UA"/>
              </w:rPr>
              <w:t xml:space="preserve">8. </w:t>
            </w:r>
            <w:proofErr w:type="spellStart"/>
            <w:r w:rsidRPr="00FA44D5">
              <w:rPr>
                <w:sz w:val="22"/>
                <w:szCs w:val="22"/>
                <w:lang w:val="uk-UA"/>
              </w:rPr>
              <w:t>Кривопустос</w:t>
            </w:r>
            <w:r w:rsidR="00D15B62">
              <w:rPr>
                <w:sz w:val="22"/>
                <w:szCs w:val="22"/>
                <w:lang w:val="uk-UA"/>
              </w:rPr>
              <w:t>ь</w:t>
            </w:r>
            <w:r w:rsidRPr="00FA44D5">
              <w:rPr>
                <w:sz w:val="22"/>
                <w:szCs w:val="22"/>
                <w:lang w:val="uk-UA"/>
              </w:rPr>
              <w:t>ка</w:t>
            </w:r>
            <w:proofErr w:type="spellEnd"/>
            <w:r w:rsidRPr="00FA44D5">
              <w:rPr>
                <w:sz w:val="22"/>
                <w:szCs w:val="22"/>
                <w:lang w:val="uk-UA"/>
              </w:rPr>
              <w:t xml:space="preserve"> гімназія з </w:t>
            </w:r>
            <w:proofErr w:type="spellStart"/>
            <w:r w:rsidRPr="00FA44D5">
              <w:rPr>
                <w:sz w:val="22"/>
                <w:szCs w:val="22"/>
                <w:lang w:val="uk-UA"/>
              </w:rPr>
              <w:t>ДП</w:t>
            </w:r>
            <w:proofErr w:type="spellEnd"/>
          </w:p>
        </w:tc>
        <w:tc>
          <w:tcPr>
            <w:tcW w:w="5920" w:type="dxa"/>
            <w:shd w:val="clear" w:color="auto" w:fill="auto"/>
          </w:tcPr>
          <w:p w:rsidR="00FA44D5" w:rsidRPr="00FA44D5" w:rsidRDefault="00FA44D5" w:rsidP="00FA44D5">
            <w:pPr>
              <w:suppressAutoHyphens w:val="0"/>
              <w:rPr>
                <w:sz w:val="24"/>
                <w:szCs w:val="24"/>
              </w:rPr>
            </w:pPr>
            <w:r w:rsidRPr="00FA44D5">
              <w:rPr>
                <w:sz w:val="22"/>
                <w:szCs w:val="22"/>
                <w:lang w:val="uk-UA"/>
              </w:rPr>
              <w:t xml:space="preserve">Миколаївська області, Вознесенський р-н, Братська с/рада, с. Крива Пустош </w:t>
            </w:r>
            <w:proofErr w:type="spellStart"/>
            <w:r w:rsidRPr="00FA44D5">
              <w:rPr>
                <w:sz w:val="22"/>
                <w:szCs w:val="22"/>
                <w:lang w:val="uk-UA"/>
              </w:rPr>
              <w:t>вул.</w:t>
            </w:r>
            <w:r w:rsidR="007B2694">
              <w:rPr>
                <w:sz w:val="22"/>
                <w:szCs w:val="22"/>
                <w:lang w:val="uk-UA"/>
              </w:rPr>
              <w:t>Хмеленка</w:t>
            </w:r>
            <w:proofErr w:type="spellEnd"/>
            <w:r w:rsidR="007B2694">
              <w:rPr>
                <w:sz w:val="22"/>
                <w:szCs w:val="22"/>
                <w:lang w:val="uk-UA"/>
              </w:rPr>
              <w:t>, 23</w:t>
            </w:r>
          </w:p>
        </w:tc>
      </w:tr>
      <w:tr w:rsidR="00FA44D5" w:rsidRPr="00FA44D5" w:rsidTr="00FA44D5">
        <w:trPr>
          <w:trHeight w:val="205"/>
        </w:trPr>
        <w:tc>
          <w:tcPr>
            <w:tcW w:w="4253" w:type="dxa"/>
          </w:tcPr>
          <w:p w:rsidR="00FA44D5" w:rsidRPr="00FA44D5" w:rsidRDefault="00FA44D5" w:rsidP="00FA44D5">
            <w:pPr>
              <w:suppressAutoHyphens w:val="0"/>
              <w:jc w:val="both"/>
              <w:rPr>
                <w:sz w:val="22"/>
                <w:szCs w:val="22"/>
                <w:lang w:val="uk-UA"/>
              </w:rPr>
            </w:pPr>
            <w:r w:rsidRPr="00FA44D5">
              <w:rPr>
                <w:sz w:val="22"/>
                <w:szCs w:val="22"/>
                <w:lang w:val="uk-UA"/>
              </w:rPr>
              <w:t>9. Братський ЗДО</w:t>
            </w:r>
          </w:p>
        </w:tc>
        <w:tc>
          <w:tcPr>
            <w:tcW w:w="5920" w:type="dxa"/>
            <w:shd w:val="clear" w:color="auto" w:fill="auto"/>
          </w:tcPr>
          <w:p w:rsidR="00FA44D5" w:rsidRPr="00FA44D5" w:rsidRDefault="00FA44D5" w:rsidP="00FA44D5">
            <w:pPr>
              <w:suppressAutoHyphens w:val="0"/>
              <w:rPr>
                <w:sz w:val="24"/>
                <w:szCs w:val="24"/>
              </w:rPr>
            </w:pPr>
            <w:r w:rsidRPr="00FA44D5">
              <w:rPr>
                <w:sz w:val="22"/>
                <w:szCs w:val="22"/>
                <w:lang w:val="uk-UA"/>
              </w:rPr>
              <w:t>Миколаївська області, Вознесенський р-н, Братська с/рада, с. Братське вул. Вороніна, 14</w:t>
            </w:r>
          </w:p>
        </w:tc>
      </w:tr>
    </w:tbl>
    <w:p w:rsidR="00A24F6E" w:rsidRDefault="00A24F6E">
      <w:pPr>
        <w:jc w:val="both"/>
        <w:rPr>
          <w:sz w:val="20"/>
          <w:szCs w:val="20"/>
          <w:lang w:val="uk-UA"/>
        </w:rPr>
      </w:pPr>
    </w:p>
    <w:p w:rsidR="00A24F6E" w:rsidRDefault="00BC034F">
      <w:pPr>
        <w:numPr>
          <w:ilvl w:val="0"/>
          <w:numId w:val="3"/>
        </w:numPr>
        <w:ind w:left="0" w:firstLine="0"/>
        <w:jc w:val="center"/>
        <w:rPr>
          <w:sz w:val="21"/>
          <w:szCs w:val="21"/>
          <w:lang w:val="uk-UA"/>
        </w:rPr>
      </w:pPr>
      <w:r>
        <w:rPr>
          <w:b/>
          <w:sz w:val="21"/>
          <w:szCs w:val="21"/>
          <w:lang w:val="uk-UA"/>
        </w:rPr>
        <w:t>Ціна договору</w:t>
      </w:r>
    </w:p>
    <w:p w:rsidR="00A24F6E" w:rsidRDefault="00BC034F">
      <w:pPr>
        <w:pStyle w:val="21"/>
        <w:spacing w:after="0" w:line="240" w:lineRule="auto"/>
        <w:ind w:left="0"/>
        <w:jc w:val="both"/>
        <w:rPr>
          <w:rFonts w:ascii="Times New Roman" w:hAnsi="Times New Roman"/>
          <w:sz w:val="21"/>
          <w:szCs w:val="21"/>
          <w:lang w:val="uk-UA"/>
        </w:rPr>
      </w:pPr>
      <w:r>
        <w:rPr>
          <w:rFonts w:ascii="Times New Roman" w:hAnsi="Times New Roman" w:cs="Times New Roman"/>
          <w:sz w:val="21"/>
          <w:szCs w:val="21"/>
          <w:lang w:val="uk-UA"/>
        </w:rPr>
        <w:t xml:space="preserve">2.1 Сума цього Договору становить </w:t>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r>
      <w:r>
        <w:rPr>
          <w:rFonts w:ascii="Times New Roman" w:hAnsi="Times New Roman" w:cs="Times New Roman"/>
          <w:sz w:val="21"/>
          <w:szCs w:val="21"/>
          <w:lang w:val="uk-UA"/>
        </w:rPr>
        <w:softHyphen/>
        <w:t xml:space="preserve">____________________________грн. з ПДВ </w:t>
      </w:r>
      <w:r>
        <w:rPr>
          <w:rFonts w:ascii="Times New Roman" w:hAnsi="Times New Roman" w:cs="Times New Roman"/>
          <w:i/>
          <w:color w:val="000000"/>
          <w:sz w:val="21"/>
          <w:szCs w:val="21"/>
          <w:lang w:val="uk-UA"/>
        </w:rPr>
        <w:t>(</w:t>
      </w:r>
      <w:r>
        <w:rPr>
          <w:rFonts w:ascii="Times New Roman" w:hAnsi="Times New Roman" w:cs="Times New Roman"/>
          <w:i/>
          <w:sz w:val="21"/>
          <w:szCs w:val="21"/>
          <w:lang w:val="uk-UA"/>
        </w:rPr>
        <w:t>у разі, якщо постачальник є платником ПДВ)</w:t>
      </w:r>
    </w:p>
    <w:p w:rsidR="00A24F6E" w:rsidRDefault="00BC034F">
      <w:pPr>
        <w:jc w:val="both"/>
        <w:rPr>
          <w:sz w:val="20"/>
          <w:szCs w:val="20"/>
          <w:lang w:val="uk-UA"/>
        </w:rPr>
      </w:pPr>
      <w:r>
        <w:rPr>
          <w:sz w:val="21"/>
          <w:szCs w:val="21"/>
          <w:lang w:val="uk-UA"/>
        </w:rPr>
        <w:t>2.2 Сума цього Договору не може бути змінена, окрім випадків, зазначених в п.10.4 цього Договору.</w:t>
      </w:r>
    </w:p>
    <w:p w:rsidR="00A24F6E" w:rsidRDefault="00BC034F">
      <w:pPr>
        <w:jc w:val="both"/>
        <w:rPr>
          <w:sz w:val="20"/>
          <w:szCs w:val="20"/>
          <w:lang w:val="uk-UA"/>
        </w:rPr>
      </w:pPr>
      <w:r>
        <w:rPr>
          <w:sz w:val="21"/>
          <w:szCs w:val="21"/>
          <w:lang w:val="uk-UA"/>
        </w:rPr>
        <w:t>2.3 Ціна на Товар встановлюється у національній валюті України.</w:t>
      </w:r>
    </w:p>
    <w:p w:rsidR="00A24F6E" w:rsidRDefault="00BC034F">
      <w:pPr>
        <w:pStyle w:val="21"/>
        <w:spacing w:after="0" w:line="240" w:lineRule="auto"/>
        <w:ind w:left="0"/>
        <w:jc w:val="both"/>
        <w:rPr>
          <w:rFonts w:ascii="Times New Roman" w:hAnsi="Times New Roman" w:cs="Times New Roman"/>
          <w:sz w:val="21"/>
          <w:szCs w:val="21"/>
          <w:lang w:val="uk-UA"/>
        </w:rPr>
      </w:pPr>
      <w:r>
        <w:rPr>
          <w:rFonts w:ascii="Times New Roman" w:hAnsi="Times New Roman" w:cs="Times New Roman"/>
          <w:sz w:val="21"/>
          <w:szCs w:val="21"/>
          <w:lang w:val="uk-UA"/>
        </w:rPr>
        <w:t>2.4 Ціна за одиницю Товару вказується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зборів, усіх інших витрат, з урахуванням норм діючого законодавства України.</w:t>
      </w:r>
    </w:p>
    <w:p w:rsidR="00A24F6E" w:rsidRDefault="00A24F6E">
      <w:pPr>
        <w:pStyle w:val="21"/>
        <w:spacing w:after="0" w:line="240" w:lineRule="auto"/>
        <w:ind w:left="0"/>
        <w:jc w:val="both"/>
        <w:rPr>
          <w:rFonts w:ascii="Times New Roman" w:hAnsi="Times New Roman" w:cs="Times New Roman"/>
          <w:sz w:val="20"/>
          <w:szCs w:val="20"/>
          <w:lang w:val="uk-UA"/>
        </w:rPr>
      </w:pPr>
    </w:p>
    <w:p w:rsidR="00A24F6E" w:rsidRDefault="00BC034F">
      <w:pPr>
        <w:numPr>
          <w:ilvl w:val="0"/>
          <w:numId w:val="3"/>
        </w:numPr>
        <w:ind w:left="0" w:firstLine="0"/>
        <w:jc w:val="center"/>
        <w:rPr>
          <w:sz w:val="21"/>
          <w:szCs w:val="21"/>
          <w:lang w:val="uk-UA"/>
        </w:rPr>
      </w:pPr>
      <w:r>
        <w:rPr>
          <w:b/>
          <w:sz w:val="21"/>
          <w:szCs w:val="21"/>
          <w:lang w:val="uk-UA"/>
        </w:rPr>
        <w:t>Порядок здійснення оплати</w:t>
      </w:r>
    </w:p>
    <w:p w:rsidR="00A24F6E" w:rsidRDefault="00BC034F">
      <w:pPr>
        <w:shd w:val="clear" w:color="auto" w:fill="FFFFFF"/>
        <w:tabs>
          <w:tab w:val="left" w:pos="426"/>
        </w:tabs>
        <w:jc w:val="both"/>
        <w:rPr>
          <w:bCs/>
          <w:color w:val="000000"/>
          <w:sz w:val="20"/>
          <w:szCs w:val="20"/>
          <w:lang w:val="uk-UA"/>
        </w:rPr>
      </w:pPr>
      <w:r>
        <w:rPr>
          <w:bCs/>
          <w:color w:val="000000"/>
          <w:sz w:val="21"/>
          <w:szCs w:val="21"/>
          <w:lang w:val="uk-UA"/>
        </w:rPr>
        <w:t>3.1</w:t>
      </w:r>
      <w:r>
        <w:rPr>
          <w:bCs/>
          <w:color w:val="000000"/>
          <w:sz w:val="21"/>
          <w:szCs w:val="21"/>
          <w:lang w:val="uk-UA"/>
        </w:rPr>
        <w:tab/>
      </w:r>
      <w:r>
        <w:rPr>
          <w:bCs/>
          <w:iCs/>
          <w:color w:val="000000"/>
          <w:sz w:val="21"/>
          <w:szCs w:val="21"/>
          <w:lang w:val="uk-UA"/>
        </w:rPr>
        <w:t xml:space="preserve">Усі розрахунки за Договором проводяться у безготівковій формі на рахунок </w:t>
      </w:r>
      <w:r>
        <w:rPr>
          <w:bCs/>
          <w:color w:val="000000"/>
          <w:sz w:val="21"/>
          <w:szCs w:val="21"/>
          <w:lang w:val="uk-UA"/>
        </w:rPr>
        <w:t>Постачальника за фактично надані Товари за наявності видаткової накладної по факту поставки.</w:t>
      </w:r>
    </w:p>
    <w:p w:rsidR="00A24F6E" w:rsidRDefault="00BC034F">
      <w:pPr>
        <w:shd w:val="clear" w:color="auto" w:fill="FFFFFF"/>
        <w:tabs>
          <w:tab w:val="left" w:pos="426"/>
        </w:tabs>
        <w:jc w:val="both"/>
        <w:rPr>
          <w:bCs/>
          <w:color w:val="000000"/>
          <w:sz w:val="20"/>
          <w:szCs w:val="20"/>
          <w:lang w:val="uk-UA"/>
        </w:rPr>
      </w:pPr>
      <w:r>
        <w:rPr>
          <w:bCs/>
          <w:color w:val="000000"/>
          <w:sz w:val="21"/>
          <w:szCs w:val="21"/>
          <w:lang w:val="uk-UA"/>
        </w:rPr>
        <w:t>3.2</w:t>
      </w:r>
      <w:r>
        <w:rPr>
          <w:bCs/>
          <w:color w:val="000000"/>
          <w:sz w:val="21"/>
          <w:szCs w:val="21"/>
          <w:lang w:val="uk-UA"/>
        </w:rPr>
        <w:tab/>
      </w:r>
      <w:r>
        <w:rPr>
          <w:bCs/>
          <w:iCs/>
          <w:color w:val="000000"/>
          <w:sz w:val="21"/>
          <w:szCs w:val="21"/>
          <w:lang w:val="uk-UA"/>
        </w:rPr>
        <w:t>Розрахунки за поставлений Товар здійснюються протягом 30 банківських днів, з моменту підписання видаткової накладної.</w:t>
      </w:r>
    </w:p>
    <w:p w:rsidR="00D96A4C" w:rsidRDefault="00BC034F">
      <w:pPr>
        <w:pStyle w:val="21"/>
        <w:spacing w:after="0" w:line="240" w:lineRule="auto"/>
        <w:ind w:left="0"/>
        <w:jc w:val="both"/>
        <w:rPr>
          <w:rFonts w:ascii="Times New Roman" w:hAnsi="Times New Roman" w:cs="Times New Roman"/>
          <w:bCs/>
          <w:color w:val="000000"/>
          <w:sz w:val="21"/>
          <w:szCs w:val="21"/>
          <w:lang w:val="uk-UA"/>
        </w:rPr>
      </w:pPr>
      <w:r>
        <w:rPr>
          <w:rFonts w:ascii="Times New Roman" w:hAnsi="Times New Roman" w:cs="Times New Roman"/>
          <w:bCs/>
          <w:color w:val="000000"/>
          <w:sz w:val="21"/>
          <w:szCs w:val="21"/>
          <w:lang w:val="uk-UA"/>
        </w:rPr>
        <w:t>3.3 Фінансування Договору здійснюється</w:t>
      </w:r>
      <w:r w:rsidR="00D96A4C">
        <w:rPr>
          <w:rFonts w:ascii="Times New Roman" w:hAnsi="Times New Roman" w:cs="Times New Roman"/>
          <w:bCs/>
          <w:color w:val="000000"/>
          <w:sz w:val="21"/>
          <w:szCs w:val="21"/>
          <w:lang w:val="uk-UA"/>
        </w:rPr>
        <w:t xml:space="preserve"> за рахунок коштів _______________________________________________</w:t>
      </w:r>
    </w:p>
    <w:p w:rsidR="00D96A4C" w:rsidRDefault="00D96A4C">
      <w:pPr>
        <w:pStyle w:val="21"/>
        <w:spacing w:after="0" w:line="240" w:lineRule="auto"/>
        <w:ind w:left="0"/>
        <w:jc w:val="both"/>
        <w:rPr>
          <w:rFonts w:ascii="Times New Roman" w:hAnsi="Times New Roman" w:cs="Times New Roman"/>
          <w:bCs/>
          <w:color w:val="000000"/>
          <w:sz w:val="21"/>
          <w:szCs w:val="21"/>
          <w:lang w:val="uk-UA"/>
        </w:rPr>
      </w:pPr>
      <w:r>
        <w:rPr>
          <w:rFonts w:ascii="Times New Roman" w:hAnsi="Times New Roman" w:cs="Times New Roman"/>
          <w:bCs/>
          <w:color w:val="000000"/>
          <w:sz w:val="21"/>
          <w:szCs w:val="21"/>
          <w:lang w:val="uk-UA"/>
        </w:rPr>
        <w:lastRenderedPageBreak/>
        <w:t>__________________________________________________________________________________________________.</w:t>
      </w:r>
    </w:p>
    <w:p w:rsidR="00A24F6E" w:rsidRDefault="00A24F6E">
      <w:pPr>
        <w:pStyle w:val="21"/>
        <w:spacing w:after="0" w:line="240" w:lineRule="auto"/>
        <w:ind w:left="0"/>
        <w:jc w:val="both"/>
        <w:rPr>
          <w:rFonts w:ascii="Times New Roman" w:hAnsi="Times New Roman" w:cs="Times New Roman"/>
          <w:sz w:val="21"/>
          <w:szCs w:val="21"/>
          <w:lang w:val="uk-UA"/>
        </w:rPr>
      </w:pPr>
    </w:p>
    <w:p w:rsidR="00A24F6E" w:rsidRDefault="00BC034F">
      <w:pPr>
        <w:numPr>
          <w:ilvl w:val="0"/>
          <w:numId w:val="3"/>
        </w:numPr>
        <w:ind w:left="0" w:firstLine="0"/>
        <w:jc w:val="center"/>
        <w:rPr>
          <w:sz w:val="21"/>
          <w:szCs w:val="21"/>
          <w:lang w:val="uk-UA"/>
        </w:rPr>
      </w:pPr>
      <w:r>
        <w:rPr>
          <w:b/>
          <w:sz w:val="21"/>
          <w:szCs w:val="21"/>
          <w:lang w:val="uk-UA"/>
        </w:rPr>
        <w:t>Якість товарів</w:t>
      </w:r>
    </w:p>
    <w:p w:rsidR="00A24F6E" w:rsidRDefault="00BC034F">
      <w:pPr>
        <w:shd w:val="clear" w:color="auto" w:fill="FFFFFF"/>
        <w:jc w:val="both"/>
        <w:rPr>
          <w:sz w:val="21"/>
          <w:szCs w:val="21"/>
          <w:lang w:val="uk-UA"/>
        </w:rPr>
      </w:pPr>
      <w:r>
        <w:rPr>
          <w:sz w:val="21"/>
          <w:szCs w:val="21"/>
          <w:lang w:val="uk-UA"/>
        </w:rPr>
        <w:t>4.1 Постачальник повинен поставити Покупцю Товар, якість якого повинна відповідати вимогам діючих ДСТУ, іншій нормативно-технічній документації, затвердженій у відповідному порядку та вимогам, які відповідають технічним (якісним) характеристикам на Товари даного виду, зазначеними в технічній специфікації (Додаток 1), що є невід’ємною частиною Договору.</w:t>
      </w:r>
    </w:p>
    <w:p w:rsidR="00A24F6E" w:rsidRDefault="00BC034F">
      <w:pPr>
        <w:shd w:val="clear" w:color="auto" w:fill="FFFFFF"/>
        <w:jc w:val="both"/>
        <w:rPr>
          <w:sz w:val="21"/>
          <w:szCs w:val="21"/>
          <w:lang w:val="uk-UA"/>
        </w:rPr>
      </w:pPr>
      <w:r>
        <w:rPr>
          <w:sz w:val="21"/>
          <w:szCs w:val="21"/>
          <w:lang w:val="uk-UA"/>
        </w:rPr>
        <w:t xml:space="preserve">4.2 Кожна партія Товару має супроводжуватись документами, що підтверджують якість Товару: посвідчення якості, сертифікат відповідності, декларація виробника, або інші документи передбачені чинним законодавством на товари даного виду; видаткова накладна, </w:t>
      </w:r>
      <w:proofErr w:type="spellStart"/>
      <w:r>
        <w:rPr>
          <w:sz w:val="21"/>
          <w:szCs w:val="21"/>
          <w:lang w:val="uk-UA"/>
        </w:rPr>
        <w:t>товаро-транспортна</w:t>
      </w:r>
      <w:proofErr w:type="spellEnd"/>
      <w:r>
        <w:rPr>
          <w:sz w:val="21"/>
          <w:szCs w:val="21"/>
          <w:lang w:val="uk-UA"/>
        </w:rPr>
        <w:t xml:space="preserve"> накладна, тощо.</w:t>
      </w:r>
    </w:p>
    <w:p w:rsidR="00A24F6E" w:rsidRDefault="00BC034F">
      <w:pPr>
        <w:shd w:val="clear" w:color="auto" w:fill="FFFFFF"/>
        <w:jc w:val="both"/>
        <w:rPr>
          <w:sz w:val="20"/>
          <w:szCs w:val="20"/>
          <w:lang w:val="uk-UA"/>
        </w:rPr>
      </w:pPr>
      <w:r>
        <w:rPr>
          <w:sz w:val="21"/>
          <w:szCs w:val="21"/>
          <w:lang w:val="uk-UA"/>
        </w:rPr>
        <w:t>4.3 Передача-приймання Товару за кількістю та якістю проводиться відповідно до нормативних актів, що регулюють дане питання згідно чинного законодавства України.</w:t>
      </w:r>
    </w:p>
    <w:p w:rsidR="00A24F6E" w:rsidRDefault="00BC034F">
      <w:pPr>
        <w:shd w:val="clear" w:color="auto" w:fill="FFFFFF"/>
        <w:jc w:val="both"/>
        <w:rPr>
          <w:sz w:val="20"/>
          <w:szCs w:val="20"/>
          <w:lang w:val="uk-UA"/>
        </w:rPr>
      </w:pPr>
      <w:r>
        <w:rPr>
          <w:sz w:val="21"/>
          <w:szCs w:val="21"/>
          <w:lang w:val="uk-UA"/>
        </w:rPr>
        <w:t>4.4 Постачальник зобов’язаний до передання Товару Покупцю зберігати його за свій рахунок, не допускати його псування.</w:t>
      </w:r>
    </w:p>
    <w:p w:rsidR="00A24F6E" w:rsidRDefault="00BC034F">
      <w:pPr>
        <w:shd w:val="clear" w:color="auto" w:fill="FFFFFF"/>
        <w:jc w:val="both"/>
        <w:rPr>
          <w:sz w:val="20"/>
          <w:szCs w:val="20"/>
          <w:lang w:val="uk-UA"/>
        </w:rPr>
      </w:pPr>
      <w:r>
        <w:rPr>
          <w:sz w:val="21"/>
          <w:szCs w:val="21"/>
          <w:lang w:val="uk-UA"/>
        </w:rPr>
        <w:t>4.5 Передача Товару вважається здійсненою після підпису уповноваженої особи Покупця видаткової накладної на дану партію Товару. Всі ризики на Товар переходять до Покупця після остаточного закінчення передачі-приймання Товару.</w:t>
      </w:r>
    </w:p>
    <w:p w:rsidR="00A24F6E" w:rsidRDefault="00BC034F">
      <w:pPr>
        <w:shd w:val="clear" w:color="auto" w:fill="FFFFFF"/>
        <w:jc w:val="both"/>
        <w:rPr>
          <w:sz w:val="20"/>
          <w:szCs w:val="20"/>
          <w:lang w:val="uk-UA"/>
        </w:rPr>
      </w:pPr>
      <w:r>
        <w:rPr>
          <w:sz w:val="21"/>
          <w:szCs w:val="21"/>
          <w:lang w:val="uk-UA"/>
        </w:rPr>
        <w:t>4.6 Товар має бути поставлений у тарі та упаковці, яка повинна відповідати вимогам ДСТУ та/або упакований належним чином в упаковку, а за її відсутності – способом, який забезпечує збереження Товару цього роду за звичайних умов зберігання і транспортування та відповідає встановленим стандартам України. Маркування є обов’язковим та здійсненим  відповідно до державного стандарту, згідно діючих ТУ і ДСТУ.</w:t>
      </w:r>
    </w:p>
    <w:p w:rsidR="00A24F6E" w:rsidRDefault="00BC034F">
      <w:pPr>
        <w:shd w:val="clear" w:color="auto" w:fill="FFFFFF"/>
        <w:jc w:val="both"/>
        <w:rPr>
          <w:sz w:val="20"/>
          <w:szCs w:val="20"/>
          <w:lang w:val="uk-UA"/>
        </w:rPr>
      </w:pPr>
      <w:r>
        <w:rPr>
          <w:sz w:val="21"/>
          <w:szCs w:val="21"/>
          <w:lang w:val="uk-UA"/>
        </w:rPr>
        <w:t>4.7 Відповідність Товару вимогам щодо якості та кількості підтверджується способом та у порядку, встановленими чинним законодавством  України.</w:t>
      </w:r>
    </w:p>
    <w:p w:rsidR="00A24F6E" w:rsidRDefault="00BC034F">
      <w:pPr>
        <w:shd w:val="clear" w:color="auto" w:fill="FFFFFF"/>
        <w:jc w:val="both"/>
        <w:rPr>
          <w:sz w:val="20"/>
          <w:szCs w:val="20"/>
          <w:lang w:val="uk-UA"/>
        </w:rPr>
      </w:pPr>
      <w:r>
        <w:rPr>
          <w:sz w:val="21"/>
          <w:szCs w:val="21"/>
          <w:lang w:val="uk-UA"/>
        </w:rPr>
        <w:t>4.8 Перевірка додержання Постачальником умов Договору щодо тари, упаковки Товару,  його маркування  та інших умов здійснюється у випадках та в порядку, встановлених законодавством України.</w:t>
      </w:r>
    </w:p>
    <w:p w:rsidR="00A24F6E" w:rsidRDefault="00BC034F">
      <w:pPr>
        <w:shd w:val="clear" w:color="auto" w:fill="FFFFFF"/>
        <w:jc w:val="both"/>
        <w:rPr>
          <w:sz w:val="20"/>
          <w:szCs w:val="20"/>
          <w:lang w:val="uk-UA"/>
        </w:rPr>
      </w:pPr>
      <w:r>
        <w:rPr>
          <w:sz w:val="21"/>
          <w:szCs w:val="21"/>
          <w:lang w:val="uk-UA"/>
        </w:rPr>
        <w:t>4.9 Після підписання Покупцем видаткової накладної на  Товар,  відповідальність за прийнятий Товар, його зберігання, пошкодження несе Покупець.</w:t>
      </w:r>
    </w:p>
    <w:p w:rsidR="00A24F6E" w:rsidRDefault="00BC034F">
      <w:pPr>
        <w:shd w:val="clear" w:color="auto" w:fill="FFFFFF"/>
        <w:jc w:val="both"/>
        <w:rPr>
          <w:sz w:val="20"/>
          <w:szCs w:val="20"/>
          <w:lang w:val="uk-UA"/>
        </w:rPr>
      </w:pPr>
      <w:r>
        <w:rPr>
          <w:sz w:val="21"/>
          <w:szCs w:val="21"/>
          <w:lang w:val="uk-UA"/>
        </w:rPr>
        <w:t>4.10 Постачальник повинен відповідати за якість поставленого Товару. Якість  поставленого та прийнятого Сторонами Товару відповідає показникам безпечності та якості для харчових продуктів, які встановлені нормативно-правовими актами України та умовами на  товари даного виду.</w:t>
      </w:r>
    </w:p>
    <w:p w:rsidR="00A24F6E" w:rsidRDefault="00BC034F">
      <w:pPr>
        <w:shd w:val="clear" w:color="auto" w:fill="FFFFFF"/>
        <w:jc w:val="both"/>
        <w:rPr>
          <w:sz w:val="20"/>
          <w:szCs w:val="20"/>
          <w:lang w:val="uk-UA"/>
        </w:rPr>
      </w:pPr>
      <w:r>
        <w:rPr>
          <w:sz w:val="21"/>
          <w:szCs w:val="21"/>
          <w:lang w:val="uk-UA"/>
        </w:rPr>
        <w:t>Постачальник на  вимогу Покупця  повинен замінити неякісний Товар на Товар відповідної якості, відповідно до умов цього Договору.</w:t>
      </w:r>
    </w:p>
    <w:p w:rsidR="00A24F6E" w:rsidRDefault="00BC034F">
      <w:pPr>
        <w:shd w:val="clear" w:color="auto" w:fill="FFFFFF"/>
        <w:jc w:val="both"/>
        <w:rPr>
          <w:sz w:val="21"/>
          <w:szCs w:val="21"/>
          <w:lang w:val="uk-UA"/>
        </w:rPr>
      </w:pPr>
      <w:r>
        <w:rPr>
          <w:sz w:val="21"/>
          <w:szCs w:val="21"/>
          <w:lang w:val="uk-UA"/>
        </w:rPr>
        <w:t xml:space="preserve">Заміна неякісного Товару на якісний відбувається з обов’язковим складанням акту з  повернення Товару за підписом уповноважених осіб Постачальника та Покупця, у строки, обумовлені Сторонами. </w:t>
      </w:r>
    </w:p>
    <w:p w:rsidR="00A24F6E" w:rsidRDefault="00BC034F">
      <w:pPr>
        <w:shd w:val="clear" w:color="auto" w:fill="FFFFFF"/>
        <w:jc w:val="both"/>
        <w:rPr>
          <w:sz w:val="21"/>
          <w:szCs w:val="21"/>
          <w:lang w:val="uk-UA"/>
        </w:rPr>
      </w:pPr>
      <w:r>
        <w:rPr>
          <w:sz w:val="21"/>
          <w:szCs w:val="21"/>
          <w:lang w:val="uk-UA"/>
        </w:rPr>
        <w:t>4.11 Попередня перевірка якості Товару (по зовнішнім ознакам) проводиться при прийомці Товару уповноваженими особами Покупця та Постачальника. Наявність повноважень з боку Постачальника  підтверджується  дорученням або відповідним договором.</w:t>
      </w:r>
    </w:p>
    <w:p w:rsidR="00A24F6E" w:rsidRDefault="00BC034F">
      <w:pPr>
        <w:shd w:val="clear" w:color="auto" w:fill="FFFFFF"/>
        <w:jc w:val="both"/>
        <w:rPr>
          <w:sz w:val="21"/>
          <w:szCs w:val="21"/>
          <w:lang w:val="uk-UA"/>
        </w:rPr>
      </w:pPr>
      <w:r>
        <w:rPr>
          <w:sz w:val="21"/>
          <w:szCs w:val="21"/>
          <w:lang w:val="uk-UA"/>
        </w:rPr>
        <w:tab/>
        <w:t>У разі виникнення сумнівів у доброякісності Товару  під час  їх  приймання, а  також  під  час їх використання для споживання, Покупець зобов’язаний скласти акт виявлених недоліків Товару, який оформлюється за  участю дієтичної сестри. Присутність  уповноваженої особи з  боку Постачальника є обов’язковою. При відсутності  у  представника  Постачальника  документів, що  підтверджують  його повноваження від імені  Постачальника за даним  Договором, Покупець  має  право  скласти  акт  виявлених  недоліків товару  без участі представника Постачальника.</w:t>
      </w:r>
    </w:p>
    <w:p w:rsidR="00A24F6E" w:rsidRDefault="00BC034F">
      <w:pPr>
        <w:shd w:val="clear" w:color="auto" w:fill="FFFFFF"/>
        <w:jc w:val="both"/>
        <w:rPr>
          <w:sz w:val="20"/>
          <w:szCs w:val="20"/>
          <w:lang w:val="uk-UA"/>
        </w:rPr>
      </w:pPr>
      <w:r>
        <w:rPr>
          <w:sz w:val="21"/>
          <w:szCs w:val="21"/>
          <w:lang w:val="uk-UA"/>
        </w:rPr>
        <w:tab/>
        <w:t>При неможливості визначення доброякісності Товару  на складі, Товар направляється на перевірку для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A24F6E" w:rsidRDefault="00BC034F">
      <w:pPr>
        <w:shd w:val="clear" w:color="auto" w:fill="FFFFFF"/>
        <w:jc w:val="both"/>
        <w:rPr>
          <w:sz w:val="21"/>
          <w:szCs w:val="21"/>
          <w:lang w:val="uk-UA"/>
        </w:rPr>
      </w:pPr>
      <w:r>
        <w:rPr>
          <w:sz w:val="21"/>
          <w:szCs w:val="21"/>
          <w:lang w:val="uk-UA"/>
        </w:rPr>
        <w:tab/>
        <w:t xml:space="preserve">З урахуванням  умов даного пункту  Договору  Покупець вимагає розірвання Договору і відшкодування збитків. </w:t>
      </w:r>
    </w:p>
    <w:p w:rsidR="00A24F6E" w:rsidRDefault="00A24F6E">
      <w:pPr>
        <w:shd w:val="clear" w:color="auto" w:fill="FFFFFF"/>
        <w:jc w:val="both"/>
        <w:rPr>
          <w:sz w:val="20"/>
          <w:szCs w:val="20"/>
          <w:lang w:val="uk-UA"/>
        </w:rPr>
      </w:pPr>
    </w:p>
    <w:p w:rsidR="00A24F6E" w:rsidRDefault="00BC034F">
      <w:pPr>
        <w:numPr>
          <w:ilvl w:val="0"/>
          <w:numId w:val="3"/>
        </w:numPr>
        <w:ind w:left="0" w:firstLine="0"/>
        <w:jc w:val="center"/>
        <w:rPr>
          <w:sz w:val="21"/>
          <w:szCs w:val="21"/>
          <w:lang w:val="uk-UA"/>
        </w:rPr>
      </w:pPr>
      <w:r>
        <w:rPr>
          <w:b/>
          <w:sz w:val="21"/>
          <w:szCs w:val="21"/>
          <w:lang w:val="uk-UA"/>
        </w:rPr>
        <w:t>Поставка товарів</w:t>
      </w:r>
    </w:p>
    <w:p w:rsidR="00A24F6E" w:rsidRDefault="00BC034F">
      <w:pPr>
        <w:shd w:val="clear" w:color="auto" w:fill="FFFFFF"/>
        <w:tabs>
          <w:tab w:val="left" w:pos="567"/>
        </w:tabs>
        <w:jc w:val="both"/>
        <w:rPr>
          <w:sz w:val="20"/>
          <w:szCs w:val="20"/>
          <w:lang w:val="uk-UA"/>
        </w:rPr>
      </w:pPr>
      <w:r>
        <w:rPr>
          <w:color w:val="000000"/>
          <w:sz w:val="21"/>
          <w:szCs w:val="21"/>
          <w:lang w:val="uk-UA"/>
        </w:rPr>
        <w:t>5.1 Постачальник зобов’язаний передавати Товар Покупцю партіями, відповідно до замовлень Покупця</w:t>
      </w:r>
      <w:r w:rsidR="00E82C30">
        <w:rPr>
          <w:color w:val="000000"/>
          <w:sz w:val="21"/>
          <w:szCs w:val="21"/>
          <w:lang w:val="uk-UA"/>
        </w:rPr>
        <w:t xml:space="preserve">,згідно графіка </w:t>
      </w:r>
      <w:r w:rsidR="00E82C30" w:rsidRPr="00A30BFB">
        <w:rPr>
          <w:b/>
          <w:color w:val="000000"/>
          <w:sz w:val="21"/>
          <w:szCs w:val="21"/>
          <w:lang w:val="uk-UA"/>
        </w:rPr>
        <w:t xml:space="preserve">( </w:t>
      </w:r>
      <w:r w:rsidR="00965121" w:rsidRPr="00A30BFB">
        <w:rPr>
          <w:b/>
          <w:color w:val="000000"/>
          <w:sz w:val="21"/>
          <w:szCs w:val="21"/>
          <w:lang w:val="uk-UA"/>
        </w:rPr>
        <w:t>три</w:t>
      </w:r>
      <w:r w:rsidR="00E82C30" w:rsidRPr="00A30BFB">
        <w:rPr>
          <w:b/>
          <w:color w:val="000000"/>
          <w:sz w:val="21"/>
          <w:szCs w:val="21"/>
          <w:lang w:val="uk-UA"/>
        </w:rPr>
        <w:t xml:space="preserve"> раз</w:t>
      </w:r>
      <w:r w:rsidR="00965121" w:rsidRPr="00A30BFB">
        <w:rPr>
          <w:b/>
          <w:color w:val="000000"/>
          <w:sz w:val="21"/>
          <w:szCs w:val="21"/>
          <w:lang w:val="uk-UA"/>
        </w:rPr>
        <w:t xml:space="preserve">и на тиждень, до </w:t>
      </w:r>
      <w:r w:rsidR="00D96A4C" w:rsidRPr="00A30BFB">
        <w:rPr>
          <w:b/>
          <w:color w:val="000000"/>
          <w:sz w:val="21"/>
          <w:szCs w:val="21"/>
          <w:lang w:val="uk-UA"/>
        </w:rPr>
        <w:t>0</w:t>
      </w:r>
      <w:r w:rsidR="00965121" w:rsidRPr="00A30BFB">
        <w:rPr>
          <w:b/>
          <w:color w:val="000000"/>
          <w:sz w:val="21"/>
          <w:szCs w:val="21"/>
          <w:lang w:val="uk-UA"/>
        </w:rPr>
        <w:t>7.30</w:t>
      </w:r>
      <w:r w:rsidR="00D96A4C" w:rsidRPr="00A30BFB">
        <w:rPr>
          <w:b/>
          <w:color w:val="000000"/>
          <w:sz w:val="21"/>
          <w:szCs w:val="21"/>
          <w:lang w:val="uk-UA"/>
        </w:rPr>
        <w:t>год</w:t>
      </w:r>
      <w:r w:rsidR="00E82C30" w:rsidRPr="00A30BFB">
        <w:rPr>
          <w:b/>
          <w:color w:val="000000"/>
          <w:sz w:val="21"/>
          <w:szCs w:val="21"/>
          <w:lang w:val="uk-UA"/>
        </w:rPr>
        <w:t>)</w:t>
      </w:r>
      <w:r>
        <w:rPr>
          <w:color w:val="000000"/>
          <w:sz w:val="21"/>
          <w:szCs w:val="21"/>
          <w:lang w:val="uk-UA"/>
        </w:rPr>
        <w:t>. Кожна окрема партія Товару має бути поставлена Покупцю протягом 2 робочих днів з моменту отримання заявки від відповідальної особи Покупця засобом телефонного зв’язку</w:t>
      </w:r>
      <w:r>
        <w:rPr>
          <w:sz w:val="21"/>
          <w:szCs w:val="21"/>
          <w:lang w:val="uk-UA"/>
        </w:rPr>
        <w:t xml:space="preserve">. </w:t>
      </w:r>
    </w:p>
    <w:p w:rsidR="00A24F6E" w:rsidRDefault="00BC034F">
      <w:pPr>
        <w:shd w:val="clear" w:color="auto" w:fill="FFFFFF"/>
        <w:tabs>
          <w:tab w:val="left" w:pos="567"/>
        </w:tabs>
        <w:jc w:val="both"/>
        <w:rPr>
          <w:color w:val="000000"/>
          <w:sz w:val="20"/>
          <w:szCs w:val="20"/>
          <w:highlight w:val="white"/>
          <w:lang w:val="uk-UA"/>
        </w:rPr>
      </w:pPr>
      <w:r>
        <w:rPr>
          <w:color w:val="000000"/>
          <w:sz w:val="21"/>
          <w:szCs w:val="21"/>
          <w:shd w:val="clear" w:color="auto" w:fill="FFFFFF"/>
          <w:lang w:val="uk-UA"/>
        </w:rPr>
        <w:tab/>
        <w:t xml:space="preserve">Кожна партія товару повинна відповідати заявці Покупця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w:t>
      </w:r>
    </w:p>
    <w:p w:rsidR="00A24F6E" w:rsidRDefault="00BC034F">
      <w:pPr>
        <w:shd w:val="clear" w:color="auto" w:fill="FFFFFF"/>
        <w:tabs>
          <w:tab w:val="left" w:pos="567"/>
        </w:tabs>
        <w:jc w:val="both"/>
        <w:rPr>
          <w:color w:val="000000"/>
          <w:sz w:val="20"/>
          <w:szCs w:val="20"/>
          <w:highlight w:val="yellow"/>
          <w:lang w:val="uk-UA"/>
        </w:rPr>
      </w:pPr>
      <w:r>
        <w:rPr>
          <w:color w:val="000000"/>
          <w:sz w:val="21"/>
          <w:szCs w:val="21"/>
          <w:shd w:val="clear" w:color="auto" w:fill="FFFFFF"/>
          <w:lang w:val="uk-UA"/>
        </w:rPr>
        <w:lastRenderedPageBreak/>
        <w:tab/>
        <w:t>Постачальник зобов’язаний мати матеріально-технічне забезпечення, необхідне для виконання даного Договору (обладнання, що дозволяє зберігати весь обсяг Товару, складські приміщення, придатні для зберігання певного виду  товарів, транспорт для транспортування з урахуванням фізико-хімічних властивостей товару), а також кваліфікований персонал, який має особисті медичні книжки, і пройшов гігієнічну підготовку в установленому порядку.</w:t>
      </w:r>
    </w:p>
    <w:p w:rsidR="00A24F6E" w:rsidRDefault="00BC034F">
      <w:pPr>
        <w:shd w:val="clear" w:color="auto" w:fill="FFFFFF"/>
        <w:tabs>
          <w:tab w:val="left" w:pos="567"/>
        </w:tabs>
        <w:jc w:val="both"/>
        <w:rPr>
          <w:sz w:val="20"/>
          <w:szCs w:val="20"/>
          <w:lang w:val="uk-UA"/>
        </w:rPr>
      </w:pPr>
      <w:r>
        <w:rPr>
          <w:sz w:val="21"/>
          <w:szCs w:val="21"/>
          <w:lang w:val="uk-UA"/>
        </w:rPr>
        <w:t>5.2 У разі пропущення строку поставки конкретної партії Товару, визначеного у цьому пункті, поставка цієї конкретної партії Товару вважається простроченою, а Покупець набуває право на застосування санкцій, передбачених цим Договором та законодавством України.</w:t>
      </w:r>
    </w:p>
    <w:p w:rsidR="00A24F6E" w:rsidRDefault="00BC034F">
      <w:pPr>
        <w:widowControl w:val="0"/>
        <w:shd w:val="clear" w:color="auto" w:fill="FFFFFF"/>
        <w:tabs>
          <w:tab w:val="left" w:pos="284"/>
        </w:tabs>
        <w:jc w:val="both"/>
        <w:rPr>
          <w:iCs/>
          <w:color w:val="000000"/>
          <w:sz w:val="20"/>
          <w:szCs w:val="20"/>
          <w:lang w:val="uk-UA"/>
        </w:rPr>
      </w:pPr>
      <w:r>
        <w:rPr>
          <w:iCs/>
          <w:color w:val="000000"/>
          <w:sz w:val="21"/>
          <w:szCs w:val="21"/>
          <w:lang w:val="uk-UA"/>
        </w:rPr>
        <w:t xml:space="preserve">5.3 Постачальник одночасно з Товаром повинен передати Покупцю видаткову накладну, що стосується Товару та підлягає переданню разом із Товаром відповідно до Договору та актів законодавства України. </w:t>
      </w:r>
    </w:p>
    <w:p w:rsidR="00A24F6E" w:rsidRDefault="00BC034F">
      <w:pPr>
        <w:shd w:val="clear" w:color="auto" w:fill="FFFFFF"/>
        <w:tabs>
          <w:tab w:val="left" w:pos="984"/>
        </w:tabs>
        <w:jc w:val="both"/>
        <w:rPr>
          <w:iCs/>
          <w:color w:val="000000"/>
          <w:sz w:val="20"/>
          <w:szCs w:val="20"/>
          <w:lang w:val="uk-UA"/>
        </w:rPr>
      </w:pPr>
      <w:r>
        <w:rPr>
          <w:iCs/>
          <w:color w:val="000000"/>
          <w:sz w:val="21"/>
          <w:szCs w:val="21"/>
          <w:lang w:val="uk-UA"/>
        </w:rPr>
        <w:t>5.4 Датою поставки Товару є дата підписання уповноваженою особою</w:t>
      </w:r>
      <w:r>
        <w:rPr>
          <w:bCs/>
          <w:iCs/>
          <w:color w:val="000000"/>
          <w:sz w:val="21"/>
          <w:szCs w:val="21"/>
          <w:lang w:val="uk-UA"/>
        </w:rPr>
        <w:t xml:space="preserve"> Покупця в</w:t>
      </w:r>
      <w:r>
        <w:rPr>
          <w:iCs/>
          <w:color w:val="000000"/>
          <w:sz w:val="21"/>
          <w:szCs w:val="21"/>
          <w:lang w:val="uk-UA"/>
        </w:rPr>
        <w:t xml:space="preserve">идаткової накладної. </w:t>
      </w:r>
    </w:p>
    <w:p w:rsidR="00A24F6E" w:rsidRDefault="00BC034F">
      <w:pPr>
        <w:widowControl w:val="0"/>
        <w:shd w:val="clear" w:color="auto" w:fill="FFFFFF"/>
        <w:tabs>
          <w:tab w:val="left" w:pos="917"/>
        </w:tabs>
        <w:jc w:val="both"/>
        <w:rPr>
          <w:iCs/>
          <w:color w:val="000000"/>
          <w:sz w:val="20"/>
          <w:szCs w:val="20"/>
          <w:lang w:val="uk-UA"/>
        </w:rPr>
      </w:pPr>
      <w:r>
        <w:rPr>
          <w:iCs/>
          <w:color w:val="000000"/>
          <w:sz w:val="21"/>
          <w:szCs w:val="21"/>
          <w:lang w:val="uk-UA"/>
        </w:rPr>
        <w:t>5.5 Зобов'язання</w:t>
      </w:r>
      <w:r>
        <w:rPr>
          <w:bCs/>
          <w:color w:val="000000"/>
          <w:sz w:val="21"/>
          <w:szCs w:val="21"/>
          <w:lang w:val="uk-UA"/>
        </w:rPr>
        <w:t>Постачальника</w:t>
      </w:r>
      <w:r>
        <w:rPr>
          <w:iCs/>
          <w:color w:val="000000"/>
          <w:sz w:val="21"/>
          <w:szCs w:val="21"/>
          <w:lang w:val="uk-UA"/>
        </w:rPr>
        <w:t>щодо поставки Товару вважаються виконаними у повному обсязі з моменту передачі Товару у власність</w:t>
      </w:r>
      <w:r>
        <w:rPr>
          <w:bCs/>
          <w:color w:val="000000"/>
          <w:sz w:val="21"/>
          <w:szCs w:val="21"/>
          <w:lang w:val="uk-UA"/>
        </w:rPr>
        <w:t>Покупця</w:t>
      </w:r>
      <w:r>
        <w:rPr>
          <w:iCs/>
          <w:color w:val="000000"/>
          <w:sz w:val="21"/>
          <w:szCs w:val="21"/>
          <w:lang w:val="uk-UA"/>
        </w:rPr>
        <w:t>за умовами цього Договору.</w:t>
      </w:r>
    </w:p>
    <w:p w:rsidR="00A24F6E" w:rsidRDefault="00BC034F">
      <w:pPr>
        <w:shd w:val="clear" w:color="auto" w:fill="FFFFFF"/>
        <w:tabs>
          <w:tab w:val="left" w:pos="1248"/>
        </w:tabs>
        <w:jc w:val="both"/>
        <w:rPr>
          <w:color w:val="000000"/>
          <w:sz w:val="20"/>
          <w:szCs w:val="20"/>
          <w:lang w:val="uk-UA"/>
        </w:rPr>
      </w:pPr>
      <w:r>
        <w:rPr>
          <w:iCs/>
          <w:sz w:val="21"/>
          <w:szCs w:val="21"/>
          <w:lang w:val="uk-UA"/>
        </w:rPr>
        <w:t xml:space="preserve">5.6 </w:t>
      </w:r>
      <w:r>
        <w:rPr>
          <w:color w:val="000000"/>
          <w:sz w:val="21"/>
          <w:szCs w:val="21"/>
          <w:lang w:val="uk-UA"/>
        </w:rPr>
        <w:t>У разі неможливості виконати взяті на себе обов’язки по строкам, якості та кількості Товару, який постачається, Постачальник повинен повідомити Покупця у строк, не пізніше ніж за 48 годин.</w:t>
      </w:r>
    </w:p>
    <w:p w:rsidR="00A24F6E" w:rsidRDefault="00BC034F">
      <w:pPr>
        <w:widowControl w:val="0"/>
        <w:shd w:val="clear" w:color="auto" w:fill="FFFFFF"/>
        <w:tabs>
          <w:tab w:val="left" w:pos="1200"/>
        </w:tabs>
        <w:jc w:val="both"/>
        <w:rPr>
          <w:color w:val="000000"/>
          <w:sz w:val="20"/>
          <w:szCs w:val="20"/>
          <w:lang w:val="uk-UA"/>
        </w:rPr>
      </w:pPr>
      <w:r>
        <w:rPr>
          <w:color w:val="000000"/>
          <w:sz w:val="21"/>
          <w:szCs w:val="21"/>
          <w:lang w:val="uk-UA"/>
        </w:rPr>
        <w:t xml:space="preserve">5.7 Товари, що надходять на склад підлягають перевірці в частині відповідності їх асортименту, якості (рахунку, ваги, об’єму та кількості) вказаним у супроводжуючих документах. Якщо при прийманні Товару виявлено недостачу чи надлишок, то матеріально відповідальна особа зобов’язана призупинити подальший прийом товару. Результат прийому товару оформлюється актом у відповідності до норм діючого законодавства України. </w:t>
      </w:r>
    </w:p>
    <w:p w:rsidR="00A24F6E" w:rsidRDefault="00BC034F">
      <w:pPr>
        <w:widowControl w:val="0"/>
        <w:shd w:val="clear" w:color="auto" w:fill="FFFFFF"/>
        <w:tabs>
          <w:tab w:val="left" w:pos="1200"/>
        </w:tabs>
        <w:jc w:val="both"/>
        <w:rPr>
          <w:color w:val="000000"/>
          <w:sz w:val="20"/>
          <w:szCs w:val="20"/>
          <w:lang w:val="uk-UA"/>
        </w:rPr>
      </w:pPr>
      <w:r>
        <w:rPr>
          <w:color w:val="000000"/>
          <w:sz w:val="21"/>
          <w:szCs w:val="21"/>
          <w:lang w:val="uk-UA"/>
        </w:rPr>
        <w:t>5.8 Якщо Постачальник передав Покупцю частину Товару, асортимент якого відповідає умовам Договору, і частину Товару з порушенням умов Договору, Покупець має право на свій вибір:</w:t>
      </w:r>
    </w:p>
    <w:p w:rsidR="00A24F6E" w:rsidRDefault="00BC034F">
      <w:pPr>
        <w:shd w:val="clear" w:color="auto" w:fill="FFFFFF"/>
        <w:jc w:val="both"/>
        <w:rPr>
          <w:sz w:val="20"/>
          <w:szCs w:val="20"/>
          <w:lang w:val="uk-UA"/>
        </w:rPr>
      </w:pPr>
      <w:r>
        <w:rPr>
          <w:color w:val="000000"/>
          <w:sz w:val="21"/>
          <w:szCs w:val="21"/>
          <w:lang w:val="uk-UA"/>
        </w:rPr>
        <w:t>1) прийняти частину Товару, що відповідає умовам Договору, і відмовитися від решти Товару з подальшою заміною Товару, а також від оплати за частину такого Товару;</w:t>
      </w:r>
    </w:p>
    <w:p w:rsidR="00A24F6E" w:rsidRDefault="00BC034F">
      <w:pPr>
        <w:widowControl w:val="0"/>
        <w:numPr>
          <w:ilvl w:val="0"/>
          <w:numId w:val="2"/>
        </w:numPr>
        <w:shd w:val="clear" w:color="auto" w:fill="FFFFFF"/>
        <w:tabs>
          <w:tab w:val="left" w:pos="228"/>
          <w:tab w:val="left" w:pos="965"/>
        </w:tabs>
        <w:jc w:val="both"/>
        <w:rPr>
          <w:sz w:val="21"/>
          <w:szCs w:val="21"/>
          <w:lang w:val="uk-UA"/>
        </w:rPr>
      </w:pPr>
      <w:r>
        <w:rPr>
          <w:color w:val="000000"/>
          <w:sz w:val="21"/>
          <w:szCs w:val="21"/>
          <w:lang w:val="uk-UA"/>
        </w:rPr>
        <w:t xml:space="preserve"> відмовитися від усього Товару.</w:t>
      </w:r>
    </w:p>
    <w:p w:rsidR="00A24F6E" w:rsidRDefault="00BC034F">
      <w:pPr>
        <w:widowControl w:val="0"/>
        <w:shd w:val="clear" w:color="auto" w:fill="FFFFFF"/>
        <w:tabs>
          <w:tab w:val="left" w:pos="1219"/>
        </w:tabs>
        <w:jc w:val="both"/>
        <w:rPr>
          <w:color w:val="000000"/>
          <w:sz w:val="20"/>
          <w:szCs w:val="20"/>
          <w:lang w:val="uk-UA"/>
        </w:rPr>
      </w:pPr>
      <w:r>
        <w:rPr>
          <w:color w:val="000000"/>
          <w:sz w:val="21"/>
          <w:szCs w:val="21"/>
          <w:lang w:val="uk-UA"/>
        </w:rPr>
        <w:t>5.9 Покупець зобов'язаний прийняти Товар, крім випадків, коли він має право вимагати заміни Товару або має право відмовитися від Договору в односторонньому порядку.</w:t>
      </w:r>
    </w:p>
    <w:p w:rsidR="00A24F6E" w:rsidRDefault="00BC034F">
      <w:pPr>
        <w:shd w:val="clear" w:color="auto" w:fill="FFFFFF"/>
        <w:tabs>
          <w:tab w:val="left" w:pos="1248"/>
        </w:tabs>
        <w:jc w:val="both"/>
        <w:rPr>
          <w:color w:val="000000"/>
          <w:sz w:val="20"/>
          <w:szCs w:val="20"/>
          <w:lang w:val="uk-UA"/>
        </w:rPr>
      </w:pPr>
      <w:r>
        <w:rPr>
          <w:color w:val="000000"/>
          <w:sz w:val="21"/>
          <w:szCs w:val="21"/>
          <w:lang w:val="uk-UA"/>
        </w:rPr>
        <w:t xml:space="preserve">5.10 Постачальник самостійно, та за свій рахунок, проводить доставку до місць використання Товару, спеціалізованим транспортом, що забезпечує зберігання і якість Товару, і який обладнаний у відповідності з вимогами щодо транспортування харчових продуктів. </w:t>
      </w:r>
    </w:p>
    <w:p w:rsidR="00A24F6E" w:rsidRDefault="00BC034F">
      <w:pPr>
        <w:shd w:val="clear" w:color="auto" w:fill="FFFFFF"/>
        <w:tabs>
          <w:tab w:val="left" w:pos="1248"/>
        </w:tabs>
        <w:jc w:val="both"/>
        <w:rPr>
          <w:color w:val="000000"/>
          <w:sz w:val="21"/>
          <w:szCs w:val="21"/>
          <w:lang w:val="uk-UA"/>
        </w:rPr>
      </w:pPr>
      <w:r>
        <w:rPr>
          <w:color w:val="000000"/>
          <w:sz w:val="21"/>
          <w:szCs w:val="21"/>
          <w:lang w:val="uk-UA"/>
        </w:rPr>
        <w:t>5.11 Постачальник самостійно, та за свій рахунок, проводить розвантажування Товару до місць використання (зберігання) Товару.</w:t>
      </w:r>
    </w:p>
    <w:p w:rsidR="00A24F6E" w:rsidRDefault="00A24F6E">
      <w:pPr>
        <w:shd w:val="clear" w:color="auto" w:fill="FFFFFF"/>
        <w:tabs>
          <w:tab w:val="left" w:pos="1248"/>
        </w:tabs>
        <w:jc w:val="both"/>
        <w:rPr>
          <w:color w:val="000000"/>
          <w:sz w:val="20"/>
          <w:szCs w:val="20"/>
          <w:lang w:val="uk-UA"/>
        </w:rPr>
      </w:pPr>
    </w:p>
    <w:p w:rsidR="00A24F6E" w:rsidRDefault="00BC034F">
      <w:pPr>
        <w:numPr>
          <w:ilvl w:val="0"/>
          <w:numId w:val="3"/>
        </w:numPr>
        <w:ind w:left="0" w:firstLine="0"/>
        <w:jc w:val="center"/>
        <w:rPr>
          <w:sz w:val="21"/>
          <w:szCs w:val="21"/>
          <w:lang w:val="uk-UA"/>
        </w:rPr>
      </w:pPr>
      <w:r>
        <w:rPr>
          <w:b/>
          <w:sz w:val="21"/>
          <w:szCs w:val="21"/>
          <w:lang w:val="uk-UA"/>
        </w:rPr>
        <w:t>Права та обов'язки сторін</w:t>
      </w:r>
    </w:p>
    <w:p w:rsidR="00A24F6E" w:rsidRDefault="00BC034F">
      <w:pPr>
        <w:rPr>
          <w:b/>
          <w:sz w:val="20"/>
          <w:szCs w:val="20"/>
          <w:lang w:val="uk-UA"/>
        </w:rPr>
      </w:pPr>
      <w:r>
        <w:rPr>
          <w:b/>
          <w:sz w:val="21"/>
          <w:szCs w:val="21"/>
          <w:lang w:val="uk-UA"/>
        </w:rPr>
        <w:t>6.1 Покупець зобов'язаний:</w:t>
      </w:r>
    </w:p>
    <w:p w:rsidR="00A24F6E" w:rsidRDefault="00BC034F">
      <w:pPr>
        <w:jc w:val="both"/>
        <w:rPr>
          <w:sz w:val="20"/>
          <w:szCs w:val="20"/>
          <w:lang w:val="uk-UA"/>
        </w:rPr>
      </w:pPr>
      <w:r>
        <w:rPr>
          <w:sz w:val="21"/>
          <w:szCs w:val="21"/>
          <w:lang w:val="uk-UA"/>
        </w:rPr>
        <w:t>6.1.1 Своєчасно та в повному обсязі оплачувати прийнятий за Договором Товар;</w:t>
      </w:r>
    </w:p>
    <w:p w:rsidR="00A24F6E" w:rsidRDefault="00BC034F">
      <w:pPr>
        <w:jc w:val="both"/>
        <w:rPr>
          <w:sz w:val="20"/>
          <w:szCs w:val="20"/>
          <w:lang w:val="uk-UA"/>
        </w:rPr>
      </w:pPr>
      <w:r>
        <w:rPr>
          <w:sz w:val="21"/>
          <w:szCs w:val="21"/>
          <w:lang w:val="uk-UA"/>
        </w:rPr>
        <w:t>6.1.2 Приймати поставлений Товар, відповідно до умов Договору;</w:t>
      </w:r>
    </w:p>
    <w:p w:rsidR="00A24F6E" w:rsidRDefault="00BC034F">
      <w:pPr>
        <w:widowControl w:val="0"/>
        <w:shd w:val="clear" w:color="auto" w:fill="FFFFFF"/>
        <w:tabs>
          <w:tab w:val="left" w:pos="1982"/>
        </w:tabs>
        <w:jc w:val="both"/>
        <w:rPr>
          <w:iCs/>
          <w:color w:val="000000"/>
          <w:sz w:val="20"/>
          <w:szCs w:val="20"/>
          <w:lang w:val="uk-UA"/>
        </w:rPr>
      </w:pPr>
      <w:r>
        <w:rPr>
          <w:iCs/>
          <w:color w:val="000000"/>
          <w:sz w:val="21"/>
          <w:szCs w:val="21"/>
          <w:lang w:val="uk-UA"/>
        </w:rPr>
        <w:t>6.1.3 Використовувати отриманий Товар безпосередньо за цільовим призначенням;</w:t>
      </w:r>
    </w:p>
    <w:p w:rsidR="00A24F6E" w:rsidRDefault="00BC034F">
      <w:pPr>
        <w:jc w:val="both"/>
        <w:rPr>
          <w:color w:val="000000"/>
          <w:sz w:val="20"/>
          <w:szCs w:val="20"/>
          <w:lang w:val="uk-UA"/>
        </w:rPr>
      </w:pPr>
      <w:r>
        <w:rPr>
          <w:color w:val="000000"/>
          <w:sz w:val="21"/>
          <w:szCs w:val="21"/>
          <w:lang w:val="uk-UA"/>
        </w:rPr>
        <w:t>6.1.4 Повідомити Постачальника про порушення умов Договору щодо кількості, асортименту, якості, тари та (або) упаковки Товару у п’ятиденний строк з дня встановлення порушення умов Договору.</w:t>
      </w:r>
    </w:p>
    <w:p w:rsidR="00A24F6E" w:rsidRDefault="00BC034F">
      <w:pPr>
        <w:jc w:val="both"/>
        <w:rPr>
          <w:sz w:val="20"/>
          <w:szCs w:val="20"/>
          <w:lang w:val="uk-UA"/>
        </w:rPr>
      </w:pPr>
      <w:r>
        <w:rPr>
          <w:sz w:val="21"/>
          <w:szCs w:val="21"/>
          <w:lang w:val="uk-UA"/>
        </w:rPr>
        <w:t>6.1.5 Призначити свого представника, уповноваженого по відповідній довіреності на право приймання Товару від Постачальника і підписання приймально-здавальних документів;</w:t>
      </w:r>
    </w:p>
    <w:p w:rsidR="00A24F6E" w:rsidRDefault="00BC034F">
      <w:pPr>
        <w:jc w:val="both"/>
        <w:rPr>
          <w:sz w:val="20"/>
          <w:szCs w:val="20"/>
          <w:lang w:val="uk-UA"/>
        </w:rPr>
      </w:pPr>
      <w:r>
        <w:rPr>
          <w:sz w:val="21"/>
          <w:szCs w:val="21"/>
          <w:lang w:val="uk-UA"/>
        </w:rPr>
        <w:t>6.1.6. За  3 години  до часу   складання акту  виявлених недоліків товару, згідно умов  п.4.11 Договору запросити Постачальника для  проведення обстеження  щодо якості Товару.</w:t>
      </w:r>
    </w:p>
    <w:p w:rsidR="00A24F6E" w:rsidRDefault="00BC034F">
      <w:pPr>
        <w:jc w:val="both"/>
        <w:rPr>
          <w:b/>
          <w:sz w:val="20"/>
          <w:szCs w:val="20"/>
          <w:lang w:val="uk-UA"/>
        </w:rPr>
      </w:pPr>
      <w:r>
        <w:rPr>
          <w:b/>
          <w:sz w:val="21"/>
          <w:szCs w:val="21"/>
          <w:lang w:val="uk-UA"/>
        </w:rPr>
        <w:t>6.2 Покупець має право:</w:t>
      </w:r>
    </w:p>
    <w:p w:rsidR="00A24F6E" w:rsidRDefault="00BC034F">
      <w:pPr>
        <w:shd w:val="clear" w:color="auto" w:fill="FFFFFF"/>
        <w:jc w:val="both"/>
        <w:rPr>
          <w:sz w:val="20"/>
          <w:szCs w:val="20"/>
          <w:lang w:val="uk-UA"/>
        </w:rPr>
      </w:pPr>
      <w:r>
        <w:rPr>
          <w:sz w:val="21"/>
          <w:szCs w:val="21"/>
          <w:lang w:val="uk-UA"/>
        </w:rPr>
        <w:t>6.2.1 Достроково розірвати цей Договір у разі невиконання зобов'язань Постачальником, повідомивши про це його у строк 48 годин, до фактичної дати розірвання Договору.</w:t>
      </w:r>
    </w:p>
    <w:p w:rsidR="00A24F6E" w:rsidRDefault="00BC034F">
      <w:pPr>
        <w:jc w:val="both"/>
        <w:rPr>
          <w:sz w:val="20"/>
          <w:szCs w:val="20"/>
          <w:lang w:val="uk-UA"/>
        </w:rPr>
      </w:pPr>
      <w:r>
        <w:rPr>
          <w:sz w:val="21"/>
          <w:szCs w:val="21"/>
          <w:lang w:val="uk-UA"/>
        </w:rPr>
        <w:t>6.2.2 Контролювати поставку Товару у строки, встановлені цим Договором;</w:t>
      </w:r>
    </w:p>
    <w:p w:rsidR="00A24F6E" w:rsidRDefault="00BC034F">
      <w:pPr>
        <w:jc w:val="both"/>
        <w:rPr>
          <w:sz w:val="20"/>
          <w:szCs w:val="20"/>
          <w:lang w:val="uk-UA"/>
        </w:rPr>
      </w:pPr>
      <w:r>
        <w:rPr>
          <w:sz w:val="21"/>
          <w:szCs w:val="21"/>
          <w:lang w:val="uk-UA"/>
        </w:rPr>
        <w:t>6.2.3 Повернути Постачальнику документи на оплату у разі їх неналежного оформлення (відсутність печатки (за наявності) , підписів, тощо).</w:t>
      </w:r>
    </w:p>
    <w:p w:rsidR="00A24F6E" w:rsidRDefault="00BC034F">
      <w:pPr>
        <w:shd w:val="clear" w:color="auto" w:fill="FFFFFF"/>
        <w:jc w:val="both"/>
        <w:rPr>
          <w:sz w:val="20"/>
          <w:szCs w:val="20"/>
          <w:lang w:val="uk-UA"/>
        </w:rPr>
      </w:pPr>
      <w:r>
        <w:rPr>
          <w:sz w:val="21"/>
          <w:szCs w:val="21"/>
          <w:lang w:val="uk-UA"/>
        </w:rPr>
        <w:t>6.2.5 Відмовитися від прийняття Товару у разі, якщо під час поставки Постачальник не надає супроводжуючих документів, і якщо виявить порушення Постачальником умов Договору щодо кількості, асортименту, якості, тари та (або) упаковки Товару.</w:t>
      </w:r>
    </w:p>
    <w:p w:rsidR="00A24F6E" w:rsidRDefault="00BC034F">
      <w:pPr>
        <w:shd w:val="clear" w:color="auto" w:fill="FFFFFF"/>
        <w:jc w:val="both"/>
        <w:rPr>
          <w:sz w:val="20"/>
          <w:szCs w:val="20"/>
          <w:lang w:val="uk-UA"/>
        </w:rPr>
      </w:pPr>
      <w:r>
        <w:rPr>
          <w:sz w:val="21"/>
          <w:szCs w:val="21"/>
          <w:lang w:val="uk-UA"/>
        </w:rPr>
        <w:t xml:space="preserve">6.2.6. Достроково розірвати даний Договір, якщо Постачальником порушені умови щодо  якості  Товару, шляхом  направлення до  Постачальника   додаткової  угоди.  </w:t>
      </w:r>
    </w:p>
    <w:p w:rsidR="00A24F6E" w:rsidRDefault="00BC034F">
      <w:pPr>
        <w:tabs>
          <w:tab w:val="left" w:pos="284"/>
        </w:tabs>
        <w:rPr>
          <w:b/>
          <w:sz w:val="20"/>
          <w:szCs w:val="20"/>
          <w:lang w:val="uk-UA"/>
        </w:rPr>
      </w:pPr>
      <w:r>
        <w:rPr>
          <w:b/>
          <w:sz w:val="21"/>
          <w:szCs w:val="21"/>
          <w:lang w:val="uk-UA"/>
        </w:rPr>
        <w:t>6.3 Постачальник зобов'язаний:</w:t>
      </w:r>
    </w:p>
    <w:p w:rsidR="00A24F6E" w:rsidRDefault="00BC034F">
      <w:pPr>
        <w:rPr>
          <w:sz w:val="20"/>
          <w:szCs w:val="20"/>
          <w:lang w:val="uk-UA"/>
        </w:rPr>
      </w:pPr>
      <w:r>
        <w:rPr>
          <w:sz w:val="21"/>
          <w:szCs w:val="21"/>
          <w:lang w:val="uk-UA"/>
        </w:rPr>
        <w:t>6.3.1 Забезпечити поставку Товару у строки, встановлені цим Договором;</w:t>
      </w:r>
    </w:p>
    <w:p w:rsidR="00A24F6E" w:rsidRDefault="00BC034F">
      <w:pPr>
        <w:jc w:val="both"/>
        <w:rPr>
          <w:sz w:val="20"/>
          <w:szCs w:val="20"/>
          <w:lang w:val="uk-UA"/>
        </w:rPr>
      </w:pPr>
      <w:r>
        <w:rPr>
          <w:sz w:val="21"/>
          <w:szCs w:val="21"/>
          <w:lang w:val="uk-UA"/>
        </w:rPr>
        <w:t>6.3.2 Забезпечити поставку Товару, якість яких відповідає умовам, встановленим розділом 4 цього Договору;</w:t>
      </w:r>
    </w:p>
    <w:p w:rsidR="00A24F6E" w:rsidRDefault="00BC034F">
      <w:pPr>
        <w:jc w:val="both"/>
        <w:rPr>
          <w:sz w:val="20"/>
          <w:szCs w:val="20"/>
          <w:lang w:val="uk-UA"/>
        </w:rPr>
      </w:pPr>
      <w:r>
        <w:rPr>
          <w:sz w:val="21"/>
          <w:szCs w:val="21"/>
          <w:lang w:val="uk-UA"/>
        </w:rPr>
        <w:t>6.3.3 Представити</w:t>
      </w:r>
      <w:r>
        <w:rPr>
          <w:vanish/>
          <w:sz w:val="21"/>
          <w:szCs w:val="21"/>
          <w:lang w:val="uk-UA"/>
        </w:rPr>
        <w:t>|</w:t>
      </w:r>
      <w:r>
        <w:rPr>
          <w:sz w:val="21"/>
          <w:szCs w:val="21"/>
          <w:lang w:val="uk-UA"/>
        </w:rPr>
        <w:t xml:space="preserve"> Покупцю завірені Постачальником копії сертифікатів відповідності і свідоцтва про державну реєстрацію Товару.</w:t>
      </w:r>
    </w:p>
    <w:p w:rsidR="00A24F6E" w:rsidRDefault="00BC034F">
      <w:pPr>
        <w:shd w:val="clear" w:color="auto" w:fill="FFFFFF"/>
        <w:tabs>
          <w:tab w:val="left" w:pos="1248"/>
        </w:tabs>
        <w:jc w:val="both"/>
        <w:rPr>
          <w:sz w:val="20"/>
          <w:szCs w:val="20"/>
          <w:lang w:val="uk-UA"/>
        </w:rPr>
      </w:pPr>
      <w:r>
        <w:rPr>
          <w:sz w:val="21"/>
          <w:szCs w:val="21"/>
          <w:lang w:val="uk-UA"/>
        </w:rPr>
        <w:t xml:space="preserve">6.3.4 За вимогою Покупця у строк, не пізніше ніж за 48 годин замінити Товар, який був поставлений без додержання необхідних характеристик (якість, вага, асортимент, супроводжуючи документи, </w:t>
      </w:r>
      <w:proofErr w:type="spellStart"/>
      <w:r>
        <w:rPr>
          <w:sz w:val="21"/>
          <w:szCs w:val="21"/>
          <w:lang w:val="uk-UA"/>
        </w:rPr>
        <w:t>т.і</w:t>
      </w:r>
      <w:proofErr w:type="spellEnd"/>
      <w:r>
        <w:rPr>
          <w:sz w:val="21"/>
          <w:szCs w:val="21"/>
          <w:lang w:val="uk-UA"/>
        </w:rPr>
        <w:t xml:space="preserve">.). </w:t>
      </w:r>
    </w:p>
    <w:p w:rsidR="00A24F6E" w:rsidRDefault="00BC034F">
      <w:pPr>
        <w:shd w:val="clear" w:color="auto" w:fill="FFFFFF"/>
        <w:tabs>
          <w:tab w:val="left" w:pos="1248"/>
        </w:tabs>
        <w:jc w:val="both"/>
        <w:rPr>
          <w:sz w:val="20"/>
          <w:szCs w:val="20"/>
          <w:lang w:val="uk-UA"/>
        </w:rPr>
      </w:pPr>
      <w:r>
        <w:rPr>
          <w:sz w:val="21"/>
          <w:szCs w:val="21"/>
          <w:lang w:val="uk-UA"/>
        </w:rPr>
        <w:t>6.3.5. Прийняти  участь  у  підписанні  акту   виявлених недоліків товару, враховуючи  вимоги  п. 4.11 даного Договору.</w:t>
      </w:r>
    </w:p>
    <w:p w:rsidR="00A24F6E" w:rsidRDefault="00BC034F">
      <w:pPr>
        <w:shd w:val="clear" w:color="auto" w:fill="FFFFFF"/>
        <w:tabs>
          <w:tab w:val="left" w:pos="1248"/>
        </w:tabs>
        <w:jc w:val="both"/>
        <w:rPr>
          <w:sz w:val="20"/>
          <w:szCs w:val="20"/>
          <w:lang w:val="uk-UA"/>
        </w:rPr>
      </w:pPr>
      <w:r>
        <w:rPr>
          <w:sz w:val="21"/>
          <w:szCs w:val="21"/>
          <w:lang w:val="uk-UA"/>
        </w:rPr>
        <w:t>6.3.6. За  вимогою  Покупця, згідно  п. 6.2.6. Договору, підписати додаткову  угоду  про  розірвання  даного Договору.</w:t>
      </w:r>
    </w:p>
    <w:p w:rsidR="00A24F6E" w:rsidRDefault="00BC034F">
      <w:pPr>
        <w:shd w:val="clear" w:color="auto" w:fill="FFFFFF"/>
        <w:tabs>
          <w:tab w:val="left" w:pos="1248"/>
        </w:tabs>
        <w:jc w:val="both"/>
        <w:rPr>
          <w:sz w:val="20"/>
          <w:szCs w:val="20"/>
          <w:lang w:val="uk-UA"/>
        </w:rPr>
      </w:pPr>
      <w:r>
        <w:rPr>
          <w:sz w:val="21"/>
          <w:szCs w:val="21"/>
        </w:rPr>
        <w:lastRenderedPageBreak/>
        <w:t xml:space="preserve">6.3.7. </w:t>
      </w:r>
      <w:proofErr w:type="spellStart"/>
      <w:r>
        <w:rPr>
          <w:sz w:val="21"/>
          <w:szCs w:val="21"/>
        </w:rPr>
        <w:t>Забезпечититранспортування</w:t>
      </w:r>
      <w:proofErr w:type="spellEnd"/>
      <w:r>
        <w:rPr>
          <w:sz w:val="21"/>
          <w:szCs w:val="21"/>
        </w:rPr>
        <w:t xml:space="preserve">, </w:t>
      </w:r>
      <w:proofErr w:type="spellStart"/>
      <w:r>
        <w:rPr>
          <w:sz w:val="21"/>
          <w:szCs w:val="21"/>
        </w:rPr>
        <w:t>розвантаження</w:t>
      </w:r>
      <w:proofErr w:type="spellEnd"/>
      <w:r>
        <w:rPr>
          <w:sz w:val="21"/>
          <w:szCs w:val="21"/>
        </w:rPr>
        <w:t xml:space="preserve"> та </w:t>
      </w:r>
      <w:proofErr w:type="spellStart"/>
      <w:r>
        <w:rPr>
          <w:sz w:val="21"/>
          <w:szCs w:val="21"/>
        </w:rPr>
        <w:t>занесення</w:t>
      </w:r>
      <w:proofErr w:type="spellEnd"/>
      <w:r>
        <w:rPr>
          <w:sz w:val="21"/>
          <w:szCs w:val="21"/>
        </w:rPr>
        <w:t xml:space="preserve"> товару до </w:t>
      </w:r>
      <w:proofErr w:type="spellStart"/>
      <w:r>
        <w:rPr>
          <w:sz w:val="21"/>
          <w:szCs w:val="21"/>
        </w:rPr>
        <w:t>місцявикористання</w:t>
      </w:r>
      <w:proofErr w:type="spellEnd"/>
      <w:r>
        <w:rPr>
          <w:sz w:val="21"/>
          <w:szCs w:val="21"/>
        </w:rPr>
        <w:t xml:space="preserve"> (</w:t>
      </w:r>
      <w:r>
        <w:rPr>
          <w:i/>
          <w:sz w:val="21"/>
          <w:szCs w:val="21"/>
        </w:rPr>
        <w:t>склад</w:t>
      </w:r>
      <w:r w:rsidR="00965121">
        <w:rPr>
          <w:i/>
          <w:sz w:val="21"/>
          <w:szCs w:val="21"/>
          <w:lang w:val="uk-UA"/>
        </w:rPr>
        <w:t xml:space="preserve">и </w:t>
      </w:r>
      <w:r w:rsidR="002C51FF">
        <w:rPr>
          <w:i/>
          <w:sz w:val="21"/>
          <w:szCs w:val="21"/>
          <w:lang w:val="uk-UA"/>
        </w:rPr>
        <w:t xml:space="preserve">та місця зберігання продуктів у </w:t>
      </w:r>
      <w:r w:rsidR="00965121">
        <w:rPr>
          <w:i/>
          <w:sz w:val="21"/>
          <w:szCs w:val="21"/>
          <w:lang w:val="uk-UA"/>
        </w:rPr>
        <w:t>заклад</w:t>
      </w:r>
      <w:r w:rsidR="002C51FF">
        <w:rPr>
          <w:i/>
          <w:sz w:val="21"/>
          <w:szCs w:val="21"/>
          <w:lang w:val="uk-UA"/>
        </w:rPr>
        <w:t>ах</w:t>
      </w:r>
      <w:r w:rsidR="00965121">
        <w:rPr>
          <w:i/>
          <w:sz w:val="21"/>
          <w:szCs w:val="21"/>
          <w:lang w:val="uk-UA"/>
        </w:rPr>
        <w:t xml:space="preserve"> освіти</w:t>
      </w:r>
      <w:r>
        <w:rPr>
          <w:i/>
          <w:sz w:val="21"/>
          <w:szCs w:val="21"/>
        </w:rPr>
        <w:t xml:space="preserve">) за </w:t>
      </w:r>
      <w:proofErr w:type="spellStart"/>
      <w:proofErr w:type="gramStart"/>
      <w:r>
        <w:rPr>
          <w:i/>
          <w:sz w:val="21"/>
          <w:szCs w:val="21"/>
        </w:rPr>
        <w:t>св</w:t>
      </w:r>
      <w:proofErr w:type="gramEnd"/>
      <w:r>
        <w:rPr>
          <w:i/>
          <w:sz w:val="21"/>
          <w:szCs w:val="21"/>
        </w:rPr>
        <w:t>ійрахунок</w:t>
      </w:r>
      <w:proofErr w:type="spellEnd"/>
      <w:r>
        <w:rPr>
          <w:i/>
          <w:sz w:val="21"/>
          <w:szCs w:val="21"/>
        </w:rPr>
        <w:t xml:space="preserve"> та </w:t>
      </w:r>
      <w:proofErr w:type="spellStart"/>
      <w:r>
        <w:rPr>
          <w:i/>
          <w:sz w:val="21"/>
          <w:szCs w:val="21"/>
        </w:rPr>
        <w:t>своїми</w:t>
      </w:r>
      <w:proofErr w:type="spellEnd"/>
      <w:r>
        <w:rPr>
          <w:i/>
          <w:sz w:val="21"/>
          <w:szCs w:val="21"/>
        </w:rPr>
        <w:t xml:space="preserve"> силами. </w:t>
      </w:r>
      <w:r>
        <w:rPr>
          <w:sz w:val="21"/>
          <w:szCs w:val="21"/>
        </w:rPr>
        <w:t xml:space="preserve"> .</w:t>
      </w:r>
    </w:p>
    <w:p w:rsidR="00A24F6E" w:rsidRDefault="00BC034F">
      <w:pPr>
        <w:shd w:val="clear" w:color="auto" w:fill="FFFFFF"/>
        <w:tabs>
          <w:tab w:val="left" w:pos="6540"/>
        </w:tabs>
        <w:jc w:val="both"/>
        <w:rPr>
          <w:b/>
          <w:sz w:val="20"/>
          <w:szCs w:val="20"/>
          <w:lang w:val="uk-UA"/>
        </w:rPr>
      </w:pPr>
      <w:r>
        <w:rPr>
          <w:b/>
          <w:sz w:val="21"/>
          <w:szCs w:val="21"/>
          <w:lang w:val="uk-UA"/>
        </w:rPr>
        <w:t>6.4 Постачальник має право:</w:t>
      </w:r>
    </w:p>
    <w:p w:rsidR="00A24F6E" w:rsidRDefault="00BC034F">
      <w:pPr>
        <w:jc w:val="both"/>
        <w:rPr>
          <w:sz w:val="20"/>
          <w:szCs w:val="20"/>
          <w:lang w:val="uk-UA"/>
        </w:rPr>
      </w:pPr>
      <w:r>
        <w:rPr>
          <w:sz w:val="21"/>
          <w:szCs w:val="21"/>
          <w:lang w:val="uk-UA"/>
        </w:rPr>
        <w:t>6.4.1 Своєчасно та в повному обсязі отримувати плату за поставлений Товар, за умови поставки якісного, непошкодженого Товару в повному обсязі;</w:t>
      </w:r>
    </w:p>
    <w:p w:rsidR="00A24F6E" w:rsidRDefault="00BC034F">
      <w:pPr>
        <w:jc w:val="both"/>
        <w:rPr>
          <w:sz w:val="21"/>
          <w:szCs w:val="21"/>
          <w:lang w:val="uk-UA"/>
        </w:rPr>
      </w:pPr>
      <w:r>
        <w:rPr>
          <w:sz w:val="21"/>
          <w:szCs w:val="21"/>
          <w:lang w:val="uk-UA"/>
        </w:rPr>
        <w:t>6.4.2 На дострокову поставку Товару за письмовим погодженням Покупця.</w:t>
      </w:r>
    </w:p>
    <w:p w:rsidR="00A24F6E" w:rsidRDefault="00A24F6E">
      <w:pPr>
        <w:jc w:val="both"/>
        <w:rPr>
          <w:sz w:val="20"/>
          <w:szCs w:val="20"/>
          <w:lang w:val="uk-UA"/>
        </w:rPr>
      </w:pPr>
    </w:p>
    <w:p w:rsidR="00A24F6E" w:rsidRDefault="00BC034F">
      <w:pPr>
        <w:numPr>
          <w:ilvl w:val="0"/>
          <w:numId w:val="3"/>
        </w:numPr>
        <w:ind w:left="0" w:firstLine="0"/>
        <w:jc w:val="center"/>
        <w:rPr>
          <w:sz w:val="21"/>
          <w:szCs w:val="21"/>
          <w:lang w:val="uk-UA"/>
        </w:rPr>
      </w:pPr>
      <w:r>
        <w:rPr>
          <w:b/>
          <w:sz w:val="21"/>
          <w:szCs w:val="21"/>
          <w:lang w:val="uk-UA"/>
        </w:rPr>
        <w:t>Відповідальність сторін</w:t>
      </w:r>
    </w:p>
    <w:p w:rsidR="00A24F6E" w:rsidRDefault="00BC034F">
      <w:pPr>
        <w:jc w:val="both"/>
        <w:rPr>
          <w:sz w:val="20"/>
          <w:szCs w:val="20"/>
          <w:lang w:val="uk-UA"/>
        </w:rPr>
      </w:pPr>
      <w:r>
        <w:rPr>
          <w:sz w:val="21"/>
          <w:szCs w:val="21"/>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24F6E" w:rsidRDefault="00BC034F">
      <w:pPr>
        <w:jc w:val="both"/>
        <w:rPr>
          <w:sz w:val="20"/>
          <w:szCs w:val="20"/>
          <w:lang w:val="uk-UA"/>
        </w:rPr>
      </w:pPr>
      <w:r>
        <w:rPr>
          <w:sz w:val="21"/>
          <w:szCs w:val="21"/>
          <w:lang w:val="uk-UA"/>
        </w:rPr>
        <w:t>7.2 У разі затримки поставки Товару, заявленого Покупцем, Постачальник сплачує пеню у розмірі 0,1%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від суми Договору (згідно ст. 231 Господарського Кодексу України).</w:t>
      </w:r>
    </w:p>
    <w:p w:rsidR="00A24F6E" w:rsidRDefault="00BC034F">
      <w:pPr>
        <w:jc w:val="both"/>
        <w:rPr>
          <w:sz w:val="20"/>
          <w:szCs w:val="20"/>
          <w:lang w:val="uk-UA"/>
        </w:rPr>
      </w:pPr>
      <w:r>
        <w:rPr>
          <w:sz w:val="21"/>
          <w:szCs w:val="21"/>
          <w:lang w:val="uk-UA"/>
        </w:rPr>
        <w:t xml:space="preserve">7.3 </w:t>
      </w:r>
      <w:r>
        <w:rPr>
          <w:sz w:val="21"/>
          <w:szCs w:val="21"/>
          <w:shd w:val="clear" w:color="auto" w:fill="FFFFFF"/>
          <w:lang w:val="uk-UA"/>
        </w:rPr>
        <w:t>За дострокове розірвання Договору на вимогу Постачальника, в тому числі у судовому порядку, з підстав, що настали не з вини Покупця, Постачальник зобов’язаний сплатити штраф у розмірі тридцять п’ять відсотків від загальної суми цього Договору.</w:t>
      </w:r>
    </w:p>
    <w:p w:rsidR="00A24F6E" w:rsidRDefault="00BC034F">
      <w:pPr>
        <w:jc w:val="both"/>
        <w:rPr>
          <w:sz w:val="20"/>
          <w:szCs w:val="20"/>
          <w:lang w:val="uk-UA"/>
        </w:rPr>
      </w:pPr>
      <w:r>
        <w:rPr>
          <w:sz w:val="21"/>
          <w:szCs w:val="21"/>
          <w:lang w:val="uk-UA"/>
        </w:rPr>
        <w:t>7.4 За порушення умов зобов'язання щодо якості Товарів з Постачальника  стягується штраф у розмірі 20% вартості неякісного Товару, з обов`язковою заміною неякісного Товару.</w:t>
      </w:r>
    </w:p>
    <w:p w:rsidR="00A24F6E" w:rsidRDefault="00BC034F">
      <w:pPr>
        <w:pStyle w:val="21"/>
        <w:spacing w:after="0" w:line="240" w:lineRule="auto"/>
        <w:ind w:left="0"/>
        <w:jc w:val="both"/>
        <w:rPr>
          <w:rFonts w:ascii="Times New Roman" w:hAnsi="Times New Roman" w:cs="Times New Roman"/>
          <w:sz w:val="20"/>
          <w:szCs w:val="20"/>
          <w:lang w:val="uk-UA"/>
        </w:rPr>
      </w:pPr>
      <w:r>
        <w:rPr>
          <w:rFonts w:ascii="Times New Roman" w:hAnsi="Times New Roman" w:cs="Times New Roman"/>
          <w:sz w:val="21"/>
          <w:szCs w:val="21"/>
          <w:lang w:val="uk-UA"/>
        </w:rPr>
        <w:t>7.5 Сплата пені не звільняє Сторону від виконання прийнятих на себе зобов’язань по Договору.</w:t>
      </w:r>
    </w:p>
    <w:p w:rsidR="00A24F6E" w:rsidRDefault="00BC034F">
      <w:pPr>
        <w:shd w:val="clear" w:color="auto" w:fill="FFFFFF"/>
        <w:jc w:val="both"/>
        <w:rPr>
          <w:sz w:val="21"/>
          <w:szCs w:val="21"/>
          <w:lang w:val="uk-UA"/>
        </w:rPr>
      </w:pPr>
      <w:r>
        <w:rPr>
          <w:sz w:val="21"/>
          <w:szCs w:val="21"/>
          <w:lang w:val="uk-UA"/>
        </w:rPr>
        <w:t>7.6 У разі неможливості виконати взяті на себе обов’язки по строкам, якості та кількості Товару, який постачається, Постачальник зобов’язаний повідомити Покупця у строк, не пізніше ніж за 48 годин.</w:t>
      </w:r>
    </w:p>
    <w:p w:rsidR="00A24F6E" w:rsidRDefault="00A24F6E">
      <w:pPr>
        <w:shd w:val="clear" w:color="auto" w:fill="FFFFFF"/>
        <w:jc w:val="both"/>
        <w:rPr>
          <w:sz w:val="21"/>
          <w:szCs w:val="21"/>
          <w:lang w:val="uk-UA"/>
        </w:rPr>
      </w:pPr>
    </w:p>
    <w:p w:rsidR="00A24F6E" w:rsidRDefault="00BC034F">
      <w:pPr>
        <w:numPr>
          <w:ilvl w:val="0"/>
          <w:numId w:val="3"/>
        </w:numPr>
        <w:ind w:left="0" w:firstLine="0"/>
        <w:jc w:val="center"/>
        <w:rPr>
          <w:sz w:val="21"/>
          <w:szCs w:val="21"/>
          <w:lang w:val="uk-UA"/>
        </w:rPr>
      </w:pPr>
      <w:r>
        <w:rPr>
          <w:b/>
          <w:sz w:val="21"/>
          <w:szCs w:val="21"/>
          <w:lang w:val="uk-UA"/>
        </w:rPr>
        <w:t>Обставини непереборної сили</w:t>
      </w:r>
    </w:p>
    <w:p w:rsidR="00A24F6E" w:rsidRDefault="00BC034F">
      <w:pPr>
        <w:jc w:val="both"/>
        <w:rPr>
          <w:sz w:val="20"/>
          <w:szCs w:val="20"/>
          <w:lang w:val="uk-UA"/>
        </w:rPr>
      </w:pPr>
      <w:r>
        <w:rPr>
          <w:sz w:val="21"/>
          <w:szCs w:val="21"/>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24F6E" w:rsidRDefault="00BC034F">
      <w:pPr>
        <w:jc w:val="both"/>
        <w:rPr>
          <w:sz w:val="20"/>
          <w:szCs w:val="20"/>
          <w:lang w:val="uk-UA"/>
        </w:rPr>
      </w:pPr>
      <w:r>
        <w:rPr>
          <w:sz w:val="21"/>
          <w:szCs w:val="21"/>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24F6E" w:rsidRDefault="00BC034F">
      <w:pPr>
        <w:jc w:val="both"/>
        <w:rPr>
          <w:sz w:val="20"/>
          <w:szCs w:val="20"/>
          <w:lang w:val="uk-UA"/>
        </w:rPr>
      </w:pPr>
      <w:r>
        <w:rPr>
          <w:sz w:val="21"/>
          <w:szCs w:val="21"/>
          <w:lang w:val="uk-UA"/>
        </w:rPr>
        <w:t xml:space="preserve">8.3 Доказом виникнення обставин непереборної сили та строку їх дії є відповідні документи, які видаються </w:t>
      </w:r>
      <w:r>
        <w:rPr>
          <w:iCs/>
          <w:color w:val="000000"/>
          <w:sz w:val="21"/>
          <w:szCs w:val="21"/>
          <w:lang w:val="uk-UA"/>
        </w:rPr>
        <w:t>Торгово-промисловою палатою України.</w:t>
      </w:r>
    </w:p>
    <w:p w:rsidR="00A24F6E" w:rsidRDefault="00BC034F">
      <w:pPr>
        <w:jc w:val="both"/>
        <w:rPr>
          <w:sz w:val="21"/>
          <w:szCs w:val="21"/>
          <w:lang w:val="uk-UA"/>
        </w:rPr>
      </w:pPr>
      <w:r>
        <w:rPr>
          <w:sz w:val="21"/>
          <w:szCs w:val="21"/>
          <w:lang w:val="uk-UA"/>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w:t>
      </w:r>
    </w:p>
    <w:p w:rsidR="00A24F6E" w:rsidRDefault="00A24F6E">
      <w:pPr>
        <w:jc w:val="both"/>
        <w:rPr>
          <w:sz w:val="20"/>
          <w:szCs w:val="20"/>
          <w:lang w:val="uk-UA"/>
        </w:rPr>
      </w:pPr>
    </w:p>
    <w:p w:rsidR="00A24F6E" w:rsidRDefault="00BC034F" w:rsidP="00BF7102">
      <w:pPr>
        <w:numPr>
          <w:ilvl w:val="0"/>
          <w:numId w:val="3"/>
        </w:numPr>
        <w:ind w:left="0" w:firstLine="0"/>
        <w:jc w:val="center"/>
        <w:rPr>
          <w:sz w:val="21"/>
          <w:szCs w:val="21"/>
          <w:lang w:val="uk-UA"/>
        </w:rPr>
      </w:pPr>
      <w:r>
        <w:rPr>
          <w:b/>
          <w:sz w:val="21"/>
          <w:szCs w:val="21"/>
          <w:lang w:val="uk-UA"/>
        </w:rPr>
        <w:t>Вирішення спорів</w:t>
      </w:r>
    </w:p>
    <w:p w:rsidR="00A24F6E" w:rsidRDefault="00BC034F">
      <w:pPr>
        <w:jc w:val="both"/>
        <w:rPr>
          <w:sz w:val="20"/>
          <w:szCs w:val="20"/>
          <w:lang w:val="uk-UA"/>
        </w:rPr>
      </w:pPr>
      <w:r>
        <w:rPr>
          <w:sz w:val="21"/>
          <w:szCs w:val="21"/>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24F6E" w:rsidRDefault="00BC034F">
      <w:pPr>
        <w:jc w:val="both"/>
        <w:rPr>
          <w:sz w:val="20"/>
          <w:szCs w:val="20"/>
          <w:lang w:val="uk-UA"/>
        </w:rPr>
      </w:pPr>
      <w:r>
        <w:rPr>
          <w:sz w:val="21"/>
          <w:szCs w:val="21"/>
          <w:lang w:val="uk-UA"/>
        </w:rPr>
        <w:t>9.2 У разі недосягнення Сторонами згоди спори (розбіжності) вирішуються у судовому порядку.</w:t>
      </w:r>
    </w:p>
    <w:p w:rsidR="00A24F6E" w:rsidRDefault="00BC034F">
      <w:pPr>
        <w:pStyle w:val="a1"/>
        <w:shd w:val="clear" w:color="auto" w:fill="FFFFFF"/>
        <w:tabs>
          <w:tab w:val="left" w:pos="1134"/>
          <w:tab w:val="left" w:pos="1418"/>
        </w:tabs>
        <w:spacing w:after="0"/>
        <w:jc w:val="both"/>
        <w:rPr>
          <w:sz w:val="20"/>
          <w:szCs w:val="20"/>
          <w:lang w:val="uk-UA"/>
        </w:rPr>
      </w:pPr>
      <w:r>
        <w:rPr>
          <w:sz w:val="21"/>
          <w:szCs w:val="21"/>
          <w:lang w:val="uk-UA"/>
        </w:rPr>
        <w:t>9.3 У претензії зазначається підстава її пред'явлення, відносно якого вона пред'являється.</w:t>
      </w:r>
    </w:p>
    <w:p w:rsidR="00A24F6E" w:rsidRDefault="00BC034F">
      <w:pPr>
        <w:pStyle w:val="a1"/>
        <w:tabs>
          <w:tab w:val="left" w:pos="1134"/>
          <w:tab w:val="left" w:pos="1418"/>
        </w:tabs>
        <w:spacing w:after="0"/>
        <w:jc w:val="both"/>
        <w:rPr>
          <w:sz w:val="20"/>
          <w:szCs w:val="20"/>
          <w:lang w:val="uk-UA"/>
        </w:rPr>
      </w:pPr>
      <w:r>
        <w:rPr>
          <w:sz w:val="21"/>
          <w:szCs w:val="21"/>
          <w:lang w:val="uk-UA"/>
        </w:rPr>
        <w:t xml:space="preserve">9.4 Усунення недоліків проводиться Постачальником протягом 10 календарних днів з дати отримання Постачальником відповідного повідомлення (акт  виявлених недоліків товару, претензія Покупця,  заява Покупця та </w:t>
      </w:r>
      <w:proofErr w:type="spellStart"/>
      <w:r>
        <w:rPr>
          <w:sz w:val="21"/>
          <w:szCs w:val="21"/>
          <w:lang w:val="uk-UA"/>
        </w:rPr>
        <w:t>т.і</w:t>
      </w:r>
      <w:proofErr w:type="spellEnd"/>
      <w:r>
        <w:rPr>
          <w:sz w:val="21"/>
          <w:szCs w:val="21"/>
          <w:lang w:val="uk-UA"/>
        </w:rPr>
        <w:t>.).  В окремих випадках можливо за погодженням Сторін збільшення термінів, але не більше 30 календарних днів з дати  відправлення Покупцем  такого повідомлення Постачальнику.</w:t>
      </w:r>
    </w:p>
    <w:p w:rsidR="00A24F6E" w:rsidRDefault="00BC034F">
      <w:pPr>
        <w:pStyle w:val="a1"/>
        <w:tabs>
          <w:tab w:val="left" w:pos="1134"/>
          <w:tab w:val="left" w:pos="1418"/>
        </w:tabs>
        <w:spacing w:after="0"/>
        <w:jc w:val="both"/>
        <w:rPr>
          <w:sz w:val="20"/>
          <w:szCs w:val="20"/>
          <w:lang w:val="uk-UA"/>
        </w:rPr>
      </w:pPr>
      <w:r>
        <w:rPr>
          <w:sz w:val="21"/>
          <w:szCs w:val="21"/>
          <w:lang w:val="uk-UA"/>
        </w:rPr>
        <w:t xml:space="preserve">9.5 Покупець зобов'язаний повідомити Постачальника про порушення умов Договору щодо кількості, асортименту, якості, тари та (або) упаковки товару у десятиденний строк з дня встановлення порушення умов Договору. </w:t>
      </w:r>
    </w:p>
    <w:p w:rsidR="00A24F6E" w:rsidRDefault="00BC034F">
      <w:pPr>
        <w:widowControl w:val="0"/>
        <w:shd w:val="clear" w:color="auto" w:fill="FFFFFF"/>
        <w:tabs>
          <w:tab w:val="left" w:pos="1238"/>
        </w:tabs>
        <w:jc w:val="both"/>
        <w:rPr>
          <w:sz w:val="20"/>
          <w:szCs w:val="20"/>
          <w:lang w:val="uk-UA"/>
        </w:rPr>
      </w:pPr>
      <w:r>
        <w:rPr>
          <w:sz w:val="21"/>
          <w:szCs w:val="21"/>
          <w:lang w:val="uk-UA"/>
        </w:rPr>
        <w:t>9.6 Відмова від Договору в односторонньому порядку відбувається з письмовим повідомленням Постачальника.</w:t>
      </w:r>
    </w:p>
    <w:p w:rsidR="00A24F6E" w:rsidRDefault="00BC034F">
      <w:pPr>
        <w:shd w:val="clear" w:color="auto" w:fill="FFFFFF"/>
        <w:tabs>
          <w:tab w:val="left" w:pos="1238"/>
        </w:tabs>
        <w:jc w:val="both"/>
        <w:rPr>
          <w:sz w:val="21"/>
          <w:szCs w:val="21"/>
          <w:lang w:val="uk-UA"/>
        </w:rPr>
      </w:pPr>
      <w:r>
        <w:rPr>
          <w:sz w:val="21"/>
          <w:szCs w:val="21"/>
          <w:lang w:val="uk-UA"/>
        </w:rPr>
        <w:t>9.7 Покупець у випадках порушення Постачальником умов Договору щодо кількості, асортименту, якості, тари та (або) упаковки товару, з  урахуванням умов  п. 4.11 Договору, складає відповідний акт у присутності представника Постачальника, що підписується уповноваженими особами Постачальника та Покупця. Уповноваженими особами за цим Договором вважаються особи Постачальника і Покупця, що безпосередньо приймають участь у процедурі   виявлення  недоліків товару,  повернення  Товару .</w:t>
      </w:r>
    </w:p>
    <w:p w:rsidR="00A24F6E" w:rsidRDefault="00A24F6E">
      <w:pPr>
        <w:shd w:val="clear" w:color="auto" w:fill="FFFFFF"/>
        <w:tabs>
          <w:tab w:val="left" w:pos="1238"/>
        </w:tabs>
        <w:jc w:val="both"/>
        <w:rPr>
          <w:sz w:val="20"/>
          <w:szCs w:val="20"/>
          <w:lang w:val="uk-UA"/>
        </w:rPr>
      </w:pPr>
    </w:p>
    <w:p w:rsidR="00A24F6E" w:rsidRDefault="00BC034F">
      <w:pPr>
        <w:jc w:val="center"/>
        <w:rPr>
          <w:sz w:val="21"/>
          <w:szCs w:val="21"/>
          <w:lang w:val="uk-UA"/>
        </w:rPr>
      </w:pPr>
      <w:r>
        <w:rPr>
          <w:b/>
          <w:sz w:val="21"/>
          <w:szCs w:val="21"/>
          <w:lang w:val="uk-UA"/>
        </w:rPr>
        <w:t>10 Строк дії договору. Інші умови</w:t>
      </w:r>
    </w:p>
    <w:p w:rsidR="00A24F6E" w:rsidRDefault="00BC034F">
      <w:pPr>
        <w:jc w:val="both"/>
        <w:rPr>
          <w:sz w:val="20"/>
          <w:szCs w:val="20"/>
          <w:lang w:val="uk-UA"/>
        </w:rPr>
      </w:pPr>
      <w:r>
        <w:rPr>
          <w:sz w:val="21"/>
          <w:szCs w:val="21"/>
          <w:lang w:val="uk-UA"/>
        </w:rPr>
        <w:t>10.1 Цей договір вступає в силу з дати підписання</w:t>
      </w:r>
      <w:r w:rsidR="000D2571">
        <w:rPr>
          <w:sz w:val="21"/>
          <w:szCs w:val="21"/>
          <w:lang w:val="uk-UA"/>
        </w:rPr>
        <w:t xml:space="preserve"> регулює відносини що виникли між сторонами </w:t>
      </w:r>
      <w:r w:rsidR="000D2571" w:rsidRPr="000D2571">
        <w:rPr>
          <w:b/>
          <w:sz w:val="21"/>
          <w:szCs w:val="21"/>
          <w:lang w:val="uk-UA"/>
        </w:rPr>
        <w:t xml:space="preserve">з </w:t>
      </w:r>
      <w:r w:rsidR="00196E60">
        <w:rPr>
          <w:b/>
          <w:sz w:val="21"/>
          <w:szCs w:val="21"/>
          <w:lang w:val="uk-UA"/>
        </w:rPr>
        <w:t>_____________</w:t>
      </w:r>
      <w:r w:rsidR="000D2571" w:rsidRPr="000D2571">
        <w:rPr>
          <w:b/>
          <w:sz w:val="21"/>
          <w:szCs w:val="21"/>
          <w:lang w:val="uk-UA"/>
        </w:rPr>
        <w:t xml:space="preserve"> року</w:t>
      </w:r>
      <w:r>
        <w:rPr>
          <w:sz w:val="21"/>
          <w:szCs w:val="21"/>
          <w:lang w:val="uk-UA"/>
        </w:rPr>
        <w:t xml:space="preserve"> і діє до </w:t>
      </w:r>
      <w:r>
        <w:rPr>
          <w:b/>
          <w:sz w:val="21"/>
          <w:szCs w:val="21"/>
          <w:lang w:val="uk-UA"/>
        </w:rPr>
        <w:t>31.12.202</w:t>
      </w:r>
      <w:r w:rsidR="000D2571">
        <w:rPr>
          <w:b/>
          <w:sz w:val="21"/>
          <w:szCs w:val="21"/>
          <w:lang w:val="uk-UA"/>
        </w:rPr>
        <w:t>4</w:t>
      </w:r>
      <w:r>
        <w:rPr>
          <w:sz w:val="21"/>
          <w:szCs w:val="21"/>
          <w:lang w:val="uk-UA"/>
        </w:rPr>
        <w:t xml:space="preserve"> року, а в частині розрахунків до повного виконання сторонами своїх зобов’язань по Договору.</w:t>
      </w:r>
    </w:p>
    <w:p w:rsidR="00A24F6E" w:rsidRDefault="00BC034F">
      <w:pPr>
        <w:shd w:val="clear" w:color="auto" w:fill="FFFFFF"/>
        <w:tabs>
          <w:tab w:val="left" w:pos="1051"/>
        </w:tabs>
        <w:jc w:val="both"/>
        <w:rPr>
          <w:iCs/>
          <w:color w:val="000000"/>
          <w:sz w:val="20"/>
          <w:szCs w:val="20"/>
          <w:lang w:val="uk-UA"/>
        </w:rPr>
      </w:pPr>
      <w:r>
        <w:rPr>
          <w:iCs/>
          <w:color w:val="000000"/>
          <w:sz w:val="21"/>
          <w:szCs w:val="21"/>
          <w:lang w:val="uk-UA"/>
        </w:rPr>
        <w:t xml:space="preserve">10.2 Усі зміни та доповнення до Договору, а також його дострокове розірвання за згодою </w:t>
      </w:r>
      <w:r>
        <w:rPr>
          <w:color w:val="000000"/>
          <w:sz w:val="21"/>
          <w:szCs w:val="21"/>
          <w:lang w:val="uk-UA"/>
        </w:rPr>
        <w:t xml:space="preserve">Сторін є </w:t>
      </w:r>
      <w:r>
        <w:rPr>
          <w:iCs/>
          <w:color w:val="000000"/>
          <w:sz w:val="21"/>
          <w:szCs w:val="21"/>
          <w:lang w:val="uk-UA"/>
        </w:rPr>
        <w:t xml:space="preserve">чинними лише у тому випадку, якщо оформлені письмово у вигляді додаткових угод, які підписуються обома </w:t>
      </w:r>
      <w:r>
        <w:rPr>
          <w:color w:val="000000"/>
          <w:sz w:val="21"/>
          <w:szCs w:val="21"/>
          <w:lang w:val="uk-UA"/>
        </w:rPr>
        <w:t>Сторонами. Усі</w:t>
      </w:r>
      <w:r>
        <w:rPr>
          <w:iCs/>
          <w:color w:val="000000"/>
          <w:sz w:val="21"/>
          <w:szCs w:val="21"/>
          <w:lang w:val="uk-UA"/>
        </w:rPr>
        <w:t>додаткові угоди є невід'ємними частинами Договору.</w:t>
      </w:r>
    </w:p>
    <w:p w:rsidR="00A24F6E" w:rsidRDefault="00BC034F">
      <w:pPr>
        <w:jc w:val="both"/>
        <w:rPr>
          <w:iCs/>
          <w:color w:val="000000"/>
          <w:sz w:val="20"/>
          <w:szCs w:val="20"/>
          <w:lang w:val="uk-UA"/>
        </w:rPr>
      </w:pPr>
      <w:r>
        <w:rPr>
          <w:iCs/>
          <w:color w:val="000000"/>
          <w:sz w:val="21"/>
          <w:szCs w:val="21"/>
          <w:lang w:val="uk-UA"/>
        </w:rPr>
        <w:t xml:space="preserve">10.3 У випадках, не передбачених цим Договором, </w:t>
      </w:r>
      <w:r>
        <w:rPr>
          <w:color w:val="000000"/>
          <w:sz w:val="21"/>
          <w:szCs w:val="21"/>
          <w:lang w:val="uk-UA"/>
        </w:rPr>
        <w:t xml:space="preserve">Сторони </w:t>
      </w:r>
      <w:r>
        <w:rPr>
          <w:iCs/>
          <w:color w:val="000000"/>
          <w:sz w:val="21"/>
          <w:szCs w:val="21"/>
          <w:lang w:val="uk-UA"/>
        </w:rPr>
        <w:t>керуються чинним законодавством України.</w:t>
      </w:r>
    </w:p>
    <w:p w:rsidR="00A24F6E" w:rsidRDefault="00BC034F">
      <w:pPr>
        <w:jc w:val="both"/>
        <w:rPr>
          <w:iCs/>
          <w:color w:val="000000"/>
          <w:sz w:val="20"/>
          <w:szCs w:val="20"/>
          <w:lang w:val="uk-UA"/>
        </w:rPr>
      </w:pPr>
      <w:r w:rsidRPr="003D6A4E">
        <w:rPr>
          <w:iCs/>
          <w:sz w:val="21"/>
          <w:szCs w:val="21"/>
          <w:lang w:val="uk-UA"/>
        </w:rPr>
        <w:t>10.4</w:t>
      </w:r>
      <w:r>
        <w:rPr>
          <w:iCs/>
          <w:sz w:val="21"/>
          <w:szCs w:val="21"/>
        </w:rPr>
        <w:t> </w:t>
      </w:r>
      <w:r w:rsidRPr="003D6A4E">
        <w:rPr>
          <w:iCs/>
          <w:color w:val="222222"/>
          <w:sz w:val="21"/>
          <w:szCs w:val="21"/>
          <w:lang w:val="uk-U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w:t>
      </w:r>
      <w:r w:rsidRPr="003D6A4E">
        <w:rPr>
          <w:iCs/>
          <w:color w:val="222222"/>
          <w:sz w:val="21"/>
          <w:szCs w:val="21"/>
          <w:lang w:val="uk-UA"/>
        </w:rPr>
        <w:lastRenderedPageBreak/>
        <w:t>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A24F6E" w:rsidRDefault="00BC034F">
      <w:pPr>
        <w:ind w:firstLine="720"/>
        <w:jc w:val="both"/>
        <w:rPr>
          <w:sz w:val="21"/>
          <w:szCs w:val="21"/>
          <w:lang w:val="uk-UA"/>
        </w:rPr>
      </w:pPr>
      <w:r>
        <w:rPr>
          <w:color w:val="000000"/>
          <w:sz w:val="21"/>
          <w:szCs w:val="21"/>
          <w:lang w:val="uk-UA"/>
        </w:rPr>
        <w:t xml:space="preserve">1) зменшення обсягів закупівлі, зокрема з урахуванням фактичного обсягу видатків Замовника. </w:t>
      </w:r>
      <w:r>
        <w:rPr>
          <w:i/>
          <w:color w:val="000000"/>
          <w:sz w:val="21"/>
          <w:szCs w:val="21"/>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A24F6E" w:rsidRDefault="00BC034F">
      <w:pPr>
        <w:ind w:firstLine="720"/>
        <w:jc w:val="both"/>
        <w:rPr>
          <w:sz w:val="21"/>
          <w:szCs w:val="21"/>
          <w:lang w:val="uk-UA"/>
        </w:rPr>
      </w:pPr>
      <w:r>
        <w:rPr>
          <w:color w:val="000000"/>
          <w:sz w:val="21"/>
          <w:szCs w:val="2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color w:val="000000"/>
          <w:sz w:val="21"/>
          <w:szCs w:val="21"/>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i/>
          <w:color w:val="000000"/>
          <w:sz w:val="21"/>
          <w:szCs w:val="21"/>
          <w:lang w:val="uk-UA"/>
        </w:rPr>
        <w:t>ами</w:t>
      </w:r>
      <w:proofErr w:type="spellEnd"/>
      <w:r>
        <w:rPr>
          <w:i/>
          <w:color w:val="000000"/>
          <w:sz w:val="21"/>
          <w:szCs w:val="21"/>
          <w:lang w:val="uk-UA"/>
        </w:rPr>
        <w:t xml:space="preserve"> або листом/</w:t>
      </w:r>
      <w:proofErr w:type="spellStart"/>
      <w:r>
        <w:rPr>
          <w:i/>
          <w:color w:val="000000"/>
          <w:sz w:val="21"/>
          <w:szCs w:val="21"/>
          <w:lang w:val="uk-UA"/>
        </w:rPr>
        <w:t>ами</w:t>
      </w:r>
      <w:proofErr w:type="spellEnd"/>
      <w:r>
        <w:rPr>
          <w:i/>
          <w:color w:val="000000"/>
          <w:sz w:val="21"/>
          <w:szCs w:val="21"/>
          <w:lang w:val="uk-UA"/>
        </w:rPr>
        <w:t xml:space="preserve"> (завіреними копіями цих довідки/</w:t>
      </w:r>
      <w:proofErr w:type="spellStart"/>
      <w:r>
        <w:rPr>
          <w:i/>
          <w:color w:val="000000"/>
          <w:sz w:val="21"/>
          <w:szCs w:val="21"/>
          <w:lang w:val="uk-UA"/>
        </w:rPr>
        <w:t>ок</w:t>
      </w:r>
      <w:proofErr w:type="spellEnd"/>
      <w:r>
        <w:rPr>
          <w:i/>
          <w:color w:val="000000"/>
          <w:sz w:val="21"/>
          <w:szCs w:val="21"/>
          <w:lang w:val="uk-UA"/>
        </w:rPr>
        <w:t xml:space="preserve"> або листа/</w:t>
      </w:r>
      <w:proofErr w:type="spellStart"/>
      <w:r>
        <w:rPr>
          <w:i/>
          <w:color w:val="000000"/>
          <w:sz w:val="21"/>
          <w:szCs w:val="21"/>
          <w:lang w:val="uk-UA"/>
        </w:rPr>
        <w:t>ів</w:t>
      </w:r>
      <w:proofErr w:type="spellEnd"/>
      <w:r>
        <w:rPr>
          <w:i/>
          <w:color w:val="000000"/>
          <w:sz w:val="21"/>
          <w:szCs w:val="21"/>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24F6E" w:rsidRDefault="00BC034F">
      <w:pPr>
        <w:ind w:firstLine="720"/>
        <w:jc w:val="both"/>
        <w:rPr>
          <w:sz w:val="21"/>
          <w:szCs w:val="21"/>
          <w:lang w:val="uk-UA"/>
        </w:rPr>
      </w:pPr>
      <w:r>
        <w:rPr>
          <w:color w:val="000000"/>
          <w:sz w:val="21"/>
          <w:szCs w:val="21"/>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Pr>
          <w:i/>
          <w:color w:val="000000"/>
          <w:sz w:val="21"/>
          <w:szCs w:val="21"/>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24F6E" w:rsidRDefault="00BC034F">
      <w:pPr>
        <w:ind w:firstLine="720"/>
        <w:jc w:val="both"/>
        <w:rPr>
          <w:sz w:val="21"/>
          <w:szCs w:val="21"/>
          <w:lang w:val="uk-UA"/>
        </w:rPr>
      </w:pPr>
      <w:r>
        <w:rPr>
          <w:color w:val="000000"/>
          <w:sz w:val="21"/>
          <w:szCs w:val="21"/>
          <w:lang w:val="uk-UA"/>
        </w:rPr>
        <w:t xml:space="preserve">4) продовження строку дії договору про закупівлю та строку виконання зобов’язань щодо </w:t>
      </w:r>
      <w:r>
        <w:rPr>
          <w:i/>
          <w:color w:val="000000"/>
          <w:sz w:val="21"/>
          <w:szCs w:val="21"/>
          <w:lang w:val="uk-UA"/>
        </w:rPr>
        <w:t xml:space="preserve">передачі товару </w:t>
      </w:r>
      <w:r>
        <w:rPr>
          <w:color w:val="000000"/>
          <w:sz w:val="21"/>
          <w:szCs w:val="21"/>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color w:val="000000"/>
          <w:sz w:val="21"/>
          <w:szCs w:val="21"/>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color w:val="000000"/>
          <w:sz w:val="21"/>
          <w:szCs w:val="21"/>
          <w:lang w:val="uk-UA"/>
        </w:rPr>
        <w:t>;</w:t>
      </w:r>
    </w:p>
    <w:p w:rsidR="00A24F6E" w:rsidRDefault="00BC034F">
      <w:pPr>
        <w:ind w:firstLine="720"/>
        <w:jc w:val="both"/>
        <w:rPr>
          <w:sz w:val="21"/>
          <w:szCs w:val="21"/>
          <w:lang w:val="uk-UA"/>
        </w:rPr>
      </w:pPr>
      <w:r>
        <w:rPr>
          <w:color w:val="000000"/>
          <w:sz w:val="21"/>
          <w:szCs w:val="21"/>
          <w:lang w:val="uk-UA"/>
        </w:rPr>
        <w:t xml:space="preserve">5) погодження зміни ціни в договорі про закупівлю в бік зменшення (без зміни кількості (обсягу) та якості </w:t>
      </w:r>
      <w:r>
        <w:rPr>
          <w:i/>
          <w:color w:val="000000"/>
          <w:sz w:val="21"/>
          <w:szCs w:val="21"/>
          <w:lang w:val="uk-UA"/>
        </w:rPr>
        <w:t>товарів</w:t>
      </w:r>
      <w:r>
        <w:rPr>
          <w:color w:val="000000"/>
          <w:sz w:val="21"/>
          <w:szCs w:val="21"/>
          <w:lang w:val="uk-UA"/>
        </w:rPr>
        <w:t xml:space="preserve">), у тому числі у разі коливання ціни товару на ринку. </w:t>
      </w:r>
      <w:r>
        <w:rPr>
          <w:i/>
          <w:color w:val="000000"/>
          <w:sz w:val="21"/>
          <w:szCs w:val="21"/>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A24F6E" w:rsidRDefault="00BC034F">
      <w:pPr>
        <w:ind w:firstLine="720"/>
        <w:jc w:val="both"/>
        <w:rPr>
          <w:sz w:val="21"/>
          <w:szCs w:val="21"/>
          <w:lang w:val="uk-UA"/>
        </w:rPr>
      </w:pPr>
      <w:r>
        <w:rPr>
          <w:color w:val="000000"/>
          <w:sz w:val="21"/>
          <w:szCs w:val="21"/>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color w:val="000000"/>
          <w:sz w:val="21"/>
          <w:szCs w:val="21"/>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24F6E" w:rsidRDefault="00BC034F">
      <w:pPr>
        <w:ind w:firstLine="720"/>
        <w:jc w:val="both"/>
        <w:rPr>
          <w:sz w:val="21"/>
          <w:szCs w:val="21"/>
          <w:lang w:val="uk-UA"/>
        </w:rPr>
      </w:pPr>
      <w:r>
        <w:rPr>
          <w:color w:val="000000"/>
          <w:sz w:val="21"/>
          <w:szCs w:val="2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1"/>
          <w:szCs w:val="21"/>
          <w:lang w:val="uk-UA"/>
        </w:rPr>
        <w:t>Platts</w:t>
      </w:r>
      <w:proofErr w:type="spellEnd"/>
      <w:r>
        <w:rPr>
          <w:color w:val="000000"/>
          <w:sz w:val="21"/>
          <w:szCs w:val="21"/>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i/>
          <w:color w:val="000000"/>
          <w:sz w:val="21"/>
          <w:szCs w:val="21"/>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24F6E" w:rsidRDefault="00BC034F">
      <w:pPr>
        <w:pStyle w:val="rvps2"/>
        <w:spacing w:before="280" w:after="280"/>
        <w:jc w:val="both"/>
        <w:rPr>
          <w:sz w:val="21"/>
          <w:szCs w:val="21"/>
          <w:lang w:val="uk-UA"/>
        </w:rPr>
      </w:pPr>
      <w:r>
        <w:rPr>
          <w:sz w:val="21"/>
          <w:szCs w:val="21"/>
          <w:lang w:val="uk-UA"/>
        </w:rPr>
        <w:t xml:space="preserve">10.5 Цей Договір укладається і підписується у двох примірниках, що мають однакову юридичну силу. </w:t>
      </w:r>
    </w:p>
    <w:p w:rsidR="00A24F6E" w:rsidRDefault="00BC034F">
      <w:pPr>
        <w:shd w:val="clear" w:color="auto" w:fill="FFFFFF"/>
        <w:tabs>
          <w:tab w:val="left" w:pos="1051"/>
        </w:tabs>
        <w:jc w:val="both"/>
        <w:rPr>
          <w:iCs/>
          <w:color w:val="000000"/>
          <w:sz w:val="20"/>
          <w:szCs w:val="20"/>
          <w:lang w:val="uk-UA"/>
        </w:rPr>
      </w:pPr>
      <w:r>
        <w:rPr>
          <w:sz w:val="21"/>
          <w:szCs w:val="21"/>
          <w:lang w:val="uk-UA"/>
        </w:rPr>
        <w:t xml:space="preserve">10.6 </w:t>
      </w:r>
      <w:r>
        <w:rPr>
          <w:color w:val="000000"/>
          <w:sz w:val="21"/>
          <w:szCs w:val="21"/>
          <w:lang w:val="uk-UA"/>
        </w:rPr>
        <w:t xml:space="preserve">Покупець </w:t>
      </w:r>
      <w:r>
        <w:rPr>
          <w:iCs/>
          <w:color w:val="000000"/>
          <w:sz w:val="21"/>
          <w:szCs w:val="21"/>
          <w:lang w:val="uk-UA"/>
        </w:rPr>
        <w:t xml:space="preserve">є неприбутковим Закладом. </w:t>
      </w:r>
    </w:p>
    <w:p w:rsidR="00A24F6E" w:rsidRDefault="00BC034F">
      <w:pPr>
        <w:tabs>
          <w:tab w:val="left" w:pos="1051"/>
        </w:tabs>
        <w:jc w:val="both"/>
        <w:rPr>
          <w:color w:val="000000"/>
          <w:sz w:val="20"/>
          <w:szCs w:val="20"/>
          <w:lang w:val="uk-UA"/>
        </w:rPr>
      </w:pPr>
      <w:r>
        <w:rPr>
          <w:color w:val="000000"/>
          <w:sz w:val="21"/>
          <w:szCs w:val="21"/>
          <w:lang w:val="uk-UA"/>
        </w:rPr>
        <w:t>10.7 Постачальник є платником _______________.</w:t>
      </w:r>
    </w:p>
    <w:p w:rsidR="00A24F6E" w:rsidRDefault="00BC034F">
      <w:pPr>
        <w:tabs>
          <w:tab w:val="left" w:pos="1051"/>
        </w:tabs>
        <w:jc w:val="both"/>
        <w:rPr>
          <w:color w:val="000000"/>
          <w:sz w:val="21"/>
          <w:szCs w:val="21"/>
          <w:lang w:val="uk-UA"/>
        </w:rPr>
      </w:pPr>
      <w:r>
        <w:rPr>
          <w:color w:val="000000"/>
          <w:sz w:val="21"/>
          <w:szCs w:val="21"/>
          <w:lang w:val="uk-UA"/>
        </w:rPr>
        <w:t>Тип учасника/Постачальника: суб’єкт _______________ підприємництва.</w:t>
      </w:r>
    </w:p>
    <w:p w:rsidR="00A24F6E" w:rsidRDefault="00A24F6E">
      <w:pPr>
        <w:tabs>
          <w:tab w:val="left" w:pos="1051"/>
        </w:tabs>
        <w:jc w:val="both"/>
        <w:rPr>
          <w:color w:val="000000"/>
          <w:sz w:val="20"/>
          <w:szCs w:val="20"/>
          <w:lang w:val="uk-UA"/>
        </w:rPr>
      </w:pPr>
    </w:p>
    <w:p w:rsidR="00A24F6E" w:rsidRDefault="00BC034F">
      <w:pPr>
        <w:jc w:val="center"/>
        <w:rPr>
          <w:sz w:val="21"/>
          <w:szCs w:val="21"/>
          <w:lang w:val="uk-UA"/>
        </w:rPr>
      </w:pPr>
      <w:r>
        <w:rPr>
          <w:b/>
          <w:sz w:val="21"/>
          <w:szCs w:val="21"/>
          <w:lang w:val="uk-UA"/>
        </w:rPr>
        <w:t>11 Додатки до договору</w:t>
      </w:r>
    </w:p>
    <w:p w:rsidR="00A24F6E" w:rsidRDefault="00BC034F">
      <w:pPr>
        <w:jc w:val="both"/>
        <w:rPr>
          <w:sz w:val="21"/>
          <w:szCs w:val="21"/>
          <w:lang w:val="uk-UA"/>
        </w:rPr>
      </w:pPr>
      <w:r>
        <w:rPr>
          <w:sz w:val="21"/>
          <w:szCs w:val="21"/>
          <w:lang w:val="uk-UA"/>
        </w:rPr>
        <w:t>11.1. Невід’ємною частиною цього Договору є:</w:t>
      </w:r>
    </w:p>
    <w:p w:rsidR="00A24F6E" w:rsidRDefault="00131D4D">
      <w:pPr>
        <w:jc w:val="both"/>
        <w:rPr>
          <w:sz w:val="21"/>
          <w:szCs w:val="21"/>
          <w:lang w:val="uk-UA"/>
        </w:rPr>
      </w:pPr>
      <w:r>
        <w:rPr>
          <w:sz w:val="21"/>
          <w:szCs w:val="21"/>
          <w:lang w:val="uk-UA"/>
        </w:rPr>
        <w:lastRenderedPageBreak/>
        <w:t xml:space="preserve">- </w:t>
      </w:r>
      <w:r w:rsidR="00BC034F">
        <w:rPr>
          <w:sz w:val="21"/>
          <w:szCs w:val="21"/>
          <w:lang w:val="uk-UA"/>
        </w:rPr>
        <w:t>Технічна  специфікація (Додаток  1).</w:t>
      </w:r>
    </w:p>
    <w:p w:rsidR="003C45ED" w:rsidRDefault="00131D4D">
      <w:pPr>
        <w:jc w:val="both"/>
        <w:rPr>
          <w:sz w:val="21"/>
          <w:szCs w:val="21"/>
          <w:lang w:val="uk-UA"/>
        </w:rPr>
      </w:pPr>
      <w:r>
        <w:rPr>
          <w:sz w:val="21"/>
          <w:szCs w:val="21"/>
          <w:lang w:val="uk-UA"/>
        </w:rPr>
        <w:t xml:space="preserve">- </w:t>
      </w:r>
      <w:r w:rsidR="003C45ED">
        <w:rPr>
          <w:sz w:val="21"/>
          <w:szCs w:val="21"/>
          <w:lang w:val="uk-UA"/>
        </w:rPr>
        <w:t>Специфікація (Додаток 2 )</w:t>
      </w:r>
    </w:p>
    <w:p w:rsidR="00A24F6E" w:rsidRDefault="00A24F6E">
      <w:pPr>
        <w:jc w:val="both"/>
        <w:rPr>
          <w:sz w:val="21"/>
          <w:szCs w:val="21"/>
          <w:lang w:val="uk-UA"/>
        </w:rPr>
      </w:pPr>
    </w:p>
    <w:p w:rsidR="00A24F6E" w:rsidRDefault="00BC034F">
      <w:pPr>
        <w:jc w:val="center"/>
        <w:rPr>
          <w:b/>
          <w:sz w:val="20"/>
          <w:szCs w:val="20"/>
          <w:lang w:val="uk-UA"/>
        </w:rPr>
      </w:pPr>
      <w:r>
        <w:rPr>
          <w:b/>
          <w:sz w:val="21"/>
          <w:szCs w:val="21"/>
          <w:lang w:val="uk-UA"/>
        </w:rPr>
        <w:t>12 Місцезнаходження та банківські реквізити сторін</w:t>
      </w:r>
    </w:p>
    <w:tbl>
      <w:tblPr>
        <w:tblW w:w="10280" w:type="dxa"/>
        <w:tblLayout w:type="fixed"/>
        <w:tblLook w:val="04A0"/>
      </w:tblPr>
      <w:tblGrid>
        <w:gridCol w:w="5210"/>
        <w:gridCol w:w="5070"/>
      </w:tblGrid>
      <w:tr w:rsidR="00A24F6E">
        <w:trPr>
          <w:trHeight w:val="646"/>
        </w:trPr>
        <w:tc>
          <w:tcPr>
            <w:tcW w:w="5209" w:type="dxa"/>
            <w:shd w:val="clear" w:color="auto" w:fill="auto"/>
          </w:tcPr>
          <w:p w:rsidR="00A24F6E" w:rsidRDefault="00A24F6E">
            <w:pPr>
              <w:widowControl w:val="0"/>
              <w:jc w:val="right"/>
              <w:rPr>
                <w:sz w:val="21"/>
                <w:szCs w:val="21"/>
                <w:lang w:val="uk-UA"/>
              </w:rPr>
            </w:pPr>
          </w:p>
          <w:p w:rsidR="00A24F6E" w:rsidRDefault="00BC034F">
            <w:pPr>
              <w:widowControl w:val="0"/>
              <w:rPr>
                <w:b/>
                <w:sz w:val="20"/>
                <w:szCs w:val="20"/>
                <w:lang w:val="uk-UA"/>
              </w:rPr>
            </w:pPr>
            <w:r>
              <w:rPr>
                <w:b/>
                <w:bCs/>
                <w:sz w:val="21"/>
                <w:szCs w:val="21"/>
                <w:lang w:val="uk-UA"/>
              </w:rPr>
              <w:t xml:space="preserve">                    ПОКУПЕЦЬ</w:t>
            </w:r>
          </w:p>
        </w:tc>
        <w:tc>
          <w:tcPr>
            <w:tcW w:w="5070" w:type="dxa"/>
            <w:shd w:val="clear" w:color="auto" w:fill="auto"/>
          </w:tcPr>
          <w:p w:rsidR="00A24F6E" w:rsidRDefault="00A24F6E">
            <w:pPr>
              <w:widowControl w:val="0"/>
              <w:jc w:val="center"/>
              <w:rPr>
                <w:b/>
                <w:bCs/>
                <w:sz w:val="21"/>
                <w:szCs w:val="21"/>
                <w:lang w:val="uk-UA"/>
              </w:rPr>
            </w:pPr>
          </w:p>
          <w:p w:rsidR="00A24F6E" w:rsidRDefault="00BC034F">
            <w:pPr>
              <w:widowControl w:val="0"/>
              <w:jc w:val="center"/>
              <w:rPr>
                <w:b/>
                <w:sz w:val="20"/>
                <w:szCs w:val="20"/>
                <w:lang w:val="uk-UA"/>
              </w:rPr>
            </w:pPr>
            <w:r>
              <w:rPr>
                <w:b/>
                <w:bCs/>
                <w:sz w:val="21"/>
                <w:szCs w:val="21"/>
                <w:lang w:val="uk-UA"/>
              </w:rPr>
              <w:t>ПОСТАЧАЛЬНИК</w:t>
            </w:r>
          </w:p>
        </w:tc>
      </w:tr>
      <w:tr w:rsidR="00A24F6E" w:rsidRPr="009643C9">
        <w:tc>
          <w:tcPr>
            <w:tcW w:w="5209" w:type="dxa"/>
            <w:shd w:val="clear" w:color="auto" w:fill="auto"/>
          </w:tcPr>
          <w:p w:rsidR="009643C9" w:rsidRPr="00974B1D" w:rsidRDefault="009643C9" w:rsidP="009643C9">
            <w:pPr>
              <w:pStyle w:val="af0"/>
              <w:widowControl w:val="0"/>
              <w:rPr>
                <w:rFonts w:eastAsia="Calibri" w:cs="Arial CYR"/>
                <w:b/>
                <w:iCs/>
                <w:color w:val="000000"/>
                <w:sz w:val="21"/>
                <w:szCs w:val="21"/>
                <w:lang w:val="uk-UA" w:eastAsia="en-US"/>
              </w:rPr>
            </w:pPr>
            <w:r w:rsidRPr="00974B1D">
              <w:rPr>
                <w:rFonts w:eastAsia="Calibri" w:cs="Arial CYR"/>
                <w:b/>
                <w:iCs/>
                <w:color w:val="000000"/>
                <w:sz w:val="21"/>
                <w:szCs w:val="21"/>
                <w:lang w:val="uk-UA" w:eastAsia="en-US"/>
              </w:rPr>
              <w:t xml:space="preserve">Комунальна установа « Братський 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району Миколаївської області,  </w:t>
            </w:r>
          </w:p>
          <w:p w:rsidR="009643C9" w:rsidRPr="009643C9" w:rsidRDefault="009643C9" w:rsidP="009643C9">
            <w:pPr>
              <w:pStyle w:val="af0"/>
              <w:widowControl w:val="0"/>
              <w:rPr>
                <w:rFonts w:eastAsia="Calibri" w:cs="Arial CYR"/>
                <w:iCs/>
                <w:color w:val="000000"/>
                <w:sz w:val="21"/>
                <w:szCs w:val="21"/>
                <w:lang w:val="uk-UA" w:eastAsia="en-US"/>
              </w:rPr>
            </w:pPr>
            <w:r w:rsidRPr="009643C9">
              <w:rPr>
                <w:rFonts w:eastAsia="Calibri" w:cs="Arial CYR"/>
                <w:iCs/>
                <w:color w:val="000000"/>
                <w:sz w:val="21"/>
                <w:szCs w:val="21"/>
                <w:lang w:val="uk-UA" w:eastAsia="en-US"/>
              </w:rPr>
              <w:t>Україна, 55401, Миколаївська обл., Вознесенський р-</w:t>
            </w:r>
            <w:r>
              <w:rPr>
                <w:rFonts w:eastAsia="Calibri" w:cs="Arial CYR"/>
                <w:iCs/>
                <w:color w:val="000000"/>
                <w:sz w:val="21"/>
                <w:szCs w:val="21"/>
                <w:lang w:val="uk-UA" w:eastAsia="en-US"/>
              </w:rPr>
              <w:t xml:space="preserve">н, </w:t>
            </w:r>
            <w:proofErr w:type="spellStart"/>
            <w:r>
              <w:rPr>
                <w:rFonts w:eastAsia="Calibri" w:cs="Arial CYR"/>
                <w:iCs/>
                <w:color w:val="000000"/>
                <w:sz w:val="21"/>
                <w:szCs w:val="21"/>
                <w:lang w:val="uk-UA" w:eastAsia="en-US"/>
              </w:rPr>
              <w:t>смт</w:t>
            </w:r>
            <w:proofErr w:type="spellEnd"/>
            <w:r>
              <w:rPr>
                <w:rFonts w:eastAsia="Calibri" w:cs="Arial CYR"/>
                <w:iCs/>
                <w:color w:val="000000"/>
                <w:sz w:val="21"/>
                <w:szCs w:val="21"/>
                <w:lang w:val="uk-UA" w:eastAsia="en-US"/>
              </w:rPr>
              <w:t xml:space="preserve">. Братське, </w:t>
            </w:r>
            <w:r w:rsidRPr="009643C9">
              <w:rPr>
                <w:rFonts w:eastAsia="Calibri" w:cs="Arial CYR"/>
                <w:iCs/>
                <w:color w:val="000000"/>
                <w:sz w:val="21"/>
                <w:szCs w:val="21"/>
                <w:lang w:val="uk-UA" w:eastAsia="en-US"/>
              </w:rPr>
              <w:t xml:space="preserve"> вул. Миру,114</w:t>
            </w:r>
          </w:p>
          <w:p w:rsidR="009643C9" w:rsidRPr="009643C9" w:rsidRDefault="009643C9" w:rsidP="009643C9">
            <w:pPr>
              <w:pStyle w:val="af0"/>
              <w:widowControl w:val="0"/>
              <w:rPr>
                <w:rFonts w:eastAsia="Calibri" w:cs="Arial CYR"/>
                <w:iCs/>
                <w:color w:val="000000"/>
                <w:sz w:val="21"/>
                <w:szCs w:val="21"/>
                <w:lang w:val="uk-UA" w:eastAsia="en-US"/>
              </w:rPr>
            </w:pPr>
            <w:r w:rsidRPr="009643C9">
              <w:rPr>
                <w:rFonts w:eastAsia="Calibri" w:cs="Arial CYR"/>
                <w:iCs/>
                <w:color w:val="000000"/>
                <w:sz w:val="21"/>
                <w:szCs w:val="21"/>
                <w:lang w:val="uk-UA" w:eastAsia="en-US"/>
              </w:rPr>
              <w:t xml:space="preserve">Код за ЄДРПОУ 39039082                                        </w:t>
            </w:r>
          </w:p>
          <w:p w:rsidR="009643C9" w:rsidRDefault="009643C9" w:rsidP="009643C9">
            <w:pPr>
              <w:pStyle w:val="af0"/>
              <w:widowControl w:val="0"/>
              <w:rPr>
                <w:rFonts w:eastAsia="Calibri" w:cs="Arial CYR"/>
                <w:iCs/>
                <w:color w:val="000000"/>
                <w:sz w:val="21"/>
                <w:szCs w:val="21"/>
                <w:lang w:val="uk-UA" w:eastAsia="en-US"/>
              </w:rPr>
            </w:pPr>
            <w:r w:rsidRPr="009643C9">
              <w:rPr>
                <w:rFonts w:eastAsia="Calibri" w:cs="Arial CYR"/>
                <w:iCs/>
                <w:color w:val="000000"/>
                <w:sz w:val="21"/>
                <w:szCs w:val="21"/>
                <w:lang w:val="uk-UA" w:eastAsia="en-US"/>
              </w:rPr>
              <w:t>IBAN UA</w:t>
            </w:r>
            <w:r>
              <w:rPr>
                <w:rFonts w:eastAsia="Calibri" w:cs="Arial CYR"/>
                <w:iCs/>
                <w:color w:val="000000"/>
                <w:sz w:val="21"/>
                <w:szCs w:val="21"/>
                <w:lang w:val="uk-UA" w:eastAsia="en-US"/>
              </w:rPr>
              <w:t>_____________________________________</w:t>
            </w:r>
          </w:p>
          <w:p w:rsidR="009643C9" w:rsidRPr="009643C9" w:rsidRDefault="009643C9" w:rsidP="009643C9">
            <w:pPr>
              <w:pStyle w:val="af0"/>
              <w:widowControl w:val="0"/>
              <w:rPr>
                <w:rFonts w:eastAsia="Calibri" w:cs="Arial CYR"/>
                <w:iCs/>
                <w:color w:val="000000"/>
                <w:sz w:val="21"/>
                <w:szCs w:val="21"/>
                <w:lang w:val="uk-UA" w:eastAsia="en-US"/>
              </w:rPr>
            </w:pPr>
            <w:r>
              <w:rPr>
                <w:rFonts w:eastAsia="Calibri" w:cs="Arial CYR"/>
                <w:iCs/>
                <w:color w:val="000000"/>
                <w:sz w:val="21"/>
                <w:szCs w:val="21"/>
                <w:lang w:val="uk-UA" w:eastAsia="en-US"/>
              </w:rPr>
              <w:t>____________________________________________</w:t>
            </w:r>
          </w:p>
          <w:p w:rsidR="009643C9" w:rsidRPr="009643C9" w:rsidRDefault="009643C9" w:rsidP="009643C9">
            <w:pPr>
              <w:pStyle w:val="af0"/>
              <w:widowControl w:val="0"/>
              <w:rPr>
                <w:rFonts w:eastAsia="Calibri" w:cs="Arial CYR"/>
                <w:iCs/>
                <w:color w:val="000000"/>
                <w:sz w:val="21"/>
                <w:szCs w:val="21"/>
                <w:lang w:val="uk-UA" w:eastAsia="en-US"/>
              </w:rPr>
            </w:pPr>
            <w:r w:rsidRPr="009643C9">
              <w:rPr>
                <w:rFonts w:eastAsia="Calibri" w:cs="Arial CYR"/>
                <w:iCs/>
                <w:color w:val="000000"/>
                <w:sz w:val="21"/>
                <w:szCs w:val="21"/>
                <w:lang w:val="uk-UA" w:eastAsia="en-US"/>
              </w:rPr>
              <w:t xml:space="preserve">Держказначейська служба України, м. Київ, </w:t>
            </w:r>
          </w:p>
          <w:p w:rsidR="009643C9" w:rsidRPr="009643C9" w:rsidRDefault="009643C9" w:rsidP="009643C9">
            <w:pPr>
              <w:pStyle w:val="af0"/>
              <w:widowControl w:val="0"/>
              <w:rPr>
                <w:rFonts w:eastAsia="Calibri" w:cs="Arial CYR"/>
                <w:iCs/>
                <w:color w:val="000000"/>
                <w:sz w:val="21"/>
                <w:szCs w:val="21"/>
                <w:lang w:val="uk-UA" w:eastAsia="en-US"/>
              </w:rPr>
            </w:pPr>
            <w:r w:rsidRPr="009643C9">
              <w:rPr>
                <w:rFonts w:eastAsia="Calibri" w:cs="Arial CYR"/>
                <w:iCs/>
                <w:color w:val="000000"/>
                <w:sz w:val="21"/>
                <w:szCs w:val="21"/>
                <w:lang w:val="uk-UA" w:eastAsia="en-US"/>
              </w:rPr>
              <w:t xml:space="preserve">МФО: 820172, </w:t>
            </w:r>
          </w:p>
          <w:p w:rsidR="00A24F6E" w:rsidRDefault="009643C9" w:rsidP="009643C9">
            <w:pPr>
              <w:pStyle w:val="af0"/>
              <w:widowControl w:val="0"/>
              <w:jc w:val="both"/>
              <w:rPr>
                <w:sz w:val="20"/>
                <w:szCs w:val="20"/>
                <w:lang w:val="uk-UA"/>
              </w:rPr>
            </w:pPr>
            <w:proofErr w:type="spellStart"/>
            <w:r w:rsidRPr="009643C9">
              <w:rPr>
                <w:rFonts w:eastAsia="Calibri" w:cs="Arial CYR"/>
                <w:iCs/>
                <w:color w:val="000000"/>
                <w:sz w:val="21"/>
                <w:szCs w:val="21"/>
                <w:lang w:val="uk-UA" w:eastAsia="en-US"/>
              </w:rPr>
              <w:t>Тел</w:t>
            </w:r>
            <w:proofErr w:type="spellEnd"/>
            <w:r w:rsidRPr="009643C9">
              <w:rPr>
                <w:rFonts w:eastAsia="Calibri" w:cs="Arial CYR"/>
                <w:iCs/>
                <w:color w:val="000000"/>
                <w:sz w:val="21"/>
                <w:szCs w:val="21"/>
                <w:lang w:val="uk-UA" w:eastAsia="en-US"/>
              </w:rPr>
              <w:t xml:space="preserve">: 067 947 6002  </w:t>
            </w:r>
            <w:proofErr w:type="spellStart"/>
            <w:r w:rsidRPr="009643C9">
              <w:rPr>
                <w:rFonts w:eastAsia="Calibri" w:cs="Arial CYR"/>
                <w:iCs/>
                <w:color w:val="000000"/>
                <w:sz w:val="21"/>
                <w:szCs w:val="21"/>
                <w:lang w:val="uk-UA" w:eastAsia="en-US"/>
              </w:rPr>
              <w:t>Email</w:t>
            </w:r>
            <w:proofErr w:type="spellEnd"/>
            <w:r w:rsidRPr="009643C9">
              <w:rPr>
                <w:rFonts w:eastAsia="Calibri" w:cs="Arial CYR"/>
                <w:iCs/>
                <w:color w:val="000000"/>
                <w:sz w:val="21"/>
                <w:szCs w:val="21"/>
                <w:lang w:val="uk-UA" w:eastAsia="en-US"/>
              </w:rPr>
              <w:t>: kybratskoe@gmail.com</w:t>
            </w:r>
          </w:p>
        </w:tc>
        <w:tc>
          <w:tcPr>
            <w:tcW w:w="5070" w:type="dxa"/>
            <w:shd w:val="clear" w:color="auto" w:fill="auto"/>
          </w:tcPr>
          <w:p w:rsidR="00A24F6E" w:rsidRDefault="00A24F6E">
            <w:pPr>
              <w:widowControl w:val="0"/>
              <w:rPr>
                <w:sz w:val="21"/>
                <w:szCs w:val="21"/>
                <w:lang w:val="uk-UA"/>
              </w:rPr>
            </w:pPr>
          </w:p>
        </w:tc>
      </w:tr>
    </w:tbl>
    <w:p w:rsidR="00A24F6E" w:rsidRDefault="00A24F6E">
      <w:pPr>
        <w:pStyle w:val="af"/>
        <w:jc w:val="right"/>
        <w:rPr>
          <w:i w:val="0"/>
          <w:sz w:val="21"/>
          <w:szCs w:val="21"/>
          <w:lang w:val="uk-UA"/>
        </w:rPr>
      </w:pPr>
    </w:p>
    <w:p w:rsidR="00A24F6E" w:rsidRDefault="00A24F6E">
      <w:pPr>
        <w:pStyle w:val="af"/>
        <w:jc w:val="right"/>
        <w:rPr>
          <w:i w:val="0"/>
          <w:sz w:val="21"/>
          <w:szCs w:val="21"/>
          <w:lang w:val="uk-UA"/>
        </w:rPr>
      </w:pPr>
    </w:p>
    <w:p w:rsidR="00A24F6E" w:rsidRDefault="00A24F6E">
      <w:pPr>
        <w:contextualSpacing/>
        <w:jc w:val="right"/>
        <w:rPr>
          <w:sz w:val="21"/>
          <w:szCs w:val="21"/>
          <w:lang w:val="uk-UA"/>
        </w:rPr>
      </w:pPr>
    </w:p>
    <w:p w:rsidR="00974B1D" w:rsidRDefault="00974B1D">
      <w:pPr>
        <w:contextualSpacing/>
        <w:jc w:val="right"/>
        <w:rPr>
          <w:sz w:val="21"/>
          <w:szCs w:val="21"/>
          <w:lang w:val="uk-UA"/>
        </w:rPr>
      </w:pPr>
    </w:p>
    <w:p w:rsidR="00A24F6E" w:rsidRDefault="00A24F6E">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2D56B9" w:rsidRDefault="002D56B9">
      <w:pPr>
        <w:contextualSpacing/>
        <w:jc w:val="right"/>
        <w:rPr>
          <w:sz w:val="21"/>
          <w:szCs w:val="21"/>
          <w:lang w:val="uk-UA"/>
        </w:rPr>
      </w:pPr>
    </w:p>
    <w:p w:rsidR="00A24F6E" w:rsidRDefault="00A24F6E">
      <w:pPr>
        <w:contextualSpacing/>
        <w:jc w:val="right"/>
        <w:rPr>
          <w:sz w:val="21"/>
          <w:szCs w:val="21"/>
          <w:lang w:val="uk-UA"/>
        </w:rPr>
      </w:pPr>
    </w:p>
    <w:p w:rsidR="00A24F6E" w:rsidRDefault="00A24F6E">
      <w:pPr>
        <w:contextualSpacing/>
        <w:jc w:val="right"/>
        <w:rPr>
          <w:sz w:val="21"/>
          <w:szCs w:val="21"/>
          <w:lang w:val="uk-UA"/>
        </w:rPr>
      </w:pPr>
    </w:p>
    <w:p w:rsidR="00A24F6E" w:rsidRDefault="003C45ED">
      <w:pPr>
        <w:contextualSpacing/>
        <w:jc w:val="right"/>
        <w:rPr>
          <w:sz w:val="21"/>
          <w:szCs w:val="21"/>
          <w:lang w:val="uk-UA"/>
        </w:rPr>
      </w:pPr>
      <w:r>
        <w:rPr>
          <w:sz w:val="21"/>
          <w:szCs w:val="21"/>
          <w:lang w:val="uk-UA"/>
        </w:rPr>
        <w:t>Додаток 1</w:t>
      </w:r>
    </w:p>
    <w:p w:rsidR="00A24F6E" w:rsidRDefault="00BC034F">
      <w:pPr>
        <w:ind w:firstLine="566"/>
        <w:contextualSpacing/>
        <w:jc w:val="right"/>
        <w:rPr>
          <w:sz w:val="21"/>
          <w:szCs w:val="21"/>
          <w:lang w:val="uk-UA"/>
        </w:rPr>
      </w:pPr>
      <w:r>
        <w:rPr>
          <w:sz w:val="21"/>
          <w:szCs w:val="21"/>
          <w:lang w:val="uk-UA"/>
        </w:rPr>
        <w:t xml:space="preserve">до Договору про закупівлю товарів </w:t>
      </w:r>
    </w:p>
    <w:p w:rsidR="00A24F6E" w:rsidRDefault="00BC034F">
      <w:pPr>
        <w:ind w:firstLine="566"/>
        <w:contextualSpacing/>
        <w:jc w:val="right"/>
        <w:rPr>
          <w:sz w:val="21"/>
          <w:szCs w:val="21"/>
          <w:lang w:val="uk-UA"/>
        </w:rPr>
      </w:pPr>
      <w:r>
        <w:rPr>
          <w:sz w:val="21"/>
          <w:szCs w:val="21"/>
          <w:lang w:val="uk-UA"/>
        </w:rPr>
        <w:t>№______від «___»________ 202</w:t>
      </w:r>
      <w:r w:rsidR="000D2571">
        <w:rPr>
          <w:sz w:val="21"/>
          <w:szCs w:val="21"/>
          <w:lang w:val="uk-UA"/>
        </w:rPr>
        <w:t>__</w:t>
      </w:r>
      <w:r>
        <w:rPr>
          <w:sz w:val="21"/>
          <w:szCs w:val="21"/>
          <w:lang w:val="uk-UA"/>
        </w:rPr>
        <w:t xml:space="preserve"> р.</w:t>
      </w:r>
    </w:p>
    <w:p w:rsidR="00A24F6E" w:rsidRDefault="00BC034F">
      <w:pPr>
        <w:jc w:val="center"/>
        <w:rPr>
          <w:b/>
          <w:i/>
          <w:sz w:val="21"/>
          <w:szCs w:val="21"/>
          <w:lang w:val="uk-UA"/>
        </w:rPr>
      </w:pPr>
      <w:r>
        <w:rPr>
          <w:i/>
          <w:sz w:val="21"/>
          <w:szCs w:val="21"/>
          <w:lang w:val="uk-UA"/>
        </w:rPr>
        <w:br/>
      </w:r>
      <w:r>
        <w:rPr>
          <w:b/>
          <w:i/>
          <w:sz w:val="21"/>
          <w:szCs w:val="21"/>
          <w:lang w:val="uk-UA"/>
        </w:rPr>
        <w:t>ТЕХНІЧНА СПЕЦИФІКАЦІЯ</w:t>
      </w:r>
    </w:p>
    <w:p w:rsidR="00093DAC" w:rsidRDefault="00093DAC">
      <w:pPr>
        <w:jc w:val="center"/>
        <w:rPr>
          <w:b/>
          <w:i/>
          <w:sz w:val="21"/>
          <w:szCs w:val="21"/>
          <w:lang w:val="uk-UA"/>
        </w:rPr>
      </w:pPr>
    </w:p>
    <w:p w:rsidR="00093DAC" w:rsidRPr="001F61B2" w:rsidRDefault="00093DAC" w:rsidP="00093DAC">
      <w:pPr>
        <w:jc w:val="center"/>
        <w:rPr>
          <w:sz w:val="24"/>
          <w:szCs w:val="24"/>
          <w:lang w:val="uk-UA"/>
        </w:rPr>
      </w:pPr>
    </w:p>
    <w:p w:rsidR="00093DAC" w:rsidRPr="001F61B2" w:rsidRDefault="00093DAC" w:rsidP="00093DAC">
      <w:pPr>
        <w:rPr>
          <w:b/>
          <w:bCs/>
          <w:sz w:val="24"/>
          <w:szCs w:val="24"/>
          <w:lang w:val="uk-UA"/>
        </w:rPr>
      </w:pPr>
      <w:r w:rsidRPr="001F61B2">
        <w:rPr>
          <w:b/>
          <w:bCs/>
          <w:sz w:val="24"/>
          <w:szCs w:val="24"/>
          <w:lang w:val="uk-UA"/>
        </w:rPr>
        <w:t xml:space="preserve">Морква </w:t>
      </w:r>
    </w:p>
    <w:p w:rsidR="00093DAC" w:rsidRPr="001F61B2" w:rsidRDefault="00093DAC" w:rsidP="00093DAC">
      <w:pPr>
        <w:rPr>
          <w:b/>
          <w:bCs/>
          <w:sz w:val="24"/>
          <w:szCs w:val="24"/>
          <w:lang w:val="uk-UA"/>
        </w:rPr>
      </w:pPr>
      <w:r w:rsidRPr="001F61B2">
        <w:rPr>
          <w:b/>
          <w:bCs/>
          <w:sz w:val="24"/>
          <w:szCs w:val="24"/>
          <w:lang w:val="uk-UA"/>
        </w:rPr>
        <w:t xml:space="preserve">Врожаю 2023 року </w:t>
      </w:r>
      <w:r w:rsidR="00B50FAF">
        <w:rPr>
          <w:b/>
          <w:bCs/>
          <w:sz w:val="24"/>
          <w:szCs w:val="24"/>
          <w:lang w:val="uk-UA"/>
        </w:rPr>
        <w:t>2000</w:t>
      </w:r>
      <w:r>
        <w:rPr>
          <w:b/>
          <w:bCs/>
          <w:sz w:val="24"/>
          <w:szCs w:val="24"/>
          <w:lang w:val="uk-UA"/>
        </w:rPr>
        <w:t xml:space="preserve"> </w:t>
      </w:r>
      <w:r w:rsidRPr="001F61B2">
        <w:rPr>
          <w:b/>
          <w:bCs/>
          <w:sz w:val="24"/>
          <w:szCs w:val="24"/>
          <w:lang w:val="uk-UA"/>
        </w:rPr>
        <w:t>кг</w:t>
      </w:r>
    </w:p>
    <w:tbl>
      <w:tblPr>
        <w:tblW w:w="10113" w:type="dxa"/>
        <w:tblLook w:val="04A0"/>
      </w:tblPr>
      <w:tblGrid>
        <w:gridCol w:w="10113"/>
      </w:tblGrid>
      <w:tr w:rsidR="00093DAC" w:rsidRPr="001F61B2" w:rsidTr="009D224C">
        <w:trPr>
          <w:trHeight w:val="952"/>
        </w:trPr>
        <w:tc>
          <w:tcPr>
            <w:tcW w:w="10113" w:type="dxa"/>
          </w:tcPr>
          <w:p w:rsidR="00093DAC" w:rsidRPr="001F61B2" w:rsidRDefault="00093DAC" w:rsidP="009D224C">
            <w:pPr>
              <w:jc w:val="both"/>
              <w:rPr>
                <w:sz w:val="24"/>
                <w:szCs w:val="24"/>
                <w:lang w:val="uk-UA" w:eastAsia="ar-SA"/>
              </w:rPr>
            </w:pPr>
            <w:r w:rsidRPr="001F61B2">
              <w:rPr>
                <w:sz w:val="24"/>
                <w:szCs w:val="24"/>
                <w:lang w:val="uk-UA"/>
              </w:rPr>
              <w:t xml:space="preserve">Зовнішній вигляд: форма коренеплоду може бути яйцевидної і </w:t>
            </w:r>
            <w:proofErr w:type="spellStart"/>
            <w:r w:rsidRPr="001F61B2">
              <w:rPr>
                <w:sz w:val="24"/>
                <w:szCs w:val="24"/>
                <w:lang w:val="uk-UA"/>
              </w:rPr>
              <w:t>усічено-конусовидної</w:t>
            </w:r>
            <w:proofErr w:type="spellEnd"/>
            <w:r w:rsidRPr="001F61B2">
              <w:rPr>
                <w:sz w:val="24"/>
                <w:szCs w:val="24"/>
                <w:lang w:val="uk-UA"/>
              </w:rPr>
              <w:t xml:space="preserve">, має помаранчевий колір, привабливий зовнішній вигляд. Коренеплоди свіжі, чисті, цілі, здорові, </w:t>
            </w:r>
            <w:proofErr w:type="spellStart"/>
            <w:r w:rsidRPr="001F61B2">
              <w:rPr>
                <w:sz w:val="24"/>
                <w:szCs w:val="24"/>
                <w:lang w:val="uk-UA"/>
              </w:rPr>
              <w:t>нетріснуті</w:t>
            </w:r>
            <w:proofErr w:type="spellEnd"/>
            <w:r w:rsidRPr="001F61B2">
              <w:rPr>
                <w:sz w:val="24"/>
                <w:szCs w:val="24"/>
                <w:lang w:val="uk-UA"/>
              </w:rPr>
              <w:t xml:space="preserve">, без механічних ушкоджень, ушкоджень шкідниками й хворобами. За смаком: солодка, без сторонніх </w:t>
            </w:r>
            <w:proofErr w:type="spellStart"/>
            <w:r w:rsidRPr="001F61B2">
              <w:rPr>
                <w:sz w:val="24"/>
                <w:szCs w:val="24"/>
                <w:lang w:val="uk-UA"/>
              </w:rPr>
              <w:t>присмаків</w:t>
            </w:r>
            <w:proofErr w:type="spellEnd"/>
            <w:r w:rsidRPr="001F61B2">
              <w:rPr>
                <w:sz w:val="24"/>
                <w:szCs w:val="24"/>
                <w:lang w:val="uk-UA"/>
              </w:rPr>
              <w:t>, без гіркого присмаку.</w:t>
            </w:r>
          </w:p>
        </w:tc>
      </w:tr>
      <w:tr w:rsidR="00093DAC" w:rsidRPr="001F61B2" w:rsidTr="009D224C">
        <w:trPr>
          <w:trHeight w:val="231"/>
        </w:trPr>
        <w:tc>
          <w:tcPr>
            <w:tcW w:w="10113" w:type="dxa"/>
          </w:tcPr>
          <w:p w:rsidR="00093DAC" w:rsidRPr="001F61B2" w:rsidRDefault="00093DAC" w:rsidP="009D224C">
            <w:pPr>
              <w:rPr>
                <w:sz w:val="24"/>
                <w:szCs w:val="24"/>
                <w:lang w:val="uk-UA" w:eastAsia="ar-SA"/>
              </w:rPr>
            </w:pPr>
          </w:p>
        </w:tc>
      </w:tr>
    </w:tbl>
    <w:p w:rsidR="00093DAC" w:rsidRPr="001F61B2" w:rsidRDefault="00093DAC" w:rsidP="00093DAC">
      <w:pPr>
        <w:jc w:val="both"/>
        <w:rPr>
          <w:sz w:val="24"/>
          <w:szCs w:val="24"/>
          <w:lang w:val="uk-UA"/>
        </w:rPr>
      </w:pPr>
      <w:bookmarkStart w:id="1" w:name="_Hlk88397039"/>
      <w:r w:rsidRPr="001F61B2">
        <w:rPr>
          <w:sz w:val="24"/>
          <w:szCs w:val="24"/>
          <w:lang w:val="uk-UA"/>
        </w:rPr>
        <w:t>Товар ваговий, сухий, чистий, середнього розміру, не в’ялий, фасований в сітки або ящики до 20 кг. Має відповідати діючим стандартам якості. На момент поставки термін придатності до споживання товару повинен складати не менше ніж 80% загального терміну придатності споживання. Товар не повинен містити генетично модифіковані організми (ГМО), що обов’язково відображається на етикетці маркування «Без ГМО». Згідно з ДСТУ</w:t>
      </w:r>
      <w:r w:rsidRPr="001F61B2">
        <w:rPr>
          <w:sz w:val="24"/>
          <w:szCs w:val="24"/>
          <w:lang w:val="uk-UA" w:eastAsia="ar-SA"/>
        </w:rPr>
        <w:t>7035:2009</w:t>
      </w:r>
      <w:r w:rsidRPr="001F61B2">
        <w:rPr>
          <w:sz w:val="24"/>
          <w:szCs w:val="24"/>
          <w:lang w:val="uk-UA"/>
        </w:rPr>
        <w:t xml:space="preserve"> актуальних (діючих на дату оголошення закупівлі) редакцій національних та міжнародних стандартів, їх змін та доповнень. Постачається товар транспортом постачальника та за рахунок постачальника. </w:t>
      </w:r>
    </w:p>
    <w:bookmarkEnd w:id="1"/>
    <w:p w:rsidR="00093DAC" w:rsidRPr="001F61B2" w:rsidRDefault="00093DAC" w:rsidP="00093DAC">
      <w:pPr>
        <w:jc w:val="both"/>
        <w:rPr>
          <w:sz w:val="24"/>
          <w:szCs w:val="24"/>
          <w:lang w:val="uk-UA"/>
        </w:rPr>
      </w:pPr>
    </w:p>
    <w:p w:rsidR="001C6D2D" w:rsidRDefault="001C6D2D" w:rsidP="001C6D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093DAC" w:rsidRDefault="00093DAC" w:rsidP="00DD1CEF">
      <w:pPr>
        <w:rPr>
          <w:b/>
          <w:i/>
          <w:sz w:val="21"/>
          <w:szCs w:val="21"/>
          <w:lang w:val="uk-UA"/>
        </w:rPr>
      </w:pPr>
    </w:p>
    <w:p w:rsidR="009C2D6F" w:rsidRPr="009C2D6F" w:rsidRDefault="009C2D6F" w:rsidP="009C2D6F">
      <w:pPr>
        <w:widowControl w:val="0"/>
        <w:textAlignment w:val="baseline"/>
        <w:rPr>
          <w:rFonts w:cs="Tahoma"/>
          <w:color w:val="000000"/>
          <w:kern w:val="1"/>
          <w:sz w:val="24"/>
          <w:szCs w:val="24"/>
          <w:lang w:val="uk-UA" w:eastAsia="zh-CN" w:bidi="en-US"/>
        </w:rPr>
      </w:pPr>
      <w:r w:rsidRPr="00A968E5">
        <w:rPr>
          <w:rFonts w:cs="Tahoma"/>
          <w:color w:val="000000"/>
          <w:kern w:val="1"/>
          <w:sz w:val="24"/>
          <w:szCs w:val="24"/>
          <w:lang w:val="uk-UA" w:eastAsia="zh-CN" w:bidi="en-US"/>
        </w:rPr>
        <w:t>Місце та умови поставки товару:</w:t>
      </w:r>
      <w:r>
        <w:rPr>
          <w:rFonts w:cs="Tahoma"/>
          <w:color w:val="000000"/>
          <w:kern w:val="1"/>
          <w:sz w:val="24"/>
          <w:szCs w:val="24"/>
          <w:lang w:val="uk-UA" w:eastAsia="zh-CN" w:bidi="en-US"/>
        </w:rPr>
        <w:t xml:space="preserve"> </w:t>
      </w:r>
      <w:r w:rsidRPr="00A968E5">
        <w:rPr>
          <w:rFonts w:cs="Tahoma"/>
          <w:color w:val="000000"/>
          <w:kern w:val="1"/>
          <w:sz w:val="24"/>
          <w:szCs w:val="24"/>
          <w:lang w:val="uk-UA" w:eastAsia="zh-CN" w:bidi="en-US"/>
        </w:rPr>
        <w:t xml:space="preserve"> Заклади освіти Братської селищної ради, Вознесенського району, Миколаївська область (дрібними партіями, три рази на тиждень, до 07.30 </w:t>
      </w:r>
      <w:proofErr w:type="spellStart"/>
      <w:r w:rsidRPr="00A968E5">
        <w:rPr>
          <w:rFonts w:cs="Tahoma"/>
          <w:color w:val="000000"/>
          <w:kern w:val="1"/>
          <w:sz w:val="24"/>
          <w:szCs w:val="24"/>
          <w:lang w:val="uk-UA" w:eastAsia="zh-CN" w:bidi="en-US"/>
        </w:rPr>
        <w:t>год</w:t>
      </w:r>
      <w:proofErr w:type="spellEnd"/>
      <w:r w:rsidRPr="00A968E5">
        <w:rPr>
          <w:rFonts w:cs="Tahoma"/>
          <w:color w:val="000000"/>
          <w:kern w:val="1"/>
          <w:sz w:val="24"/>
          <w:szCs w:val="24"/>
          <w:lang w:val="uk-UA" w:eastAsia="zh-CN" w:bidi="en-US"/>
        </w:rPr>
        <w:t>).</w:t>
      </w: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tbl>
      <w:tblPr>
        <w:tblW w:w="9964" w:type="dxa"/>
        <w:tblInd w:w="534" w:type="dxa"/>
        <w:tblLayout w:type="fixed"/>
        <w:tblLook w:val="04A0"/>
      </w:tblPr>
      <w:tblGrid>
        <w:gridCol w:w="5811"/>
        <w:gridCol w:w="4153"/>
      </w:tblGrid>
      <w:tr w:rsidR="009C2D6F" w:rsidTr="00D5117F">
        <w:trPr>
          <w:trHeight w:val="456"/>
        </w:trPr>
        <w:tc>
          <w:tcPr>
            <w:tcW w:w="5811" w:type="dxa"/>
            <w:shd w:val="clear" w:color="auto" w:fill="auto"/>
          </w:tcPr>
          <w:p w:rsidR="009C2D6F" w:rsidRDefault="009C2D6F" w:rsidP="00D5117F">
            <w:pPr>
              <w:widowControl w:val="0"/>
              <w:rPr>
                <w:b/>
                <w:sz w:val="20"/>
                <w:szCs w:val="20"/>
                <w:lang w:val="uk-UA"/>
              </w:rPr>
            </w:pPr>
            <w:r>
              <w:rPr>
                <w:b/>
                <w:bCs/>
                <w:sz w:val="21"/>
                <w:szCs w:val="21"/>
                <w:lang w:val="uk-UA"/>
              </w:rPr>
              <w:t>ПОКУПЕЦЬ</w:t>
            </w:r>
          </w:p>
        </w:tc>
        <w:tc>
          <w:tcPr>
            <w:tcW w:w="4153" w:type="dxa"/>
            <w:shd w:val="clear" w:color="auto" w:fill="auto"/>
          </w:tcPr>
          <w:p w:rsidR="009C2D6F" w:rsidRDefault="009C2D6F" w:rsidP="00D5117F">
            <w:pPr>
              <w:widowControl w:val="0"/>
              <w:jc w:val="center"/>
              <w:rPr>
                <w:b/>
                <w:bCs/>
                <w:sz w:val="21"/>
                <w:szCs w:val="21"/>
                <w:lang w:val="uk-UA"/>
              </w:rPr>
            </w:pPr>
          </w:p>
          <w:p w:rsidR="009C2D6F" w:rsidRDefault="009C2D6F" w:rsidP="00D5117F">
            <w:pPr>
              <w:widowControl w:val="0"/>
              <w:jc w:val="center"/>
              <w:rPr>
                <w:b/>
                <w:sz w:val="20"/>
                <w:szCs w:val="20"/>
                <w:lang w:val="uk-UA"/>
              </w:rPr>
            </w:pPr>
            <w:r>
              <w:rPr>
                <w:b/>
                <w:bCs/>
                <w:sz w:val="21"/>
                <w:szCs w:val="21"/>
                <w:lang w:val="uk-UA"/>
              </w:rPr>
              <w:t>ПОСТАЧАЛЬНИК</w:t>
            </w:r>
          </w:p>
        </w:tc>
      </w:tr>
      <w:tr w:rsidR="009C2D6F" w:rsidTr="00D5117F">
        <w:trPr>
          <w:trHeight w:val="1607"/>
        </w:trPr>
        <w:tc>
          <w:tcPr>
            <w:tcW w:w="5811" w:type="dxa"/>
            <w:shd w:val="clear" w:color="auto" w:fill="auto"/>
          </w:tcPr>
          <w:p w:rsidR="009C2D6F" w:rsidRDefault="009C2D6F" w:rsidP="00D5117F">
            <w:pPr>
              <w:pStyle w:val="af0"/>
              <w:widowControl w:val="0"/>
              <w:rPr>
                <w:rFonts w:eastAsia="Calibri" w:cs="Arial CYR"/>
                <w:b/>
                <w:bCs/>
                <w:iCs/>
                <w:color w:val="000000"/>
                <w:sz w:val="21"/>
                <w:szCs w:val="21"/>
                <w:lang w:val="uk-UA" w:eastAsia="en-US"/>
              </w:rPr>
            </w:pPr>
            <w:r w:rsidRPr="00974B1D">
              <w:rPr>
                <w:rFonts w:eastAsia="Calibri" w:cs="Arial CYR"/>
                <w:b/>
                <w:bCs/>
                <w:iCs/>
                <w:color w:val="000000"/>
                <w:sz w:val="21"/>
                <w:szCs w:val="21"/>
                <w:lang w:val="uk-UA" w:eastAsia="en-US"/>
              </w:rPr>
              <w:t xml:space="preserve">Комунальна установа « Братський 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w:t>
            </w:r>
            <w:r>
              <w:rPr>
                <w:rFonts w:eastAsia="Calibri" w:cs="Arial CYR"/>
                <w:b/>
                <w:bCs/>
                <w:iCs/>
                <w:color w:val="000000"/>
                <w:sz w:val="21"/>
                <w:szCs w:val="21"/>
                <w:lang w:val="uk-UA" w:eastAsia="en-US"/>
              </w:rPr>
              <w:t>району Миколаївської області</w:t>
            </w:r>
          </w:p>
          <w:p w:rsidR="009C2D6F" w:rsidRDefault="009C2D6F" w:rsidP="00D5117F">
            <w:pPr>
              <w:pStyle w:val="af0"/>
              <w:widowControl w:val="0"/>
              <w:rPr>
                <w:rFonts w:eastAsia="Calibri" w:cs="Arial CYR"/>
                <w:b/>
                <w:bCs/>
                <w:iCs/>
                <w:color w:val="000000"/>
                <w:sz w:val="21"/>
                <w:szCs w:val="21"/>
                <w:lang w:val="uk-UA" w:eastAsia="en-US"/>
              </w:rPr>
            </w:pPr>
            <w:r>
              <w:rPr>
                <w:rFonts w:eastAsia="Calibri" w:cs="Arial CYR"/>
                <w:b/>
                <w:bCs/>
                <w:iCs/>
                <w:color w:val="000000"/>
                <w:sz w:val="21"/>
                <w:szCs w:val="21"/>
                <w:lang w:val="uk-UA" w:eastAsia="en-US"/>
              </w:rPr>
              <w:t xml:space="preserve">Директор </w:t>
            </w:r>
          </w:p>
          <w:p w:rsidR="009C2D6F" w:rsidRPr="00974B1D" w:rsidRDefault="009C2D6F" w:rsidP="00D5117F">
            <w:pPr>
              <w:pStyle w:val="af0"/>
              <w:widowControl w:val="0"/>
              <w:rPr>
                <w:rFonts w:eastAsia="Calibri" w:cs="Arial CYR"/>
                <w:b/>
                <w:bCs/>
                <w:iCs/>
                <w:color w:val="000000"/>
                <w:sz w:val="21"/>
                <w:szCs w:val="21"/>
                <w:lang w:val="uk-UA" w:eastAsia="en-US"/>
              </w:rPr>
            </w:pPr>
            <w:r>
              <w:rPr>
                <w:rFonts w:eastAsia="Calibri" w:cs="Arial CYR"/>
                <w:b/>
                <w:bCs/>
                <w:iCs/>
                <w:color w:val="000000"/>
                <w:sz w:val="21"/>
                <w:szCs w:val="21"/>
                <w:lang w:val="uk-UA" w:eastAsia="en-US"/>
              </w:rPr>
              <w:t xml:space="preserve">__________________  </w:t>
            </w:r>
            <w:proofErr w:type="spellStart"/>
            <w:r>
              <w:rPr>
                <w:rFonts w:eastAsia="Calibri" w:cs="Arial CYR"/>
                <w:b/>
                <w:bCs/>
                <w:iCs/>
                <w:color w:val="000000"/>
                <w:sz w:val="21"/>
                <w:szCs w:val="21"/>
                <w:lang w:val="uk-UA" w:eastAsia="en-US"/>
              </w:rPr>
              <w:t>Грицан</w:t>
            </w:r>
            <w:proofErr w:type="spellEnd"/>
            <w:r>
              <w:rPr>
                <w:rFonts w:eastAsia="Calibri" w:cs="Arial CYR"/>
                <w:b/>
                <w:bCs/>
                <w:iCs/>
                <w:color w:val="000000"/>
                <w:sz w:val="21"/>
                <w:szCs w:val="21"/>
                <w:lang w:val="uk-UA" w:eastAsia="en-US"/>
              </w:rPr>
              <w:t xml:space="preserve"> С.А.</w:t>
            </w:r>
          </w:p>
        </w:tc>
        <w:tc>
          <w:tcPr>
            <w:tcW w:w="4153" w:type="dxa"/>
            <w:shd w:val="clear" w:color="auto" w:fill="auto"/>
          </w:tcPr>
          <w:p w:rsidR="009C2D6F" w:rsidRDefault="009C2D6F" w:rsidP="00D5117F">
            <w:pPr>
              <w:widowControl w:val="0"/>
              <w:rPr>
                <w:sz w:val="21"/>
                <w:szCs w:val="21"/>
                <w:lang w:val="uk-UA"/>
              </w:rPr>
            </w:pPr>
          </w:p>
        </w:tc>
      </w:tr>
    </w:tbl>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9A09EB" w:rsidRDefault="009A09EB">
      <w:pPr>
        <w:rPr>
          <w:sz w:val="21"/>
          <w:szCs w:val="21"/>
          <w:lang w:val="uk-UA"/>
        </w:rPr>
      </w:pPr>
    </w:p>
    <w:p w:rsidR="0008361F" w:rsidRDefault="0008361F">
      <w:pPr>
        <w:rPr>
          <w:sz w:val="21"/>
          <w:szCs w:val="21"/>
          <w:lang w:val="uk-UA"/>
        </w:rPr>
      </w:pPr>
    </w:p>
    <w:p w:rsidR="009A09EB" w:rsidRDefault="009A09EB">
      <w:pPr>
        <w:rPr>
          <w:sz w:val="21"/>
          <w:szCs w:val="21"/>
          <w:lang w:val="uk-UA"/>
        </w:rPr>
      </w:pPr>
    </w:p>
    <w:p w:rsidR="009A09EB" w:rsidRDefault="009A09EB" w:rsidP="009A09EB">
      <w:pPr>
        <w:contextualSpacing/>
        <w:jc w:val="right"/>
        <w:rPr>
          <w:sz w:val="21"/>
          <w:szCs w:val="21"/>
          <w:lang w:val="uk-UA"/>
        </w:rPr>
      </w:pPr>
      <w:r>
        <w:rPr>
          <w:sz w:val="21"/>
          <w:szCs w:val="21"/>
          <w:lang w:val="uk-UA"/>
        </w:rPr>
        <w:t xml:space="preserve">Додаток </w:t>
      </w:r>
      <w:r w:rsidR="0021576C">
        <w:rPr>
          <w:sz w:val="21"/>
          <w:szCs w:val="21"/>
          <w:lang w:val="uk-UA"/>
        </w:rPr>
        <w:t>2</w:t>
      </w:r>
    </w:p>
    <w:p w:rsidR="009A09EB" w:rsidRDefault="009A09EB" w:rsidP="009A09EB">
      <w:pPr>
        <w:ind w:firstLine="566"/>
        <w:contextualSpacing/>
        <w:jc w:val="right"/>
        <w:rPr>
          <w:sz w:val="21"/>
          <w:szCs w:val="21"/>
          <w:lang w:val="uk-UA"/>
        </w:rPr>
      </w:pPr>
      <w:r>
        <w:rPr>
          <w:sz w:val="21"/>
          <w:szCs w:val="21"/>
          <w:lang w:val="uk-UA"/>
        </w:rPr>
        <w:t xml:space="preserve">до Договору про закупівлю товарів </w:t>
      </w:r>
    </w:p>
    <w:p w:rsidR="009A09EB" w:rsidRDefault="009A09EB" w:rsidP="009A09EB">
      <w:pPr>
        <w:ind w:firstLine="566"/>
        <w:contextualSpacing/>
        <w:jc w:val="right"/>
        <w:rPr>
          <w:sz w:val="21"/>
          <w:szCs w:val="21"/>
          <w:lang w:val="uk-UA"/>
        </w:rPr>
      </w:pPr>
      <w:r>
        <w:rPr>
          <w:sz w:val="21"/>
          <w:szCs w:val="21"/>
          <w:lang w:val="uk-UA"/>
        </w:rPr>
        <w:t>№______від «___»________ 202</w:t>
      </w:r>
      <w:r w:rsidR="009B5981">
        <w:rPr>
          <w:sz w:val="21"/>
          <w:szCs w:val="21"/>
          <w:lang w:val="uk-UA"/>
        </w:rPr>
        <w:t>__</w:t>
      </w:r>
      <w:r>
        <w:rPr>
          <w:sz w:val="21"/>
          <w:szCs w:val="21"/>
          <w:lang w:val="uk-UA"/>
        </w:rPr>
        <w:t xml:space="preserve"> р.</w:t>
      </w:r>
    </w:p>
    <w:p w:rsidR="009A09EB" w:rsidRDefault="009A09EB" w:rsidP="009A09EB">
      <w:pPr>
        <w:jc w:val="center"/>
        <w:rPr>
          <w:b/>
          <w:i/>
          <w:sz w:val="21"/>
          <w:szCs w:val="21"/>
          <w:lang w:val="uk-UA"/>
        </w:rPr>
      </w:pPr>
      <w:r>
        <w:rPr>
          <w:i/>
          <w:sz w:val="21"/>
          <w:szCs w:val="21"/>
          <w:lang w:val="uk-UA"/>
        </w:rPr>
        <w:br/>
      </w:r>
      <w:r>
        <w:rPr>
          <w:b/>
          <w:i/>
          <w:sz w:val="21"/>
          <w:szCs w:val="21"/>
          <w:lang w:val="uk-UA"/>
        </w:rPr>
        <w:t>СПЕЦИФІКАЦІЯ</w:t>
      </w:r>
    </w:p>
    <w:p w:rsidR="009A09EB" w:rsidRDefault="009A09EB" w:rsidP="009A09EB">
      <w:pPr>
        <w:jc w:val="center"/>
        <w:rPr>
          <w:b/>
          <w:i/>
          <w:sz w:val="21"/>
          <w:szCs w:val="21"/>
          <w:lang w:val="uk-UA"/>
        </w:rPr>
      </w:pPr>
    </w:p>
    <w:p w:rsidR="009A09EB" w:rsidRDefault="009A09EB" w:rsidP="009A09EB">
      <w:pPr>
        <w:jc w:val="center"/>
        <w:rPr>
          <w:b/>
          <w:i/>
          <w:sz w:val="21"/>
          <w:szCs w:val="21"/>
          <w:lang w:val="uk-UA"/>
        </w:rPr>
      </w:pPr>
    </w:p>
    <w:p w:rsidR="009A09EB" w:rsidRDefault="009A09EB" w:rsidP="009A09EB">
      <w:pPr>
        <w:jc w:val="center"/>
        <w:rPr>
          <w:b/>
          <w:i/>
          <w:sz w:val="21"/>
          <w:szCs w:val="21"/>
          <w:lang w:val="uk-UA"/>
        </w:rPr>
      </w:pPr>
    </w:p>
    <w:p w:rsidR="009A09EB" w:rsidRDefault="009A09EB" w:rsidP="009A09EB">
      <w:pPr>
        <w:jc w:val="center"/>
        <w:rPr>
          <w:b/>
          <w:i/>
          <w:sz w:val="21"/>
          <w:szCs w:val="21"/>
          <w:lang w:val="uk-UA"/>
        </w:rPr>
      </w:pPr>
    </w:p>
    <w:tbl>
      <w:tblPr>
        <w:tblStyle w:val="af4"/>
        <w:tblW w:w="0" w:type="auto"/>
        <w:tblLook w:val="04A0"/>
      </w:tblPr>
      <w:tblGrid>
        <w:gridCol w:w="540"/>
        <w:gridCol w:w="2543"/>
        <w:gridCol w:w="1136"/>
        <w:gridCol w:w="1418"/>
        <w:gridCol w:w="1275"/>
        <w:gridCol w:w="1701"/>
        <w:gridCol w:w="1560"/>
      </w:tblGrid>
      <w:tr w:rsidR="009A09EB" w:rsidRPr="00C27B5A" w:rsidTr="00970DA9">
        <w:tc>
          <w:tcPr>
            <w:tcW w:w="540" w:type="dxa"/>
          </w:tcPr>
          <w:p w:rsidR="009A09EB" w:rsidRPr="00C27B5A" w:rsidRDefault="009A09EB" w:rsidP="00970DA9">
            <w:pPr>
              <w:jc w:val="center"/>
              <w:rPr>
                <w:b/>
                <w:i/>
                <w:sz w:val="24"/>
                <w:szCs w:val="24"/>
                <w:lang w:val="uk-UA"/>
              </w:rPr>
            </w:pPr>
            <w:r w:rsidRPr="00C27B5A">
              <w:rPr>
                <w:color w:val="000000"/>
                <w:sz w:val="24"/>
                <w:szCs w:val="24"/>
                <w:lang w:val="uk-UA"/>
              </w:rPr>
              <w:t>№ п/п</w:t>
            </w:r>
          </w:p>
        </w:tc>
        <w:tc>
          <w:tcPr>
            <w:tcW w:w="2543" w:type="dxa"/>
          </w:tcPr>
          <w:p w:rsidR="009A09EB" w:rsidRPr="00C27B5A" w:rsidRDefault="009A09EB" w:rsidP="00970DA9">
            <w:pPr>
              <w:pStyle w:val="af0"/>
              <w:widowControl w:val="0"/>
              <w:jc w:val="center"/>
              <w:rPr>
                <w:color w:val="000000"/>
                <w:lang w:val="uk-UA"/>
              </w:rPr>
            </w:pPr>
            <w:r w:rsidRPr="00C27B5A">
              <w:rPr>
                <w:color w:val="000000"/>
                <w:lang w:val="uk-UA"/>
              </w:rPr>
              <w:t>Найменування</w:t>
            </w:r>
          </w:p>
          <w:p w:rsidR="009A09EB" w:rsidRPr="00C27B5A" w:rsidRDefault="009A09EB" w:rsidP="00970DA9">
            <w:pPr>
              <w:jc w:val="center"/>
              <w:rPr>
                <w:b/>
                <w:i/>
                <w:sz w:val="24"/>
                <w:szCs w:val="24"/>
                <w:lang w:val="uk-UA"/>
              </w:rPr>
            </w:pPr>
            <w:r w:rsidRPr="00C27B5A">
              <w:rPr>
                <w:color w:val="000000"/>
                <w:sz w:val="24"/>
                <w:szCs w:val="24"/>
                <w:lang w:val="uk-UA"/>
              </w:rPr>
              <w:t>продукції</w:t>
            </w:r>
          </w:p>
        </w:tc>
        <w:tc>
          <w:tcPr>
            <w:tcW w:w="1136" w:type="dxa"/>
          </w:tcPr>
          <w:p w:rsidR="009A09EB" w:rsidRPr="00C27B5A" w:rsidRDefault="009A09EB" w:rsidP="00970DA9">
            <w:pPr>
              <w:jc w:val="center"/>
              <w:rPr>
                <w:b/>
                <w:i/>
                <w:sz w:val="24"/>
                <w:szCs w:val="24"/>
                <w:lang w:val="uk-UA"/>
              </w:rPr>
            </w:pPr>
            <w:r w:rsidRPr="00C27B5A">
              <w:rPr>
                <w:color w:val="000000"/>
                <w:sz w:val="24"/>
                <w:szCs w:val="24"/>
                <w:lang w:val="uk-UA"/>
              </w:rPr>
              <w:t>Одиниця виміру</w:t>
            </w:r>
          </w:p>
        </w:tc>
        <w:tc>
          <w:tcPr>
            <w:tcW w:w="1418" w:type="dxa"/>
          </w:tcPr>
          <w:p w:rsidR="009A09EB" w:rsidRPr="00C27B5A" w:rsidRDefault="009A09EB" w:rsidP="00970DA9">
            <w:pPr>
              <w:jc w:val="center"/>
              <w:rPr>
                <w:b/>
                <w:i/>
                <w:sz w:val="24"/>
                <w:szCs w:val="24"/>
                <w:lang w:val="uk-UA"/>
              </w:rPr>
            </w:pPr>
            <w:r w:rsidRPr="00C27B5A">
              <w:rPr>
                <w:color w:val="000000"/>
                <w:sz w:val="24"/>
                <w:szCs w:val="24"/>
                <w:lang w:val="uk-UA"/>
              </w:rPr>
              <w:t>Кількість одиниць</w:t>
            </w:r>
          </w:p>
        </w:tc>
        <w:tc>
          <w:tcPr>
            <w:tcW w:w="1275" w:type="dxa"/>
          </w:tcPr>
          <w:p w:rsidR="009A09EB" w:rsidRPr="00C27B5A" w:rsidRDefault="009A09EB" w:rsidP="00970DA9">
            <w:pPr>
              <w:jc w:val="center"/>
              <w:rPr>
                <w:color w:val="000000"/>
                <w:sz w:val="24"/>
                <w:szCs w:val="24"/>
                <w:lang w:val="uk-UA"/>
              </w:rPr>
            </w:pPr>
            <w:r w:rsidRPr="00C27B5A">
              <w:rPr>
                <w:color w:val="000000"/>
                <w:sz w:val="24"/>
                <w:szCs w:val="24"/>
                <w:lang w:val="uk-UA"/>
              </w:rPr>
              <w:t>Ціна за одиницю, грн.</w:t>
            </w:r>
            <w:r w:rsidRPr="00C27B5A">
              <w:rPr>
                <w:i/>
                <w:color w:val="000000"/>
                <w:sz w:val="24"/>
                <w:szCs w:val="24"/>
                <w:lang w:val="uk-UA"/>
              </w:rPr>
              <w:t>(з ПДВ)</w:t>
            </w:r>
          </w:p>
        </w:tc>
        <w:tc>
          <w:tcPr>
            <w:tcW w:w="1701" w:type="dxa"/>
          </w:tcPr>
          <w:p w:rsidR="009A09EB" w:rsidRPr="00C27B5A" w:rsidRDefault="009A09EB" w:rsidP="00970DA9">
            <w:pPr>
              <w:jc w:val="center"/>
              <w:rPr>
                <w:b/>
                <w:i/>
                <w:sz w:val="24"/>
                <w:szCs w:val="24"/>
                <w:lang w:val="uk-UA"/>
              </w:rPr>
            </w:pPr>
            <w:r w:rsidRPr="00C27B5A">
              <w:rPr>
                <w:color w:val="000000"/>
                <w:sz w:val="24"/>
                <w:szCs w:val="24"/>
                <w:lang w:val="uk-UA"/>
              </w:rPr>
              <w:t>Загальна вартість, грн.</w:t>
            </w:r>
            <w:r w:rsidRPr="00C27B5A">
              <w:rPr>
                <w:i/>
                <w:color w:val="000000"/>
                <w:sz w:val="24"/>
                <w:szCs w:val="24"/>
                <w:lang w:val="uk-UA"/>
              </w:rPr>
              <w:t>(без ПДВ)</w:t>
            </w:r>
          </w:p>
        </w:tc>
        <w:tc>
          <w:tcPr>
            <w:tcW w:w="1560" w:type="dxa"/>
          </w:tcPr>
          <w:p w:rsidR="009A09EB" w:rsidRPr="00C27B5A" w:rsidRDefault="009A09EB" w:rsidP="00970DA9">
            <w:pPr>
              <w:jc w:val="center"/>
              <w:rPr>
                <w:color w:val="000000"/>
                <w:sz w:val="24"/>
                <w:szCs w:val="24"/>
                <w:lang w:val="uk-UA"/>
              </w:rPr>
            </w:pPr>
            <w:r w:rsidRPr="00C27B5A">
              <w:rPr>
                <w:color w:val="000000"/>
                <w:sz w:val="24"/>
                <w:szCs w:val="24"/>
                <w:lang w:val="uk-UA"/>
              </w:rPr>
              <w:t>Загальна вартість, грн.</w:t>
            </w:r>
            <w:r w:rsidRPr="00C27B5A">
              <w:rPr>
                <w:i/>
                <w:color w:val="000000"/>
                <w:sz w:val="24"/>
                <w:szCs w:val="24"/>
                <w:lang w:val="uk-UA"/>
              </w:rPr>
              <w:t>(з ПДВ)</w:t>
            </w:r>
          </w:p>
        </w:tc>
      </w:tr>
      <w:tr w:rsidR="009A09EB" w:rsidRPr="00C27B5A" w:rsidTr="00970DA9">
        <w:tc>
          <w:tcPr>
            <w:tcW w:w="540" w:type="dxa"/>
          </w:tcPr>
          <w:p w:rsidR="009A09EB" w:rsidRPr="00C27B5A" w:rsidRDefault="009A09EB" w:rsidP="00970DA9">
            <w:pPr>
              <w:jc w:val="center"/>
              <w:rPr>
                <w:sz w:val="24"/>
                <w:szCs w:val="24"/>
                <w:lang w:val="uk-UA"/>
              </w:rPr>
            </w:pPr>
            <w:r w:rsidRPr="00C27B5A">
              <w:rPr>
                <w:sz w:val="24"/>
                <w:szCs w:val="24"/>
                <w:lang w:val="uk-UA"/>
              </w:rPr>
              <w:t>1</w:t>
            </w:r>
          </w:p>
        </w:tc>
        <w:tc>
          <w:tcPr>
            <w:tcW w:w="2543" w:type="dxa"/>
          </w:tcPr>
          <w:p w:rsidR="009A09EB" w:rsidRPr="00C27B5A" w:rsidRDefault="009A09EB" w:rsidP="00970DA9">
            <w:pPr>
              <w:jc w:val="center"/>
              <w:rPr>
                <w:b/>
                <w:i/>
                <w:sz w:val="24"/>
                <w:szCs w:val="24"/>
                <w:lang w:val="uk-UA"/>
              </w:rPr>
            </w:pPr>
          </w:p>
        </w:tc>
        <w:tc>
          <w:tcPr>
            <w:tcW w:w="1136" w:type="dxa"/>
          </w:tcPr>
          <w:p w:rsidR="009A09EB" w:rsidRPr="00C27B5A" w:rsidRDefault="009A09EB" w:rsidP="00970DA9">
            <w:pPr>
              <w:jc w:val="center"/>
              <w:rPr>
                <w:sz w:val="24"/>
                <w:szCs w:val="24"/>
                <w:lang w:val="uk-UA"/>
              </w:rPr>
            </w:pPr>
          </w:p>
        </w:tc>
        <w:tc>
          <w:tcPr>
            <w:tcW w:w="1418" w:type="dxa"/>
          </w:tcPr>
          <w:p w:rsidR="009A09EB" w:rsidRPr="00C27B5A" w:rsidRDefault="009A09EB" w:rsidP="00970DA9">
            <w:pPr>
              <w:jc w:val="center"/>
              <w:rPr>
                <w:b/>
                <w:i/>
                <w:sz w:val="24"/>
                <w:szCs w:val="24"/>
                <w:lang w:val="uk-UA"/>
              </w:rPr>
            </w:pPr>
          </w:p>
        </w:tc>
        <w:tc>
          <w:tcPr>
            <w:tcW w:w="1275" w:type="dxa"/>
          </w:tcPr>
          <w:p w:rsidR="009A09EB" w:rsidRPr="00C27B5A" w:rsidRDefault="009A09EB" w:rsidP="00970DA9">
            <w:pPr>
              <w:jc w:val="center"/>
              <w:rPr>
                <w:b/>
                <w:i/>
                <w:sz w:val="24"/>
                <w:szCs w:val="24"/>
                <w:lang w:val="uk-UA"/>
              </w:rPr>
            </w:pPr>
          </w:p>
        </w:tc>
        <w:tc>
          <w:tcPr>
            <w:tcW w:w="1701" w:type="dxa"/>
          </w:tcPr>
          <w:p w:rsidR="009A09EB" w:rsidRPr="00C27B5A" w:rsidRDefault="009A09EB" w:rsidP="00970DA9">
            <w:pPr>
              <w:jc w:val="center"/>
              <w:rPr>
                <w:sz w:val="24"/>
                <w:szCs w:val="24"/>
                <w:lang w:val="uk-UA"/>
              </w:rPr>
            </w:pPr>
          </w:p>
        </w:tc>
        <w:tc>
          <w:tcPr>
            <w:tcW w:w="1560" w:type="dxa"/>
          </w:tcPr>
          <w:p w:rsidR="009A09EB" w:rsidRPr="00C27B5A" w:rsidRDefault="009A09EB" w:rsidP="00970DA9">
            <w:pPr>
              <w:jc w:val="center"/>
              <w:rPr>
                <w:sz w:val="24"/>
                <w:szCs w:val="24"/>
                <w:lang w:val="uk-UA"/>
              </w:rPr>
            </w:pPr>
          </w:p>
        </w:tc>
      </w:tr>
      <w:tr w:rsidR="009A09EB" w:rsidRPr="00C27B5A" w:rsidTr="00970DA9">
        <w:tc>
          <w:tcPr>
            <w:tcW w:w="10173" w:type="dxa"/>
            <w:gridSpan w:val="7"/>
          </w:tcPr>
          <w:p w:rsidR="009A09EB" w:rsidRPr="00C27B5A" w:rsidRDefault="009A09EB" w:rsidP="00970DA9">
            <w:pPr>
              <w:rPr>
                <w:sz w:val="24"/>
                <w:szCs w:val="24"/>
                <w:lang w:val="uk-UA"/>
              </w:rPr>
            </w:pPr>
            <w:r>
              <w:rPr>
                <w:sz w:val="24"/>
                <w:szCs w:val="24"/>
                <w:lang w:val="uk-UA"/>
              </w:rPr>
              <w:t xml:space="preserve">Всього:                                                                                                             </w:t>
            </w:r>
          </w:p>
        </w:tc>
      </w:tr>
    </w:tbl>
    <w:p w:rsidR="009A09EB" w:rsidRDefault="009A09EB" w:rsidP="009A09EB">
      <w:pPr>
        <w:rPr>
          <w:sz w:val="21"/>
          <w:szCs w:val="21"/>
          <w:lang w:val="uk-UA"/>
        </w:rPr>
      </w:pPr>
    </w:p>
    <w:p w:rsidR="009A09EB" w:rsidRDefault="009A09EB" w:rsidP="009A09EB">
      <w:pPr>
        <w:pStyle w:val="21"/>
        <w:spacing w:after="0" w:line="240" w:lineRule="auto"/>
        <w:ind w:left="0"/>
        <w:jc w:val="both"/>
        <w:rPr>
          <w:rFonts w:ascii="Times New Roman" w:hAnsi="Times New Roman"/>
          <w:sz w:val="21"/>
          <w:szCs w:val="21"/>
          <w:lang w:val="uk-UA"/>
        </w:rPr>
      </w:pPr>
      <w:r>
        <w:rPr>
          <w:sz w:val="21"/>
          <w:szCs w:val="21"/>
          <w:lang w:val="uk-UA"/>
        </w:rPr>
        <w:t xml:space="preserve">Сума становить </w:t>
      </w:r>
      <w:r w:rsidR="0021576C">
        <w:rPr>
          <w:rFonts w:ascii="Times New Roman" w:hAnsi="Times New Roman" w:cs="Times New Roman"/>
          <w:sz w:val="21"/>
          <w:szCs w:val="21"/>
          <w:lang w:val="uk-UA"/>
        </w:rPr>
        <w:t>______________</w:t>
      </w:r>
      <w:r w:rsidRPr="001F3E33">
        <w:rPr>
          <w:rFonts w:ascii="Times New Roman" w:hAnsi="Times New Roman" w:cs="Times New Roman"/>
          <w:sz w:val="21"/>
          <w:szCs w:val="21"/>
          <w:lang w:val="uk-UA"/>
        </w:rPr>
        <w:t xml:space="preserve"> грн. </w:t>
      </w:r>
      <w:r>
        <w:rPr>
          <w:rFonts w:ascii="Times New Roman" w:hAnsi="Times New Roman" w:cs="Times New Roman"/>
          <w:sz w:val="20"/>
          <w:szCs w:val="21"/>
          <w:lang w:val="uk-UA"/>
        </w:rPr>
        <w:t>(</w:t>
      </w:r>
      <w:r w:rsidR="0021576C">
        <w:rPr>
          <w:rFonts w:ascii="Times New Roman" w:hAnsi="Times New Roman" w:cs="Times New Roman"/>
          <w:sz w:val="21"/>
          <w:szCs w:val="21"/>
          <w:lang w:val="uk-UA"/>
        </w:rPr>
        <w:t>______________________________</w:t>
      </w:r>
      <w:r>
        <w:rPr>
          <w:rFonts w:ascii="Times New Roman" w:hAnsi="Times New Roman" w:cs="Times New Roman"/>
          <w:sz w:val="21"/>
          <w:szCs w:val="21"/>
          <w:lang w:val="uk-UA"/>
        </w:rPr>
        <w:t xml:space="preserve"> грн. 00</w:t>
      </w:r>
      <w:r w:rsidRPr="001F3E33">
        <w:rPr>
          <w:rFonts w:ascii="Times New Roman" w:hAnsi="Times New Roman" w:cs="Times New Roman"/>
          <w:sz w:val="21"/>
          <w:szCs w:val="21"/>
          <w:lang w:val="uk-UA"/>
        </w:rPr>
        <w:t>коп.)</w:t>
      </w:r>
      <w:r>
        <w:rPr>
          <w:rFonts w:ascii="Times New Roman" w:hAnsi="Times New Roman" w:cs="Times New Roman"/>
          <w:sz w:val="21"/>
          <w:szCs w:val="21"/>
          <w:lang w:val="uk-UA"/>
        </w:rPr>
        <w:t>, з</w:t>
      </w:r>
      <w:r w:rsidR="0021576C">
        <w:rPr>
          <w:rFonts w:ascii="Times New Roman" w:hAnsi="Times New Roman" w:cs="Times New Roman"/>
          <w:sz w:val="21"/>
          <w:szCs w:val="21"/>
          <w:lang w:val="uk-UA"/>
        </w:rPr>
        <w:t>/без</w:t>
      </w:r>
      <w:r>
        <w:rPr>
          <w:rFonts w:ascii="Times New Roman" w:hAnsi="Times New Roman" w:cs="Times New Roman"/>
          <w:sz w:val="21"/>
          <w:szCs w:val="21"/>
          <w:lang w:val="uk-UA"/>
        </w:rPr>
        <w:t xml:space="preserve"> ПДВ.</w:t>
      </w:r>
    </w:p>
    <w:p w:rsidR="009A09EB" w:rsidRDefault="009A09EB" w:rsidP="009A09EB">
      <w:pPr>
        <w:jc w:val="center"/>
        <w:rPr>
          <w:b/>
          <w:i/>
          <w:sz w:val="21"/>
          <w:szCs w:val="21"/>
          <w:lang w:val="uk-UA"/>
        </w:rPr>
      </w:pPr>
    </w:p>
    <w:tbl>
      <w:tblPr>
        <w:tblW w:w="9964" w:type="dxa"/>
        <w:tblInd w:w="534" w:type="dxa"/>
        <w:tblLayout w:type="fixed"/>
        <w:tblLook w:val="04A0"/>
      </w:tblPr>
      <w:tblGrid>
        <w:gridCol w:w="5811"/>
        <w:gridCol w:w="4153"/>
      </w:tblGrid>
      <w:tr w:rsidR="0021576C" w:rsidTr="0021576C">
        <w:trPr>
          <w:trHeight w:val="456"/>
        </w:trPr>
        <w:tc>
          <w:tcPr>
            <w:tcW w:w="5811" w:type="dxa"/>
            <w:shd w:val="clear" w:color="auto" w:fill="auto"/>
          </w:tcPr>
          <w:p w:rsidR="0021576C" w:rsidRDefault="0021576C" w:rsidP="00B65E3D">
            <w:pPr>
              <w:widowControl w:val="0"/>
              <w:rPr>
                <w:b/>
                <w:sz w:val="20"/>
                <w:szCs w:val="20"/>
                <w:lang w:val="uk-UA"/>
              </w:rPr>
            </w:pPr>
            <w:r>
              <w:rPr>
                <w:b/>
                <w:bCs/>
                <w:sz w:val="21"/>
                <w:szCs w:val="21"/>
                <w:lang w:val="uk-UA"/>
              </w:rPr>
              <w:t>ПОКУПЕЦЬ</w:t>
            </w:r>
          </w:p>
        </w:tc>
        <w:tc>
          <w:tcPr>
            <w:tcW w:w="4153" w:type="dxa"/>
            <w:shd w:val="clear" w:color="auto" w:fill="auto"/>
          </w:tcPr>
          <w:p w:rsidR="0021576C" w:rsidRDefault="0021576C" w:rsidP="00B65E3D">
            <w:pPr>
              <w:widowControl w:val="0"/>
              <w:jc w:val="center"/>
              <w:rPr>
                <w:b/>
                <w:bCs/>
                <w:sz w:val="21"/>
                <w:szCs w:val="21"/>
                <w:lang w:val="uk-UA"/>
              </w:rPr>
            </w:pPr>
          </w:p>
          <w:p w:rsidR="0021576C" w:rsidRDefault="0021576C" w:rsidP="00B65E3D">
            <w:pPr>
              <w:widowControl w:val="0"/>
              <w:jc w:val="center"/>
              <w:rPr>
                <w:b/>
                <w:sz w:val="20"/>
                <w:szCs w:val="20"/>
                <w:lang w:val="uk-UA"/>
              </w:rPr>
            </w:pPr>
            <w:r>
              <w:rPr>
                <w:b/>
                <w:bCs/>
                <w:sz w:val="21"/>
                <w:szCs w:val="21"/>
                <w:lang w:val="uk-UA"/>
              </w:rPr>
              <w:t>ПОСТАЧАЛЬНИК</w:t>
            </w:r>
          </w:p>
        </w:tc>
      </w:tr>
      <w:tr w:rsidR="0021576C" w:rsidTr="0021576C">
        <w:trPr>
          <w:trHeight w:val="1607"/>
        </w:trPr>
        <w:tc>
          <w:tcPr>
            <w:tcW w:w="5811" w:type="dxa"/>
            <w:shd w:val="clear" w:color="auto" w:fill="auto"/>
          </w:tcPr>
          <w:p w:rsidR="0021576C" w:rsidRDefault="0021576C" w:rsidP="00B65E3D">
            <w:pPr>
              <w:pStyle w:val="af0"/>
              <w:widowControl w:val="0"/>
              <w:rPr>
                <w:rFonts w:eastAsia="Calibri" w:cs="Arial CYR"/>
                <w:b/>
                <w:bCs/>
                <w:iCs/>
                <w:color w:val="000000"/>
                <w:sz w:val="21"/>
                <w:szCs w:val="21"/>
                <w:lang w:val="uk-UA" w:eastAsia="en-US"/>
              </w:rPr>
            </w:pPr>
            <w:r w:rsidRPr="00974B1D">
              <w:rPr>
                <w:rFonts w:eastAsia="Calibri" w:cs="Arial CYR"/>
                <w:b/>
                <w:bCs/>
                <w:iCs/>
                <w:color w:val="000000"/>
                <w:sz w:val="21"/>
                <w:szCs w:val="21"/>
                <w:lang w:val="uk-UA" w:eastAsia="en-US"/>
              </w:rPr>
              <w:t xml:space="preserve">Комунальна установа « Братський центр фінансово-господарського та навчально-методичного забезпечення закладів освіти, культури, туризму, молоді та спорту Братської селищної ради Вознесенського </w:t>
            </w:r>
            <w:r>
              <w:rPr>
                <w:rFonts w:eastAsia="Calibri" w:cs="Arial CYR"/>
                <w:b/>
                <w:bCs/>
                <w:iCs/>
                <w:color w:val="000000"/>
                <w:sz w:val="21"/>
                <w:szCs w:val="21"/>
                <w:lang w:val="uk-UA" w:eastAsia="en-US"/>
              </w:rPr>
              <w:t>району Миколаївської області</w:t>
            </w:r>
          </w:p>
          <w:p w:rsidR="0021576C" w:rsidRDefault="0021576C" w:rsidP="00B65E3D">
            <w:pPr>
              <w:pStyle w:val="af0"/>
              <w:widowControl w:val="0"/>
              <w:rPr>
                <w:rFonts w:eastAsia="Calibri" w:cs="Arial CYR"/>
                <w:b/>
                <w:bCs/>
                <w:iCs/>
                <w:color w:val="000000"/>
                <w:sz w:val="21"/>
                <w:szCs w:val="21"/>
                <w:lang w:val="uk-UA" w:eastAsia="en-US"/>
              </w:rPr>
            </w:pPr>
            <w:r>
              <w:rPr>
                <w:rFonts w:eastAsia="Calibri" w:cs="Arial CYR"/>
                <w:b/>
                <w:bCs/>
                <w:iCs/>
                <w:color w:val="000000"/>
                <w:sz w:val="21"/>
                <w:szCs w:val="21"/>
                <w:lang w:val="uk-UA" w:eastAsia="en-US"/>
              </w:rPr>
              <w:t xml:space="preserve">Директор </w:t>
            </w:r>
          </w:p>
          <w:p w:rsidR="0021576C" w:rsidRPr="00974B1D" w:rsidRDefault="0021576C" w:rsidP="00B65E3D">
            <w:pPr>
              <w:pStyle w:val="af0"/>
              <w:widowControl w:val="0"/>
              <w:rPr>
                <w:rFonts w:eastAsia="Calibri" w:cs="Arial CYR"/>
                <w:b/>
                <w:bCs/>
                <w:iCs/>
                <w:color w:val="000000"/>
                <w:sz w:val="21"/>
                <w:szCs w:val="21"/>
                <w:lang w:val="uk-UA" w:eastAsia="en-US"/>
              </w:rPr>
            </w:pPr>
            <w:r>
              <w:rPr>
                <w:rFonts w:eastAsia="Calibri" w:cs="Arial CYR"/>
                <w:b/>
                <w:bCs/>
                <w:iCs/>
                <w:color w:val="000000"/>
                <w:sz w:val="21"/>
                <w:szCs w:val="21"/>
                <w:lang w:val="uk-UA" w:eastAsia="en-US"/>
              </w:rPr>
              <w:t xml:space="preserve">__________________  </w:t>
            </w:r>
            <w:proofErr w:type="spellStart"/>
            <w:r>
              <w:rPr>
                <w:rFonts w:eastAsia="Calibri" w:cs="Arial CYR"/>
                <w:b/>
                <w:bCs/>
                <w:iCs/>
                <w:color w:val="000000"/>
                <w:sz w:val="21"/>
                <w:szCs w:val="21"/>
                <w:lang w:val="uk-UA" w:eastAsia="en-US"/>
              </w:rPr>
              <w:t>Грицан</w:t>
            </w:r>
            <w:proofErr w:type="spellEnd"/>
            <w:r>
              <w:rPr>
                <w:rFonts w:eastAsia="Calibri" w:cs="Arial CYR"/>
                <w:b/>
                <w:bCs/>
                <w:iCs/>
                <w:color w:val="000000"/>
                <w:sz w:val="21"/>
                <w:szCs w:val="21"/>
                <w:lang w:val="uk-UA" w:eastAsia="en-US"/>
              </w:rPr>
              <w:t xml:space="preserve"> С.А.</w:t>
            </w:r>
          </w:p>
        </w:tc>
        <w:tc>
          <w:tcPr>
            <w:tcW w:w="4153" w:type="dxa"/>
            <w:shd w:val="clear" w:color="auto" w:fill="auto"/>
          </w:tcPr>
          <w:p w:rsidR="0021576C" w:rsidRDefault="0021576C" w:rsidP="00B65E3D">
            <w:pPr>
              <w:widowControl w:val="0"/>
              <w:rPr>
                <w:sz w:val="21"/>
                <w:szCs w:val="21"/>
                <w:lang w:val="uk-UA"/>
              </w:rPr>
            </w:pPr>
          </w:p>
        </w:tc>
      </w:tr>
    </w:tbl>
    <w:p w:rsidR="00A24F6E" w:rsidRDefault="00A24F6E">
      <w:pPr>
        <w:pStyle w:val="af"/>
        <w:rPr>
          <w:lang w:val="uk-UA"/>
        </w:rPr>
      </w:pPr>
    </w:p>
    <w:sectPr w:rsidR="00A24F6E" w:rsidSect="00A53098">
      <w:footerReference w:type="default" r:id="rId8"/>
      <w:footerReference w:type="first" r:id="rId9"/>
      <w:pgSz w:w="11906" w:h="16838"/>
      <w:pgMar w:top="426" w:right="566" w:bottom="426" w:left="851" w:header="0" w:footer="31"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5AB" w:rsidRDefault="000135AB">
      <w:r>
        <w:separator/>
      </w:r>
    </w:p>
  </w:endnote>
  <w:endnote w:type="continuationSeparator" w:id="1">
    <w:p w:rsidR="000135AB" w:rsidRDefault="00013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6E" w:rsidRDefault="0066151B">
    <w:pPr>
      <w:pStyle w:val="af1"/>
      <w:jc w:val="right"/>
    </w:pPr>
    <w:r>
      <w:rPr>
        <w:sz w:val="20"/>
        <w:szCs w:val="20"/>
      </w:rPr>
      <w:fldChar w:fldCharType="begin"/>
    </w:r>
    <w:r w:rsidR="00BC034F">
      <w:rPr>
        <w:sz w:val="20"/>
        <w:szCs w:val="20"/>
      </w:rPr>
      <w:instrText>PAGE</w:instrText>
    </w:r>
    <w:r>
      <w:rPr>
        <w:sz w:val="20"/>
        <w:szCs w:val="20"/>
      </w:rPr>
      <w:fldChar w:fldCharType="separate"/>
    </w:r>
    <w:r w:rsidR="007F10EE">
      <w:rPr>
        <w:noProof/>
        <w:sz w:val="20"/>
        <w:szCs w:val="20"/>
      </w:rPr>
      <w:t>2</w:t>
    </w:r>
    <w:r>
      <w:rPr>
        <w:sz w:val="20"/>
        <w:szCs w:val="20"/>
      </w:rPr>
      <w:fldChar w:fldCharType="end"/>
    </w:r>
  </w:p>
  <w:p w:rsidR="00A24F6E" w:rsidRDefault="00A24F6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52538"/>
      <w:docPartObj>
        <w:docPartGallery w:val="Page Numbers (Bottom of Page)"/>
        <w:docPartUnique/>
      </w:docPartObj>
    </w:sdtPr>
    <w:sdtContent>
      <w:p w:rsidR="00A24F6E" w:rsidRDefault="0066151B">
        <w:pPr>
          <w:pStyle w:val="af1"/>
          <w:jc w:val="right"/>
        </w:pPr>
        <w:r>
          <w:fldChar w:fldCharType="begin"/>
        </w:r>
        <w:r w:rsidR="00BC034F">
          <w:instrText>PAGE</w:instrText>
        </w:r>
        <w:r>
          <w:fldChar w:fldCharType="separate"/>
        </w:r>
        <w:r w:rsidR="007F10EE">
          <w:rPr>
            <w:noProof/>
          </w:rPr>
          <w:t>1</w:t>
        </w:r>
        <w:r>
          <w:fldChar w:fldCharType="end"/>
        </w:r>
      </w:p>
    </w:sdtContent>
  </w:sdt>
  <w:p w:rsidR="00A24F6E" w:rsidRDefault="00A24F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5AB" w:rsidRDefault="000135AB">
      <w:r>
        <w:separator/>
      </w:r>
    </w:p>
  </w:footnote>
  <w:footnote w:type="continuationSeparator" w:id="1">
    <w:p w:rsidR="000135AB" w:rsidRDefault="00013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682C"/>
    <w:multiLevelType w:val="multilevel"/>
    <w:tmpl w:val="45B2111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5E236A"/>
    <w:multiLevelType w:val="hybridMultilevel"/>
    <w:tmpl w:val="C4C40B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13F33D3"/>
    <w:multiLevelType w:val="multilevel"/>
    <w:tmpl w:val="CF6CFA8A"/>
    <w:lvl w:ilvl="0">
      <w:start w:val="1"/>
      <w:numFmt w:val="decimal"/>
      <w:lvlText w:val="%1."/>
      <w:lvlJc w:val="left"/>
      <w:pPr>
        <w:tabs>
          <w:tab w:val="num" w:pos="0"/>
        </w:tabs>
        <w:ind w:left="1080" w:hanging="720"/>
      </w:pPr>
    </w:lvl>
    <w:lvl w:ilvl="1">
      <w:start w:val="1"/>
      <w:numFmt w:val="decimal"/>
      <w:lvlText w:val="%1.%2."/>
      <w:lvlJc w:val="left"/>
      <w:pPr>
        <w:tabs>
          <w:tab w:val="num" w:pos="0"/>
        </w:tabs>
        <w:ind w:left="3413"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2D5978AE"/>
    <w:multiLevelType w:val="hybridMultilevel"/>
    <w:tmpl w:val="EEF28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6C44BB7"/>
    <w:multiLevelType w:val="multilevel"/>
    <w:tmpl w:val="04C4548E"/>
    <w:lvl w:ilvl="0">
      <w:start w:val="2"/>
      <w:numFmt w:val="decimal"/>
      <w:lvlText w:val="%1)"/>
      <w:lvlJc w:val="left"/>
      <w:pPr>
        <w:tabs>
          <w:tab w:val="num" w:pos="0"/>
        </w:tabs>
        <w:ind w:left="0" w:firstLine="0"/>
      </w:pPr>
      <w:rPr>
        <w:rFonts w:ascii="Times New Roman" w:hAnsi="Times New Roman" w:cs="Times New Roman"/>
        <w:sz w:val="21"/>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96268D4"/>
    <w:multiLevelType w:val="hybridMultilevel"/>
    <w:tmpl w:val="D0D03E8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A24F6E"/>
    <w:rsid w:val="000042FC"/>
    <w:rsid w:val="000135AB"/>
    <w:rsid w:val="0008361F"/>
    <w:rsid w:val="00093DAC"/>
    <w:rsid w:val="00096350"/>
    <w:rsid w:val="000C3FDB"/>
    <w:rsid w:val="000D2571"/>
    <w:rsid w:val="000D79E8"/>
    <w:rsid w:val="00131D4D"/>
    <w:rsid w:val="00132CAE"/>
    <w:rsid w:val="0014537D"/>
    <w:rsid w:val="001827D1"/>
    <w:rsid w:val="00191051"/>
    <w:rsid w:val="00196E60"/>
    <w:rsid w:val="001B3431"/>
    <w:rsid w:val="001C6D2D"/>
    <w:rsid w:val="0021576C"/>
    <w:rsid w:val="002417B1"/>
    <w:rsid w:val="002678A5"/>
    <w:rsid w:val="002A2CA5"/>
    <w:rsid w:val="002C51FF"/>
    <w:rsid w:val="002D56B9"/>
    <w:rsid w:val="00351BA1"/>
    <w:rsid w:val="00392BDC"/>
    <w:rsid w:val="003C45ED"/>
    <w:rsid w:val="003D6A4E"/>
    <w:rsid w:val="003E7AED"/>
    <w:rsid w:val="003F624E"/>
    <w:rsid w:val="00404F6A"/>
    <w:rsid w:val="00452984"/>
    <w:rsid w:val="004D5311"/>
    <w:rsid w:val="004F01E7"/>
    <w:rsid w:val="0055736B"/>
    <w:rsid w:val="00600797"/>
    <w:rsid w:val="00611760"/>
    <w:rsid w:val="0066151B"/>
    <w:rsid w:val="0066508E"/>
    <w:rsid w:val="006B731A"/>
    <w:rsid w:val="006C7C13"/>
    <w:rsid w:val="007025D1"/>
    <w:rsid w:val="007B2694"/>
    <w:rsid w:val="007F10EE"/>
    <w:rsid w:val="00857D76"/>
    <w:rsid w:val="00863BCE"/>
    <w:rsid w:val="00864DD4"/>
    <w:rsid w:val="008708EC"/>
    <w:rsid w:val="0089015A"/>
    <w:rsid w:val="008A3483"/>
    <w:rsid w:val="008C50CF"/>
    <w:rsid w:val="00941D81"/>
    <w:rsid w:val="00950C15"/>
    <w:rsid w:val="009643C9"/>
    <w:rsid w:val="00965121"/>
    <w:rsid w:val="00974B1D"/>
    <w:rsid w:val="00992129"/>
    <w:rsid w:val="009A09EB"/>
    <w:rsid w:val="009B5981"/>
    <w:rsid w:val="009C2D6F"/>
    <w:rsid w:val="009E2D41"/>
    <w:rsid w:val="009F2C62"/>
    <w:rsid w:val="00A24F6E"/>
    <w:rsid w:val="00A30BFB"/>
    <w:rsid w:val="00A4632E"/>
    <w:rsid w:val="00A53098"/>
    <w:rsid w:val="00A968E5"/>
    <w:rsid w:val="00AF7AD6"/>
    <w:rsid w:val="00B40CD4"/>
    <w:rsid w:val="00B50FAF"/>
    <w:rsid w:val="00B9555F"/>
    <w:rsid w:val="00BC034F"/>
    <w:rsid w:val="00BF7102"/>
    <w:rsid w:val="00C13033"/>
    <w:rsid w:val="00C2240D"/>
    <w:rsid w:val="00C85654"/>
    <w:rsid w:val="00CA5AA2"/>
    <w:rsid w:val="00CA6C85"/>
    <w:rsid w:val="00CE782C"/>
    <w:rsid w:val="00D15B62"/>
    <w:rsid w:val="00D42196"/>
    <w:rsid w:val="00D6705E"/>
    <w:rsid w:val="00D96A4C"/>
    <w:rsid w:val="00DD1CEF"/>
    <w:rsid w:val="00DF7392"/>
    <w:rsid w:val="00E140A7"/>
    <w:rsid w:val="00E16DB6"/>
    <w:rsid w:val="00E36A44"/>
    <w:rsid w:val="00E82C30"/>
    <w:rsid w:val="00E9511F"/>
    <w:rsid w:val="00ED10E2"/>
    <w:rsid w:val="00EE51DF"/>
    <w:rsid w:val="00F63892"/>
    <w:rsid w:val="00F770B1"/>
    <w:rsid w:val="00FA44D5"/>
    <w:rsid w:val="00FD0472"/>
    <w:rsid w:val="00FD7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A1"/>
    <w:rPr>
      <w:rFonts w:ascii="Times New Roman" w:eastAsia="Times New Roman" w:hAnsi="Times New Roman" w:cs="Times New Roman"/>
      <w:sz w:val="28"/>
      <w:szCs w:val="28"/>
      <w:lang w:eastAsia="ru-RU"/>
    </w:rPr>
  </w:style>
  <w:style w:type="paragraph" w:styleId="2">
    <w:name w:val="heading 2"/>
    <w:basedOn w:val="a0"/>
    <w:next w:val="a1"/>
    <w:qFormat/>
    <w:rsid w:val="00A53098"/>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Основной текст с отступом 2 Знак"/>
    <w:basedOn w:val="a2"/>
    <w:qFormat/>
    <w:rsid w:val="004F2175"/>
    <w:rPr>
      <w:rFonts w:ascii="Times New Roman CYR" w:eastAsia="Times New Roman" w:hAnsi="Times New Roman CYR" w:cs="Times New Roman CYR"/>
      <w:sz w:val="24"/>
      <w:szCs w:val="24"/>
      <w:lang w:eastAsia="ru-RU"/>
    </w:rPr>
  </w:style>
  <w:style w:type="character" w:customStyle="1" w:styleId="a5">
    <w:name w:val="Основной текст Знак"/>
    <w:basedOn w:val="a2"/>
    <w:qFormat/>
    <w:rsid w:val="004F2175"/>
    <w:rPr>
      <w:rFonts w:ascii="Times New Roman" w:eastAsia="Times New Roman" w:hAnsi="Times New Roman" w:cs="Times New Roman"/>
      <w:sz w:val="28"/>
      <w:szCs w:val="28"/>
      <w:lang w:eastAsia="ru-RU"/>
    </w:rPr>
  </w:style>
  <w:style w:type="character" w:customStyle="1" w:styleId="a6">
    <w:name w:val="Верхний колонтитул Знак"/>
    <w:basedOn w:val="a2"/>
    <w:uiPriority w:val="99"/>
    <w:qFormat/>
    <w:rsid w:val="004F2175"/>
    <w:rPr>
      <w:rFonts w:ascii="Times New Roman" w:eastAsia="Times New Roman" w:hAnsi="Times New Roman" w:cs="Times New Roman"/>
      <w:i/>
      <w:iCs/>
      <w:sz w:val="20"/>
      <w:szCs w:val="20"/>
      <w:lang w:eastAsia="ru-RU"/>
    </w:rPr>
  </w:style>
  <w:style w:type="character" w:customStyle="1" w:styleId="a7">
    <w:name w:val="Нижний колонтитул Знак"/>
    <w:basedOn w:val="a2"/>
    <w:uiPriority w:val="99"/>
    <w:qFormat/>
    <w:rsid w:val="004F2175"/>
    <w:rPr>
      <w:rFonts w:ascii="Times New Roman" w:eastAsia="Times New Roman" w:hAnsi="Times New Roman" w:cs="Times New Roman"/>
      <w:sz w:val="28"/>
      <w:szCs w:val="28"/>
      <w:lang w:eastAsia="ru-RU"/>
    </w:rPr>
  </w:style>
  <w:style w:type="character" w:customStyle="1" w:styleId="-">
    <w:name w:val="Интернет-ссылка"/>
    <w:basedOn w:val="a2"/>
    <w:uiPriority w:val="99"/>
    <w:unhideWhenUsed/>
    <w:qFormat/>
    <w:rsid w:val="0060216C"/>
    <w:rPr>
      <w:color w:val="0000FF" w:themeColor="hyperlink"/>
      <w:u w:val="single"/>
    </w:rPr>
  </w:style>
  <w:style w:type="character" w:customStyle="1" w:styleId="WW8Num3z4">
    <w:name w:val="WW8Num3z4"/>
    <w:qFormat/>
    <w:rsid w:val="00DA364E"/>
  </w:style>
  <w:style w:type="paragraph" w:customStyle="1" w:styleId="a0">
    <w:name w:val="Заголовок"/>
    <w:basedOn w:val="a"/>
    <w:next w:val="a1"/>
    <w:qFormat/>
    <w:rsid w:val="00A53098"/>
    <w:pPr>
      <w:keepNext/>
      <w:spacing w:before="240" w:after="120"/>
    </w:pPr>
    <w:rPr>
      <w:rFonts w:ascii="Liberation Sans" w:eastAsia="Microsoft YaHei" w:hAnsi="Liberation Sans" w:cs="Lucida Sans"/>
    </w:rPr>
  </w:style>
  <w:style w:type="paragraph" w:styleId="a1">
    <w:name w:val="Body Text"/>
    <w:basedOn w:val="a"/>
    <w:rsid w:val="004F2175"/>
    <w:pPr>
      <w:spacing w:after="120"/>
    </w:pPr>
  </w:style>
  <w:style w:type="paragraph" w:styleId="a8">
    <w:name w:val="List"/>
    <w:basedOn w:val="a1"/>
    <w:rsid w:val="00A53098"/>
    <w:rPr>
      <w:rFonts w:cs="Arial"/>
    </w:rPr>
  </w:style>
  <w:style w:type="paragraph" w:styleId="a9">
    <w:name w:val="caption"/>
    <w:basedOn w:val="a"/>
    <w:qFormat/>
    <w:rsid w:val="00A53098"/>
    <w:pPr>
      <w:suppressLineNumbers/>
      <w:spacing w:before="120" w:after="120"/>
    </w:pPr>
    <w:rPr>
      <w:rFonts w:cs="Arial"/>
      <w:i/>
      <w:iCs/>
      <w:sz w:val="24"/>
      <w:szCs w:val="24"/>
    </w:rPr>
  </w:style>
  <w:style w:type="paragraph" w:customStyle="1" w:styleId="aa">
    <w:name w:val="Покажчик"/>
    <w:basedOn w:val="a"/>
    <w:qFormat/>
    <w:rsid w:val="00A53098"/>
    <w:pPr>
      <w:suppressLineNumbers/>
    </w:pPr>
    <w:rPr>
      <w:rFonts w:cs="Lucida Sans"/>
    </w:rPr>
  </w:style>
  <w:style w:type="paragraph" w:styleId="ab">
    <w:name w:val="Title"/>
    <w:basedOn w:val="a"/>
    <w:next w:val="a1"/>
    <w:qFormat/>
    <w:rsid w:val="00A53098"/>
    <w:pPr>
      <w:keepNext/>
      <w:spacing w:before="240" w:after="120"/>
    </w:pPr>
    <w:rPr>
      <w:rFonts w:ascii="Liberation Sans" w:eastAsia="Microsoft YaHei" w:hAnsi="Liberation Sans" w:cs="Arial"/>
    </w:rPr>
  </w:style>
  <w:style w:type="paragraph" w:styleId="ac">
    <w:name w:val="index heading"/>
    <w:basedOn w:val="a"/>
    <w:qFormat/>
    <w:rsid w:val="00A53098"/>
    <w:pPr>
      <w:suppressLineNumbers/>
    </w:pPr>
    <w:rPr>
      <w:rFonts w:cs="Arial"/>
    </w:rPr>
  </w:style>
  <w:style w:type="paragraph" w:styleId="21">
    <w:name w:val="Body Text Indent 2"/>
    <w:basedOn w:val="a"/>
    <w:unhideWhenUsed/>
    <w:qFormat/>
    <w:rsid w:val="004F2175"/>
    <w:pPr>
      <w:widowControl w:val="0"/>
      <w:spacing w:after="120" w:line="480" w:lineRule="auto"/>
      <w:ind w:left="283"/>
    </w:pPr>
    <w:rPr>
      <w:rFonts w:ascii="Times New Roman CYR" w:hAnsi="Times New Roman CYR" w:cs="Times New Roman CYR"/>
      <w:sz w:val="24"/>
      <w:szCs w:val="24"/>
    </w:rPr>
  </w:style>
  <w:style w:type="paragraph" w:styleId="ad">
    <w:name w:val="Normal (Web)"/>
    <w:basedOn w:val="a"/>
    <w:uiPriority w:val="99"/>
    <w:qFormat/>
    <w:rsid w:val="004F2175"/>
    <w:pPr>
      <w:spacing w:beforeAutospacing="1" w:afterAutospacing="1"/>
    </w:pPr>
    <w:rPr>
      <w:sz w:val="24"/>
      <w:szCs w:val="24"/>
      <w:lang w:val="uk-UA"/>
    </w:rPr>
  </w:style>
  <w:style w:type="paragraph" w:customStyle="1" w:styleId="rvps2">
    <w:name w:val="rvps2"/>
    <w:basedOn w:val="a"/>
    <w:qFormat/>
    <w:rsid w:val="004F2175"/>
    <w:pPr>
      <w:spacing w:beforeAutospacing="1" w:afterAutospacing="1"/>
    </w:pPr>
    <w:rPr>
      <w:sz w:val="24"/>
      <w:szCs w:val="24"/>
    </w:rPr>
  </w:style>
  <w:style w:type="paragraph" w:customStyle="1" w:styleId="ae">
    <w:name w:val="Верхній і нижній колонтитули"/>
    <w:basedOn w:val="a"/>
    <w:qFormat/>
    <w:rsid w:val="00A53098"/>
  </w:style>
  <w:style w:type="paragraph" w:styleId="af">
    <w:name w:val="header"/>
    <w:basedOn w:val="a"/>
    <w:uiPriority w:val="99"/>
    <w:unhideWhenUsed/>
    <w:rsid w:val="004F2175"/>
    <w:pPr>
      <w:widowControl w:val="0"/>
      <w:tabs>
        <w:tab w:val="center" w:pos="4677"/>
        <w:tab w:val="right" w:pos="9355"/>
      </w:tabs>
    </w:pPr>
    <w:rPr>
      <w:i/>
      <w:iCs/>
      <w:sz w:val="20"/>
      <w:szCs w:val="20"/>
    </w:rPr>
  </w:style>
  <w:style w:type="paragraph" w:customStyle="1" w:styleId="af0">
    <w:name w:val="Содержимое таблицы"/>
    <w:basedOn w:val="a"/>
    <w:qFormat/>
    <w:rsid w:val="004F2175"/>
    <w:pPr>
      <w:suppressLineNumbers/>
    </w:pPr>
    <w:rPr>
      <w:sz w:val="24"/>
      <w:szCs w:val="24"/>
      <w:lang w:eastAsia="ar-SA"/>
    </w:rPr>
  </w:style>
  <w:style w:type="paragraph" w:customStyle="1" w:styleId="1">
    <w:name w:val="Обычный1"/>
    <w:qFormat/>
    <w:rsid w:val="004F2175"/>
    <w:pPr>
      <w:spacing w:line="276" w:lineRule="auto"/>
    </w:pPr>
    <w:rPr>
      <w:rFonts w:ascii="Arial" w:eastAsia="Arial" w:hAnsi="Arial" w:cs="Arial"/>
      <w:color w:val="000000"/>
      <w:sz w:val="28"/>
      <w:lang w:eastAsia="ru-RU"/>
    </w:rPr>
  </w:style>
  <w:style w:type="paragraph" w:styleId="af1">
    <w:name w:val="footer"/>
    <w:basedOn w:val="a"/>
    <w:uiPriority w:val="99"/>
    <w:rsid w:val="004F2175"/>
    <w:pPr>
      <w:tabs>
        <w:tab w:val="center" w:pos="4819"/>
        <w:tab w:val="right" w:pos="9639"/>
      </w:tabs>
    </w:pPr>
  </w:style>
  <w:style w:type="paragraph" w:styleId="af2">
    <w:name w:val="List Paragraph"/>
    <w:basedOn w:val="a"/>
    <w:qFormat/>
    <w:rsid w:val="00045A97"/>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rsid w:val="009A09EB"/>
    <w:pPr>
      <w:widowControl w:val="0"/>
      <w:autoSpaceDN w:val="0"/>
      <w:textAlignment w:val="baseline"/>
    </w:pPr>
    <w:rPr>
      <w:rFonts w:ascii="Calibri" w:eastAsia="Arial Unicode MS" w:hAnsi="Calibri" w:cs="Tahoma"/>
      <w:color w:val="000000"/>
      <w:kern w:val="3"/>
      <w:sz w:val="24"/>
      <w:szCs w:val="24"/>
      <w:lang w:val="en-US" w:bidi="en-US"/>
    </w:rPr>
  </w:style>
  <w:style w:type="character" w:styleId="af3">
    <w:name w:val="Hyperlink"/>
    <w:basedOn w:val="a2"/>
    <w:uiPriority w:val="99"/>
    <w:unhideWhenUsed/>
    <w:rsid w:val="009A09EB"/>
    <w:rPr>
      <w:color w:val="0000FF" w:themeColor="hyperlink"/>
      <w:u w:val="single"/>
    </w:rPr>
  </w:style>
  <w:style w:type="table" w:styleId="af4">
    <w:name w:val="Table Grid"/>
    <w:basedOn w:val="a3"/>
    <w:uiPriority w:val="59"/>
    <w:rsid w:val="009A0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106288">
      <w:bodyDiv w:val="1"/>
      <w:marLeft w:val="0"/>
      <w:marRight w:val="0"/>
      <w:marTop w:val="0"/>
      <w:marBottom w:val="0"/>
      <w:divBdr>
        <w:top w:val="none" w:sz="0" w:space="0" w:color="auto"/>
        <w:left w:val="none" w:sz="0" w:space="0" w:color="auto"/>
        <w:bottom w:val="none" w:sz="0" w:space="0" w:color="auto"/>
        <w:right w:val="none" w:sz="0" w:space="0" w:color="auto"/>
      </w:divBdr>
    </w:div>
    <w:div w:id="135319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6DEE-CD20-4541-AA84-95914897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4231</Words>
  <Characters>24120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Юрий</cp:lastModifiedBy>
  <cp:revision>63</cp:revision>
  <dcterms:created xsi:type="dcterms:W3CDTF">2023-09-20T09:16:00Z</dcterms:created>
  <dcterms:modified xsi:type="dcterms:W3CDTF">2024-03-28T15:20:00Z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