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91DAB" w14:textId="77777777" w:rsidR="009F6829" w:rsidRPr="009F6829" w:rsidRDefault="009F6829" w:rsidP="009F6829">
      <w:pPr>
        <w:spacing w:after="0" w:line="240" w:lineRule="auto"/>
        <w:rPr>
          <w:rFonts w:ascii="Times New Roman" w:eastAsia="Times New Roman" w:hAnsi="Times New Roman" w:cs="Times New Roman"/>
          <w:sz w:val="28"/>
          <w:szCs w:val="28"/>
          <w:lang w:eastAsia="en-US"/>
        </w:rPr>
      </w:pPr>
      <w:r w:rsidRPr="009F6829">
        <w:rPr>
          <w:rFonts w:ascii="Times New Roman" w:eastAsia="Times New Roman" w:hAnsi="Times New Roman" w:cs="Times New Roman"/>
          <w:b/>
          <w:color w:val="000000"/>
          <w:sz w:val="24"/>
          <w:szCs w:val="24"/>
          <w:lang w:eastAsia="ru-RU"/>
        </w:rPr>
        <w:t xml:space="preserve">                                                     </w:t>
      </w:r>
      <w:r w:rsidRPr="009F6829">
        <w:rPr>
          <w:rFonts w:ascii="Times New Roman" w:eastAsia="Times New Roman" w:hAnsi="Times New Roman" w:cs="Times New Roman"/>
          <w:b/>
          <w:sz w:val="28"/>
          <w:lang w:eastAsia="en-US"/>
        </w:rPr>
        <w:t>Господарський суд Чернігівської області</w:t>
      </w:r>
    </w:p>
    <w:p w14:paraId="35441E16" w14:textId="77777777" w:rsidR="009F6829" w:rsidRPr="009F6829" w:rsidRDefault="009F6829" w:rsidP="009F6829">
      <w:pPr>
        <w:widowControl w:val="0"/>
        <w:spacing w:after="0" w:line="240" w:lineRule="auto"/>
        <w:contextualSpacing/>
        <w:jc w:val="center"/>
        <w:outlineLvl w:val="0"/>
        <w:rPr>
          <w:rFonts w:ascii="Times New Roman" w:eastAsia="Times New Roman" w:hAnsi="Times New Roman" w:cs="Times New Roman"/>
          <w:b/>
          <w:bCs/>
          <w:color w:val="000000"/>
          <w:sz w:val="32"/>
          <w:szCs w:val="32"/>
          <w:bdr w:val="none" w:sz="0" w:space="0" w:color="auto" w:frame="1"/>
        </w:rPr>
      </w:pPr>
    </w:p>
    <w:tbl>
      <w:tblPr>
        <w:tblW w:w="0" w:type="auto"/>
        <w:tblLook w:val="01E0" w:firstRow="1" w:lastRow="1" w:firstColumn="1" w:lastColumn="1" w:noHBand="0" w:noVBand="0"/>
      </w:tblPr>
      <w:tblGrid>
        <w:gridCol w:w="4536"/>
        <w:gridCol w:w="393"/>
        <w:gridCol w:w="4311"/>
        <w:gridCol w:w="399"/>
      </w:tblGrid>
      <w:tr w:rsidR="009F6829" w:rsidRPr="009F6829" w14:paraId="257CE3CF" w14:textId="77777777" w:rsidTr="009F6829">
        <w:trPr>
          <w:gridAfter w:val="1"/>
          <w:wAfter w:w="426" w:type="dxa"/>
        </w:trPr>
        <w:tc>
          <w:tcPr>
            <w:tcW w:w="4927" w:type="dxa"/>
          </w:tcPr>
          <w:p w14:paraId="1142FA3A" w14:textId="77777777" w:rsidR="009F6829" w:rsidRPr="009F6829" w:rsidRDefault="009F6829" w:rsidP="009F6829">
            <w:pPr>
              <w:widowControl w:val="0"/>
              <w:spacing w:after="0" w:line="276" w:lineRule="auto"/>
              <w:contextualSpacing/>
              <w:jc w:val="center"/>
              <w:outlineLvl w:val="0"/>
              <w:rPr>
                <w:rFonts w:ascii="Times New Roman" w:eastAsia="Times New Roman" w:hAnsi="Times New Roman" w:cs="Times New Roman"/>
                <w:b/>
                <w:bCs/>
                <w:color w:val="000000"/>
                <w:sz w:val="28"/>
                <w:szCs w:val="28"/>
                <w:bdr w:val="none" w:sz="0" w:space="0" w:color="auto" w:frame="1"/>
              </w:rPr>
            </w:pPr>
          </w:p>
        </w:tc>
        <w:tc>
          <w:tcPr>
            <w:tcW w:w="4927" w:type="dxa"/>
            <w:gridSpan w:val="2"/>
          </w:tcPr>
          <w:p w14:paraId="51863A71" w14:textId="77777777" w:rsidR="009F6829" w:rsidRPr="009F6829" w:rsidRDefault="009F6829" w:rsidP="009F6829">
            <w:pPr>
              <w:spacing w:after="0" w:line="276" w:lineRule="auto"/>
              <w:rPr>
                <w:rFonts w:ascii="Times New Roman" w:hAnsi="Times New Roman" w:cs="Times New Roman"/>
                <w:b/>
                <w:sz w:val="24"/>
                <w:szCs w:val="24"/>
                <w:bdr w:val="none" w:sz="0" w:space="0" w:color="auto" w:frame="1"/>
              </w:rPr>
            </w:pPr>
          </w:p>
        </w:tc>
      </w:tr>
      <w:tr w:rsidR="009F6829" w:rsidRPr="009F6829" w14:paraId="3F04EA2F" w14:textId="77777777" w:rsidTr="009F6829">
        <w:tc>
          <w:tcPr>
            <w:tcW w:w="5353" w:type="dxa"/>
            <w:gridSpan w:val="2"/>
          </w:tcPr>
          <w:p w14:paraId="433C3F1C" w14:textId="77777777" w:rsidR="009F6829" w:rsidRPr="009F6829" w:rsidRDefault="009F6829" w:rsidP="009F6829">
            <w:pPr>
              <w:widowControl w:val="0"/>
              <w:spacing w:after="0" w:line="276" w:lineRule="auto"/>
              <w:contextualSpacing/>
              <w:jc w:val="center"/>
              <w:outlineLvl w:val="0"/>
              <w:rPr>
                <w:rFonts w:ascii="Times New Roman" w:eastAsia="Times New Roman" w:hAnsi="Times New Roman" w:cs="Times New Roman"/>
                <w:b/>
                <w:bCs/>
                <w:color w:val="000000"/>
                <w:sz w:val="28"/>
                <w:szCs w:val="28"/>
                <w:bdr w:val="none" w:sz="0" w:space="0" w:color="auto" w:frame="1"/>
              </w:rPr>
            </w:pPr>
          </w:p>
        </w:tc>
        <w:tc>
          <w:tcPr>
            <w:tcW w:w="4927" w:type="dxa"/>
            <w:gridSpan w:val="2"/>
            <w:hideMark/>
          </w:tcPr>
          <w:p w14:paraId="794DF6E0" w14:textId="77777777" w:rsidR="009F6829" w:rsidRPr="009F6829" w:rsidRDefault="009F6829" w:rsidP="009F6829">
            <w:pPr>
              <w:spacing w:after="0" w:line="276" w:lineRule="auto"/>
              <w:rPr>
                <w:rFonts w:ascii="Times New Roman" w:hAnsi="Times New Roman" w:cs="Times New Roman"/>
                <w:b/>
                <w:sz w:val="24"/>
                <w:szCs w:val="24"/>
                <w:bdr w:val="none" w:sz="0" w:space="0" w:color="auto" w:frame="1"/>
              </w:rPr>
            </w:pPr>
            <w:r w:rsidRPr="009F6829">
              <w:rPr>
                <w:rFonts w:ascii="Times New Roman" w:hAnsi="Times New Roman" w:cs="Times New Roman"/>
                <w:b/>
                <w:sz w:val="24"/>
                <w:szCs w:val="24"/>
                <w:bdr w:val="none" w:sz="0" w:space="0" w:color="auto" w:frame="1"/>
              </w:rPr>
              <w:t>«ЗАТВЕРДЖЕНО»</w:t>
            </w:r>
          </w:p>
        </w:tc>
      </w:tr>
      <w:tr w:rsidR="009F6829" w:rsidRPr="009F6829" w14:paraId="69547720" w14:textId="77777777" w:rsidTr="009F6829">
        <w:tc>
          <w:tcPr>
            <w:tcW w:w="5353" w:type="dxa"/>
            <w:gridSpan w:val="2"/>
          </w:tcPr>
          <w:p w14:paraId="3A98DBD3" w14:textId="77777777" w:rsidR="009F6829" w:rsidRPr="009F6829" w:rsidRDefault="009F6829" w:rsidP="009F6829">
            <w:pPr>
              <w:widowControl w:val="0"/>
              <w:spacing w:after="0" w:line="276" w:lineRule="auto"/>
              <w:contextualSpacing/>
              <w:jc w:val="center"/>
              <w:outlineLvl w:val="0"/>
              <w:rPr>
                <w:rFonts w:ascii="Times New Roman" w:eastAsia="Times New Roman" w:hAnsi="Times New Roman" w:cs="Times New Roman"/>
                <w:b/>
                <w:bCs/>
                <w:color w:val="000000"/>
                <w:sz w:val="28"/>
                <w:szCs w:val="28"/>
                <w:bdr w:val="none" w:sz="0" w:space="0" w:color="auto" w:frame="1"/>
              </w:rPr>
            </w:pPr>
          </w:p>
        </w:tc>
        <w:tc>
          <w:tcPr>
            <w:tcW w:w="4927" w:type="dxa"/>
            <w:gridSpan w:val="2"/>
            <w:hideMark/>
          </w:tcPr>
          <w:p w14:paraId="153603D3" w14:textId="77777777" w:rsidR="009F6829" w:rsidRPr="009F6829" w:rsidRDefault="009F6829" w:rsidP="009F6829">
            <w:pPr>
              <w:spacing w:after="0" w:line="276" w:lineRule="auto"/>
              <w:rPr>
                <w:rFonts w:ascii="Times New Roman" w:eastAsia="Times New Roman" w:hAnsi="Times New Roman" w:cs="Times New Roman"/>
                <w:b/>
                <w:sz w:val="24"/>
                <w:szCs w:val="24"/>
                <w:bdr w:val="none" w:sz="0" w:space="0" w:color="auto" w:frame="1"/>
              </w:rPr>
            </w:pPr>
            <w:r w:rsidRPr="009F6829">
              <w:rPr>
                <w:rFonts w:ascii="Times New Roman" w:eastAsia="Times New Roman" w:hAnsi="Times New Roman" w:cs="Times New Roman"/>
                <w:b/>
                <w:sz w:val="24"/>
                <w:szCs w:val="24"/>
                <w:bdr w:val="none" w:sz="0" w:space="0" w:color="auto" w:frame="1"/>
              </w:rPr>
              <w:t>Рішення уповноваженої особи</w:t>
            </w:r>
          </w:p>
          <w:p w14:paraId="543D64C8" w14:textId="1A112F0B" w:rsidR="009F6829" w:rsidRPr="009F6829" w:rsidRDefault="009F6829" w:rsidP="009F6829">
            <w:pPr>
              <w:spacing w:after="0" w:line="276" w:lineRule="auto"/>
              <w:rPr>
                <w:rFonts w:ascii="Times New Roman" w:eastAsia="Times New Roman" w:hAnsi="Times New Roman" w:cs="Times New Roman"/>
                <w:b/>
                <w:sz w:val="24"/>
                <w:szCs w:val="24"/>
                <w:bdr w:val="none" w:sz="0" w:space="0" w:color="auto" w:frame="1"/>
              </w:rPr>
            </w:pPr>
            <w:r w:rsidRPr="009F6829">
              <w:rPr>
                <w:rFonts w:ascii="Times New Roman" w:eastAsia="Times New Roman" w:hAnsi="Times New Roman" w:cs="Times New Roman"/>
                <w:b/>
                <w:sz w:val="24"/>
                <w:szCs w:val="24"/>
                <w:bdr w:val="none" w:sz="0" w:space="0" w:color="auto" w:frame="1"/>
              </w:rPr>
              <w:t>Протокол №</w:t>
            </w:r>
            <w:r w:rsidR="00B2376A">
              <w:rPr>
                <w:rFonts w:ascii="Times New Roman" w:eastAsia="Times New Roman" w:hAnsi="Times New Roman" w:cs="Times New Roman"/>
                <w:b/>
                <w:sz w:val="24"/>
                <w:szCs w:val="24"/>
                <w:bdr w:val="none" w:sz="0" w:space="0" w:color="auto" w:frame="1"/>
              </w:rPr>
              <w:t xml:space="preserve"> 47</w:t>
            </w:r>
          </w:p>
          <w:p w14:paraId="52503029" w14:textId="3AA5A3CE" w:rsidR="009F6829" w:rsidRPr="009F6829" w:rsidRDefault="00A10552" w:rsidP="00EB51BD">
            <w:pPr>
              <w:spacing w:after="0" w:line="276" w:lineRule="auto"/>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«2</w:t>
            </w:r>
            <w:r w:rsidR="00EB51BD">
              <w:rPr>
                <w:rFonts w:ascii="Times New Roman" w:eastAsia="Times New Roman" w:hAnsi="Times New Roman" w:cs="Times New Roman"/>
                <w:b/>
                <w:sz w:val="24"/>
                <w:szCs w:val="24"/>
                <w:bdr w:val="none" w:sz="0" w:space="0" w:color="auto" w:frame="1"/>
              </w:rPr>
              <w:t>9</w:t>
            </w:r>
            <w:r w:rsidR="009F6829" w:rsidRPr="009F6829">
              <w:rPr>
                <w:rFonts w:ascii="Times New Roman" w:eastAsia="Times New Roman" w:hAnsi="Times New Roman" w:cs="Times New Roman"/>
                <w:b/>
                <w:sz w:val="24"/>
                <w:szCs w:val="24"/>
                <w:bdr w:val="none" w:sz="0" w:space="0" w:color="auto" w:frame="1"/>
              </w:rPr>
              <w:t>»  листопада 2022 року</w:t>
            </w:r>
          </w:p>
        </w:tc>
      </w:tr>
    </w:tbl>
    <w:p w14:paraId="686AE57B" w14:textId="77777777" w:rsidR="009F6829" w:rsidRPr="009F6829" w:rsidRDefault="009F6829" w:rsidP="009F6829">
      <w:pPr>
        <w:widowControl w:val="0"/>
        <w:spacing w:after="0" w:line="276" w:lineRule="auto"/>
        <w:contextualSpacing/>
        <w:outlineLvl w:val="0"/>
        <w:rPr>
          <w:rFonts w:ascii="Times New Roman" w:eastAsia="Times New Roman" w:hAnsi="Times New Roman" w:cs="Times New Roman"/>
          <w:b/>
          <w:bCs/>
          <w:color w:val="000000"/>
          <w:sz w:val="24"/>
          <w:szCs w:val="24"/>
          <w:bdr w:val="none" w:sz="0" w:space="0" w:color="auto" w:frame="1"/>
        </w:rPr>
      </w:pPr>
      <w:r w:rsidRPr="009F6829">
        <w:rPr>
          <w:rFonts w:ascii="Times New Roman" w:eastAsia="Times New Roman" w:hAnsi="Times New Roman" w:cs="Times New Roman"/>
          <w:b/>
          <w:bCs/>
          <w:color w:val="000000"/>
          <w:sz w:val="24"/>
          <w:szCs w:val="24"/>
          <w:bdr w:val="none" w:sz="0" w:space="0" w:color="auto" w:frame="1"/>
        </w:rPr>
        <w:t xml:space="preserve">                                                                                     _______________ Вікторія ГАРБАР</w:t>
      </w:r>
    </w:p>
    <w:p w14:paraId="67F29E3C" w14:textId="77777777" w:rsidR="009F6829" w:rsidRPr="009F6829" w:rsidRDefault="009F6829" w:rsidP="009F6829">
      <w:pPr>
        <w:spacing w:after="0" w:line="240" w:lineRule="auto"/>
        <w:rPr>
          <w:rFonts w:ascii="Times New Roman" w:eastAsia="Times New Roman" w:hAnsi="Times New Roman" w:cs="Times New Roman"/>
          <w:b/>
          <w:color w:val="000000"/>
          <w:sz w:val="24"/>
          <w:szCs w:val="24"/>
          <w:lang w:eastAsia="ru-RU"/>
        </w:rPr>
      </w:pPr>
    </w:p>
    <w:p w14:paraId="61AD5BFB" w14:textId="77777777" w:rsidR="009F6829" w:rsidRPr="009F6829" w:rsidRDefault="009F6829" w:rsidP="009F6829">
      <w:pPr>
        <w:spacing w:after="0" w:line="240" w:lineRule="auto"/>
        <w:rPr>
          <w:rFonts w:ascii="Times New Roman" w:eastAsia="Times New Roman" w:hAnsi="Times New Roman" w:cs="Times New Roman"/>
          <w:b/>
          <w:color w:val="000000"/>
          <w:sz w:val="24"/>
          <w:szCs w:val="24"/>
          <w:lang w:eastAsia="ru-RU"/>
        </w:rPr>
      </w:pPr>
    </w:p>
    <w:p w14:paraId="52AE9382" w14:textId="77777777" w:rsidR="009F6829" w:rsidRPr="009F6829" w:rsidRDefault="009F6829" w:rsidP="009F6829">
      <w:pPr>
        <w:spacing w:after="0" w:line="240" w:lineRule="auto"/>
        <w:rPr>
          <w:rFonts w:ascii="Times New Roman" w:eastAsia="Times New Roman" w:hAnsi="Times New Roman" w:cs="Times New Roman"/>
          <w:b/>
          <w:color w:val="000000"/>
          <w:sz w:val="24"/>
          <w:szCs w:val="24"/>
          <w:lang w:eastAsia="ru-RU"/>
        </w:rPr>
      </w:pPr>
    </w:p>
    <w:p w14:paraId="0E5DCE94" w14:textId="77777777" w:rsidR="009F6829" w:rsidRPr="009F6829" w:rsidRDefault="009F6829" w:rsidP="009F6829">
      <w:pPr>
        <w:spacing w:after="0" w:line="240" w:lineRule="auto"/>
        <w:rPr>
          <w:rFonts w:ascii="Times New Roman" w:eastAsia="Times New Roman" w:hAnsi="Times New Roman" w:cs="Times New Roman"/>
          <w:b/>
          <w:color w:val="000000"/>
          <w:sz w:val="24"/>
          <w:szCs w:val="24"/>
          <w:lang w:eastAsia="ru-RU"/>
        </w:rPr>
      </w:pPr>
    </w:p>
    <w:p w14:paraId="3FCAA9E8" w14:textId="77777777" w:rsidR="009F6829" w:rsidRPr="009F6829" w:rsidRDefault="009F6829" w:rsidP="009F6829">
      <w:pPr>
        <w:spacing w:after="0" w:line="240" w:lineRule="auto"/>
        <w:rPr>
          <w:rFonts w:ascii="Times New Roman" w:eastAsia="Times New Roman" w:hAnsi="Times New Roman" w:cs="Times New Roman"/>
          <w:b/>
          <w:color w:val="000000"/>
          <w:sz w:val="24"/>
          <w:szCs w:val="24"/>
          <w:lang w:eastAsia="ru-RU"/>
        </w:rPr>
      </w:pPr>
    </w:p>
    <w:p w14:paraId="5CE4EE37" w14:textId="77777777" w:rsidR="009F6829" w:rsidRPr="009F6829" w:rsidRDefault="009F6829" w:rsidP="009F6829">
      <w:pPr>
        <w:spacing w:after="0" w:line="240" w:lineRule="auto"/>
        <w:rPr>
          <w:rFonts w:ascii="Times New Roman" w:eastAsia="Times New Roman" w:hAnsi="Times New Roman" w:cs="Times New Roman"/>
          <w:b/>
          <w:color w:val="000000"/>
          <w:sz w:val="24"/>
          <w:szCs w:val="24"/>
          <w:lang w:eastAsia="ru-RU"/>
        </w:rPr>
      </w:pPr>
      <w:r w:rsidRPr="009F6829">
        <w:rPr>
          <w:rFonts w:ascii="Times New Roman" w:eastAsia="Times New Roman" w:hAnsi="Times New Roman" w:cs="Times New Roman"/>
          <w:b/>
          <w:color w:val="000000"/>
          <w:sz w:val="24"/>
          <w:szCs w:val="24"/>
          <w:lang w:eastAsia="ru-RU"/>
        </w:rPr>
        <w:t xml:space="preserve">                                                     </w:t>
      </w:r>
    </w:p>
    <w:p w14:paraId="55939204" w14:textId="77777777" w:rsidR="009F6829" w:rsidRPr="009F6829" w:rsidRDefault="009F6829" w:rsidP="009F6829">
      <w:pPr>
        <w:spacing w:after="0" w:line="240" w:lineRule="auto"/>
        <w:rPr>
          <w:rFonts w:ascii="Times New Roman" w:eastAsia="Times New Roman" w:hAnsi="Times New Roman" w:cs="Times New Roman"/>
          <w:sz w:val="24"/>
          <w:szCs w:val="24"/>
          <w:lang w:eastAsia="ru-RU"/>
        </w:rPr>
      </w:pPr>
      <w:r w:rsidRPr="009F6829">
        <w:rPr>
          <w:rFonts w:ascii="Times New Roman" w:eastAsia="Times New Roman" w:hAnsi="Times New Roman" w:cs="Times New Roman"/>
          <w:b/>
          <w:color w:val="000000"/>
          <w:sz w:val="24"/>
          <w:szCs w:val="24"/>
          <w:lang w:eastAsia="ru-RU"/>
        </w:rPr>
        <w:t xml:space="preserve">                                                    ТЕНДЕРНА ДОКУМЕНТАЦІЯ</w:t>
      </w:r>
    </w:p>
    <w:p w14:paraId="19557BB9" w14:textId="34037146" w:rsidR="009F6829" w:rsidRPr="009F6829" w:rsidRDefault="009F6829" w:rsidP="009F6829">
      <w:pPr>
        <w:spacing w:before="240" w:after="0" w:line="240" w:lineRule="auto"/>
        <w:jc w:val="center"/>
        <w:rPr>
          <w:rFonts w:ascii="Times New Roman" w:eastAsia="Times New Roman" w:hAnsi="Times New Roman" w:cs="Times New Roman"/>
          <w:color w:val="000000" w:themeColor="text1"/>
          <w:sz w:val="24"/>
          <w:szCs w:val="24"/>
          <w:lang w:eastAsia="ru-RU"/>
        </w:rPr>
      </w:pPr>
      <w:r w:rsidRPr="009F6829">
        <w:rPr>
          <w:rFonts w:ascii="Times New Roman" w:eastAsia="Times New Roman" w:hAnsi="Times New Roman" w:cs="Times New Roman"/>
          <w:b/>
          <w:color w:val="000000"/>
          <w:sz w:val="24"/>
          <w:szCs w:val="24"/>
          <w:lang w:eastAsia="ru-RU"/>
        </w:rPr>
        <w:t> </w:t>
      </w:r>
      <w:r w:rsidRPr="009F6829">
        <w:rPr>
          <w:rFonts w:ascii="Times New Roman" w:eastAsia="Times New Roman" w:hAnsi="Times New Roman" w:cs="Times New Roman"/>
          <w:color w:val="000000"/>
          <w:sz w:val="24"/>
          <w:szCs w:val="24"/>
          <w:lang w:eastAsia="ru-RU"/>
        </w:rPr>
        <w:t>по процедурі</w:t>
      </w:r>
      <w:r w:rsidRPr="009F6829">
        <w:rPr>
          <w:rFonts w:ascii="Times New Roman" w:eastAsia="Times New Roman" w:hAnsi="Times New Roman" w:cs="Times New Roman"/>
          <w:b/>
          <w:color w:val="000000"/>
          <w:sz w:val="24"/>
          <w:szCs w:val="24"/>
          <w:lang w:eastAsia="ru-RU"/>
        </w:rPr>
        <w:t xml:space="preserve"> ВІДКРИТІ </w:t>
      </w:r>
      <w:r w:rsidRPr="009F6829">
        <w:rPr>
          <w:rFonts w:ascii="Times New Roman" w:eastAsia="Times New Roman" w:hAnsi="Times New Roman" w:cs="Times New Roman"/>
          <w:b/>
          <w:color w:val="000000" w:themeColor="text1"/>
          <w:sz w:val="24"/>
          <w:szCs w:val="24"/>
          <w:lang w:eastAsia="ru-RU"/>
        </w:rPr>
        <w:t xml:space="preserve">ТОРГИ </w:t>
      </w:r>
      <w:r w:rsidR="002B19F8">
        <w:rPr>
          <w:rFonts w:ascii="Times New Roman" w:eastAsia="Times New Roman" w:hAnsi="Times New Roman" w:cs="Times New Roman"/>
          <w:b/>
          <w:color w:val="000000" w:themeColor="text1"/>
          <w:sz w:val="24"/>
          <w:szCs w:val="24"/>
          <w:lang w:eastAsia="ru-RU"/>
        </w:rPr>
        <w:t>з особливостями</w:t>
      </w:r>
    </w:p>
    <w:p w14:paraId="7F781AA1" w14:textId="77777777" w:rsidR="009F6829" w:rsidRPr="009F6829" w:rsidRDefault="009F6829" w:rsidP="009F6829">
      <w:pPr>
        <w:spacing w:before="240" w:after="0" w:line="240" w:lineRule="auto"/>
        <w:jc w:val="center"/>
        <w:rPr>
          <w:rFonts w:ascii="Times New Roman" w:eastAsia="Times New Roman" w:hAnsi="Times New Roman" w:cs="Times New Roman"/>
          <w:color w:val="000000"/>
          <w:sz w:val="24"/>
          <w:szCs w:val="24"/>
          <w:lang w:eastAsia="ru-RU"/>
        </w:rPr>
      </w:pPr>
      <w:r w:rsidRPr="009F6829">
        <w:rPr>
          <w:rFonts w:ascii="Times New Roman" w:eastAsia="Times New Roman" w:hAnsi="Times New Roman" w:cs="Times New Roman"/>
          <w:color w:val="000000"/>
          <w:sz w:val="24"/>
          <w:szCs w:val="24"/>
          <w:lang w:eastAsia="ru-RU"/>
        </w:rPr>
        <w:t>на закупівлю послуг</w:t>
      </w:r>
    </w:p>
    <w:p w14:paraId="2249B1CF" w14:textId="5B903A4A" w:rsidR="009F6829" w:rsidRPr="002B19F8" w:rsidRDefault="00BD583B" w:rsidP="00BD583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B19F8">
        <w:rPr>
          <w:rFonts w:ascii="Times New Roman" w:eastAsia="Times New Roman" w:hAnsi="Times New Roman" w:cs="Times New Roman"/>
          <w:b/>
          <w:color w:val="000000"/>
          <w:sz w:val="24"/>
          <w:szCs w:val="24"/>
          <w:lang w:eastAsia="ru-RU"/>
        </w:rPr>
        <w:t>П</w:t>
      </w:r>
      <w:r w:rsidR="009F6829" w:rsidRPr="002B19F8">
        <w:rPr>
          <w:rFonts w:ascii="Times New Roman" w:eastAsia="Times New Roman" w:hAnsi="Times New Roman" w:cs="Times New Roman"/>
          <w:b/>
          <w:color w:val="000000"/>
          <w:sz w:val="24"/>
          <w:szCs w:val="24"/>
          <w:lang w:eastAsia="ru-RU"/>
        </w:rPr>
        <w:t xml:space="preserve">оточний ремонт </w:t>
      </w:r>
      <w:r w:rsidR="00881721" w:rsidRPr="002B19F8">
        <w:rPr>
          <w:rFonts w:ascii="Times New Roman" w:eastAsia="Times New Roman" w:hAnsi="Times New Roman" w:cs="Times New Roman"/>
          <w:b/>
          <w:color w:val="000000"/>
          <w:sz w:val="24"/>
          <w:szCs w:val="24"/>
          <w:lang w:eastAsia="ru-RU"/>
        </w:rPr>
        <w:t>по</w:t>
      </w:r>
      <w:r w:rsidR="00684728">
        <w:rPr>
          <w:rFonts w:ascii="Times New Roman" w:eastAsia="Times New Roman" w:hAnsi="Times New Roman" w:cs="Times New Roman"/>
          <w:b/>
          <w:color w:val="000000"/>
          <w:sz w:val="24"/>
          <w:szCs w:val="24"/>
          <w:lang w:eastAsia="ru-RU"/>
        </w:rPr>
        <w:t xml:space="preserve"> частковій </w:t>
      </w:r>
      <w:r w:rsidR="00881721" w:rsidRPr="002B19F8">
        <w:rPr>
          <w:rFonts w:ascii="Times New Roman" w:eastAsia="Times New Roman" w:hAnsi="Times New Roman" w:cs="Times New Roman"/>
          <w:b/>
          <w:color w:val="000000"/>
          <w:sz w:val="24"/>
          <w:szCs w:val="24"/>
          <w:lang w:eastAsia="ru-RU"/>
        </w:rPr>
        <w:t xml:space="preserve">заміні вікон та дверей </w:t>
      </w:r>
      <w:r w:rsidRPr="002B19F8">
        <w:rPr>
          <w:rFonts w:ascii="Times New Roman" w:eastAsia="Times New Roman" w:hAnsi="Times New Roman" w:cs="Times New Roman"/>
          <w:b/>
          <w:color w:val="000000"/>
          <w:sz w:val="24"/>
          <w:szCs w:val="24"/>
          <w:lang w:eastAsia="ru-RU"/>
        </w:rPr>
        <w:t xml:space="preserve">в приміщенні </w:t>
      </w:r>
      <w:r w:rsidR="00684728">
        <w:rPr>
          <w:rFonts w:ascii="Times New Roman" w:eastAsia="Times New Roman" w:hAnsi="Times New Roman" w:cs="Times New Roman"/>
          <w:b/>
          <w:color w:val="000000"/>
          <w:sz w:val="24"/>
          <w:szCs w:val="24"/>
          <w:lang w:eastAsia="ru-RU"/>
        </w:rPr>
        <w:t>Г</w:t>
      </w:r>
      <w:r w:rsidRPr="002B19F8">
        <w:rPr>
          <w:rFonts w:ascii="Times New Roman" w:eastAsia="Times New Roman" w:hAnsi="Times New Roman" w:cs="Times New Roman"/>
          <w:b/>
          <w:color w:val="000000"/>
          <w:sz w:val="24"/>
          <w:szCs w:val="24"/>
          <w:lang w:eastAsia="ru-RU"/>
        </w:rPr>
        <w:t xml:space="preserve">осподарського суду Чернігівської області, пошкоджених </w:t>
      </w:r>
      <w:r w:rsidR="00684728">
        <w:rPr>
          <w:rFonts w:ascii="Times New Roman" w:eastAsia="Times New Roman" w:hAnsi="Times New Roman" w:cs="Times New Roman"/>
          <w:b/>
          <w:color w:val="000000"/>
          <w:sz w:val="24"/>
          <w:szCs w:val="24"/>
          <w:lang w:eastAsia="ru-RU"/>
        </w:rPr>
        <w:t xml:space="preserve">та знищених </w:t>
      </w:r>
      <w:r w:rsidRPr="002B19F8">
        <w:rPr>
          <w:rFonts w:ascii="Times New Roman" w:eastAsia="Times New Roman" w:hAnsi="Times New Roman" w:cs="Times New Roman"/>
          <w:b/>
          <w:color w:val="000000"/>
          <w:sz w:val="24"/>
          <w:szCs w:val="24"/>
          <w:lang w:eastAsia="ru-RU"/>
        </w:rPr>
        <w:t xml:space="preserve">внаслідок збройної агресії </w:t>
      </w:r>
      <w:r w:rsidR="002A0327">
        <w:rPr>
          <w:rFonts w:ascii="Times New Roman" w:eastAsia="Times New Roman" w:hAnsi="Times New Roman" w:cs="Times New Roman"/>
          <w:b/>
          <w:color w:val="000000"/>
          <w:sz w:val="24"/>
          <w:szCs w:val="24"/>
          <w:lang w:eastAsia="ru-RU"/>
        </w:rPr>
        <w:t>р</w:t>
      </w:r>
      <w:r w:rsidRPr="002B19F8">
        <w:rPr>
          <w:rFonts w:ascii="Times New Roman" w:eastAsia="Times New Roman" w:hAnsi="Times New Roman" w:cs="Times New Roman"/>
          <w:b/>
          <w:color w:val="000000"/>
          <w:sz w:val="24"/>
          <w:szCs w:val="24"/>
          <w:lang w:eastAsia="ru-RU"/>
        </w:rPr>
        <w:t xml:space="preserve">осійської </w:t>
      </w:r>
      <w:r w:rsidR="002A0327">
        <w:rPr>
          <w:rFonts w:ascii="Times New Roman" w:eastAsia="Times New Roman" w:hAnsi="Times New Roman" w:cs="Times New Roman"/>
          <w:b/>
          <w:color w:val="000000"/>
          <w:sz w:val="24"/>
          <w:szCs w:val="24"/>
          <w:lang w:eastAsia="ru-RU"/>
        </w:rPr>
        <w:t>ф</w:t>
      </w:r>
      <w:r w:rsidRPr="002B19F8">
        <w:rPr>
          <w:rFonts w:ascii="Times New Roman" w:eastAsia="Times New Roman" w:hAnsi="Times New Roman" w:cs="Times New Roman"/>
          <w:b/>
          <w:color w:val="000000"/>
          <w:sz w:val="24"/>
          <w:szCs w:val="24"/>
          <w:lang w:eastAsia="ru-RU"/>
        </w:rPr>
        <w:t xml:space="preserve">едерації </w:t>
      </w:r>
      <w:r w:rsidR="00F36FCA">
        <w:rPr>
          <w:rFonts w:ascii="Times New Roman" w:eastAsia="Times New Roman" w:hAnsi="Times New Roman" w:cs="Times New Roman"/>
          <w:b/>
          <w:color w:val="000000"/>
          <w:sz w:val="24"/>
          <w:szCs w:val="24"/>
          <w:lang w:eastAsia="ru-RU"/>
        </w:rPr>
        <w:t xml:space="preserve">проти України </w:t>
      </w:r>
      <w:r w:rsidR="009F6829" w:rsidRPr="002B19F8">
        <w:rPr>
          <w:rFonts w:ascii="Times New Roman" w:eastAsia="Times New Roman" w:hAnsi="Times New Roman" w:cs="Times New Roman"/>
          <w:b/>
          <w:color w:val="000000"/>
          <w:sz w:val="24"/>
          <w:szCs w:val="24"/>
          <w:lang w:eastAsia="ru-RU"/>
        </w:rPr>
        <w:t>за адресою: проспект Миру, 20, м. Чернігів, Україна, 14000</w:t>
      </w:r>
    </w:p>
    <w:p w14:paraId="0EB27F3A" w14:textId="77777777" w:rsidR="00BD583B" w:rsidRPr="002B19F8" w:rsidRDefault="00BD583B" w:rsidP="00BD583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14:paraId="00371B2F" w14:textId="48881D0E" w:rsidR="009F6829" w:rsidRPr="002B19F8" w:rsidRDefault="00C4739F" w:rsidP="00BD583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B19F8">
        <w:rPr>
          <w:rFonts w:ascii="Times New Roman" w:eastAsia="Times New Roman" w:hAnsi="Times New Roman" w:cs="Times New Roman"/>
          <w:b/>
          <w:color w:val="000000"/>
          <w:sz w:val="24"/>
          <w:szCs w:val="24"/>
          <w:lang w:eastAsia="ru-RU"/>
        </w:rPr>
        <w:t>ДК 021:2015:</w:t>
      </w:r>
      <w:r w:rsidR="009F6829" w:rsidRPr="002B19F8">
        <w:rPr>
          <w:rFonts w:ascii="Times New Roman" w:eastAsia="Times New Roman" w:hAnsi="Times New Roman" w:cs="Times New Roman"/>
          <w:b/>
          <w:color w:val="000000"/>
          <w:sz w:val="24"/>
          <w:szCs w:val="24"/>
          <w:lang w:eastAsia="ru-RU"/>
        </w:rPr>
        <w:t>45000000-7 - Будівельні роботи та поточний ремонт</w:t>
      </w:r>
    </w:p>
    <w:p w14:paraId="4FD4788F" w14:textId="77777777" w:rsidR="009F6829" w:rsidRPr="009F6829" w:rsidRDefault="009F6829" w:rsidP="009F6829">
      <w:pPr>
        <w:spacing w:before="240" w:after="0" w:line="240" w:lineRule="auto"/>
        <w:jc w:val="both"/>
        <w:rPr>
          <w:rFonts w:ascii="Times New Roman" w:eastAsia="Times New Roman" w:hAnsi="Times New Roman" w:cs="Times New Roman"/>
          <w:sz w:val="24"/>
          <w:szCs w:val="24"/>
          <w:lang w:eastAsia="ru-RU"/>
        </w:rPr>
      </w:pPr>
      <w:r w:rsidRPr="009F6829">
        <w:rPr>
          <w:rFonts w:ascii="Times New Roman" w:eastAsia="Times New Roman" w:hAnsi="Times New Roman" w:cs="Times New Roman"/>
          <w:color w:val="000000"/>
          <w:sz w:val="24"/>
          <w:szCs w:val="24"/>
          <w:lang w:eastAsia="ru-RU"/>
        </w:rPr>
        <w:t> </w:t>
      </w:r>
    </w:p>
    <w:p w14:paraId="2521E602" w14:textId="77777777" w:rsidR="009F6829" w:rsidRPr="009F6829" w:rsidRDefault="009F6829" w:rsidP="009F6829">
      <w:pPr>
        <w:spacing w:before="240" w:after="0" w:line="240" w:lineRule="auto"/>
        <w:rPr>
          <w:rFonts w:ascii="Times New Roman" w:eastAsia="Times New Roman" w:hAnsi="Times New Roman" w:cs="Times New Roman"/>
          <w:sz w:val="24"/>
          <w:szCs w:val="24"/>
          <w:lang w:eastAsia="ru-RU"/>
        </w:rPr>
      </w:pPr>
      <w:r w:rsidRPr="009F6829">
        <w:rPr>
          <w:rFonts w:ascii="Times New Roman" w:eastAsia="Times New Roman" w:hAnsi="Times New Roman" w:cs="Times New Roman"/>
          <w:color w:val="000000"/>
          <w:sz w:val="24"/>
          <w:szCs w:val="24"/>
          <w:lang w:eastAsia="ru-RU"/>
        </w:rPr>
        <w:t> </w:t>
      </w:r>
    </w:p>
    <w:p w14:paraId="2081AF53" w14:textId="77777777" w:rsidR="009F6829" w:rsidRPr="009F6829" w:rsidRDefault="009F6829" w:rsidP="009F6829">
      <w:pPr>
        <w:spacing w:before="240" w:after="0" w:line="240" w:lineRule="auto"/>
        <w:rPr>
          <w:rFonts w:ascii="Times New Roman" w:eastAsia="Times New Roman" w:hAnsi="Times New Roman" w:cs="Times New Roman"/>
          <w:sz w:val="24"/>
          <w:szCs w:val="24"/>
          <w:lang w:eastAsia="ru-RU"/>
        </w:rPr>
      </w:pPr>
      <w:r w:rsidRPr="009F6829">
        <w:rPr>
          <w:rFonts w:ascii="Times New Roman" w:eastAsia="Times New Roman" w:hAnsi="Times New Roman" w:cs="Times New Roman"/>
          <w:color w:val="000000"/>
          <w:sz w:val="24"/>
          <w:szCs w:val="24"/>
          <w:lang w:eastAsia="ru-RU"/>
        </w:rPr>
        <w:t> </w:t>
      </w:r>
    </w:p>
    <w:p w14:paraId="2A2FB967" w14:textId="77777777" w:rsidR="009F6829" w:rsidRPr="009F6829" w:rsidRDefault="009F6829" w:rsidP="009F6829">
      <w:pPr>
        <w:spacing w:before="240" w:after="0" w:line="240" w:lineRule="auto"/>
        <w:rPr>
          <w:rFonts w:ascii="Times New Roman" w:eastAsia="Times New Roman" w:hAnsi="Times New Roman" w:cs="Times New Roman"/>
          <w:sz w:val="24"/>
          <w:szCs w:val="24"/>
          <w:lang w:eastAsia="ru-RU"/>
        </w:rPr>
      </w:pPr>
      <w:r w:rsidRPr="009F6829">
        <w:rPr>
          <w:rFonts w:ascii="Times New Roman" w:eastAsia="Times New Roman" w:hAnsi="Times New Roman" w:cs="Times New Roman"/>
          <w:color w:val="000000"/>
          <w:sz w:val="24"/>
          <w:szCs w:val="24"/>
          <w:lang w:eastAsia="ru-RU"/>
        </w:rPr>
        <w:t> </w:t>
      </w:r>
    </w:p>
    <w:p w14:paraId="03E86B61" w14:textId="77777777" w:rsidR="009F6829" w:rsidRPr="009F6829" w:rsidRDefault="009F6829" w:rsidP="009F6829">
      <w:pPr>
        <w:spacing w:before="240" w:after="0" w:line="240" w:lineRule="auto"/>
        <w:rPr>
          <w:rFonts w:ascii="Times New Roman" w:eastAsia="Times New Roman" w:hAnsi="Times New Roman" w:cs="Times New Roman"/>
          <w:sz w:val="24"/>
          <w:szCs w:val="24"/>
          <w:lang w:eastAsia="ru-RU"/>
        </w:rPr>
      </w:pPr>
      <w:r w:rsidRPr="009F6829">
        <w:rPr>
          <w:rFonts w:ascii="Times New Roman" w:eastAsia="Times New Roman" w:hAnsi="Times New Roman" w:cs="Times New Roman"/>
          <w:color w:val="000000"/>
          <w:sz w:val="24"/>
          <w:szCs w:val="24"/>
          <w:lang w:eastAsia="ru-RU"/>
        </w:rPr>
        <w:t> </w:t>
      </w:r>
    </w:p>
    <w:p w14:paraId="066C1C3E" w14:textId="77777777" w:rsidR="009F6829" w:rsidRPr="009F6829" w:rsidRDefault="009F6829" w:rsidP="009F6829">
      <w:pPr>
        <w:spacing w:before="240" w:after="0" w:line="240" w:lineRule="auto"/>
        <w:rPr>
          <w:rFonts w:ascii="Times New Roman" w:eastAsia="Times New Roman" w:hAnsi="Times New Roman" w:cs="Times New Roman"/>
          <w:color w:val="000000"/>
          <w:sz w:val="24"/>
          <w:szCs w:val="24"/>
          <w:lang w:eastAsia="ru-RU"/>
        </w:rPr>
      </w:pPr>
      <w:r w:rsidRPr="009F6829">
        <w:rPr>
          <w:rFonts w:ascii="Times New Roman" w:eastAsia="Times New Roman" w:hAnsi="Times New Roman" w:cs="Times New Roman"/>
          <w:color w:val="000000"/>
          <w:sz w:val="24"/>
          <w:szCs w:val="24"/>
          <w:lang w:eastAsia="ru-RU"/>
        </w:rPr>
        <w:t> </w:t>
      </w:r>
    </w:p>
    <w:p w14:paraId="7C842C3E" w14:textId="77777777" w:rsidR="009F6829" w:rsidRPr="009F6829" w:rsidRDefault="009F6829" w:rsidP="009F6829">
      <w:pPr>
        <w:spacing w:before="240" w:after="0" w:line="240" w:lineRule="auto"/>
        <w:rPr>
          <w:rFonts w:ascii="Times New Roman" w:eastAsia="Times New Roman" w:hAnsi="Times New Roman" w:cs="Times New Roman"/>
          <w:color w:val="000000"/>
          <w:sz w:val="24"/>
          <w:szCs w:val="24"/>
          <w:lang w:eastAsia="ru-RU"/>
        </w:rPr>
      </w:pPr>
    </w:p>
    <w:p w14:paraId="75A24FCA" w14:textId="3E210ED6" w:rsidR="009F6829" w:rsidRDefault="009F6829" w:rsidP="009F6829">
      <w:pPr>
        <w:spacing w:before="240" w:after="0" w:line="240" w:lineRule="auto"/>
        <w:rPr>
          <w:rFonts w:ascii="Times New Roman" w:eastAsia="Times New Roman" w:hAnsi="Times New Roman" w:cs="Times New Roman"/>
          <w:color w:val="000000"/>
          <w:sz w:val="24"/>
          <w:szCs w:val="24"/>
          <w:lang w:eastAsia="ru-RU"/>
        </w:rPr>
      </w:pPr>
    </w:p>
    <w:p w14:paraId="15430568" w14:textId="77777777" w:rsidR="009F6829" w:rsidRPr="009F6829" w:rsidRDefault="009F6829" w:rsidP="009F6829">
      <w:pPr>
        <w:spacing w:before="240" w:after="0" w:line="240" w:lineRule="auto"/>
        <w:rPr>
          <w:rFonts w:ascii="Times New Roman" w:eastAsia="Times New Roman" w:hAnsi="Times New Roman" w:cs="Times New Roman"/>
          <w:color w:val="000000"/>
          <w:sz w:val="24"/>
          <w:szCs w:val="24"/>
          <w:lang w:eastAsia="ru-RU"/>
        </w:rPr>
      </w:pPr>
    </w:p>
    <w:p w14:paraId="6EDBEF97" w14:textId="77777777" w:rsidR="009F6829" w:rsidRPr="009F6829" w:rsidRDefault="009F6829" w:rsidP="009F6829">
      <w:pPr>
        <w:spacing w:before="240" w:after="0" w:line="240" w:lineRule="auto"/>
        <w:rPr>
          <w:rFonts w:ascii="Times New Roman" w:eastAsia="Times New Roman" w:hAnsi="Times New Roman" w:cs="Times New Roman"/>
          <w:color w:val="000000"/>
          <w:sz w:val="24"/>
          <w:szCs w:val="24"/>
          <w:lang w:eastAsia="ru-RU"/>
        </w:rPr>
      </w:pPr>
    </w:p>
    <w:p w14:paraId="068373C3" w14:textId="77777777" w:rsidR="009F6829" w:rsidRPr="009F6829" w:rsidRDefault="009F6829" w:rsidP="009F6829">
      <w:pPr>
        <w:spacing w:before="240" w:after="0" w:line="240" w:lineRule="auto"/>
        <w:rPr>
          <w:rFonts w:ascii="Times New Roman" w:eastAsia="Times New Roman" w:hAnsi="Times New Roman" w:cs="Times New Roman"/>
          <w:sz w:val="24"/>
          <w:szCs w:val="24"/>
          <w:lang w:eastAsia="ru-RU"/>
        </w:rPr>
      </w:pPr>
    </w:p>
    <w:p w14:paraId="7BFCB5B6" w14:textId="77777777" w:rsidR="009F6829" w:rsidRPr="009F6829" w:rsidRDefault="009F6829" w:rsidP="009F6829">
      <w:pPr>
        <w:spacing w:after="0" w:line="240" w:lineRule="auto"/>
        <w:rPr>
          <w:rFonts w:ascii="Times New Roman" w:eastAsia="Times New Roman" w:hAnsi="Times New Roman" w:cs="Times New Roman"/>
          <w:sz w:val="24"/>
          <w:szCs w:val="24"/>
          <w:lang w:eastAsia="ru-RU"/>
        </w:rPr>
      </w:pPr>
      <w:bookmarkStart w:id="0" w:name="_heading=h.1fob9te"/>
      <w:bookmarkEnd w:id="0"/>
    </w:p>
    <w:p w14:paraId="28D3F7F6" w14:textId="77777777" w:rsidR="009F6829" w:rsidRPr="009F6829" w:rsidRDefault="009F6829" w:rsidP="009F6829">
      <w:pPr>
        <w:spacing w:after="0" w:line="240" w:lineRule="auto"/>
        <w:rPr>
          <w:rFonts w:ascii="Times New Roman" w:eastAsia="Times New Roman" w:hAnsi="Times New Roman" w:cs="Times New Roman"/>
          <w:sz w:val="24"/>
          <w:szCs w:val="24"/>
          <w:lang w:eastAsia="ru-RU"/>
        </w:rPr>
      </w:pPr>
    </w:p>
    <w:p w14:paraId="66DC611F" w14:textId="77777777" w:rsidR="009F6829" w:rsidRPr="009F6829" w:rsidRDefault="009F6829" w:rsidP="009F6829">
      <w:pPr>
        <w:spacing w:after="0" w:line="240" w:lineRule="auto"/>
        <w:rPr>
          <w:rFonts w:ascii="Times New Roman" w:eastAsia="Times New Roman" w:hAnsi="Times New Roman" w:cs="Times New Roman"/>
          <w:sz w:val="24"/>
          <w:szCs w:val="24"/>
          <w:lang w:eastAsia="ru-RU"/>
        </w:rPr>
      </w:pPr>
    </w:p>
    <w:p w14:paraId="2F86CA6A" w14:textId="77777777" w:rsidR="009F6829" w:rsidRPr="009F6829" w:rsidRDefault="009F6829" w:rsidP="009F6829">
      <w:pPr>
        <w:spacing w:after="0" w:line="276" w:lineRule="auto"/>
        <w:jc w:val="center"/>
        <w:rPr>
          <w:rFonts w:ascii="Times New Roman" w:eastAsia="Times New Roman" w:hAnsi="Times New Roman" w:cs="Times New Roman"/>
          <w:b/>
          <w:sz w:val="24"/>
          <w:szCs w:val="24"/>
          <w:lang w:eastAsia="en-US"/>
        </w:rPr>
      </w:pPr>
      <w:r w:rsidRPr="009F6829">
        <w:rPr>
          <w:rFonts w:ascii="Times New Roman" w:eastAsia="Times New Roman" w:hAnsi="Times New Roman" w:cs="Times New Roman"/>
          <w:b/>
          <w:bCs/>
          <w:sz w:val="24"/>
          <w:szCs w:val="24"/>
          <w:lang w:eastAsia="en-US"/>
        </w:rPr>
        <w:t>м. Чернігів</w:t>
      </w:r>
      <w:r w:rsidRPr="009F6829">
        <w:rPr>
          <w:rFonts w:ascii="Times New Roman" w:eastAsia="Times New Roman" w:hAnsi="Times New Roman" w:cs="Times New Roman"/>
          <w:b/>
          <w:sz w:val="24"/>
          <w:szCs w:val="24"/>
          <w:lang w:eastAsia="en-US"/>
        </w:rPr>
        <w:t xml:space="preserve"> </w:t>
      </w:r>
    </w:p>
    <w:p w14:paraId="61100A6A" w14:textId="77777777" w:rsidR="009F6829" w:rsidRPr="009F6829" w:rsidRDefault="009F6829" w:rsidP="009F6829">
      <w:pPr>
        <w:spacing w:after="0" w:line="276" w:lineRule="auto"/>
        <w:jc w:val="center"/>
        <w:rPr>
          <w:rFonts w:ascii="Times New Roman" w:eastAsia="Times New Roman" w:hAnsi="Times New Roman" w:cs="Times New Roman"/>
          <w:b/>
          <w:bCs/>
          <w:color w:val="000000"/>
          <w:sz w:val="24"/>
          <w:szCs w:val="24"/>
          <w:bdr w:val="none" w:sz="0" w:space="0" w:color="auto" w:frame="1"/>
        </w:rPr>
      </w:pPr>
      <w:r w:rsidRPr="009F6829">
        <w:rPr>
          <w:rFonts w:ascii="Times New Roman" w:eastAsia="Times New Roman" w:hAnsi="Times New Roman" w:cs="Times New Roman"/>
          <w:b/>
          <w:sz w:val="24"/>
          <w:szCs w:val="24"/>
          <w:lang w:eastAsia="en-US"/>
        </w:rPr>
        <w:t>2022 рік</w:t>
      </w:r>
    </w:p>
    <w:p w14:paraId="3F6C7068" w14:textId="77777777" w:rsidR="009F6829" w:rsidRPr="009F6829" w:rsidRDefault="009F6829" w:rsidP="009F6829">
      <w:pPr>
        <w:spacing w:after="0" w:line="240" w:lineRule="auto"/>
        <w:rPr>
          <w:rFonts w:ascii="Times New Roman" w:eastAsia="Times New Roman" w:hAnsi="Times New Roman" w:cs="Times New Roman"/>
          <w:sz w:val="24"/>
          <w:szCs w:val="24"/>
          <w:lang w:eastAsia="ru-RU"/>
        </w:rPr>
      </w:pPr>
    </w:p>
    <w:p w14:paraId="38E260CE" w14:textId="547363D2" w:rsidR="009259C1" w:rsidRDefault="009259C1">
      <w:pPr>
        <w:spacing w:after="0" w:line="240" w:lineRule="auto"/>
        <w:rPr>
          <w:rFonts w:ascii="Times New Roman" w:eastAsia="Times New Roman" w:hAnsi="Times New Roman" w:cs="Times New Roman"/>
          <w:sz w:val="24"/>
          <w:szCs w:val="24"/>
        </w:rPr>
      </w:pPr>
    </w:p>
    <w:p w14:paraId="046CDFF4" w14:textId="77777777" w:rsidR="00313412" w:rsidRDefault="00313412">
      <w:pPr>
        <w:spacing w:after="0" w:line="240" w:lineRule="auto"/>
        <w:rPr>
          <w:rFonts w:ascii="Times New Roman" w:eastAsia="Times New Roman" w:hAnsi="Times New Roman" w:cs="Times New Roman"/>
          <w:sz w:val="24"/>
          <w:szCs w:val="24"/>
        </w:rPr>
      </w:pPr>
    </w:p>
    <w:p w14:paraId="4415F878" w14:textId="19E9DF33" w:rsidR="00E2103C" w:rsidRDefault="00E2103C">
      <w:pPr>
        <w:spacing w:after="0" w:line="240" w:lineRule="auto"/>
        <w:jc w:val="both"/>
        <w:rPr>
          <w:rFonts w:ascii="Times New Roman" w:eastAsia="Times New Roman" w:hAnsi="Times New Roman" w:cs="Times New Roman"/>
          <w:sz w:val="24"/>
          <w:szCs w:val="24"/>
        </w:rPr>
      </w:pPr>
    </w:p>
    <w:p w14:paraId="3C246592" w14:textId="77777777" w:rsidR="00E2103C" w:rsidRDefault="00E2103C">
      <w:pPr>
        <w:spacing w:after="0" w:line="240" w:lineRule="auto"/>
        <w:jc w:val="both"/>
        <w:rPr>
          <w:rFonts w:ascii="Times New Roman" w:eastAsia="Times New Roman" w:hAnsi="Times New Roman" w:cs="Times New Roman"/>
          <w:sz w:val="24"/>
          <w:szCs w:val="24"/>
        </w:rPr>
      </w:pPr>
    </w:p>
    <w:tbl>
      <w:tblPr>
        <w:tblStyle w:val="ac"/>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378"/>
      </w:tblGrid>
      <w:tr w:rsidR="009259C1" w14:paraId="42DEA634" w14:textId="77777777" w:rsidTr="001920BA">
        <w:trPr>
          <w:trHeight w:val="416"/>
          <w:jc w:val="center"/>
        </w:trPr>
        <w:tc>
          <w:tcPr>
            <w:tcW w:w="705" w:type="dxa"/>
            <w:vAlign w:val="center"/>
          </w:tcPr>
          <w:p w14:paraId="5ED11ABB" w14:textId="77777777" w:rsidR="009259C1" w:rsidRDefault="00CF3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13" w:type="dxa"/>
            <w:gridSpan w:val="2"/>
            <w:vAlign w:val="center"/>
          </w:tcPr>
          <w:p w14:paraId="16FB5453" w14:textId="77777777" w:rsidR="009259C1" w:rsidRDefault="00CF37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259C1" w14:paraId="2C42B3DF" w14:textId="77777777" w:rsidTr="001920BA">
        <w:trPr>
          <w:trHeight w:val="411"/>
          <w:jc w:val="center"/>
        </w:trPr>
        <w:tc>
          <w:tcPr>
            <w:tcW w:w="705" w:type="dxa"/>
            <w:vAlign w:val="center"/>
          </w:tcPr>
          <w:p w14:paraId="729AFF9D" w14:textId="77777777" w:rsidR="009259C1" w:rsidRDefault="00CF3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F4D2B5D" w14:textId="77777777" w:rsidR="009259C1" w:rsidRDefault="00CF3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78" w:type="dxa"/>
            <w:vAlign w:val="center"/>
          </w:tcPr>
          <w:p w14:paraId="0E85560C" w14:textId="77777777" w:rsidR="009259C1" w:rsidRDefault="00CF37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259C1" w14:paraId="1AE21991" w14:textId="77777777" w:rsidTr="001920BA">
        <w:trPr>
          <w:trHeight w:val="1119"/>
          <w:jc w:val="center"/>
        </w:trPr>
        <w:tc>
          <w:tcPr>
            <w:tcW w:w="705" w:type="dxa"/>
          </w:tcPr>
          <w:p w14:paraId="15FB3D9E" w14:textId="77777777" w:rsidR="009259C1" w:rsidRDefault="00CF3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2779470" w14:textId="77777777" w:rsidR="009259C1" w:rsidRDefault="00CF3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78" w:type="dxa"/>
          </w:tcPr>
          <w:p w14:paraId="208675D0" w14:textId="77777777" w:rsidR="009259C1" w:rsidRDefault="00CF371E">
            <w:pPr>
              <w:jc w:val="both"/>
              <w:rPr>
                <w:rFonts w:ascii="Times New Roman" w:eastAsia="Times New Roman" w:hAnsi="Times New Roman" w:cs="Times New Roman"/>
                <w:sz w:val="24"/>
                <w:szCs w:val="24"/>
              </w:rPr>
            </w:pPr>
            <w:r w:rsidRPr="0039505E">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39505E">
              <w:rPr>
                <w:rFonts w:ascii="Times New Roman" w:eastAsia="Times New Roman" w:hAnsi="Times New Roman" w:cs="Times New Roman"/>
                <w:sz w:val="24"/>
                <w:szCs w:val="24"/>
              </w:rPr>
              <w:t>—</w:t>
            </w:r>
            <w:r w:rsidRPr="0039505E">
              <w:rPr>
                <w:rFonts w:ascii="Times New Roman" w:eastAsia="Times New Roman" w:hAnsi="Times New Roman" w:cs="Times New Roman"/>
                <w:color w:val="000000"/>
                <w:sz w:val="24"/>
                <w:szCs w:val="24"/>
              </w:rPr>
              <w:t xml:space="preserve"> Закон)</w:t>
            </w:r>
            <w:r w:rsidRPr="0039505E">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1628055" w14:textId="77777777" w:rsidR="009259C1" w:rsidRDefault="00CF37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259C1" w14:paraId="78EFBACE" w14:textId="77777777" w:rsidTr="001920BA">
        <w:trPr>
          <w:trHeight w:val="615"/>
          <w:jc w:val="center"/>
        </w:trPr>
        <w:tc>
          <w:tcPr>
            <w:tcW w:w="705" w:type="dxa"/>
          </w:tcPr>
          <w:p w14:paraId="6EFB9D99" w14:textId="77777777" w:rsidR="009259C1" w:rsidRDefault="00CF3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5D9F330" w14:textId="77777777" w:rsidR="009259C1" w:rsidRDefault="00CF3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78" w:type="dxa"/>
          </w:tcPr>
          <w:p w14:paraId="555354F9" w14:textId="77777777" w:rsidR="009259C1" w:rsidRDefault="00CF37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1A24" w14:paraId="1BD51743" w14:textId="77777777" w:rsidTr="001920BA">
        <w:trPr>
          <w:trHeight w:val="285"/>
          <w:jc w:val="center"/>
        </w:trPr>
        <w:tc>
          <w:tcPr>
            <w:tcW w:w="705" w:type="dxa"/>
          </w:tcPr>
          <w:p w14:paraId="1FDE75B0" w14:textId="77777777" w:rsidR="00C61A24" w:rsidRDefault="00C61A24" w:rsidP="00C61A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455965D" w14:textId="77777777" w:rsidR="00C61A24" w:rsidRDefault="00C61A24" w:rsidP="00C61A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78" w:type="dxa"/>
          </w:tcPr>
          <w:p w14:paraId="527634D1" w14:textId="31E2FD58" w:rsidR="00C61A24" w:rsidRDefault="00D14CF8" w:rsidP="00C61A24">
            <w:pPr>
              <w:jc w:val="both"/>
              <w:rPr>
                <w:rFonts w:ascii="Times New Roman" w:eastAsia="Times New Roman" w:hAnsi="Times New Roman" w:cs="Times New Roman"/>
                <w:i/>
                <w:sz w:val="24"/>
                <w:szCs w:val="24"/>
              </w:rPr>
            </w:pPr>
            <w:r w:rsidRPr="00D14CF8">
              <w:rPr>
                <w:rFonts w:ascii="Times New Roman" w:hAnsi="Times New Roman" w:cs="Times New Roman"/>
                <w:sz w:val="24"/>
                <w:szCs w:val="24"/>
              </w:rPr>
              <w:t>Господарський суд Чернігівської області</w:t>
            </w:r>
          </w:p>
        </w:tc>
      </w:tr>
      <w:tr w:rsidR="00C61A24" w14:paraId="63F22A9C" w14:textId="77777777" w:rsidTr="001920BA">
        <w:trPr>
          <w:trHeight w:val="510"/>
          <w:jc w:val="center"/>
        </w:trPr>
        <w:tc>
          <w:tcPr>
            <w:tcW w:w="705" w:type="dxa"/>
          </w:tcPr>
          <w:p w14:paraId="58EA16F1" w14:textId="77777777" w:rsidR="00C61A24" w:rsidRDefault="00C61A24" w:rsidP="00C61A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77EFED5" w14:textId="77777777" w:rsidR="00C61A24" w:rsidRDefault="00C61A24" w:rsidP="00C61A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78" w:type="dxa"/>
          </w:tcPr>
          <w:p w14:paraId="4E02FEB4" w14:textId="0518A6E3" w:rsidR="00C61A24" w:rsidRDefault="00D14CF8" w:rsidP="00C61A24">
            <w:pPr>
              <w:jc w:val="both"/>
              <w:rPr>
                <w:rFonts w:ascii="Times New Roman" w:eastAsia="Times New Roman" w:hAnsi="Times New Roman" w:cs="Times New Roman"/>
                <w:sz w:val="24"/>
                <w:szCs w:val="24"/>
              </w:rPr>
            </w:pPr>
            <w:r w:rsidRPr="00D14CF8">
              <w:rPr>
                <w:rFonts w:ascii="Times New Roman" w:eastAsia="Times New Roman" w:hAnsi="Times New Roman" w:cs="Times New Roman"/>
                <w:sz w:val="24"/>
                <w:szCs w:val="24"/>
              </w:rPr>
              <w:t>проспект Миру, 20,  м. Чернігів, Україна, 14000</w:t>
            </w:r>
          </w:p>
        </w:tc>
      </w:tr>
      <w:tr w:rsidR="009259C1" w14:paraId="4793743E" w14:textId="77777777" w:rsidTr="001920BA">
        <w:trPr>
          <w:trHeight w:val="1119"/>
          <w:jc w:val="center"/>
        </w:trPr>
        <w:tc>
          <w:tcPr>
            <w:tcW w:w="705" w:type="dxa"/>
          </w:tcPr>
          <w:p w14:paraId="5C59A01A" w14:textId="77777777" w:rsidR="009259C1" w:rsidRDefault="00CF3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55FE1D4" w14:textId="77777777" w:rsidR="009259C1" w:rsidRDefault="00CF371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8" w:type="dxa"/>
          </w:tcPr>
          <w:p w14:paraId="12EBE4B1" w14:textId="77777777" w:rsidR="00D14CF8" w:rsidRPr="00D14CF8" w:rsidRDefault="00D14CF8" w:rsidP="00D14CF8">
            <w:pPr>
              <w:jc w:val="both"/>
              <w:rPr>
                <w:rFonts w:ascii="Times New Roman" w:eastAsia="Times New Roman" w:hAnsi="Times New Roman" w:cs="Times New Roman"/>
                <w:sz w:val="24"/>
                <w:szCs w:val="24"/>
              </w:rPr>
            </w:pPr>
            <w:r w:rsidRPr="00D14CF8">
              <w:rPr>
                <w:rFonts w:ascii="Times New Roman" w:eastAsia="Times New Roman" w:hAnsi="Times New Roman" w:cs="Times New Roman"/>
                <w:sz w:val="24"/>
                <w:szCs w:val="24"/>
              </w:rPr>
              <w:t>Гарбар Вікторія Іванівна, завідувач сектору публічних закупівель, уповноважена особа</w:t>
            </w:r>
          </w:p>
          <w:p w14:paraId="7EB11558" w14:textId="77777777" w:rsidR="00D14CF8" w:rsidRPr="00D14CF8" w:rsidRDefault="00D14CF8" w:rsidP="00D14CF8">
            <w:pPr>
              <w:jc w:val="both"/>
              <w:rPr>
                <w:rFonts w:ascii="Times New Roman" w:eastAsia="Times New Roman" w:hAnsi="Times New Roman" w:cs="Times New Roman"/>
                <w:sz w:val="24"/>
                <w:szCs w:val="24"/>
              </w:rPr>
            </w:pPr>
            <w:r w:rsidRPr="00D14CF8">
              <w:rPr>
                <w:rFonts w:ascii="Times New Roman" w:eastAsia="Times New Roman" w:hAnsi="Times New Roman" w:cs="Times New Roman"/>
                <w:sz w:val="24"/>
                <w:szCs w:val="24"/>
              </w:rPr>
              <w:t xml:space="preserve">тел. (068) 070-11-45 </w:t>
            </w:r>
          </w:p>
          <w:p w14:paraId="4D6F72C9" w14:textId="6A8CBB67" w:rsidR="009259C1" w:rsidRDefault="00D14CF8" w:rsidP="00D14CF8">
            <w:pPr>
              <w:jc w:val="both"/>
              <w:rPr>
                <w:rFonts w:ascii="Times New Roman" w:eastAsia="Times New Roman" w:hAnsi="Times New Roman" w:cs="Times New Roman"/>
                <w:sz w:val="24"/>
                <w:szCs w:val="24"/>
              </w:rPr>
            </w:pPr>
            <w:r w:rsidRPr="00D14CF8">
              <w:rPr>
                <w:rFonts w:ascii="Times New Roman" w:eastAsia="Times New Roman" w:hAnsi="Times New Roman" w:cs="Times New Roman"/>
                <w:sz w:val="24"/>
                <w:szCs w:val="24"/>
              </w:rPr>
              <w:t>e-mail: garbar@cn.arbitr.gov.ua</w:t>
            </w:r>
          </w:p>
        </w:tc>
      </w:tr>
      <w:tr w:rsidR="009259C1" w14:paraId="47B495C9" w14:textId="77777777" w:rsidTr="001920BA">
        <w:trPr>
          <w:trHeight w:val="15"/>
          <w:jc w:val="center"/>
        </w:trPr>
        <w:tc>
          <w:tcPr>
            <w:tcW w:w="705" w:type="dxa"/>
          </w:tcPr>
          <w:p w14:paraId="7EDF4596" w14:textId="77777777" w:rsidR="009259C1" w:rsidRDefault="00CF3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67D8E3E" w14:textId="77777777" w:rsidR="009259C1" w:rsidRDefault="00CF3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78" w:type="dxa"/>
          </w:tcPr>
          <w:p w14:paraId="29C6B904" w14:textId="77777777" w:rsidR="009259C1" w:rsidRDefault="00CF371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87B90">
              <w:rPr>
                <w:rFonts w:ascii="Times New Roman" w:eastAsia="Times New Roman" w:hAnsi="Times New Roman" w:cs="Times New Roman"/>
                <w:sz w:val="24"/>
                <w:szCs w:val="24"/>
              </w:rPr>
              <w:t>з особливостями</w:t>
            </w:r>
          </w:p>
        </w:tc>
      </w:tr>
      <w:tr w:rsidR="009259C1" w14:paraId="2C3DD487" w14:textId="77777777" w:rsidTr="001920BA">
        <w:trPr>
          <w:trHeight w:val="240"/>
          <w:jc w:val="center"/>
        </w:trPr>
        <w:tc>
          <w:tcPr>
            <w:tcW w:w="705" w:type="dxa"/>
          </w:tcPr>
          <w:p w14:paraId="75E316DC" w14:textId="77777777" w:rsidR="009259C1" w:rsidRDefault="00CF3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3F0E3C5" w14:textId="77777777" w:rsidR="009259C1" w:rsidRDefault="00CF37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78" w:type="dxa"/>
          </w:tcPr>
          <w:p w14:paraId="6B5EBB21" w14:textId="77777777" w:rsidR="009259C1" w:rsidRDefault="00CF371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259C1" w14:paraId="217E51D3" w14:textId="77777777" w:rsidTr="001920BA">
        <w:trPr>
          <w:jc w:val="center"/>
        </w:trPr>
        <w:tc>
          <w:tcPr>
            <w:tcW w:w="705" w:type="dxa"/>
          </w:tcPr>
          <w:p w14:paraId="5B0F1C7A" w14:textId="77777777" w:rsidR="009259C1" w:rsidRDefault="00CF37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DC46190" w14:textId="77777777" w:rsidR="009259C1" w:rsidRPr="00FF7759" w:rsidRDefault="00CF371E">
            <w:pPr>
              <w:rPr>
                <w:rFonts w:ascii="Times New Roman" w:eastAsia="Times New Roman" w:hAnsi="Times New Roman" w:cs="Times New Roman"/>
                <w:sz w:val="24"/>
                <w:szCs w:val="24"/>
              </w:rPr>
            </w:pPr>
            <w:r w:rsidRPr="00FF7759">
              <w:rPr>
                <w:rFonts w:ascii="Times New Roman" w:eastAsia="Times New Roman" w:hAnsi="Times New Roman" w:cs="Times New Roman"/>
                <w:color w:val="000000"/>
                <w:sz w:val="24"/>
                <w:szCs w:val="24"/>
              </w:rPr>
              <w:t>назва предмета закупівлі</w:t>
            </w:r>
          </w:p>
        </w:tc>
        <w:tc>
          <w:tcPr>
            <w:tcW w:w="6378" w:type="dxa"/>
          </w:tcPr>
          <w:p w14:paraId="2E94AAAD" w14:textId="670A8788" w:rsidR="00C4739F" w:rsidRPr="00FF7759" w:rsidRDefault="00EB51BD" w:rsidP="00C4739F">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sidR="00C4739F" w:rsidRPr="00FF7759">
              <w:rPr>
                <w:rFonts w:ascii="Times New Roman" w:eastAsia="Times New Roman" w:hAnsi="Times New Roman" w:cs="Times New Roman"/>
                <w:b/>
                <w:bCs/>
                <w:color w:val="000000"/>
                <w:sz w:val="24"/>
                <w:szCs w:val="24"/>
              </w:rPr>
              <w:t xml:space="preserve">оточний ремонт по </w:t>
            </w:r>
            <w:r w:rsidR="002A0327">
              <w:rPr>
                <w:rFonts w:ascii="Times New Roman" w:eastAsia="Times New Roman" w:hAnsi="Times New Roman" w:cs="Times New Roman"/>
                <w:b/>
                <w:bCs/>
                <w:color w:val="000000"/>
                <w:sz w:val="24"/>
                <w:szCs w:val="24"/>
              </w:rPr>
              <w:t xml:space="preserve">частковій </w:t>
            </w:r>
            <w:r w:rsidR="00C4739F" w:rsidRPr="00FF7759">
              <w:rPr>
                <w:rFonts w:ascii="Times New Roman" w:eastAsia="Times New Roman" w:hAnsi="Times New Roman" w:cs="Times New Roman"/>
                <w:b/>
                <w:bCs/>
                <w:color w:val="000000"/>
                <w:sz w:val="24"/>
                <w:szCs w:val="24"/>
              </w:rPr>
              <w:t xml:space="preserve">заміні вікон та дверей в приміщенні </w:t>
            </w:r>
            <w:r w:rsidR="002A0327">
              <w:rPr>
                <w:rFonts w:ascii="Times New Roman" w:eastAsia="Times New Roman" w:hAnsi="Times New Roman" w:cs="Times New Roman"/>
                <w:b/>
                <w:bCs/>
                <w:color w:val="000000"/>
                <w:sz w:val="24"/>
                <w:szCs w:val="24"/>
              </w:rPr>
              <w:t>Г</w:t>
            </w:r>
            <w:r w:rsidR="00C4739F" w:rsidRPr="00FF7759">
              <w:rPr>
                <w:rFonts w:ascii="Times New Roman" w:eastAsia="Times New Roman" w:hAnsi="Times New Roman" w:cs="Times New Roman"/>
                <w:b/>
                <w:bCs/>
                <w:color w:val="000000"/>
                <w:sz w:val="24"/>
                <w:szCs w:val="24"/>
              </w:rPr>
              <w:t xml:space="preserve">осподарського суду Чернігівської області, пошкоджених </w:t>
            </w:r>
            <w:r w:rsidR="0075619C">
              <w:rPr>
                <w:rFonts w:ascii="Times New Roman" w:eastAsia="Times New Roman" w:hAnsi="Times New Roman" w:cs="Times New Roman"/>
                <w:b/>
                <w:bCs/>
                <w:color w:val="000000"/>
                <w:sz w:val="24"/>
                <w:szCs w:val="24"/>
              </w:rPr>
              <w:t xml:space="preserve">та знищених </w:t>
            </w:r>
            <w:r w:rsidR="00C4739F" w:rsidRPr="00FF7759">
              <w:rPr>
                <w:rFonts w:ascii="Times New Roman" w:eastAsia="Times New Roman" w:hAnsi="Times New Roman" w:cs="Times New Roman"/>
                <w:b/>
                <w:bCs/>
                <w:color w:val="000000"/>
                <w:sz w:val="24"/>
                <w:szCs w:val="24"/>
              </w:rPr>
              <w:t xml:space="preserve">внаслідок збройної агресії </w:t>
            </w:r>
            <w:r w:rsidR="002A0327">
              <w:rPr>
                <w:rFonts w:ascii="Times New Roman" w:eastAsia="Times New Roman" w:hAnsi="Times New Roman" w:cs="Times New Roman"/>
                <w:b/>
                <w:bCs/>
                <w:color w:val="000000"/>
                <w:sz w:val="24"/>
                <w:szCs w:val="24"/>
              </w:rPr>
              <w:t>р</w:t>
            </w:r>
            <w:r w:rsidR="00C4739F" w:rsidRPr="00FF7759">
              <w:rPr>
                <w:rFonts w:ascii="Times New Roman" w:eastAsia="Times New Roman" w:hAnsi="Times New Roman" w:cs="Times New Roman"/>
                <w:b/>
                <w:bCs/>
                <w:color w:val="000000"/>
                <w:sz w:val="24"/>
                <w:szCs w:val="24"/>
              </w:rPr>
              <w:t xml:space="preserve">осійської </w:t>
            </w:r>
            <w:r w:rsidR="002A0327">
              <w:rPr>
                <w:rFonts w:ascii="Times New Roman" w:eastAsia="Times New Roman" w:hAnsi="Times New Roman" w:cs="Times New Roman"/>
                <w:b/>
                <w:bCs/>
                <w:color w:val="000000"/>
                <w:sz w:val="24"/>
                <w:szCs w:val="24"/>
              </w:rPr>
              <w:t>ф</w:t>
            </w:r>
            <w:r w:rsidR="00C4739F" w:rsidRPr="00FF7759">
              <w:rPr>
                <w:rFonts w:ascii="Times New Roman" w:eastAsia="Times New Roman" w:hAnsi="Times New Roman" w:cs="Times New Roman"/>
                <w:b/>
                <w:bCs/>
                <w:color w:val="000000"/>
                <w:sz w:val="24"/>
                <w:szCs w:val="24"/>
              </w:rPr>
              <w:t xml:space="preserve">едерації </w:t>
            </w:r>
            <w:r w:rsidR="002A0327">
              <w:rPr>
                <w:rFonts w:ascii="Times New Roman" w:eastAsia="Times New Roman" w:hAnsi="Times New Roman" w:cs="Times New Roman"/>
                <w:b/>
                <w:bCs/>
                <w:color w:val="000000"/>
                <w:sz w:val="24"/>
                <w:szCs w:val="24"/>
              </w:rPr>
              <w:t xml:space="preserve">проти України </w:t>
            </w:r>
            <w:r w:rsidR="00C4739F" w:rsidRPr="00FF7759">
              <w:rPr>
                <w:rFonts w:ascii="Times New Roman" w:eastAsia="Times New Roman" w:hAnsi="Times New Roman" w:cs="Times New Roman"/>
                <w:b/>
                <w:bCs/>
                <w:color w:val="000000"/>
                <w:sz w:val="24"/>
                <w:szCs w:val="24"/>
              </w:rPr>
              <w:t>за адресою: проспект Миру, 20, м. Чернігів, Україна, 14000</w:t>
            </w:r>
          </w:p>
          <w:p w14:paraId="5F534DDB" w14:textId="77777777" w:rsidR="00C4739F" w:rsidRPr="00FF7759" w:rsidRDefault="00C4739F" w:rsidP="00C4739F">
            <w:pPr>
              <w:jc w:val="both"/>
              <w:rPr>
                <w:rFonts w:ascii="Times New Roman" w:eastAsia="Times New Roman" w:hAnsi="Times New Roman" w:cs="Times New Roman"/>
                <w:b/>
                <w:bCs/>
                <w:color w:val="000000"/>
                <w:sz w:val="24"/>
                <w:szCs w:val="24"/>
              </w:rPr>
            </w:pPr>
            <w:r w:rsidRPr="00FF7759">
              <w:rPr>
                <w:rFonts w:ascii="Times New Roman" w:eastAsia="Times New Roman" w:hAnsi="Times New Roman" w:cs="Times New Roman"/>
                <w:b/>
                <w:bCs/>
                <w:color w:val="000000"/>
                <w:sz w:val="24"/>
                <w:szCs w:val="24"/>
              </w:rPr>
              <w:t>ДК 021:2015:45000000-7 - Будівельні роботи та поточний ремонт</w:t>
            </w:r>
          </w:p>
          <w:p w14:paraId="21DFCB13" w14:textId="48EEA57B" w:rsidR="009259C1" w:rsidRPr="00FF7759" w:rsidRDefault="009259C1">
            <w:pPr>
              <w:jc w:val="both"/>
              <w:rPr>
                <w:rFonts w:ascii="Times New Roman" w:eastAsia="Times New Roman" w:hAnsi="Times New Roman" w:cs="Times New Roman"/>
                <w:i/>
                <w:sz w:val="24"/>
                <w:szCs w:val="24"/>
              </w:rPr>
            </w:pPr>
          </w:p>
        </w:tc>
      </w:tr>
      <w:tr w:rsidR="009259C1" w14:paraId="5CC7A1DF" w14:textId="77777777" w:rsidTr="001920BA">
        <w:trPr>
          <w:trHeight w:val="1119"/>
          <w:jc w:val="center"/>
        </w:trPr>
        <w:tc>
          <w:tcPr>
            <w:tcW w:w="705" w:type="dxa"/>
          </w:tcPr>
          <w:p w14:paraId="0615CECB" w14:textId="77777777" w:rsidR="009259C1" w:rsidRDefault="00CF37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DAAEBA2" w14:textId="77777777" w:rsidR="009259C1" w:rsidRDefault="00CF37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78" w:type="dxa"/>
          </w:tcPr>
          <w:p w14:paraId="711E6DEE" w14:textId="027E07F0" w:rsidR="009259C1" w:rsidRDefault="00CF3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sidR="00687B90">
              <w:rPr>
                <w:rFonts w:ascii="Times New Roman" w:eastAsia="Times New Roman" w:hAnsi="Times New Roman" w:cs="Times New Roman"/>
                <w:color w:val="000000"/>
                <w:sz w:val="24"/>
                <w:szCs w:val="24"/>
              </w:rPr>
              <w:t xml:space="preserve"> закупівлі в цілому</w:t>
            </w:r>
          </w:p>
          <w:p w14:paraId="4DEB73D5" w14:textId="77777777" w:rsidR="009259C1" w:rsidRDefault="009259C1" w:rsidP="00612804">
            <w:pPr>
              <w:widowControl w:val="0"/>
              <w:ind w:right="120"/>
              <w:jc w:val="both"/>
              <w:rPr>
                <w:rFonts w:ascii="Times New Roman" w:eastAsia="Times New Roman" w:hAnsi="Times New Roman" w:cs="Times New Roman"/>
                <w:i/>
                <w:color w:val="FF0000"/>
                <w:sz w:val="24"/>
                <w:szCs w:val="24"/>
                <w:highlight w:val="yellow"/>
              </w:rPr>
            </w:pPr>
          </w:p>
        </w:tc>
      </w:tr>
      <w:tr w:rsidR="009259C1" w14:paraId="396AACF5" w14:textId="77777777" w:rsidTr="001920BA">
        <w:trPr>
          <w:trHeight w:val="1119"/>
          <w:jc w:val="center"/>
        </w:trPr>
        <w:tc>
          <w:tcPr>
            <w:tcW w:w="705" w:type="dxa"/>
          </w:tcPr>
          <w:p w14:paraId="7199CCA3"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74131CD" w14:textId="430CC33A" w:rsidR="009259C1" w:rsidRDefault="00CF371E">
            <w:pPr>
              <w:widowControl w:val="0"/>
              <w:rPr>
                <w:rFonts w:ascii="Times New Roman" w:eastAsia="Times New Roman" w:hAnsi="Times New Roman" w:cs="Times New Roman"/>
                <w:color w:val="000000"/>
                <w:sz w:val="24"/>
                <w:szCs w:val="24"/>
                <w:highlight w:val="yellow"/>
              </w:rPr>
            </w:pPr>
            <w:r w:rsidRPr="00612804">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378" w:type="dxa"/>
          </w:tcPr>
          <w:p w14:paraId="174564F4" w14:textId="4EDDB9E3" w:rsidR="00A67459" w:rsidRDefault="00A67459" w:rsidP="00612804">
            <w:pPr>
              <w:widowControl w:val="0"/>
              <w:ind w:right="120"/>
              <w:jc w:val="both"/>
              <w:rPr>
                <w:rFonts w:ascii="Times New Roman" w:eastAsia="Times New Roman" w:hAnsi="Times New Roman" w:cs="Times New Roman"/>
                <w:b/>
                <w:bCs/>
                <w:i/>
                <w:color w:val="000000"/>
                <w:sz w:val="24"/>
                <w:szCs w:val="24"/>
              </w:rPr>
            </w:pPr>
            <w:r>
              <w:rPr>
                <w:rFonts w:ascii="Times New Roman" w:eastAsia="Times New Roman" w:hAnsi="Times New Roman" w:cs="Times New Roman"/>
                <w:color w:val="000000"/>
                <w:sz w:val="24"/>
                <w:szCs w:val="24"/>
              </w:rPr>
              <w:t xml:space="preserve">Місце: </w:t>
            </w:r>
            <w:r w:rsidRPr="00A67459">
              <w:rPr>
                <w:rFonts w:ascii="Times New Roman" w:eastAsia="Times New Roman" w:hAnsi="Times New Roman" w:cs="Times New Roman"/>
                <w:bCs/>
                <w:color w:val="000000"/>
                <w:sz w:val="24"/>
                <w:szCs w:val="24"/>
              </w:rPr>
              <w:t>проспект</w:t>
            </w:r>
            <w:r>
              <w:rPr>
                <w:rFonts w:ascii="Times New Roman" w:eastAsia="Times New Roman" w:hAnsi="Times New Roman" w:cs="Times New Roman"/>
                <w:bCs/>
                <w:color w:val="000000"/>
                <w:sz w:val="24"/>
                <w:szCs w:val="24"/>
              </w:rPr>
              <w:t xml:space="preserve"> Миру, 20,  м. Чернігів, Україна,  14000 </w:t>
            </w:r>
            <w:r w:rsidRPr="00A67459">
              <w:rPr>
                <w:rFonts w:ascii="Times New Roman" w:eastAsia="Times New Roman" w:hAnsi="Times New Roman" w:cs="Times New Roman"/>
                <w:bCs/>
                <w:color w:val="000000"/>
                <w:sz w:val="24"/>
                <w:szCs w:val="24"/>
              </w:rPr>
              <w:t xml:space="preserve">(приміщення </w:t>
            </w:r>
            <w:r w:rsidR="00D81D84">
              <w:rPr>
                <w:rFonts w:ascii="Times New Roman" w:eastAsia="Times New Roman" w:hAnsi="Times New Roman" w:cs="Times New Roman"/>
                <w:bCs/>
                <w:color w:val="000000"/>
                <w:sz w:val="24"/>
                <w:szCs w:val="24"/>
              </w:rPr>
              <w:t>Г</w:t>
            </w:r>
            <w:r w:rsidRPr="00A67459">
              <w:rPr>
                <w:rFonts w:ascii="Times New Roman" w:eastAsia="Times New Roman" w:hAnsi="Times New Roman" w:cs="Times New Roman"/>
                <w:bCs/>
                <w:color w:val="000000"/>
                <w:sz w:val="24"/>
                <w:szCs w:val="24"/>
              </w:rPr>
              <w:t>осподарського суду Чернігівської області)</w:t>
            </w:r>
          </w:p>
          <w:p w14:paraId="1B3AE27B" w14:textId="5C3E9D5C" w:rsidR="00A67459" w:rsidRPr="00A67459" w:rsidRDefault="00A67459" w:rsidP="00612804">
            <w:pPr>
              <w:widowControl w:val="0"/>
              <w:ind w:right="120"/>
              <w:jc w:val="both"/>
              <w:rPr>
                <w:rFonts w:ascii="Times New Roman" w:eastAsia="Times New Roman" w:hAnsi="Times New Roman" w:cs="Times New Roman"/>
                <w:b/>
                <w:bCs/>
                <w:i/>
                <w:color w:val="000000"/>
                <w:sz w:val="24"/>
                <w:szCs w:val="24"/>
              </w:rPr>
            </w:pPr>
            <w:r>
              <w:rPr>
                <w:rFonts w:ascii="Times New Roman" w:eastAsia="Times New Roman" w:hAnsi="Times New Roman" w:cs="Times New Roman"/>
                <w:color w:val="000000"/>
                <w:sz w:val="24"/>
                <w:szCs w:val="24"/>
              </w:rPr>
              <w:t xml:space="preserve">Кількість: </w:t>
            </w:r>
            <w:r w:rsidR="00612804">
              <w:rPr>
                <w:rFonts w:ascii="Times New Roman" w:eastAsia="Times New Roman" w:hAnsi="Times New Roman" w:cs="Times New Roman"/>
                <w:color w:val="000000"/>
                <w:sz w:val="24"/>
                <w:szCs w:val="24"/>
              </w:rPr>
              <w:t>1 послуга</w:t>
            </w:r>
            <w:r w:rsidR="00612804" w:rsidRPr="0079580D">
              <w:rPr>
                <w:rFonts w:ascii="Times New Roman" w:eastAsia="Times New Roman" w:hAnsi="Times New Roman" w:cs="Times New Roman"/>
                <w:color w:val="000000"/>
                <w:sz w:val="24"/>
                <w:szCs w:val="24"/>
              </w:rPr>
              <w:t xml:space="preserve"> </w:t>
            </w:r>
          </w:p>
          <w:p w14:paraId="1E9E37D3" w14:textId="569593E6" w:rsidR="00612804" w:rsidRPr="0079580D" w:rsidRDefault="00A67459" w:rsidP="0061280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детально в Д</w:t>
            </w:r>
            <w:r w:rsidR="00612804" w:rsidRPr="0079580D">
              <w:rPr>
                <w:rFonts w:ascii="Times New Roman" w:eastAsia="Times New Roman" w:hAnsi="Times New Roman" w:cs="Times New Roman"/>
                <w:color w:val="000000"/>
                <w:sz w:val="24"/>
                <w:szCs w:val="24"/>
              </w:rPr>
              <w:t xml:space="preserve">одатку № </w:t>
            </w:r>
            <w:r w:rsidR="00612804">
              <w:rPr>
                <w:rFonts w:ascii="Times New Roman" w:eastAsia="Times New Roman" w:hAnsi="Times New Roman" w:cs="Times New Roman"/>
                <w:color w:val="000000"/>
                <w:sz w:val="24"/>
                <w:szCs w:val="24"/>
              </w:rPr>
              <w:t>2</w:t>
            </w:r>
            <w:r w:rsidR="00687B90">
              <w:rPr>
                <w:rFonts w:ascii="Times New Roman" w:eastAsia="Times New Roman" w:hAnsi="Times New Roman" w:cs="Times New Roman"/>
                <w:color w:val="000000"/>
                <w:sz w:val="24"/>
                <w:szCs w:val="24"/>
              </w:rPr>
              <w:t xml:space="preserve"> до цієї тендерної документації</w:t>
            </w:r>
          </w:p>
          <w:p w14:paraId="487E896B" w14:textId="77777777" w:rsidR="009259C1" w:rsidRDefault="009259C1">
            <w:pPr>
              <w:widowControl w:val="0"/>
              <w:ind w:right="120"/>
              <w:jc w:val="both"/>
              <w:rPr>
                <w:rFonts w:ascii="Times New Roman" w:eastAsia="Times New Roman" w:hAnsi="Times New Roman" w:cs="Times New Roman"/>
                <w:i/>
                <w:color w:val="4A86E8"/>
                <w:sz w:val="24"/>
                <w:szCs w:val="24"/>
                <w:highlight w:val="white"/>
              </w:rPr>
            </w:pPr>
          </w:p>
        </w:tc>
      </w:tr>
      <w:tr w:rsidR="009259C1" w14:paraId="1B9C5844" w14:textId="77777777" w:rsidTr="001920BA">
        <w:trPr>
          <w:trHeight w:val="645"/>
          <w:jc w:val="center"/>
        </w:trPr>
        <w:tc>
          <w:tcPr>
            <w:tcW w:w="705" w:type="dxa"/>
          </w:tcPr>
          <w:p w14:paraId="4C79F9BC"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E6E8D1D" w14:textId="77777777" w:rsidR="009259C1" w:rsidRDefault="00CF371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78" w:type="dxa"/>
          </w:tcPr>
          <w:p w14:paraId="7228A059" w14:textId="6F6B67D2" w:rsidR="009259C1" w:rsidRPr="000D7FA7" w:rsidRDefault="00F03EAB" w:rsidP="00F03EAB">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до  26</w:t>
            </w:r>
            <w:r w:rsidR="00CF371E" w:rsidRPr="00E50338">
              <w:rPr>
                <w:rFonts w:ascii="Times New Roman" w:eastAsia="Times New Roman" w:hAnsi="Times New Roman" w:cs="Times New Roman"/>
                <w:color w:val="000000"/>
                <w:sz w:val="24"/>
                <w:szCs w:val="24"/>
              </w:rPr>
              <w:t xml:space="preserve"> грудня  20</w:t>
            </w:r>
            <w:r w:rsidR="009F64B5" w:rsidRPr="00E50338">
              <w:rPr>
                <w:rFonts w:ascii="Times New Roman" w:eastAsia="Times New Roman" w:hAnsi="Times New Roman" w:cs="Times New Roman"/>
                <w:color w:val="000000"/>
                <w:sz w:val="24"/>
                <w:szCs w:val="24"/>
              </w:rPr>
              <w:t xml:space="preserve">22 </w:t>
            </w:r>
            <w:r w:rsidR="00687B90">
              <w:rPr>
                <w:rFonts w:ascii="Times New Roman" w:eastAsia="Times New Roman" w:hAnsi="Times New Roman" w:cs="Times New Roman"/>
                <w:color w:val="000000"/>
                <w:sz w:val="24"/>
                <w:szCs w:val="24"/>
              </w:rPr>
              <w:t>року</w:t>
            </w:r>
          </w:p>
        </w:tc>
      </w:tr>
      <w:tr w:rsidR="009259C1" w14:paraId="19DAA2AD" w14:textId="77777777" w:rsidTr="001920BA">
        <w:trPr>
          <w:trHeight w:val="841"/>
          <w:jc w:val="center"/>
        </w:trPr>
        <w:tc>
          <w:tcPr>
            <w:tcW w:w="705" w:type="dxa"/>
          </w:tcPr>
          <w:p w14:paraId="57F2EBC3"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1D4B877C" w14:textId="77777777" w:rsidR="009259C1" w:rsidRDefault="00CF3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78" w:type="dxa"/>
          </w:tcPr>
          <w:p w14:paraId="75996C3F" w14:textId="77777777" w:rsidR="009259C1" w:rsidRDefault="00CF37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59C1" w14:paraId="7490AEEC" w14:textId="77777777" w:rsidTr="001920BA">
        <w:trPr>
          <w:trHeight w:val="1119"/>
          <w:jc w:val="center"/>
        </w:trPr>
        <w:tc>
          <w:tcPr>
            <w:tcW w:w="705" w:type="dxa"/>
          </w:tcPr>
          <w:p w14:paraId="739F8F00"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B3DF021" w14:textId="77777777" w:rsidR="009259C1" w:rsidRDefault="00CF3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78" w:type="dxa"/>
          </w:tcPr>
          <w:p w14:paraId="22320904" w14:textId="77777777" w:rsidR="009259C1" w:rsidRDefault="00CF37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259C1" w14:paraId="5DBD571F" w14:textId="77777777" w:rsidTr="001920BA">
        <w:trPr>
          <w:trHeight w:val="1119"/>
          <w:jc w:val="center"/>
        </w:trPr>
        <w:tc>
          <w:tcPr>
            <w:tcW w:w="705" w:type="dxa"/>
          </w:tcPr>
          <w:p w14:paraId="6D939715"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217EA80" w14:textId="77777777" w:rsidR="009259C1" w:rsidRDefault="00CF3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78" w:type="dxa"/>
          </w:tcPr>
          <w:p w14:paraId="7A8C23A9" w14:textId="77777777" w:rsidR="009259C1" w:rsidRDefault="00CF3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D411190" w14:textId="77777777" w:rsidR="009259C1" w:rsidRDefault="00CF3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44BB539" w14:textId="77777777" w:rsidR="009259C1" w:rsidRDefault="00CF3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744BEA" w14:textId="77777777" w:rsidR="009259C1" w:rsidRDefault="00CF3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390FB64" w14:textId="77777777" w:rsidR="009259C1" w:rsidRDefault="00CF37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C090BAF" w14:textId="77777777" w:rsidR="009259C1" w:rsidRDefault="00CF3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212290B"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259C1" w14:paraId="584F04E8" w14:textId="77777777" w:rsidTr="001920BA">
        <w:trPr>
          <w:trHeight w:val="501"/>
          <w:jc w:val="center"/>
        </w:trPr>
        <w:tc>
          <w:tcPr>
            <w:tcW w:w="9918" w:type="dxa"/>
            <w:gridSpan w:val="3"/>
            <w:vAlign w:val="center"/>
          </w:tcPr>
          <w:p w14:paraId="43C42F15"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9259C1" w14:paraId="6964287C" w14:textId="77777777" w:rsidTr="001920BA">
        <w:trPr>
          <w:trHeight w:val="1975"/>
          <w:jc w:val="center"/>
        </w:trPr>
        <w:tc>
          <w:tcPr>
            <w:tcW w:w="705" w:type="dxa"/>
          </w:tcPr>
          <w:p w14:paraId="6A7C0EAC"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44BC6E2" w14:textId="77777777" w:rsidR="009259C1" w:rsidRDefault="00CF37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78" w:type="dxa"/>
          </w:tcPr>
          <w:p w14:paraId="5A19A33E" w14:textId="77777777" w:rsidR="009259C1" w:rsidRDefault="00CF3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49864E1" w14:textId="77777777" w:rsidR="009259C1" w:rsidRDefault="00CF3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0562E009" w14:textId="77777777" w:rsidR="009259C1" w:rsidRDefault="00CF3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D397A02" w14:textId="77777777" w:rsidR="009259C1" w:rsidRDefault="00CF3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10A762B"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9259C1" w14:paraId="748B9976" w14:textId="77777777" w:rsidTr="001920BA">
        <w:trPr>
          <w:trHeight w:val="1119"/>
          <w:jc w:val="center"/>
        </w:trPr>
        <w:tc>
          <w:tcPr>
            <w:tcW w:w="705" w:type="dxa"/>
          </w:tcPr>
          <w:p w14:paraId="42720738"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B8BD7F2" w14:textId="77777777" w:rsidR="009259C1" w:rsidRDefault="00CF3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78" w:type="dxa"/>
          </w:tcPr>
          <w:p w14:paraId="2EE82845" w14:textId="77777777" w:rsidR="009259C1" w:rsidRDefault="00CF3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B5DB23D"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59C1" w14:paraId="39273616" w14:textId="77777777" w:rsidTr="001920BA">
        <w:trPr>
          <w:trHeight w:val="480"/>
          <w:jc w:val="center"/>
        </w:trPr>
        <w:tc>
          <w:tcPr>
            <w:tcW w:w="9918" w:type="dxa"/>
            <w:gridSpan w:val="3"/>
            <w:vAlign w:val="center"/>
          </w:tcPr>
          <w:p w14:paraId="2A8B32C3"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259C1" w14:paraId="4FD662CD" w14:textId="77777777" w:rsidTr="001920BA">
        <w:trPr>
          <w:trHeight w:val="1119"/>
          <w:jc w:val="center"/>
        </w:trPr>
        <w:tc>
          <w:tcPr>
            <w:tcW w:w="705" w:type="dxa"/>
          </w:tcPr>
          <w:p w14:paraId="3052BC44"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10D411C" w14:textId="77777777" w:rsidR="009259C1" w:rsidRDefault="00CF3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78" w:type="dxa"/>
            <w:vAlign w:val="center"/>
          </w:tcPr>
          <w:p w14:paraId="2487C928" w14:textId="77777777" w:rsidR="009259C1" w:rsidRDefault="00CF37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83CD249" w14:textId="77777777" w:rsidR="009259C1" w:rsidRDefault="00CF3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05BEA53" w14:textId="77777777" w:rsidR="009259C1" w:rsidRDefault="00CF371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14:paraId="013947A6" w14:textId="77777777" w:rsidR="009259C1" w:rsidRDefault="00CF371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14:paraId="0D7E6873" w14:textId="74A7B417" w:rsidR="009259C1" w:rsidRPr="009E483B" w:rsidRDefault="00B800AA">
            <w:pPr>
              <w:widowControl w:val="0"/>
              <w:numPr>
                <w:ilvl w:val="0"/>
                <w:numId w:val="2"/>
              </w:numPr>
              <w:jc w:val="both"/>
              <w:rPr>
                <w:rFonts w:ascii="Times New Roman" w:eastAsia="Times New Roman" w:hAnsi="Times New Roman" w:cs="Times New Roman"/>
                <w:color w:val="000000" w:themeColor="text1"/>
                <w:sz w:val="24"/>
                <w:szCs w:val="24"/>
              </w:rPr>
            </w:pPr>
            <w:r w:rsidRPr="009E483B">
              <w:rPr>
                <w:rFonts w:ascii="Times New Roman" w:eastAsia="Times New Roman" w:hAnsi="Times New Roman" w:cs="Times New Roman"/>
                <w:sz w:val="24"/>
                <w:szCs w:val="24"/>
              </w:rPr>
              <w:t>технічне завдання</w:t>
            </w:r>
            <w:r w:rsidR="00CF371E" w:rsidRPr="009E483B">
              <w:rPr>
                <w:rFonts w:ascii="Times New Roman" w:eastAsia="Times New Roman" w:hAnsi="Times New Roman" w:cs="Times New Roman"/>
                <w:sz w:val="24"/>
                <w:szCs w:val="24"/>
              </w:rPr>
              <w:t xml:space="preserve"> - </w:t>
            </w:r>
            <w:r w:rsidR="00CF371E" w:rsidRPr="009E483B">
              <w:rPr>
                <w:rFonts w:ascii="Times New Roman" w:eastAsia="Times New Roman" w:hAnsi="Times New Roman" w:cs="Times New Roman"/>
                <w:b/>
                <w:i/>
                <w:sz w:val="24"/>
                <w:szCs w:val="24"/>
              </w:rPr>
              <w:t>згідно Додатку 2</w:t>
            </w:r>
            <w:r w:rsidR="00CF371E" w:rsidRPr="009E483B">
              <w:rPr>
                <w:rFonts w:ascii="Times New Roman" w:eastAsia="Times New Roman" w:hAnsi="Times New Roman" w:cs="Times New Roman"/>
                <w:sz w:val="24"/>
                <w:szCs w:val="24"/>
              </w:rPr>
              <w:t xml:space="preserve"> до тендерної документації;</w:t>
            </w:r>
          </w:p>
          <w:p w14:paraId="78421513" w14:textId="4EBF23AF" w:rsidR="00673239" w:rsidRPr="009E483B" w:rsidRDefault="00EA75E7" w:rsidP="00F3367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Тендерна </w:t>
            </w:r>
            <w:r w:rsidR="00673239">
              <w:rPr>
                <w:rFonts w:ascii="Times New Roman" w:eastAsia="Times New Roman" w:hAnsi="Times New Roman" w:cs="Times New Roman"/>
                <w:color w:val="000000" w:themeColor="text1"/>
                <w:sz w:val="24"/>
                <w:szCs w:val="24"/>
              </w:rPr>
              <w:t xml:space="preserve">пропозиція (наведена </w:t>
            </w:r>
            <w:r w:rsidR="00673239" w:rsidRPr="00673239">
              <w:rPr>
                <w:rFonts w:ascii="Times New Roman" w:eastAsia="Times New Roman" w:hAnsi="Times New Roman" w:cs="Times New Roman"/>
                <w:b/>
                <w:bCs/>
                <w:i/>
                <w:iCs/>
                <w:color w:val="000000" w:themeColor="text1"/>
                <w:sz w:val="24"/>
                <w:szCs w:val="24"/>
              </w:rPr>
              <w:t xml:space="preserve">у Додатку </w:t>
            </w:r>
            <w:r w:rsidR="00EB51BD">
              <w:rPr>
                <w:rFonts w:ascii="Times New Roman" w:eastAsia="Times New Roman" w:hAnsi="Times New Roman" w:cs="Times New Roman"/>
                <w:b/>
                <w:bCs/>
                <w:i/>
                <w:iCs/>
                <w:color w:val="000000" w:themeColor="text1"/>
                <w:sz w:val="24"/>
                <w:szCs w:val="24"/>
              </w:rPr>
              <w:t>4</w:t>
            </w:r>
            <w:r w:rsidR="00673239">
              <w:rPr>
                <w:rFonts w:ascii="Times New Roman" w:eastAsia="Times New Roman" w:hAnsi="Times New Roman" w:cs="Times New Roman"/>
                <w:color w:val="000000" w:themeColor="text1"/>
                <w:sz w:val="24"/>
                <w:szCs w:val="24"/>
              </w:rPr>
              <w:t xml:space="preserve"> до тендерної документації</w:t>
            </w:r>
            <w:r w:rsidR="00673239" w:rsidRPr="009E483B">
              <w:rPr>
                <w:rFonts w:ascii="Times New Roman" w:eastAsia="Times New Roman" w:hAnsi="Times New Roman" w:cs="Times New Roman"/>
                <w:sz w:val="24"/>
                <w:szCs w:val="24"/>
              </w:rPr>
              <w:t>;</w:t>
            </w:r>
          </w:p>
          <w:p w14:paraId="268D4107" w14:textId="08CB48A0" w:rsidR="00B800AA" w:rsidRPr="00673239" w:rsidRDefault="00B800AA" w:rsidP="00B33DC4">
            <w:pPr>
              <w:widowControl w:val="0"/>
              <w:numPr>
                <w:ilvl w:val="0"/>
                <w:numId w:val="2"/>
              </w:numPr>
              <w:jc w:val="both"/>
              <w:rPr>
                <w:rFonts w:ascii="Times New Roman" w:eastAsia="Times New Roman" w:hAnsi="Times New Roman" w:cs="Times New Roman"/>
                <w:sz w:val="24"/>
                <w:szCs w:val="24"/>
              </w:rPr>
            </w:pPr>
            <w:r w:rsidRPr="00673239">
              <w:rPr>
                <w:rFonts w:ascii="Times New Roman" w:eastAsia="Times New Roman" w:hAnsi="Times New Roman" w:cs="Times New Roman"/>
                <w:sz w:val="24"/>
                <w:szCs w:val="24"/>
              </w:rPr>
              <w:t xml:space="preserve">всіма необхідними ліцензіями для виконання </w:t>
            </w:r>
            <w:r w:rsidR="005F041E">
              <w:rPr>
                <w:rFonts w:ascii="Times New Roman" w:eastAsia="Times New Roman" w:hAnsi="Times New Roman" w:cs="Times New Roman"/>
                <w:sz w:val="24"/>
                <w:szCs w:val="24"/>
              </w:rPr>
              <w:t>послуг</w:t>
            </w:r>
            <w:r w:rsidRPr="00673239">
              <w:rPr>
                <w:rFonts w:ascii="Times New Roman" w:eastAsia="Times New Roman" w:hAnsi="Times New Roman" w:cs="Times New Roman"/>
                <w:sz w:val="24"/>
                <w:szCs w:val="24"/>
              </w:rPr>
              <w:t xml:space="preserve">, вказаних у Технічному завданні, чинними на дату розкриття тендерних пропозицій з додатками до них (якщо отримання ліцензій на виконання таких </w:t>
            </w:r>
            <w:r w:rsidR="005F041E">
              <w:rPr>
                <w:rFonts w:ascii="Times New Roman" w:eastAsia="Times New Roman" w:hAnsi="Times New Roman" w:cs="Times New Roman"/>
                <w:sz w:val="24"/>
                <w:szCs w:val="24"/>
              </w:rPr>
              <w:t>послуг</w:t>
            </w:r>
            <w:r w:rsidRPr="00673239">
              <w:rPr>
                <w:rFonts w:ascii="Times New Roman" w:eastAsia="Times New Roman" w:hAnsi="Times New Roman" w:cs="Times New Roman"/>
                <w:sz w:val="24"/>
                <w:szCs w:val="24"/>
              </w:rPr>
              <w:t xml:space="preserve"> передбачено законодавством );</w:t>
            </w:r>
          </w:p>
          <w:p w14:paraId="7DB6FBC5" w14:textId="77777777" w:rsidR="009259C1" w:rsidRDefault="00CF371E" w:rsidP="00E2532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FE5BCDC" w14:textId="77777777" w:rsidR="009259C1" w:rsidRDefault="00CF371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B8B2D58"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55778B1"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BDCB1D" w14:textId="77777777" w:rsidR="009259C1" w:rsidRDefault="00CF37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725BC7A"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BC5CDA"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E42EA70" w14:textId="77777777" w:rsidR="009259C1" w:rsidRDefault="00CF371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828C352"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EDA0B8F"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FA66EE"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A4BAD93"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44EB6A6"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AC1B467"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432B2CD"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14:paraId="38024514"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20EB9A"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FB5CE4"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2790E3"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9EE2A41"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D7FEFE"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5E2805"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C32282C"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3C1073"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A4FFE58"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14:paraId="59DD4564"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BBFBDA"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B98A98" w14:textId="77777777" w:rsidR="009259C1" w:rsidRDefault="00CF371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F06F676"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929CF7B"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096785"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7D517E2"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5020647"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9B7AF14" w14:textId="588360FF"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32CFA84" w14:textId="393F3A10" w:rsidR="00C71CB7" w:rsidRPr="0077179A" w:rsidRDefault="00C71CB7" w:rsidP="00C71CB7">
            <w:pPr>
              <w:pStyle w:val="ad"/>
              <w:jc w:val="both"/>
              <w:rPr>
                <w:rFonts w:ascii="Times New Roman" w:hAnsi="Times New Roman"/>
                <w:bCs/>
                <w:i/>
                <w:sz w:val="24"/>
                <w:szCs w:val="24"/>
              </w:rPr>
            </w:pPr>
            <w:r w:rsidRPr="0077179A">
              <w:rPr>
                <w:rStyle w:val="20"/>
                <w:rFonts w:ascii="Times New Roman" w:hAnsi="Times New Roman"/>
                <w:bCs/>
                <w:i/>
                <w:color w:val="000000"/>
                <w:sz w:val="24"/>
                <w:szCs w:val="24"/>
                <w:lang w:eastAsia="uk-UA"/>
              </w:rPr>
              <w:t>Учасник надає у складі пропозиції письмове погодження з формальними (несуттєвими) помилками вказаними у даному пункті тендерної документації із обов’язковим зазначенням їх опису, та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14:paraId="5945F00A" w14:textId="77777777" w:rsidR="009259C1" w:rsidRDefault="00CF371E" w:rsidP="00C76C51">
            <w:pPr>
              <w:widowControl w:val="0"/>
              <w:jc w:val="both"/>
              <w:rPr>
                <w:rFonts w:ascii="Times New Roman" w:eastAsia="Times New Roman" w:hAnsi="Times New Roman" w:cs="Times New Roman"/>
                <w:color w:val="000000"/>
                <w:sz w:val="24"/>
                <w:szCs w:val="24"/>
              </w:rPr>
            </w:pPr>
            <w:r w:rsidRPr="00C71CB7">
              <w:rPr>
                <w:rFonts w:ascii="Times New Roman" w:eastAsia="Times New Roman" w:hAnsi="Times New Roman" w:cs="Times New Roman"/>
                <w:bCs/>
                <w:iCs/>
                <w:color w:val="000000"/>
                <w:sz w:val="24"/>
                <w:szCs w:val="24"/>
              </w:rPr>
              <w:t>Документи,</w:t>
            </w:r>
            <w:r>
              <w:rPr>
                <w:rFonts w:ascii="Times New Roman" w:eastAsia="Times New Roman" w:hAnsi="Times New Roman" w:cs="Times New Roman"/>
                <w:color w:val="000000"/>
                <w:sz w:val="24"/>
                <w:szCs w:val="24"/>
              </w:rPr>
              <w:t xml:space="preserve">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B168F17" w14:textId="77777777" w:rsidR="009259C1" w:rsidRDefault="00CF371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B7C4EEE" w14:textId="77777777" w:rsidR="009259C1" w:rsidRDefault="00CF371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AECD7C1" w14:textId="77777777" w:rsidR="009259C1" w:rsidRDefault="00CF371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B1DD20A" w14:textId="77777777" w:rsidR="009259C1" w:rsidRDefault="00CF371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76C5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76C51">
              <w:rPr>
                <w:rFonts w:ascii="Times New Roman" w:eastAsia="Times New Roman" w:hAnsi="Times New Roman" w:cs="Times New Roman"/>
                <w:b/>
                <w:sz w:val="24"/>
                <w:szCs w:val="24"/>
              </w:rPr>
              <w:t>сом (УЕП)</w:t>
            </w:r>
            <w:r w:rsidRPr="00C76C51">
              <w:rPr>
                <w:rFonts w:ascii="Times New Roman" w:eastAsia="Times New Roman" w:hAnsi="Times New Roman" w:cs="Times New Roman"/>
                <w:b/>
                <w:color w:val="000000"/>
                <w:sz w:val="24"/>
                <w:szCs w:val="24"/>
              </w:rPr>
              <w:t>;</w:t>
            </w:r>
          </w:p>
          <w:p w14:paraId="420FBC0C" w14:textId="77777777" w:rsidR="009259C1" w:rsidRDefault="00CF371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C76C5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70AE0048" w14:textId="77777777" w:rsidR="009259C1" w:rsidRDefault="00CF371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E4DC7E2" w14:textId="77777777" w:rsidR="009259C1" w:rsidRDefault="00CF371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C76C51">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68FA2182" w14:textId="77777777" w:rsidR="009259C1" w:rsidRDefault="00CF37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C76C51">
              <w:rPr>
                <w:rFonts w:ascii="Times New Roman" w:eastAsia="Times New Roman" w:hAnsi="Times New Roman" w:cs="Times New Roman"/>
                <w:b/>
                <w:color w:val="000000"/>
                <w:sz w:val="24"/>
                <w:szCs w:val="24"/>
              </w:rPr>
              <w:t>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E47475" w14:textId="77777777" w:rsidR="009259C1" w:rsidRPr="00C76C51" w:rsidRDefault="00CF371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w:t>
            </w:r>
            <w:r w:rsidRPr="00C76C51">
              <w:rPr>
                <w:rFonts w:ascii="Times New Roman" w:eastAsia="Times New Roman" w:hAnsi="Times New Roman" w:cs="Times New Roman"/>
                <w:b/>
                <w:sz w:val="24"/>
                <w:szCs w:val="24"/>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D548C7C" w14:textId="77777777" w:rsidR="009259C1" w:rsidRDefault="00CF371E">
            <w:pPr>
              <w:widowControl w:val="0"/>
              <w:ind w:left="40" w:hanging="20"/>
              <w:jc w:val="both"/>
              <w:rPr>
                <w:rFonts w:ascii="Times New Roman" w:eastAsia="Times New Roman" w:hAnsi="Times New Roman" w:cs="Times New Roman"/>
                <w:b/>
                <w:color w:val="000000"/>
                <w:sz w:val="24"/>
                <w:szCs w:val="24"/>
              </w:rPr>
            </w:pPr>
            <w:r w:rsidRPr="00C76C51">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w:t>
            </w:r>
            <w:r>
              <w:rPr>
                <w:rFonts w:ascii="Times New Roman" w:eastAsia="Times New Roman" w:hAnsi="Times New Roman" w:cs="Times New Roman"/>
                <w:b/>
                <w:color w:val="000000"/>
                <w:sz w:val="24"/>
                <w:szCs w:val="24"/>
              </w:rPr>
              <w:t xml:space="preserve">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9E650A" w14:textId="77777777" w:rsidR="009259C1" w:rsidRDefault="00CF371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A96EB00" w14:textId="57F6EFE0" w:rsidR="009259C1" w:rsidRPr="00B33DC4" w:rsidRDefault="00CF371E">
            <w:pPr>
              <w:widowControl w:val="0"/>
              <w:jc w:val="both"/>
              <w:rPr>
                <w:rFonts w:ascii="Times New Roman" w:eastAsia="Times New Roman" w:hAnsi="Times New Roman" w:cs="Times New Roman"/>
                <w:i/>
                <w:color w:val="000000" w:themeColor="text1"/>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w:t>
            </w:r>
            <w:r w:rsidRPr="00B33DC4">
              <w:rPr>
                <w:rFonts w:ascii="Times New Roman" w:eastAsia="Times New Roman" w:hAnsi="Times New Roman" w:cs="Times New Roman"/>
                <w:i/>
                <w:color w:val="000000" w:themeColor="text1"/>
                <w:sz w:val="24"/>
                <w:szCs w:val="24"/>
              </w:rPr>
              <w:t xml:space="preserve">заінтересовані особи. </w:t>
            </w:r>
          </w:p>
          <w:p w14:paraId="375D5418" w14:textId="6B52C921" w:rsidR="00B33DC4" w:rsidRPr="00B33DC4" w:rsidRDefault="00B33DC4" w:rsidP="00B33DC4">
            <w:pPr>
              <w:widowControl w:val="0"/>
              <w:ind w:left="34" w:right="113" w:hanging="21"/>
              <w:contextualSpacing/>
              <w:jc w:val="both"/>
              <w:rPr>
                <w:rFonts w:ascii="Times New Roman" w:hAnsi="Times New Roman" w:cs="Times New Roman"/>
                <w:b/>
                <w:bCs/>
                <w:color w:val="000000" w:themeColor="text1"/>
                <w:sz w:val="24"/>
                <w:szCs w:val="24"/>
              </w:rPr>
            </w:pPr>
            <w:r w:rsidRPr="00B33DC4">
              <w:rPr>
                <w:rFonts w:ascii="Times New Roman" w:hAnsi="Times New Roman" w:cs="Times New Roman"/>
                <w:b/>
                <w:bCs/>
                <w:color w:val="000000" w:themeColor="text1"/>
                <w:sz w:val="24"/>
                <w:szCs w:val="24"/>
              </w:rPr>
              <w:t>Замовник має право відхилити пропозицію, якщо за результатами перевірки кошторисної вартості об’єкту встановлено заниження або завищення цін на матеріали, вироби та розцінки на виконання робіт, що може призвести до неспроможності виконати поточний ремонт у повному обсязі  (згідно дефектного акту).</w:t>
            </w:r>
          </w:p>
          <w:p w14:paraId="3AC24BF2" w14:textId="2B394DC0" w:rsidR="009259C1" w:rsidRPr="00B33DC4" w:rsidRDefault="00CF371E">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B33DC4">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00C76C51" w:rsidRPr="00B33DC4">
              <w:rPr>
                <w:rFonts w:ascii="Times New Roman" w:eastAsia="Times New Roman" w:hAnsi="Times New Roman" w:cs="Times New Roman"/>
                <w:b/>
                <w:color w:val="000000" w:themeColor="text1"/>
                <w:sz w:val="24"/>
                <w:szCs w:val="24"/>
              </w:rPr>
              <w:t>.</w:t>
            </w:r>
          </w:p>
          <w:p w14:paraId="4AE860CD" w14:textId="66FBB268" w:rsidR="009259C1" w:rsidRDefault="00CF3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C76C51">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 xml:space="preserve">абзацом </w:t>
              </w:r>
              <w:r>
                <w:rPr>
                  <w:rFonts w:ascii="Times New Roman" w:eastAsia="Times New Roman" w:hAnsi="Times New Roman" w:cs="Times New Roman"/>
                  <w:i/>
                  <w:color w:val="000000"/>
                  <w:sz w:val="20"/>
                  <w:szCs w:val="20"/>
                  <w:highlight w:val="white"/>
                </w:rPr>
                <w:lastRenderedPageBreak/>
                <w:t>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9259C1" w14:paraId="1D9C856D" w14:textId="77777777" w:rsidTr="001920BA">
        <w:trPr>
          <w:trHeight w:val="913"/>
          <w:jc w:val="center"/>
        </w:trPr>
        <w:tc>
          <w:tcPr>
            <w:tcW w:w="705" w:type="dxa"/>
          </w:tcPr>
          <w:p w14:paraId="6E993381"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659BE53" w14:textId="77777777" w:rsidR="009259C1" w:rsidRDefault="00CF371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378" w:type="dxa"/>
            <w:vAlign w:val="center"/>
          </w:tcPr>
          <w:p w14:paraId="3BE71D57" w14:textId="77777777" w:rsidR="009259C1" w:rsidRPr="0096792B" w:rsidRDefault="00CF371E">
            <w:pPr>
              <w:widowControl w:val="0"/>
              <w:ind w:right="120"/>
              <w:jc w:val="both"/>
              <w:rPr>
                <w:rFonts w:ascii="Times New Roman" w:eastAsia="Times New Roman" w:hAnsi="Times New Roman" w:cs="Times New Roman"/>
                <w:color w:val="000000" w:themeColor="text1"/>
                <w:sz w:val="24"/>
                <w:szCs w:val="24"/>
                <w:highlight w:val="yellow"/>
              </w:rPr>
            </w:pPr>
            <w:r w:rsidRPr="0096792B">
              <w:rPr>
                <w:rFonts w:ascii="Times New Roman" w:eastAsia="Times New Roman" w:hAnsi="Times New Roman" w:cs="Times New Roman"/>
                <w:color w:val="000000" w:themeColor="text1"/>
                <w:sz w:val="24"/>
                <w:szCs w:val="24"/>
              </w:rPr>
              <w:t>Забезпечення тендерної пропозиції  не вимагається.</w:t>
            </w:r>
          </w:p>
          <w:p w14:paraId="2C5D6C5F" w14:textId="77777777" w:rsidR="009259C1" w:rsidRDefault="009259C1">
            <w:pPr>
              <w:widowControl w:val="0"/>
              <w:ind w:right="120"/>
              <w:jc w:val="both"/>
              <w:rPr>
                <w:rFonts w:ascii="Times New Roman" w:eastAsia="Times New Roman" w:hAnsi="Times New Roman" w:cs="Times New Roman"/>
                <w:b/>
                <w:color w:val="FF0000"/>
                <w:sz w:val="24"/>
                <w:szCs w:val="24"/>
                <w:highlight w:val="yellow"/>
              </w:rPr>
            </w:pPr>
            <w:bookmarkStart w:id="6" w:name="_heading=h.3dy6vkm" w:colFirst="0" w:colLast="0"/>
            <w:bookmarkEnd w:id="6"/>
          </w:p>
          <w:p w14:paraId="45C47A81" w14:textId="42663EF3" w:rsidR="009259C1" w:rsidRDefault="009259C1">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9259C1" w14:paraId="1C127DAB" w14:textId="77777777" w:rsidTr="001920BA">
        <w:trPr>
          <w:trHeight w:val="1119"/>
          <w:jc w:val="center"/>
        </w:trPr>
        <w:tc>
          <w:tcPr>
            <w:tcW w:w="705" w:type="dxa"/>
          </w:tcPr>
          <w:p w14:paraId="18B762EB"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E5A8D50" w14:textId="77777777" w:rsidR="009259C1" w:rsidRDefault="00CF3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78" w:type="dxa"/>
            <w:vAlign w:val="center"/>
          </w:tcPr>
          <w:p w14:paraId="02EC1BE5" w14:textId="77777777" w:rsidR="009259C1" w:rsidRPr="0096792B" w:rsidRDefault="00CF371E">
            <w:pPr>
              <w:widowControl w:val="0"/>
              <w:ind w:right="120"/>
              <w:jc w:val="both"/>
              <w:rPr>
                <w:rFonts w:ascii="Times New Roman" w:eastAsia="Times New Roman" w:hAnsi="Times New Roman" w:cs="Times New Roman"/>
                <w:color w:val="000000" w:themeColor="text1"/>
                <w:sz w:val="24"/>
                <w:szCs w:val="24"/>
                <w:highlight w:val="yellow"/>
              </w:rPr>
            </w:pPr>
            <w:r w:rsidRPr="0096792B">
              <w:rPr>
                <w:rFonts w:ascii="Times New Roman" w:eastAsia="Times New Roman" w:hAnsi="Times New Roman" w:cs="Times New Roman"/>
                <w:color w:val="000000" w:themeColor="text1"/>
                <w:sz w:val="24"/>
                <w:szCs w:val="24"/>
              </w:rPr>
              <w:t>Не передбачається.</w:t>
            </w:r>
          </w:p>
          <w:p w14:paraId="36F6CDE6" w14:textId="77777777" w:rsidR="009259C1" w:rsidRDefault="009259C1">
            <w:pPr>
              <w:widowControl w:val="0"/>
              <w:ind w:right="120"/>
              <w:jc w:val="both"/>
              <w:rPr>
                <w:rFonts w:ascii="Times New Roman" w:eastAsia="Times New Roman" w:hAnsi="Times New Roman" w:cs="Times New Roman"/>
                <w:color w:val="FF0000"/>
                <w:sz w:val="24"/>
                <w:szCs w:val="24"/>
                <w:highlight w:val="yellow"/>
              </w:rPr>
            </w:pPr>
          </w:p>
          <w:p w14:paraId="4D74FCC9" w14:textId="15DE6EFE" w:rsidR="009259C1" w:rsidRDefault="009259C1">
            <w:pPr>
              <w:widowControl w:val="0"/>
              <w:jc w:val="both"/>
              <w:rPr>
                <w:rFonts w:ascii="Times New Roman" w:eastAsia="Times New Roman" w:hAnsi="Times New Roman" w:cs="Times New Roman"/>
                <w:sz w:val="24"/>
                <w:szCs w:val="24"/>
              </w:rPr>
            </w:pPr>
          </w:p>
        </w:tc>
      </w:tr>
      <w:tr w:rsidR="009259C1" w14:paraId="2940D19C" w14:textId="77777777" w:rsidTr="001920BA">
        <w:trPr>
          <w:trHeight w:val="560"/>
          <w:jc w:val="center"/>
        </w:trPr>
        <w:tc>
          <w:tcPr>
            <w:tcW w:w="705" w:type="dxa"/>
          </w:tcPr>
          <w:p w14:paraId="0C6BCA03"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E31941B" w14:textId="77777777" w:rsidR="009259C1" w:rsidRDefault="00CF3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78" w:type="dxa"/>
            <w:vAlign w:val="center"/>
          </w:tcPr>
          <w:p w14:paraId="6F0BA06E"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77555">
              <w:rPr>
                <w:rFonts w:ascii="Times New Roman" w:eastAsia="Times New Roman" w:hAnsi="Times New Roman" w:cs="Times New Roman"/>
                <w:b/>
                <w:i/>
                <w:sz w:val="24"/>
                <w:szCs w:val="24"/>
                <w:u w:val="single"/>
              </w:rPr>
              <w:t>протягом 120 (ста двадцяти) днів</w:t>
            </w:r>
            <w:r w:rsidRPr="00477555">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2C1686E3"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7416DBB" w14:textId="77777777" w:rsidR="009259C1" w:rsidRDefault="00CF371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41B92C6"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0DA88E0"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6AC1D622" w14:textId="77777777" w:rsidR="009259C1" w:rsidRDefault="00CF371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59C1" w14:paraId="021380B6" w14:textId="77777777" w:rsidTr="001920BA">
        <w:trPr>
          <w:trHeight w:val="1119"/>
          <w:jc w:val="center"/>
        </w:trPr>
        <w:tc>
          <w:tcPr>
            <w:tcW w:w="705" w:type="dxa"/>
          </w:tcPr>
          <w:p w14:paraId="36B61FCB"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3EE8B96" w14:textId="77777777" w:rsidR="009259C1" w:rsidRDefault="00CF3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378" w:type="dxa"/>
            <w:vAlign w:val="center"/>
          </w:tcPr>
          <w:p w14:paraId="716DAEFD" w14:textId="77777777" w:rsidR="009259C1" w:rsidRDefault="00CF3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7DF1447" w14:textId="77777777" w:rsidR="009259C1" w:rsidRDefault="00CF371E">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14:paraId="64199EB7" w14:textId="77777777" w:rsidR="009259C1" w:rsidRDefault="00CF3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45EAB1CA" w14:textId="77777777" w:rsidR="009259C1" w:rsidRDefault="00CF3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7B36E05" w14:textId="77777777" w:rsidR="009259C1" w:rsidRDefault="00CF3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9909547" w14:textId="77777777" w:rsidR="009259C1" w:rsidRDefault="00CF3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ABB8801" w14:textId="77777777" w:rsidR="009259C1" w:rsidRDefault="00CF3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5D6594" w14:textId="77777777" w:rsidR="009259C1" w:rsidRDefault="00CF3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50EC918" w14:textId="77777777" w:rsidR="009259C1" w:rsidRDefault="00CF3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3454788" w14:textId="77777777" w:rsidR="009259C1" w:rsidRDefault="00CF3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3D5ED85" w14:textId="77777777" w:rsidR="009259C1" w:rsidRDefault="00CF3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3105DB3D" w14:textId="77777777" w:rsidR="009259C1" w:rsidRDefault="00CF3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B8776B" w14:textId="77777777" w:rsidR="009259C1" w:rsidRDefault="00CF3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7CA2FEA" w14:textId="77777777" w:rsidR="009259C1" w:rsidRDefault="00CF3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29D215D" w14:textId="77777777" w:rsidR="009259C1" w:rsidRDefault="00CF371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Pr>
                <w:rFonts w:ascii="Times New Roman" w:eastAsia="Times New Roman" w:hAnsi="Times New Roman" w:cs="Times New Roman"/>
                <w:sz w:val="24"/>
                <w:szCs w:val="24"/>
              </w:rPr>
              <w:lastRenderedPageBreak/>
              <w:t>пов’язаного з використанням дитячої праці чи будь-якими формами торгівлі людьми;</w:t>
            </w:r>
          </w:p>
          <w:p w14:paraId="7115C233" w14:textId="77777777" w:rsidR="009259C1" w:rsidRDefault="00CF371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6AC8216D" w14:textId="77777777" w:rsidR="009259C1" w:rsidRDefault="00CF3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AB73907" w14:textId="77777777" w:rsidR="009259C1" w:rsidRDefault="00CF371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259C1" w14:paraId="4EE190B7" w14:textId="77777777" w:rsidTr="001920BA">
        <w:trPr>
          <w:trHeight w:val="1119"/>
          <w:jc w:val="center"/>
        </w:trPr>
        <w:tc>
          <w:tcPr>
            <w:tcW w:w="705" w:type="dxa"/>
          </w:tcPr>
          <w:p w14:paraId="413D7E50"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F23A5BE" w14:textId="77777777" w:rsidR="009259C1" w:rsidRDefault="00CF3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78" w:type="dxa"/>
            <w:vAlign w:val="center"/>
          </w:tcPr>
          <w:p w14:paraId="654B0472" w14:textId="651F9D40" w:rsidR="0098138D" w:rsidRPr="00E10874" w:rsidRDefault="0098138D">
            <w:pPr>
              <w:widowControl w:val="0"/>
              <w:ind w:right="120"/>
              <w:jc w:val="both"/>
              <w:rPr>
                <w:rFonts w:ascii="Times New Roman" w:eastAsia="Times New Roman" w:hAnsi="Times New Roman" w:cs="Times New Roman"/>
                <w:sz w:val="24"/>
                <w:szCs w:val="24"/>
              </w:rPr>
            </w:pPr>
            <w:r w:rsidRPr="00E10874">
              <w:rPr>
                <w:rFonts w:ascii="Times New Roman" w:eastAsia="Times New Roman" w:hAnsi="Times New Roman" w:cs="Times New Roman"/>
                <w:sz w:val="24"/>
                <w:szCs w:val="24"/>
              </w:rPr>
              <w:t>Технічне завдання</w:t>
            </w:r>
            <w:r w:rsidR="00CF371E" w:rsidRPr="00E10874">
              <w:rPr>
                <w:rFonts w:ascii="Times New Roman" w:eastAsia="Times New Roman" w:hAnsi="Times New Roman" w:cs="Times New Roman"/>
                <w:sz w:val="24"/>
                <w:szCs w:val="24"/>
              </w:rPr>
              <w:t xml:space="preserve"> до предмета закупівлі (технічні, якісні та кількісні характеристики) згідно з</w:t>
            </w:r>
            <w:hyperlink r:id="rId9">
              <w:r w:rsidR="00CF371E" w:rsidRPr="00E10874">
                <w:rPr>
                  <w:rFonts w:ascii="Times New Roman" w:eastAsia="Times New Roman" w:hAnsi="Times New Roman" w:cs="Times New Roman"/>
                  <w:sz w:val="24"/>
                  <w:szCs w:val="24"/>
                </w:rPr>
                <w:t xml:space="preserve"> пунктом третім </w:t>
              </w:r>
            </w:hyperlink>
            <w:hyperlink r:id="rId10">
              <w:r w:rsidR="00CF371E" w:rsidRPr="00E10874">
                <w:rPr>
                  <w:rFonts w:ascii="Times New Roman" w:eastAsia="Times New Roman" w:hAnsi="Times New Roman" w:cs="Times New Roman"/>
                  <w:sz w:val="24"/>
                  <w:szCs w:val="24"/>
                  <w:u w:val="single"/>
                </w:rPr>
                <w:t>частиною другою</w:t>
              </w:r>
            </w:hyperlink>
            <w:r w:rsidR="00CF371E" w:rsidRPr="00E10874">
              <w:rPr>
                <w:rFonts w:ascii="Times New Roman" w:eastAsia="Times New Roman" w:hAnsi="Times New Roman" w:cs="Times New Roman"/>
                <w:sz w:val="24"/>
                <w:szCs w:val="24"/>
              </w:rPr>
              <w:t xml:space="preserve"> статті 22 Закону зазначено в </w:t>
            </w:r>
            <w:r w:rsidR="00CF371E" w:rsidRPr="00E10874">
              <w:rPr>
                <w:rFonts w:ascii="Times New Roman" w:eastAsia="Times New Roman" w:hAnsi="Times New Roman" w:cs="Times New Roman"/>
                <w:b/>
                <w:i/>
                <w:sz w:val="24"/>
                <w:szCs w:val="24"/>
              </w:rPr>
              <w:t>Додатку 2</w:t>
            </w:r>
            <w:r w:rsidR="00CF371E" w:rsidRPr="00E10874">
              <w:rPr>
                <w:rFonts w:ascii="Times New Roman" w:eastAsia="Times New Roman" w:hAnsi="Times New Roman" w:cs="Times New Roman"/>
                <w:b/>
                <w:sz w:val="24"/>
                <w:szCs w:val="24"/>
              </w:rPr>
              <w:t xml:space="preserve"> </w:t>
            </w:r>
            <w:r w:rsidR="00CF371E" w:rsidRPr="00E10874">
              <w:rPr>
                <w:rFonts w:ascii="Times New Roman" w:eastAsia="Times New Roman" w:hAnsi="Times New Roman" w:cs="Times New Roman"/>
                <w:sz w:val="24"/>
                <w:szCs w:val="24"/>
              </w:rPr>
              <w:t>до цієї тендерної документації.</w:t>
            </w:r>
          </w:p>
          <w:p w14:paraId="15BAFB08" w14:textId="04E8467E" w:rsidR="0098138D" w:rsidRDefault="0098138D" w:rsidP="0098138D">
            <w:pPr>
              <w:ind w:firstLine="459"/>
              <w:jc w:val="both"/>
              <w:rPr>
                <w:rFonts w:ascii="Times New Roman" w:hAnsi="Times New Roman" w:cs="Times New Roman"/>
                <w:color w:val="000000" w:themeColor="text1"/>
                <w:sz w:val="24"/>
                <w:szCs w:val="24"/>
              </w:rPr>
            </w:pPr>
            <w:r w:rsidRPr="00B10275">
              <w:rPr>
                <w:rFonts w:ascii="Times New Roman" w:hAnsi="Times New Roman" w:cs="Times New Roman"/>
                <w:color w:val="000000" w:themeColor="text1"/>
                <w:sz w:val="24"/>
                <w:szCs w:val="24"/>
              </w:rPr>
              <w:t xml:space="preserve">1. Для документального підтвердження відповідності </w:t>
            </w:r>
            <w:r w:rsidR="00094570" w:rsidRPr="00B10275">
              <w:rPr>
                <w:rFonts w:ascii="Times New Roman" w:hAnsi="Times New Roman" w:cs="Times New Roman"/>
                <w:color w:val="000000" w:themeColor="text1"/>
                <w:sz w:val="24"/>
                <w:szCs w:val="24"/>
              </w:rPr>
              <w:t>послуг</w:t>
            </w:r>
            <w:r w:rsidRPr="00B10275">
              <w:rPr>
                <w:rFonts w:ascii="Times New Roman" w:hAnsi="Times New Roman" w:cs="Times New Roman"/>
                <w:color w:val="000000" w:themeColor="text1"/>
                <w:sz w:val="24"/>
                <w:szCs w:val="24"/>
              </w:rPr>
              <w:t xml:space="preserve"> надати документи </w:t>
            </w:r>
            <w:r w:rsidRPr="00B10275">
              <w:rPr>
                <w:rFonts w:ascii="Times New Roman" w:hAnsi="Times New Roman" w:cs="Times New Roman"/>
                <w:i/>
                <w:iCs/>
                <w:color w:val="000000" w:themeColor="text1"/>
                <w:sz w:val="24"/>
                <w:szCs w:val="24"/>
              </w:rPr>
              <w:t>(підписані уповноваженою посадовою особою та скріплених печаткою (у</w:t>
            </w:r>
            <w:r w:rsidR="00D43056">
              <w:rPr>
                <w:rFonts w:ascii="Times New Roman" w:hAnsi="Times New Roman" w:cs="Times New Roman"/>
                <w:i/>
                <w:iCs/>
                <w:color w:val="000000" w:themeColor="text1"/>
                <w:sz w:val="24"/>
                <w:szCs w:val="24"/>
              </w:rPr>
              <w:t xml:space="preserve"> разі наявності в</w:t>
            </w:r>
            <w:r w:rsidRPr="00B10275">
              <w:rPr>
                <w:rFonts w:ascii="Times New Roman" w:hAnsi="Times New Roman" w:cs="Times New Roman"/>
                <w:i/>
                <w:iCs/>
                <w:color w:val="000000" w:themeColor="text1"/>
                <w:sz w:val="24"/>
                <w:szCs w:val="24"/>
              </w:rPr>
              <w:t xml:space="preserve"> учасника)</w:t>
            </w:r>
            <w:r w:rsidRPr="00B10275">
              <w:rPr>
                <w:rFonts w:ascii="Times New Roman" w:hAnsi="Times New Roman" w:cs="Times New Roman"/>
                <w:color w:val="000000" w:themeColor="text1"/>
                <w:sz w:val="24"/>
                <w:szCs w:val="24"/>
              </w:rPr>
              <w:t xml:space="preserve"> у складі</w:t>
            </w:r>
            <w:r w:rsidRPr="00A10552">
              <w:rPr>
                <w:rFonts w:ascii="Times New Roman" w:hAnsi="Times New Roman" w:cs="Times New Roman"/>
                <w:color w:val="000000" w:themeColor="text1"/>
                <w:sz w:val="24"/>
                <w:szCs w:val="24"/>
              </w:rPr>
              <w:t xml:space="preserve">: </w:t>
            </w:r>
            <w:r w:rsidRPr="00A10552">
              <w:rPr>
                <w:rFonts w:ascii="Times New Roman" w:hAnsi="Times New Roman" w:cs="Times New Roman"/>
                <w:color w:val="000000" w:themeColor="text1"/>
                <w:sz w:val="24"/>
                <w:szCs w:val="24"/>
                <w:lang w:eastAsia="ar-SA"/>
              </w:rPr>
              <w:t xml:space="preserve">Договірна ціна, Зведений кошторисний розрахунок з пояснювальною запискою, Об’єктні кошториси, Локальні кошториси, </w:t>
            </w:r>
            <w:r w:rsidRPr="00A10552">
              <w:rPr>
                <w:rFonts w:ascii="Times New Roman" w:hAnsi="Times New Roman" w:cs="Times New Roman"/>
                <w:color w:val="000000" w:themeColor="text1"/>
                <w:sz w:val="24"/>
                <w:szCs w:val="24"/>
              </w:rPr>
              <w:t>Розрахунок вартості експлуатації машин та механізмів, Загальновиробничі та адміністративні витрати, Розрахунок прибутку, Розрахунок середнього рівня заробітної плати, при середньому розряді робіт 3,8, виконаний на підставі чинного законодавства України, діючих нормативно-правових</w:t>
            </w:r>
            <w:r w:rsidR="00B10275" w:rsidRPr="00A10552">
              <w:rPr>
                <w:rFonts w:ascii="Times New Roman" w:hAnsi="Times New Roman" w:cs="Times New Roman"/>
                <w:color w:val="000000" w:themeColor="text1"/>
                <w:sz w:val="24"/>
                <w:szCs w:val="24"/>
              </w:rPr>
              <w:t xml:space="preserve"> актів, галузевих угод та КЗпП.</w:t>
            </w:r>
          </w:p>
          <w:p w14:paraId="447E2744" w14:textId="5E3B8470" w:rsidR="00B10275" w:rsidRDefault="00B10275" w:rsidP="00B10275">
            <w:pPr>
              <w:ind w:firstLine="459"/>
              <w:jc w:val="both"/>
              <w:rPr>
                <w:rFonts w:ascii="Times New Roman" w:hAnsi="Times New Roman" w:cs="Times New Roman"/>
                <w:iCs/>
                <w:color w:val="000000" w:themeColor="text1"/>
                <w:sz w:val="24"/>
                <w:szCs w:val="24"/>
              </w:rPr>
            </w:pPr>
            <w:r w:rsidRPr="00B10275">
              <w:rPr>
                <w:rFonts w:ascii="Times New Roman" w:hAnsi="Times New Roman" w:cs="Times New Roman"/>
                <w:iCs/>
                <w:color w:val="000000" w:themeColor="text1"/>
                <w:sz w:val="24"/>
                <w:szCs w:val="24"/>
              </w:rPr>
              <w:t>Договірна ціна має бути складена відповідно до вимог державних будівельних норм (ДБН)</w:t>
            </w:r>
            <w:r w:rsidR="00B53EF1">
              <w:rPr>
                <w:rFonts w:ascii="Times New Roman" w:hAnsi="Times New Roman" w:cs="Times New Roman"/>
                <w:iCs/>
                <w:color w:val="000000" w:themeColor="text1"/>
                <w:sz w:val="24"/>
                <w:szCs w:val="24"/>
              </w:rPr>
              <w:t>.</w:t>
            </w:r>
          </w:p>
          <w:p w14:paraId="2C549A80" w14:textId="18395EDB" w:rsidR="00B53EF1" w:rsidRPr="00B10275" w:rsidRDefault="00B53EF1" w:rsidP="00B10275">
            <w:pPr>
              <w:ind w:firstLine="45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Учасник повинен зазначити</w:t>
            </w:r>
            <w:r w:rsidRPr="00B53EF1">
              <w:rPr>
                <w:rFonts w:ascii="Times New Roman" w:hAnsi="Times New Roman" w:cs="Times New Roman"/>
                <w:color w:val="000000" w:themeColor="text1"/>
                <w:sz w:val="24"/>
                <w:szCs w:val="24"/>
              </w:rPr>
              <w:t xml:space="preserve"> ціну тендерної пропозиції з урахуванням обсягу та вартості всіх видів </w:t>
            </w:r>
            <w:r>
              <w:rPr>
                <w:rFonts w:ascii="Times New Roman" w:hAnsi="Times New Roman" w:cs="Times New Roman"/>
                <w:color w:val="000000" w:themeColor="text1"/>
                <w:sz w:val="24"/>
                <w:szCs w:val="24"/>
              </w:rPr>
              <w:t>послуг</w:t>
            </w:r>
            <w:r w:rsidRPr="00B53EF1">
              <w:rPr>
                <w:rFonts w:ascii="Times New Roman" w:hAnsi="Times New Roman" w:cs="Times New Roman"/>
                <w:color w:val="000000" w:themeColor="text1"/>
                <w:sz w:val="24"/>
                <w:szCs w:val="24"/>
              </w:rPr>
              <w:t>, зазначених у</w:t>
            </w:r>
            <w:r>
              <w:rPr>
                <w:rFonts w:ascii="Times New Roman" w:hAnsi="Times New Roman" w:cs="Times New Roman"/>
                <w:color w:val="000000" w:themeColor="text1"/>
                <w:sz w:val="24"/>
                <w:szCs w:val="24"/>
              </w:rPr>
              <w:t xml:space="preserve"> Технічному завданні</w:t>
            </w:r>
            <w:r w:rsidRPr="00B53EF1">
              <w:rPr>
                <w:rFonts w:ascii="Times New Roman" w:hAnsi="Times New Roman" w:cs="Times New Roman"/>
                <w:color w:val="000000" w:themeColor="text1"/>
                <w:sz w:val="24"/>
                <w:szCs w:val="24"/>
              </w:rPr>
              <w:t xml:space="preserve">, включаючи вартість матеріалів, необхідних для виконання цих </w:t>
            </w:r>
            <w:r>
              <w:rPr>
                <w:rFonts w:ascii="Times New Roman" w:hAnsi="Times New Roman" w:cs="Times New Roman"/>
                <w:color w:val="000000" w:themeColor="text1"/>
                <w:sz w:val="24"/>
                <w:szCs w:val="24"/>
              </w:rPr>
              <w:t>послуг</w:t>
            </w:r>
            <w:r w:rsidRPr="00B53EF1">
              <w:rPr>
                <w:rFonts w:ascii="Times New Roman" w:hAnsi="Times New Roman" w:cs="Times New Roman"/>
                <w:color w:val="000000" w:themeColor="text1"/>
                <w:sz w:val="24"/>
                <w:szCs w:val="24"/>
              </w:rPr>
              <w:t>.</w:t>
            </w:r>
          </w:p>
          <w:p w14:paraId="0802668A" w14:textId="2B68F963" w:rsidR="0098138D" w:rsidRPr="00E10874" w:rsidRDefault="0098138D" w:rsidP="004D1643">
            <w:pPr>
              <w:widowControl w:val="0"/>
              <w:tabs>
                <w:tab w:val="left" w:pos="788"/>
              </w:tabs>
              <w:autoSpaceDE w:val="0"/>
              <w:autoSpaceDN w:val="0"/>
              <w:adjustRightInd w:val="0"/>
              <w:ind w:right="23" w:firstLine="301"/>
              <w:jc w:val="both"/>
              <w:rPr>
                <w:rFonts w:ascii="Times New Roman" w:hAnsi="Times New Roman" w:cs="Times New Roman"/>
                <w:sz w:val="24"/>
                <w:szCs w:val="24"/>
              </w:rPr>
            </w:pPr>
            <w:r w:rsidRPr="00B53EF1">
              <w:rPr>
                <w:rFonts w:ascii="Times New Roman" w:hAnsi="Times New Roman" w:cs="Times New Roman"/>
                <w:sz w:val="24"/>
                <w:szCs w:val="24"/>
              </w:rPr>
              <w:t xml:space="preserve">Зазначена кошторисна документація повинна бути розроблена за допомогою ліцензованого програмного </w:t>
            </w:r>
            <w:r w:rsidRPr="00B53EF1">
              <w:rPr>
                <w:rFonts w:ascii="Times New Roman" w:hAnsi="Times New Roman" w:cs="Times New Roman"/>
                <w:sz w:val="24"/>
                <w:szCs w:val="24"/>
              </w:rPr>
              <w:lastRenderedPageBreak/>
              <w:t xml:space="preserve">комплексу </w:t>
            </w:r>
            <w:r w:rsidRPr="00B53EF1">
              <w:rPr>
                <w:rFonts w:ascii="Times New Roman" w:hAnsi="Times New Roman" w:cs="Times New Roman"/>
                <w:b/>
                <w:sz w:val="24"/>
                <w:szCs w:val="24"/>
              </w:rPr>
              <w:t>АВК або іншого повністю сумісного з ним програмним комплексом.</w:t>
            </w:r>
            <w:r w:rsidRPr="00E10874">
              <w:rPr>
                <w:rFonts w:ascii="Times New Roman" w:hAnsi="Times New Roman" w:cs="Times New Roman"/>
                <w:b/>
                <w:sz w:val="24"/>
                <w:szCs w:val="24"/>
              </w:rPr>
              <w:t xml:space="preserve"> </w:t>
            </w:r>
          </w:p>
          <w:p w14:paraId="5F245F03" w14:textId="01C86D59" w:rsidR="0098138D" w:rsidRPr="00E10874" w:rsidRDefault="0098138D" w:rsidP="0098138D">
            <w:pPr>
              <w:ind w:right="196"/>
              <w:jc w:val="both"/>
              <w:rPr>
                <w:rFonts w:ascii="Times New Roman" w:hAnsi="Times New Roman" w:cs="Times New Roman"/>
                <w:sz w:val="24"/>
                <w:szCs w:val="24"/>
              </w:rPr>
            </w:pPr>
            <w:r w:rsidRPr="00E10874">
              <w:rPr>
                <w:rFonts w:ascii="Times New Roman" w:hAnsi="Times New Roman" w:cs="Times New Roman"/>
                <w:sz w:val="24"/>
                <w:szCs w:val="24"/>
              </w:rPr>
              <w:t xml:space="preserve">     </w:t>
            </w:r>
            <w:r w:rsidR="004D1643">
              <w:rPr>
                <w:rFonts w:ascii="Times New Roman" w:hAnsi="Times New Roman" w:cs="Times New Roman"/>
                <w:sz w:val="24"/>
                <w:szCs w:val="24"/>
              </w:rPr>
              <w:t>2</w:t>
            </w:r>
            <w:r w:rsidRPr="00E10874">
              <w:rPr>
                <w:rFonts w:ascii="Times New Roman" w:hAnsi="Times New Roman" w:cs="Times New Roman"/>
                <w:sz w:val="24"/>
                <w:szCs w:val="24"/>
              </w:rPr>
              <w:t xml:space="preserve">. Гарантійний лист учасника, складений у довільній формі, що містить інформацію про забезпечення виконання </w:t>
            </w:r>
            <w:r w:rsidR="00B53EF1">
              <w:rPr>
                <w:rFonts w:ascii="Times New Roman" w:hAnsi="Times New Roman" w:cs="Times New Roman"/>
                <w:sz w:val="24"/>
                <w:szCs w:val="24"/>
              </w:rPr>
              <w:t>послуг</w:t>
            </w:r>
            <w:r w:rsidRPr="00E10874">
              <w:rPr>
                <w:rFonts w:ascii="Times New Roman" w:hAnsi="Times New Roman" w:cs="Times New Roman"/>
                <w:sz w:val="24"/>
                <w:szCs w:val="24"/>
              </w:rPr>
              <w:t xml:space="preserve"> на об’єкті у відповідності до будівель</w:t>
            </w:r>
            <w:r w:rsidR="00B53EF1">
              <w:rPr>
                <w:rFonts w:ascii="Times New Roman" w:hAnsi="Times New Roman" w:cs="Times New Roman"/>
                <w:sz w:val="24"/>
                <w:szCs w:val="24"/>
              </w:rPr>
              <w:t>них норм та стандартів України;</w:t>
            </w:r>
          </w:p>
          <w:p w14:paraId="5CFC14A3" w14:textId="02D6507D" w:rsidR="0002161D" w:rsidRDefault="0098138D" w:rsidP="0002161D">
            <w:pPr>
              <w:jc w:val="both"/>
              <w:rPr>
                <w:rFonts w:ascii="Times New Roman" w:hAnsi="Times New Roman" w:cs="Times New Roman"/>
                <w:bCs/>
                <w:sz w:val="24"/>
                <w:szCs w:val="24"/>
              </w:rPr>
            </w:pPr>
            <w:r w:rsidRPr="00E10874">
              <w:rPr>
                <w:rFonts w:ascii="Times New Roman" w:hAnsi="Times New Roman" w:cs="Times New Roman"/>
                <w:sz w:val="24"/>
                <w:szCs w:val="24"/>
              </w:rPr>
              <w:t xml:space="preserve">     </w:t>
            </w:r>
            <w:r w:rsidR="004D1643">
              <w:rPr>
                <w:rFonts w:ascii="Times New Roman" w:hAnsi="Times New Roman" w:cs="Times New Roman"/>
                <w:sz w:val="24"/>
                <w:szCs w:val="24"/>
              </w:rPr>
              <w:t>3</w:t>
            </w:r>
            <w:r w:rsidRPr="00E10874">
              <w:rPr>
                <w:rFonts w:ascii="Times New Roman" w:hAnsi="Times New Roman" w:cs="Times New Roman"/>
                <w:sz w:val="24"/>
                <w:szCs w:val="24"/>
              </w:rPr>
              <w:t xml:space="preserve">. Гарантійний лист на підтвердження того, що </w:t>
            </w:r>
            <w:r w:rsidRPr="00E10874">
              <w:rPr>
                <w:rFonts w:ascii="Times New Roman" w:hAnsi="Times New Roman" w:cs="Times New Roman"/>
                <w:bCs/>
                <w:sz w:val="24"/>
                <w:szCs w:val="24"/>
              </w:rPr>
              <w:t xml:space="preserve">будівельні матеріали та комплектуючі вироби, конструкції та системи, що застосовуватимуться учасником для виконання </w:t>
            </w:r>
            <w:r w:rsidR="00B53EF1">
              <w:rPr>
                <w:rFonts w:ascii="Times New Roman" w:hAnsi="Times New Roman" w:cs="Times New Roman"/>
                <w:bCs/>
                <w:sz w:val="24"/>
                <w:szCs w:val="24"/>
              </w:rPr>
              <w:t>послуг,</w:t>
            </w:r>
            <w:r w:rsidRPr="00E10874">
              <w:rPr>
                <w:rFonts w:ascii="Times New Roman" w:hAnsi="Times New Roman" w:cs="Times New Roman"/>
                <w:bCs/>
                <w:sz w:val="24"/>
                <w:szCs w:val="24"/>
              </w:rPr>
              <w:t xml:space="preserve"> є новими, тобто такими, що </w:t>
            </w:r>
            <w:r w:rsidRPr="00E10874">
              <w:rPr>
                <w:rFonts w:ascii="Times New Roman" w:hAnsi="Times New Roman" w:cs="Times New Roman"/>
                <w:sz w:val="24"/>
                <w:szCs w:val="24"/>
              </w:rPr>
              <w:t>раніше не використовувалися і повністю відповідають вимогам щодо їх якості, а також, усім технічним вимогам/</w:t>
            </w:r>
            <w:r w:rsidRPr="00E10874">
              <w:rPr>
                <w:rFonts w:ascii="Times New Roman" w:hAnsi="Times New Roman" w:cs="Times New Roman"/>
                <w:bCs/>
                <w:sz w:val="24"/>
                <w:szCs w:val="24"/>
              </w:rPr>
              <w:t>державним стандартам, та мають відповідні сертифікати, технічні паспорти та інші документи, що засвідчують їх якість та безпечність, та копії яких учасник зобов’язується надати на першу вимогу замовника;</w:t>
            </w:r>
          </w:p>
          <w:p w14:paraId="05C6EE1C" w14:textId="31D67884" w:rsidR="0098138D" w:rsidRPr="00E10874" w:rsidRDefault="0098138D" w:rsidP="0098138D">
            <w:pPr>
              <w:ind w:left="65" w:firstLine="213"/>
              <w:jc w:val="both"/>
              <w:rPr>
                <w:rFonts w:ascii="Times New Roman" w:hAnsi="Times New Roman" w:cs="Times New Roman"/>
                <w:sz w:val="24"/>
                <w:szCs w:val="24"/>
              </w:rPr>
            </w:pPr>
            <w:r w:rsidRPr="00E10874">
              <w:rPr>
                <w:rFonts w:ascii="Times New Roman" w:hAnsi="Times New Roman" w:cs="Times New Roman"/>
                <w:sz w:val="24"/>
                <w:szCs w:val="24"/>
              </w:rPr>
              <w:t>Тендерна пропозиція повинна бути складена відповідно до вимог визначених технічним завданням (</w:t>
            </w:r>
            <w:r w:rsidRPr="00E10874">
              <w:rPr>
                <w:rFonts w:ascii="Times New Roman" w:hAnsi="Times New Roman" w:cs="Times New Roman"/>
                <w:b/>
                <w:i/>
                <w:iCs/>
                <w:sz w:val="24"/>
                <w:szCs w:val="24"/>
              </w:rPr>
              <w:t>Додаток 2</w:t>
            </w:r>
            <w:r w:rsidRPr="00E10874">
              <w:rPr>
                <w:rFonts w:ascii="Times New Roman" w:hAnsi="Times New Roman" w:cs="Times New Roman"/>
                <w:sz w:val="24"/>
                <w:szCs w:val="24"/>
              </w:rPr>
              <w:t>).</w:t>
            </w:r>
          </w:p>
          <w:p w14:paraId="3BA95308" w14:textId="77777777" w:rsidR="0098138D" w:rsidRPr="00E10874" w:rsidRDefault="0098138D" w:rsidP="0098138D">
            <w:pPr>
              <w:ind w:left="65" w:firstLine="213"/>
              <w:jc w:val="both"/>
              <w:rPr>
                <w:rFonts w:ascii="Times New Roman" w:hAnsi="Times New Roman" w:cs="Times New Roman"/>
                <w:sz w:val="24"/>
                <w:szCs w:val="24"/>
              </w:rPr>
            </w:pPr>
            <w:r w:rsidRPr="00E10874">
              <w:rPr>
                <w:rFonts w:ascii="Times New Roman" w:hAnsi="Times New Roman" w:cs="Times New Roman"/>
                <w:sz w:val="24"/>
                <w:szCs w:val="24"/>
              </w:rPr>
              <w:t>До технічних вимог специфікації предмета закупівлі застосовується вираз "або еквівалент".</w:t>
            </w:r>
          </w:p>
          <w:p w14:paraId="69E32FD9" w14:textId="2E95C2FC" w:rsidR="0098138D" w:rsidRPr="00E10874" w:rsidRDefault="0098138D" w:rsidP="0098138D">
            <w:pPr>
              <w:ind w:left="65" w:firstLine="213"/>
              <w:jc w:val="both"/>
              <w:rPr>
                <w:rFonts w:ascii="Times New Roman" w:hAnsi="Times New Roman" w:cs="Times New Roman"/>
                <w:sz w:val="24"/>
                <w:szCs w:val="24"/>
              </w:rPr>
            </w:pPr>
            <w:r w:rsidRPr="00E10874">
              <w:rPr>
                <w:rFonts w:ascii="Times New Roman" w:hAnsi="Times New Roman" w:cs="Times New Roman"/>
                <w:sz w:val="24"/>
                <w:szCs w:val="24"/>
              </w:rPr>
              <w:t>Ціна тендерної пропозиції учасника означає суму, за яку учасник передбачає виконати замовлення на виконання вс</w:t>
            </w:r>
            <w:r w:rsidR="00B53EF1">
              <w:rPr>
                <w:rFonts w:ascii="Times New Roman" w:hAnsi="Times New Roman" w:cs="Times New Roman"/>
                <w:sz w:val="24"/>
                <w:szCs w:val="24"/>
              </w:rPr>
              <w:t>іх видів послуг</w:t>
            </w:r>
            <w:r w:rsidRPr="00E10874">
              <w:rPr>
                <w:rFonts w:ascii="Times New Roman" w:hAnsi="Times New Roman" w:cs="Times New Roman"/>
                <w:sz w:val="24"/>
                <w:szCs w:val="24"/>
              </w:rPr>
              <w:t>, передбачених в технічних вимогах замовника.</w:t>
            </w:r>
          </w:p>
          <w:p w14:paraId="4BAF7EC8" w14:textId="77777777" w:rsidR="0098138D" w:rsidRPr="00E10874" w:rsidRDefault="0098138D" w:rsidP="0098138D">
            <w:pPr>
              <w:ind w:left="65" w:firstLine="213"/>
              <w:jc w:val="both"/>
              <w:rPr>
                <w:rFonts w:ascii="Times New Roman" w:hAnsi="Times New Roman" w:cs="Times New Roman"/>
                <w:sz w:val="24"/>
                <w:szCs w:val="24"/>
              </w:rPr>
            </w:pPr>
            <w:r w:rsidRPr="006E1B30">
              <w:rPr>
                <w:rFonts w:ascii="Times New Roman" w:hAnsi="Times New Roman" w:cs="Times New Roman"/>
                <w:sz w:val="24"/>
                <w:szCs w:val="24"/>
              </w:rPr>
              <w:t>Ціна тендерної пропозиції учасника повинна бути розрахована відповідно до Правил визначення вартості будівництва ДСТУ Б Д.1.1-1:2013  із урахуванням змін та доповнень.</w:t>
            </w:r>
          </w:p>
          <w:p w14:paraId="5E82D902" w14:textId="77777777" w:rsidR="0098138D" w:rsidRPr="00E10874" w:rsidRDefault="0098138D" w:rsidP="0098138D">
            <w:pPr>
              <w:ind w:left="65" w:firstLine="213"/>
              <w:jc w:val="both"/>
              <w:rPr>
                <w:rFonts w:ascii="Times New Roman" w:hAnsi="Times New Roman" w:cs="Times New Roman"/>
                <w:sz w:val="24"/>
                <w:szCs w:val="24"/>
              </w:rPr>
            </w:pPr>
            <w:r w:rsidRPr="00E10874">
              <w:rPr>
                <w:rFonts w:ascii="Times New Roman" w:hAnsi="Times New Roman" w:cs="Times New Roman"/>
                <w:sz w:val="24"/>
                <w:szCs w:val="24"/>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459A6355" w14:textId="24BE5201" w:rsidR="007636C7" w:rsidRPr="00E10874" w:rsidRDefault="0098138D" w:rsidP="0002161D">
            <w:pPr>
              <w:ind w:left="65" w:firstLine="213"/>
              <w:jc w:val="both"/>
              <w:rPr>
                <w:rFonts w:ascii="Times New Roman" w:hAnsi="Times New Roman" w:cs="Times New Roman"/>
                <w:i/>
                <w:iCs/>
                <w:sz w:val="24"/>
                <w:szCs w:val="24"/>
              </w:rPr>
            </w:pPr>
            <w:r w:rsidRPr="00E10874">
              <w:rPr>
                <w:rFonts w:ascii="Times New Roman" w:hAnsi="Times New Roman" w:cs="Times New Roman"/>
                <w:sz w:val="24"/>
                <w:szCs w:val="24"/>
              </w:rPr>
              <w:t>До розрахунку ціни тендерної пропозиції не  включаються будь-які витрати, понесені учасником в зв’язку з участю у торгах.</w:t>
            </w:r>
          </w:p>
        </w:tc>
      </w:tr>
      <w:tr w:rsidR="009259C1" w14:paraId="7B9F9A6C" w14:textId="77777777" w:rsidTr="001920BA">
        <w:trPr>
          <w:trHeight w:val="1119"/>
          <w:jc w:val="center"/>
        </w:trPr>
        <w:tc>
          <w:tcPr>
            <w:tcW w:w="705" w:type="dxa"/>
          </w:tcPr>
          <w:p w14:paraId="3E799858"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59D635F8" w14:textId="77777777" w:rsidR="009259C1" w:rsidRDefault="00CF371E">
            <w:pPr>
              <w:widowControl w:val="0"/>
              <w:rPr>
                <w:rFonts w:ascii="Times New Roman" w:eastAsia="Times New Roman" w:hAnsi="Times New Roman" w:cs="Times New Roman"/>
                <w:sz w:val="24"/>
                <w:szCs w:val="24"/>
              </w:rPr>
            </w:pPr>
            <w:r w:rsidRPr="00D22C8B">
              <w:rPr>
                <w:rFonts w:ascii="Times New Roman" w:eastAsia="Times New Roman" w:hAnsi="Times New Roman" w:cs="Times New Roman"/>
                <w:b/>
                <w:color w:val="000000" w:themeColor="text1"/>
                <w:sz w:val="24"/>
                <w:szCs w:val="24"/>
              </w:rPr>
              <w:t xml:space="preserve">Інформація про субпідрядника /співвиконавця (у </w:t>
            </w:r>
            <w:r w:rsidRPr="00D22C8B">
              <w:rPr>
                <w:rFonts w:ascii="Times New Roman" w:eastAsia="Times New Roman" w:hAnsi="Times New Roman" w:cs="Times New Roman"/>
                <w:b/>
                <w:color w:val="000000"/>
                <w:sz w:val="24"/>
                <w:szCs w:val="24"/>
              </w:rPr>
              <w:t>випадку закупівлі робіт чи послуг)</w:t>
            </w:r>
          </w:p>
        </w:tc>
        <w:tc>
          <w:tcPr>
            <w:tcW w:w="6378" w:type="dxa"/>
            <w:vAlign w:val="center"/>
          </w:tcPr>
          <w:p w14:paraId="1ED56565" w14:textId="0C9CB53C" w:rsidR="009259C1" w:rsidRPr="00B35925" w:rsidRDefault="004D1643">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Не передбачено</w:t>
            </w:r>
          </w:p>
        </w:tc>
      </w:tr>
      <w:tr w:rsidR="009259C1" w14:paraId="737F26F8" w14:textId="77777777" w:rsidTr="001920BA">
        <w:trPr>
          <w:trHeight w:val="841"/>
          <w:jc w:val="center"/>
        </w:trPr>
        <w:tc>
          <w:tcPr>
            <w:tcW w:w="705" w:type="dxa"/>
          </w:tcPr>
          <w:p w14:paraId="34F40D0F"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1A5BA9D" w14:textId="77777777" w:rsidR="009259C1" w:rsidRDefault="00CF3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78" w:type="dxa"/>
            <w:vAlign w:val="center"/>
          </w:tcPr>
          <w:p w14:paraId="1DF4DB6D"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5929586" w14:textId="77777777" w:rsidR="009259C1" w:rsidRDefault="009259C1">
            <w:pPr>
              <w:widowControl w:val="0"/>
              <w:jc w:val="both"/>
              <w:rPr>
                <w:rFonts w:ascii="Times New Roman" w:eastAsia="Times New Roman" w:hAnsi="Times New Roman" w:cs="Times New Roman"/>
                <w:sz w:val="24"/>
                <w:szCs w:val="24"/>
              </w:rPr>
            </w:pPr>
          </w:p>
        </w:tc>
      </w:tr>
      <w:tr w:rsidR="009259C1" w14:paraId="545F6527" w14:textId="77777777" w:rsidTr="001920BA">
        <w:trPr>
          <w:trHeight w:val="442"/>
          <w:jc w:val="center"/>
        </w:trPr>
        <w:tc>
          <w:tcPr>
            <w:tcW w:w="9918" w:type="dxa"/>
            <w:gridSpan w:val="3"/>
            <w:vAlign w:val="center"/>
          </w:tcPr>
          <w:p w14:paraId="7006EA82"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259C1" w14:paraId="0DB84E80" w14:textId="77777777" w:rsidTr="001920BA">
        <w:trPr>
          <w:trHeight w:val="1119"/>
          <w:jc w:val="center"/>
        </w:trPr>
        <w:tc>
          <w:tcPr>
            <w:tcW w:w="705" w:type="dxa"/>
          </w:tcPr>
          <w:p w14:paraId="6AB8609B"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5F198A" w14:textId="77777777" w:rsidR="009259C1" w:rsidRDefault="00CF3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78" w:type="dxa"/>
            <w:vAlign w:val="center"/>
          </w:tcPr>
          <w:p w14:paraId="3767CDCD" w14:textId="77777777" w:rsidR="007C5C6F" w:rsidRDefault="00CF371E">
            <w:pPr>
              <w:widowControl w:val="0"/>
              <w:ind w:left="40"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7C5C6F">
              <w:rPr>
                <w:rFonts w:ascii="Times New Roman" w:eastAsia="Times New Roman" w:hAnsi="Times New Roman" w:cs="Times New Roman"/>
                <w:color w:val="000000"/>
                <w:sz w:val="24"/>
                <w:szCs w:val="24"/>
              </w:rPr>
              <w:t>–</w:t>
            </w:r>
            <w:r w:rsidR="007C5C6F">
              <w:rPr>
                <w:rFonts w:ascii="Times New Roman" w:eastAsia="Times New Roman" w:hAnsi="Times New Roman" w:cs="Times New Roman"/>
                <w:color w:val="000000"/>
                <w:sz w:val="24"/>
                <w:szCs w:val="24"/>
                <w:lang w:val="ru-RU"/>
              </w:rPr>
              <w:t xml:space="preserve"> </w:t>
            </w:r>
          </w:p>
          <w:p w14:paraId="616386F1" w14:textId="20CA7841" w:rsidR="009259C1" w:rsidRPr="007C5C6F" w:rsidRDefault="00383A97">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val="ru-RU"/>
              </w:rPr>
              <w:t>0</w:t>
            </w:r>
            <w:r w:rsidR="00055099">
              <w:rPr>
                <w:rFonts w:ascii="Times New Roman" w:eastAsia="Times New Roman" w:hAnsi="Times New Roman" w:cs="Times New Roman"/>
                <w:b/>
                <w:bCs/>
                <w:color w:val="000000"/>
                <w:sz w:val="24"/>
                <w:szCs w:val="24"/>
                <w:lang w:val="ru-RU"/>
              </w:rPr>
              <w:t>7</w:t>
            </w:r>
            <w:bookmarkStart w:id="8" w:name="_GoBack"/>
            <w:bookmarkEnd w:id="8"/>
            <w:r w:rsidR="007C5C6F" w:rsidRPr="007C5C6F">
              <w:rPr>
                <w:rFonts w:ascii="Times New Roman" w:eastAsia="Times New Roman" w:hAnsi="Times New Roman" w:cs="Times New Roman"/>
                <w:b/>
                <w:bCs/>
                <w:color w:val="000000"/>
                <w:sz w:val="24"/>
                <w:szCs w:val="24"/>
                <w:lang w:val="ru-RU"/>
              </w:rPr>
              <w:t xml:space="preserve"> </w:t>
            </w:r>
            <w:r>
              <w:rPr>
                <w:rFonts w:ascii="Times New Roman" w:eastAsia="Times New Roman" w:hAnsi="Times New Roman" w:cs="Times New Roman"/>
                <w:b/>
                <w:bCs/>
                <w:color w:val="000000"/>
                <w:sz w:val="24"/>
                <w:szCs w:val="24"/>
                <w:lang w:val="ru-RU"/>
              </w:rPr>
              <w:t>грудня</w:t>
            </w:r>
            <w:r w:rsidR="007C5C6F" w:rsidRPr="007C5C6F">
              <w:rPr>
                <w:rFonts w:ascii="Times New Roman" w:eastAsia="Times New Roman" w:hAnsi="Times New Roman" w:cs="Times New Roman"/>
                <w:b/>
                <w:bCs/>
                <w:color w:val="000000"/>
                <w:sz w:val="24"/>
                <w:szCs w:val="24"/>
                <w:lang w:val="ru-RU"/>
              </w:rPr>
              <w:t xml:space="preserve"> </w:t>
            </w:r>
            <w:r w:rsidR="007C5C6F">
              <w:rPr>
                <w:rFonts w:ascii="Times New Roman" w:eastAsia="Times New Roman" w:hAnsi="Times New Roman" w:cs="Times New Roman"/>
                <w:b/>
                <w:bCs/>
                <w:color w:val="000000"/>
                <w:sz w:val="24"/>
                <w:szCs w:val="24"/>
                <w:lang w:val="ru-RU"/>
              </w:rPr>
              <w:t xml:space="preserve">2022 року </w:t>
            </w:r>
            <w:r w:rsidR="007C5C6F" w:rsidRPr="007C5C6F">
              <w:rPr>
                <w:rFonts w:ascii="Times New Roman" w:eastAsia="Times New Roman" w:hAnsi="Times New Roman" w:cs="Times New Roman"/>
                <w:b/>
                <w:bCs/>
                <w:color w:val="000000"/>
                <w:sz w:val="24"/>
                <w:szCs w:val="24"/>
                <w:lang w:val="ru-RU"/>
              </w:rPr>
              <w:t xml:space="preserve">до </w:t>
            </w:r>
            <w:r w:rsidR="00684728">
              <w:rPr>
                <w:rFonts w:ascii="Times New Roman" w:eastAsia="Times New Roman" w:hAnsi="Times New Roman" w:cs="Times New Roman"/>
                <w:b/>
                <w:bCs/>
                <w:color w:val="000000"/>
                <w:sz w:val="24"/>
                <w:szCs w:val="24"/>
                <w:lang w:val="ru-RU"/>
              </w:rPr>
              <w:t>11</w:t>
            </w:r>
            <w:r w:rsidR="00CF371E" w:rsidRPr="007C5C6F">
              <w:rPr>
                <w:rFonts w:ascii="Times New Roman" w:eastAsia="Times New Roman" w:hAnsi="Times New Roman" w:cs="Times New Roman"/>
                <w:b/>
                <w:bCs/>
                <w:sz w:val="24"/>
                <w:szCs w:val="24"/>
              </w:rPr>
              <w:t xml:space="preserve">:00  </w:t>
            </w:r>
          </w:p>
          <w:p w14:paraId="423CB427" w14:textId="77777777" w:rsidR="009259C1" w:rsidRDefault="00CF371E">
            <w:pPr>
              <w:widowControl w:val="0"/>
              <w:jc w:val="both"/>
              <w:rPr>
                <w:rFonts w:ascii="Times New Roman" w:eastAsia="Times New Roman" w:hAnsi="Times New Roman" w:cs="Times New Roman"/>
                <w:sz w:val="24"/>
                <w:szCs w:val="24"/>
              </w:rPr>
            </w:pPr>
            <w:r w:rsidRPr="007C5C6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14:paraId="2DD80586"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14:paraId="5358B8D9" w14:textId="77777777" w:rsidR="009259C1" w:rsidRDefault="00CF371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259C1" w14:paraId="4CE4671A" w14:textId="77777777" w:rsidTr="001920BA">
        <w:trPr>
          <w:trHeight w:val="1119"/>
          <w:jc w:val="center"/>
        </w:trPr>
        <w:tc>
          <w:tcPr>
            <w:tcW w:w="705" w:type="dxa"/>
          </w:tcPr>
          <w:p w14:paraId="72A84D07" w14:textId="77777777" w:rsidR="009259C1" w:rsidRPr="007C5C6F" w:rsidRDefault="00CF371E">
            <w:pPr>
              <w:widowControl w:val="0"/>
              <w:jc w:val="center"/>
              <w:rPr>
                <w:rFonts w:ascii="Times New Roman" w:eastAsia="Times New Roman" w:hAnsi="Times New Roman" w:cs="Times New Roman"/>
                <w:sz w:val="24"/>
                <w:szCs w:val="24"/>
              </w:rPr>
            </w:pPr>
            <w:r w:rsidRPr="007C5C6F">
              <w:rPr>
                <w:rFonts w:ascii="Times New Roman" w:eastAsia="Times New Roman" w:hAnsi="Times New Roman" w:cs="Times New Roman"/>
                <w:color w:val="000000"/>
                <w:sz w:val="24"/>
                <w:szCs w:val="24"/>
              </w:rPr>
              <w:lastRenderedPageBreak/>
              <w:t>2</w:t>
            </w:r>
          </w:p>
        </w:tc>
        <w:tc>
          <w:tcPr>
            <w:tcW w:w="2835" w:type="dxa"/>
          </w:tcPr>
          <w:p w14:paraId="3D9FFF27" w14:textId="77777777" w:rsidR="009259C1" w:rsidRDefault="00CF3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378" w:type="dxa"/>
            <w:vAlign w:val="center"/>
          </w:tcPr>
          <w:p w14:paraId="3E0C4D84" w14:textId="77777777" w:rsidR="009259C1" w:rsidRDefault="00CF37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9068C54" w14:textId="77777777" w:rsidR="009259C1" w:rsidRDefault="00CF37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B426862"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0DAB2071"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7908424C" w14:textId="77777777" w:rsidR="009259C1" w:rsidRDefault="009259C1">
            <w:pPr>
              <w:widowControl w:val="0"/>
              <w:jc w:val="both"/>
              <w:rPr>
                <w:rFonts w:ascii="Times New Roman" w:eastAsia="Times New Roman" w:hAnsi="Times New Roman" w:cs="Times New Roman"/>
                <w:strike/>
                <w:sz w:val="24"/>
                <w:szCs w:val="24"/>
              </w:rPr>
            </w:pPr>
          </w:p>
        </w:tc>
      </w:tr>
      <w:tr w:rsidR="009259C1" w14:paraId="46B2EF80" w14:textId="77777777" w:rsidTr="001920BA">
        <w:trPr>
          <w:trHeight w:val="512"/>
          <w:jc w:val="center"/>
        </w:trPr>
        <w:tc>
          <w:tcPr>
            <w:tcW w:w="9918" w:type="dxa"/>
            <w:gridSpan w:val="3"/>
            <w:vAlign w:val="center"/>
          </w:tcPr>
          <w:p w14:paraId="71543645"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259C1" w14:paraId="6CD89C66" w14:textId="77777777" w:rsidTr="001920BA">
        <w:trPr>
          <w:trHeight w:val="1119"/>
          <w:jc w:val="center"/>
        </w:trPr>
        <w:tc>
          <w:tcPr>
            <w:tcW w:w="705" w:type="dxa"/>
          </w:tcPr>
          <w:p w14:paraId="599AD3D8"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3BDF736" w14:textId="77777777" w:rsidR="009259C1" w:rsidRDefault="00CF3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78" w:type="dxa"/>
            <w:vAlign w:val="center"/>
          </w:tcPr>
          <w:p w14:paraId="49C1A21E" w14:textId="77777777" w:rsidR="009259C1" w:rsidRDefault="00CF37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24752806"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D8D40D3"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6EFCC5E7" w14:textId="77777777" w:rsidR="009259C1" w:rsidRDefault="00CF3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241144B" w14:textId="77777777" w:rsidR="009259C1" w:rsidRPr="008B42CD" w:rsidRDefault="00CF371E">
            <w:pPr>
              <w:widowControl w:val="0"/>
              <w:jc w:val="both"/>
              <w:rPr>
                <w:rFonts w:ascii="Times New Roman" w:eastAsia="Times New Roman" w:hAnsi="Times New Roman" w:cs="Times New Roman"/>
                <w:sz w:val="24"/>
                <w:szCs w:val="24"/>
              </w:rPr>
            </w:pPr>
            <w:r w:rsidRPr="008B42C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5B4784F" w14:textId="77777777" w:rsidR="009259C1" w:rsidRPr="008B42CD" w:rsidRDefault="00CF371E">
            <w:pPr>
              <w:widowControl w:val="0"/>
              <w:jc w:val="both"/>
              <w:rPr>
                <w:rFonts w:ascii="Times New Roman" w:eastAsia="Times New Roman" w:hAnsi="Times New Roman" w:cs="Times New Roman"/>
                <w:i/>
                <w:sz w:val="24"/>
                <w:szCs w:val="24"/>
              </w:rPr>
            </w:pPr>
            <w:r w:rsidRPr="008B42C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B42CD">
              <w:rPr>
                <w:rFonts w:ascii="Times New Roman" w:eastAsia="Times New Roman" w:hAnsi="Times New Roman" w:cs="Times New Roman"/>
                <w:i/>
                <w:sz w:val="24"/>
                <w:szCs w:val="24"/>
              </w:rPr>
              <w:t>(у разі якщо подано дві і більше тендерних пропозицій).</w:t>
            </w:r>
          </w:p>
          <w:p w14:paraId="37783A4D"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A618061"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986CC00" w14:textId="0B20AB9B" w:rsidR="009259C1" w:rsidRPr="008B42CD" w:rsidRDefault="00CF371E">
            <w:pPr>
              <w:widowControl w:val="0"/>
              <w:jc w:val="both"/>
              <w:rPr>
                <w:rFonts w:ascii="Times New Roman" w:eastAsia="Times New Roman" w:hAnsi="Times New Roman" w:cs="Times New Roman"/>
                <w:color w:val="000000" w:themeColor="text1"/>
                <w:sz w:val="24"/>
                <w:szCs w:val="24"/>
              </w:rPr>
            </w:pPr>
            <w:r w:rsidRPr="008B42CD">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34CEFC5" w14:textId="066D6801" w:rsidR="009259C1" w:rsidRPr="0035774D" w:rsidRDefault="00CF371E">
            <w:pPr>
              <w:widowControl w:val="0"/>
              <w:jc w:val="both"/>
              <w:rPr>
                <w:rFonts w:ascii="Times New Roman" w:eastAsia="Times New Roman" w:hAnsi="Times New Roman" w:cs="Times New Roman"/>
                <w:b/>
                <w:i/>
                <w:color w:val="000000" w:themeColor="text1"/>
                <w:sz w:val="24"/>
                <w:szCs w:val="24"/>
              </w:rPr>
            </w:pPr>
            <w:r w:rsidRPr="0035774D">
              <w:rPr>
                <w:rFonts w:ascii="Times New Roman" w:eastAsia="Times New Roman" w:hAnsi="Times New Roman" w:cs="Times New Roman"/>
                <w:b/>
                <w:i/>
                <w:color w:val="000000" w:themeColor="text1"/>
                <w:sz w:val="24"/>
                <w:szCs w:val="24"/>
              </w:rPr>
              <w:t xml:space="preserve">До розгляду </w:t>
            </w:r>
            <w:r w:rsidRPr="0035774D">
              <w:rPr>
                <w:rFonts w:ascii="Times New Roman" w:eastAsia="Times New Roman" w:hAnsi="Times New Roman" w:cs="Times New Roman"/>
                <w:b/>
                <w:i/>
                <w:color w:val="000000" w:themeColor="text1"/>
                <w:sz w:val="24"/>
                <w:szCs w:val="24"/>
                <w:u w:val="single"/>
              </w:rPr>
              <w:t>не приймається</w:t>
            </w:r>
            <w:r w:rsidR="008B42CD" w:rsidRPr="0035774D">
              <w:rPr>
                <w:rFonts w:ascii="Times New Roman" w:eastAsia="Times New Roman" w:hAnsi="Times New Roman" w:cs="Times New Roman"/>
                <w:b/>
                <w:i/>
                <w:color w:val="000000" w:themeColor="text1"/>
                <w:sz w:val="24"/>
                <w:szCs w:val="24"/>
              </w:rPr>
              <w:t xml:space="preserve"> </w:t>
            </w:r>
            <w:r w:rsidRPr="0035774D">
              <w:rPr>
                <w:rFonts w:ascii="Times New Roman" w:eastAsia="Times New Roman" w:hAnsi="Times New Roman" w:cs="Times New Roman"/>
                <w:b/>
                <w:i/>
                <w:color w:val="000000" w:themeColor="text1"/>
                <w:sz w:val="24"/>
                <w:szCs w:val="24"/>
              </w:rPr>
              <w:t xml:space="preserve">тендерна пропозиція, ціна якої є вищою ніж очікувана вартість предмета закупівлі, </w:t>
            </w:r>
            <w:r w:rsidRPr="0035774D">
              <w:rPr>
                <w:rFonts w:ascii="Times New Roman" w:eastAsia="Times New Roman" w:hAnsi="Times New Roman" w:cs="Times New Roman"/>
                <w:b/>
                <w:i/>
                <w:color w:val="000000" w:themeColor="text1"/>
                <w:sz w:val="24"/>
                <w:szCs w:val="24"/>
              </w:rPr>
              <w:lastRenderedPageBreak/>
              <w:t>визначена замовником в оголошенні про проведення відкритих торгів.</w:t>
            </w:r>
          </w:p>
          <w:p w14:paraId="28E2CC8A"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1FCDA061"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E8E5F57" w14:textId="77777777" w:rsidR="009259C1" w:rsidRPr="007C4E8D" w:rsidRDefault="00CF371E">
            <w:pPr>
              <w:widowControl w:val="0"/>
              <w:jc w:val="both"/>
              <w:rPr>
                <w:rFonts w:ascii="Times New Roman" w:eastAsia="Times New Roman" w:hAnsi="Times New Roman" w:cs="Times New Roman"/>
                <w:color w:val="000000" w:themeColor="text1"/>
                <w:sz w:val="24"/>
                <w:szCs w:val="24"/>
              </w:rPr>
            </w:pPr>
            <w:r w:rsidRPr="007C4E8D">
              <w:rPr>
                <w:rFonts w:ascii="Times New Roman" w:eastAsia="Times New Roman" w:hAnsi="Times New Roman" w:cs="Times New Roman"/>
                <w:color w:val="000000" w:themeColor="text1"/>
                <w:sz w:val="24"/>
                <w:szCs w:val="24"/>
              </w:rPr>
              <w:t>Оцінка здійснюється щодо предмета закупівлі вцілому.</w:t>
            </w:r>
          </w:p>
          <w:p w14:paraId="69A7FA45"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C391303"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49B5425" w14:textId="6E9C23D4"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7C4E8D">
              <w:rPr>
                <w:rFonts w:ascii="Times New Roman" w:eastAsia="Times New Roman" w:hAnsi="Times New Roman" w:cs="Times New Roman"/>
                <w:color w:val="000000" w:themeColor="text1"/>
                <w:sz w:val="24"/>
                <w:szCs w:val="24"/>
              </w:rPr>
              <w:t xml:space="preserve">– </w:t>
            </w:r>
            <w:r w:rsidR="007C4E8D" w:rsidRPr="007C4E8D">
              <w:rPr>
                <w:rFonts w:ascii="Times New Roman" w:eastAsia="Times New Roman" w:hAnsi="Times New Roman" w:cs="Times New Roman"/>
                <w:color w:val="000000" w:themeColor="text1"/>
                <w:sz w:val="24"/>
                <w:szCs w:val="24"/>
              </w:rPr>
              <w:t>0,5</w:t>
            </w:r>
            <w:r w:rsidRPr="007C4E8D">
              <w:rPr>
                <w:rFonts w:ascii="Times New Roman" w:eastAsia="Times New Roman" w:hAnsi="Times New Roman" w:cs="Times New Roman"/>
                <w:color w:val="000000" w:themeColor="text1"/>
                <w:sz w:val="24"/>
                <w:szCs w:val="24"/>
              </w:rPr>
              <w:t xml:space="preserve">% </w:t>
            </w:r>
          </w:p>
          <w:p w14:paraId="35F80B99" w14:textId="2D396BCD" w:rsidR="009259C1" w:rsidRDefault="00CF371E">
            <w:pPr>
              <w:widowControl w:val="0"/>
              <w:jc w:val="both"/>
              <w:rPr>
                <w:rFonts w:ascii="Times New Roman" w:eastAsia="Times New Roman" w:hAnsi="Times New Roman" w:cs="Times New Roman"/>
                <w:sz w:val="24"/>
                <w:szCs w:val="24"/>
              </w:rPr>
            </w:pPr>
            <w:r w:rsidRPr="007C4E8D">
              <w:rPr>
                <w:rFonts w:ascii="Times New Roman" w:eastAsia="Times New Roman" w:hAnsi="Times New Roman" w:cs="Times New Roman"/>
                <w:sz w:val="24"/>
                <w:szCs w:val="24"/>
              </w:rPr>
              <w:t xml:space="preserve">Учасник </w:t>
            </w:r>
            <w:r w:rsidRPr="00633D48">
              <w:rPr>
                <w:rFonts w:ascii="Times New Roman" w:eastAsia="Times New Roman" w:hAnsi="Times New Roman" w:cs="Times New Roman"/>
                <w:color w:val="000000" w:themeColor="text1"/>
                <w:sz w:val="24"/>
                <w:szCs w:val="24"/>
              </w:rPr>
              <w:t>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послуг/робіт даного виду.</w:t>
            </w:r>
          </w:p>
          <w:p w14:paraId="07E1C59A"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B665053"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2486E0"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75709A1"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1193F8D"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r>
              <w:rPr>
                <w:rFonts w:ascii="Times New Roman" w:eastAsia="Times New Roman" w:hAnsi="Times New Roman" w:cs="Times New Roman"/>
                <w:sz w:val="24"/>
                <w:szCs w:val="24"/>
              </w:rPr>
              <w:lastRenderedPageBreak/>
              <w:t>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0A7EACE" w14:textId="77777777" w:rsidR="009259C1" w:rsidRDefault="00CF37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44E78780"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14608DB" w14:textId="77777777" w:rsidR="009259C1" w:rsidRDefault="00CF37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76CE5FD8" w14:textId="77777777" w:rsidR="009259C1" w:rsidRDefault="00CF371E">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63FDAB4" w14:textId="77777777" w:rsidR="009259C1" w:rsidRDefault="00CF371E">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AB60CB9" w14:textId="77777777" w:rsidR="009259C1" w:rsidRDefault="00CF371E">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7512ED2C" w14:textId="77777777" w:rsidR="009259C1" w:rsidRDefault="00CF371E">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72219443"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D41C21C"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230B8D09" w14:textId="77777777" w:rsidR="009259C1" w:rsidRDefault="00CF37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w:t>
            </w:r>
            <w:r>
              <w:rPr>
                <w:rFonts w:ascii="Times New Roman" w:eastAsia="Times New Roman" w:hAnsi="Times New Roman" w:cs="Times New Roman"/>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14:paraId="0D2E448D" w14:textId="77777777" w:rsidR="009259C1" w:rsidRDefault="00CF37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3088421" w14:textId="77777777" w:rsidR="009259C1" w:rsidRDefault="00CF37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8C1B497" w14:textId="77777777" w:rsidR="009259C1" w:rsidRDefault="00CF37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39CD15"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67DA2BB" w14:textId="77777777" w:rsidR="009259C1" w:rsidRDefault="00CF371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259C1" w14:paraId="22C23C76" w14:textId="77777777" w:rsidTr="001920BA">
        <w:trPr>
          <w:trHeight w:val="1119"/>
          <w:jc w:val="center"/>
        </w:trPr>
        <w:tc>
          <w:tcPr>
            <w:tcW w:w="705" w:type="dxa"/>
          </w:tcPr>
          <w:p w14:paraId="4CF4E54C"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A0D7258" w14:textId="77777777" w:rsidR="009259C1" w:rsidRDefault="00CF3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78" w:type="dxa"/>
            <w:vAlign w:val="center"/>
          </w:tcPr>
          <w:p w14:paraId="20E87CBA"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205AE7C" w14:textId="77777777" w:rsidR="009259C1" w:rsidRDefault="00CF3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038663" w14:textId="55A5E6F2"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360E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5477EC6"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2D740AD"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6D92960"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41543BC" w14:textId="77777777" w:rsidR="009259C1" w:rsidRDefault="00CF3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ED44084" w14:textId="77777777" w:rsidR="009259C1" w:rsidRDefault="00CF3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6FBBCAC9" w14:textId="77777777" w:rsidR="009259C1" w:rsidRDefault="00CF3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25F8220" w14:textId="77777777" w:rsidR="009259C1" w:rsidRDefault="00CF3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50FB7E6" w14:textId="77777777" w:rsidR="009259C1" w:rsidRDefault="00CF3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70EEE2F" w14:textId="77777777" w:rsidR="009259C1" w:rsidRDefault="00CF3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D47631" w14:textId="77777777" w:rsidR="009259C1" w:rsidRDefault="00CF3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14:paraId="7BC6E5AD" w14:textId="77777777" w:rsidR="009259C1" w:rsidRDefault="00CF3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86620AD" w14:textId="77777777" w:rsidR="009259C1" w:rsidRDefault="00CF3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1004605" w14:textId="77777777" w:rsidR="009259C1" w:rsidRDefault="00CF3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8AF7FF" w14:textId="77777777" w:rsidR="009259C1" w:rsidRDefault="00CF371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858C4BB" w14:textId="77777777" w:rsidR="009259C1" w:rsidRDefault="00CF371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108024A2" w14:textId="77777777" w:rsidR="009259C1" w:rsidRDefault="00CF371E">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1F0A2781" w14:textId="77777777" w:rsidR="009259C1" w:rsidRPr="00D02D72" w:rsidRDefault="00CF371E">
            <w:pPr>
              <w:widowControl w:val="0"/>
              <w:jc w:val="both"/>
              <w:rPr>
                <w:rFonts w:ascii="Times New Roman" w:eastAsia="Times New Roman" w:hAnsi="Times New Roman" w:cs="Times New Roman"/>
                <w:color w:val="000000"/>
                <w:sz w:val="24"/>
                <w:szCs w:val="24"/>
              </w:rPr>
            </w:pPr>
            <w:r w:rsidRPr="00D02D72">
              <w:rPr>
                <w:rFonts w:ascii="Times New Roman" w:eastAsia="Times New Roman" w:hAnsi="Times New Roman" w:cs="Times New Roman"/>
                <w:color w:val="000000"/>
                <w:sz w:val="24"/>
                <w:szCs w:val="24"/>
              </w:rPr>
              <w:t xml:space="preserve">11. </w:t>
            </w:r>
            <w:r w:rsidRPr="00D02D72">
              <w:rPr>
                <w:rFonts w:ascii="Times New Roman" w:eastAsia="Times New Roman" w:hAnsi="Times New Roman" w:cs="Times New Roman"/>
                <w:sz w:val="24"/>
                <w:szCs w:val="24"/>
              </w:rPr>
              <w:t>Тендерна п</w:t>
            </w:r>
            <w:r w:rsidRPr="00D02D7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39A52BB" w14:textId="77777777" w:rsidR="009259C1" w:rsidRDefault="00CF37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3264CC17" w14:textId="77777777" w:rsidR="009259C1" w:rsidRDefault="00CF37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FF6675E" w14:textId="77777777" w:rsidR="009259C1" w:rsidRDefault="00CF37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E87943" w14:textId="77777777" w:rsidR="009259C1" w:rsidRDefault="00CF371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380B956" w14:textId="77777777" w:rsidR="009259C1" w:rsidRDefault="00CF371E">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w:t>
            </w:r>
            <w:r>
              <w:rPr>
                <w:rFonts w:ascii="Times New Roman" w:eastAsia="Times New Roman" w:hAnsi="Times New Roman" w:cs="Times New Roman"/>
                <w:sz w:val="24"/>
                <w:szCs w:val="24"/>
              </w:rPr>
              <w:lastRenderedPageBreak/>
              <w:t xml:space="preserve">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4C52E259" w14:textId="77777777" w:rsidR="009259C1" w:rsidRDefault="00CF37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9259C1" w14:paraId="0DD99223" w14:textId="77777777" w:rsidTr="001920BA">
        <w:trPr>
          <w:trHeight w:val="1119"/>
          <w:jc w:val="center"/>
        </w:trPr>
        <w:tc>
          <w:tcPr>
            <w:tcW w:w="705" w:type="dxa"/>
          </w:tcPr>
          <w:p w14:paraId="10964353"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FA1936D" w14:textId="77777777" w:rsidR="009259C1" w:rsidRDefault="00CF3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78" w:type="dxa"/>
            <w:vAlign w:val="center"/>
          </w:tcPr>
          <w:p w14:paraId="24A1B95B" w14:textId="77777777" w:rsidR="009259C1" w:rsidRDefault="00CF37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6B509C2B" w14:textId="77777777" w:rsidR="009259C1" w:rsidRDefault="00CF37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0E83FBBC" w14:textId="77777777" w:rsidR="009259C1" w:rsidRDefault="00CF37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85D142A" w14:textId="77777777" w:rsidR="009259C1" w:rsidRDefault="00CF3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5DB8A4B" w14:textId="77777777" w:rsidR="009259C1" w:rsidRDefault="00CF3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551C9C" w14:textId="77777777" w:rsidR="009259C1" w:rsidRDefault="00CF3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63783CF" w14:textId="77777777" w:rsidR="009259C1" w:rsidRDefault="00CF3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5AC86ED8" w14:textId="77777777" w:rsidR="009259C1" w:rsidRDefault="00CF3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w:t>
            </w:r>
            <w:r>
              <w:rPr>
                <w:rFonts w:ascii="Times New Roman" w:eastAsia="Times New Roman" w:hAnsi="Times New Roman" w:cs="Times New Roman"/>
                <w:sz w:val="24"/>
                <w:szCs w:val="24"/>
                <w:highlight w:val="white"/>
              </w:rPr>
              <w:lastRenderedPageBreak/>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513BB8" w14:textId="77777777" w:rsidR="009259C1" w:rsidRDefault="00CF371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056CE73A" w14:textId="77777777" w:rsidR="009259C1" w:rsidRDefault="00CF3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3DEF4655" w14:textId="77777777" w:rsidR="009259C1" w:rsidRDefault="00CF3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1F69EF71" w14:textId="77777777" w:rsidR="009259C1" w:rsidRDefault="00CF3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E137D3F" w14:textId="77777777" w:rsidR="009259C1" w:rsidRDefault="00CF3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B8A066" w14:textId="77777777" w:rsidR="009259C1" w:rsidRDefault="00CF3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1EE199C" w14:textId="77777777" w:rsidR="009259C1" w:rsidRDefault="00CF371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4659441F" w14:textId="77777777" w:rsidR="009259C1" w:rsidRDefault="00CF3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99739EB" w14:textId="77777777" w:rsidR="009259C1" w:rsidRDefault="00CF3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995D259" w14:textId="77777777" w:rsidR="009259C1" w:rsidRDefault="00CF3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33B38257" w14:textId="77777777" w:rsidR="009259C1" w:rsidRDefault="00CF3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89C0D90" w14:textId="77777777" w:rsidR="009259C1" w:rsidRDefault="00CF3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5C10B80" w14:textId="77777777" w:rsidR="009259C1" w:rsidRDefault="00CF3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39E32490" w14:textId="77777777" w:rsidR="009259C1" w:rsidRDefault="00CF371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59FE73D7" w14:textId="77777777" w:rsidR="009259C1" w:rsidRDefault="00CF3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AEDC8B" w14:textId="77777777" w:rsidR="009259C1" w:rsidRDefault="00CF37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C4F8760" w14:textId="77777777" w:rsidR="009259C1" w:rsidRDefault="00CF3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20967A3"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259C1" w14:paraId="0B7B7A72" w14:textId="77777777" w:rsidTr="001920BA">
        <w:trPr>
          <w:trHeight w:val="472"/>
          <w:jc w:val="center"/>
        </w:trPr>
        <w:tc>
          <w:tcPr>
            <w:tcW w:w="9918" w:type="dxa"/>
            <w:gridSpan w:val="3"/>
            <w:vAlign w:val="center"/>
          </w:tcPr>
          <w:p w14:paraId="6EC80BD9"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259C1" w14:paraId="7E15BACE" w14:textId="77777777" w:rsidTr="001920BA">
        <w:trPr>
          <w:trHeight w:val="1119"/>
          <w:jc w:val="center"/>
        </w:trPr>
        <w:tc>
          <w:tcPr>
            <w:tcW w:w="705" w:type="dxa"/>
          </w:tcPr>
          <w:p w14:paraId="1B152F93"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6CECACF" w14:textId="77777777" w:rsidR="009259C1" w:rsidRDefault="00CF37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78" w:type="dxa"/>
            <w:vAlign w:val="center"/>
          </w:tcPr>
          <w:p w14:paraId="164727B7" w14:textId="77777777" w:rsidR="009259C1" w:rsidRDefault="00CF371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42CB5A04"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E4930AF"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DD6C43"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518F1324"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8DE2CE2"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E6CCE03" w14:textId="77777777" w:rsidR="009259C1" w:rsidRDefault="00CF371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2F28494B"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79093FE"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08A57A2"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50ABF5"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FE1A222"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259C1" w14:paraId="55C733CE" w14:textId="77777777" w:rsidTr="001920BA">
        <w:trPr>
          <w:trHeight w:val="1119"/>
          <w:jc w:val="center"/>
        </w:trPr>
        <w:tc>
          <w:tcPr>
            <w:tcW w:w="705" w:type="dxa"/>
          </w:tcPr>
          <w:p w14:paraId="22AC637A"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A7115DD" w14:textId="77777777" w:rsidR="009259C1" w:rsidRDefault="00CF3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78" w:type="dxa"/>
            <w:vAlign w:val="center"/>
          </w:tcPr>
          <w:p w14:paraId="6F609141" w14:textId="77777777" w:rsidR="009259C1" w:rsidRDefault="00CF3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6B15FE0" w14:textId="77777777" w:rsidR="009259C1" w:rsidRDefault="00CF37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DB7F88E"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9259C1" w14:paraId="6FF431E3" w14:textId="77777777" w:rsidTr="001920BA">
        <w:trPr>
          <w:trHeight w:val="1119"/>
          <w:jc w:val="center"/>
        </w:trPr>
        <w:tc>
          <w:tcPr>
            <w:tcW w:w="705" w:type="dxa"/>
          </w:tcPr>
          <w:p w14:paraId="561B45F8"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F5816A7" w14:textId="77777777" w:rsidR="009259C1" w:rsidRDefault="00CF3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78" w:type="dxa"/>
            <w:vAlign w:val="center"/>
          </w:tcPr>
          <w:p w14:paraId="216A0386" w14:textId="77777777" w:rsidR="009259C1" w:rsidRDefault="00CF371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B15F315" w14:textId="77777777" w:rsidR="009259C1" w:rsidRDefault="00CF37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41B70CE" w14:textId="77777777" w:rsidR="009259C1" w:rsidRDefault="00CF3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BC35231" w14:textId="77777777" w:rsidR="009259C1" w:rsidRDefault="00CF371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0F352D52" w14:textId="77777777" w:rsidR="009259C1" w:rsidRDefault="00CF371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6185EA9" w14:textId="77777777" w:rsidR="009259C1" w:rsidRDefault="00CF371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9259C1" w14:paraId="3C67D66A" w14:textId="77777777" w:rsidTr="001920BA">
        <w:trPr>
          <w:trHeight w:val="6814"/>
          <w:jc w:val="center"/>
        </w:trPr>
        <w:tc>
          <w:tcPr>
            <w:tcW w:w="705" w:type="dxa"/>
          </w:tcPr>
          <w:p w14:paraId="062AD006"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37B21B7" w14:textId="77777777" w:rsidR="009259C1" w:rsidRDefault="00CF3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78" w:type="dxa"/>
            <w:vAlign w:val="center"/>
          </w:tcPr>
          <w:p w14:paraId="15C9316A"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279715E" w14:textId="77777777" w:rsidR="009259C1" w:rsidRDefault="00CF37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FF1663" w14:textId="77777777" w:rsidR="009259C1" w:rsidRDefault="00CF371E">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00ABBBE" w14:textId="77777777" w:rsidR="009259C1" w:rsidRDefault="00CF371E">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14:paraId="76D13173" w14:textId="77777777" w:rsidR="009259C1" w:rsidRDefault="00CF371E">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2630947" w14:textId="77777777" w:rsidR="009259C1" w:rsidRDefault="00CF371E">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9259C1" w14:paraId="5B7A5C51" w14:textId="77777777" w:rsidTr="001920BA">
        <w:trPr>
          <w:trHeight w:val="1119"/>
          <w:jc w:val="center"/>
        </w:trPr>
        <w:tc>
          <w:tcPr>
            <w:tcW w:w="705" w:type="dxa"/>
          </w:tcPr>
          <w:p w14:paraId="76997061"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7792B33" w14:textId="77777777" w:rsidR="009259C1" w:rsidRDefault="00CF3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78" w:type="dxa"/>
            <w:vAlign w:val="center"/>
          </w:tcPr>
          <w:p w14:paraId="7E7B4E5E" w14:textId="77777777" w:rsidR="009259C1" w:rsidRDefault="00CF37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259C1" w14:paraId="47DFAA9C" w14:textId="77777777" w:rsidTr="001920BA">
        <w:trPr>
          <w:trHeight w:val="1119"/>
          <w:jc w:val="center"/>
        </w:trPr>
        <w:tc>
          <w:tcPr>
            <w:tcW w:w="705" w:type="dxa"/>
          </w:tcPr>
          <w:p w14:paraId="0034661F" w14:textId="77777777" w:rsidR="009259C1" w:rsidRDefault="00CF37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53E6CCE" w14:textId="77777777" w:rsidR="009259C1" w:rsidRDefault="00CF37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78" w:type="dxa"/>
            <w:vAlign w:val="center"/>
          </w:tcPr>
          <w:p w14:paraId="76E107DB" w14:textId="77777777" w:rsidR="009259C1" w:rsidRPr="00D02D72" w:rsidRDefault="00CF371E">
            <w:pPr>
              <w:widowControl w:val="0"/>
              <w:ind w:right="120"/>
              <w:jc w:val="both"/>
              <w:rPr>
                <w:rFonts w:ascii="Times New Roman" w:eastAsia="Times New Roman" w:hAnsi="Times New Roman" w:cs="Times New Roman"/>
                <w:color w:val="000000" w:themeColor="text1"/>
                <w:sz w:val="24"/>
                <w:szCs w:val="24"/>
              </w:rPr>
            </w:pPr>
            <w:r w:rsidRPr="00D02D7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58156565" w14:textId="1A4AD2A1" w:rsidR="009259C1" w:rsidRDefault="009259C1">
            <w:pPr>
              <w:widowControl w:val="0"/>
              <w:jc w:val="both"/>
              <w:rPr>
                <w:rFonts w:ascii="Times New Roman" w:eastAsia="Times New Roman" w:hAnsi="Times New Roman" w:cs="Times New Roman"/>
                <w:sz w:val="24"/>
                <w:szCs w:val="24"/>
              </w:rPr>
            </w:pPr>
          </w:p>
        </w:tc>
      </w:tr>
    </w:tbl>
    <w:p w14:paraId="6AA0F11F" w14:textId="77777777" w:rsidR="009259C1" w:rsidRDefault="009259C1">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44267F2E" w14:textId="7EB79C92" w:rsidR="00B34345" w:rsidRPr="00EE068B" w:rsidRDefault="00CF371E" w:rsidP="00B34345">
      <w:pPr>
        <w:widowControl w:val="0"/>
        <w:spacing w:after="0" w:line="240" w:lineRule="auto"/>
        <w:jc w:val="both"/>
        <w:rPr>
          <w:rFonts w:ascii="Times New Roman" w:eastAsia="Times New Roman" w:hAnsi="Times New Roman" w:cs="Times New Roman"/>
          <w:b/>
          <w:bCs/>
          <w:sz w:val="24"/>
          <w:szCs w:val="24"/>
          <w:highlight w:val="white"/>
        </w:rPr>
      </w:pPr>
      <w:r w:rsidRPr="00EE068B">
        <w:rPr>
          <w:rFonts w:ascii="Times New Roman" w:eastAsia="Times New Roman" w:hAnsi="Times New Roman" w:cs="Times New Roman"/>
          <w:b/>
          <w:bCs/>
          <w:sz w:val="24"/>
          <w:szCs w:val="24"/>
          <w:highlight w:val="white"/>
        </w:rPr>
        <w:t>Додатки</w:t>
      </w:r>
      <w:r w:rsidR="00496131">
        <w:rPr>
          <w:rFonts w:ascii="Times New Roman" w:eastAsia="Times New Roman" w:hAnsi="Times New Roman" w:cs="Times New Roman"/>
          <w:b/>
          <w:bCs/>
          <w:sz w:val="24"/>
          <w:szCs w:val="24"/>
          <w:highlight w:val="white"/>
        </w:rPr>
        <w:t xml:space="preserve"> до тендерної документації</w:t>
      </w:r>
      <w:r w:rsidRPr="00EE068B">
        <w:rPr>
          <w:rFonts w:ascii="Times New Roman" w:eastAsia="Times New Roman" w:hAnsi="Times New Roman" w:cs="Times New Roman"/>
          <w:b/>
          <w:bCs/>
          <w:sz w:val="24"/>
          <w:szCs w:val="24"/>
          <w:highlight w:val="white"/>
        </w:rPr>
        <w:t xml:space="preserve">: </w:t>
      </w:r>
      <w:r w:rsidRPr="00EE068B">
        <w:rPr>
          <w:rFonts w:ascii="Times New Roman" w:eastAsia="Times New Roman" w:hAnsi="Times New Roman" w:cs="Times New Roman"/>
          <w:b/>
          <w:bCs/>
          <w:sz w:val="24"/>
          <w:szCs w:val="24"/>
          <w:highlight w:val="white"/>
        </w:rPr>
        <w:tab/>
      </w:r>
      <w:r w:rsidRPr="00EE068B">
        <w:rPr>
          <w:rFonts w:ascii="Times New Roman" w:eastAsia="Times New Roman" w:hAnsi="Times New Roman" w:cs="Times New Roman"/>
          <w:b/>
          <w:bCs/>
          <w:sz w:val="24"/>
          <w:szCs w:val="24"/>
          <w:highlight w:val="white"/>
        </w:rPr>
        <w:tab/>
      </w:r>
    </w:p>
    <w:p w14:paraId="753796DB" w14:textId="108C7D2A" w:rsidR="00B34345" w:rsidRPr="00EE495A" w:rsidRDefault="00B34345" w:rsidP="00B34345">
      <w:pPr>
        <w:widowControl w:val="0"/>
        <w:spacing w:after="0" w:line="240" w:lineRule="auto"/>
        <w:jc w:val="both"/>
        <w:rPr>
          <w:rFonts w:ascii="Times New Roman" w:eastAsia="Times New Roman" w:hAnsi="Times New Roman" w:cs="Times New Roman"/>
          <w:sz w:val="24"/>
          <w:szCs w:val="24"/>
        </w:rPr>
      </w:pPr>
      <w:r w:rsidRPr="00EE068B">
        <w:rPr>
          <w:rFonts w:ascii="Times New Roman" w:eastAsia="Times New Roman" w:hAnsi="Times New Roman" w:cs="Times New Roman"/>
          <w:b/>
          <w:bCs/>
          <w:sz w:val="24"/>
          <w:szCs w:val="24"/>
          <w:highlight w:val="white"/>
        </w:rPr>
        <w:t>Додаток 1</w:t>
      </w:r>
      <w:r w:rsidR="00334B4A">
        <w:rPr>
          <w:rFonts w:ascii="Times New Roman" w:eastAsia="Times New Roman" w:hAnsi="Times New Roman" w:cs="Times New Roman"/>
          <w:b/>
          <w:bCs/>
          <w:sz w:val="24"/>
          <w:szCs w:val="24"/>
        </w:rPr>
        <w:t xml:space="preserve"> - </w:t>
      </w:r>
      <w:r w:rsidRPr="006754CF">
        <w:rPr>
          <w:rFonts w:ascii="Times New Roman" w:eastAsia="Times New Roman" w:hAnsi="Times New Roman" w:cs="Times New Roman"/>
          <w:sz w:val="24"/>
          <w:szCs w:val="24"/>
        </w:rPr>
        <w:t xml:space="preserve">Перелік документів та інформації  для підтвердження відповідності </w:t>
      </w:r>
      <w:r w:rsidR="00EE495A">
        <w:rPr>
          <w:rFonts w:ascii="Times New Roman" w:eastAsia="Times New Roman" w:hAnsi="Times New Roman" w:cs="Times New Roman"/>
          <w:sz w:val="24"/>
          <w:szCs w:val="24"/>
        </w:rPr>
        <w:t>учасника</w:t>
      </w:r>
      <w:r w:rsidRPr="006754CF">
        <w:rPr>
          <w:rFonts w:ascii="Times New Roman" w:eastAsia="Times New Roman" w:hAnsi="Times New Roman" w:cs="Times New Roman"/>
          <w:sz w:val="24"/>
          <w:szCs w:val="24"/>
        </w:rPr>
        <w:t xml:space="preserve"> кваліфікаційним критеріям, </w:t>
      </w:r>
      <w:r w:rsidRPr="00B65B51">
        <w:rPr>
          <w:rFonts w:ascii="Times New Roman" w:eastAsia="Times New Roman" w:hAnsi="Times New Roman" w:cs="Times New Roman"/>
          <w:sz w:val="24"/>
          <w:szCs w:val="24"/>
        </w:rPr>
        <w:t>визначеним у статті 16 Закону “Про публічні закупівлі”;</w:t>
      </w:r>
      <w:r w:rsidRPr="00B65B51">
        <w:rPr>
          <w:rFonts w:ascii="Times New Roman" w:eastAsia="Times New Roman" w:hAnsi="Times New Roman" w:cs="Times New Roman"/>
          <w:color w:val="000000"/>
          <w:sz w:val="24"/>
          <w:szCs w:val="24"/>
        </w:rPr>
        <w:t xml:space="preserve"> Підтвердження відповідності </w:t>
      </w:r>
      <w:r w:rsidR="00EE495A" w:rsidRPr="00EE495A">
        <w:rPr>
          <w:rFonts w:ascii="Times New Roman" w:eastAsia="Times New Roman" w:hAnsi="Times New Roman" w:cs="Times New Roman"/>
          <w:color w:val="000000"/>
          <w:sz w:val="24"/>
          <w:szCs w:val="24"/>
        </w:rPr>
        <w:t>учасника</w:t>
      </w:r>
      <w:r w:rsidRPr="00EE495A">
        <w:rPr>
          <w:rFonts w:ascii="Times New Roman" w:eastAsia="Times New Roman" w:hAnsi="Times New Roman" w:cs="Times New Roman"/>
          <w:color w:val="000000"/>
          <w:sz w:val="24"/>
          <w:szCs w:val="24"/>
        </w:rPr>
        <w:t xml:space="preserve">  вимогам, визначеним у статті 17 </w:t>
      </w:r>
      <w:r w:rsidR="00334B4A">
        <w:rPr>
          <w:rFonts w:ascii="Times New Roman" w:eastAsia="Times New Roman" w:hAnsi="Times New Roman" w:cs="Times New Roman"/>
          <w:color w:val="000000"/>
          <w:sz w:val="24"/>
          <w:szCs w:val="24"/>
        </w:rPr>
        <w:t>Закону “Про публічні закупівлі”</w:t>
      </w:r>
      <w:r w:rsidR="00EE495A" w:rsidRPr="00EE495A">
        <w:rPr>
          <w:rFonts w:ascii="Times New Roman" w:eastAsia="Times New Roman" w:hAnsi="Times New Roman" w:cs="Times New Roman"/>
          <w:color w:val="000000"/>
          <w:sz w:val="24"/>
          <w:szCs w:val="24"/>
        </w:rPr>
        <w:t>; Інші документи від Учасника.</w:t>
      </w:r>
    </w:p>
    <w:p w14:paraId="450C7404" w14:textId="6B4CDDC8" w:rsidR="00B34345" w:rsidRPr="00B95146" w:rsidRDefault="00B34345" w:rsidP="00EE495A">
      <w:pPr>
        <w:widowControl w:val="0"/>
        <w:spacing w:after="0" w:line="240" w:lineRule="auto"/>
        <w:jc w:val="both"/>
        <w:rPr>
          <w:rFonts w:ascii="Times New Roman" w:eastAsia="Times New Roman" w:hAnsi="Times New Roman" w:cs="Times New Roman"/>
          <w:sz w:val="24"/>
          <w:szCs w:val="24"/>
        </w:rPr>
      </w:pPr>
      <w:r w:rsidRPr="00EE068B">
        <w:rPr>
          <w:rFonts w:ascii="Times New Roman" w:eastAsia="Times New Roman" w:hAnsi="Times New Roman" w:cs="Times New Roman"/>
          <w:b/>
          <w:bCs/>
          <w:sz w:val="24"/>
          <w:szCs w:val="24"/>
          <w:highlight w:val="white"/>
        </w:rPr>
        <w:t>Додаток 2</w:t>
      </w:r>
      <w:r w:rsidRPr="00EE495A">
        <w:rPr>
          <w:rFonts w:ascii="Times New Roman" w:eastAsia="Times New Roman" w:hAnsi="Times New Roman" w:cs="Times New Roman"/>
          <w:sz w:val="24"/>
          <w:szCs w:val="24"/>
          <w:highlight w:val="white"/>
        </w:rPr>
        <w:t xml:space="preserve"> - </w:t>
      </w:r>
      <w:r w:rsidR="00EE495A">
        <w:rPr>
          <w:rFonts w:ascii="Times New Roman" w:eastAsia="Times New Roman" w:hAnsi="Times New Roman" w:cs="Times New Roman"/>
          <w:sz w:val="24"/>
          <w:szCs w:val="24"/>
        </w:rPr>
        <w:t>Технічне завдання</w:t>
      </w:r>
      <w:r w:rsidR="00334B4A">
        <w:rPr>
          <w:rFonts w:ascii="Times New Roman" w:eastAsia="Times New Roman" w:hAnsi="Times New Roman" w:cs="Times New Roman"/>
          <w:sz w:val="24"/>
          <w:szCs w:val="24"/>
        </w:rPr>
        <w:t>.</w:t>
      </w:r>
    </w:p>
    <w:p w14:paraId="6318564E" w14:textId="7EE544ED" w:rsidR="00B801AD" w:rsidRDefault="00B34345" w:rsidP="00B801AD">
      <w:pPr>
        <w:spacing w:after="0" w:line="240" w:lineRule="auto"/>
        <w:rPr>
          <w:rFonts w:ascii="Times New Roman" w:eastAsia="Times New Roman" w:hAnsi="Times New Roman" w:cs="Times New Roman"/>
          <w:sz w:val="24"/>
          <w:szCs w:val="24"/>
          <w:highlight w:val="white"/>
        </w:rPr>
      </w:pPr>
      <w:r w:rsidRPr="00EE068B">
        <w:rPr>
          <w:rFonts w:ascii="Times New Roman" w:eastAsia="Times New Roman" w:hAnsi="Times New Roman" w:cs="Times New Roman"/>
          <w:b/>
          <w:bCs/>
          <w:sz w:val="24"/>
          <w:szCs w:val="24"/>
          <w:highlight w:val="white"/>
        </w:rPr>
        <w:t>Додаток 3</w:t>
      </w:r>
      <w:r>
        <w:rPr>
          <w:rFonts w:ascii="Times New Roman" w:eastAsia="Times New Roman" w:hAnsi="Times New Roman" w:cs="Times New Roman"/>
          <w:sz w:val="24"/>
          <w:szCs w:val="24"/>
          <w:highlight w:val="white"/>
        </w:rPr>
        <w:t xml:space="preserve"> - Про</w:t>
      </w:r>
      <w:r w:rsidR="00334B4A">
        <w:rPr>
          <w:rFonts w:ascii="Times New Roman" w:eastAsia="Times New Roman" w:hAnsi="Times New Roman" w:cs="Times New Roman"/>
          <w:sz w:val="24"/>
          <w:szCs w:val="24"/>
          <w:highlight w:val="white"/>
        </w:rPr>
        <w:t>є</w:t>
      </w:r>
      <w:r>
        <w:rPr>
          <w:rFonts w:ascii="Times New Roman" w:eastAsia="Times New Roman" w:hAnsi="Times New Roman" w:cs="Times New Roman"/>
          <w:sz w:val="24"/>
          <w:szCs w:val="24"/>
          <w:highlight w:val="white"/>
        </w:rPr>
        <w:t>кт договору про закупівлю</w:t>
      </w:r>
      <w:r w:rsidR="00334B4A">
        <w:rPr>
          <w:rFonts w:ascii="Times New Roman" w:eastAsia="Times New Roman" w:hAnsi="Times New Roman" w:cs="Times New Roman"/>
          <w:sz w:val="24"/>
          <w:szCs w:val="24"/>
          <w:highlight w:val="white"/>
        </w:rPr>
        <w:t>.</w:t>
      </w:r>
    </w:p>
    <w:p w14:paraId="6D9BFFAE" w14:textId="3D0B5B17" w:rsidR="00527F5A" w:rsidRPr="00B801AD" w:rsidRDefault="007973E1" w:rsidP="00B801AD">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Додаток 4</w:t>
      </w:r>
      <w:r w:rsidR="00334B4A">
        <w:rPr>
          <w:rFonts w:ascii="Times New Roman" w:eastAsia="Times New Roman" w:hAnsi="Times New Roman" w:cs="Times New Roman"/>
          <w:b/>
          <w:bCs/>
          <w:sz w:val="24"/>
          <w:szCs w:val="24"/>
          <w:highlight w:val="white"/>
        </w:rPr>
        <w:t xml:space="preserve"> </w:t>
      </w:r>
      <w:r w:rsidR="00EE068B">
        <w:rPr>
          <w:rFonts w:ascii="Times New Roman" w:eastAsia="Times New Roman" w:hAnsi="Times New Roman" w:cs="Times New Roman"/>
          <w:sz w:val="24"/>
          <w:szCs w:val="24"/>
          <w:highlight w:val="white"/>
        </w:rPr>
        <w:t xml:space="preserve">– </w:t>
      </w:r>
      <w:r w:rsidR="00496131">
        <w:rPr>
          <w:rFonts w:ascii="Times New Roman" w:hAnsi="Times New Roman" w:cs="Times New Roman"/>
          <w:sz w:val="24"/>
          <w:szCs w:val="24"/>
        </w:rPr>
        <w:t>Тендерна пропозиція</w:t>
      </w:r>
      <w:r w:rsidR="00EE068B">
        <w:rPr>
          <w:rFonts w:ascii="Times New Roman" w:hAnsi="Times New Roman" w:cs="Times New Roman"/>
          <w:sz w:val="24"/>
          <w:szCs w:val="24"/>
        </w:rPr>
        <w:t>.</w:t>
      </w:r>
    </w:p>
    <w:p w14:paraId="6C4B3069" w14:textId="42C15EEA" w:rsidR="00EE495A" w:rsidRDefault="00EE495A" w:rsidP="00EE495A">
      <w:pPr>
        <w:rPr>
          <w:rFonts w:ascii="Times New Roman" w:eastAsia="Times New Roman" w:hAnsi="Times New Roman" w:cs="Times New Roman"/>
          <w:sz w:val="24"/>
          <w:szCs w:val="24"/>
          <w:highlight w:val="white"/>
        </w:rPr>
      </w:pPr>
    </w:p>
    <w:p w14:paraId="1DBB4A90" w14:textId="63BF9B2C" w:rsidR="009259C1" w:rsidRDefault="009259C1" w:rsidP="00B34345">
      <w:pPr>
        <w:widowControl w:val="0"/>
        <w:spacing w:after="0" w:line="240" w:lineRule="auto"/>
        <w:jc w:val="both"/>
        <w:rPr>
          <w:rFonts w:ascii="Times New Roman" w:eastAsia="Times New Roman" w:hAnsi="Times New Roman" w:cs="Times New Roman"/>
          <w:sz w:val="24"/>
          <w:szCs w:val="24"/>
        </w:rPr>
      </w:pPr>
    </w:p>
    <w:sectPr w:rsidR="009259C1">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62B91" w14:textId="77777777" w:rsidR="00745443" w:rsidRDefault="00745443" w:rsidP="00D43056">
      <w:pPr>
        <w:spacing w:after="0" w:line="240" w:lineRule="auto"/>
      </w:pPr>
      <w:r>
        <w:separator/>
      </w:r>
    </w:p>
  </w:endnote>
  <w:endnote w:type="continuationSeparator" w:id="0">
    <w:p w14:paraId="4AFB79A8" w14:textId="77777777" w:rsidR="00745443" w:rsidRDefault="00745443" w:rsidP="00D4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5DBE5" w14:textId="77777777" w:rsidR="00745443" w:rsidRDefault="00745443" w:rsidP="00D43056">
      <w:pPr>
        <w:spacing w:after="0" w:line="240" w:lineRule="auto"/>
      </w:pPr>
      <w:r>
        <w:separator/>
      </w:r>
    </w:p>
  </w:footnote>
  <w:footnote w:type="continuationSeparator" w:id="0">
    <w:p w14:paraId="56312391" w14:textId="77777777" w:rsidR="00745443" w:rsidRDefault="00745443" w:rsidP="00D43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3622"/>
    <w:multiLevelType w:val="multilevel"/>
    <w:tmpl w:val="D2FA5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2C5FE3"/>
    <w:multiLevelType w:val="multilevel"/>
    <w:tmpl w:val="9C5AB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654CA0"/>
    <w:multiLevelType w:val="multilevel"/>
    <w:tmpl w:val="9308F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A52910"/>
    <w:multiLevelType w:val="multilevel"/>
    <w:tmpl w:val="23F2528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C94CCA"/>
    <w:multiLevelType w:val="multilevel"/>
    <w:tmpl w:val="6DB40E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4EA85A94"/>
    <w:multiLevelType w:val="multilevel"/>
    <w:tmpl w:val="65CCE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5F4609"/>
    <w:multiLevelType w:val="multilevel"/>
    <w:tmpl w:val="32241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567C37"/>
    <w:multiLevelType w:val="multilevel"/>
    <w:tmpl w:val="5F1056A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C1"/>
    <w:rsid w:val="0002161D"/>
    <w:rsid w:val="00055099"/>
    <w:rsid w:val="00094570"/>
    <w:rsid w:val="00097228"/>
    <w:rsid w:val="000C22B7"/>
    <w:rsid w:val="000C48C9"/>
    <w:rsid w:val="000D7FA7"/>
    <w:rsid w:val="0011356A"/>
    <w:rsid w:val="00134453"/>
    <w:rsid w:val="001920BA"/>
    <w:rsid w:val="001B7623"/>
    <w:rsid w:val="001C7BF5"/>
    <w:rsid w:val="00270A07"/>
    <w:rsid w:val="002A0327"/>
    <w:rsid w:val="002B11F5"/>
    <w:rsid w:val="002B19F8"/>
    <w:rsid w:val="00313412"/>
    <w:rsid w:val="00320BC1"/>
    <w:rsid w:val="00334B4A"/>
    <w:rsid w:val="00345761"/>
    <w:rsid w:val="0035774D"/>
    <w:rsid w:val="00383A97"/>
    <w:rsid w:val="0039505E"/>
    <w:rsid w:val="003D16A6"/>
    <w:rsid w:val="003F1F42"/>
    <w:rsid w:val="004360EC"/>
    <w:rsid w:val="00444D12"/>
    <w:rsid w:val="00477555"/>
    <w:rsid w:val="00485284"/>
    <w:rsid w:val="00496131"/>
    <w:rsid w:val="004A50B1"/>
    <w:rsid w:val="004B34C5"/>
    <w:rsid w:val="004D1643"/>
    <w:rsid w:val="004E4F5C"/>
    <w:rsid w:val="00527F5A"/>
    <w:rsid w:val="005B3100"/>
    <w:rsid w:val="005B69AA"/>
    <w:rsid w:val="005C579F"/>
    <w:rsid w:val="005F041E"/>
    <w:rsid w:val="00612804"/>
    <w:rsid w:val="00633D48"/>
    <w:rsid w:val="00673239"/>
    <w:rsid w:val="00684728"/>
    <w:rsid w:val="00687B90"/>
    <w:rsid w:val="006E1B30"/>
    <w:rsid w:val="006E4BD1"/>
    <w:rsid w:val="00724057"/>
    <w:rsid w:val="00745443"/>
    <w:rsid w:val="0075619C"/>
    <w:rsid w:val="007636C7"/>
    <w:rsid w:val="0077179A"/>
    <w:rsid w:val="007936C9"/>
    <w:rsid w:val="007973E1"/>
    <w:rsid w:val="007B4258"/>
    <w:rsid w:val="007C1475"/>
    <w:rsid w:val="007C4E8D"/>
    <w:rsid w:val="007C5C6F"/>
    <w:rsid w:val="008761B5"/>
    <w:rsid w:val="00881721"/>
    <w:rsid w:val="008B42CD"/>
    <w:rsid w:val="008B642E"/>
    <w:rsid w:val="009259C1"/>
    <w:rsid w:val="00932045"/>
    <w:rsid w:val="00943396"/>
    <w:rsid w:val="0096792B"/>
    <w:rsid w:val="0098138D"/>
    <w:rsid w:val="00993160"/>
    <w:rsid w:val="009A7127"/>
    <w:rsid w:val="009E483B"/>
    <w:rsid w:val="009F64B5"/>
    <w:rsid w:val="009F6829"/>
    <w:rsid w:val="00A10552"/>
    <w:rsid w:val="00A60E77"/>
    <w:rsid w:val="00A67459"/>
    <w:rsid w:val="00B10275"/>
    <w:rsid w:val="00B2376A"/>
    <w:rsid w:val="00B33DC4"/>
    <w:rsid w:val="00B34345"/>
    <w:rsid w:val="00B35925"/>
    <w:rsid w:val="00B53EF1"/>
    <w:rsid w:val="00B800AA"/>
    <w:rsid w:val="00B801AD"/>
    <w:rsid w:val="00B83542"/>
    <w:rsid w:val="00B95BAB"/>
    <w:rsid w:val="00BD583B"/>
    <w:rsid w:val="00BF49DD"/>
    <w:rsid w:val="00C0299E"/>
    <w:rsid w:val="00C1153F"/>
    <w:rsid w:val="00C21C0E"/>
    <w:rsid w:val="00C4739F"/>
    <w:rsid w:val="00C5669C"/>
    <w:rsid w:val="00C61A24"/>
    <w:rsid w:val="00C71CB7"/>
    <w:rsid w:val="00C76C51"/>
    <w:rsid w:val="00CF371E"/>
    <w:rsid w:val="00D02D72"/>
    <w:rsid w:val="00D06D72"/>
    <w:rsid w:val="00D14CF8"/>
    <w:rsid w:val="00D152C2"/>
    <w:rsid w:val="00D22C8B"/>
    <w:rsid w:val="00D43056"/>
    <w:rsid w:val="00D43F5F"/>
    <w:rsid w:val="00D81D84"/>
    <w:rsid w:val="00D90E4A"/>
    <w:rsid w:val="00E10874"/>
    <w:rsid w:val="00E2103C"/>
    <w:rsid w:val="00E2532D"/>
    <w:rsid w:val="00E421E3"/>
    <w:rsid w:val="00E50338"/>
    <w:rsid w:val="00E51385"/>
    <w:rsid w:val="00E7432D"/>
    <w:rsid w:val="00EA75E7"/>
    <w:rsid w:val="00EB51BD"/>
    <w:rsid w:val="00EE068B"/>
    <w:rsid w:val="00EE495A"/>
    <w:rsid w:val="00EE5F3D"/>
    <w:rsid w:val="00EF56CD"/>
    <w:rsid w:val="00F03EAB"/>
    <w:rsid w:val="00F3367C"/>
    <w:rsid w:val="00F36FCA"/>
    <w:rsid w:val="00F947D1"/>
    <w:rsid w:val="00FA6A5C"/>
    <w:rsid w:val="00FF77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E96E"/>
  <w15:docId w15:val="{79F303E9-1534-4B84-B480-A909F249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rsid w:val="00F3367C"/>
    <w:pPr>
      <w:spacing w:after="0" w:line="276" w:lineRule="auto"/>
    </w:pPr>
    <w:rPr>
      <w:rFonts w:ascii="Arial" w:eastAsia="Arial" w:hAnsi="Arial" w:cs="Arial"/>
      <w:color w:val="000000"/>
      <w:lang w:val="ru-RU" w:eastAsia="ru-RU"/>
    </w:rPr>
  </w:style>
  <w:style w:type="paragraph" w:styleId="ad">
    <w:name w:val="No Spacing"/>
    <w:link w:val="ae"/>
    <w:qFormat/>
    <w:rsid w:val="00C71CB7"/>
    <w:pPr>
      <w:spacing w:after="0" w:line="240" w:lineRule="auto"/>
    </w:pPr>
    <w:rPr>
      <w:rFonts w:cs="Times New Roman"/>
      <w:lang w:eastAsia="en-US"/>
    </w:rPr>
  </w:style>
  <w:style w:type="character" w:customStyle="1" w:styleId="ae">
    <w:name w:val="Без интервала Знак"/>
    <w:link w:val="ad"/>
    <w:locked/>
    <w:rsid w:val="00C71CB7"/>
    <w:rPr>
      <w:rFonts w:cs="Times New Roman"/>
      <w:lang w:eastAsia="en-US"/>
    </w:rPr>
  </w:style>
  <w:style w:type="character" w:customStyle="1" w:styleId="20">
    <w:name w:val="Основной текст (2)_"/>
    <w:link w:val="21"/>
    <w:uiPriority w:val="99"/>
    <w:rsid w:val="00C71CB7"/>
    <w:rPr>
      <w:shd w:val="clear" w:color="auto" w:fill="FFFFFF"/>
    </w:rPr>
  </w:style>
  <w:style w:type="paragraph" w:customStyle="1" w:styleId="21">
    <w:name w:val="Основной текст (2)1"/>
    <w:basedOn w:val="a"/>
    <w:link w:val="20"/>
    <w:uiPriority w:val="99"/>
    <w:rsid w:val="00C71CB7"/>
    <w:pPr>
      <w:widowControl w:val="0"/>
      <w:shd w:val="clear" w:color="auto" w:fill="FFFFFF"/>
      <w:spacing w:after="0" w:line="278" w:lineRule="exact"/>
      <w:jc w:val="both"/>
    </w:pPr>
  </w:style>
  <w:style w:type="character" w:customStyle="1" w:styleId="rvts0">
    <w:name w:val="rvts0"/>
    <w:qFormat/>
    <w:rsid w:val="0098138D"/>
    <w:rPr>
      <w:rFonts w:cs="Times New Roman"/>
    </w:rPr>
  </w:style>
  <w:style w:type="character" w:customStyle="1" w:styleId="-">
    <w:name w:val="Интернет-ссылка"/>
    <w:rsid w:val="0098138D"/>
    <w:rPr>
      <w:color w:val="0000FF"/>
      <w:u w:val="single"/>
    </w:rPr>
  </w:style>
  <w:style w:type="paragraph" w:styleId="af">
    <w:name w:val="header"/>
    <w:basedOn w:val="a"/>
    <w:link w:val="af0"/>
    <w:uiPriority w:val="99"/>
    <w:unhideWhenUsed/>
    <w:rsid w:val="00D43056"/>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D43056"/>
  </w:style>
  <w:style w:type="paragraph" w:styleId="af1">
    <w:name w:val="footer"/>
    <w:basedOn w:val="a"/>
    <w:link w:val="af2"/>
    <w:uiPriority w:val="99"/>
    <w:unhideWhenUsed/>
    <w:rsid w:val="00D43056"/>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D43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86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8772</Words>
  <Characters>50002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Вікторія Гарбар</cp:lastModifiedBy>
  <cp:revision>8</cp:revision>
  <cp:lastPrinted>2022-11-28T12:48:00Z</cp:lastPrinted>
  <dcterms:created xsi:type="dcterms:W3CDTF">2022-11-28T14:01:00Z</dcterms:created>
  <dcterms:modified xsi:type="dcterms:W3CDTF">2022-11-29T08:45:00Z</dcterms:modified>
</cp:coreProperties>
</file>