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41" w:rsidRDefault="00A21641" w:rsidP="00A21641">
      <w:pPr>
        <w:spacing w:after="120"/>
        <w:ind w:left="5670" w:right="-6"/>
        <w:contextualSpacing/>
        <w:outlineLvl w:val="0"/>
        <w:rPr>
          <w:rFonts w:ascii="Times New Roman" w:hAnsi="Times New Roman" w:cs="Times New Roman"/>
          <w:b/>
          <w:bCs/>
          <w:sz w:val="24"/>
          <w:szCs w:val="24"/>
        </w:rPr>
      </w:pPr>
      <w:r w:rsidRPr="00EB6D41">
        <w:rPr>
          <w:rFonts w:ascii="Times New Roman" w:hAnsi="Times New Roman" w:cs="Times New Roman"/>
          <w:b/>
          <w:bCs/>
          <w:sz w:val="24"/>
          <w:szCs w:val="24"/>
        </w:rPr>
        <w:t>Додаток №</w:t>
      </w:r>
      <w:r>
        <w:rPr>
          <w:rFonts w:ascii="Times New Roman" w:hAnsi="Times New Roman" w:cs="Times New Roman"/>
          <w:b/>
          <w:bCs/>
          <w:sz w:val="24"/>
          <w:szCs w:val="24"/>
        </w:rPr>
        <w:t>4</w:t>
      </w:r>
    </w:p>
    <w:p w:rsidR="00A21641" w:rsidRPr="00EB6D41" w:rsidRDefault="00A21641" w:rsidP="00A21641">
      <w:pPr>
        <w:spacing w:after="120" w:line="240" w:lineRule="auto"/>
        <w:ind w:left="5670" w:right="-6"/>
        <w:contextualSpacing/>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A21641" w:rsidRDefault="00A21641" w:rsidP="00A21641">
      <w:pPr>
        <w:spacing w:after="0" w:line="240" w:lineRule="auto"/>
        <w:ind w:firstLine="360"/>
        <w:rPr>
          <w:rFonts w:ascii="Times New Roman" w:eastAsia="Times New Roman" w:hAnsi="Times New Roman" w:cs="Times New Roman"/>
          <w:b/>
          <w:color w:val="000000"/>
          <w:sz w:val="24"/>
          <w:szCs w:val="24"/>
          <w:lang w:val="ru-RU" w:eastAsia="ru-RU"/>
        </w:rPr>
      </w:pPr>
    </w:p>
    <w:p w:rsidR="00A21641" w:rsidRPr="00064140" w:rsidRDefault="00A21641" w:rsidP="00A21641">
      <w:pPr>
        <w:spacing w:after="0" w:line="240" w:lineRule="auto"/>
        <w:ind w:firstLine="360"/>
        <w:jc w:val="center"/>
        <w:rPr>
          <w:rFonts w:ascii="Times New Roman" w:eastAsia="Times New Roman" w:hAnsi="Times New Roman" w:cs="Times New Roman"/>
          <w:b/>
          <w:bCs/>
          <w:lang w:val="ru-RU" w:eastAsia="ru-RU"/>
        </w:rPr>
      </w:pPr>
      <w:r w:rsidRPr="00064140">
        <w:rPr>
          <w:rFonts w:ascii="Times New Roman" w:eastAsia="Times New Roman" w:hAnsi="Times New Roman" w:cs="Times New Roman"/>
          <w:b/>
          <w:bCs/>
          <w:lang w:val="ru-RU" w:eastAsia="ru-RU"/>
        </w:rPr>
        <w:t>ПРОЄКТ ДОГОВОРУ</w:t>
      </w:r>
    </w:p>
    <w:p w:rsidR="00A21641" w:rsidRPr="008941EE" w:rsidRDefault="00A21641" w:rsidP="00A21641">
      <w:pPr>
        <w:spacing w:before="280" w:after="280" w:line="240" w:lineRule="auto"/>
        <w:jc w:val="both"/>
        <w:rPr>
          <w:rFonts w:ascii="Times New Roman" w:eastAsia="Times New Roman" w:hAnsi="Times New Roman" w:cs="Times New Roman"/>
          <w:i/>
          <w:color w:val="000000"/>
        </w:rPr>
      </w:pPr>
      <w:r w:rsidRPr="008941EE">
        <w:rPr>
          <w:rFonts w:ascii="Times New Roman" w:eastAsia="Times New Roman" w:hAnsi="Times New Roman" w:cs="Times New Roman"/>
          <w:i/>
          <w:color w:val="000000"/>
        </w:rPr>
        <w:t xml:space="preserve">м. </w:t>
      </w:r>
      <w:r>
        <w:rPr>
          <w:rFonts w:ascii="Times New Roman" w:eastAsia="Times New Roman" w:hAnsi="Times New Roman" w:cs="Times New Roman"/>
          <w:i/>
          <w:color w:val="000000"/>
        </w:rPr>
        <w:t xml:space="preserve">_____________         </w:t>
      </w:r>
      <w:r w:rsidRPr="008941EE">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            </w:t>
      </w:r>
      <w:r w:rsidRPr="008941EE">
        <w:rPr>
          <w:rFonts w:ascii="Times New Roman" w:eastAsia="Times New Roman" w:hAnsi="Times New Roman" w:cs="Times New Roman"/>
          <w:i/>
          <w:color w:val="000000"/>
        </w:rPr>
        <w:t xml:space="preserve">                                                                               “___”</w:t>
      </w:r>
      <w:r w:rsidRPr="008941EE">
        <w:rPr>
          <w:rFonts w:ascii="Times New Roman" w:eastAsia="Times New Roman" w:hAnsi="Times New Roman" w:cs="Times New Roman"/>
          <w:i/>
          <w:color w:val="000000"/>
          <w:lang w:val="ru-RU"/>
        </w:rPr>
        <w:t>  </w:t>
      </w:r>
      <w:r w:rsidRPr="008941EE">
        <w:rPr>
          <w:rFonts w:ascii="Times New Roman" w:eastAsia="Times New Roman" w:hAnsi="Times New Roman" w:cs="Times New Roman"/>
          <w:i/>
          <w:color w:val="000000"/>
        </w:rPr>
        <w:t>__________202</w:t>
      </w:r>
      <w:r w:rsidR="00457EA9">
        <w:rPr>
          <w:rFonts w:ascii="Times New Roman" w:eastAsia="Times New Roman" w:hAnsi="Times New Roman" w:cs="Times New Roman"/>
          <w:i/>
          <w:color w:val="000000"/>
        </w:rPr>
        <w:t>4</w:t>
      </w:r>
      <w:r w:rsidRPr="008941EE">
        <w:rPr>
          <w:rFonts w:ascii="Times New Roman" w:eastAsia="Times New Roman" w:hAnsi="Times New Roman" w:cs="Times New Roman"/>
          <w:i/>
          <w:color w:val="000000"/>
        </w:rPr>
        <w:t xml:space="preserve"> року</w:t>
      </w:r>
    </w:p>
    <w:p w:rsidR="00A21641" w:rsidRPr="00D30917" w:rsidRDefault="00A21641" w:rsidP="00A21641">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A1BBF">
        <w:rPr>
          <w:rFonts w:ascii="Times New Roman" w:eastAsia="Times New Roman" w:hAnsi="Times New Roman" w:cs="Times New Roman"/>
          <w:color w:val="000000"/>
        </w:rPr>
        <w:t>Комунальне підприємство «</w:t>
      </w:r>
      <w:r w:rsidRPr="00B210E4">
        <w:rPr>
          <w:rFonts w:ascii="Times New Roman" w:eastAsia="Times New Roman" w:hAnsi="Times New Roman" w:cs="Times New Roman"/>
          <w:b/>
          <w:color w:val="000000"/>
        </w:rPr>
        <w:t xml:space="preserve">Дорожньо-експлуатаційне управління» </w:t>
      </w:r>
      <w:proofErr w:type="spellStart"/>
      <w:r w:rsidRPr="00B210E4">
        <w:rPr>
          <w:rFonts w:ascii="Times New Roman" w:eastAsia="Times New Roman" w:hAnsi="Times New Roman" w:cs="Times New Roman"/>
          <w:b/>
          <w:color w:val="000000"/>
        </w:rPr>
        <w:t>Славутицької</w:t>
      </w:r>
      <w:proofErr w:type="spellEnd"/>
      <w:r w:rsidRPr="00B210E4">
        <w:rPr>
          <w:rFonts w:ascii="Times New Roman" w:eastAsia="Times New Roman" w:hAnsi="Times New Roman" w:cs="Times New Roman"/>
          <w:b/>
          <w:color w:val="000000"/>
        </w:rPr>
        <w:t xml:space="preserve"> міської ради Вишгородського району Київської області, далі</w:t>
      </w:r>
      <w:r w:rsidRPr="00D30917">
        <w:rPr>
          <w:rFonts w:ascii="Times New Roman" w:eastAsia="Times New Roman" w:hAnsi="Times New Roman" w:cs="Times New Roman"/>
          <w:color w:val="000000"/>
        </w:rPr>
        <w:t xml:space="preserve"> – Замовник, в особі директора </w:t>
      </w:r>
      <w:r w:rsidRPr="00B210E4">
        <w:rPr>
          <w:rFonts w:ascii="Times New Roman" w:eastAsia="Times New Roman" w:hAnsi="Times New Roman" w:cs="Times New Roman"/>
          <w:b/>
          <w:color w:val="000000"/>
        </w:rPr>
        <w:t>Шершня Сергія Леонідовича</w:t>
      </w:r>
      <w:r w:rsidRPr="00D30917">
        <w:rPr>
          <w:rFonts w:ascii="Times New Roman" w:eastAsia="Times New Roman" w:hAnsi="Times New Roman" w:cs="Times New Roman"/>
          <w:color w:val="000000"/>
        </w:rPr>
        <w:t>, який діє на підставі Статуту, з однієї сторони, та</w:t>
      </w:r>
    </w:p>
    <w:p w:rsidR="00A21641" w:rsidRPr="00BA1BBF" w:rsidRDefault="00A21641" w:rsidP="00A21641">
      <w:pPr>
        <w:spacing w:after="0" w:line="240" w:lineRule="auto"/>
        <w:jc w:val="both"/>
        <w:rPr>
          <w:rFonts w:ascii="Times New Roman" w:eastAsia="Times New Roman" w:hAnsi="Times New Roman" w:cs="Times New Roman"/>
          <w:color w:val="000000"/>
        </w:rPr>
      </w:pPr>
      <w:r w:rsidRPr="00D30917">
        <w:rPr>
          <w:rFonts w:ascii="Times New Roman" w:eastAsia="Times New Roman" w:hAnsi="Times New Roman" w:cs="Times New Roman"/>
          <w:color w:val="000000"/>
        </w:rPr>
        <w:t>____________________________, далі – Постачальник,</w:t>
      </w:r>
      <w:r w:rsidRPr="00BA1BBF">
        <w:rPr>
          <w:rFonts w:ascii="Times New Roman" w:eastAsia="Times New Roman" w:hAnsi="Times New Roman" w:cs="Times New Roman"/>
          <w:b/>
          <w:color w:val="000000"/>
        </w:rPr>
        <w:t xml:space="preserve"> </w:t>
      </w:r>
      <w:r w:rsidRPr="00BA1BBF">
        <w:rPr>
          <w:rFonts w:ascii="Times New Roman" w:eastAsia="Times New Roman" w:hAnsi="Times New Roman" w:cs="Times New Roman"/>
          <w:color w:val="000000"/>
        </w:rPr>
        <w:t>в особі ______________________ , який (яка) діє на підставі __________________________, з іншої сторони, які разом у подальшому іменуються Сторони, а кожен окремо – Сторона, уклали цей договір</w:t>
      </w:r>
      <w:r>
        <w:rPr>
          <w:rFonts w:ascii="Times New Roman" w:eastAsia="Times New Roman" w:hAnsi="Times New Roman" w:cs="Times New Roman"/>
          <w:color w:val="000000"/>
        </w:rPr>
        <w:t>,</w:t>
      </w:r>
      <w:r w:rsidRPr="00BA1BBF">
        <w:rPr>
          <w:rFonts w:ascii="Times New Roman" w:eastAsia="Times New Roman" w:hAnsi="Times New Roman" w:cs="Times New Roman"/>
          <w:color w:val="000000"/>
        </w:rPr>
        <w:t xml:space="preserve"> далі – Договір</w:t>
      </w:r>
      <w:r>
        <w:rPr>
          <w:rFonts w:ascii="Times New Roman" w:eastAsia="Times New Roman" w:hAnsi="Times New Roman" w:cs="Times New Roman"/>
          <w:color w:val="000000"/>
        </w:rPr>
        <w:t>, про таке:</w:t>
      </w:r>
    </w:p>
    <w:p w:rsidR="00A21641"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 ПРЕДМЕТ ДОГОВОРУ</w:t>
      </w:r>
    </w:p>
    <w:p w:rsidR="00EF2A87" w:rsidRPr="007E2D48" w:rsidRDefault="00EF2A87" w:rsidP="00EF2A87">
      <w:pPr>
        <w:spacing w:after="0" w:line="240" w:lineRule="auto"/>
        <w:textAlignment w:val="baseline"/>
        <w:rPr>
          <w:rFonts w:ascii="Times New Roman" w:hAnsi="Times New Roman" w:cs="Times New Roman"/>
          <w:b/>
          <w:i/>
        </w:rPr>
      </w:pPr>
      <w:r w:rsidRPr="007E2D48">
        <w:rPr>
          <w:rFonts w:ascii="Times New Roman" w:hAnsi="Times New Roman" w:cs="Times New Roman"/>
        </w:rPr>
        <w:t xml:space="preserve">1.1. Постачальник  зобов’язується    поставити   Замовнику </w:t>
      </w:r>
      <w:r w:rsidRPr="00522E29">
        <w:rPr>
          <w:rFonts w:ascii="Times New Roman" w:hAnsi="Times New Roman" w:cs="Times New Roman"/>
          <w:b/>
        </w:rPr>
        <w:t xml:space="preserve">Пісок для приготування </w:t>
      </w:r>
      <w:proofErr w:type="spellStart"/>
      <w:r w:rsidRPr="00522E29">
        <w:rPr>
          <w:rFonts w:ascii="Times New Roman" w:hAnsi="Times New Roman" w:cs="Times New Roman"/>
          <w:b/>
        </w:rPr>
        <w:t>піскосоляної</w:t>
      </w:r>
      <w:proofErr w:type="spellEnd"/>
      <w:r w:rsidRPr="00522E29">
        <w:rPr>
          <w:rFonts w:ascii="Times New Roman" w:hAnsi="Times New Roman" w:cs="Times New Roman"/>
          <w:b/>
        </w:rPr>
        <w:t xml:space="preserve"> суміші</w:t>
      </w:r>
      <w:r w:rsidRPr="00511A43">
        <w:rPr>
          <w:rFonts w:ascii="Times New Roman" w:hAnsi="Times New Roman" w:cs="Times New Roman"/>
          <w:b/>
          <w:i/>
        </w:rPr>
        <w:t xml:space="preserve"> </w:t>
      </w:r>
      <w:r w:rsidRPr="00511A43">
        <w:rPr>
          <w:rFonts w:ascii="Times New Roman" w:hAnsi="Times New Roman" w:cs="Times New Roman"/>
          <w:b/>
        </w:rPr>
        <w:t xml:space="preserve">(Код за </w:t>
      </w:r>
      <w:proofErr w:type="spellStart"/>
      <w:r w:rsidRPr="00511A43">
        <w:rPr>
          <w:rFonts w:ascii="Times New Roman" w:hAnsi="Times New Roman" w:cs="Times New Roman"/>
          <w:b/>
        </w:rPr>
        <w:t>ДК</w:t>
      </w:r>
      <w:proofErr w:type="spellEnd"/>
      <w:r w:rsidRPr="00511A43">
        <w:rPr>
          <w:rFonts w:ascii="Times New Roman" w:hAnsi="Times New Roman" w:cs="Times New Roman"/>
          <w:b/>
        </w:rPr>
        <w:t xml:space="preserve"> 021:2015 - </w:t>
      </w:r>
      <w:r w:rsidRPr="00511A43">
        <w:rPr>
          <w:rFonts w:ascii="Times New Roman" w:eastAsia="Times New Roman" w:hAnsi="Times New Roman" w:cs="Times New Roman"/>
          <w:b/>
          <w:color w:val="000000"/>
          <w:lang w:eastAsia="uk-UA"/>
        </w:rPr>
        <w:t>14</w:t>
      </w:r>
      <w:r>
        <w:rPr>
          <w:rFonts w:ascii="Times New Roman" w:eastAsia="Times New Roman" w:hAnsi="Times New Roman" w:cs="Times New Roman"/>
          <w:b/>
          <w:color w:val="000000"/>
          <w:lang w:eastAsia="uk-UA"/>
        </w:rPr>
        <w:t>2</w:t>
      </w:r>
      <w:r w:rsidRPr="00511A43">
        <w:rPr>
          <w:rFonts w:ascii="Times New Roman" w:eastAsia="Times New Roman" w:hAnsi="Times New Roman" w:cs="Times New Roman"/>
          <w:b/>
          <w:color w:val="000000"/>
          <w:lang w:eastAsia="uk-UA"/>
        </w:rPr>
        <w:t>1</w:t>
      </w:r>
      <w:r>
        <w:rPr>
          <w:rFonts w:ascii="Times New Roman" w:eastAsia="Times New Roman" w:hAnsi="Times New Roman" w:cs="Times New Roman"/>
          <w:b/>
          <w:color w:val="000000"/>
          <w:lang w:eastAsia="uk-UA"/>
        </w:rPr>
        <w:t>1</w:t>
      </w:r>
      <w:r w:rsidRPr="00511A43">
        <w:rPr>
          <w:rFonts w:ascii="Times New Roman" w:eastAsia="Times New Roman" w:hAnsi="Times New Roman" w:cs="Times New Roman"/>
          <w:b/>
          <w:color w:val="000000"/>
          <w:lang w:eastAsia="uk-UA"/>
        </w:rPr>
        <w:t>000-</w:t>
      </w:r>
      <w:r>
        <w:rPr>
          <w:rFonts w:ascii="Times New Roman" w:eastAsia="Times New Roman" w:hAnsi="Times New Roman" w:cs="Times New Roman"/>
          <w:b/>
          <w:color w:val="000000"/>
          <w:lang w:eastAsia="uk-UA"/>
        </w:rPr>
        <w:t>3</w:t>
      </w:r>
      <w:r w:rsidRPr="00511A43">
        <w:rPr>
          <w:rFonts w:ascii="Times New Roman" w:eastAsia="Times New Roman" w:hAnsi="Times New Roman" w:cs="Times New Roman"/>
          <w:b/>
          <w:color w:val="000000"/>
          <w:lang w:eastAsia="uk-UA"/>
        </w:rPr>
        <w:t xml:space="preserve"> </w:t>
      </w:r>
      <w:r>
        <w:rPr>
          <w:rFonts w:ascii="Times New Roman" w:eastAsia="Times New Roman" w:hAnsi="Times New Roman" w:cs="Times New Roman"/>
          <w:b/>
          <w:color w:val="000000"/>
          <w:lang w:eastAsia="uk-UA"/>
        </w:rPr>
        <w:t>- Пісок</w:t>
      </w:r>
      <w:r w:rsidRPr="00511A43">
        <w:rPr>
          <w:rFonts w:ascii="Times New Roman" w:eastAsia="Times New Roman" w:hAnsi="Times New Roman" w:cs="Times New Roman"/>
          <w:b/>
          <w:color w:val="000000"/>
          <w:lang w:eastAsia="uk-UA"/>
        </w:rPr>
        <w:t>)</w:t>
      </w:r>
      <w:r w:rsidRPr="00E40ED5">
        <w:rPr>
          <w:rFonts w:ascii="Times New Roman" w:hAnsi="Times New Roman" w:cs="Times New Roman"/>
          <w:b/>
        </w:rPr>
        <w:t xml:space="preserve"> </w:t>
      </w:r>
      <w:r w:rsidRPr="00E40ED5">
        <w:rPr>
          <w:rFonts w:ascii="Times New Roman" w:hAnsi="Times New Roman" w:cs="Times New Roman"/>
        </w:rPr>
        <w:t>(надалі – Товар)</w:t>
      </w:r>
      <w:r w:rsidRPr="007E2D48">
        <w:rPr>
          <w:rFonts w:ascii="Times New Roman" w:hAnsi="Times New Roman" w:cs="Times New Roman"/>
        </w:rPr>
        <w:t>, а Замовник – прийняти та оплатити так</w:t>
      </w:r>
      <w:r>
        <w:rPr>
          <w:rFonts w:ascii="Times New Roman" w:hAnsi="Times New Roman" w:cs="Times New Roman"/>
        </w:rPr>
        <w:t>ий</w:t>
      </w:r>
      <w:r w:rsidRPr="007E2D48">
        <w:rPr>
          <w:rFonts w:ascii="Times New Roman" w:hAnsi="Times New Roman" w:cs="Times New Roman"/>
        </w:rPr>
        <w:t xml:space="preserve"> </w:t>
      </w:r>
      <w:r>
        <w:rPr>
          <w:rFonts w:ascii="Times New Roman" w:hAnsi="Times New Roman" w:cs="Times New Roman"/>
        </w:rPr>
        <w:t>Товар</w:t>
      </w:r>
      <w:r w:rsidRPr="007E2D48">
        <w:rPr>
          <w:rFonts w:ascii="Times New Roman" w:hAnsi="Times New Roman" w:cs="Times New Roman"/>
        </w:rPr>
        <w:t xml:space="preserve">. Загальний обсяг </w:t>
      </w:r>
      <w:r>
        <w:rPr>
          <w:rFonts w:ascii="Times New Roman" w:hAnsi="Times New Roman" w:cs="Times New Roman"/>
        </w:rPr>
        <w:t>Товару</w:t>
      </w:r>
      <w:r w:rsidRPr="007E2D48">
        <w:rPr>
          <w:rFonts w:ascii="Times New Roman" w:hAnsi="Times New Roman" w:cs="Times New Roman"/>
        </w:rPr>
        <w:t>, як</w:t>
      </w:r>
      <w:r>
        <w:rPr>
          <w:rFonts w:ascii="Times New Roman" w:hAnsi="Times New Roman" w:cs="Times New Roman"/>
        </w:rPr>
        <w:t>ий</w:t>
      </w:r>
      <w:r w:rsidRPr="007E2D48">
        <w:rPr>
          <w:rFonts w:ascii="Times New Roman" w:hAnsi="Times New Roman" w:cs="Times New Roman"/>
        </w:rPr>
        <w:t xml:space="preserve"> постачається згідно Договору складає –</w:t>
      </w:r>
      <w:r w:rsidRPr="007E2D48">
        <w:rPr>
          <w:rFonts w:ascii="Times New Roman" w:hAnsi="Times New Roman" w:cs="Times New Roman"/>
          <w:b/>
        </w:rPr>
        <w:t xml:space="preserve"> </w:t>
      </w:r>
      <w:r w:rsidR="008F07BD" w:rsidRPr="008F07BD">
        <w:rPr>
          <w:rFonts w:ascii="Times New Roman" w:hAnsi="Times New Roman" w:cs="Times New Roman"/>
          <w:b/>
        </w:rPr>
        <w:t>652</w:t>
      </w:r>
      <w:r w:rsidRPr="008F07BD">
        <w:rPr>
          <w:rFonts w:ascii="Times New Roman" w:hAnsi="Times New Roman" w:cs="Times New Roman"/>
          <w:b/>
        </w:rPr>
        <w:t xml:space="preserve"> тонн.</w:t>
      </w:r>
      <w:r w:rsidRPr="007E2D48">
        <w:rPr>
          <w:rFonts w:ascii="Times New Roman" w:hAnsi="Times New Roman" w:cs="Times New Roman"/>
        </w:rPr>
        <w:t xml:space="preserve"> </w:t>
      </w:r>
    </w:p>
    <w:p w:rsidR="00A21641" w:rsidRDefault="00A21641" w:rsidP="00A21641">
      <w:pPr>
        <w:spacing w:after="0" w:line="240" w:lineRule="auto"/>
        <w:jc w:val="both"/>
        <w:rPr>
          <w:rFonts w:ascii="Times New Roman" w:hAnsi="Times New Roman" w:cs="Times New Roman"/>
        </w:rPr>
      </w:pPr>
      <w:r w:rsidRPr="004A4064">
        <w:rPr>
          <w:rFonts w:ascii="Times New Roman" w:hAnsi="Times New Roman" w:cs="Times New Roman"/>
        </w:rPr>
        <w:t xml:space="preserve">1.3. </w:t>
      </w:r>
      <w:r>
        <w:rPr>
          <w:rFonts w:ascii="Times New Roman" w:hAnsi="Times New Roman" w:cs="Times New Roman"/>
        </w:rPr>
        <w:t xml:space="preserve">Кількість, номенклатура </w:t>
      </w:r>
      <w:r w:rsidRPr="004A4064">
        <w:rPr>
          <w:rFonts w:ascii="Times New Roman" w:hAnsi="Times New Roman" w:cs="Times New Roman"/>
        </w:rPr>
        <w:t>та вартість</w:t>
      </w:r>
      <w:r>
        <w:rPr>
          <w:rFonts w:ascii="Times New Roman" w:hAnsi="Times New Roman" w:cs="Times New Roman"/>
        </w:rPr>
        <w:t xml:space="preserve"> Продукції</w:t>
      </w:r>
      <w:r w:rsidRPr="004A4064">
        <w:rPr>
          <w:rFonts w:ascii="Times New Roman" w:hAnsi="Times New Roman" w:cs="Times New Roman"/>
        </w:rPr>
        <w:t xml:space="preserve"> зазначаються в </w:t>
      </w:r>
      <w:r>
        <w:rPr>
          <w:rFonts w:ascii="Times New Roman" w:hAnsi="Times New Roman" w:cs="Times New Roman"/>
        </w:rPr>
        <w:t>Протоколі узгодження договірної ціни</w:t>
      </w:r>
      <w:r w:rsidRPr="004A4064">
        <w:rPr>
          <w:rFonts w:ascii="Times New Roman" w:hAnsi="Times New Roman" w:cs="Times New Roman"/>
        </w:rPr>
        <w:t xml:space="preserve">, що додається до цього </w:t>
      </w:r>
      <w:r>
        <w:rPr>
          <w:rFonts w:ascii="Times New Roman" w:hAnsi="Times New Roman" w:cs="Times New Roman"/>
        </w:rPr>
        <w:t>Д</w:t>
      </w:r>
      <w:r w:rsidRPr="004A4064">
        <w:rPr>
          <w:rFonts w:ascii="Times New Roman" w:hAnsi="Times New Roman" w:cs="Times New Roman"/>
        </w:rPr>
        <w:t xml:space="preserve">оговору і є його невід’ємною частиною (Додаток № </w:t>
      </w:r>
      <w:r>
        <w:rPr>
          <w:rFonts w:ascii="Times New Roman" w:hAnsi="Times New Roman" w:cs="Times New Roman"/>
        </w:rPr>
        <w:t>1</w:t>
      </w:r>
      <w:r w:rsidRPr="004A4064">
        <w:rPr>
          <w:rFonts w:ascii="Times New Roman" w:hAnsi="Times New Roman" w:cs="Times New Roman"/>
        </w:rPr>
        <w:t>).</w:t>
      </w:r>
    </w:p>
    <w:p w:rsidR="00A21641" w:rsidRPr="009E4286" w:rsidRDefault="00A21641" w:rsidP="00A21641">
      <w:pPr>
        <w:pStyle w:val="HTML1"/>
        <w:jc w:val="both"/>
        <w:rPr>
          <w:rFonts w:ascii="Times New Roman" w:hAnsi="Times New Roman" w:cs="Times New Roman"/>
          <w:color w:val="000000" w:themeColor="text1"/>
          <w:sz w:val="22"/>
          <w:szCs w:val="22"/>
          <w:lang w:val="uk-UA"/>
        </w:rPr>
      </w:pPr>
      <w:r w:rsidRPr="009E4286">
        <w:rPr>
          <w:rFonts w:ascii="Times New Roman" w:hAnsi="Times New Roman" w:cs="Times New Roman"/>
          <w:color w:val="000000" w:themeColor="text1"/>
          <w:sz w:val="22"/>
          <w:szCs w:val="22"/>
          <w:lang w:val="uk-UA"/>
        </w:rPr>
        <w:t xml:space="preserve">1.4. Обсяги закупівлі </w:t>
      </w:r>
      <w:r>
        <w:rPr>
          <w:rFonts w:ascii="Times New Roman" w:hAnsi="Times New Roman" w:cs="Times New Roman"/>
          <w:color w:val="000000" w:themeColor="text1"/>
          <w:sz w:val="22"/>
          <w:szCs w:val="22"/>
          <w:lang w:val="uk-UA"/>
        </w:rPr>
        <w:t>Продукції</w:t>
      </w:r>
      <w:r w:rsidRPr="009E4286">
        <w:rPr>
          <w:rFonts w:ascii="Times New Roman" w:hAnsi="Times New Roman" w:cs="Times New Roman"/>
          <w:color w:val="000000" w:themeColor="text1"/>
          <w:sz w:val="22"/>
          <w:szCs w:val="22"/>
          <w:lang w:val="uk-UA"/>
        </w:rPr>
        <w:t xml:space="preserve"> можуть бути зменшені залежно від реального фінансування видатків та виробничих потреб Замовника.</w:t>
      </w:r>
    </w:p>
    <w:p w:rsidR="00A21641" w:rsidRPr="00BD4E35" w:rsidRDefault="00A21641" w:rsidP="0003201C">
      <w:pPr>
        <w:spacing w:after="0" w:line="240" w:lineRule="auto"/>
        <w:rPr>
          <w:rFonts w:ascii="Times New Roman" w:hAnsi="Times New Roman" w:cs="Times New Roman"/>
          <w:color w:val="000000" w:themeColor="text1"/>
        </w:rPr>
      </w:pPr>
      <w:r w:rsidRPr="00BD4E35">
        <w:rPr>
          <w:rFonts w:ascii="Times New Roman" w:hAnsi="Times New Roman" w:cs="Times New Roman"/>
          <w:color w:val="000000" w:themeColor="text1"/>
        </w:rPr>
        <w:t xml:space="preserve">1.5. </w:t>
      </w:r>
      <w:r w:rsidRPr="00BD4E35">
        <w:rPr>
          <w:rFonts w:ascii="Times New Roman" w:hAnsi="Times New Roman" w:cs="Times New Roman"/>
          <w:lang w:eastAsia="ru-RU"/>
        </w:rPr>
        <w:t>Бюджетні зобов’язання за даним Договором виникають у разі  наявності та в межах відповідних бюджетних (та інших) асигнувань на 202</w:t>
      </w:r>
      <w:r w:rsidR="00457EA9">
        <w:rPr>
          <w:rFonts w:ascii="Times New Roman" w:hAnsi="Times New Roman" w:cs="Times New Roman"/>
          <w:lang w:eastAsia="ru-RU"/>
        </w:rPr>
        <w:t>4</w:t>
      </w:r>
      <w:r w:rsidRPr="00BD4E35">
        <w:rPr>
          <w:rFonts w:ascii="Times New Roman" w:hAnsi="Times New Roman" w:cs="Times New Roman"/>
          <w:lang w:eastAsia="ru-RU"/>
        </w:rPr>
        <w:t xml:space="preserve"> рік.</w:t>
      </w:r>
      <w:r w:rsidRPr="00BD4E35">
        <w:rPr>
          <w:rFonts w:ascii="Times New Roman" w:hAnsi="Times New Roman" w:cs="Times New Roman"/>
          <w:spacing w:val="-8"/>
          <w:lang w:eastAsia="ru-RU"/>
        </w:rPr>
        <w:t xml:space="preserve"> Замовник має право на коригування визначеної  в Договорі суми коштів та зобов’язань у разі зменшення  бюджетних надходжень</w:t>
      </w:r>
      <w:r w:rsidRPr="00BD4E35">
        <w:rPr>
          <w:rFonts w:ascii="Times New Roman" w:hAnsi="Times New Roman" w:cs="Times New Roman"/>
          <w:spacing w:val="-18"/>
          <w:kern w:val="24"/>
          <w:lang w:eastAsia="ru-RU"/>
        </w:rPr>
        <w:t xml:space="preserve">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вартостей </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прийнятих Замовником</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партій Продукції.</w:t>
      </w:r>
    </w:p>
    <w:p w:rsidR="00A21641" w:rsidRPr="006932A3" w:rsidRDefault="00A21641" w:rsidP="00A21641">
      <w:pPr>
        <w:tabs>
          <w:tab w:val="num" w:pos="846"/>
        </w:tabs>
        <w:spacing w:before="240" w:after="0" w:line="240" w:lineRule="auto"/>
        <w:ind w:right="-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ЯКІСТЬ ПРОДУКЦІЇ</w:t>
      </w:r>
    </w:p>
    <w:p w:rsidR="00EF2A87" w:rsidRPr="00EF2A87" w:rsidRDefault="00EF2A87" w:rsidP="00EF2A87">
      <w:pPr>
        <w:spacing w:after="0" w:line="240" w:lineRule="auto"/>
        <w:jc w:val="both"/>
        <w:rPr>
          <w:rFonts w:ascii="Times New Roman" w:eastAsia="Times New Roman" w:hAnsi="Times New Roman"/>
          <w:b/>
        </w:rPr>
      </w:pPr>
      <w:r w:rsidRPr="00A512D6">
        <w:rPr>
          <w:rFonts w:ascii="Times New Roman" w:hAnsi="Times New Roman"/>
        </w:rPr>
        <w:t>2.1. Постачальник гарантує якість Т</w:t>
      </w:r>
      <w:r w:rsidRPr="00A512D6">
        <w:rPr>
          <w:rFonts w:ascii="Times New Roman" w:eastAsia="Times New Roman" w:hAnsi="Times New Roman"/>
          <w:lang w:eastAsia="ru-RU"/>
        </w:rPr>
        <w:t xml:space="preserve">овару відповідає вимогам відповідних чинних нормативних документів (ГОСТ, ДСТУ, ТУ), </w:t>
      </w:r>
      <w:r w:rsidRPr="00A512D6">
        <w:rPr>
          <w:rFonts w:ascii="Times New Roman" w:hAnsi="Times New Roman"/>
        </w:rPr>
        <w:t xml:space="preserve">які підтверджують </w:t>
      </w:r>
      <w:r>
        <w:rPr>
          <w:rFonts w:ascii="Times New Roman" w:eastAsia="Times New Roman" w:hAnsi="Times New Roman"/>
        </w:rPr>
        <w:t>документами</w:t>
      </w:r>
      <w:r w:rsidRPr="00A512D6">
        <w:rPr>
          <w:rFonts w:ascii="Times New Roman" w:eastAsia="Times New Roman" w:hAnsi="Times New Roman"/>
        </w:rPr>
        <w:t xml:space="preserve"> </w:t>
      </w:r>
      <w:r>
        <w:rPr>
          <w:rFonts w:ascii="Times New Roman" w:eastAsia="Times New Roman" w:hAnsi="Times New Roman"/>
        </w:rPr>
        <w:t>відповідно</w:t>
      </w:r>
      <w:r w:rsidRPr="00A512D6">
        <w:rPr>
          <w:rFonts w:ascii="Times New Roman" w:eastAsia="Times New Roman" w:hAnsi="Times New Roman"/>
        </w:rPr>
        <w:t>ст</w:t>
      </w:r>
      <w:r>
        <w:rPr>
          <w:rFonts w:ascii="Times New Roman" w:eastAsia="Times New Roman" w:hAnsi="Times New Roman"/>
        </w:rPr>
        <w:t>і</w:t>
      </w:r>
      <w:r w:rsidRPr="00A512D6">
        <w:rPr>
          <w:rFonts w:ascii="Times New Roman" w:eastAsia="Times New Roman" w:hAnsi="Times New Roman"/>
        </w:rPr>
        <w:t xml:space="preserve"> нормам </w:t>
      </w:r>
      <w:r w:rsidRPr="00BF7919">
        <w:rPr>
          <w:rFonts w:ascii="Times New Roman" w:eastAsia="Times New Roman" w:hAnsi="Times New Roman"/>
        </w:rPr>
        <w:t>радіаційної безпеки (паспорт радіаційної якості, або протокол дослідження питомої активності, або радіаційний сертифікат) та сертифікатом відповідності.</w:t>
      </w:r>
      <w:r w:rsidRPr="00EF2A87">
        <w:rPr>
          <w:rFonts w:ascii="Times New Roman" w:eastAsia="Times New Roman" w:hAnsi="Times New Roman"/>
        </w:rPr>
        <w:t xml:space="preserve"> </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w:t>
      </w:r>
      <w:r w:rsidR="00B210E4">
        <w:rPr>
          <w:rFonts w:ascii="Times New Roman" w:hAnsi="Times New Roman"/>
        </w:rPr>
        <w:t>2</w:t>
      </w:r>
      <w:r w:rsidRPr="006932A3">
        <w:rPr>
          <w:rFonts w:ascii="Times New Roman" w:hAnsi="Times New Roman"/>
        </w:rPr>
        <w:t>. У разі поставки Замовнику Продукції, яка не відповідає вимогам  ДСТУ, Замовник зобов’язаний повідомити про це Постачальника не пізніше 3-х (трьох) годин з часу розвантаження продукції на будівельному об’єкті.</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w:t>
      </w:r>
      <w:r w:rsidR="00B210E4">
        <w:rPr>
          <w:rFonts w:ascii="Times New Roman" w:hAnsi="Times New Roman"/>
        </w:rPr>
        <w:t>3</w:t>
      </w:r>
      <w:r w:rsidRPr="006932A3">
        <w:rPr>
          <w:rFonts w:ascii="Times New Roman" w:hAnsi="Times New Roman"/>
        </w:rPr>
        <w:t>. У разі виявлення відхилень якості Продукції після поставки Замовник складає відповідний акт. Виклик представника Постачальника для складання акта є обов’язковим. Неякісна Продукція підлягає заміні за погодженням Сторін.</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3. ЦІНА ДОГОВОРУ</w:t>
      </w:r>
    </w:p>
    <w:p w:rsidR="00A21641" w:rsidRPr="00386002" w:rsidRDefault="00A21641" w:rsidP="00A21641">
      <w:pPr>
        <w:tabs>
          <w:tab w:val="num" w:pos="0"/>
        </w:tabs>
        <w:spacing w:after="0" w:line="240" w:lineRule="auto"/>
        <w:jc w:val="both"/>
        <w:rPr>
          <w:rFonts w:ascii="Times New Roman" w:eastAsia="Times New Roman" w:hAnsi="Times New Roman" w:cs="Times New Roman"/>
          <w:b/>
          <w:lang w:eastAsia="ru-RU"/>
        </w:rPr>
      </w:pPr>
      <w:r w:rsidRPr="00386002">
        <w:rPr>
          <w:rFonts w:ascii="Times New Roman" w:eastAsia="Times New Roman" w:hAnsi="Times New Roman" w:cs="Times New Roman"/>
          <w:lang w:eastAsia="ru-RU"/>
        </w:rPr>
        <w:t xml:space="preserve">3.1. Ціна цього Договору становить  </w:t>
      </w:r>
      <w:r w:rsidRPr="00386002">
        <w:rPr>
          <w:rFonts w:ascii="Times New Roman" w:eastAsia="Times New Roman" w:hAnsi="Times New Roman" w:cs="Times New Roman"/>
          <w:b/>
          <w:lang w:eastAsia="ru-RU"/>
        </w:rPr>
        <w:t xml:space="preserve">_______________________________________________, </w:t>
      </w:r>
      <w:r w:rsidRPr="00386002">
        <w:rPr>
          <w:rFonts w:ascii="Times New Roman" w:eastAsia="Times New Roman" w:hAnsi="Times New Roman" w:cs="Times New Roman"/>
          <w:lang w:eastAsia="ru-RU"/>
        </w:rPr>
        <w:t>у т.ч. ПДВ</w:t>
      </w:r>
      <w:r w:rsidRPr="00386002">
        <w:rPr>
          <w:rFonts w:ascii="Times New Roman" w:eastAsia="Times New Roman" w:hAnsi="Times New Roman" w:cs="Times New Roman"/>
          <w:b/>
          <w:lang w:eastAsia="ru-RU"/>
        </w:rPr>
        <w:t xml:space="preserve"> ____________________________________________ </w:t>
      </w:r>
    </w:p>
    <w:p w:rsidR="00A21641" w:rsidRPr="00071F28" w:rsidRDefault="00A21641" w:rsidP="00A21641">
      <w:pPr>
        <w:spacing w:after="0" w:line="240" w:lineRule="auto"/>
        <w:rPr>
          <w:rFonts w:ascii="Times New Roman" w:eastAsia="Times New Roman" w:hAnsi="Times New Roman" w:cs="Times New Roman"/>
          <w:lang w:eastAsia="ru-RU"/>
        </w:rPr>
      </w:pPr>
      <w:r w:rsidRPr="00386002">
        <w:rPr>
          <w:rFonts w:ascii="Times New Roman" w:hAnsi="Times New Roman"/>
        </w:rPr>
        <w:t xml:space="preserve">3.2. Ціна за 1 тону визначається в </w:t>
      </w:r>
      <w:r w:rsidRPr="00071F28">
        <w:rPr>
          <w:rFonts w:ascii="Times New Roman" w:hAnsi="Times New Roman"/>
        </w:rPr>
        <w:t>П</w:t>
      </w:r>
      <w:r w:rsidRPr="00071F28">
        <w:rPr>
          <w:rFonts w:ascii="Times New Roman" w:eastAsia="Times New Roman" w:hAnsi="Times New Roman" w:cs="Times New Roman"/>
          <w:lang w:eastAsia="ru-RU"/>
        </w:rPr>
        <w:t>ротоколі узгодже</w:t>
      </w:r>
      <w:r>
        <w:rPr>
          <w:rFonts w:ascii="Times New Roman" w:eastAsia="Times New Roman" w:hAnsi="Times New Roman" w:cs="Times New Roman"/>
          <w:lang w:eastAsia="ru-RU"/>
        </w:rPr>
        <w:t xml:space="preserve">ння договірної ціни </w:t>
      </w:r>
      <w:r w:rsidRPr="00386002">
        <w:rPr>
          <w:rFonts w:ascii="Times New Roman" w:hAnsi="Times New Roman"/>
        </w:rPr>
        <w:t xml:space="preserve">(Додаток №1 Договору) в гривнях з урахуванням усіх податків, зборів та інших витрат. </w:t>
      </w:r>
    </w:p>
    <w:p w:rsidR="00A21641" w:rsidRPr="00CE0175" w:rsidRDefault="00A21641" w:rsidP="00A21641">
      <w:pPr>
        <w:spacing w:after="0" w:line="240" w:lineRule="auto"/>
        <w:jc w:val="both"/>
        <w:rPr>
          <w:rFonts w:ascii="Times New Roman" w:eastAsia="Arial Unicode MS" w:hAnsi="Times New Roman" w:cs="Times New Roman"/>
          <w:shd w:val="clear" w:color="auto" w:fill="FFFFFF"/>
          <w:lang w:eastAsia="hi-IN" w:bidi="hi-IN"/>
        </w:rPr>
      </w:pPr>
      <w:r w:rsidRPr="00EE703D">
        <w:rPr>
          <w:rFonts w:ascii="Times New Roman" w:hAnsi="Times New Roman" w:cs="Times New Roman"/>
        </w:rPr>
        <w:t>3.</w:t>
      </w:r>
      <w:r w:rsidR="00B210E4">
        <w:rPr>
          <w:rFonts w:ascii="Times New Roman" w:hAnsi="Times New Roman" w:cs="Times New Roman"/>
        </w:rPr>
        <w:t>3</w:t>
      </w:r>
      <w:r w:rsidRPr="00EE703D">
        <w:rPr>
          <w:rFonts w:ascii="Times New Roman" w:hAnsi="Times New Roman" w:cs="Times New Roman"/>
        </w:rPr>
        <w:t xml:space="preserve">. </w:t>
      </w:r>
      <w:r>
        <w:rPr>
          <w:rFonts w:ascii="Times New Roman" w:eastAsia="Arial Unicode MS" w:hAnsi="Times New Roman" w:cs="Times New Roman"/>
          <w:lang w:eastAsia="hi-IN" w:bidi="hi-IN"/>
        </w:rPr>
        <w:t>Ціна Продукції</w:t>
      </w:r>
      <w:r w:rsidRPr="00EE703D">
        <w:rPr>
          <w:rFonts w:ascii="Times New Roman" w:eastAsia="Arial Unicode MS" w:hAnsi="Times New Roman" w:cs="Times New Roman"/>
          <w:lang w:eastAsia="hi-IN" w:bidi="hi-IN"/>
        </w:rPr>
        <w:t xml:space="preserve"> визначається з урахуванням всіх податків та зборів, що сплачуються або мають бути сплачені </w:t>
      </w:r>
      <w:r w:rsidRPr="00EE703D">
        <w:rPr>
          <w:rFonts w:ascii="Times New Roman" w:hAnsi="Times New Roman" w:cs="Times New Roman"/>
          <w:color w:val="000000" w:themeColor="text1"/>
        </w:rPr>
        <w:t>Постачальник</w:t>
      </w:r>
      <w:r w:rsidRPr="00EE703D">
        <w:rPr>
          <w:rFonts w:ascii="Times New Roman" w:eastAsia="Arial Unicode MS" w:hAnsi="Times New Roman" w:cs="Times New Roman"/>
          <w:lang w:eastAsia="hi-IN" w:bidi="hi-IN"/>
        </w:rPr>
        <w:t>ом</w:t>
      </w:r>
      <w:r w:rsidRPr="0058606F">
        <w:rPr>
          <w:rFonts w:eastAsia="Arial Unicode MS"/>
          <w:lang w:eastAsia="hi-IN" w:bidi="hi-IN"/>
        </w:rPr>
        <w:t xml:space="preserve">, </w:t>
      </w:r>
      <w:r w:rsidRPr="00CE0175">
        <w:rPr>
          <w:rFonts w:ascii="Times New Roman" w:eastAsia="Arial Unicode MS" w:hAnsi="Times New Roman" w:cs="Times New Roman"/>
          <w:lang w:eastAsia="hi-IN" w:bidi="hi-IN"/>
        </w:rPr>
        <w:t xml:space="preserve">а також понесених </w:t>
      </w:r>
      <w:r w:rsidRPr="00CE0175">
        <w:rPr>
          <w:rFonts w:ascii="Times New Roman" w:hAnsi="Times New Roman" w:cs="Times New Roman"/>
          <w:color w:val="000000" w:themeColor="text1"/>
        </w:rPr>
        <w:t>Постачальник</w:t>
      </w:r>
      <w:r w:rsidRPr="00CE0175">
        <w:rPr>
          <w:rFonts w:ascii="Times New Roman" w:eastAsia="Arial Unicode MS" w:hAnsi="Times New Roman" w:cs="Times New Roman"/>
          <w:lang w:eastAsia="hi-IN" w:bidi="hi-IN"/>
        </w:rPr>
        <w:t>ом витрат на навантаження, поставку (доставку)</w:t>
      </w:r>
      <w:r>
        <w:rPr>
          <w:rFonts w:ascii="Times New Roman" w:eastAsia="Arial Unicode MS" w:hAnsi="Times New Roman" w:cs="Times New Roman"/>
          <w:lang w:eastAsia="hi-IN" w:bidi="hi-IN"/>
        </w:rPr>
        <w:t xml:space="preserve"> Продукції</w:t>
      </w:r>
      <w:r w:rsidRPr="00CE0175">
        <w:rPr>
          <w:rFonts w:ascii="Times New Roman" w:eastAsia="Arial Unicode MS" w:hAnsi="Times New Roman" w:cs="Times New Roman"/>
          <w:lang w:eastAsia="hi-IN" w:bidi="hi-IN"/>
        </w:rPr>
        <w:t>.</w:t>
      </w:r>
    </w:p>
    <w:p w:rsidR="00A21641" w:rsidRPr="00C256F5" w:rsidRDefault="00A21641" w:rsidP="00A21641">
      <w:pPr>
        <w:pStyle w:val="HTML1"/>
        <w:jc w:val="both"/>
        <w:rPr>
          <w:rFonts w:ascii="Times New Roman" w:hAnsi="Times New Roman" w:cs="Times New Roman"/>
          <w:color w:val="000000" w:themeColor="text1"/>
          <w:sz w:val="22"/>
          <w:szCs w:val="22"/>
          <w:lang w:val="uk-UA"/>
        </w:rPr>
      </w:pPr>
      <w:r w:rsidRPr="00C256F5">
        <w:rPr>
          <w:rFonts w:ascii="Times New Roman" w:hAnsi="Times New Roman" w:cs="Times New Roman"/>
          <w:sz w:val="22"/>
          <w:szCs w:val="22"/>
          <w:lang w:eastAsia="ru-RU"/>
        </w:rPr>
        <w:t>3</w:t>
      </w:r>
      <w:r w:rsidRPr="00C256F5">
        <w:rPr>
          <w:rFonts w:ascii="Times New Roman" w:hAnsi="Times New Roman" w:cs="Times New Roman"/>
          <w:sz w:val="22"/>
          <w:szCs w:val="22"/>
          <w:lang w:val="uk-UA" w:eastAsia="ru-RU"/>
        </w:rPr>
        <w:t>.</w:t>
      </w:r>
      <w:r w:rsidR="00B210E4">
        <w:rPr>
          <w:rFonts w:ascii="Times New Roman" w:hAnsi="Times New Roman" w:cs="Times New Roman"/>
          <w:sz w:val="22"/>
          <w:szCs w:val="22"/>
          <w:lang w:val="uk-UA" w:eastAsia="ru-RU"/>
        </w:rPr>
        <w:t>4</w:t>
      </w:r>
      <w:r w:rsidRPr="00C256F5">
        <w:rPr>
          <w:rFonts w:ascii="Times New Roman" w:hAnsi="Times New Roman" w:cs="Times New Roman"/>
          <w:sz w:val="22"/>
          <w:szCs w:val="22"/>
          <w:lang w:val="uk-UA" w:eastAsia="ru-RU"/>
        </w:rPr>
        <w:t xml:space="preserve">. Ціна цього Договору може бути зменшена </w:t>
      </w:r>
      <w:r w:rsidRPr="00C256F5">
        <w:rPr>
          <w:rFonts w:ascii="Times New Roman" w:hAnsi="Times New Roman" w:cs="Times New Roman"/>
          <w:color w:val="000000" w:themeColor="text1"/>
          <w:sz w:val="22"/>
          <w:szCs w:val="22"/>
          <w:lang w:val="uk-UA"/>
        </w:rPr>
        <w:t>від реального фінансування видатків та виробничих потреб Замовника.</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4. </w:t>
      </w:r>
      <w:r>
        <w:rPr>
          <w:rFonts w:ascii="Times New Roman" w:eastAsia="Times New Roman" w:hAnsi="Times New Roman" w:cs="Times New Roman"/>
          <w:b/>
          <w:lang w:eastAsia="ru-RU"/>
        </w:rPr>
        <w:t xml:space="preserve">РОЗМІР ТА </w:t>
      </w:r>
      <w:r w:rsidRPr="00064140">
        <w:rPr>
          <w:rFonts w:ascii="Times New Roman" w:eastAsia="Times New Roman" w:hAnsi="Times New Roman" w:cs="Times New Roman"/>
          <w:b/>
          <w:lang w:eastAsia="ru-RU"/>
        </w:rPr>
        <w:t>ПОРЯДОК ЗДІЙСНЕННЯ ОПЛАТИ</w:t>
      </w:r>
    </w:p>
    <w:p w:rsidR="00A21641"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4.1.</w:t>
      </w:r>
      <w:r>
        <w:rPr>
          <w:rFonts w:ascii="Times New Roman" w:eastAsia="Times New Roman" w:hAnsi="Times New Roman" w:cs="Times New Roman"/>
          <w:lang w:eastAsia="ru-RU"/>
        </w:rPr>
        <w:t xml:space="preserve"> Розрахунок </w:t>
      </w:r>
      <w:r w:rsidRPr="00064140">
        <w:rPr>
          <w:rFonts w:ascii="Times New Roman" w:eastAsia="Times New Roman" w:hAnsi="Times New Roman" w:cs="Times New Roman"/>
          <w:lang w:eastAsia="ru-RU"/>
        </w:rPr>
        <w:t>проводиться шляхом оплати Замовником</w:t>
      </w:r>
      <w:r>
        <w:rPr>
          <w:rFonts w:ascii="Times New Roman" w:eastAsia="Times New Roman" w:hAnsi="Times New Roman" w:cs="Times New Roman"/>
          <w:lang w:eastAsia="ru-RU"/>
        </w:rPr>
        <w:t xml:space="preserve"> вартості поставленої Продукції після</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підписання уповноваженими представниками Сторін</w:t>
      </w:r>
      <w:r w:rsidRPr="00064140">
        <w:rPr>
          <w:rFonts w:ascii="Times New Roman" w:eastAsia="Times New Roman" w:hAnsi="Times New Roman" w:cs="Times New Roman"/>
          <w:lang w:eastAsia="ru-RU"/>
        </w:rPr>
        <w:t xml:space="preserve"> видаткової накладної</w:t>
      </w:r>
      <w:r>
        <w:rPr>
          <w:rFonts w:ascii="Times New Roman" w:eastAsia="Times New Roman" w:hAnsi="Times New Roman" w:cs="Times New Roman"/>
          <w:lang w:eastAsia="ru-RU"/>
        </w:rPr>
        <w:t>.</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Оплата здійснюється за рахунок коштів бюджету </w:t>
      </w:r>
      <w:proofErr w:type="spellStart"/>
      <w:r>
        <w:rPr>
          <w:rFonts w:ascii="Times New Roman" w:eastAsia="Times New Roman" w:hAnsi="Times New Roman" w:cs="Times New Roman"/>
          <w:lang w:eastAsia="ru-RU"/>
        </w:rPr>
        <w:t>Славутицької</w:t>
      </w:r>
      <w:proofErr w:type="spellEnd"/>
      <w:r>
        <w:rPr>
          <w:rFonts w:ascii="Times New Roman" w:eastAsia="Times New Roman" w:hAnsi="Times New Roman" w:cs="Times New Roman"/>
          <w:lang w:eastAsia="ru-RU"/>
        </w:rPr>
        <w:t xml:space="preserve"> міської територіальної громади Вишгородського району Київської області.</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4.2.1. Розрахунки здійснюються у формі </w:t>
      </w:r>
      <w:proofErr w:type="spellStart"/>
      <w:r>
        <w:rPr>
          <w:rFonts w:ascii="Times New Roman" w:eastAsia="Times New Roman" w:hAnsi="Times New Roman" w:cs="Times New Roman"/>
          <w:lang w:eastAsia="ru-RU"/>
        </w:rPr>
        <w:t>післяоплати</w:t>
      </w:r>
      <w:proofErr w:type="spellEnd"/>
      <w:r>
        <w:rPr>
          <w:rFonts w:ascii="Times New Roman" w:eastAsia="Times New Roman" w:hAnsi="Times New Roman" w:cs="Times New Roman"/>
          <w:lang w:eastAsia="ru-RU"/>
        </w:rPr>
        <w:t xml:space="preserve"> протягом 20 (двадцяти)</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банківських днів, з моменту підписання документів зазначених у п.4.1. Договору, за умови наявності відповідної суми коштів у бюджеті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4.2.2. Взаєморозрахунки за поставлену Постачальником Продукцію здійснюються виходячи з фактичних обсягів поставки Продукції, ставок податків і зборів та реальних надходжень коштів з бюджету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4.2.3. Замовник має право на відстрочку платежу у разі відсутності бюджетного фінансування. У разі </w:t>
      </w:r>
      <w:r w:rsidRPr="00C834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Постачальник не може вимагати від Замовника проведення будь-яких додаткових оплат.</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Грошова одиниця, в якій здійснюються розрахунки за Договором, є гривня.</w:t>
      </w:r>
    </w:p>
    <w:p w:rsidR="00A21641" w:rsidRDefault="00A21641" w:rsidP="00A21641">
      <w:pPr>
        <w:shd w:val="clear" w:color="auto" w:fill="FFFFFF"/>
        <w:spacing w:before="240" w:after="0" w:line="240" w:lineRule="auto"/>
        <w:ind w:firstLine="709"/>
        <w:jc w:val="center"/>
        <w:rPr>
          <w:rFonts w:ascii="Times New Roman" w:hAnsi="Times New Roman"/>
          <w:b/>
          <w:color w:val="000000"/>
          <w:spacing w:val="-1"/>
          <w:sz w:val="24"/>
          <w:szCs w:val="24"/>
        </w:rPr>
      </w:pPr>
      <w:r>
        <w:rPr>
          <w:rFonts w:ascii="Times New Roman" w:hAnsi="Times New Roman"/>
          <w:b/>
          <w:color w:val="000000"/>
          <w:spacing w:val="-1"/>
          <w:sz w:val="24"/>
          <w:szCs w:val="24"/>
        </w:rPr>
        <w:t>5</w:t>
      </w:r>
      <w:r w:rsidRPr="00636808">
        <w:rPr>
          <w:rFonts w:ascii="Times New Roman" w:hAnsi="Times New Roman"/>
          <w:b/>
          <w:color w:val="000000"/>
          <w:spacing w:val="-1"/>
          <w:sz w:val="24"/>
          <w:szCs w:val="24"/>
        </w:rPr>
        <w:t xml:space="preserve">. ПОРЯДОК ТА УМОВИ ПОСТАВКИ </w:t>
      </w:r>
      <w:r>
        <w:rPr>
          <w:rFonts w:ascii="Times New Roman" w:hAnsi="Times New Roman"/>
          <w:b/>
          <w:color w:val="000000"/>
          <w:spacing w:val="-1"/>
          <w:sz w:val="24"/>
          <w:szCs w:val="24"/>
        </w:rPr>
        <w:t>ПРОДУКЦІЇ</w:t>
      </w:r>
    </w:p>
    <w:p w:rsidR="00EF2A87" w:rsidRPr="004D01D7" w:rsidRDefault="00EF2A87" w:rsidP="00EF2A87">
      <w:pPr>
        <w:spacing w:after="0" w:line="240" w:lineRule="auto"/>
        <w:ind w:right="-285"/>
        <w:jc w:val="both"/>
        <w:rPr>
          <w:rFonts w:ascii="Times New Roman" w:hAnsi="Times New Roman" w:cs="Times New Roman"/>
        </w:rPr>
      </w:pPr>
      <w:r w:rsidRPr="00665CC2">
        <w:rPr>
          <w:rFonts w:ascii="Times New Roman" w:hAnsi="Times New Roman"/>
        </w:rPr>
        <w:t xml:space="preserve">5.1. </w:t>
      </w:r>
      <w:r>
        <w:rPr>
          <w:rFonts w:ascii="Times New Roman" w:hAnsi="Times New Roman"/>
        </w:rPr>
        <w:t>Поставка</w:t>
      </w:r>
      <w:r w:rsidRPr="00665CC2">
        <w:rPr>
          <w:rFonts w:ascii="Times New Roman" w:hAnsi="Times New Roman"/>
        </w:rPr>
        <w:t xml:space="preserve"> </w:t>
      </w:r>
      <w:r>
        <w:rPr>
          <w:rFonts w:ascii="Times New Roman" w:hAnsi="Times New Roman"/>
        </w:rPr>
        <w:t>Товару</w:t>
      </w:r>
      <w:r w:rsidRPr="00665CC2">
        <w:rPr>
          <w:rFonts w:ascii="Times New Roman" w:hAnsi="Times New Roman"/>
        </w:rPr>
        <w:t xml:space="preserve"> здійснюється</w:t>
      </w:r>
      <w:r>
        <w:rPr>
          <w:rFonts w:ascii="Times New Roman" w:hAnsi="Times New Roman"/>
        </w:rPr>
        <w:t xml:space="preserve"> </w:t>
      </w:r>
      <w:r>
        <w:rPr>
          <w:rFonts w:ascii="Times New Roman" w:hAnsi="Times New Roman" w:cs="Times New Roman"/>
        </w:rPr>
        <w:t>на</w:t>
      </w:r>
      <w:r w:rsidRPr="004D01D7">
        <w:rPr>
          <w:rFonts w:ascii="Times New Roman" w:hAnsi="Times New Roman" w:cs="Times New Roman"/>
        </w:rPr>
        <w:t xml:space="preserve"> </w:t>
      </w:r>
      <w:r w:rsidRPr="00023073">
        <w:rPr>
          <w:rFonts w:ascii="Times New Roman" w:hAnsi="Times New Roman" w:cs="Times New Roman"/>
        </w:rPr>
        <w:t>баз</w:t>
      </w:r>
      <w:r>
        <w:rPr>
          <w:rFonts w:ascii="Times New Roman" w:hAnsi="Times New Roman" w:cs="Times New Roman"/>
        </w:rPr>
        <w:t>у</w:t>
      </w:r>
      <w:r w:rsidRPr="00023073">
        <w:rPr>
          <w:rFonts w:ascii="Times New Roman" w:hAnsi="Times New Roman" w:cs="Times New Roman"/>
        </w:rPr>
        <w:t xml:space="preserve"> </w:t>
      </w:r>
      <w:proofErr w:type="spellStart"/>
      <w:r w:rsidRPr="00023073">
        <w:rPr>
          <w:rFonts w:ascii="Times New Roman" w:hAnsi="Times New Roman" w:cs="Times New Roman"/>
        </w:rPr>
        <w:t>КП</w:t>
      </w:r>
      <w:proofErr w:type="spellEnd"/>
      <w:r w:rsidRPr="00023073">
        <w:rPr>
          <w:rFonts w:ascii="Times New Roman" w:hAnsi="Times New Roman" w:cs="Times New Roman"/>
        </w:rPr>
        <w:t xml:space="preserve"> «</w:t>
      </w:r>
      <w:proofErr w:type="spellStart"/>
      <w:r w:rsidRPr="00023073">
        <w:rPr>
          <w:rFonts w:ascii="Times New Roman" w:hAnsi="Times New Roman" w:cs="Times New Roman"/>
        </w:rPr>
        <w:t>ДЕУ</w:t>
      </w:r>
      <w:proofErr w:type="spellEnd"/>
      <w:r w:rsidRPr="00023073">
        <w:rPr>
          <w:rFonts w:ascii="Times New Roman" w:hAnsi="Times New Roman" w:cs="Times New Roman"/>
        </w:rPr>
        <w:t>» за адресою: Київська обл., Вишгородський р-н, м. Славутич, вул. Військових будівельників, 11</w:t>
      </w:r>
      <w:r>
        <w:rPr>
          <w:rFonts w:ascii="Times New Roman" w:hAnsi="Times New Roman" w:cs="Times New Roman"/>
        </w:rPr>
        <w:t>.</w:t>
      </w:r>
    </w:p>
    <w:p w:rsidR="00EF2A87" w:rsidRDefault="00EF2A87" w:rsidP="00EF2A87">
      <w:pPr>
        <w:spacing w:after="0" w:line="240" w:lineRule="auto"/>
        <w:jc w:val="both"/>
        <w:rPr>
          <w:rFonts w:ascii="Times New Roman" w:hAnsi="Times New Roman"/>
        </w:rPr>
      </w:pPr>
      <w:r w:rsidRPr="00665CC2">
        <w:rPr>
          <w:rFonts w:ascii="Times New Roman" w:hAnsi="Times New Roman"/>
        </w:rPr>
        <w:t xml:space="preserve">5.2. </w:t>
      </w:r>
      <w:r>
        <w:rPr>
          <w:rFonts w:ascii="Times New Roman" w:hAnsi="Times New Roman"/>
        </w:rPr>
        <w:t>Строк поставки Товару</w:t>
      </w:r>
      <w:r w:rsidRPr="00665CC2">
        <w:rPr>
          <w:rFonts w:ascii="Times New Roman" w:hAnsi="Times New Roman"/>
        </w:rPr>
        <w:t xml:space="preserve"> </w:t>
      </w:r>
      <w:proofErr w:type="spellStart"/>
      <w:r>
        <w:rPr>
          <w:rFonts w:ascii="Times New Roman" w:hAnsi="Times New Roman"/>
        </w:rPr>
        <w:t>–</w:t>
      </w:r>
      <w:r w:rsidR="009E04BF">
        <w:rPr>
          <w:rFonts w:ascii="Times New Roman" w:hAnsi="Times New Roman"/>
        </w:rPr>
        <w:t>отримання</w:t>
      </w:r>
      <w:proofErr w:type="spellEnd"/>
      <w:r w:rsidR="009E04BF">
        <w:rPr>
          <w:rFonts w:ascii="Times New Roman" w:hAnsi="Times New Roman"/>
        </w:rPr>
        <w:t xml:space="preserve"> усної або письмової заявки від Замовника, але не пізніше </w:t>
      </w:r>
      <w:r w:rsidR="008F3FBA">
        <w:rPr>
          <w:rFonts w:ascii="Times New Roman" w:hAnsi="Times New Roman"/>
          <w:b/>
        </w:rPr>
        <w:t>31</w:t>
      </w:r>
      <w:r w:rsidR="009E04BF" w:rsidRPr="009E04BF">
        <w:rPr>
          <w:rFonts w:ascii="Times New Roman" w:hAnsi="Times New Roman"/>
          <w:b/>
        </w:rPr>
        <w:t>.</w:t>
      </w:r>
      <w:r w:rsidR="008F07BD">
        <w:rPr>
          <w:rFonts w:ascii="Times New Roman" w:hAnsi="Times New Roman"/>
          <w:b/>
        </w:rPr>
        <w:t>0</w:t>
      </w:r>
      <w:r w:rsidR="008F3FBA">
        <w:rPr>
          <w:rFonts w:ascii="Times New Roman" w:hAnsi="Times New Roman"/>
          <w:b/>
        </w:rPr>
        <w:t>3</w:t>
      </w:r>
      <w:r w:rsidR="009E04BF" w:rsidRPr="009E04BF">
        <w:rPr>
          <w:rFonts w:ascii="Times New Roman" w:hAnsi="Times New Roman"/>
          <w:b/>
        </w:rPr>
        <w:t>.202</w:t>
      </w:r>
      <w:r w:rsidR="00457EA9">
        <w:rPr>
          <w:rFonts w:ascii="Times New Roman" w:hAnsi="Times New Roman"/>
          <w:b/>
        </w:rPr>
        <w:t>4</w:t>
      </w:r>
      <w:r w:rsidR="009E04BF" w:rsidRPr="009E04BF">
        <w:rPr>
          <w:rFonts w:ascii="Times New Roman" w:hAnsi="Times New Roman"/>
          <w:b/>
        </w:rPr>
        <w:t>р.</w:t>
      </w:r>
      <w:r w:rsidRPr="00665CC2">
        <w:rPr>
          <w:rFonts w:ascii="Times New Roman" w:hAnsi="Times New Roman"/>
        </w:rPr>
        <w:t xml:space="preserve">  </w:t>
      </w:r>
    </w:p>
    <w:p w:rsidR="00EF2A87" w:rsidRDefault="00EF2A87" w:rsidP="00EF2A87">
      <w:pPr>
        <w:tabs>
          <w:tab w:val="left" w:pos="916"/>
          <w:tab w:val="left" w:pos="1832"/>
          <w:tab w:val="left" w:pos="7825"/>
        </w:tabs>
        <w:spacing w:after="0" w:line="240" w:lineRule="auto"/>
        <w:jc w:val="both"/>
        <w:rPr>
          <w:rFonts w:ascii="Times New Roman" w:hAnsi="Times New Roman"/>
        </w:rPr>
      </w:pPr>
      <w:r>
        <w:rPr>
          <w:rFonts w:ascii="Times New Roman" w:hAnsi="Times New Roman"/>
        </w:rPr>
        <w:t xml:space="preserve">5.3. Вартість </w:t>
      </w:r>
      <w:r w:rsidR="008F07BD">
        <w:rPr>
          <w:rFonts w:ascii="Times New Roman" w:hAnsi="Times New Roman"/>
        </w:rPr>
        <w:t>доставки</w:t>
      </w:r>
      <w:r>
        <w:rPr>
          <w:rFonts w:ascii="Times New Roman" w:hAnsi="Times New Roman"/>
        </w:rPr>
        <w:t xml:space="preserve"> Товару включена у вартість Товару.</w:t>
      </w:r>
    </w:p>
    <w:p w:rsidR="00A21641" w:rsidRPr="00665CC2" w:rsidRDefault="00A21641" w:rsidP="00A21641">
      <w:pPr>
        <w:spacing w:after="0" w:line="240" w:lineRule="auto"/>
        <w:jc w:val="both"/>
        <w:rPr>
          <w:rFonts w:ascii="Times New Roman" w:hAnsi="Times New Roman"/>
        </w:rPr>
      </w:pPr>
      <w:r>
        <w:rPr>
          <w:rFonts w:ascii="Times New Roman" w:hAnsi="Times New Roman"/>
        </w:rPr>
        <w:t>5.</w:t>
      </w:r>
      <w:r w:rsidR="00EF2A87">
        <w:rPr>
          <w:rFonts w:ascii="Times New Roman" w:hAnsi="Times New Roman"/>
        </w:rPr>
        <w:t>4</w:t>
      </w:r>
      <w:r w:rsidRPr="00665CC2">
        <w:rPr>
          <w:rFonts w:ascii="Times New Roman" w:hAnsi="Times New Roman"/>
        </w:rPr>
        <w:t>. Дата поставки вказується у товарно-транспортній накладній про прийняття Продукції, що є датою поставки Продукції.</w:t>
      </w:r>
    </w:p>
    <w:p w:rsidR="00A21641" w:rsidRDefault="00A21641" w:rsidP="00A21641">
      <w:pPr>
        <w:spacing w:after="0" w:line="240" w:lineRule="auto"/>
        <w:jc w:val="both"/>
        <w:rPr>
          <w:rFonts w:ascii="Times New Roman" w:hAnsi="Times New Roman"/>
        </w:rPr>
      </w:pPr>
      <w:r>
        <w:rPr>
          <w:rFonts w:ascii="Times New Roman" w:hAnsi="Times New Roman"/>
        </w:rPr>
        <w:t>5.</w:t>
      </w:r>
      <w:r w:rsidR="00EF2A87">
        <w:rPr>
          <w:rFonts w:ascii="Times New Roman" w:hAnsi="Times New Roman"/>
        </w:rPr>
        <w:t>5</w:t>
      </w:r>
      <w:r w:rsidRPr="00665CC2">
        <w:rPr>
          <w:rFonts w:ascii="Times New Roman" w:hAnsi="Times New Roman"/>
        </w:rPr>
        <w:t xml:space="preserve">. При отримання Продукції на об’єкті поставки (замовлена адреса), уповноважена особа </w:t>
      </w:r>
      <w:r w:rsidRPr="00665CC2">
        <w:rPr>
          <w:rFonts w:ascii="Times New Roman" w:hAnsi="Times New Roman"/>
          <w:color w:val="000000"/>
          <w:spacing w:val="2"/>
        </w:rPr>
        <w:t>Замовника</w:t>
      </w:r>
      <w:r w:rsidRPr="00665CC2">
        <w:rPr>
          <w:rFonts w:ascii="Times New Roman" w:hAnsi="Times New Roman"/>
        </w:rPr>
        <w:t xml:space="preserve"> повинна розписатися у товарно-транспортній накладній та скріпити печаткою або штампом.</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6. ПРАВА ТА ОБОВ'ЯЗКИ СТОРІН</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6.1. Замовник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6.1.1. Своєч</w:t>
      </w:r>
      <w:r>
        <w:rPr>
          <w:rFonts w:ascii="Times New Roman" w:eastAsia="Times New Roman" w:hAnsi="Times New Roman" w:cs="Times New Roman"/>
          <w:lang w:eastAsia="ru-RU"/>
        </w:rPr>
        <w:t>асно та в повному обсязі</w:t>
      </w:r>
      <w:r w:rsidRPr="00064140">
        <w:rPr>
          <w:rFonts w:ascii="Times New Roman" w:eastAsia="Times New Roman" w:hAnsi="Times New Roman" w:cs="Times New Roman"/>
          <w:lang w:eastAsia="ru-RU"/>
        </w:rPr>
        <w:t xml:space="preserve">, сплачувати за </w:t>
      </w:r>
      <w:r>
        <w:rPr>
          <w:rFonts w:ascii="Times New Roman" w:eastAsia="Times New Roman" w:hAnsi="Times New Roman" w:cs="Times New Roman"/>
          <w:lang w:eastAsia="ru-RU"/>
        </w:rPr>
        <w:t>поставлену Продукцію.</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Приймати поставлену Продукцію</w:t>
      </w:r>
      <w:r w:rsidRPr="00064140">
        <w:rPr>
          <w:rFonts w:ascii="Times New Roman" w:eastAsia="Times New Roman" w:hAnsi="Times New Roman" w:cs="Times New Roman"/>
          <w:lang w:eastAsia="ru-RU"/>
        </w:rPr>
        <w:t xml:space="preserve"> згідно </w:t>
      </w:r>
      <w:r>
        <w:rPr>
          <w:rFonts w:ascii="Times New Roman" w:eastAsia="Times New Roman" w:hAnsi="Times New Roman" w:cs="Times New Roman"/>
          <w:lang w:eastAsia="ru-RU"/>
        </w:rPr>
        <w:t>з видатковою накладною.</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6.2. Замовник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6.2.2. Контролювати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6.2.3. Зменшувати обсяг закупівлі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та загальну вартість цьог</w:t>
      </w:r>
      <w:r>
        <w:rPr>
          <w:rFonts w:ascii="Times New Roman" w:eastAsia="Times New Roman" w:hAnsi="Times New Roman" w:cs="Times New Roman"/>
          <w:lang w:eastAsia="ru-RU"/>
        </w:rPr>
        <w:t>о Договору залежно від реальних</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потреб Замовника</w:t>
      </w:r>
      <w:r w:rsidRPr="00064140">
        <w:rPr>
          <w:rFonts w:ascii="Times New Roman" w:eastAsia="Times New Roman" w:hAnsi="Times New Roman" w:cs="Times New Roman"/>
          <w:lang w:eastAsia="ru-RU"/>
        </w:rPr>
        <w:t>. У такому разі Сторони вносять відповідні зміни до цього Договору додатковою угодою, що є невід</w:t>
      </w:r>
      <w:r w:rsidRPr="00064140">
        <w:rPr>
          <w:rFonts w:ascii="Times New Roman" w:eastAsia="Times New Roman" w:hAnsi="Times New Roman" w:cs="Times New Roman"/>
          <w:lang w:val="ru-RU" w:eastAsia="ru-RU"/>
        </w:rPr>
        <w:t>’</w:t>
      </w:r>
      <w:r w:rsidRPr="00064140">
        <w:rPr>
          <w:rFonts w:ascii="Times New Roman" w:eastAsia="Times New Roman" w:hAnsi="Times New Roman" w:cs="Times New Roman"/>
          <w:lang w:eastAsia="ru-RU"/>
        </w:rPr>
        <w:t xml:space="preserve">ємною частиною даного Договору.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6.3.  Постачальник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6.3.1. Забезпечити якість та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tabs>
          <w:tab w:val="num" w:pos="709"/>
        </w:tabs>
        <w:spacing w:after="0" w:line="240" w:lineRule="auto"/>
        <w:contextualSpacing/>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w:t>
      </w:r>
      <w:r>
        <w:rPr>
          <w:rFonts w:ascii="Times New Roman" w:eastAsia="Times New Roman" w:hAnsi="Times New Roman" w:cs="Times New Roman"/>
          <w:lang w:eastAsia="ru-RU"/>
        </w:rPr>
        <w:t>3.2. Забезпечити поставку Продукції</w:t>
      </w:r>
      <w:r w:rsidRPr="00064140">
        <w:rPr>
          <w:rFonts w:ascii="Times New Roman" w:eastAsia="Times New Roman" w:hAnsi="Times New Roman" w:cs="Times New Roman"/>
          <w:lang w:eastAsia="ru-RU"/>
        </w:rPr>
        <w:t>, якість та кількість яко</w:t>
      </w:r>
      <w:r>
        <w:rPr>
          <w:rFonts w:ascii="Times New Roman" w:eastAsia="Times New Roman" w:hAnsi="Times New Roman" w:cs="Times New Roman"/>
          <w:lang w:eastAsia="ru-RU"/>
        </w:rPr>
        <w:t>ї</w:t>
      </w:r>
      <w:r w:rsidRPr="00064140">
        <w:rPr>
          <w:rFonts w:ascii="Times New Roman" w:eastAsia="Times New Roman" w:hAnsi="Times New Roman" w:cs="Times New Roman"/>
          <w:lang w:eastAsia="ru-RU"/>
        </w:rPr>
        <w:t xml:space="preserve"> відповідає умовам установлених Договором.  </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6.4. Постачальник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6.4.1. Своєчасно </w:t>
      </w:r>
      <w:r>
        <w:rPr>
          <w:rFonts w:ascii="Times New Roman" w:eastAsia="Times New Roman" w:hAnsi="Times New Roman" w:cs="Times New Roman"/>
          <w:lang w:eastAsia="ru-RU"/>
        </w:rPr>
        <w:t xml:space="preserve">та в повному обсязі </w:t>
      </w:r>
      <w:r w:rsidRPr="00064140">
        <w:rPr>
          <w:rFonts w:ascii="Times New Roman" w:eastAsia="Times New Roman" w:hAnsi="Times New Roman" w:cs="Times New Roman"/>
          <w:lang w:eastAsia="ru-RU"/>
        </w:rPr>
        <w:t>отримувати плату за поставл</w:t>
      </w:r>
      <w:r>
        <w:rPr>
          <w:rFonts w:ascii="Times New Roman" w:eastAsia="Times New Roman" w:hAnsi="Times New Roman" w:cs="Times New Roman"/>
          <w:lang w:eastAsia="ru-RU"/>
        </w:rPr>
        <w:t>ену</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Продукцію</w:t>
      </w:r>
      <w:r w:rsidRPr="00064140">
        <w:rPr>
          <w:rFonts w:ascii="Times New Roman" w:eastAsia="Times New Roman" w:hAnsi="Times New Roman" w:cs="Times New Roman"/>
          <w:lang w:eastAsia="ru-RU"/>
        </w:rPr>
        <w:t>.</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64140">
        <w:rPr>
          <w:rFonts w:ascii="Times New Roman" w:eastAsia="Times New Roman" w:hAnsi="Times New Roman" w:cs="Times New Roman"/>
          <w:lang w:eastAsia="ru-RU"/>
        </w:rPr>
        <w:t>.4.</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Достроково розірвати цей договір у разі невиконання зобов’язань Замовником,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6.4.3</w:t>
      </w:r>
      <w:r w:rsidRPr="00064140">
        <w:rPr>
          <w:rFonts w:ascii="Times New Roman" w:eastAsia="Times New Roman" w:hAnsi="Times New Roman" w:cs="Times New Roman"/>
          <w:lang w:eastAsia="ru-RU"/>
        </w:rPr>
        <w:t xml:space="preserve">. У разі затримки оплати, Постачальник має право у відповідності з пункту 5 статті 692 Цивільного Кодексу України призупинити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до повного погашення заборгованості.</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7. ВІДПОВІДАЛЬНІСТЬ СТОРІН</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7.1</w:t>
      </w:r>
      <w:r>
        <w:rPr>
          <w:rFonts w:ascii="Times New Roman" w:eastAsia="Times New Roman" w:hAnsi="Times New Roman" w:cs="Times New Roman"/>
          <w:lang w:eastAsia="ru-RU"/>
        </w:rPr>
        <w:t>.</w:t>
      </w:r>
      <w:r w:rsidRPr="00064140">
        <w:rPr>
          <w:rFonts w:ascii="Times New Roman" w:eastAsia="Times New Roman" w:hAnsi="Times New Roman" w:cs="Times New Roman"/>
          <w:lang w:eastAsia="ru-RU"/>
        </w:rPr>
        <w:t xml:space="preserve"> У разі невиконання або незалежного виконання своїх зобов’язань за Договором, Сторони несуть відповідальність, передбачену законодавством та Договором.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відшкодуванню в повному обсязі  за рахунок Постачальника.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7.4 У разі, якщо Постачальник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7.5 Оплата штрафних санкцій не звільняє Постачальника від виконання своїх зобов’язань за цим Договором у повному обсязі.</w:t>
      </w:r>
    </w:p>
    <w:p w:rsidR="00A21641" w:rsidRPr="00064140" w:rsidRDefault="00A21641" w:rsidP="00A21641">
      <w:pPr>
        <w:spacing w:before="240" w:after="0" w:line="240" w:lineRule="auto"/>
        <w:jc w:val="center"/>
        <w:rPr>
          <w:rFonts w:ascii="Times New Roman" w:eastAsia="Times New Roman" w:hAnsi="Times New Roman" w:cs="Times New Roman"/>
          <w:b/>
          <w:lang w:val="ru-RU"/>
        </w:rPr>
      </w:pPr>
      <w:r w:rsidRPr="00064140">
        <w:rPr>
          <w:rFonts w:ascii="Times New Roman" w:eastAsia="Times New Roman" w:hAnsi="Times New Roman" w:cs="Times New Roman"/>
          <w:b/>
        </w:rPr>
        <w:t>8</w:t>
      </w:r>
      <w:r w:rsidRPr="00064140">
        <w:rPr>
          <w:rFonts w:ascii="Times New Roman" w:eastAsia="Times New Roman" w:hAnsi="Times New Roman" w:cs="Times New Roman"/>
          <w:b/>
          <w:lang w:val="ru-RU"/>
        </w:rPr>
        <w:t xml:space="preserve">. ОБСТАВИНИ НЕПЕРЕБОРНОЇ СИЛИ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8.3. Доказом виникнення обставин непереборної сили та строку їх дії є відповідні документи, які видаються уповноваженим органом.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8.4. У разі коли строк дії обставин непереборної сили продовжується більше </w:t>
      </w:r>
      <w:r w:rsidRPr="00064140">
        <w:rPr>
          <w:rFonts w:ascii="Times New Roman" w:eastAsia="Times New Roman" w:hAnsi="Times New Roman" w:cs="Times New Roman"/>
          <w:lang w:eastAsia="ru-RU"/>
        </w:rPr>
        <w:br/>
        <w:t>30 (тридцяти) днів, кожна із Сторін в установленому порядку має право розірвати цей Договір.</w:t>
      </w:r>
    </w:p>
    <w:p w:rsidR="00A21641" w:rsidRPr="00064140" w:rsidRDefault="00A21641" w:rsidP="00A21641">
      <w:pPr>
        <w:spacing w:before="240" w:after="0" w:line="240" w:lineRule="auto"/>
        <w:jc w:val="center"/>
        <w:rPr>
          <w:rFonts w:ascii="Times New Roman" w:eastAsia="Times New Roman" w:hAnsi="Times New Roman" w:cs="Times New Roman"/>
          <w:lang w:val="ru-RU"/>
        </w:rPr>
      </w:pPr>
      <w:r w:rsidRPr="00064140">
        <w:rPr>
          <w:rFonts w:ascii="Times New Roman" w:eastAsia="Times New Roman" w:hAnsi="Times New Roman" w:cs="Times New Roman"/>
          <w:b/>
        </w:rPr>
        <w:t>9</w:t>
      </w:r>
      <w:r w:rsidRPr="00064140">
        <w:rPr>
          <w:rFonts w:ascii="Times New Roman" w:eastAsia="Times New Roman" w:hAnsi="Times New Roman" w:cs="Times New Roman"/>
          <w:b/>
          <w:lang w:val="ru-RU"/>
        </w:rPr>
        <w:t xml:space="preserve">. </w:t>
      </w:r>
      <w:r w:rsidRPr="00064140">
        <w:rPr>
          <w:rFonts w:ascii="Times New Roman" w:eastAsia="Times New Roman" w:hAnsi="Times New Roman" w:cs="Times New Roman"/>
          <w:b/>
        </w:rPr>
        <w:t>АНТИКОРУПЦІЙНЕ ЗАСТЕРЕЖЕННЯ</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10. ВИРІШЕННЯ СПОРІВ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10.2. У разі недосягнення Сторонами згоди, спори (розбіжності) вирішуються у судовому порядку.</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11. СТРОК ДІЇ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11.1. Договір</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набирає</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чинності</w:t>
      </w:r>
      <w:r w:rsidRPr="00064140">
        <w:rPr>
          <w:rFonts w:ascii="Times New Roman" w:eastAsia="Times New Roman" w:hAnsi="Times New Roman" w:cs="Times New Roman"/>
          <w:lang w:val="ru-RU" w:eastAsia="ru-RU"/>
        </w:rPr>
        <w:t xml:space="preserve"> </w:t>
      </w:r>
      <w:proofErr w:type="spellStart"/>
      <w:r w:rsidRPr="00064140">
        <w:rPr>
          <w:rFonts w:ascii="Times New Roman" w:eastAsia="Times New Roman" w:hAnsi="Times New Roman" w:cs="Times New Roman"/>
          <w:lang w:val="ru-RU" w:eastAsia="ru-RU"/>
        </w:rPr>
        <w:t>з</w:t>
      </w:r>
      <w:proofErr w:type="spellEnd"/>
      <w:r w:rsidRPr="00064140">
        <w:rPr>
          <w:rFonts w:ascii="Times New Roman" w:eastAsia="Times New Roman" w:hAnsi="Times New Roman" w:cs="Times New Roman"/>
          <w:lang w:val="ru-RU" w:eastAsia="ru-RU"/>
        </w:rPr>
        <w:t xml:space="preserve"> моменту </w:t>
      </w:r>
      <w:r w:rsidRPr="00064140">
        <w:rPr>
          <w:rFonts w:ascii="Times New Roman" w:eastAsia="Times New Roman" w:hAnsi="Times New Roman" w:cs="Times New Roman"/>
          <w:lang w:eastAsia="ru-RU"/>
        </w:rPr>
        <w:t>підписання</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його</w:t>
      </w:r>
      <w:r w:rsidRPr="00064140">
        <w:rPr>
          <w:rFonts w:ascii="Times New Roman" w:eastAsia="Times New Roman" w:hAnsi="Times New Roman" w:cs="Times New Roman"/>
          <w:lang w:val="ru-RU" w:eastAsia="ru-RU"/>
        </w:rPr>
        <w:t xml:space="preserve"> Сторонами</w:t>
      </w:r>
      <w:r>
        <w:rPr>
          <w:rFonts w:ascii="Times New Roman" w:eastAsia="Times New Roman" w:hAnsi="Times New Roman" w:cs="Times New Roman"/>
          <w:lang w:val="ru-RU" w:eastAsia="ru-RU"/>
        </w:rPr>
        <w:t xml:space="preserve"> </w:t>
      </w:r>
      <w:r w:rsidRPr="00064140">
        <w:rPr>
          <w:rFonts w:ascii="Times New Roman" w:eastAsia="Times New Roman" w:hAnsi="Times New Roman" w:cs="Times New Roman"/>
          <w:b/>
          <w:lang w:eastAsia="ru-RU"/>
        </w:rPr>
        <w:t xml:space="preserve">і діє до </w:t>
      </w:r>
      <w:r w:rsidR="008F3FBA">
        <w:rPr>
          <w:rFonts w:ascii="Times New Roman" w:eastAsia="Times New Roman" w:hAnsi="Times New Roman" w:cs="Times New Roman"/>
          <w:b/>
          <w:lang w:eastAsia="ru-RU"/>
        </w:rPr>
        <w:t>31</w:t>
      </w:r>
      <w:r w:rsidRPr="00064140">
        <w:rPr>
          <w:rFonts w:ascii="Times New Roman" w:eastAsia="Times New Roman" w:hAnsi="Times New Roman" w:cs="Times New Roman"/>
          <w:b/>
          <w:lang w:eastAsia="ru-RU"/>
        </w:rPr>
        <w:t xml:space="preserve"> </w:t>
      </w:r>
      <w:r w:rsidR="008F3FBA">
        <w:rPr>
          <w:rFonts w:ascii="Times New Roman" w:eastAsia="Times New Roman" w:hAnsi="Times New Roman" w:cs="Times New Roman"/>
          <w:b/>
          <w:lang w:eastAsia="ru-RU"/>
        </w:rPr>
        <w:t>грудня</w:t>
      </w:r>
      <w:r w:rsidRPr="00064140">
        <w:rPr>
          <w:rFonts w:ascii="Times New Roman" w:eastAsia="Times New Roman" w:hAnsi="Times New Roman" w:cs="Times New Roman"/>
          <w:b/>
          <w:lang w:eastAsia="ru-RU"/>
        </w:rPr>
        <w:t xml:space="preserve"> 202</w:t>
      </w:r>
      <w:r w:rsidR="00457EA9">
        <w:rPr>
          <w:rFonts w:ascii="Times New Roman" w:eastAsia="Times New Roman" w:hAnsi="Times New Roman" w:cs="Times New Roman"/>
          <w:b/>
          <w:lang w:eastAsia="ru-RU"/>
        </w:rPr>
        <w:t>4</w:t>
      </w:r>
      <w:r w:rsidRPr="00064140">
        <w:rPr>
          <w:rFonts w:ascii="Times New Roman" w:eastAsia="Times New Roman" w:hAnsi="Times New Roman" w:cs="Times New Roman"/>
          <w:b/>
          <w:lang w:eastAsia="ru-RU"/>
        </w:rPr>
        <w:t xml:space="preserve"> року</w:t>
      </w:r>
      <w:r w:rsidRPr="00064140">
        <w:rPr>
          <w:rFonts w:ascii="Times New Roman" w:eastAsia="Times New Roman" w:hAnsi="Times New Roman" w:cs="Times New Roman"/>
          <w:lang w:eastAsia="ru-RU"/>
        </w:rPr>
        <w:t>, а в частині розрахунків до повного виконання Сторонами своїх зобов’язань за цим Договором.</w:t>
      </w:r>
    </w:p>
    <w:p w:rsidR="00A21641" w:rsidRPr="00064140" w:rsidRDefault="00A21641" w:rsidP="00A21641">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A21641" w:rsidRPr="00064140" w:rsidRDefault="00A21641" w:rsidP="00A21641">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Pr>
          <w:rFonts w:ascii="Times New Roman" w:eastAsia="Times New Roman" w:hAnsi="Times New Roman" w:cs="Times New Roman"/>
          <w:lang w:eastAsia="ru-RU"/>
        </w:rPr>
        <w:t>11.3</w:t>
      </w:r>
      <w:r w:rsidRPr="00064140">
        <w:rPr>
          <w:rFonts w:ascii="Times New Roman" w:eastAsia="Times New Roman" w:hAnsi="Times New Roman" w:cs="Times New Roman"/>
          <w:lang w:eastAsia="ru-RU"/>
        </w:rPr>
        <w:t>. Дія цього Договору може продовжуватися на строк, достатній для проведення процедури закупівлі на початку 202</w:t>
      </w:r>
      <w:r w:rsidR="00457EA9">
        <w:rPr>
          <w:rFonts w:ascii="Times New Roman" w:eastAsia="Times New Roman" w:hAnsi="Times New Roman" w:cs="Times New Roman"/>
          <w:lang w:eastAsia="ru-RU"/>
        </w:rPr>
        <w:t>5</w:t>
      </w:r>
      <w:r w:rsidRPr="00064140">
        <w:rPr>
          <w:rFonts w:ascii="Times New Roman" w:eastAsia="Times New Roman" w:hAnsi="Times New Roman" w:cs="Times New Roman"/>
          <w:lang w:eastAsia="ru-RU"/>
        </w:rPr>
        <w:t xml:space="preserve"> року, в обсязі, що не перевищує 20 відсотків суми, визначеної у цьому Договорі.</w:t>
      </w:r>
    </w:p>
    <w:p w:rsidR="00A21641" w:rsidRPr="0003201C" w:rsidRDefault="00A21641" w:rsidP="00A21641">
      <w:pPr>
        <w:spacing w:before="240" w:after="0"/>
        <w:jc w:val="center"/>
        <w:rPr>
          <w:rFonts w:ascii="Times New Roman" w:hAnsi="Times New Roman" w:cs="Times New Roman"/>
          <w:b/>
        </w:rPr>
      </w:pPr>
      <w:r w:rsidRPr="0003201C">
        <w:rPr>
          <w:rFonts w:ascii="Times New Roman" w:hAnsi="Times New Roman" w:cs="Times New Roman"/>
          <w:b/>
        </w:rPr>
        <w:t>12.</w:t>
      </w:r>
      <w:r w:rsidRPr="008F5140">
        <w:rPr>
          <w:rFonts w:ascii="Times New Roman" w:hAnsi="Times New Roman" w:cs="Times New Roman"/>
          <w:b/>
          <w:lang w:val="ru-RU"/>
        </w:rPr>
        <w:t> </w:t>
      </w:r>
      <w:r w:rsidRPr="0003201C">
        <w:rPr>
          <w:rFonts w:ascii="Times New Roman" w:hAnsi="Times New Roman" w:cs="Times New Roman"/>
          <w:b/>
        </w:rPr>
        <w:t>ІНШІ УМОВИ</w:t>
      </w:r>
    </w:p>
    <w:p w:rsidR="00E37673" w:rsidRPr="00E37673" w:rsidRDefault="00A21641"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eastAsia="Times New Roman" w:hAnsi="Times New Roman" w:cs="Times New Roman"/>
          <w:lang w:eastAsia="ru-RU"/>
        </w:rPr>
        <w:t>12.1. </w:t>
      </w:r>
      <w:r w:rsidR="00E37673" w:rsidRPr="00E37673">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00E37673" w:rsidRPr="00E37673">
        <w:rPr>
          <w:rFonts w:ascii="Times New Roman" w:hAnsi="Times New Roman" w:cs="Times New Roman"/>
        </w:rPr>
        <w:t>візначених</w:t>
      </w:r>
      <w:proofErr w:type="spellEnd"/>
      <w:r w:rsidR="00E37673" w:rsidRPr="00E37673">
        <w:rPr>
          <w:rFonts w:ascii="Times New Roman" w:hAnsi="Times New Roman" w:cs="Times New Roman"/>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.2. Зміна істотних умов Договору допускається виключно у наступних випадках:</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 зменшення обсягів закупівлі, зокрема з урахуванням фактичного обсягу видатків замовника;</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 xml:space="preserve">2) </w:t>
      </w:r>
      <w:r w:rsidRPr="00E37673">
        <w:rPr>
          <w:rFonts w:ascii="Times New Roman" w:hAnsi="Times New Roman" w:cs="Times New Roman"/>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37673" w:rsidDel="00F94184">
        <w:rPr>
          <w:rFonts w:ascii="Times New Roman" w:hAnsi="Times New Roman" w:cs="Times New Roman"/>
          <w:lang w:eastAsia="uk-UA"/>
        </w:rPr>
        <w:t xml:space="preserve"> </w:t>
      </w:r>
      <w:r w:rsidRPr="00E37673">
        <w:rPr>
          <w:rFonts w:ascii="Times New Roman" w:hAnsi="Times New Roman" w:cs="Times New Roman"/>
          <w:lang w:eastAsia="uk-UA"/>
        </w:rPr>
        <w:t>У цьому випадку Сторони погоджуються, що зміна ціни здійснюють у такому порядку: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lastRenderedPageBreak/>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6D7EE2">
        <w:rPr>
          <w:rFonts w:ascii="Times New Roman" w:hAnsi="Times New Roman"/>
        </w:rPr>
        <w:t>ДП</w:t>
      </w:r>
      <w:proofErr w:type="spellEnd"/>
      <w:r w:rsidRPr="006D7EE2">
        <w:rPr>
          <w:rFonts w:ascii="Times New Roman" w:hAnsi="Times New Roman"/>
        </w:rPr>
        <w:t xml:space="preserve">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37673" w:rsidRPr="006D7EE2" w:rsidRDefault="00E37673" w:rsidP="00E37673">
      <w:pPr>
        <w:pStyle w:val="a6"/>
        <w:numPr>
          <w:ilvl w:val="0"/>
          <w:numId w:val="2"/>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37673" w:rsidRPr="006D7EE2" w:rsidRDefault="00E37673" w:rsidP="00E37673">
      <w:pPr>
        <w:pStyle w:val="a6"/>
        <w:numPr>
          <w:ilvl w:val="0"/>
          <w:numId w:val="2"/>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E37673">
        <w:rPr>
          <w:rFonts w:ascii="Times New Roman" w:hAnsi="Times New Roman" w:cs="Times New Roman"/>
        </w:rPr>
        <w:t>Марракеші</w:t>
      </w:r>
      <w:proofErr w:type="spellEnd"/>
      <w:r w:rsidRPr="00E37673">
        <w:rPr>
          <w:rFonts w:ascii="Times New Roman" w:hAnsi="Times New Roman" w:cs="Times New Roman"/>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shd w:val="clear" w:color="auto" w:fill="FFFFFF"/>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 xml:space="preserve">.4. Істотними умовами цього Договору є предмет договору (номенклатура, асортимент), </w:t>
      </w:r>
      <w:r w:rsidRPr="00E37673">
        <w:rPr>
          <w:rFonts w:ascii="Times New Roman" w:hAnsi="Times New Roman" w:cs="Times New Roman"/>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E37673" w:rsidRPr="00E37673" w:rsidRDefault="00E37673" w:rsidP="0003201C">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37673">
        <w:rPr>
          <w:rFonts w:ascii="Times New Roman" w:hAnsi="Times New Roman" w:cs="Times New Roman"/>
        </w:rPr>
        <w:t>нарочн</w:t>
      </w:r>
      <w:r w:rsidR="0003201C">
        <w:rPr>
          <w:rFonts w:ascii="Times New Roman" w:hAnsi="Times New Roman" w:cs="Times New Roman"/>
        </w:rPr>
        <w:t>о</w:t>
      </w:r>
      <w:proofErr w:type="spellEnd"/>
      <w:r w:rsidR="0003201C">
        <w:rPr>
          <w:rFonts w:ascii="Times New Roman" w:hAnsi="Times New Roman" w:cs="Times New Roman"/>
        </w:rPr>
        <w:t xml:space="preserve"> та/або через електронну пошту.</w:t>
      </w:r>
    </w:p>
    <w:p w:rsidR="00E37673" w:rsidRPr="00E37673" w:rsidRDefault="0003201C" w:rsidP="00E37673">
      <w:pPr>
        <w:tabs>
          <w:tab w:val="left" w:pos="567"/>
        </w:tabs>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w:t>
      </w:r>
      <w:r w:rsidR="00E37673">
        <w:rPr>
          <w:rFonts w:ascii="Times New Roman" w:hAnsi="Times New Roman" w:cs="Times New Roman"/>
        </w:rPr>
        <w:t>2</w:t>
      </w:r>
      <w:r w:rsidR="00E37673" w:rsidRPr="00E37673">
        <w:rPr>
          <w:rFonts w:ascii="Times New Roman" w:hAnsi="Times New Roman" w:cs="Times New Roman"/>
        </w:rPr>
        <w:t xml:space="preserve">.8.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w:t>
      </w:r>
      <w:r w:rsidR="00E37673" w:rsidRPr="00E37673">
        <w:rPr>
          <w:rFonts w:ascii="Times New Roman" w:hAnsi="Times New Roman" w:cs="Times New Roman"/>
        </w:rPr>
        <w:lastRenderedPageBreak/>
        <w:t>має права передавати права та зобов’язання по даному Договору третій стороні без письмового погодження цього з другою стороною.</w:t>
      </w:r>
    </w:p>
    <w:p w:rsidR="00E37673" w:rsidRDefault="00E37673" w:rsidP="0003201C">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.9. Цей Договір підписаний в двох екземплярах, які мають рівну юридичну силу, та вступає в дію з дати його підписання обома Сторонами.</w:t>
      </w:r>
    </w:p>
    <w:p w:rsidR="008F07BD" w:rsidRPr="00E37673" w:rsidRDefault="008F07BD" w:rsidP="0003201C">
      <w:pPr>
        <w:tabs>
          <w:tab w:val="left" w:pos="567"/>
        </w:tabs>
        <w:autoSpaceDE w:val="0"/>
        <w:autoSpaceDN w:val="0"/>
        <w:adjustRightInd w:val="0"/>
        <w:spacing w:after="0"/>
        <w:ind w:firstLine="567"/>
        <w:jc w:val="both"/>
        <w:rPr>
          <w:rFonts w:ascii="Times New Roman" w:hAnsi="Times New Roman" w:cs="Times New Roman"/>
        </w:rPr>
      </w:pPr>
    </w:p>
    <w:p w:rsidR="00A21641" w:rsidRPr="00064140" w:rsidRDefault="00E37673" w:rsidP="00E3767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A21641" w:rsidRPr="00064140">
        <w:rPr>
          <w:rFonts w:ascii="Times New Roman" w:eastAsia="Times New Roman" w:hAnsi="Times New Roman" w:cs="Times New Roman"/>
          <w:b/>
          <w:lang w:eastAsia="ru-RU"/>
        </w:rPr>
        <w:t>13. ДОДАТКИ ДО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13.1 Невід’ємними частинами цього договору є додаткові угоди, які мають юридичну  силу  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FD2713" w:rsidRPr="00B210E4" w:rsidRDefault="00A21641" w:rsidP="00FD2713">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lang w:eastAsia="ru-RU"/>
        </w:rPr>
        <w:t xml:space="preserve">13.1.1 </w:t>
      </w:r>
      <w:r>
        <w:rPr>
          <w:rFonts w:ascii="Times New Roman" w:eastAsia="Times New Roman" w:hAnsi="Times New Roman" w:cs="Times New Roman"/>
          <w:lang w:eastAsia="ru-RU"/>
        </w:rPr>
        <w:t>Д</w:t>
      </w:r>
      <w:r w:rsidRPr="00064140">
        <w:rPr>
          <w:rFonts w:ascii="Times New Roman" w:eastAsia="Times New Roman" w:hAnsi="Times New Roman" w:cs="Times New Roman"/>
          <w:lang w:eastAsia="ru-RU"/>
        </w:rPr>
        <w:t>одат</w:t>
      </w:r>
      <w:r w:rsidRPr="003144E1">
        <w:rPr>
          <w:rFonts w:ascii="Times New Roman" w:eastAsia="Times New Roman" w:hAnsi="Times New Roman" w:cs="Times New Roman"/>
          <w:lang w:eastAsia="ru-RU"/>
        </w:rPr>
        <w:t>ок 1 «</w:t>
      </w:r>
      <w:r w:rsidRPr="00C0380F">
        <w:rPr>
          <w:rFonts w:ascii="Times New Roman" w:eastAsia="Times New Roman" w:hAnsi="Times New Roman" w:cs="Times New Roman"/>
          <w:lang w:eastAsia="ru-RU"/>
        </w:rPr>
        <w:t xml:space="preserve">Протокол узгодження договірної ціни на закупівлю </w:t>
      </w:r>
      <w:r w:rsidR="00BF7919" w:rsidRPr="00BF7919">
        <w:rPr>
          <w:rFonts w:ascii="Times New Roman" w:hAnsi="Times New Roman" w:cs="Times New Roman"/>
        </w:rPr>
        <w:t xml:space="preserve">Код за </w:t>
      </w:r>
      <w:proofErr w:type="spellStart"/>
      <w:r w:rsidR="00BF7919" w:rsidRPr="00BF7919">
        <w:rPr>
          <w:rFonts w:ascii="Times New Roman" w:hAnsi="Times New Roman" w:cs="Times New Roman"/>
        </w:rPr>
        <w:t>ДК</w:t>
      </w:r>
      <w:proofErr w:type="spellEnd"/>
      <w:r w:rsidR="00BF7919" w:rsidRPr="00BF7919">
        <w:rPr>
          <w:rFonts w:ascii="Times New Roman" w:hAnsi="Times New Roman" w:cs="Times New Roman"/>
        </w:rPr>
        <w:t xml:space="preserve"> 021:2015 - </w:t>
      </w:r>
      <w:r w:rsidR="00BF7919" w:rsidRPr="00BF7919">
        <w:rPr>
          <w:rFonts w:ascii="Times New Roman" w:eastAsia="Times New Roman" w:hAnsi="Times New Roman" w:cs="Times New Roman"/>
          <w:color w:val="000000"/>
          <w:lang w:eastAsia="uk-UA"/>
        </w:rPr>
        <w:t xml:space="preserve">14211000-3 </w:t>
      </w:r>
      <w:r w:rsidR="00BF7919">
        <w:rPr>
          <w:rFonts w:ascii="Times New Roman" w:eastAsia="Times New Roman" w:hAnsi="Times New Roman" w:cs="Times New Roman"/>
          <w:color w:val="000000"/>
          <w:lang w:eastAsia="uk-UA"/>
        </w:rPr>
        <w:t>–</w:t>
      </w:r>
      <w:r w:rsidR="00BF7919" w:rsidRPr="00BF7919">
        <w:rPr>
          <w:rFonts w:ascii="Times New Roman" w:eastAsia="Times New Roman" w:hAnsi="Times New Roman" w:cs="Times New Roman"/>
          <w:color w:val="000000"/>
          <w:lang w:eastAsia="uk-UA"/>
        </w:rPr>
        <w:t xml:space="preserve"> Пісок</w:t>
      </w:r>
      <w:r w:rsidR="00BF7919">
        <w:rPr>
          <w:rFonts w:ascii="Times New Roman" w:eastAsia="Times New Roman" w:hAnsi="Times New Roman"/>
          <w:color w:val="000000"/>
        </w:rPr>
        <w:t>»</w:t>
      </w:r>
    </w:p>
    <w:p w:rsidR="00A21641" w:rsidRDefault="00A21641" w:rsidP="00A21641">
      <w:pPr>
        <w:spacing w:after="0" w:line="240" w:lineRule="auto"/>
        <w:jc w:val="both"/>
        <w:rPr>
          <w:b/>
        </w:rPr>
      </w:pPr>
    </w:p>
    <w:p w:rsidR="0003201C" w:rsidRDefault="0003201C" w:rsidP="00A21641">
      <w:pPr>
        <w:spacing w:after="0" w:line="240" w:lineRule="auto"/>
        <w:jc w:val="center"/>
        <w:rPr>
          <w:rFonts w:ascii="Times New Roman" w:eastAsia="Times New Roman" w:hAnsi="Times New Roman" w:cs="Times New Roman"/>
          <w:b/>
          <w:lang w:eastAsia="ru-RU"/>
        </w:rPr>
      </w:pPr>
    </w:p>
    <w:p w:rsidR="00A21641" w:rsidRDefault="00A21641" w:rsidP="00A21641">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13. МІСЦЕЗНАХОДЖЕННЯ ТА БАНКІВСЬКІ РЕКВІЗИТИ СТОРІН</w:t>
      </w:r>
    </w:p>
    <w:p w:rsidR="00A21641" w:rsidRPr="00064140" w:rsidRDefault="00A21641" w:rsidP="00A21641">
      <w:pPr>
        <w:spacing w:after="0" w:line="240" w:lineRule="auto"/>
        <w:jc w:val="center"/>
        <w:rPr>
          <w:rFonts w:ascii="Times New Roman" w:eastAsia="Times New Roman" w:hAnsi="Times New Roman" w:cs="Times New Roman"/>
          <w:b/>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A4263E" w:rsidRDefault="00A21641" w:rsidP="008A6EA8">
            <w:pPr>
              <w:spacing w:after="0" w:line="240" w:lineRule="auto"/>
              <w:contextualSpacing/>
              <w:jc w:val="center"/>
              <w:rPr>
                <w:rFonts w:ascii="Times New Roman" w:eastAsia="Times New Roman" w:hAnsi="Times New Roman" w:cs="Times New Roman"/>
                <w:color w:val="000000"/>
              </w:rPr>
            </w:pPr>
            <w:r w:rsidRPr="00A4263E">
              <w:rPr>
                <w:rFonts w:ascii="Times New Roman" w:eastAsia="Times New Roman" w:hAnsi="Times New Roman" w:cs="Times New Roman"/>
                <w:b/>
                <w:color w:val="000000"/>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03201C">
        <w:trPr>
          <w:trHeight w:val="2127"/>
        </w:trPr>
        <w:tc>
          <w:tcPr>
            <w:tcW w:w="5652" w:type="dxa"/>
            <w:shd w:val="clear" w:color="auto" w:fill="FFFFFF"/>
          </w:tcPr>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Комунальне підприємство</w:t>
            </w:r>
          </w:p>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«Дорожньо-експлуатаційне управління»</w:t>
            </w:r>
          </w:p>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proofErr w:type="spellStart"/>
            <w:r w:rsidRPr="0003201C">
              <w:rPr>
                <w:rFonts w:ascii="Times New Roman" w:eastAsia="Times New Roman" w:hAnsi="Times New Roman" w:cs="Times New Roman"/>
                <w:b/>
                <w:color w:val="00000A"/>
                <w:sz w:val="20"/>
                <w:szCs w:val="20"/>
              </w:rPr>
              <w:t>Славутицької</w:t>
            </w:r>
            <w:proofErr w:type="spellEnd"/>
            <w:r w:rsidRPr="0003201C">
              <w:rPr>
                <w:rFonts w:ascii="Times New Roman" w:eastAsia="Times New Roman" w:hAnsi="Times New Roman" w:cs="Times New Roman"/>
                <w:b/>
                <w:color w:val="00000A"/>
                <w:sz w:val="20"/>
                <w:szCs w:val="20"/>
              </w:rPr>
              <w:t xml:space="preserve"> міської ради</w:t>
            </w:r>
          </w:p>
          <w:p w:rsidR="00A21641" w:rsidRPr="0003201C" w:rsidRDefault="00A21641" w:rsidP="008A6EA8">
            <w:pPr>
              <w:spacing w:after="0" w:line="240" w:lineRule="auto"/>
              <w:ind w:right="-1"/>
              <w:contextualSpacing/>
              <w:jc w:val="center"/>
              <w:rPr>
                <w:rFonts w:ascii="Times New Roman" w:eastAsia="Times New Roman" w:hAnsi="Times New Roman" w:cs="Times New Roman"/>
                <w:color w:val="00000A"/>
                <w:sz w:val="20"/>
                <w:szCs w:val="20"/>
              </w:rPr>
            </w:pPr>
            <w:r w:rsidRPr="0003201C">
              <w:rPr>
                <w:rFonts w:ascii="Times New Roman" w:eastAsia="Times New Roman" w:hAnsi="Times New Roman" w:cs="Times New Roman"/>
                <w:b/>
                <w:color w:val="00000A"/>
                <w:sz w:val="20"/>
                <w:szCs w:val="20"/>
              </w:rPr>
              <w:t>Вишгородського району Київської області</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07101, Україна, Київська обл., Вишгородський р-н,</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м. Славутич, вул. Військових будівельників, 8</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тел. 0956737171</w:t>
            </w:r>
          </w:p>
          <w:p w:rsidR="00A21641" w:rsidRPr="0003201C" w:rsidRDefault="00A21641" w:rsidP="008A6EA8">
            <w:pPr>
              <w:spacing w:after="0" w:line="240" w:lineRule="auto"/>
              <w:ind w:right="-1"/>
              <w:contextualSpacing/>
              <w:rPr>
                <w:rFonts w:ascii="Times New Roman" w:eastAsia="Times New Roman" w:hAnsi="Times New Roman" w:cs="Times New Roman"/>
                <w:color w:val="000000"/>
                <w:sz w:val="20"/>
                <w:szCs w:val="20"/>
              </w:rPr>
            </w:pPr>
            <w:r w:rsidRPr="0003201C">
              <w:rPr>
                <w:rFonts w:ascii="Times New Roman" w:eastAsia="Times New Roman" w:hAnsi="Times New Roman" w:cs="Times New Roman"/>
                <w:color w:val="000000"/>
                <w:sz w:val="20"/>
                <w:szCs w:val="20"/>
              </w:rPr>
              <w:t>Код ЄДРПОУ 41885420, ІПН 418854210342</w:t>
            </w:r>
          </w:p>
          <w:p w:rsidR="00E50AE7" w:rsidRDefault="00E50AE7"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Pr="0003201C" w:rsidRDefault="008F07BD" w:rsidP="00E50AE7">
            <w:pPr>
              <w:ind w:right="-1"/>
              <w:contextualSpacing/>
              <w:jc w:val="both"/>
              <w:rPr>
                <w:rFonts w:ascii="Times New Roman" w:eastAsia="Calibri" w:hAnsi="Times New Roman" w:cs="Times New Roman"/>
                <w:b/>
                <w:color w:val="FF0000"/>
                <w:sz w:val="20"/>
                <w:szCs w:val="20"/>
                <w:lang w:val="ru-RU"/>
              </w:rPr>
            </w:pPr>
          </w:p>
          <w:p w:rsidR="0003201C"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Директо</w:t>
            </w:r>
            <w:r w:rsidR="0003201C">
              <w:rPr>
                <w:rFonts w:ascii="Times New Roman" w:eastAsia="Times New Roman" w:hAnsi="Times New Roman" w:cs="Times New Roman"/>
                <w:b/>
                <w:color w:val="00000A"/>
                <w:sz w:val="20"/>
                <w:szCs w:val="20"/>
              </w:rPr>
              <w:t>р</w:t>
            </w:r>
          </w:p>
          <w:p w:rsidR="00A21641"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p>
          <w:p w:rsidR="00A21641"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__________________________________ Шершень С.Л.</w:t>
            </w:r>
          </w:p>
          <w:p w:rsidR="00A21641" w:rsidRPr="0003201C" w:rsidRDefault="00A21641" w:rsidP="008A6EA8">
            <w:pPr>
              <w:spacing w:after="0" w:line="240" w:lineRule="auto"/>
              <w:ind w:right="-1"/>
              <w:contextualSpacing/>
              <w:jc w:val="both"/>
              <w:rPr>
                <w:rFonts w:ascii="Times New Roman" w:eastAsia="Times New Roman" w:hAnsi="Times New Roman" w:cs="Times New Roman"/>
                <w:color w:val="00000A"/>
                <w:sz w:val="20"/>
                <w:szCs w:val="20"/>
              </w:rPr>
            </w:pPr>
            <w:proofErr w:type="spellStart"/>
            <w:r w:rsidRPr="0003201C">
              <w:rPr>
                <w:rFonts w:ascii="Times New Roman" w:eastAsia="Times New Roman" w:hAnsi="Times New Roman" w:cs="Times New Roman"/>
                <w:color w:val="00000A"/>
                <w:sz w:val="20"/>
                <w:szCs w:val="20"/>
              </w:rPr>
              <w:t>м.п</w:t>
            </w:r>
            <w:proofErr w:type="spellEnd"/>
            <w:r w:rsidRPr="0003201C">
              <w:rPr>
                <w:rFonts w:ascii="Times New Roman" w:eastAsia="Times New Roman" w:hAnsi="Times New Roman" w:cs="Times New Roman"/>
                <w:color w:val="00000A"/>
                <w:sz w:val="20"/>
                <w:szCs w:val="20"/>
              </w:rPr>
              <w:t>.</w:t>
            </w:r>
          </w:p>
        </w:tc>
        <w:tc>
          <w:tcPr>
            <w:tcW w:w="4804" w:type="dxa"/>
            <w:shd w:val="clear" w:color="auto" w:fill="FFFFFF"/>
          </w:tcPr>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FD2713" w:rsidRDefault="00FD2713" w:rsidP="008A6EA8">
            <w:pPr>
              <w:widowControl w:val="0"/>
              <w:spacing w:after="0" w:line="240" w:lineRule="auto"/>
              <w:contextualSpacing/>
              <w:rPr>
                <w:rFonts w:ascii="Times New Roman" w:eastAsia="Times New Roman" w:hAnsi="Times New Roman" w:cs="Times New Roman"/>
                <w:b/>
                <w:color w:val="000000"/>
                <w:sz w:val="20"/>
                <w:szCs w:val="20"/>
              </w:rPr>
            </w:pPr>
          </w:p>
          <w:p w:rsidR="00FD2713" w:rsidRPr="0003201C" w:rsidRDefault="00FD2713"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r w:rsidRPr="0003201C">
              <w:rPr>
                <w:rFonts w:ascii="Times New Roman" w:eastAsia="Times New Roman" w:hAnsi="Times New Roman" w:cs="Times New Roman"/>
                <w:b/>
                <w:color w:val="000000"/>
                <w:sz w:val="20"/>
                <w:szCs w:val="20"/>
                <w:lang w:val="ru-RU"/>
              </w:rPr>
              <w:t>_________________________</w:t>
            </w:r>
          </w:p>
          <w:p w:rsidR="00A21641" w:rsidRPr="0003201C" w:rsidRDefault="00A21641" w:rsidP="008A6EA8">
            <w:pPr>
              <w:spacing w:after="0" w:line="240" w:lineRule="auto"/>
              <w:ind w:right="-1"/>
              <w:contextualSpacing/>
              <w:jc w:val="both"/>
              <w:rPr>
                <w:rFonts w:ascii="Times New Roman" w:eastAsia="Times New Roman" w:hAnsi="Times New Roman" w:cs="Times New Roman"/>
                <w:color w:val="00000A"/>
                <w:sz w:val="20"/>
                <w:szCs w:val="20"/>
                <w:lang w:val="ru-RU"/>
              </w:rPr>
            </w:pPr>
            <w:r w:rsidRPr="0003201C">
              <w:rPr>
                <w:rFonts w:ascii="Times New Roman" w:eastAsia="Times New Roman" w:hAnsi="Times New Roman" w:cs="Times New Roman"/>
                <w:color w:val="00000A"/>
                <w:sz w:val="20"/>
                <w:szCs w:val="20"/>
                <w:lang w:val="ru-RU"/>
              </w:rPr>
              <w:t>м.п.</w:t>
            </w: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EB29F8" w:rsidRDefault="00EB29F8" w:rsidP="00A21641">
      <w:pPr>
        <w:spacing w:after="0" w:line="240" w:lineRule="auto"/>
        <w:rPr>
          <w:rFonts w:ascii="Times New Roman" w:eastAsia="Times New Roman" w:hAnsi="Times New Roman" w:cs="Times New Roman"/>
          <w:lang w:eastAsia="ru-RU"/>
        </w:rPr>
      </w:pPr>
    </w:p>
    <w:p w:rsidR="00BF7919" w:rsidRDefault="00BF7919" w:rsidP="00A21641">
      <w:pPr>
        <w:spacing w:after="0" w:line="240" w:lineRule="auto"/>
        <w:rPr>
          <w:rFonts w:ascii="Times New Roman" w:eastAsia="Times New Roman" w:hAnsi="Times New Roman" w:cs="Times New Roman"/>
          <w:lang w:eastAsia="ru-RU"/>
        </w:rPr>
      </w:pPr>
    </w:p>
    <w:p w:rsidR="00EF2A87" w:rsidRDefault="00EF2A87"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ind w:firstLine="6237"/>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Додаток  1</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Договору № _______</w:t>
      </w:r>
    </w:p>
    <w:p w:rsidR="00A21641" w:rsidRPr="00064140" w:rsidRDefault="00A21641" w:rsidP="00A21641">
      <w:pPr>
        <w:spacing w:after="0" w:line="240" w:lineRule="auto"/>
        <w:ind w:firstLine="6237"/>
        <w:rPr>
          <w:rFonts w:ascii="Times New Roman" w:eastAsia="Times New Roman" w:hAnsi="Times New Roman" w:cs="Times New Roman"/>
          <w:lang w:eastAsia="ru-RU"/>
        </w:rPr>
      </w:pPr>
      <w:r>
        <w:rPr>
          <w:rFonts w:ascii="Times New Roman" w:eastAsia="Times New Roman" w:hAnsi="Times New Roman" w:cs="Times New Roman"/>
          <w:lang w:eastAsia="ru-RU"/>
        </w:rPr>
        <w:t>від "_____" _____________202</w:t>
      </w:r>
      <w:r w:rsidR="00457EA9">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xml:space="preserve">  р.</w:t>
      </w: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C434CB" w:rsidRDefault="00A21641" w:rsidP="00A21641">
      <w:pPr>
        <w:spacing w:after="0" w:line="240" w:lineRule="auto"/>
        <w:jc w:val="center"/>
        <w:rPr>
          <w:rFonts w:ascii="Times New Roman" w:eastAsia="Times New Roman" w:hAnsi="Times New Roman" w:cs="Times New Roman"/>
          <w:b/>
          <w:lang w:eastAsia="ru-RU"/>
        </w:rPr>
      </w:pPr>
      <w:r w:rsidRPr="00C434CB">
        <w:rPr>
          <w:rFonts w:ascii="Times New Roman" w:eastAsia="Times New Roman" w:hAnsi="Times New Roman" w:cs="Times New Roman"/>
          <w:b/>
          <w:lang w:eastAsia="ru-RU"/>
        </w:rPr>
        <w:t>ПРОТОКОЛ</w:t>
      </w:r>
    </w:p>
    <w:p w:rsidR="00B210E4" w:rsidRDefault="00A21641" w:rsidP="00B210E4">
      <w:pPr>
        <w:spacing w:after="0" w:line="240" w:lineRule="auto"/>
        <w:jc w:val="center"/>
        <w:rPr>
          <w:rFonts w:ascii="Times New Roman" w:eastAsia="Times New Roman" w:hAnsi="Times New Roman" w:cs="Times New Roman"/>
          <w:b/>
          <w:lang w:eastAsia="ru-RU"/>
        </w:rPr>
      </w:pPr>
      <w:r w:rsidRPr="00C434CB">
        <w:rPr>
          <w:rFonts w:ascii="Times New Roman" w:eastAsia="Times New Roman" w:hAnsi="Times New Roman" w:cs="Times New Roman"/>
          <w:b/>
          <w:lang w:eastAsia="ru-RU"/>
        </w:rPr>
        <w:t>узгодження договірної ціни на закупівлю</w:t>
      </w:r>
    </w:p>
    <w:p w:rsidR="00B210E4" w:rsidRPr="00B210E4" w:rsidRDefault="00B210E4" w:rsidP="00B210E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b/>
          <w:color w:val="000000"/>
        </w:rPr>
        <w:t xml:space="preserve">  </w:t>
      </w:r>
      <w:r w:rsidR="00EF2A87" w:rsidRPr="00511A43">
        <w:rPr>
          <w:rFonts w:ascii="Times New Roman" w:hAnsi="Times New Roman" w:cs="Times New Roman"/>
          <w:b/>
        </w:rPr>
        <w:t xml:space="preserve">Код за </w:t>
      </w:r>
      <w:proofErr w:type="spellStart"/>
      <w:r w:rsidR="00EF2A87" w:rsidRPr="00511A43">
        <w:rPr>
          <w:rFonts w:ascii="Times New Roman" w:hAnsi="Times New Roman" w:cs="Times New Roman"/>
          <w:b/>
        </w:rPr>
        <w:t>ДК</w:t>
      </w:r>
      <w:proofErr w:type="spellEnd"/>
      <w:r w:rsidR="00EF2A87" w:rsidRPr="00511A43">
        <w:rPr>
          <w:rFonts w:ascii="Times New Roman" w:hAnsi="Times New Roman" w:cs="Times New Roman"/>
          <w:b/>
        </w:rPr>
        <w:t xml:space="preserve"> 021:2015 - </w:t>
      </w:r>
      <w:r w:rsidR="00EF2A87" w:rsidRPr="00511A43">
        <w:rPr>
          <w:rFonts w:ascii="Times New Roman" w:eastAsia="Times New Roman" w:hAnsi="Times New Roman" w:cs="Times New Roman"/>
          <w:b/>
          <w:color w:val="000000"/>
          <w:lang w:eastAsia="uk-UA"/>
        </w:rPr>
        <w:t>14</w:t>
      </w:r>
      <w:r w:rsidR="00EF2A87">
        <w:rPr>
          <w:rFonts w:ascii="Times New Roman" w:eastAsia="Times New Roman" w:hAnsi="Times New Roman" w:cs="Times New Roman"/>
          <w:b/>
          <w:color w:val="000000"/>
          <w:lang w:eastAsia="uk-UA"/>
        </w:rPr>
        <w:t>2</w:t>
      </w:r>
      <w:r w:rsidR="00EF2A87" w:rsidRPr="00511A43">
        <w:rPr>
          <w:rFonts w:ascii="Times New Roman" w:eastAsia="Times New Roman" w:hAnsi="Times New Roman" w:cs="Times New Roman"/>
          <w:b/>
          <w:color w:val="000000"/>
          <w:lang w:eastAsia="uk-UA"/>
        </w:rPr>
        <w:t>1</w:t>
      </w:r>
      <w:r w:rsidR="00EF2A87">
        <w:rPr>
          <w:rFonts w:ascii="Times New Roman" w:eastAsia="Times New Roman" w:hAnsi="Times New Roman" w:cs="Times New Roman"/>
          <w:b/>
          <w:color w:val="000000"/>
          <w:lang w:eastAsia="uk-UA"/>
        </w:rPr>
        <w:t>1</w:t>
      </w:r>
      <w:r w:rsidR="00EF2A87" w:rsidRPr="00511A43">
        <w:rPr>
          <w:rFonts w:ascii="Times New Roman" w:eastAsia="Times New Roman" w:hAnsi="Times New Roman" w:cs="Times New Roman"/>
          <w:b/>
          <w:color w:val="000000"/>
          <w:lang w:eastAsia="uk-UA"/>
        </w:rPr>
        <w:t>000-</w:t>
      </w:r>
      <w:r w:rsidR="00EF2A87">
        <w:rPr>
          <w:rFonts w:ascii="Times New Roman" w:eastAsia="Times New Roman" w:hAnsi="Times New Roman" w:cs="Times New Roman"/>
          <w:b/>
          <w:color w:val="000000"/>
          <w:lang w:eastAsia="uk-UA"/>
        </w:rPr>
        <w:t>3</w:t>
      </w:r>
      <w:r w:rsidR="00EF2A87" w:rsidRPr="00511A43">
        <w:rPr>
          <w:rFonts w:ascii="Times New Roman" w:eastAsia="Times New Roman" w:hAnsi="Times New Roman" w:cs="Times New Roman"/>
          <w:b/>
          <w:color w:val="000000"/>
          <w:lang w:eastAsia="uk-UA"/>
        </w:rPr>
        <w:t xml:space="preserve"> </w:t>
      </w:r>
      <w:r w:rsidR="00EF2A87">
        <w:rPr>
          <w:rFonts w:ascii="Times New Roman" w:eastAsia="Times New Roman" w:hAnsi="Times New Roman" w:cs="Times New Roman"/>
          <w:b/>
          <w:color w:val="000000"/>
          <w:lang w:eastAsia="uk-UA"/>
        </w:rPr>
        <w:t>- Пісок</w:t>
      </w:r>
      <w:r w:rsidRPr="00B210E4">
        <w:rPr>
          <w:rFonts w:ascii="Times New Roman" w:eastAsia="Times New Roman" w:hAnsi="Times New Roman"/>
          <w:b/>
          <w:color w:val="000000"/>
        </w:rPr>
        <w:t xml:space="preserve"> </w:t>
      </w:r>
      <w:r>
        <w:rPr>
          <w:rFonts w:ascii="Times New Roman" w:eastAsia="Times New Roman" w:hAnsi="Times New Roman"/>
          <w:b/>
          <w:color w:val="000000"/>
        </w:rPr>
        <w:t xml:space="preserve"> </w:t>
      </w:r>
    </w:p>
    <w:p w:rsidR="00A21641" w:rsidRDefault="00A21641" w:rsidP="00A21641">
      <w:pPr>
        <w:spacing w:line="240" w:lineRule="auto"/>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Ми, що нижче підписалися,  Замовник –</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color w:val="000000"/>
        </w:rPr>
        <w:t xml:space="preserve">Комунальне підприємство «Дорожньо-експлуатаційне управління» </w:t>
      </w:r>
      <w:proofErr w:type="spellStart"/>
      <w:r w:rsidRPr="00064140">
        <w:rPr>
          <w:rFonts w:ascii="Times New Roman" w:eastAsia="Times New Roman" w:hAnsi="Times New Roman" w:cs="Times New Roman"/>
          <w:color w:val="000000"/>
        </w:rPr>
        <w:t>Славутицької</w:t>
      </w:r>
      <w:proofErr w:type="spellEnd"/>
      <w:r w:rsidRPr="00064140">
        <w:rPr>
          <w:rFonts w:ascii="Times New Roman" w:eastAsia="Times New Roman" w:hAnsi="Times New Roman" w:cs="Times New Roman"/>
          <w:color w:val="000000"/>
        </w:rPr>
        <w:t xml:space="preserve"> міської ради Вишгородського району Київської області</w:t>
      </w:r>
      <w:r w:rsidRPr="00064140">
        <w:rPr>
          <w:rFonts w:ascii="Times New Roman" w:eastAsia="Times New Roman" w:hAnsi="Times New Roman" w:cs="Times New Roman"/>
          <w:lang w:eastAsia="ru-RU"/>
        </w:rPr>
        <w:t xml:space="preserve">, </w:t>
      </w:r>
      <w:r w:rsidRPr="00064140">
        <w:rPr>
          <w:rFonts w:ascii="Times New Roman" w:eastAsia="Times New Roman" w:hAnsi="Times New Roman" w:cs="Times New Roman"/>
          <w:color w:val="000000"/>
        </w:rPr>
        <w:t>в особі директора Шершня Сергія Леонідовича</w:t>
      </w:r>
      <w:r>
        <w:rPr>
          <w:rFonts w:ascii="Times New Roman" w:eastAsia="Times New Roman" w:hAnsi="Times New Roman" w:cs="Times New Roman"/>
          <w:color w:val="000000"/>
        </w:rPr>
        <w:t>,</w:t>
      </w:r>
      <w:r w:rsidRPr="00064140">
        <w:rPr>
          <w:rFonts w:ascii="Times New Roman" w:eastAsia="Times New Roman" w:hAnsi="Times New Roman" w:cs="Times New Roman"/>
          <w:lang w:eastAsia="ru-RU"/>
        </w:rPr>
        <w:t xml:space="preserve"> з однієї сторони </w:t>
      </w:r>
      <w:r>
        <w:rPr>
          <w:rFonts w:ascii="Times New Roman" w:eastAsia="Times New Roman" w:hAnsi="Times New Roman" w:cs="Times New Roman"/>
          <w:lang w:eastAsia="ru-RU"/>
        </w:rPr>
        <w:t xml:space="preserve">та </w:t>
      </w:r>
      <w:r w:rsidRPr="00064140">
        <w:rPr>
          <w:rFonts w:ascii="Times New Roman" w:eastAsia="Times New Roman" w:hAnsi="Times New Roman" w:cs="Times New Roman"/>
          <w:lang w:eastAsia="ru-RU"/>
        </w:rPr>
        <w:t>Постачальник – ___________________________________________</w:t>
      </w:r>
      <w:r w:rsidRPr="00064140">
        <w:rPr>
          <w:rFonts w:ascii="Times New Roman" w:eastAsia="Times New Roman" w:hAnsi="Times New Roman" w:cs="Times New Roman"/>
          <w:b/>
          <w:lang w:eastAsia="ru-RU"/>
        </w:rPr>
        <w:t>,</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особі ____</w:t>
      </w:r>
      <w:r w:rsidRPr="00C0380F">
        <w:rPr>
          <w:rFonts w:ascii="Times New Roman" w:eastAsia="Times New Roman" w:hAnsi="Times New Roman" w:cs="Times New Roman"/>
          <w:lang w:eastAsia="ru-RU"/>
        </w:rPr>
        <w:t xml:space="preserve">_________________, з іншої сторони, склали цей Протокол узгодження договірної ціни на закупівлю  </w:t>
      </w:r>
      <w:proofErr w:type="spellStart"/>
      <w:r w:rsidR="00EF2A87" w:rsidRPr="00104038">
        <w:rPr>
          <w:rFonts w:ascii="Times New Roman" w:hAnsi="Times New Roman" w:cs="Times New Roman"/>
        </w:rPr>
        <w:t>Піс</w:t>
      </w:r>
      <w:r w:rsidR="00766B85">
        <w:rPr>
          <w:rFonts w:ascii="Times New Roman" w:hAnsi="Times New Roman" w:cs="Times New Roman"/>
        </w:rPr>
        <w:t>ка</w:t>
      </w:r>
      <w:proofErr w:type="spellEnd"/>
      <w:r w:rsidR="00EF2A87" w:rsidRPr="00104038">
        <w:rPr>
          <w:rFonts w:ascii="Times New Roman" w:hAnsi="Times New Roman" w:cs="Times New Roman"/>
        </w:rPr>
        <w:t xml:space="preserve"> для приготування </w:t>
      </w:r>
      <w:proofErr w:type="spellStart"/>
      <w:r w:rsidR="00EF2A87" w:rsidRPr="00104038">
        <w:rPr>
          <w:rFonts w:ascii="Times New Roman" w:hAnsi="Times New Roman" w:cs="Times New Roman"/>
        </w:rPr>
        <w:t>піскосоляної</w:t>
      </w:r>
      <w:proofErr w:type="spellEnd"/>
      <w:r w:rsidR="00EF2A87" w:rsidRPr="00104038">
        <w:rPr>
          <w:rFonts w:ascii="Times New Roman" w:hAnsi="Times New Roman" w:cs="Times New Roman"/>
        </w:rPr>
        <w:t xml:space="preserve"> суміші</w:t>
      </w:r>
      <w:r w:rsidR="00EF2A87" w:rsidRPr="00104038">
        <w:rPr>
          <w:rFonts w:ascii="Times New Roman" w:hAnsi="Times New Roman" w:cs="Times New Roman"/>
          <w:i/>
        </w:rPr>
        <w:t xml:space="preserve"> </w:t>
      </w:r>
      <w:r w:rsidR="00EF2A87" w:rsidRPr="00104038">
        <w:rPr>
          <w:rFonts w:ascii="Times New Roman" w:hAnsi="Times New Roman" w:cs="Times New Roman"/>
        </w:rPr>
        <w:t xml:space="preserve">(Код за </w:t>
      </w:r>
      <w:proofErr w:type="spellStart"/>
      <w:r w:rsidR="00EF2A87" w:rsidRPr="00104038">
        <w:rPr>
          <w:rFonts w:ascii="Times New Roman" w:hAnsi="Times New Roman" w:cs="Times New Roman"/>
        </w:rPr>
        <w:t>ДК</w:t>
      </w:r>
      <w:proofErr w:type="spellEnd"/>
      <w:r w:rsidR="00EF2A87" w:rsidRPr="00104038">
        <w:rPr>
          <w:rFonts w:ascii="Times New Roman" w:hAnsi="Times New Roman" w:cs="Times New Roman"/>
        </w:rPr>
        <w:t xml:space="preserve"> 021:2015 - </w:t>
      </w:r>
      <w:r w:rsidR="00EF2A87" w:rsidRPr="00104038">
        <w:rPr>
          <w:rFonts w:ascii="Times New Roman" w:eastAsia="Times New Roman" w:hAnsi="Times New Roman" w:cs="Times New Roman"/>
          <w:color w:val="000000"/>
          <w:lang w:eastAsia="uk-UA"/>
        </w:rPr>
        <w:t>14211000-3 - Пісок)</w:t>
      </w:r>
      <w:r w:rsidR="00FD2713">
        <w:rPr>
          <w:rFonts w:ascii="Times New Roman" w:hAnsi="Times New Roman" w:cs="Times New Roman"/>
        </w:rPr>
        <w:t>,</w:t>
      </w:r>
      <w:r w:rsidRPr="00C0380F">
        <w:t xml:space="preserve"> </w:t>
      </w:r>
      <w:r w:rsidRPr="00064140">
        <w:rPr>
          <w:rFonts w:ascii="Times New Roman" w:eastAsia="Times New Roman" w:hAnsi="Times New Roman" w:cs="Times New Roman"/>
          <w:lang w:eastAsia="ru-RU"/>
        </w:rPr>
        <w:t xml:space="preserve">у сумі _________________________________у </w:t>
      </w:r>
      <w:proofErr w:type="spellStart"/>
      <w:r w:rsidRPr="00064140">
        <w:rPr>
          <w:rFonts w:ascii="Times New Roman" w:eastAsia="Times New Roman" w:hAnsi="Times New Roman" w:cs="Times New Roman"/>
          <w:lang w:eastAsia="ru-RU"/>
        </w:rPr>
        <w:t>т.ч.ПДВ</w:t>
      </w:r>
      <w:proofErr w:type="spellEnd"/>
      <w:r w:rsidRPr="00064140">
        <w:rPr>
          <w:rFonts w:ascii="Times New Roman" w:eastAsia="Times New Roman" w:hAnsi="Times New Roman" w:cs="Times New Roman"/>
          <w:b/>
          <w:lang w:eastAsia="ru-RU"/>
        </w:rPr>
        <w:t xml:space="preserve"> __________________________________________ </w:t>
      </w:r>
      <w:r w:rsidRPr="00064140">
        <w:rPr>
          <w:rFonts w:ascii="Times New Roman" w:eastAsia="Times New Roman" w:hAnsi="Times New Roman" w:cs="Times New Roman"/>
          <w:lang w:eastAsia="ru-RU"/>
        </w:rPr>
        <w:t>а саме:</w:t>
      </w:r>
    </w:p>
    <w:tbl>
      <w:tblPr>
        <w:tblW w:w="1039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11"/>
        <w:gridCol w:w="918"/>
        <w:gridCol w:w="850"/>
        <w:gridCol w:w="1377"/>
        <w:gridCol w:w="2109"/>
      </w:tblGrid>
      <w:tr w:rsidR="00A21641" w:rsidRPr="00B31C25" w:rsidTr="008A6EA8">
        <w:trPr>
          <w:trHeight w:val="11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п/п</w:t>
            </w:r>
          </w:p>
        </w:tc>
        <w:tc>
          <w:tcPr>
            <w:tcW w:w="4611"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 xml:space="preserve">Найменування </w:t>
            </w:r>
            <w:r>
              <w:rPr>
                <w:rFonts w:ascii="Times New Roman" w:hAnsi="Times New Roman"/>
                <w:b/>
              </w:rPr>
              <w:t>Продукції</w:t>
            </w:r>
          </w:p>
        </w:tc>
        <w:tc>
          <w:tcPr>
            <w:tcW w:w="918"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Обсяг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Од.</w:t>
            </w:r>
          </w:p>
          <w:p w:rsidR="00A21641" w:rsidRPr="00B31C25" w:rsidRDefault="00A21641" w:rsidP="008A6EA8">
            <w:pPr>
              <w:spacing w:after="0" w:line="240" w:lineRule="auto"/>
              <w:jc w:val="center"/>
              <w:rPr>
                <w:rFonts w:ascii="Times New Roman" w:hAnsi="Times New Roman"/>
                <w:b/>
              </w:rPr>
            </w:pPr>
            <w:proofErr w:type="spellStart"/>
            <w:r w:rsidRPr="00B31C25">
              <w:rPr>
                <w:rFonts w:ascii="Times New Roman" w:hAnsi="Times New Roman"/>
                <w:b/>
              </w:rPr>
              <w:t>вим</w:t>
            </w:r>
            <w:proofErr w:type="spellEnd"/>
            <w:r w:rsidRPr="00B31C25">
              <w:rPr>
                <w:rFonts w:ascii="Times New Roman" w:hAnsi="Times New Roman"/>
                <w:b/>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 xml:space="preserve">Ціна за тонну грн. </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з ПДВ</w:t>
            </w:r>
          </w:p>
        </w:tc>
        <w:tc>
          <w:tcPr>
            <w:tcW w:w="2109"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Сума грн.</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з ПДВ</w:t>
            </w:r>
          </w:p>
        </w:tc>
      </w:tr>
      <w:tr w:rsidR="00A21641" w:rsidRPr="00B31C25" w:rsidTr="008A6EA8">
        <w:trPr>
          <w:trHeight w:val="67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rPr>
                <w:rFonts w:ascii="Times New Roman" w:hAnsi="Times New Roman"/>
                <w:bCs/>
              </w:rPr>
            </w:pPr>
            <w:r w:rsidRPr="00B31C25">
              <w:rPr>
                <w:rFonts w:ascii="Times New Roman" w:hAnsi="Times New Roman"/>
                <w:bCs/>
              </w:rPr>
              <w:t>1.</w:t>
            </w:r>
          </w:p>
        </w:tc>
        <w:tc>
          <w:tcPr>
            <w:tcW w:w="4611"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EF2A87" w:rsidP="008A6EA8">
            <w:pPr>
              <w:pStyle w:val="rvps7"/>
              <w:shd w:val="clear" w:color="auto" w:fill="FFFFFF"/>
              <w:spacing w:before="0" w:beforeAutospacing="0" w:after="0" w:afterAutospacing="0" w:line="240" w:lineRule="auto"/>
              <w:jc w:val="both"/>
              <w:textAlignment w:val="baseline"/>
              <w:rPr>
                <w:rFonts w:ascii="Times New Roman" w:hAnsi="Times New Roman"/>
                <w:bCs/>
                <w:lang w:val="uk-UA"/>
              </w:rPr>
            </w:pPr>
            <w:proofErr w:type="spellStart"/>
            <w:r w:rsidRPr="00104038">
              <w:rPr>
                <w:rFonts w:ascii="Times New Roman" w:hAnsi="Times New Roman"/>
              </w:rPr>
              <w:t>Пісок</w:t>
            </w:r>
            <w:proofErr w:type="spellEnd"/>
            <w:r w:rsidRPr="00104038">
              <w:rPr>
                <w:rFonts w:ascii="Times New Roman" w:hAnsi="Times New Roman"/>
              </w:rPr>
              <w:t xml:space="preserve"> для </w:t>
            </w:r>
            <w:proofErr w:type="spellStart"/>
            <w:r w:rsidRPr="00104038">
              <w:rPr>
                <w:rFonts w:ascii="Times New Roman" w:hAnsi="Times New Roman"/>
              </w:rPr>
              <w:t>приготування</w:t>
            </w:r>
            <w:proofErr w:type="spellEnd"/>
            <w:r w:rsidRPr="00104038">
              <w:rPr>
                <w:rFonts w:ascii="Times New Roman" w:hAnsi="Times New Roman"/>
              </w:rPr>
              <w:t xml:space="preserve"> </w:t>
            </w:r>
            <w:proofErr w:type="spellStart"/>
            <w:r w:rsidRPr="00104038">
              <w:rPr>
                <w:rFonts w:ascii="Times New Roman" w:hAnsi="Times New Roman"/>
              </w:rPr>
              <w:t>піскосоляної</w:t>
            </w:r>
            <w:proofErr w:type="spellEnd"/>
            <w:r w:rsidRPr="00104038">
              <w:rPr>
                <w:rFonts w:ascii="Times New Roman" w:hAnsi="Times New Roman"/>
              </w:rPr>
              <w:t xml:space="preserve"> суміші</w:t>
            </w:r>
          </w:p>
        </w:tc>
        <w:tc>
          <w:tcPr>
            <w:tcW w:w="918"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8F07BD" w:rsidP="00EB29F8">
            <w:pPr>
              <w:spacing w:after="0" w:line="240" w:lineRule="auto"/>
              <w:jc w:val="center"/>
              <w:rPr>
                <w:rFonts w:ascii="Times New Roman" w:hAnsi="Times New Roman"/>
                <w:bCs/>
              </w:rPr>
            </w:pPr>
            <w:r>
              <w:rPr>
                <w:rFonts w:ascii="Times New Roman" w:hAnsi="Times New Roman"/>
                <w:bCs/>
              </w:rPr>
              <w:t>652</w:t>
            </w:r>
          </w:p>
        </w:tc>
        <w:tc>
          <w:tcPr>
            <w:tcW w:w="850"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r w:rsidRPr="00B31C25">
              <w:rPr>
                <w:rFonts w:ascii="Times New Roman" w:hAnsi="Times New Roman"/>
                <w:bCs/>
              </w:rPr>
              <w:t>тонн</w:t>
            </w:r>
          </w:p>
        </w:tc>
        <w:tc>
          <w:tcPr>
            <w:tcW w:w="1377"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p>
        </w:tc>
        <w:tc>
          <w:tcPr>
            <w:tcW w:w="2109"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p>
        </w:tc>
      </w:tr>
      <w:tr w:rsidR="00A21641" w:rsidRPr="00B31C25" w:rsidTr="008A6EA8">
        <w:trPr>
          <w:trHeight w:val="60"/>
          <w:jc w:val="center"/>
        </w:trPr>
        <w:tc>
          <w:tcPr>
            <w:tcW w:w="534"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
                <w:bCs/>
              </w:rPr>
            </w:pPr>
          </w:p>
        </w:tc>
        <w:tc>
          <w:tcPr>
            <w:tcW w:w="7756" w:type="dxa"/>
            <w:gridSpan w:val="4"/>
            <w:tcBorders>
              <w:top w:val="single" w:sz="4" w:space="0" w:color="auto"/>
              <w:left w:val="single" w:sz="4" w:space="0" w:color="auto"/>
              <w:bottom w:val="single" w:sz="4" w:space="0" w:color="auto"/>
              <w:right w:val="single" w:sz="4" w:space="0" w:color="auto"/>
            </w:tcBorders>
            <w:hideMark/>
          </w:tcPr>
          <w:p w:rsidR="00A21641" w:rsidRPr="00B31C25" w:rsidRDefault="00A21641" w:rsidP="008A6EA8">
            <w:pPr>
              <w:spacing w:after="0" w:line="240" w:lineRule="auto"/>
              <w:jc w:val="right"/>
              <w:rPr>
                <w:rFonts w:ascii="Times New Roman" w:hAnsi="Times New Roman"/>
                <w:b/>
                <w:bCs/>
              </w:rPr>
            </w:pPr>
            <w:r w:rsidRPr="00B31C25">
              <w:rPr>
                <w:rFonts w:ascii="Times New Roman" w:hAnsi="Times New Roman"/>
                <w:b/>
                <w:bCs/>
              </w:rPr>
              <w:t>ВСЬОГО:</w:t>
            </w:r>
          </w:p>
        </w:tc>
        <w:tc>
          <w:tcPr>
            <w:tcW w:w="2109"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
                <w:bCs/>
              </w:rPr>
            </w:pPr>
          </w:p>
        </w:tc>
      </w:tr>
    </w:tbl>
    <w:p w:rsidR="00A21641" w:rsidRPr="00C0380F" w:rsidRDefault="00A21641" w:rsidP="00A21641">
      <w:pPr>
        <w:spacing w:after="0" w:line="240" w:lineRule="auto"/>
        <w:rPr>
          <w:rFonts w:ascii="Times New Roman" w:hAnsi="Times New Roman" w:cs="Times New Roman"/>
        </w:rPr>
      </w:pPr>
    </w:p>
    <w:p w:rsidR="00A21641" w:rsidRPr="00064140" w:rsidRDefault="00A21641" w:rsidP="00A21641">
      <w:pPr>
        <w:spacing w:after="0" w:line="240" w:lineRule="auto"/>
        <w:jc w:val="both"/>
        <w:rPr>
          <w:rFonts w:ascii="Times New Roman" w:eastAsia="Times New Roman" w:hAnsi="Times New Roman" w:cs="Times New Roman"/>
          <w:color w:val="454545"/>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Цей Протокол є підставою для проведення взаємних розрахунків та платежів між Замовником і Постачальником відповідно до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8A6EA8">
        <w:tc>
          <w:tcPr>
            <w:tcW w:w="5652" w:type="dxa"/>
            <w:shd w:val="clear" w:color="auto" w:fill="FFFFFF"/>
          </w:tcPr>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Комунальне</w:t>
            </w:r>
            <w:proofErr w:type="spellEnd"/>
            <w:r>
              <w:rPr>
                <w:rFonts w:ascii="Times New Roman" w:eastAsia="Times New Roman" w:hAnsi="Times New Roman" w:cs="Times New Roman"/>
                <w:b/>
                <w:color w:val="00000A"/>
                <w:lang w:val="ru-RU"/>
              </w:rPr>
              <w:t xml:space="preserve"> </w:t>
            </w:r>
            <w:proofErr w:type="spellStart"/>
            <w:proofErr w:type="gramStart"/>
            <w:r>
              <w:rPr>
                <w:rFonts w:ascii="Times New Roman" w:eastAsia="Times New Roman" w:hAnsi="Times New Roman" w:cs="Times New Roman"/>
                <w:b/>
                <w:color w:val="00000A"/>
                <w:lang w:val="ru-RU"/>
              </w:rPr>
              <w:t>п</w:t>
            </w:r>
            <w:proofErr w:type="gramEnd"/>
            <w:r>
              <w:rPr>
                <w:rFonts w:ascii="Times New Roman" w:eastAsia="Times New Roman" w:hAnsi="Times New Roman" w:cs="Times New Roman"/>
                <w:b/>
                <w:color w:val="00000A"/>
                <w:lang w:val="ru-RU"/>
              </w:rPr>
              <w:t>ідприємство</w:t>
            </w:r>
            <w:proofErr w:type="spellEnd"/>
          </w:p>
          <w:p w:rsidR="00A21641" w:rsidRPr="00064140" w:rsidRDefault="00A21641" w:rsidP="008A6EA8">
            <w:pPr>
              <w:spacing w:after="0" w:line="240" w:lineRule="auto"/>
              <w:ind w:right="-1"/>
              <w:contextualSpacing/>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w:t>
            </w:r>
            <w:proofErr w:type="spellStart"/>
            <w:r>
              <w:rPr>
                <w:rFonts w:ascii="Times New Roman" w:eastAsia="Times New Roman" w:hAnsi="Times New Roman" w:cs="Times New Roman"/>
                <w:b/>
                <w:color w:val="00000A"/>
                <w:lang w:val="ru-RU"/>
              </w:rPr>
              <w:t>Дорожньо-експлуатаційне</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управління</w:t>
            </w:r>
            <w:proofErr w:type="spellEnd"/>
            <w:r>
              <w:rPr>
                <w:rFonts w:ascii="Times New Roman" w:eastAsia="Times New Roman" w:hAnsi="Times New Roman" w:cs="Times New Roman"/>
                <w:b/>
                <w:color w:val="00000A"/>
                <w:lang w:val="ru-RU"/>
              </w:rPr>
              <w:t>»</w:t>
            </w:r>
          </w:p>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sidRPr="00064140">
              <w:rPr>
                <w:rFonts w:ascii="Times New Roman" w:eastAsia="Times New Roman" w:hAnsi="Times New Roman" w:cs="Times New Roman"/>
                <w:b/>
                <w:color w:val="00000A"/>
                <w:lang w:val="ru-RU"/>
              </w:rPr>
              <w:t>Славутицької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міської</w:t>
            </w:r>
            <w:proofErr w:type="spellEnd"/>
            <w:r w:rsidRPr="00064140">
              <w:rPr>
                <w:rFonts w:ascii="Times New Roman" w:eastAsia="Times New Roman" w:hAnsi="Times New Roman" w:cs="Times New Roman"/>
                <w:b/>
                <w:color w:val="00000A"/>
                <w:lang w:val="ru-RU"/>
              </w:rPr>
              <w:t xml:space="preserve"> ради</w:t>
            </w:r>
          </w:p>
          <w:p w:rsidR="00A21641" w:rsidRPr="00064140" w:rsidRDefault="00A21641" w:rsidP="008A6EA8">
            <w:pPr>
              <w:spacing w:after="0" w:line="240" w:lineRule="auto"/>
              <w:ind w:right="-1"/>
              <w:contextualSpacing/>
              <w:jc w:val="center"/>
              <w:rPr>
                <w:rFonts w:ascii="Times New Roman" w:eastAsia="Times New Roman" w:hAnsi="Times New Roman" w:cs="Times New Roman"/>
                <w:color w:val="00000A"/>
                <w:lang w:val="ru-RU"/>
              </w:rPr>
            </w:pPr>
            <w:proofErr w:type="spellStart"/>
            <w:r w:rsidRPr="00064140">
              <w:rPr>
                <w:rFonts w:ascii="Times New Roman" w:eastAsia="Times New Roman" w:hAnsi="Times New Roman" w:cs="Times New Roman"/>
                <w:b/>
                <w:color w:val="00000A"/>
                <w:lang w:val="ru-RU"/>
              </w:rPr>
              <w:t>Вишгородського</w:t>
            </w:r>
            <w:proofErr w:type="spellEnd"/>
            <w:r w:rsidRPr="00064140">
              <w:rPr>
                <w:rFonts w:ascii="Times New Roman" w:eastAsia="Times New Roman" w:hAnsi="Times New Roman" w:cs="Times New Roman"/>
                <w:b/>
                <w:color w:val="00000A"/>
                <w:lang w:val="ru-RU"/>
              </w:rPr>
              <w:t xml:space="preserve"> району </w:t>
            </w:r>
            <w:proofErr w:type="spellStart"/>
            <w:r w:rsidRPr="00064140">
              <w:rPr>
                <w:rFonts w:ascii="Times New Roman" w:eastAsia="Times New Roman" w:hAnsi="Times New Roman" w:cs="Times New Roman"/>
                <w:b/>
                <w:color w:val="00000A"/>
                <w:lang w:val="ru-RU"/>
              </w:rPr>
              <w:t>Київської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області</w:t>
            </w:r>
            <w:proofErr w:type="spellEnd"/>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07101, </w:t>
            </w:r>
            <w:proofErr w:type="spellStart"/>
            <w:r w:rsidRPr="00064140">
              <w:rPr>
                <w:rFonts w:ascii="Times New Roman" w:eastAsia="Times New Roman" w:hAnsi="Times New Roman" w:cs="Times New Roman"/>
                <w:color w:val="00000A"/>
                <w:lang w:val="ru-RU"/>
              </w:rPr>
              <w:t>Україна</w:t>
            </w:r>
            <w:proofErr w:type="spellEnd"/>
            <w:r w:rsidRPr="00064140">
              <w:rPr>
                <w:rFonts w:ascii="Times New Roman" w:eastAsia="Times New Roman" w:hAnsi="Times New Roman" w:cs="Times New Roman"/>
                <w:color w:val="00000A"/>
                <w:lang w:val="ru-RU"/>
              </w:rPr>
              <w:t xml:space="preserve">, </w:t>
            </w:r>
            <w:proofErr w:type="spellStart"/>
            <w:r w:rsidRPr="00064140">
              <w:rPr>
                <w:rFonts w:ascii="Times New Roman" w:eastAsia="Times New Roman" w:hAnsi="Times New Roman" w:cs="Times New Roman"/>
                <w:color w:val="00000A"/>
                <w:lang w:val="ru-RU"/>
              </w:rPr>
              <w:t>Київська</w:t>
            </w:r>
            <w:proofErr w:type="spellEnd"/>
            <w:r w:rsidRPr="00064140">
              <w:rPr>
                <w:rFonts w:ascii="Times New Roman" w:eastAsia="Times New Roman" w:hAnsi="Times New Roman" w:cs="Times New Roman"/>
                <w:color w:val="00000A"/>
                <w:lang w:val="ru-RU"/>
              </w:rPr>
              <w:t xml:space="preserve"> обл</w:t>
            </w:r>
            <w:r>
              <w:rPr>
                <w:rFonts w:ascii="Times New Roman" w:eastAsia="Times New Roman" w:hAnsi="Times New Roman" w:cs="Times New Roman"/>
                <w:color w:val="00000A"/>
                <w:lang w:val="ru-RU"/>
              </w:rPr>
              <w:t>.</w:t>
            </w:r>
            <w:r w:rsidRPr="00064140">
              <w:rPr>
                <w:rFonts w:ascii="Times New Roman" w:eastAsia="Times New Roman" w:hAnsi="Times New Roman" w:cs="Times New Roman"/>
                <w:color w:val="00000A"/>
                <w:lang w:val="ru-RU"/>
              </w:rPr>
              <w:t>,</w:t>
            </w:r>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Вишгородський</w:t>
            </w:r>
            <w:proofErr w:type="spellEnd"/>
            <w:r>
              <w:rPr>
                <w:rFonts w:ascii="Times New Roman" w:eastAsia="Times New Roman" w:hAnsi="Times New Roman" w:cs="Times New Roman"/>
                <w:color w:val="00000A"/>
                <w:lang w:val="ru-RU"/>
              </w:rPr>
              <w:t xml:space="preserve"> р-н,</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м. Славутич, </w:t>
            </w:r>
            <w:proofErr w:type="spellStart"/>
            <w:r>
              <w:rPr>
                <w:rFonts w:ascii="Times New Roman" w:eastAsia="Times New Roman" w:hAnsi="Times New Roman" w:cs="Times New Roman"/>
                <w:color w:val="00000A"/>
                <w:lang w:val="ru-RU"/>
              </w:rPr>
              <w:t>вул</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Військових</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будівельників</w:t>
            </w:r>
            <w:proofErr w:type="spellEnd"/>
            <w:r>
              <w:rPr>
                <w:rFonts w:ascii="Times New Roman" w:eastAsia="Times New Roman" w:hAnsi="Times New Roman" w:cs="Times New Roman"/>
                <w:color w:val="00000A"/>
                <w:lang w:val="ru-RU"/>
              </w:rPr>
              <w:t>, 8</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тел. 0956737171</w:t>
            </w:r>
          </w:p>
          <w:p w:rsidR="00A21641" w:rsidRDefault="00A21641" w:rsidP="008A6EA8">
            <w:pPr>
              <w:spacing w:after="0" w:line="240" w:lineRule="auto"/>
              <w:ind w:right="-1"/>
              <w:contextualSpacing/>
              <w:rPr>
                <w:rFonts w:ascii="Times New Roman" w:eastAsia="Times New Roman" w:hAnsi="Times New Roman" w:cs="Times New Roman"/>
                <w:color w:val="000000"/>
                <w:lang w:val="ru-RU"/>
              </w:rPr>
            </w:pPr>
            <w:r w:rsidRPr="00C12E77">
              <w:rPr>
                <w:rFonts w:ascii="Times New Roman" w:eastAsia="Times New Roman" w:hAnsi="Times New Roman" w:cs="Times New Roman"/>
                <w:color w:val="000000"/>
                <w:lang w:val="ru-RU"/>
              </w:rPr>
              <w:t>Код ЄДРПОУ 41885420, І</w:t>
            </w:r>
            <w:proofErr w:type="gramStart"/>
            <w:r w:rsidRPr="00C12E77">
              <w:rPr>
                <w:rFonts w:ascii="Times New Roman" w:eastAsia="Times New Roman" w:hAnsi="Times New Roman" w:cs="Times New Roman"/>
                <w:color w:val="000000"/>
                <w:lang w:val="ru-RU"/>
              </w:rPr>
              <w:t>ПН</w:t>
            </w:r>
            <w:proofErr w:type="gramEnd"/>
            <w:r w:rsidRPr="00C12E77">
              <w:rPr>
                <w:rFonts w:ascii="Times New Roman" w:eastAsia="Times New Roman" w:hAnsi="Times New Roman" w:cs="Times New Roman"/>
                <w:color w:val="000000"/>
                <w:lang w:val="ru-RU"/>
              </w:rPr>
              <w:t xml:space="preserve"> 418854210342</w:t>
            </w:r>
          </w:p>
          <w:p w:rsidR="00E50AE7" w:rsidRDefault="00E50AE7"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Default="008F07BD" w:rsidP="00E50AE7">
            <w:pPr>
              <w:ind w:right="-1"/>
              <w:contextualSpacing/>
              <w:jc w:val="both"/>
              <w:rPr>
                <w:rFonts w:ascii="Times New Roman" w:eastAsia="Calibri" w:hAnsi="Times New Roman" w:cs="Times New Roman"/>
                <w:b/>
                <w:color w:val="FF0000"/>
                <w:sz w:val="20"/>
                <w:szCs w:val="20"/>
                <w:lang w:val="ru-RU"/>
              </w:rPr>
            </w:pPr>
          </w:p>
          <w:p w:rsidR="008F07BD" w:rsidRPr="00E50AE7" w:rsidRDefault="008F07BD" w:rsidP="00E50AE7">
            <w:pPr>
              <w:ind w:right="-1"/>
              <w:contextualSpacing/>
              <w:jc w:val="both"/>
              <w:rPr>
                <w:rFonts w:ascii="Times New Roman" w:eastAsia="Calibri" w:hAnsi="Times New Roman" w:cs="Times New Roman"/>
                <w:b/>
                <w:color w:val="FF0000"/>
                <w:sz w:val="20"/>
                <w:szCs w:val="20"/>
                <w:lang w:val="ru-RU"/>
              </w:rPr>
            </w:pPr>
          </w:p>
          <w:p w:rsidR="00A21641" w:rsidRPr="00E50AE7" w:rsidRDefault="00A21641" w:rsidP="008A6EA8">
            <w:pPr>
              <w:spacing w:after="0" w:line="240" w:lineRule="auto"/>
              <w:ind w:right="-1"/>
              <w:contextualSpacing/>
              <w:rPr>
                <w:rFonts w:ascii="Times New Roman" w:eastAsia="Times New Roman" w:hAnsi="Times New Roman" w:cs="Times New Roman"/>
                <w:b/>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b/>
                <w:color w:val="00000A"/>
              </w:rPr>
            </w:pPr>
            <w:r>
              <w:rPr>
                <w:rFonts w:ascii="Times New Roman" w:eastAsia="Times New Roman" w:hAnsi="Times New Roman" w:cs="Times New Roman"/>
                <w:b/>
                <w:color w:val="00000A"/>
              </w:rPr>
              <w:t>Директор</w:t>
            </w:r>
          </w:p>
          <w:p w:rsidR="00A21641" w:rsidRDefault="00A21641" w:rsidP="008A6EA8">
            <w:pPr>
              <w:spacing w:after="0" w:line="240" w:lineRule="auto"/>
              <w:ind w:right="-1"/>
              <w:contextualSpacing/>
              <w:rPr>
                <w:rFonts w:ascii="Times New Roman" w:eastAsia="Times New Roman" w:hAnsi="Times New Roman" w:cs="Times New Roman"/>
                <w:b/>
                <w:color w:val="00000A"/>
              </w:rPr>
            </w:pPr>
          </w:p>
          <w:p w:rsidR="00A21641" w:rsidRPr="00064140" w:rsidRDefault="00A21641" w:rsidP="008A6EA8">
            <w:pPr>
              <w:spacing w:after="0" w:line="240" w:lineRule="auto"/>
              <w:ind w:right="-1"/>
              <w:contextualSpacing/>
              <w:rPr>
                <w:rFonts w:ascii="Times New Roman" w:eastAsia="Times New Roman" w:hAnsi="Times New Roman" w:cs="Times New Roman"/>
                <w:b/>
                <w:color w:val="00000A"/>
              </w:rPr>
            </w:pPr>
            <w:r w:rsidRPr="00064140">
              <w:rPr>
                <w:rFonts w:ascii="Times New Roman" w:eastAsia="Times New Roman" w:hAnsi="Times New Roman" w:cs="Times New Roman"/>
                <w:b/>
                <w:color w:val="00000A"/>
              </w:rPr>
              <w:t>_______</w:t>
            </w:r>
            <w:r>
              <w:rPr>
                <w:rFonts w:ascii="Times New Roman" w:eastAsia="Times New Roman" w:hAnsi="Times New Roman" w:cs="Times New Roman"/>
                <w:b/>
                <w:color w:val="00000A"/>
              </w:rPr>
              <w:t>___________________________ Шершень С.Л.</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rPr>
            </w:pPr>
            <w:r w:rsidRPr="00064140">
              <w:rPr>
                <w:rFonts w:ascii="Times New Roman" w:eastAsia="Times New Roman" w:hAnsi="Times New Roman" w:cs="Times New Roman"/>
                <w:color w:val="00000A"/>
                <w:lang w:val="ru-RU"/>
              </w:rPr>
              <w:t>м.п.</w:t>
            </w:r>
          </w:p>
        </w:tc>
        <w:tc>
          <w:tcPr>
            <w:tcW w:w="4804" w:type="dxa"/>
            <w:shd w:val="clear" w:color="auto" w:fill="FFFFFF"/>
          </w:tcPr>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FD2713" w:rsidRDefault="00FD2713" w:rsidP="008A6EA8">
            <w:pPr>
              <w:widowControl w:val="0"/>
              <w:spacing w:after="0" w:line="240" w:lineRule="auto"/>
              <w:contextualSpacing/>
              <w:rPr>
                <w:rFonts w:ascii="Times New Roman" w:eastAsia="Times New Roman" w:hAnsi="Times New Roman" w:cs="Times New Roman"/>
                <w:b/>
                <w:color w:val="000000"/>
              </w:rPr>
            </w:pPr>
          </w:p>
          <w:p w:rsidR="00FD2713" w:rsidRDefault="00FD2713" w:rsidP="008A6EA8">
            <w:pPr>
              <w:widowControl w:val="0"/>
              <w:spacing w:after="0" w:line="240" w:lineRule="auto"/>
              <w:contextualSpacing/>
              <w:rPr>
                <w:rFonts w:ascii="Times New Roman" w:eastAsia="Times New Roman" w:hAnsi="Times New Roman" w:cs="Times New Roman"/>
                <w:b/>
                <w:color w:val="000000"/>
              </w:rPr>
            </w:pPr>
          </w:p>
          <w:p w:rsidR="00FD2713" w:rsidRPr="00064140" w:rsidRDefault="00FD2713" w:rsidP="008A6EA8">
            <w:pPr>
              <w:widowControl w:val="0"/>
              <w:spacing w:after="0" w:line="240" w:lineRule="auto"/>
              <w:contextualSpacing/>
              <w:rPr>
                <w:rFonts w:ascii="Times New Roman" w:eastAsia="Times New Roman" w:hAnsi="Times New Roman" w:cs="Times New Roman"/>
                <w:b/>
                <w:color w:val="000000"/>
              </w:rPr>
            </w:pPr>
          </w:p>
          <w:p w:rsidR="00A21641" w:rsidRPr="00064140" w:rsidRDefault="00A21641" w:rsidP="008A6EA8">
            <w:pPr>
              <w:widowControl w:val="0"/>
              <w:spacing w:after="0" w:line="240" w:lineRule="auto"/>
              <w:contextualSpacing/>
              <w:rPr>
                <w:rFonts w:ascii="Times New Roman" w:eastAsia="Times New Roman" w:hAnsi="Times New Roman" w:cs="Times New Roman"/>
                <w:b/>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_________________________</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м.п.</w:t>
            </w: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DE0D55" w:rsidRDefault="00E25B99"/>
    <w:sectPr w:rsidR="00DE0D55" w:rsidSect="00732B1F">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99" w:rsidRDefault="00E25B99" w:rsidP="0000496B">
      <w:pPr>
        <w:spacing w:after="0" w:line="240" w:lineRule="auto"/>
      </w:pPr>
      <w:r>
        <w:separator/>
      </w:r>
    </w:p>
  </w:endnote>
  <w:endnote w:type="continuationSeparator" w:id="0">
    <w:p w:rsidR="00E25B99" w:rsidRDefault="00E25B99" w:rsidP="0000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861887" w:rsidP="00002512">
    <w:pPr>
      <w:pStyle w:val="a3"/>
      <w:framePr w:wrap="around" w:vAnchor="text" w:hAnchor="margin" w:xAlign="center" w:y="1"/>
      <w:rPr>
        <w:rStyle w:val="a5"/>
      </w:rPr>
    </w:pPr>
    <w:r>
      <w:rPr>
        <w:rStyle w:val="a5"/>
      </w:rPr>
      <w:fldChar w:fldCharType="begin"/>
    </w:r>
    <w:r w:rsidR="00A21641">
      <w:rPr>
        <w:rStyle w:val="a5"/>
      </w:rPr>
      <w:instrText xml:space="preserve">PAGE  </w:instrText>
    </w:r>
    <w:r>
      <w:rPr>
        <w:rStyle w:val="a5"/>
      </w:rPr>
      <w:fldChar w:fldCharType="end"/>
    </w:r>
  </w:p>
  <w:p w:rsidR="005E2B00" w:rsidRDefault="00E25B9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E25B99" w:rsidP="00002512">
    <w:pPr>
      <w:pStyle w:val="a3"/>
      <w:framePr w:wrap="around" w:vAnchor="text" w:hAnchor="page" w:x="6175" w:y="198"/>
      <w:rPr>
        <w:rStyle w:val="a5"/>
      </w:rPr>
    </w:pPr>
  </w:p>
  <w:p w:rsidR="005E2B00" w:rsidRDefault="00E25B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99" w:rsidRDefault="00E25B99" w:rsidP="0000496B">
      <w:pPr>
        <w:spacing w:after="0" w:line="240" w:lineRule="auto"/>
      </w:pPr>
      <w:r>
        <w:separator/>
      </w:r>
    </w:p>
  </w:footnote>
  <w:footnote w:type="continuationSeparator" w:id="0">
    <w:p w:rsidR="00E25B99" w:rsidRDefault="00E25B99" w:rsidP="0000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A21641"/>
    <w:rsid w:val="0000496B"/>
    <w:rsid w:val="00005539"/>
    <w:rsid w:val="0003201C"/>
    <w:rsid w:val="000C6506"/>
    <w:rsid w:val="00100B94"/>
    <w:rsid w:val="0011110C"/>
    <w:rsid w:val="001F070F"/>
    <w:rsid w:val="0020394C"/>
    <w:rsid w:val="002242BC"/>
    <w:rsid w:val="003015C3"/>
    <w:rsid w:val="003806C6"/>
    <w:rsid w:val="00403178"/>
    <w:rsid w:val="00457EA9"/>
    <w:rsid w:val="004758AB"/>
    <w:rsid w:val="00493DA8"/>
    <w:rsid w:val="00611CFB"/>
    <w:rsid w:val="00725BC8"/>
    <w:rsid w:val="00766B85"/>
    <w:rsid w:val="00785D34"/>
    <w:rsid w:val="007B5392"/>
    <w:rsid w:val="007C4A59"/>
    <w:rsid w:val="007D014C"/>
    <w:rsid w:val="00861887"/>
    <w:rsid w:val="00872173"/>
    <w:rsid w:val="008F07BD"/>
    <w:rsid w:val="008F3FBA"/>
    <w:rsid w:val="00922D27"/>
    <w:rsid w:val="009E04BF"/>
    <w:rsid w:val="00A21641"/>
    <w:rsid w:val="00A40FDB"/>
    <w:rsid w:val="00B02019"/>
    <w:rsid w:val="00B210E4"/>
    <w:rsid w:val="00BE146D"/>
    <w:rsid w:val="00BF590C"/>
    <w:rsid w:val="00BF7919"/>
    <w:rsid w:val="00C506DF"/>
    <w:rsid w:val="00C50EFF"/>
    <w:rsid w:val="00D80898"/>
    <w:rsid w:val="00DE7886"/>
    <w:rsid w:val="00DF3828"/>
    <w:rsid w:val="00E25B99"/>
    <w:rsid w:val="00E37673"/>
    <w:rsid w:val="00E50AE7"/>
    <w:rsid w:val="00EB29F8"/>
    <w:rsid w:val="00EC088D"/>
    <w:rsid w:val="00EF2A87"/>
    <w:rsid w:val="00F027EF"/>
    <w:rsid w:val="00F5300D"/>
    <w:rsid w:val="00FD2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4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1641"/>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A21641"/>
    <w:rPr>
      <w:rFonts w:ascii="Times New Roman" w:eastAsia="Times New Roman" w:hAnsi="Times New Roman" w:cs="Times New Roman"/>
      <w:sz w:val="24"/>
      <w:szCs w:val="24"/>
      <w:lang w:eastAsia="ru-RU"/>
    </w:rPr>
  </w:style>
  <w:style w:type="character" w:styleId="a5">
    <w:name w:val="page number"/>
    <w:basedOn w:val="a0"/>
    <w:rsid w:val="00A21641"/>
  </w:style>
  <w:style w:type="paragraph" w:customStyle="1" w:styleId="rvps7">
    <w:name w:val="rvps7"/>
    <w:basedOn w:val="a"/>
    <w:rsid w:val="00A21641"/>
    <w:pPr>
      <w:spacing w:before="100" w:beforeAutospacing="1" w:after="100" w:afterAutospacing="1"/>
    </w:pPr>
    <w:rPr>
      <w:rFonts w:ascii="Calibri" w:eastAsia="Times New Roman" w:hAnsi="Calibri" w:cs="Times New Roman"/>
      <w:lang w:val="ru-RU" w:eastAsia="ru-RU"/>
    </w:rPr>
  </w:style>
  <w:style w:type="paragraph" w:customStyle="1" w:styleId="HTML1">
    <w:name w:val="Стандартный HTML1"/>
    <w:basedOn w:val="a"/>
    <w:rsid w:val="00A2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6">
    <w:name w:val="No Spacing"/>
    <w:link w:val="a7"/>
    <w:uiPriority w:val="1"/>
    <w:qFormat/>
    <w:rsid w:val="00E37673"/>
    <w:pPr>
      <w:spacing w:after="0" w:line="240" w:lineRule="auto"/>
    </w:pPr>
    <w:rPr>
      <w:rFonts w:ascii="Calibri" w:eastAsia="Calibri" w:hAnsi="Calibri" w:cs="Times New Roman"/>
      <w:lang w:val="uk-UA"/>
    </w:rPr>
  </w:style>
  <w:style w:type="character" w:styleId="a8">
    <w:name w:val="Hyperlink"/>
    <w:basedOn w:val="a0"/>
    <w:uiPriority w:val="99"/>
    <w:rsid w:val="00E37673"/>
    <w:rPr>
      <w:color w:val="0000FF" w:themeColor="hyperlink"/>
      <w:u w:val="single"/>
    </w:rPr>
  </w:style>
  <w:style w:type="character" w:customStyle="1" w:styleId="a7">
    <w:name w:val="Без интервала Знак"/>
    <w:link w:val="a6"/>
    <w:uiPriority w:val="1"/>
    <w:locked/>
    <w:rsid w:val="00E3767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16</cp:revision>
  <dcterms:created xsi:type="dcterms:W3CDTF">2023-08-07T08:17:00Z</dcterms:created>
  <dcterms:modified xsi:type="dcterms:W3CDTF">2024-02-22T14:08:00Z</dcterms:modified>
</cp:coreProperties>
</file>