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D1A5" w14:textId="6C364C7E" w:rsidR="009B4170" w:rsidRPr="00BF5B41" w:rsidRDefault="002B09B5" w:rsidP="008902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Зміни які вносяться до тендерної документації</w:t>
      </w:r>
    </w:p>
    <w:p w14:paraId="7568C782" w14:textId="1DAE3579" w:rsidR="00890215" w:rsidRPr="00BF5B41" w:rsidRDefault="00890215" w:rsidP="00460F1A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496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4238"/>
        <w:gridCol w:w="4719"/>
        <w:gridCol w:w="27"/>
      </w:tblGrid>
      <w:tr w:rsidR="0014496B" w:rsidRPr="002B09B5" w14:paraId="39073FB9" w14:textId="77777777" w:rsidTr="002B09B5">
        <w:trPr>
          <w:gridAfter w:val="1"/>
          <w:wAfter w:w="14" w:type="pct"/>
        </w:trPr>
        <w:tc>
          <w:tcPr>
            <w:tcW w:w="296" w:type="pct"/>
          </w:tcPr>
          <w:p w14:paraId="511D0720" w14:textId="2E041370" w:rsidR="0014496B" w:rsidRPr="002B09B5" w:rsidRDefault="0014496B" w:rsidP="009730E8">
            <w:pPr>
              <w:ind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19" w:type="pct"/>
          </w:tcPr>
          <w:p w14:paraId="61A741FF" w14:textId="3B9C657C" w:rsidR="0014496B" w:rsidRPr="002B09B5" w:rsidRDefault="002B09B5" w:rsidP="009730E8">
            <w:pPr>
              <w:ind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B09B5">
              <w:rPr>
                <w:b/>
                <w:bCs/>
                <w:sz w:val="28"/>
                <w:szCs w:val="28"/>
                <w:lang w:eastAsia="uk-UA"/>
              </w:rPr>
              <w:t>Було</w:t>
            </w:r>
          </w:p>
        </w:tc>
        <w:tc>
          <w:tcPr>
            <w:tcW w:w="2471" w:type="pct"/>
          </w:tcPr>
          <w:p w14:paraId="689BB8A3" w14:textId="4739C3E9" w:rsidR="0014496B" w:rsidRPr="002B09B5" w:rsidRDefault="002B09B5" w:rsidP="009730E8">
            <w:pPr>
              <w:ind w:left="113" w:right="113"/>
              <w:contextualSpacing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2B09B5">
              <w:rPr>
                <w:b/>
                <w:bCs/>
                <w:sz w:val="28"/>
                <w:szCs w:val="28"/>
                <w:lang w:eastAsia="uk-UA"/>
              </w:rPr>
              <w:t>Стало</w:t>
            </w:r>
          </w:p>
        </w:tc>
      </w:tr>
      <w:tr w:rsidR="00C24D75" w:rsidRPr="00BF5B41" w14:paraId="28BB44B5" w14:textId="77777777" w:rsidTr="00256DEC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5B9BD5" w:themeFill="accent1"/>
          </w:tcPr>
          <w:p w14:paraId="455D560F" w14:textId="6C274564" w:rsidR="00C24D75" w:rsidRPr="00BF5B41" w:rsidRDefault="00FF0847" w:rsidP="00487CA7">
            <w:pPr>
              <w:ind w:left="143" w:right="138" w:firstLine="28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п.1 </w:t>
            </w:r>
            <w:r w:rsidRPr="00BF5B41">
              <w:rPr>
                <w:b/>
                <w:sz w:val="24"/>
                <w:szCs w:val="24"/>
              </w:rPr>
              <w:t>Розділ 4. Подання та розкриття тендерної пропозиції</w:t>
            </w:r>
          </w:p>
        </w:tc>
      </w:tr>
      <w:tr w:rsidR="002B09B5" w:rsidRPr="00BF5B41" w14:paraId="486E5F43" w14:textId="77777777" w:rsidTr="002B09B5">
        <w:trPr>
          <w:trHeight w:val="1417"/>
        </w:trPr>
        <w:tc>
          <w:tcPr>
            <w:tcW w:w="296" w:type="pct"/>
          </w:tcPr>
          <w:p w14:paraId="3347A3A1" w14:textId="77777777" w:rsidR="002B09B5" w:rsidRPr="00BF5B41" w:rsidRDefault="002B09B5" w:rsidP="002B09B5">
            <w:pPr>
              <w:ind w:left="108" w:right="113"/>
              <w:contextualSpacing/>
              <w:rPr>
                <w:b/>
                <w:sz w:val="24"/>
                <w:szCs w:val="24"/>
                <w:lang w:eastAsia="uk-UA"/>
              </w:rPr>
            </w:pPr>
            <w:bookmarkStart w:id="0" w:name="_Hlk124853082"/>
            <w:r w:rsidRPr="00BF5B41">
              <w:rPr>
                <w:b/>
                <w:sz w:val="24"/>
                <w:szCs w:val="24"/>
                <w:lang w:eastAsia="uk-UA"/>
              </w:rPr>
              <w:t>1. </w:t>
            </w:r>
          </w:p>
        </w:tc>
        <w:tc>
          <w:tcPr>
            <w:tcW w:w="2219" w:type="pct"/>
          </w:tcPr>
          <w:p w14:paraId="71E12657" w14:textId="4488E7DF" w:rsidR="00FF0847" w:rsidRPr="00BF5B41" w:rsidRDefault="00FF0847" w:rsidP="00FF0847">
            <w:pPr>
              <w:ind w:left="143" w:right="138" w:firstLine="28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BF5B41">
              <w:rPr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FF76A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FF76AA">
              <w:rPr>
                <w:b/>
                <w:color w:val="000000"/>
                <w:sz w:val="24"/>
                <w:szCs w:val="24"/>
              </w:rPr>
              <w:t> січня 2023 року 00:00 годин</w:t>
            </w:r>
          </w:p>
          <w:p w14:paraId="5E5D2317" w14:textId="4F6D2BCE" w:rsidR="002B09B5" w:rsidRPr="00BF5B41" w:rsidRDefault="002B09B5" w:rsidP="00FF0847">
            <w:pPr>
              <w:ind w:left="2" w:right="-1" w:firstLine="284"/>
              <w:contextualSpacing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485" w:type="pct"/>
            <w:gridSpan w:val="2"/>
          </w:tcPr>
          <w:p w14:paraId="22B4AD2B" w14:textId="77777777" w:rsidR="00FF0847" w:rsidRPr="00BF5B41" w:rsidRDefault="00FF0847" w:rsidP="00FF0847">
            <w:pPr>
              <w:ind w:left="143" w:right="138" w:firstLine="283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bookmarkStart w:id="1" w:name="_Hlk125379534"/>
            <w:r w:rsidRPr="00BF5B41">
              <w:rPr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FF76A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FF76AA">
              <w:rPr>
                <w:b/>
                <w:color w:val="000000"/>
                <w:sz w:val="24"/>
                <w:szCs w:val="24"/>
              </w:rPr>
              <w:t> січня 2023 року 00:00 годин</w:t>
            </w:r>
          </w:p>
          <w:bookmarkEnd w:id="1"/>
          <w:p w14:paraId="1E79F9BC" w14:textId="2A36580D" w:rsidR="002B09B5" w:rsidRPr="00BF5B41" w:rsidRDefault="002B09B5" w:rsidP="00FF0847">
            <w:pPr>
              <w:widowControl w:val="0"/>
              <w:ind w:left="141" w:right="83" w:firstLine="14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3A58E8C4" w14:textId="77777777" w:rsidR="008C5487" w:rsidRPr="00BF5B41" w:rsidRDefault="008C5487">
      <w:pPr>
        <w:rPr>
          <w:color w:val="FF0000"/>
          <w:sz w:val="24"/>
          <w:szCs w:val="24"/>
        </w:rPr>
      </w:pPr>
    </w:p>
    <w:p w14:paraId="22B9CAD6" w14:textId="4CA73B60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469D9E3A" w14:textId="3403A83D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60D00333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51B56732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4500B27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4BA238B4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4EE8CFDD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16B05F97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1DD3A03E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3F7C66DC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11F18BF7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7AD8B4D7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B2D737B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13C3A86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8FD9FBF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F53B23C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707B4341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15F403A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9C1C73D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4A1B9C29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386BE22B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5DC01DD3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973A3A5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100DB723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186BE64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521EDFF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5CE94277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E29F9E0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257A433E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6472C451" w14:textId="77777777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7DE7AB1B" w14:textId="34D5F44F" w:rsidR="00FF0847" w:rsidRDefault="00FF0847" w:rsidP="00FF0847">
      <w:pPr>
        <w:ind w:left="5660"/>
        <w:jc w:val="right"/>
        <w:rPr>
          <w:color w:val="000000"/>
          <w:sz w:val="24"/>
          <w:szCs w:val="24"/>
        </w:rPr>
      </w:pPr>
    </w:p>
    <w:p w14:paraId="0F0A57AE" w14:textId="1AD26267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1415BD62" w14:textId="210F1E06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5BFF9DF6" w14:textId="785BDD63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77492096" w14:textId="4B7423FC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41956060" w14:textId="1A9F16F2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6440141C" w14:textId="095059FB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6A98A38F" w14:textId="7CC799AF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105FCEA1" w14:textId="4686BA4C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39A5DE36" w14:textId="2B4A86F9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6528D1A0" w14:textId="77777777" w:rsidR="00EC2676" w:rsidRDefault="00EC2676" w:rsidP="00FF0847">
      <w:pPr>
        <w:ind w:left="5660"/>
        <w:jc w:val="right"/>
        <w:rPr>
          <w:color w:val="000000"/>
          <w:sz w:val="24"/>
          <w:szCs w:val="24"/>
        </w:rPr>
      </w:pPr>
    </w:p>
    <w:p w14:paraId="246A1D14" w14:textId="21E233BD" w:rsidR="00FF0847" w:rsidRPr="00872D6A" w:rsidRDefault="00FF0847" w:rsidP="00FF0847">
      <w:pPr>
        <w:ind w:left="566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</w:t>
      </w:r>
      <w:r w:rsidRPr="00872D6A">
        <w:rPr>
          <w:color w:val="000000"/>
          <w:sz w:val="24"/>
          <w:szCs w:val="24"/>
        </w:rPr>
        <w:t xml:space="preserve"> 2</w:t>
      </w:r>
    </w:p>
    <w:p w14:paraId="15EA3D3E" w14:textId="77777777" w:rsidR="00FF0847" w:rsidRPr="00872D6A" w:rsidRDefault="00FF0847" w:rsidP="00FF0847">
      <w:pPr>
        <w:ind w:left="5660"/>
        <w:jc w:val="right"/>
        <w:rPr>
          <w:sz w:val="24"/>
          <w:szCs w:val="24"/>
        </w:rPr>
      </w:pPr>
      <w:r w:rsidRPr="00872D6A">
        <w:rPr>
          <w:color w:val="000000"/>
          <w:sz w:val="24"/>
          <w:szCs w:val="24"/>
        </w:rPr>
        <w:t>до тендерної документації </w:t>
      </w:r>
    </w:p>
    <w:p w14:paraId="563C371C" w14:textId="77777777" w:rsidR="00FF0847" w:rsidRPr="00177911" w:rsidRDefault="00FF0847" w:rsidP="00FF0847">
      <w:pPr>
        <w:spacing w:before="240"/>
        <w:jc w:val="center"/>
        <w:rPr>
          <w:b/>
          <w:color w:val="000000"/>
          <w:sz w:val="24"/>
          <w:szCs w:val="24"/>
        </w:rPr>
      </w:pPr>
      <w:bookmarkStart w:id="2" w:name="_Hlk125377012"/>
      <w:r w:rsidRPr="00177911">
        <w:rPr>
          <w:b/>
          <w:color w:val="000000"/>
          <w:sz w:val="24"/>
          <w:szCs w:val="24"/>
          <w:highlight w:val="white"/>
        </w:rPr>
        <w:t xml:space="preserve">Інформація про необхідні технічні, якісні </w:t>
      </w:r>
      <w:bookmarkStart w:id="3" w:name="_Hlk125377082"/>
      <w:r w:rsidRPr="00177911">
        <w:rPr>
          <w:b/>
          <w:color w:val="000000"/>
          <w:sz w:val="24"/>
          <w:szCs w:val="24"/>
          <w:highlight w:val="white"/>
        </w:rPr>
        <w:t>та кількісні характеристики предмета закупівлі — технічні вимоги до предмета закупівлі</w:t>
      </w:r>
      <w:bookmarkEnd w:id="3"/>
    </w:p>
    <w:bookmarkEnd w:id="2"/>
    <w:p w14:paraId="5F1B00DD" w14:textId="77777777" w:rsidR="00FF0847" w:rsidRDefault="00FF0847" w:rsidP="00FF0847">
      <w:pPr>
        <w:spacing w:before="240"/>
        <w:jc w:val="center"/>
        <w:rPr>
          <w:b/>
          <w:i/>
          <w:color w:val="000000"/>
          <w:sz w:val="4"/>
          <w:szCs w:val="4"/>
        </w:rPr>
      </w:pPr>
    </w:p>
    <w:p w14:paraId="29FD1A5E" w14:textId="77777777" w:rsidR="00FF0847" w:rsidRDefault="00FF0847" w:rsidP="00FF0847">
      <w:pPr>
        <w:numPr>
          <w:ilvl w:val="0"/>
          <w:numId w:val="25"/>
        </w:numPr>
        <w:tabs>
          <w:tab w:val="left" w:pos="709"/>
          <w:tab w:val="left" w:pos="851"/>
        </w:tabs>
        <w:spacing w:after="200" w:line="276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Детальний опис предмета закупівлі. </w:t>
      </w:r>
    </w:p>
    <w:p w14:paraId="6DE95A31" w14:textId="77777777" w:rsidR="00FF0847" w:rsidRPr="00547E2A" w:rsidRDefault="00FF0847" w:rsidP="00FF0847">
      <w:pPr>
        <w:jc w:val="both"/>
        <w:rPr>
          <w:sz w:val="24"/>
          <w:szCs w:val="24"/>
          <w:lang w:val="ru-RU"/>
        </w:rPr>
      </w:pPr>
      <w:r w:rsidRPr="00547E2A">
        <w:rPr>
          <w:b/>
          <w:sz w:val="24"/>
          <w:szCs w:val="24"/>
        </w:rPr>
        <w:t>ПРЕДМЕТ ЗАКУПІВЛІ:</w:t>
      </w:r>
      <w:r w:rsidRPr="00547E2A">
        <w:rPr>
          <w:sz w:val="24"/>
          <w:szCs w:val="24"/>
        </w:rPr>
        <w:t xml:space="preserve"> Електрична енергія за кодом ДК 021:2015: 09310000-5 – </w:t>
      </w:r>
      <w:r w:rsidRPr="00547E2A">
        <w:rPr>
          <w:sz w:val="24"/>
          <w:szCs w:val="24"/>
          <w:lang w:val="ru-RU"/>
        </w:rPr>
        <w:t>«</w:t>
      </w:r>
      <w:r w:rsidRPr="00547E2A">
        <w:rPr>
          <w:bCs/>
          <w:sz w:val="24"/>
          <w:szCs w:val="24"/>
        </w:rPr>
        <w:t>Електрична енергія</w:t>
      </w:r>
      <w:r w:rsidRPr="00547E2A">
        <w:rPr>
          <w:bCs/>
          <w:sz w:val="24"/>
          <w:szCs w:val="24"/>
          <w:lang w:val="ru-RU"/>
        </w:rPr>
        <w:t>»</w:t>
      </w:r>
    </w:p>
    <w:p w14:paraId="2C360609" w14:textId="77777777" w:rsidR="00FF0847" w:rsidRDefault="00FF0847" w:rsidP="00FF0847">
      <w:pPr>
        <w:ind w:left="1134" w:hanging="360"/>
        <w:jc w:val="both"/>
        <w:rPr>
          <w:sz w:val="24"/>
          <w:szCs w:val="24"/>
        </w:rPr>
      </w:pPr>
    </w:p>
    <w:p w14:paraId="2F92410A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547E2A">
        <w:rPr>
          <w:sz w:val="24"/>
          <w:szCs w:val="24"/>
        </w:rPr>
        <w:t xml:space="preserve">1. Обсяг електричної енергії, що закуповується </w:t>
      </w:r>
      <w:r w:rsidRPr="00547E2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 </w:t>
      </w:r>
      <w:r w:rsidRPr="009E298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82</w:t>
      </w:r>
      <w:r w:rsidRPr="009E29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23</w:t>
      </w:r>
      <w:r w:rsidRPr="009E2980">
        <w:rPr>
          <w:sz w:val="24"/>
          <w:szCs w:val="24"/>
          <w:lang w:val="ru-RU"/>
        </w:rPr>
        <w:t>0</w:t>
      </w:r>
      <w:r w:rsidRPr="009E2980">
        <w:rPr>
          <w:sz w:val="24"/>
          <w:szCs w:val="24"/>
        </w:rPr>
        <w:t xml:space="preserve"> кВт*год.</w:t>
      </w:r>
    </w:p>
    <w:p w14:paraId="18D5F833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177911">
        <w:rPr>
          <w:sz w:val="24"/>
          <w:szCs w:val="24"/>
        </w:rPr>
        <w:t>2. Строк постачання: Цілодобово</w:t>
      </w:r>
      <w:r>
        <w:rPr>
          <w:sz w:val="24"/>
          <w:szCs w:val="24"/>
        </w:rPr>
        <w:t>, з</w:t>
      </w:r>
      <w:r w:rsidRPr="00177911">
        <w:rPr>
          <w:sz w:val="24"/>
          <w:szCs w:val="24"/>
        </w:rPr>
        <w:t xml:space="preserve"> 01.01.2023 до 31.12.2023 включно.</w:t>
      </w:r>
      <w:r>
        <w:rPr>
          <w:sz w:val="24"/>
          <w:szCs w:val="24"/>
        </w:rPr>
        <w:t xml:space="preserve"> </w:t>
      </w:r>
    </w:p>
    <w:p w14:paraId="639F6EA7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547E2A">
        <w:rPr>
          <w:sz w:val="24"/>
          <w:szCs w:val="24"/>
        </w:rPr>
        <w:t>3. Місце розташування об’єкта Замовника: згідно таблиці.</w:t>
      </w:r>
    </w:p>
    <w:p w14:paraId="7664EA5C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547E2A">
        <w:rPr>
          <w:sz w:val="24"/>
          <w:szCs w:val="24"/>
        </w:rPr>
        <w:t>4. Клас напруги –  2</w:t>
      </w:r>
    </w:p>
    <w:p w14:paraId="187FC8A1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547E2A">
        <w:rPr>
          <w:sz w:val="24"/>
          <w:szCs w:val="24"/>
        </w:rPr>
        <w:t>5. Група площ</w:t>
      </w:r>
      <w:r>
        <w:rPr>
          <w:sz w:val="24"/>
          <w:szCs w:val="24"/>
        </w:rPr>
        <w:t xml:space="preserve">адок вимірювання – група </w:t>
      </w:r>
      <w:r w:rsidRPr="00547E2A">
        <w:rPr>
          <w:sz w:val="24"/>
          <w:szCs w:val="24"/>
        </w:rPr>
        <w:t>«б»</w:t>
      </w:r>
    </w:p>
    <w:p w14:paraId="7940900B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  <w:lang w:val="ru-RU"/>
        </w:rPr>
      </w:pPr>
      <w:r w:rsidRPr="00547E2A">
        <w:rPr>
          <w:sz w:val="24"/>
          <w:szCs w:val="24"/>
          <w:lang w:val="ru-RU"/>
        </w:rPr>
        <w:t xml:space="preserve">6. </w:t>
      </w:r>
      <w:r w:rsidRPr="00547E2A">
        <w:rPr>
          <w:sz w:val="24"/>
          <w:szCs w:val="24"/>
        </w:rPr>
        <w:t>В тариф входить оплата оператору системи розподілу – «ні».</w:t>
      </w:r>
    </w:p>
    <w:p w14:paraId="3CE2E1BE" w14:textId="77777777" w:rsidR="00FF0847" w:rsidRPr="00547E2A" w:rsidRDefault="00FF0847" w:rsidP="00FF0847">
      <w:pPr>
        <w:ind w:left="1134" w:hanging="567"/>
        <w:jc w:val="both"/>
        <w:rPr>
          <w:sz w:val="24"/>
          <w:szCs w:val="24"/>
        </w:rPr>
      </w:pPr>
      <w:r w:rsidRPr="00547E2A">
        <w:rPr>
          <w:sz w:val="24"/>
          <w:szCs w:val="24"/>
        </w:rPr>
        <w:t>7. Форма оплати – «</w:t>
      </w:r>
      <w:proofErr w:type="spellStart"/>
      <w:r w:rsidRPr="00547E2A">
        <w:rPr>
          <w:sz w:val="24"/>
          <w:szCs w:val="24"/>
        </w:rPr>
        <w:t>післяоплата</w:t>
      </w:r>
      <w:proofErr w:type="spellEnd"/>
      <w:r w:rsidRPr="00547E2A">
        <w:rPr>
          <w:sz w:val="24"/>
          <w:szCs w:val="24"/>
        </w:rPr>
        <w:t>»</w:t>
      </w:r>
    </w:p>
    <w:p w14:paraId="66FB17A7" w14:textId="77777777" w:rsidR="00FF0847" w:rsidRPr="009E2980" w:rsidRDefault="00FF0847" w:rsidP="00FF0847">
      <w:pPr>
        <w:ind w:left="1134" w:hanging="567"/>
        <w:jc w:val="both"/>
        <w:rPr>
          <w:sz w:val="24"/>
          <w:szCs w:val="24"/>
          <w:vertAlign w:val="superscript"/>
        </w:rPr>
      </w:pPr>
      <w:r w:rsidRPr="00361114">
        <w:rPr>
          <w:sz w:val="24"/>
          <w:szCs w:val="24"/>
        </w:rPr>
        <w:t xml:space="preserve">8. </w:t>
      </w:r>
      <w:r w:rsidRPr="009E2980">
        <w:rPr>
          <w:sz w:val="24"/>
          <w:szCs w:val="24"/>
        </w:rPr>
        <w:t>АТ «</w:t>
      </w:r>
      <w:r>
        <w:rPr>
          <w:sz w:val="24"/>
          <w:szCs w:val="24"/>
        </w:rPr>
        <w:t>ХЕРСОНОБЛЕНЕРГО</w:t>
      </w:r>
      <w:r w:rsidRPr="009E2980">
        <w:rPr>
          <w:sz w:val="24"/>
          <w:szCs w:val="24"/>
        </w:rPr>
        <w:t>»</w:t>
      </w:r>
    </w:p>
    <w:p w14:paraId="49C75582" w14:textId="77777777" w:rsidR="00FF0847" w:rsidRDefault="00FF0847" w:rsidP="00FF0847">
      <w:pPr>
        <w:rPr>
          <w:sz w:val="24"/>
          <w:szCs w:val="24"/>
        </w:rPr>
      </w:pPr>
    </w:p>
    <w:p w14:paraId="7F282F05" w14:textId="77777777" w:rsidR="00FF0847" w:rsidRPr="0037533A" w:rsidRDefault="00FF0847" w:rsidP="00FF0847">
      <w:pPr>
        <w:tabs>
          <w:tab w:val="left" w:pos="993"/>
          <w:tab w:val="left" w:pos="1560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2. Місце поставки товару:</w:t>
      </w:r>
      <w:r>
        <w:rPr>
          <w:sz w:val="24"/>
          <w:szCs w:val="24"/>
        </w:rPr>
        <w:t xml:space="preserve"> </w:t>
      </w:r>
      <w:r w:rsidRPr="001C1D94">
        <w:rPr>
          <w:sz w:val="24"/>
          <w:szCs w:val="24"/>
        </w:rPr>
        <w:t>м. Херсон, вул. Гоголя, 13</w:t>
      </w:r>
    </w:p>
    <w:p w14:paraId="43A0C801" w14:textId="77777777" w:rsidR="00FF0847" w:rsidRDefault="00FF0847" w:rsidP="00FF0847">
      <w:pPr>
        <w:tabs>
          <w:tab w:val="left" w:pos="993"/>
          <w:tab w:val="left" w:pos="15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На межі балансової належності між оператором системи розподілу та споживачем.</w:t>
      </w:r>
    </w:p>
    <w:p w14:paraId="0A25AB81" w14:textId="77777777" w:rsidR="00FF0847" w:rsidRDefault="00FF0847" w:rsidP="00FF0847">
      <w:pPr>
        <w:tabs>
          <w:tab w:val="left" w:pos="993"/>
          <w:tab w:val="left" w:pos="15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Точки розподілу електричної енергії розташовані за адресами: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2835"/>
      </w:tblGrid>
      <w:tr w:rsidR="00FF0847" w14:paraId="0BB0EC3C" w14:textId="77777777" w:rsidTr="003B00C1">
        <w:trPr>
          <w:cantSplit/>
          <w:tblHeader/>
        </w:trPr>
        <w:tc>
          <w:tcPr>
            <w:tcW w:w="567" w:type="dxa"/>
          </w:tcPr>
          <w:p w14:paraId="62311EDF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</w:pPr>
            <w:r>
              <w:t>№</w:t>
            </w:r>
          </w:p>
          <w:p w14:paraId="117A34E5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>
              <w:t>з/п</w:t>
            </w:r>
          </w:p>
        </w:tc>
        <w:tc>
          <w:tcPr>
            <w:tcW w:w="2552" w:type="dxa"/>
          </w:tcPr>
          <w:p w14:paraId="184BED8A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>
              <w:t>Вид об’єкта</w:t>
            </w:r>
          </w:p>
        </w:tc>
        <w:tc>
          <w:tcPr>
            <w:tcW w:w="3685" w:type="dxa"/>
          </w:tcPr>
          <w:p w14:paraId="33E49163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>
              <w:t>Адреса об’єкта</w:t>
            </w:r>
          </w:p>
        </w:tc>
        <w:tc>
          <w:tcPr>
            <w:tcW w:w="2835" w:type="dxa"/>
          </w:tcPr>
          <w:p w14:paraId="62AA5D07" w14:textId="77777777" w:rsidR="00FF0847" w:rsidRDefault="00FF0847" w:rsidP="003B00C1">
            <w:pPr>
              <w:jc w:val="center"/>
            </w:pPr>
            <w:r>
              <w:t>ЕІС-код точки</w:t>
            </w:r>
          </w:p>
          <w:p w14:paraId="3CBFBC1F" w14:textId="77777777" w:rsidR="00FF0847" w:rsidRDefault="00FF0847" w:rsidP="003B00C1">
            <w:pPr>
              <w:jc w:val="center"/>
            </w:pPr>
            <w:r>
              <w:t>комерційного</w:t>
            </w:r>
          </w:p>
          <w:p w14:paraId="22A0BE4A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>
              <w:t>обліку</w:t>
            </w:r>
          </w:p>
        </w:tc>
      </w:tr>
      <w:tr w:rsidR="00FF0847" w14:paraId="73055B13" w14:textId="77777777" w:rsidTr="003B00C1">
        <w:trPr>
          <w:cantSplit/>
          <w:tblHeader/>
        </w:trPr>
        <w:tc>
          <w:tcPr>
            <w:tcW w:w="567" w:type="dxa"/>
          </w:tcPr>
          <w:p w14:paraId="1D637AFD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C71F070" w14:textId="77777777" w:rsidR="00FF0847" w:rsidRPr="001C1D94" w:rsidRDefault="00FF0847" w:rsidP="003B00C1">
            <w:r>
              <w:rPr>
                <w:shd w:val="clear" w:color="auto" w:fill="F9F9F9"/>
              </w:rPr>
              <w:t>Адмінбудівля митниці</w:t>
            </w:r>
          </w:p>
        </w:tc>
        <w:tc>
          <w:tcPr>
            <w:tcW w:w="3685" w:type="dxa"/>
          </w:tcPr>
          <w:p w14:paraId="0A21B8D4" w14:textId="77777777" w:rsidR="00FF0847" w:rsidRPr="007C2255" w:rsidRDefault="00FF0847" w:rsidP="003B00C1">
            <w:pPr>
              <w:pStyle w:val="TableParagraph"/>
              <w:tabs>
                <w:tab w:val="left" w:pos="139"/>
              </w:tabs>
              <w:kinsoku w:val="0"/>
              <w:overflowPunct w:val="0"/>
              <w:spacing w:line="254" w:lineRule="exact"/>
              <w:ind w:left="139" w:right="-4" w:hanging="139"/>
              <w:rPr>
                <w:sz w:val="20"/>
                <w:szCs w:val="20"/>
                <w:lang w:val="uk-UA"/>
              </w:rPr>
            </w:pPr>
            <w:r w:rsidRPr="007C2255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Херсон, вул. Гоголя, 13</w:t>
            </w:r>
          </w:p>
        </w:tc>
        <w:tc>
          <w:tcPr>
            <w:tcW w:w="2835" w:type="dxa"/>
            <w:shd w:val="clear" w:color="auto" w:fill="FFFFFF" w:themeFill="background1"/>
          </w:tcPr>
          <w:p w14:paraId="4ABC6313" w14:textId="77777777" w:rsidR="00FF0847" w:rsidRPr="001C1D94" w:rsidRDefault="00FF0847" w:rsidP="003B00C1">
            <w:pPr>
              <w:rPr>
                <w:shd w:val="clear" w:color="auto" w:fill="F9F9F9"/>
              </w:rPr>
            </w:pPr>
            <w:r w:rsidRPr="001C1D94">
              <w:rPr>
                <w:shd w:val="clear" w:color="auto" w:fill="F9F9F9"/>
              </w:rPr>
              <w:t>62Z0374806680791</w:t>
            </w:r>
          </w:p>
          <w:p w14:paraId="3831A360" w14:textId="77777777" w:rsidR="00FF0847" w:rsidRPr="001C1D94" w:rsidRDefault="00FF0847" w:rsidP="003B00C1">
            <w:pPr>
              <w:rPr>
                <w:color w:val="000000"/>
                <w:shd w:val="clear" w:color="auto" w:fill="F6F6F6"/>
              </w:rPr>
            </w:pPr>
            <w:r w:rsidRPr="001C1D94">
              <w:rPr>
                <w:color w:val="000000"/>
                <w:shd w:val="clear" w:color="auto" w:fill="F6F6F6"/>
              </w:rPr>
              <w:t>62Z4940847831469</w:t>
            </w:r>
          </w:p>
          <w:p w14:paraId="63555AB0" w14:textId="77777777" w:rsidR="00FF0847" w:rsidRPr="001C1D94" w:rsidRDefault="00FF0847" w:rsidP="003B00C1">
            <w:pPr>
              <w:rPr>
                <w:color w:val="000000"/>
                <w:shd w:val="clear" w:color="auto" w:fill="FFFFFF"/>
              </w:rPr>
            </w:pPr>
            <w:r w:rsidRPr="001C1D94">
              <w:rPr>
                <w:color w:val="000000"/>
                <w:shd w:val="clear" w:color="auto" w:fill="FFFFFF"/>
              </w:rPr>
              <w:t>62Z3565849211405</w:t>
            </w:r>
          </w:p>
          <w:p w14:paraId="5C84F059" w14:textId="77777777" w:rsidR="00FF0847" w:rsidRPr="00FF3C24" w:rsidRDefault="00FF0847" w:rsidP="003B00C1">
            <w:r w:rsidRPr="001C1D94">
              <w:rPr>
                <w:color w:val="000000"/>
                <w:shd w:val="clear" w:color="auto" w:fill="F9F9F9"/>
              </w:rPr>
              <w:t>62Z5128972501083</w:t>
            </w:r>
          </w:p>
        </w:tc>
      </w:tr>
      <w:tr w:rsidR="00FF0847" w14:paraId="2152E840" w14:textId="77777777" w:rsidTr="003B00C1">
        <w:trPr>
          <w:cantSplit/>
          <w:tblHeader/>
        </w:trPr>
        <w:tc>
          <w:tcPr>
            <w:tcW w:w="567" w:type="dxa"/>
          </w:tcPr>
          <w:p w14:paraId="2F83D274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F2D6B01" w14:textId="77777777" w:rsidR="00FF0847" w:rsidRPr="007C2255" w:rsidRDefault="00FF0847" w:rsidP="003B00C1">
            <w:pPr>
              <w:pStyle w:val="TableParagraph"/>
              <w:tabs>
                <w:tab w:val="left" w:pos="474"/>
              </w:tabs>
              <w:kinsoku w:val="0"/>
              <w:overflowPunct w:val="0"/>
              <w:spacing w:line="251" w:lineRule="exact"/>
              <w:rPr>
                <w:lang w:val="uk-UA"/>
              </w:rPr>
            </w:pPr>
            <w:proofErr w:type="spellStart"/>
            <w:r>
              <w:rPr>
                <w:rFonts w:cs="Times New Roman"/>
                <w:shd w:val="clear" w:color="auto" w:fill="F9F9F9"/>
              </w:rPr>
              <w:t>Адмінбудівля</w:t>
            </w:r>
            <w:proofErr w:type="spellEnd"/>
            <w:r>
              <w:rPr>
                <w:rFonts w:cs="Times New Roman"/>
                <w:shd w:val="clear" w:color="auto" w:fill="F9F9F9"/>
              </w:rPr>
              <w:t xml:space="preserve"> </w:t>
            </w:r>
            <w:r>
              <w:rPr>
                <w:rFonts w:cs="Times New Roman"/>
                <w:shd w:val="clear" w:color="auto" w:fill="F9F9F9"/>
                <w:lang w:val="uk-UA"/>
              </w:rPr>
              <w:t>МП «КАХОВКА»</w:t>
            </w:r>
          </w:p>
        </w:tc>
        <w:tc>
          <w:tcPr>
            <w:tcW w:w="3685" w:type="dxa"/>
          </w:tcPr>
          <w:p w14:paraId="3C6EEE6A" w14:textId="77777777" w:rsidR="00FF0847" w:rsidRPr="007C2255" w:rsidRDefault="00FF0847" w:rsidP="003B00C1">
            <w:pPr>
              <w:pStyle w:val="TableParagraph"/>
              <w:tabs>
                <w:tab w:val="left" w:pos="139"/>
              </w:tabs>
              <w:kinsoku w:val="0"/>
              <w:overflowPunct w:val="0"/>
              <w:spacing w:line="254" w:lineRule="exact"/>
              <w:ind w:left="139" w:right="-4" w:hanging="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Херсонська область, м. Каховка, вул. Південна, 8 (тимчасово не обслуговується внаслідок окупації)</w:t>
            </w:r>
          </w:p>
        </w:tc>
        <w:tc>
          <w:tcPr>
            <w:tcW w:w="2835" w:type="dxa"/>
          </w:tcPr>
          <w:p w14:paraId="06BD2577" w14:textId="77777777" w:rsidR="00FF0847" w:rsidRPr="002073AB" w:rsidRDefault="00FF0847" w:rsidP="003B00C1">
            <w:pPr>
              <w:pStyle w:val="TableParagraph"/>
              <w:tabs>
                <w:tab w:val="left" w:pos="474"/>
              </w:tabs>
              <w:kinsoku w:val="0"/>
              <w:overflowPunct w:val="0"/>
              <w:spacing w:line="251" w:lineRule="exact"/>
              <w:rPr>
                <w:rFonts w:cs="Times New Roman"/>
                <w:lang w:val="uk-UA"/>
              </w:rPr>
            </w:pPr>
            <w:r w:rsidRPr="002073AB">
              <w:rPr>
                <w:rFonts w:cs="Times New Roman"/>
                <w:color w:val="000000"/>
                <w:shd w:val="clear" w:color="auto" w:fill="F9F9F9"/>
              </w:rPr>
              <w:t>62Z8759313959447</w:t>
            </w:r>
          </w:p>
        </w:tc>
      </w:tr>
      <w:tr w:rsidR="00FF0847" w14:paraId="6F81285E" w14:textId="77777777" w:rsidTr="003B00C1">
        <w:trPr>
          <w:cantSplit/>
          <w:tblHeader/>
        </w:trPr>
        <w:tc>
          <w:tcPr>
            <w:tcW w:w="567" w:type="dxa"/>
          </w:tcPr>
          <w:p w14:paraId="04A4A490" w14:textId="77777777" w:rsidR="00FF0847" w:rsidRDefault="00FF0847" w:rsidP="003B00C1">
            <w:pPr>
              <w:tabs>
                <w:tab w:val="left" w:pos="993"/>
                <w:tab w:val="left" w:pos="1560"/>
              </w:tabs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3B49DC77" w14:textId="77777777" w:rsidR="00FF0847" w:rsidRPr="00E76EDC" w:rsidRDefault="00FF0847" w:rsidP="003B00C1">
            <w:pPr>
              <w:pStyle w:val="TableParagraph"/>
              <w:tabs>
                <w:tab w:val="left" w:pos="474"/>
              </w:tabs>
              <w:kinsoku w:val="0"/>
              <w:overflowPunct w:val="0"/>
              <w:spacing w:line="251" w:lineRule="exact"/>
              <w:rPr>
                <w:lang w:val="uk-UA"/>
              </w:rPr>
            </w:pPr>
            <w:proofErr w:type="spellStart"/>
            <w:r w:rsidRPr="00E76EDC">
              <w:rPr>
                <w:rFonts w:cs="Times New Roman"/>
                <w:shd w:val="clear" w:color="auto" w:fill="F9F9F9"/>
                <w:lang w:val="ru-RU"/>
              </w:rPr>
              <w:t>Адмінбудівля</w:t>
            </w:r>
            <w:proofErr w:type="spellEnd"/>
            <w:r w:rsidRPr="00E76EDC">
              <w:rPr>
                <w:rFonts w:cs="Times New Roman"/>
                <w:shd w:val="clear" w:color="auto" w:fill="F9F9F9"/>
                <w:lang w:val="ru-RU"/>
              </w:rPr>
              <w:t xml:space="preserve"> </w:t>
            </w:r>
            <w:r>
              <w:rPr>
                <w:rFonts w:cs="Times New Roman"/>
                <w:shd w:val="clear" w:color="auto" w:fill="F9F9F9"/>
                <w:lang w:val="uk-UA"/>
              </w:rPr>
              <w:t>ВМО № 3 МП «ХЕРСОН-ПОРТ»</w:t>
            </w:r>
          </w:p>
        </w:tc>
        <w:tc>
          <w:tcPr>
            <w:tcW w:w="3685" w:type="dxa"/>
          </w:tcPr>
          <w:p w14:paraId="1B9B84E5" w14:textId="77777777" w:rsidR="00FF0847" w:rsidRPr="007C2255" w:rsidRDefault="00FF0847" w:rsidP="003B00C1">
            <w:pPr>
              <w:pStyle w:val="TableParagraph"/>
              <w:tabs>
                <w:tab w:val="left" w:pos="139"/>
              </w:tabs>
              <w:kinsoku w:val="0"/>
              <w:overflowPunct w:val="0"/>
              <w:spacing w:line="254" w:lineRule="exact"/>
              <w:ind w:left="139" w:right="-4" w:hanging="1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Херсонська область, м. Скадовськ, вул. В. </w:t>
            </w:r>
            <w:proofErr w:type="spellStart"/>
            <w:r>
              <w:rPr>
                <w:sz w:val="20"/>
                <w:szCs w:val="20"/>
                <w:lang w:val="uk-UA"/>
              </w:rPr>
              <w:t>Чорновола</w:t>
            </w:r>
            <w:proofErr w:type="spellEnd"/>
            <w:r>
              <w:rPr>
                <w:sz w:val="20"/>
                <w:szCs w:val="20"/>
                <w:lang w:val="uk-UA"/>
              </w:rPr>
              <w:t>, 7 (тимчасово не обслуговується внаслідок окупації)</w:t>
            </w:r>
          </w:p>
        </w:tc>
        <w:tc>
          <w:tcPr>
            <w:tcW w:w="2835" w:type="dxa"/>
          </w:tcPr>
          <w:p w14:paraId="3845F97E" w14:textId="77777777" w:rsidR="00FF0847" w:rsidRPr="002073AB" w:rsidRDefault="00FF0847" w:rsidP="003B00C1">
            <w:pPr>
              <w:pStyle w:val="TableParagraph"/>
              <w:tabs>
                <w:tab w:val="left" w:pos="474"/>
              </w:tabs>
              <w:kinsoku w:val="0"/>
              <w:overflowPunct w:val="0"/>
              <w:spacing w:line="251" w:lineRule="exact"/>
              <w:rPr>
                <w:rFonts w:cs="Times New Roman"/>
                <w:lang w:val="uk-UA"/>
              </w:rPr>
            </w:pPr>
            <w:r w:rsidRPr="002073AB">
              <w:rPr>
                <w:rFonts w:cs="Times New Roman"/>
                <w:color w:val="000000"/>
                <w:shd w:val="clear" w:color="auto" w:fill="F6F6F6"/>
              </w:rPr>
              <w:t>62Z3559487423090</w:t>
            </w:r>
          </w:p>
        </w:tc>
      </w:tr>
    </w:tbl>
    <w:p w14:paraId="48F696EF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rPr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0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</w:tblGrid>
      <w:tr w:rsidR="00FF0847" w:rsidRPr="003D6674" w14:paraId="0199A676" w14:textId="77777777" w:rsidTr="003B00C1">
        <w:trPr>
          <w:trHeight w:val="494"/>
          <w:tblHeader/>
        </w:trPr>
        <w:tc>
          <w:tcPr>
            <w:tcW w:w="397" w:type="dxa"/>
            <w:vMerge w:val="restart"/>
            <w:vAlign w:val="center"/>
          </w:tcPr>
          <w:p w14:paraId="3709212C" w14:textId="77777777" w:rsidR="00FF0847" w:rsidRPr="00807223" w:rsidRDefault="00FF0847" w:rsidP="003B00C1">
            <w:pPr>
              <w:jc w:val="center"/>
              <w:rPr>
                <w:sz w:val="18"/>
                <w:szCs w:val="18"/>
              </w:rPr>
            </w:pPr>
            <w:r w:rsidRPr="00807223">
              <w:rPr>
                <w:sz w:val="18"/>
                <w:szCs w:val="18"/>
              </w:rPr>
              <w:t>№</w:t>
            </w:r>
          </w:p>
          <w:p w14:paraId="744A605C" w14:textId="77777777" w:rsidR="00FF0847" w:rsidRPr="003D6674" w:rsidRDefault="00FF0847" w:rsidP="003B00C1">
            <w:pPr>
              <w:ind w:right="-108" w:hanging="137"/>
              <w:jc w:val="center"/>
            </w:pPr>
            <w:r w:rsidRPr="00807223">
              <w:rPr>
                <w:sz w:val="18"/>
                <w:szCs w:val="18"/>
              </w:rPr>
              <w:t xml:space="preserve"> з/п</w:t>
            </w:r>
          </w:p>
        </w:tc>
        <w:tc>
          <w:tcPr>
            <w:tcW w:w="850" w:type="dxa"/>
            <w:vMerge w:val="restart"/>
            <w:vAlign w:val="center"/>
          </w:tcPr>
          <w:p w14:paraId="645F9F48" w14:textId="77777777" w:rsidR="00FF0847" w:rsidRPr="00807223" w:rsidRDefault="00FF0847" w:rsidP="003B00C1">
            <w:pPr>
              <w:jc w:val="center"/>
              <w:rPr>
                <w:sz w:val="18"/>
                <w:szCs w:val="18"/>
              </w:rPr>
            </w:pPr>
            <w:r w:rsidRPr="00807223">
              <w:rPr>
                <w:sz w:val="18"/>
                <w:szCs w:val="18"/>
              </w:rPr>
              <w:t>Клас напруги</w:t>
            </w:r>
          </w:p>
        </w:tc>
        <w:tc>
          <w:tcPr>
            <w:tcW w:w="8363" w:type="dxa"/>
            <w:gridSpan w:val="13"/>
            <w:noWrap/>
            <w:vAlign w:val="center"/>
          </w:tcPr>
          <w:p w14:paraId="436E82B8" w14:textId="77777777" w:rsidR="00FF0847" w:rsidRPr="003D6674" w:rsidRDefault="00FF0847" w:rsidP="003B00C1">
            <w:pPr>
              <w:jc w:val="center"/>
            </w:pPr>
            <w:r w:rsidRPr="003D6674">
              <w:t>Прогнозовані обсяги споживання активної  електроенергії  по місяцях, кВт. год.</w:t>
            </w:r>
          </w:p>
        </w:tc>
      </w:tr>
      <w:tr w:rsidR="00FF0847" w:rsidRPr="003D6674" w14:paraId="03163ADD" w14:textId="77777777" w:rsidTr="003B00C1">
        <w:trPr>
          <w:trHeight w:val="324"/>
          <w:tblHeader/>
        </w:trPr>
        <w:tc>
          <w:tcPr>
            <w:tcW w:w="397" w:type="dxa"/>
            <w:vMerge/>
            <w:vAlign w:val="center"/>
          </w:tcPr>
          <w:p w14:paraId="7E93B9A1" w14:textId="77777777" w:rsidR="00FF0847" w:rsidRPr="003D6674" w:rsidRDefault="00FF0847" w:rsidP="003B00C1"/>
        </w:tc>
        <w:tc>
          <w:tcPr>
            <w:tcW w:w="850" w:type="dxa"/>
            <w:vMerge/>
            <w:vAlign w:val="center"/>
          </w:tcPr>
          <w:p w14:paraId="0445619C" w14:textId="77777777" w:rsidR="00FF0847" w:rsidRPr="00807223" w:rsidRDefault="00FF0847" w:rsidP="003B00C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14:paraId="74BE4FF2" w14:textId="77777777" w:rsidR="00FF0847" w:rsidRPr="00807223" w:rsidRDefault="00FF0847" w:rsidP="003B00C1">
            <w:pPr>
              <w:ind w:right="-108" w:hanging="62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січень</w:t>
            </w:r>
          </w:p>
        </w:tc>
        <w:tc>
          <w:tcPr>
            <w:tcW w:w="567" w:type="dxa"/>
            <w:noWrap/>
            <w:vAlign w:val="bottom"/>
          </w:tcPr>
          <w:p w14:paraId="440DF28C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лютий</w:t>
            </w:r>
          </w:p>
        </w:tc>
        <w:tc>
          <w:tcPr>
            <w:tcW w:w="709" w:type="dxa"/>
            <w:noWrap/>
            <w:vAlign w:val="bottom"/>
          </w:tcPr>
          <w:p w14:paraId="661EB39B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березень</w:t>
            </w:r>
          </w:p>
        </w:tc>
        <w:tc>
          <w:tcPr>
            <w:tcW w:w="567" w:type="dxa"/>
            <w:noWrap/>
            <w:vAlign w:val="bottom"/>
          </w:tcPr>
          <w:p w14:paraId="42DD3DD7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квітень</w:t>
            </w:r>
          </w:p>
        </w:tc>
        <w:tc>
          <w:tcPr>
            <w:tcW w:w="567" w:type="dxa"/>
            <w:noWrap/>
            <w:vAlign w:val="bottom"/>
          </w:tcPr>
          <w:p w14:paraId="3C9A3699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травень</w:t>
            </w:r>
          </w:p>
        </w:tc>
        <w:tc>
          <w:tcPr>
            <w:tcW w:w="567" w:type="dxa"/>
            <w:noWrap/>
            <w:vAlign w:val="bottom"/>
          </w:tcPr>
          <w:p w14:paraId="032D6F17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червень</w:t>
            </w:r>
          </w:p>
        </w:tc>
        <w:tc>
          <w:tcPr>
            <w:tcW w:w="567" w:type="dxa"/>
            <w:noWrap/>
            <w:vAlign w:val="bottom"/>
          </w:tcPr>
          <w:p w14:paraId="010B813A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липень</w:t>
            </w:r>
          </w:p>
        </w:tc>
        <w:tc>
          <w:tcPr>
            <w:tcW w:w="567" w:type="dxa"/>
            <w:noWrap/>
            <w:vAlign w:val="bottom"/>
          </w:tcPr>
          <w:p w14:paraId="31694692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серпень</w:t>
            </w:r>
          </w:p>
        </w:tc>
        <w:tc>
          <w:tcPr>
            <w:tcW w:w="709" w:type="dxa"/>
            <w:noWrap/>
            <w:vAlign w:val="bottom"/>
          </w:tcPr>
          <w:p w14:paraId="2EC517DD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вересень</w:t>
            </w:r>
          </w:p>
        </w:tc>
        <w:tc>
          <w:tcPr>
            <w:tcW w:w="708" w:type="dxa"/>
            <w:noWrap/>
            <w:vAlign w:val="bottom"/>
          </w:tcPr>
          <w:p w14:paraId="5A315542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жовтень</w:t>
            </w:r>
          </w:p>
        </w:tc>
        <w:tc>
          <w:tcPr>
            <w:tcW w:w="709" w:type="dxa"/>
            <w:noWrap/>
            <w:vAlign w:val="bottom"/>
          </w:tcPr>
          <w:p w14:paraId="31A0B09D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листопад</w:t>
            </w:r>
          </w:p>
        </w:tc>
        <w:tc>
          <w:tcPr>
            <w:tcW w:w="709" w:type="dxa"/>
            <w:noWrap/>
            <w:vAlign w:val="bottom"/>
          </w:tcPr>
          <w:p w14:paraId="7CA43AEB" w14:textId="77777777" w:rsidR="00FF0847" w:rsidRPr="00807223" w:rsidRDefault="00FF0847" w:rsidP="003B00C1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грудень</w:t>
            </w:r>
          </w:p>
        </w:tc>
        <w:tc>
          <w:tcPr>
            <w:tcW w:w="850" w:type="dxa"/>
            <w:vAlign w:val="bottom"/>
          </w:tcPr>
          <w:p w14:paraId="437538F0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Всього</w:t>
            </w:r>
          </w:p>
        </w:tc>
      </w:tr>
      <w:tr w:rsidR="00FF0847" w:rsidRPr="003D6674" w14:paraId="0ECC2F94" w14:textId="77777777" w:rsidTr="003B00C1">
        <w:trPr>
          <w:trHeight w:val="423"/>
        </w:trPr>
        <w:tc>
          <w:tcPr>
            <w:tcW w:w="397" w:type="dxa"/>
            <w:noWrap/>
            <w:vAlign w:val="bottom"/>
          </w:tcPr>
          <w:p w14:paraId="06DCE470" w14:textId="77777777" w:rsidR="00FF0847" w:rsidRPr="007C2255" w:rsidRDefault="00FF0847" w:rsidP="003B00C1">
            <w:pPr>
              <w:jc w:val="center"/>
            </w:pPr>
            <w:r w:rsidRPr="007C2255">
              <w:t>1</w:t>
            </w:r>
          </w:p>
        </w:tc>
        <w:tc>
          <w:tcPr>
            <w:tcW w:w="850" w:type="dxa"/>
            <w:noWrap/>
          </w:tcPr>
          <w:p w14:paraId="63346059" w14:textId="77777777" w:rsidR="00FF0847" w:rsidRPr="00807223" w:rsidRDefault="00FF0847" w:rsidP="003B00C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07223">
              <w:rPr>
                <w:sz w:val="18"/>
                <w:szCs w:val="18"/>
              </w:rPr>
              <w:t>клас 2 група «б»</w:t>
            </w:r>
          </w:p>
        </w:tc>
        <w:tc>
          <w:tcPr>
            <w:tcW w:w="567" w:type="dxa"/>
            <w:noWrap/>
          </w:tcPr>
          <w:p w14:paraId="6B6127FD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noWrap/>
          </w:tcPr>
          <w:p w14:paraId="0947F486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12000</w:t>
            </w:r>
          </w:p>
        </w:tc>
        <w:tc>
          <w:tcPr>
            <w:tcW w:w="709" w:type="dxa"/>
            <w:noWrap/>
          </w:tcPr>
          <w:p w14:paraId="287C6377" w14:textId="77777777" w:rsidR="00FF0847" w:rsidRPr="00807223" w:rsidRDefault="00FF0847" w:rsidP="003B00C1">
            <w:pPr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11000</w:t>
            </w:r>
          </w:p>
        </w:tc>
        <w:tc>
          <w:tcPr>
            <w:tcW w:w="567" w:type="dxa"/>
            <w:noWrap/>
          </w:tcPr>
          <w:p w14:paraId="47009B34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noWrap/>
          </w:tcPr>
          <w:p w14:paraId="7D4F04F6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noWrap/>
          </w:tcPr>
          <w:p w14:paraId="5B7E40DC" w14:textId="77777777" w:rsidR="00FF0847" w:rsidRPr="00807223" w:rsidRDefault="00FF0847" w:rsidP="003B00C1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807223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shd w:val="clear" w:color="auto" w:fill="auto"/>
            <w:noWrap/>
          </w:tcPr>
          <w:p w14:paraId="158B1C8E" w14:textId="77777777" w:rsidR="00FF0847" w:rsidRPr="00807223" w:rsidRDefault="00FF0847" w:rsidP="003B00C1">
            <w:pPr>
              <w:ind w:right="-108" w:hanging="108"/>
              <w:jc w:val="center"/>
              <w:rPr>
                <w:bCs/>
                <w:sz w:val="16"/>
                <w:szCs w:val="16"/>
              </w:rPr>
            </w:pPr>
            <w:r w:rsidRPr="00807223">
              <w:rPr>
                <w:bCs/>
                <w:sz w:val="16"/>
                <w:szCs w:val="16"/>
              </w:rPr>
              <w:t>14000</w:t>
            </w:r>
          </w:p>
        </w:tc>
        <w:tc>
          <w:tcPr>
            <w:tcW w:w="567" w:type="dxa"/>
            <w:shd w:val="clear" w:color="auto" w:fill="auto"/>
            <w:noWrap/>
          </w:tcPr>
          <w:p w14:paraId="14D324E4" w14:textId="77777777" w:rsidR="00FF0847" w:rsidRPr="00807223" w:rsidRDefault="00FF0847" w:rsidP="003B00C1">
            <w:pPr>
              <w:ind w:right="-108" w:hanging="108"/>
              <w:jc w:val="center"/>
              <w:rPr>
                <w:bCs/>
                <w:sz w:val="16"/>
                <w:szCs w:val="16"/>
              </w:rPr>
            </w:pPr>
            <w:r w:rsidRPr="00807223">
              <w:rPr>
                <w:bCs/>
                <w:sz w:val="16"/>
                <w:szCs w:val="16"/>
              </w:rPr>
              <w:t>13000</w:t>
            </w:r>
          </w:p>
        </w:tc>
        <w:tc>
          <w:tcPr>
            <w:tcW w:w="709" w:type="dxa"/>
            <w:shd w:val="clear" w:color="auto" w:fill="auto"/>
            <w:noWrap/>
          </w:tcPr>
          <w:p w14:paraId="033B063D" w14:textId="77777777" w:rsidR="00FF0847" w:rsidRPr="00807223" w:rsidRDefault="00FF0847" w:rsidP="003B00C1">
            <w:pPr>
              <w:jc w:val="center"/>
              <w:rPr>
                <w:bCs/>
                <w:sz w:val="16"/>
                <w:szCs w:val="16"/>
              </w:rPr>
            </w:pPr>
            <w:r w:rsidRPr="0080722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80722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14:paraId="0A6B099C" w14:textId="77777777" w:rsidR="00FF0847" w:rsidRPr="00807223" w:rsidRDefault="00FF0847" w:rsidP="003B00C1">
            <w:pPr>
              <w:ind w:right="-108" w:hanging="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709" w:type="dxa"/>
            <w:shd w:val="clear" w:color="auto" w:fill="auto"/>
            <w:noWrap/>
          </w:tcPr>
          <w:p w14:paraId="475C6909" w14:textId="77777777" w:rsidR="00FF0847" w:rsidRPr="00807223" w:rsidRDefault="00FF0847" w:rsidP="003B00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80722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</w:tcPr>
          <w:p w14:paraId="3F36540E" w14:textId="77777777" w:rsidR="00FF0847" w:rsidRPr="00807223" w:rsidRDefault="00FF0847" w:rsidP="003B00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36230</w:t>
            </w:r>
          </w:p>
        </w:tc>
        <w:tc>
          <w:tcPr>
            <w:tcW w:w="850" w:type="dxa"/>
            <w:shd w:val="clear" w:color="auto" w:fill="auto"/>
            <w:noWrap/>
          </w:tcPr>
          <w:p w14:paraId="224366D1" w14:textId="77777777" w:rsidR="00FF0847" w:rsidRPr="00807223" w:rsidRDefault="00FF0847" w:rsidP="003B00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182 230</w:t>
            </w:r>
          </w:p>
        </w:tc>
      </w:tr>
    </w:tbl>
    <w:p w14:paraId="4A49F777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rPr>
          <w:sz w:val="24"/>
          <w:szCs w:val="24"/>
        </w:rPr>
      </w:pPr>
    </w:p>
    <w:p w14:paraId="12A75AA3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Мета використання товару</w:t>
      </w:r>
      <w:r>
        <w:rPr>
          <w:sz w:val="24"/>
          <w:szCs w:val="24"/>
        </w:rPr>
        <w:t>: для задоволення потреб у споживанні електричної енергії об’єктів замовника (споживача).</w:t>
      </w:r>
    </w:p>
    <w:p w14:paraId="394CE0DA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jc w:val="both"/>
        <w:rPr>
          <w:sz w:val="24"/>
          <w:szCs w:val="24"/>
        </w:rPr>
      </w:pPr>
    </w:p>
    <w:p w14:paraId="555AE987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Вимоги щодо якості електричної енергії. </w:t>
      </w:r>
    </w:p>
    <w:p w14:paraId="1BBDD42F" w14:textId="77777777" w:rsidR="00FF0847" w:rsidRDefault="00FF0847" w:rsidP="00FF08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14:paraId="5C81D761" w14:textId="77777777" w:rsidR="00FF0847" w:rsidRDefault="00FF0847" w:rsidP="00FF08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3088F0" w14:textId="77777777" w:rsidR="00FF0847" w:rsidRDefault="00FF0847" w:rsidP="00FF0847">
      <w:pPr>
        <w:tabs>
          <w:tab w:val="left" w:pos="993"/>
          <w:tab w:val="left" w:pos="1560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 Послуги з передачі електричної енергії:</w:t>
      </w:r>
    </w:p>
    <w:p w14:paraId="6D02642F" w14:textId="77777777" w:rsidR="00FF0847" w:rsidRPr="0037533A" w:rsidRDefault="00FF0847" w:rsidP="00FF0847">
      <w:pPr>
        <w:tabs>
          <w:tab w:val="left" w:pos="1276"/>
        </w:tabs>
        <w:ind w:firstLine="567"/>
        <w:jc w:val="both"/>
        <w:rPr>
          <w:color w:val="FF0000"/>
          <w:sz w:val="24"/>
          <w:szCs w:val="24"/>
          <w:u w:val="single"/>
        </w:rPr>
      </w:pPr>
      <w:r w:rsidRPr="0037533A">
        <w:rPr>
          <w:sz w:val="24"/>
          <w:szCs w:val="24"/>
        </w:rPr>
        <w:lastRenderedPageBreak/>
        <w:t xml:space="preserve">До ціни пропозиції учасник зобов’язаний включити витрати на </w:t>
      </w:r>
      <w:r w:rsidRPr="0037533A">
        <w:rPr>
          <w:b/>
          <w:sz w:val="24"/>
          <w:szCs w:val="24"/>
        </w:rPr>
        <w:t xml:space="preserve">послуги з передачі електричної енергії за регульованим тарифом </w:t>
      </w:r>
    </w:p>
    <w:p w14:paraId="0FCA48CD" w14:textId="77777777" w:rsidR="00FF0847" w:rsidRPr="0037533A" w:rsidRDefault="00FF0847" w:rsidP="00FF0847">
      <w:pPr>
        <w:tabs>
          <w:tab w:val="left" w:pos="1276"/>
        </w:tabs>
        <w:ind w:firstLine="567"/>
        <w:jc w:val="both"/>
        <w:rPr>
          <w:i/>
          <w:color w:val="FF0000"/>
          <w:sz w:val="24"/>
          <w:szCs w:val="24"/>
          <w:u w:val="single"/>
        </w:rPr>
      </w:pPr>
      <w:r w:rsidRPr="0037533A">
        <w:rPr>
          <w:sz w:val="24"/>
          <w:szCs w:val="24"/>
          <w:u w:val="single"/>
        </w:rPr>
        <w:t xml:space="preserve">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укладеного між оператором системи розподілу та Споживачем/Замовником. До ціни пропозиції учасник </w:t>
      </w:r>
      <w:r w:rsidRPr="0037533A">
        <w:rPr>
          <w:b/>
          <w:sz w:val="24"/>
          <w:szCs w:val="24"/>
          <w:u w:val="single"/>
        </w:rPr>
        <w:t>не включає послуги з розподілу електричної енергії.</w:t>
      </w:r>
      <w:r w:rsidRPr="0037533A">
        <w:rPr>
          <w:i/>
          <w:color w:val="FF0000"/>
          <w:sz w:val="24"/>
          <w:szCs w:val="24"/>
          <w:u w:val="single"/>
        </w:rPr>
        <w:t xml:space="preserve"> </w:t>
      </w:r>
    </w:p>
    <w:p w14:paraId="5E579F56" w14:textId="77777777" w:rsidR="00FF0847" w:rsidRDefault="00FF0847" w:rsidP="00FF0847">
      <w:pPr>
        <w:tabs>
          <w:tab w:val="left" w:pos="1276"/>
        </w:tabs>
        <w:ind w:firstLine="567"/>
        <w:jc w:val="both"/>
        <w:rPr>
          <w:color w:val="FF0000"/>
          <w:sz w:val="24"/>
          <w:szCs w:val="24"/>
          <w:highlight w:val="yellow"/>
          <w:u w:val="single"/>
        </w:rPr>
      </w:pPr>
    </w:p>
    <w:p w14:paraId="62888F4A" w14:textId="77777777" w:rsidR="00FF0847" w:rsidRDefault="00FF0847" w:rsidP="00FF0847">
      <w:pPr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5. </w:t>
      </w:r>
      <w:r w:rsidRPr="000471C0">
        <w:rPr>
          <w:b/>
          <w:bCs/>
          <w:color w:val="000000"/>
          <w:sz w:val="24"/>
          <w:szCs w:val="24"/>
        </w:rPr>
        <w:t>Ціна на електричну енергію</w:t>
      </w:r>
    </w:p>
    <w:p w14:paraId="2BEDFD0D" w14:textId="77777777" w:rsidR="00FF0847" w:rsidRDefault="00FF0847" w:rsidP="00FF0847">
      <w:pPr>
        <w:pStyle w:val="TableParagraph"/>
        <w:ind w:right="98" w:firstLine="567"/>
        <w:jc w:val="both"/>
        <w:rPr>
          <w:sz w:val="24"/>
          <w:lang w:val="uk-UA"/>
        </w:rPr>
      </w:pPr>
      <w:r w:rsidRPr="00BF3608">
        <w:rPr>
          <w:sz w:val="24"/>
          <w:lang w:val="uk-UA"/>
        </w:rPr>
        <w:t>Ціна тендерної пропозиції встановлюється учасником</w:t>
      </w:r>
      <w:r w:rsidRPr="00BF3608">
        <w:rPr>
          <w:spacing w:val="1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у відповідності до ч. 2 ст. 56 Закону України «Про</w:t>
      </w:r>
      <w:r w:rsidRPr="00BF3608">
        <w:rPr>
          <w:spacing w:val="1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ринок електричної енергії», має включати податок на</w:t>
      </w:r>
      <w:r w:rsidRPr="00BF3608">
        <w:rPr>
          <w:spacing w:val="1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додану</w:t>
      </w:r>
      <w:r w:rsidRPr="00BF3608">
        <w:rPr>
          <w:spacing w:val="-14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вартість,</w:t>
      </w:r>
      <w:r w:rsidRPr="00BF3608">
        <w:rPr>
          <w:spacing w:val="-9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якщо</w:t>
      </w:r>
      <w:r w:rsidRPr="00BF3608">
        <w:rPr>
          <w:spacing w:val="-6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учасник</w:t>
      </w:r>
      <w:r w:rsidRPr="00BF3608">
        <w:rPr>
          <w:spacing w:val="-8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є</w:t>
      </w:r>
      <w:r w:rsidRPr="00BF3608">
        <w:rPr>
          <w:spacing w:val="-10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платником</w:t>
      </w:r>
      <w:r w:rsidRPr="00BF3608">
        <w:rPr>
          <w:spacing w:val="-12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податку</w:t>
      </w:r>
      <w:r w:rsidRPr="00BF3608">
        <w:rPr>
          <w:spacing w:val="-13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на</w:t>
      </w:r>
      <w:r w:rsidRPr="00BF3608">
        <w:rPr>
          <w:spacing w:val="-57"/>
          <w:sz w:val="24"/>
          <w:lang w:val="uk-UA"/>
        </w:rPr>
        <w:t xml:space="preserve"> </w:t>
      </w:r>
      <w:r w:rsidRPr="00BF3608">
        <w:rPr>
          <w:spacing w:val="-1"/>
          <w:sz w:val="24"/>
          <w:lang w:val="uk-UA"/>
        </w:rPr>
        <w:t>додану</w:t>
      </w:r>
      <w:r w:rsidRPr="00BF3608">
        <w:rPr>
          <w:spacing w:val="-20"/>
          <w:sz w:val="24"/>
          <w:lang w:val="uk-UA"/>
        </w:rPr>
        <w:t xml:space="preserve"> </w:t>
      </w:r>
      <w:r w:rsidRPr="00BF3608">
        <w:rPr>
          <w:spacing w:val="-1"/>
          <w:sz w:val="24"/>
          <w:lang w:val="uk-UA"/>
        </w:rPr>
        <w:t>вартість,</w:t>
      </w:r>
      <w:r w:rsidRPr="00BF3608">
        <w:rPr>
          <w:spacing w:val="-14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інші</w:t>
      </w:r>
      <w:r w:rsidRPr="00BF3608">
        <w:rPr>
          <w:spacing w:val="-14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податки</w:t>
      </w:r>
      <w:r w:rsidRPr="00BF3608">
        <w:rPr>
          <w:spacing w:val="-13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та</w:t>
      </w:r>
      <w:r w:rsidRPr="00BF3608">
        <w:rPr>
          <w:spacing w:val="-15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збори,</w:t>
      </w:r>
      <w:r w:rsidRPr="00BF3608">
        <w:rPr>
          <w:spacing w:val="-14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що</w:t>
      </w:r>
      <w:r w:rsidRPr="00BF3608">
        <w:rPr>
          <w:spacing w:val="-15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передбачені</w:t>
      </w:r>
      <w:r w:rsidRPr="00BF3608">
        <w:rPr>
          <w:spacing w:val="-57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чинним законодавством, тариф на послуги з передачі</w:t>
      </w:r>
      <w:r w:rsidRPr="00BF3608">
        <w:rPr>
          <w:spacing w:val="1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електричної</w:t>
      </w:r>
      <w:r w:rsidRPr="00BF3608">
        <w:rPr>
          <w:spacing w:val="1"/>
          <w:sz w:val="24"/>
          <w:lang w:val="uk-UA"/>
        </w:rPr>
        <w:t xml:space="preserve"> </w:t>
      </w:r>
      <w:r w:rsidRPr="00BF3608">
        <w:rPr>
          <w:sz w:val="24"/>
          <w:lang w:val="uk-UA"/>
        </w:rPr>
        <w:t>енергії</w:t>
      </w:r>
      <w:r>
        <w:rPr>
          <w:sz w:val="24"/>
          <w:lang w:val="uk-UA"/>
        </w:rPr>
        <w:t>.</w:t>
      </w:r>
    </w:p>
    <w:p w14:paraId="6411962A" w14:textId="77777777" w:rsidR="00FF0847" w:rsidRPr="005D4507" w:rsidRDefault="00FF0847" w:rsidP="00FF0847">
      <w:pPr>
        <w:tabs>
          <w:tab w:val="left" w:pos="567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ab/>
      </w:r>
      <w:r w:rsidRPr="005D4507">
        <w:rPr>
          <w:b/>
          <w:sz w:val="24"/>
        </w:rPr>
        <w:t>Замовник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не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приймає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до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розгляду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тендерну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пропозицію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учасника,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ціна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якої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є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вищою,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ніж</w:t>
      </w:r>
      <w:r w:rsidRPr="005D4507">
        <w:rPr>
          <w:b/>
          <w:spacing w:val="-57"/>
          <w:sz w:val="24"/>
        </w:rPr>
        <w:t xml:space="preserve">    </w:t>
      </w:r>
      <w:r w:rsidRPr="005D4507">
        <w:rPr>
          <w:b/>
          <w:sz w:val="24"/>
        </w:rPr>
        <w:t>очікувана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вартість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предмета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закупівлі,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що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визначена Замовником в оголошенні про проведення</w:t>
      </w:r>
      <w:r w:rsidRPr="005D4507">
        <w:rPr>
          <w:b/>
          <w:spacing w:val="-57"/>
          <w:sz w:val="24"/>
        </w:rPr>
        <w:t xml:space="preserve"> </w:t>
      </w:r>
      <w:r w:rsidRPr="005D4507">
        <w:rPr>
          <w:b/>
          <w:sz w:val="24"/>
        </w:rPr>
        <w:t>відкритих</w:t>
      </w:r>
      <w:r w:rsidRPr="005D4507">
        <w:rPr>
          <w:b/>
          <w:spacing w:val="-4"/>
          <w:sz w:val="24"/>
        </w:rPr>
        <w:t xml:space="preserve"> </w:t>
      </w:r>
      <w:r w:rsidRPr="005D4507">
        <w:rPr>
          <w:b/>
          <w:sz w:val="24"/>
        </w:rPr>
        <w:t>торгів</w:t>
      </w:r>
      <w:r w:rsidRPr="005D4507">
        <w:rPr>
          <w:b/>
          <w:spacing w:val="1"/>
          <w:sz w:val="24"/>
        </w:rPr>
        <w:t xml:space="preserve"> </w:t>
      </w:r>
      <w:r w:rsidRPr="005D4507">
        <w:rPr>
          <w:b/>
          <w:sz w:val="24"/>
        </w:rPr>
        <w:t>з</w:t>
      </w:r>
      <w:r w:rsidRPr="005D4507">
        <w:rPr>
          <w:b/>
          <w:spacing w:val="-1"/>
          <w:sz w:val="24"/>
        </w:rPr>
        <w:t xml:space="preserve"> </w:t>
      </w:r>
      <w:r w:rsidRPr="005D4507">
        <w:rPr>
          <w:b/>
          <w:sz w:val="24"/>
        </w:rPr>
        <w:t>особливостями.</w:t>
      </w:r>
    </w:p>
    <w:p w14:paraId="11BABD2D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rPr>
          <w:b/>
          <w:sz w:val="24"/>
          <w:szCs w:val="24"/>
        </w:rPr>
      </w:pPr>
    </w:p>
    <w:p w14:paraId="43F81AC0" w14:textId="77777777" w:rsidR="00FF0847" w:rsidRDefault="00FF0847" w:rsidP="00FF0847">
      <w:pPr>
        <w:tabs>
          <w:tab w:val="left" w:pos="993"/>
          <w:tab w:val="left" w:pos="1560"/>
        </w:tabs>
        <w:ind w:right="-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 Особливі вимоги до предмета закупівлі.</w:t>
      </w:r>
    </w:p>
    <w:p w14:paraId="20270275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Постачання електричної енергії замовнику (споживачу) повинні відповідати нормам чинного законодавства України:</w:t>
      </w:r>
    </w:p>
    <w:p w14:paraId="1395F9A7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Закону України «Про ринок електричної енергії» від 13.04.2017 № 2019-VIII;</w:t>
      </w:r>
    </w:p>
    <w:p w14:paraId="7B974984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75EC4296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Кодексу системи передачі, затвердженого постановою Національної комісії регулювання електроенергетики та комунальних послуг України від 14.03.2018 № 309; </w:t>
      </w:r>
    </w:p>
    <w:p w14:paraId="03C37B98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інших нормативно-правових актів, прийнятих на виконання Закону України «Про ринок електричної енергії» від 13.04.2017 № 2019-VIII;</w:t>
      </w:r>
    </w:p>
    <w:p w14:paraId="7D691682" w14:textId="77777777" w:rsidR="00FF0847" w:rsidRDefault="00FF0847" w:rsidP="00FF0847">
      <w:pPr>
        <w:tabs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312.</w:t>
      </w:r>
    </w:p>
    <w:p w14:paraId="43918472" w14:textId="77777777" w:rsidR="00FF0847" w:rsidRPr="00431C34" w:rsidRDefault="00FF0847" w:rsidP="00FF0847">
      <w:pPr>
        <w:suppressAutoHyphens/>
        <w:ind w:firstLine="567"/>
        <w:jc w:val="both"/>
        <w:rPr>
          <w:bCs/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Постачання електричної енергії повинно здійснюватися у відповідності до вимог «Правил роздрібного ринку електричної енергії, затверджених Постановою НКРЕКП від 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31C34">
        <w:rPr>
          <w:bCs/>
          <w:sz w:val="24"/>
          <w:szCs w:val="24"/>
          <w:lang w:eastAsia="zh-CN"/>
        </w:rPr>
        <w:t xml:space="preserve">затверджених Постановою НКРЕКП від 14.03.2018  № 307. </w:t>
      </w:r>
    </w:p>
    <w:p w14:paraId="4092CFC6" w14:textId="77777777" w:rsidR="00FF0847" w:rsidRPr="00431C34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Під час постачання електричної енергії, Учасник повинен забезпечити реалізацію права Замовника 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431C34">
        <w:rPr>
          <w:sz w:val="24"/>
          <w:szCs w:val="24"/>
          <w:lang w:eastAsia="zh-CN"/>
        </w:rPr>
        <w:t>Електропостачальником</w:t>
      </w:r>
      <w:proofErr w:type="spellEnd"/>
      <w:r w:rsidRPr="00431C34">
        <w:rPr>
          <w:sz w:val="24"/>
          <w:szCs w:val="24"/>
          <w:lang w:eastAsia="zh-CN"/>
        </w:rPr>
        <w:t xml:space="preserve"> та Споживачем, у відповідності до вимог п. 8.3.6. та п. 8.3.17 «Правил роздрібного ринку електричної енергії».  </w:t>
      </w:r>
    </w:p>
    <w:p w14:paraId="5B39A7E9" w14:textId="77777777" w:rsidR="00FF0847" w:rsidRPr="008C05A6" w:rsidRDefault="00FF0847" w:rsidP="00FF0847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14:paraId="4DEB6C56" w14:textId="77777777" w:rsidR="00FF0847" w:rsidRPr="00431C34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Для підтвердження можливості забезпечення Учасником реалізації такого права, у складі пропозиції Учасник повинен надати: </w:t>
      </w:r>
    </w:p>
    <w:p w14:paraId="5BA7FF26" w14:textId="77777777" w:rsidR="00FF0847" w:rsidRDefault="00FF0847" w:rsidP="00FF0847">
      <w:pPr>
        <w:suppressAutoHyphens/>
        <w:ind w:firstLine="567"/>
        <w:jc w:val="both"/>
        <w:rPr>
          <w:bCs/>
          <w:iCs/>
          <w:sz w:val="24"/>
          <w:szCs w:val="24"/>
          <w:lang w:eastAsia="zh-CN"/>
        </w:rPr>
      </w:pPr>
      <w:r w:rsidRPr="00431C34">
        <w:rPr>
          <w:sz w:val="24"/>
          <w:szCs w:val="24"/>
          <w:lang w:val="ru-RU" w:eastAsia="zh-CN"/>
        </w:rPr>
        <w:t>1.</w:t>
      </w:r>
      <w:r w:rsidRPr="00431C34">
        <w:rPr>
          <w:sz w:val="24"/>
          <w:szCs w:val="24"/>
          <w:lang w:eastAsia="zh-CN"/>
        </w:rPr>
        <w:t xml:space="preserve">1. Довідку про створення Учасником власного  структурного підрозділу - Центру обслуговування споживачів (клієнтів), згідно з вимогами «Правил роздрібного ринку», затверджених Постановою НКРЕКП від </w:t>
      </w:r>
      <w:r w:rsidRPr="00431C34">
        <w:rPr>
          <w:bCs/>
          <w:sz w:val="24"/>
          <w:szCs w:val="24"/>
          <w:shd w:val="clear" w:color="auto" w:fill="FFFFFF"/>
          <w:lang w:eastAsia="zh-CN"/>
        </w:rPr>
        <w:t>14.03.2018  № 312</w:t>
      </w:r>
      <w:r w:rsidRPr="00431C34">
        <w:rPr>
          <w:sz w:val="24"/>
          <w:szCs w:val="24"/>
          <w:lang w:eastAsia="zh-CN"/>
        </w:rPr>
        <w:t xml:space="preserve"> (зі змінами),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</w:t>
      </w:r>
      <w:r w:rsidRPr="00431C34">
        <w:rPr>
          <w:bCs/>
          <w:iCs/>
          <w:sz w:val="24"/>
          <w:szCs w:val="24"/>
          <w:lang w:eastAsia="zh-CN"/>
        </w:rPr>
        <w:t>Довідка надається за формою 1.</w:t>
      </w:r>
    </w:p>
    <w:p w14:paraId="56F441D3" w14:textId="77777777" w:rsidR="00FF0847" w:rsidRPr="00431C34" w:rsidRDefault="00FF0847" w:rsidP="00FF0847">
      <w:pPr>
        <w:suppressAutoHyphens/>
        <w:ind w:firstLine="709"/>
        <w:jc w:val="both"/>
        <w:rPr>
          <w:bCs/>
          <w:iCs/>
          <w:sz w:val="24"/>
          <w:szCs w:val="24"/>
          <w:lang w:eastAsia="zh-CN"/>
        </w:rPr>
      </w:pPr>
    </w:p>
    <w:p w14:paraId="738E2081" w14:textId="77777777" w:rsidR="00FF0847" w:rsidRPr="00431C34" w:rsidRDefault="00FF0847" w:rsidP="00FF084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Форма</w:t>
      </w:r>
      <w:r w:rsidRPr="00431C34">
        <w:rPr>
          <w:b/>
          <w:bCs/>
          <w:sz w:val="24"/>
          <w:szCs w:val="24"/>
          <w:lang w:eastAsia="zh-CN"/>
        </w:rPr>
        <w:t xml:space="preserve"> 1</w:t>
      </w:r>
      <w:r>
        <w:rPr>
          <w:b/>
          <w:bCs/>
          <w:sz w:val="24"/>
          <w:szCs w:val="24"/>
          <w:lang w:val="ru-RU" w:eastAsia="zh-CN"/>
        </w:rPr>
        <w:t xml:space="preserve">. </w:t>
      </w:r>
      <w:r w:rsidRPr="00431C34">
        <w:rPr>
          <w:b/>
          <w:bCs/>
          <w:sz w:val="24"/>
          <w:szCs w:val="24"/>
          <w:lang w:eastAsia="zh-CN"/>
        </w:rPr>
        <w:t>Довідка про власний центр обслуговування споживачів (клієнтів)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030"/>
        <w:gridCol w:w="4199"/>
      </w:tblGrid>
      <w:tr w:rsidR="00FF0847" w:rsidRPr="00431C34" w14:paraId="1D5BA1B3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170" w14:textId="77777777" w:rsidR="00FF0847" w:rsidRPr="00431C34" w:rsidRDefault="00FF0847" w:rsidP="003B00C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0CE" w14:textId="77777777" w:rsidR="00FF0847" w:rsidRPr="00431C34" w:rsidRDefault="00FF0847" w:rsidP="003B00C1">
            <w:pPr>
              <w:suppressAutoHyphens/>
              <w:ind w:right="35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Юридична адреса центру обслуговування споживачів (клієнтів) Учасника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4BE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2FC34D1A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E1A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FA0" w14:textId="77777777" w:rsidR="00FF0847" w:rsidRPr="00431C34" w:rsidRDefault="00FF0847" w:rsidP="003B00C1">
            <w:pPr>
              <w:suppressAutoHyphens/>
              <w:ind w:right="35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157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09B721A3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A14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9717" w14:textId="77777777" w:rsidR="00FF0847" w:rsidRPr="00431C34" w:rsidRDefault="00FF0847" w:rsidP="003B00C1">
            <w:pPr>
              <w:suppressAutoHyphens/>
              <w:ind w:right="35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Інформація про документи, що підтверджують право власності на нерухоме майно, в якому розташований центр обслуговування споживачів (клієнтів) Учасника  або інформація про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0B7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44E78E70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25EF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2BF" w14:textId="77777777" w:rsidR="00FF0847" w:rsidRPr="00431C34" w:rsidRDefault="00FF0847" w:rsidP="003B00C1">
            <w:pPr>
              <w:suppressAutoHyphens/>
              <w:ind w:right="35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9D2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1AF377D7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DAA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9777" w14:textId="77777777" w:rsidR="00FF0847" w:rsidRPr="00431C34" w:rsidRDefault="00FF0847" w:rsidP="003B00C1">
            <w:pPr>
              <w:suppressAutoHyphens/>
              <w:ind w:right="35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Графік проведення особистого прийому споживачів (клієнтів)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FBA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94941B5" w14:textId="77777777" w:rsidR="00FF0847" w:rsidRDefault="00FF0847" w:rsidP="00FF0847">
      <w:pPr>
        <w:shd w:val="clear" w:color="auto" w:fill="FFFFFF"/>
        <w:suppressAutoHyphens/>
        <w:jc w:val="both"/>
        <w:rPr>
          <w:sz w:val="24"/>
          <w:szCs w:val="24"/>
          <w:lang w:val="ru-RU" w:eastAsia="zh-CN"/>
        </w:rPr>
      </w:pPr>
      <w:r w:rsidRPr="00431C34">
        <w:rPr>
          <w:sz w:val="24"/>
          <w:szCs w:val="24"/>
          <w:lang w:eastAsia="zh-CN"/>
        </w:rPr>
        <w:t xml:space="preserve">       </w:t>
      </w:r>
    </w:p>
    <w:p w14:paraId="5A6A84FC" w14:textId="77777777" w:rsidR="00FF0847" w:rsidRPr="00431C34" w:rsidRDefault="00FF0847" w:rsidP="00FF0847">
      <w:pPr>
        <w:shd w:val="clear" w:color="auto" w:fill="FFFFFF"/>
        <w:suppressAutoHyphens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Учасник _____________________ підтверджує, що у центрі обслуговування споживачів (клієнтів) за вказаною </w:t>
      </w:r>
      <w:proofErr w:type="spellStart"/>
      <w:r w:rsidRPr="00431C34">
        <w:rPr>
          <w:sz w:val="24"/>
          <w:szCs w:val="24"/>
          <w:lang w:eastAsia="zh-CN"/>
        </w:rPr>
        <w:t>адресою</w:t>
      </w:r>
      <w:proofErr w:type="spellEnd"/>
      <w:r w:rsidRPr="00431C34">
        <w:rPr>
          <w:sz w:val="24"/>
          <w:szCs w:val="24"/>
          <w:lang w:eastAsia="zh-CN"/>
        </w:rPr>
        <w:t>,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14:paraId="437C9548" w14:textId="77777777" w:rsidR="00FF0847" w:rsidRPr="00431C34" w:rsidRDefault="00FF0847" w:rsidP="00FF0847">
      <w:pPr>
        <w:shd w:val="clear" w:color="auto" w:fill="FFFFFF"/>
        <w:suppressAutoHyphens/>
        <w:jc w:val="both"/>
        <w:rPr>
          <w:sz w:val="24"/>
          <w:szCs w:val="24"/>
          <w:lang w:eastAsia="zh-CN"/>
        </w:rPr>
      </w:pPr>
    </w:p>
    <w:p w14:paraId="1D77CDEA" w14:textId="77777777" w:rsidR="00FF0847" w:rsidRPr="00B04995" w:rsidRDefault="00FF0847" w:rsidP="00FF0847">
      <w:pPr>
        <w:suppressAutoHyphens/>
        <w:rPr>
          <w:i/>
          <w:iCs/>
          <w:lang w:eastAsia="zh-CN"/>
        </w:rPr>
      </w:pPr>
      <w:r w:rsidRPr="00431C34">
        <w:rPr>
          <w:sz w:val="24"/>
          <w:szCs w:val="24"/>
          <w:lang w:eastAsia="zh-CN"/>
        </w:rPr>
        <w:t>Уповноважена особа</w:t>
      </w:r>
      <w:r>
        <w:rPr>
          <w:sz w:val="24"/>
          <w:szCs w:val="24"/>
          <w:lang w:val="ru-RU" w:eastAsia="zh-CN"/>
        </w:rPr>
        <w:t xml:space="preserve"> </w:t>
      </w:r>
      <w:r w:rsidRPr="00431C34">
        <w:rPr>
          <w:sz w:val="24"/>
          <w:szCs w:val="24"/>
          <w:lang w:eastAsia="zh-CN"/>
        </w:rPr>
        <w:t>( або керівник Учасника)</w:t>
      </w:r>
      <w:r>
        <w:rPr>
          <w:sz w:val="24"/>
          <w:szCs w:val="24"/>
          <w:lang w:val="ru-RU" w:eastAsia="zh-CN"/>
        </w:rPr>
        <w:t xml:space="preserve">     </w:t>
      </w:r>
      <w:r w:rsidRPr="00431C34">
        <w:rPr>
          <w:sz w:val="24"/>
          <w:szCs w:val="24"/>
          <w:lang w:eastAsia="zh-CN"/>
        </w:rPr>
        <w:t xml:space="preserve"> ___________   </w:t>
      </w:r>
      <w:r>
        <w:rPr>
          <w:sz w:val="24"/>
          <w:szCs w:val="24"/>
          <w:lang w:val="ru-RU" w:eastAsia="zh-CN"/>
        </w:rPr>
        <w:t xml:space="preserve">     </w:t>
      </w:r>
      <w:r w:rsidRPr="00431C34">
        <w:rPr>
          <w:sz w:val="24"/>
          <w:szCs w:val="24"/>
          <w:lang w:eastAsia="zh-CN"/>
        </w:rPr>
        <w:t xml:space="preserve">__________________                    </w:t>
      </w:r>
      <w:r w:rsidRPr="00431C34">
        <w:rPr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  <w:t xml:space="preserve">   </w:t>
      </w: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  <w:t xml:space="preserve">  </w:t>
      </w:r>
      <w:r>
        <w:rPr>
          <w:i/>
          <w:iCs/>
          <w:sz w:val="24"/>
          <w:szCs w:val="24"/>
          <w:lang w:val="ru-RU" w:eastAsia="zh-CN"/>
        </w:rPr>
        <w:t xml:space="preserve">                   </w:t>
      </w:r>
      <w:r w:rsidRPr="00B04995">
        <w:rPr>
          <w:i/>
          <w:iCs/>
          <w:lang w:eastAsia="zh-CN"/>
        </w:rPr>
        <w:t>(підпис)            (прізвище, ініціали)</w:t>
      </w:r>
    </w:p>
    <w:p w14:paraId="18234CEC" w14:textId="77777777" w:rsidR="00FF0847" w:rsidRPr="00431C34" w:rsidRDefault="00FF0847" w:rsidP="00FF0847">
      <w:pPr>
        <w:suppressAutoHyphens/>
        <w:rPr>
          <w:i/>
          <w:iCs/>
          <w:sz w:val="24"/>
          <w:szCs w:val="24"/>
          <w:lang w:eastAsia="zh-CN"/>
        </w:rPr>
      </w:pPr>
    </w:p>
    <w:p w14:paraId="1D4AB514" w14:textId="77777777" w:rsidR="00FF0847" w:rsidRPr="00431C34" w:rsidRDefault="00FF0847" w:rsidP="00FF0847">
      <w:pPr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На підтвердження інформації, зазначеної в Довідці (форма 1) </w:t>
      </w:r>
      <w:bookmarkStart w:id="4" w:name="_Hlk40800649"/>
      <w:r w:rsidRPr="00431C34">
        <w:rPr>
          <w:sz w:val="24"/>
          <w:szCs w:val="24"/>
          <w:lang w:eastAsia="zh-CN"/>
        </w:rPr>
        <w:t>учасник в складі пропозиції надає:</w:t>
      </w:r>
      <w:bookmarkEnd w:id="4"/>
    </w:p>
    <w:p w14:paraId="561194B5" w14:textId="77777777" w:rsidR="00FF0847" w:rsidRPr="00431C34" w:rsidRDefault="00FF0847" w:rsidP="00FF0847">
      <w:pPr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1.1.1. </w:t>
      </w:r>
      <w:r w:rsidRPr="00431C34">
        <w:rPr>
          <w:sz w:val="24"/>
          <w:szCs w:val="24"/>
          <w:lang w:eastAsia="zh-CN"/>
        </w:rPr>
        <w:t xml:space="preserve">Довідку від НКРЕКП чи її територіальних підрозділів, яка підтверджує наявність та функціонування в Учасника Центру обслуговування споживачів (клієнтів), створеного відповідно до Правил роздрібного ринку електричної енергії, затверджених Постановою НКРЕКП від 14.03.2018 р. № 312 (із змінами), що зазначений у вказаній Довідці. </w:t>
      </w:r>
    </w:p>
    <w:p w14:paraId="7B82D8CA" w14:textId="77777777" w:rsidR="00FF0847" w:rsidRPr="00431C34" w:rsidRDefault="00FF0847" w:rsidP="00FF0847">
      <w:pPr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eastAsia="zh-CN"/>
        </w:rPr>
      </w:pPr>
      <w:r w:rsidRPr="00177911">
        <w:rPr>
          <w:sz w:val="24"/>
          <w:szCs w:val="24"/>
          <w:lang w:eastAsia="zh-CN"/>
        </w:rPr>
        <w:t>2</w:t>
      </w:r>
      <w:r w:rsidRPr="00431C34">
        <w:rPr>
          <w:sz w:val="24"/>
          <w:szCs w:val="24"/>
          <w:lang w:eastAsia="zh-CN"/>
        </w:rPr>
        <w:t>.</w:t>
      </w:r>
      <w:r w:rsidRPr="00177911">
        <w:rPr>
          <w:sz w:val="24"/>
          <w:szCs w:val="24"/>
          <w:lang w:eastAsia="zh-CN"/>
        </w:rPr>
        <w:t>1.</w:t>
      </w:r>
      <w:r>
        <w:rPr>
          <w:sz w:val="24"/>
          <w:szCs w:val="24"/>
          <w:lang w:eastAsia="zh-CN"/>
        </w:rPr>
        <w:t> </w:t>
      </w:r>
      <w:r w:rsidRPr="00431C34">
        <w:rPr>
          <w:sz w:val="24"/>
          <w:szCs w:val="24"/>
          <w:lang w:eastAsia="zh-CN"/>
        </w:rPr>
        <w:t>Учасники, для яких створення центрів обслуговування споживачів (клієнтів) не</w:t>
      </w:r>
      <w:r>
        <w:rPr>
          <w:sz w:val="24"/>
          <w:szCs w:val="24"/>
          <w:lang w:eastAsia="zh-CN"/>
        </w:rPr>
        <w:t xml:space="preserve"> є обов’язковим, </w:t>
      </w:r>
      <w:r w:rsidRPr="00431C34">
        <w:rPr>
          <w:sz w:val="24"/>
          <w:szCs w:val="24"/>
          <w:lang w:eastAsia="zh-CN"/>
        </w:rPr>
        <w:t>надають довідку про наявність власного окремого структурного підрозділу або посадової особи, на яких покладається забезпечення дотримання визначеного «Правилами роздрібного ринку електричної енергії» порядку розгляду звернень/скарг/</w:t>
      </w:r>
      <w:r>
        <w:rPr>
          <w:sz w:val="24"/>
          <w:szCs w:val="24"/>
          <w:lang w:eastAsia="zh-CN"/>
        </w:rPr>
        <w:t xml:space="preserve"> </w:t>
      </w:r>
      <w:r w:rsidRPr="00431C34">
        <w:rPr>
          <w:sz w:val="24"/>
          <w:szCs w:val="24"/>
          <w:lang w:eastAsia="zh-CN"/>
        </w:rPr>
        <w:t xml:space="preserve">претензій споживачів та проведення особистого прийому споживачів. </w:t>
      </w:r>
      <w:r w:rsidRPr="00431C34">
        <w:rPr>
          <w:bCs/>
          <w:iCs/>
          <w:sz w:val="24"/>
          <w:szCs w:val="24"/>
          <w:lang w:eastAsia="zh-CN"/>
        </w:rPr>
        <w:t>Довідка надається за формою 2:</w:t>
      </w:r>
    </w:p>
    <w:p w14:paraId="65C3B2F1" w14:textId="77777777" w:rsidR="00FF0847" w:rsidRPr="00431C34" w:rsidRDefault="00FF0847" w:rsidP="00FF084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87"/>
        <w:jc w:val="both"/>
        <w:rPr>
          <w:b/>
          <w:bCs/>
          <w:sz w:val="24"/>
          <w:szCs w:val="24"/>
          <w:lang w:eastAsia="zh-CN"/>
        </w:rPr>
      </w:pPr>
    </w:p>
    <w:p w14:paraId="1FB4C79B" w14:textId="77777777" w:rsidR="00FF0847" w:rsidRPr="00431C34" w:rsidRDefault="00FF0847" w:rsidP="00FF0847">
      <w:pPr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Форма</w:t>
      </w:r>
      <w:r w:rsidRPr="00431C34">
        <w:rPr>
          <w:b/>
          <w:bCs/>
          <w:sz w:val="24"/>
          <w:szCs w:val="24"/>
          <w:lang w:eastAsia="zh-CN"/>
        </w:rPr>
        <w:t xml:space="preserve"> 2</w:t>
      </w:r>
      <w:r>
        <w:rPr>
          <w:b/>
          <w:bCs/>
          <w:sz w:val="24"/>
          <w:szCs w:val="24"/>
          <w:lang w:val="ru-RU" w:eastAsia="zh-CN"/>
        </w:rPr>
        <w:t xml:space="preserve">. </w:t>
      </w:r>
      <w:r w:rsidRPr="00431C34">
        <w:rPr>
          <w:b/>
          <w:bCs/>
          <w:sz w:val="24"/>
          <w:szCs w:val="24"/>
          <w:lang w:eastAsia="zh-CN"/>
        </w:rPr>
        <w:t xml:space="preserve">Довідка про наявність власного структурного підрозділу Учасника </w:t>
      </w:r>
      <w:r w:rsidRPr="00431C34">
        <w:rPr>
          <w:b/>
          <w:sz w:val="24"/>
          <w:szCs w:val="24"/>
          <w:lang w:eastAsia="zh-CN"/>
        </w:rPr>
        <w:t>або посадової особи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260"/>
        <w:gridCol w:w="4023"/>
      </w:tblGrid>
      <w:tr w:rsidR="00FF0847" w:rsidRPr="00431C34" w14:paraId="22AB3B66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90A" w14:textId="77777777" w:rsidR="00FF0847" w:rsidRPr="00431C34" w:rsidRDefault="00FF0847" w:rsidP="003B00C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CA1" w14:textId="77777777" w:rsidR="00FF0847" w:rsidRPr="00431C34" w:rsidRDefault="00FF0847" w:rsidP="003B00C1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Назва та юридична адреса  власного структурного підрозділу Учасника (або посада, прізвище ім‘я по батькові посадової особи Учасника, на яку покладається забезпечення дотримання визначеного «Правилами  роздрібного ринку електричної енергії» порядку </w:t>
            </w:r>
            <w:r w:rsidRPr="00431C34">
              <w:rPr>
                <w:sz w:val="24"/>
                <w:szCs w:val="24"/>
                <w:lang w:eastAsia="zh-CN"/>
              </w:rPr>
              <w:lastRenderedPageBreak/>
              <w:t>розгляду звернень/скарг/претензій споживачів та проведення особистого прийому споживачів та адреса робочого місця)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A0A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500CB41D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82C3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9FD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Фактична адреса та телефон</w:t>
            </w:r>
            <w:r w:rsidRPr="00431C34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431C34">
              <w:rPr>
                <w:sz w:val="24"/>
                <w:szCs w:val="24"/>
                <w:lang w:eastAsia="zh-CN"/>
              </w:rPr>
              <w:t>власного структурного підрозділу Учасника (або фактична адреса та  контактний  телефон посадової особи Учасника, на яку покладається забезпечення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CC2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7835FE20" w14:textId="77777777" w:rsidTr="003B00C1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D45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26A7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Інформація про документи, що підтверджують право власності на нерухоме майно, де розташований зазначений у п.1 Довідки підрозділ Учасника або інформація про документи, що підтверджують  право користування нерухомим майном, де розташований структурний підрозділ Учасника або розташоване робоче місце посадової особи Учасника.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31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F0847" w:rsidRPr="00431C34" w14:paraId="7CAAB218" w14:textId="77777777" w:rsidTr="003B00C1">
        <w:trPr>
          <w:trHeight w:val="49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905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759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Графік проведення особистого прийому споживачів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5B4" w14:textId="77777777" w:rsidR="00FF0847" w:rsidRPr="00431C34" w:rsidRDefault="00FF0847" w:rsidP="003B00C1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B7F3C67" w14:textId="77777777" w:rsidR="00FF0847" w:rsidRDefault="00FF0847" w:rsidP="00FF0847">
      <w:pPr>
        <w:shd w:val="clear" w:color="auto" w:fill="FFFFFF"/>
        <w:suppressAutoHyphens/>
        <w:ind w:left="-142" w:firstLine="850"/>
        <w:jc w:val="both"/>
        <w:rPr>
          <w:sz w:val="24"/>
          <w:szCs w:val="24"/>
          <w:lang w:val="ru-RU" w:eastAsia="zh-CN"/>
        </w:rPr>
      </w:pPr>
    </w:p>
    <w:p w14:paraId="1B3D14A9" w14:textId="77777777" w:rsidR="00FF0847" w:rsidRPr="00431C34" w:rsidRDefault="00FF0847" w:rsidP="00FF0847">
      <w:pPr>
        <w:shd w:val="clear" w:color="auto" w:fill="FFFFFF"/>
        <w:suppressAutoHyphens/>
        <w:ind w:left="-142" w:firstLine="850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>Учасник _____________________ підтверджує, що у зазначеному підрозділі  (зазначеною посадовою особою)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14:paraId="114E57B0" w14:textId="77777777" w:rsidR="00FF0847" w:rsidRPr="00431C34" w:rsidRDefault="00FF0847" w:rsidP="00FF0847">
      <w:pPr>
        <w:shd w:val="clear" w:color="auto" w:fill="FFFFFF"/>
        <w:suppressAutoHyphens/>
        <w:ind w:left="-142" w:firstLine="850"/>
        <w:jc w:val="both"/>
        <w:rPr>
          <w:sz w:val="24"/>
          <w:szCs w:val="24"/>
          <w:lang w:eastAsia="zh-CN"/>
        </w:rPr>
      </w:pPr>
    </w:p>
    <w:p w14:paraId="0586A893" w14:textId="77777777" w:rsidR="00FF0847" w:rsidRPr="00431C34" w:rsidRDefault="00FF0847" w:rsidP="00FF0847">
      <w:pPr>
        <w:suppressAutoHyphens/>
        <w:ind w:left="-142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Уповноважена особа (або керівник) Учасника </w:t>
      </w:r>
      <w:r w:rsidRPr="00431C34">
        <w:rPr>
          <w:sz w:val="24"/>
          <w:szCs w:val="24"/>
          <w:lang w:eastAsia="zh-CN"/>
        </w:rPr>
        <w:tab/>
        <w:t xml:space="preserve">_______   </w:t>
      </w:r>
      <w:r w:rsidRPr="00431C34">
        <w:rPr>
          <w:sz w:val="24"/>
          <w:szCs w:val="24"/>
          <w:lang w:eastAsia="zh-CN"/>
        </w:rPr>
        <w:tab/>
        <w:t xml:space="preserve">      _____________________</w:t>
      </w:r>
    </w:p>
    <w:p w14:paraId="19FDB445" w14:textId="77777777" w:rsidR="00FF0847" w:rsidRPr="005A65AF" w:rsidRDefault="00FF0847" w:rsidP="00FF0847">
      <w:pPr>
        <w:suppressAutoHyphens/>
        <w:jc w:val="both"/>
        <w:rPr>
          <w:i/>
          <w:iCs/>
          <w:lang w:eastAsia="zh-CN"/>
        </w:rPr>
      </w:pP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</w:r>
      <w:r w:rsidRPr="00431C34">
        <w:rPr>
          <w:i/>
          <w:iCs/>
          <w:sz w:val="24"/>
          <w:szCs w:val="24"/>
          <w:lang w:eastAsia="zh-CN"/>
        </w:rPr>
        <w:tab/>
      </w:r>
      <w:r w:rsidRPr="005A65AF">
        <w:rPr>
          <w:i/>
          <w:iCs/>
          <w:lang w:eastAsia="zh-CN"/>
        </w:rPr>
        <w:t xml:space="preserve">                                  </w:t>
      </w:r>
      <w:r>
        <w:rPr>
          <w:i/>
          <w:iCs/>
          <w:lang w:val="ru-RU" w:eastAsia="zh-CN"/>
        </w:rPr>
        <w:t xml:space="preserve">         </w:t>
      </w:r>
      <w:r w:rsidRPr="005A65AF">
        <w:rPr>
          <w:i/>
          <w:iCs/>
          <w:lang w:eastAsia="zh-CN"/>
        </w:rPr>
        <w:t xml:space="preserve"> (підпис)               </w:t>
      </w:r>
      <w:r w:rsidRPr="0090435E">
        <w:rPr>
          <w:i/>
          <w:iCs/>
          <w:lang w:eastAsia="zh-CN"/>
        </w:rPr>
        <w:t xml:space="preserve">               </w:t>
      </w:r>
      <w:r w:rsidRPr="005A65AF">
        <w:rPr>
          <w:i/>
          <w:iCs/>
          <w:lang w:eastAsia="zh-CN"/>
        </w:rPr>
        <w:t>(прізвище, ініціали)</w:t>
      </w:r>
    </w:p>
    <w:p w14:paraId="34F97CA1" w14:textId="77777777" w:rsidR="00FF0847" w:rsidRPr="00431C34" w:rsidRDefault="00FF0847" w:rsidP="00FF0847">
      <w:pPr>
        <w:suppressAutoHyphens/>
        <w:jc w:val="both"/>
        <w:rPr>
          <w:i/>
          <w:iCs/>
          <w:sz w:val="24"/>
          <w:szCs w:val="24"/>
          <w:lang w:eastAsia="zh-CN"/>
        </w:rPr>
      </w:pPr>
    </w:p>
    <w:p w14:paraId="622F03DA" w14:textId="77777777" w:rsidR="00FF0847" w:rsidRPr="00431C34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На підтвердження інформації зазначеної в Довідці (форма 2) </w:t>
      </w:r>
      <w:bookmarkStart w:id="5" w:name="_Hlk40800867"/>
      <w:r w:rsidRPr="00431C34">
        <w:rPr>
          <w:sz w:val="24"/>
          <w:szCs w:val="24"/>
          <w:lang w:eastAsia="zh-CN"/>
        </w:rPr>
        <w:t>Учасник в складі пропозиції надає:</w:t>
      </w:r>
    </w:p>
    <w:bookmarkEnd w:id="5"/>
    <w:p w14:paraId="40B3BA75" w14:textId="77777777" w:rsidR="00FF0847" w:rsidRPr="00431C34" w:rsidRDefault="00FF0847" w:rsidP="00FF0847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>2.</w:t>
      </w:r>
      <w:r w:rsidRPr="00431C34">
        <w:rPr>
          <w:sz w:val="24"/>
          <w:szCs w:val="24"/>
          <w:lang w:val="ru-RU" w:eastAsia="zh-CN"/>
        </w:rPr>
        <w:t>2.</w:t>
      </w:r>
      <w:r>
        <w:rPr>
          <w:sz w:val="24"/>
          <w:szCs w:val="24"/>
          <w:lang w:val="ru-RU" w:eastAsia="zh-CN"/>
        </w:rPr>
        <w:t> </w:t>
      </w:r>
      <w:r w:rsidRPr="00431C34">
        <w:rPr>
          <w:sz w:val="24"/>
          <w:szCs w:val="24"/>
          <w:lang w:eastAsia="zh-CN"/>
        </w:rPr>
        <w:t>Копію</w:t>
      </w:r>
      <w:r w:rsidRPr="00431C34">
        <w:rPr>
          <w:b/>
          <w:sz w:val="24"/>
          <w:szCs w:val="24"/>
          <w:lang w:eastAsia="zh-CN"/>
        </w:rPr>
        <w:t xml:space="preserve"> </w:t>
      </w:r>
      <w:r w:rsidRPr="00431C34">
        <w:rPr>
          <w:sz w:val="24"/>
          <w:szCs w:val="24"/>
          <w:lang w:eastAsia="zh-CN"/>
        </w:rPr>
        <w:t xml:space="preserve">Положення про власний структурний підрозділ учасника, яке затверджено у встановленому законодавством порядку, та яке згідно вимог ст. 64 Господарського Кодексу України, підтверджує створення Учасником такого власного структурного підрозділу, який за визначеними у цьому положенні функціями забезпечує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 </w:t>
      </w:r>
      <w:r w:rsidRPr="00431C34">
        <w:rPr>
          <w:b/>
          <w:sz w:val="24"/>
          <w:szCs w:val="24"/>
          <w:lang w:eastAsia="zh-CN"/>
        </w:rPr>
        <w:t>АБО</w:t>
      </w:r>
      <w:r w:rsidRPr="00431C34">
        <w:rPr>
          <w:sz w:val="24"/>
          <w:szCs w:val="24"/>
          <w:lang w:eastAsia="zh-CN"/>
        </w:rPr>
        <w:t xml:space="preserve"> затверджену у встановленому законодавством порядку копію Посадової  інструкції посадової особи Учасника, на яку покладається забезпечення дотримання визначеного «Правилами роздрібного ринку електричної енергії» порядку розгляду звернень/скарг/претензій споживачів та проведення особистого прийому споживачів (у разі наявності такої особи та зазначення про неї інформації у довідці). Посадова інструкція повинна передбачати виконання обов‘язків, необхідних для забезпечення розгляду звернень/скарг/претензій споживачів та проведення особистого прийому споживачів;</w:t>
      </w:r>
    </w:p>
    <w:p w14:paraId="4A04E26F" w14:textId="77777777" w:rsidR="00FF0847" w:rsidRPr="00431C34" w:rsidRDefault="00FF0847" w:rsidP="00FF0847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bCs/>
          <w:sz w:val="24"/>
          <w:szCs w:val="24"/>
          <w:lang w:val="ru-RU" w:eastAsia="zh-CN"/>
        </w:rPr>
        <w:t>2</w:t>
      </w:r>
      <w:r w:rsidRPr="00431C34">
        <w:rPr>
          <w:bCs/>
          <w:sz w:val="24"/>
          <w:szCs w:val="24"/>
          <w:lang w:eastAsia="zh-CN"/>
        </w:rPr>
        <w:t>.2.</w:t>
      </w:r>
      <w:r w:rsidRPr="00431C34">
        <w:rPr>
          <w:bCs/>
          <w:sz w:val="24"/>
          <w:szCs w:val="24"/>
          <w:lang w:val="ru-RU" w:eastAsia="zh-CN"/>
        </w:rPr>
        <w:t>1</w:t>
      </w:r>
      <w:r>
        <w:rPr>
          <w:bCs/>
          <w:sz w:val="24"/>
          <w:szCs w:val="24"/>
          <w:lang w:val="ru-RU" w:eastAsia="zh-CN"/>
        </w:rPr>
        <w:t>. </w:t>
      </w:r>
      <w:r w:rsidRPr="00431C34">
        <w:rPr>
          <w:sz w:val="24"/>
          <w:szCs w:val="24"/>
          <w:lang w:eastAsia="zh-CN"/>
        </w:rPr>
        <w:t>Копію Наказу про призначення посадової особи учасника, з робочим місцем, на яку покладається забезпечення дотримання визначеного «</w:t>
      </w:r>
      <w:proofErr w:type="gramStart"/>
      <w:r w:rsidRPr="00431C34">
        <w:rPr>
          <w:sz w:val="24"/>
          <w:szCs w:val="24"/>
          <w:lang w:eastAsia="zh-CN"/>
        </w:rPr>
        <w:t>Правилами  роздрібного</w:t>
      </w:r>
      <w:proofErr w:type="gramEnd"/>
      <w:r w:rsidRPr="00431C34">
        <w:rPr>
          <w:sz w:val="24"/>
          <w:szCs w:val="24"/>
          <w:lang w:eastAsia="zh-CN"/>
        </w:rPr>
        <w:t xml:space="preserve"> ринку електричної енергії» порядку розгляду звернень/скарг/претензій споживачів та проведення особистого прийому споживачів (у разі наявності такої особи та зазначення про неї інформації у довідці);</w:t>
      </w:r>
    </w:p>
    <w:p w14:paraId="386FA48D" w14:textId="77777777" w:rsidR="00FF0847" w:rsidRPr="00431C34" w:rsidRDefault="00FF0847" w:rsidP="00FF0847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bCs/>
          <w:sz w:val="24"/>
          <w:szCs w:val="24"/>
          <w:lang w:eastAsia="zh-CN"/>
        </w:rPr>
        <w:lastRenderedPageBreak/>
        <w:t>2.2.2</w:t>
      </w:r>
      <w:r>
        <w:rPr>
          <w:bCs/>
          <w:sz w:val="24"/>
          <w:szCs w:val="24"/>
          <w:lang w:eastAsia="zh-CN"/>
        </w:rPr>
        <w:t>. </w:t>
      </w:r>
      <w:r w:rsidRPr="00431C34">
        <w:rPr>
          <w:sz w:val="24"/>
          <w:szCs w:val="24"/>
          <w:lang w:eastAsia="zh-CN"/>
        </w:rPr>
        <w:t>Для документального підтвердження того, що створення центру обслуговування споживачів /клієнтів не є обов’язковим для учасника, в зв’язку з тим, що  ним обслуговується менше 50 000 споживачів (відповідно до вимог Постанови НКРЕКП від</w:t>
      </w:r>
      <w:r>
        <w:rPr>
          <w:sz w:val="24"/>
          <w:szCs w:val="24"/>
          <w:lang w:eastAsia="zh-CN"/>
        </w:rPr>
        <w:t xml:space="preserve"> </w:t>
      </w:r>
      <w:r w:rsidRPr="00431C34">
        <w:rPr>
          <w:sz w:val="24"/>
          <w:szCs w:val="24"/>
          <w:lang w:eastAsia="zh-CN"/>
        </w:rPr>
        <w:t xml:space="preserve">14.03.2018 № 312 «Про затвердження Правил роздрібного ринку електричної енергії»), такий учасник повинен надати лист-підтвердження про обслуговування менше 50 000 споживачів. </w:t>
      </w:r>
    </w:p>
    <w:p w14:paraId="2E08821A" w14:textId="77777777" w:rsidR="00FF0847" w:rsidRPr="00431C34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>3.1</w:t>
      </w:r>
      <w:r>
        <w:rPr>
          <w:sz w:val="24"/>
          <w:szCs w:val="24"/>
          <w:lang w:eastAsia="zh-CN"/>
        </w:rPr>
        <w:t>. </w:t>
      </w:r>
      <w:r w:rsidRPr="00431C34">
        <w:rPr>
          <w:sz w:val="24"/>
          <w:szCs w:val="24"/>
          <w:lang w:eastAsia="zh-CN"/>
        </w:rPr>
        <w:t xml:space="preserve">Під час постачання електричної енергії учасник повинен забезпечити замовнику можливість комунікації, надання споживачу інформаційних послуг, шляхом прийняття та обробки його звернень через засоби телекомунікації.  </w:t>
      </w:r>
    </w:p>
    <w:p w14:paraId="1773E0DC" w14:textId="77777777" w:rsidR="00FF0847" w:rsidRPr="00431C34" w:rsidRDefault="00FF0847" w:rsidP="00FF0847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14:paraId="5386215A" w14:textId="77777777" w:rsidR="00FF0847" w:rsidRPr="00431C34" w:rsidRDefault="00FF0847" w:rsidP="00FF0847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 w:val="24"/>
          <w:szCs w:val="24"/>
          <w:lang w:eastAsia="zh-CN"/>
        </w:rPr>
      </w:pPr>
      <w:r w:rsidRPr="00431C34">
        <w:rPr>
          <w:sz w:val="24"/>
          <w:szCs w:val="24"/>
          <w:lang w:eastAsia="zh-CN"/>
        </w:rPr>
        <w:t>3.</w:t>
      </w:r>
      <w:r w:rsidRPr="00177911">
        <w:rPr>
          <w:sz w:val="24"/>
          <w:szCs w:val="24"/>
          <w:lang w:eastAsia="zh-CN"/>
        </w:rPr>
        <w:t>1</w:t>
      </w:r>
      <w:r w:rsidRPr="00431C34">
        <w:rPr>
          <w:sz w:val="24"/>
          <w:szCs w:val="24"/>
          <w:lang w:eastAsia="zh-CN"/>
        </w:rPr>
        <w:t>.1</w:t>
      </w:r>
      <w:r>
        <w:rPr>
          <w:sz w:val="24"/>
          <w:szCs w:val="24"/>
          <w:lang w:eastAsia="zh-CN"/>
        </w:rPr>
        <w:t>. </w:t>
      </w:r>
      <w:r w:rsidRPr="00431C34">
        <w:rPr>
          <w:sz w:val="24"/>
          <w:szCs w:val="24"/>
          <w:lang w:eastAsia="zh-CN"/>
        </w:rPr>
        <w:t xml:space="preserve">Довідку про наявність в учасника </w:t>
      </w:r>
      <w:proofErr w:type="spellStart"/>
      <w:r w:rsidRPr="00431C34">
        <w:rPr>
          <w:sz w:val="24"/>
          <w:szCs w:val="24"/>
          <w:lang w:eastAsia="zh-CN"/>
        </w:rPr>
        <w:t>кол</w:t>
      </w:r>
      <w:proofErr w:type="spellEnd"/>
      <w:r w:rsidRPr="00431C34">
        <w:rPr>
          <w:sz w:val="24"/>
          <w:szCs w:val="24"/>
          <w:lang w:eastAsia="zh-CN"/>
        </w:rPr>
        <w:t xml:space="preserve">-центру/контакт-центру згідно з вимогами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Pr="00431C34">
        <w:rPr>
          <w:sz w:val="24"/>
          <w:szCs w:val="24"/>
          <w:lang w:eastAsia="zh-CN"/>
        </w:rPr>
        <w:t>кол</w:t>
      </w:r>
      <w:proofErr w:type="spellEnd"/>
      <w:r w:rsidRPr="00431C34">
        <w:rPr>
          <w:sz w:val="24"/>
          <w:szCs w:val="24"/>
          <w:lang w:eastAsia="zh-CN"/>
        </w:rPr>
        <w:t>-центрами» від 12.06.2018</w:t>
      </w:r>
      <w:r>
        <w:rPr>
          <w:sz w:val="24"/>
          <w:szCs w:val="24"/>
          <w:lang w:eastAsia="zh-CN"/>
        </w:rPr>
        <w:t xml:space="preserve"> № </w:t>
      </w:r>
      <w:r w:rsidRPr="00431C34">
        <w:rPr>
          <w:sz w:val="24"/>
          <w:szCs w:val="24"/>
          <w:lang w:eastAsia="zh-CN"/>
        </w:rPr>
        <w:t>373, за формою 3.</w:t>
      </w:r>
      <w:r w:rsidRPr="00431C34">
        <w:rPr>
          <w:bCs/>
          <w:sz w:val="24"/>
          <w:szCs w:val="24"/>
          <w:lang w:eastAsia="zh-CN"/>
        </w:rPr>
        <w:t xml:space="preserve"> </w:t>
      </w:r>
    </w:p>
    <w:p w14:paraId="5BBA53D5" w14:textId="77777777" w:rsidR="00FF0847" w:rsidRDefault="00FF0847" w:rsidP="00FF08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"/>
        <w:contextualSpacing/>
        <w:jc w:val="both"/>
        <w:rPr>
          <w:b/>
          <w:bCs/>
          <w:sz w:val="24"/>
          <w:szCs w:val="24"/>
          <w:lang w:eastAsia="zh-CN"/>
        </w:rPr>
      </w:pPr>
    </w:p>
    <w:p w14:paraId="162EFFED" w14:textId="77777777" w:rsidR="00FF0847" w:rsidRPr="00431C34" w:rsidRDefault="00FF0847" w:rsidP="00FF08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"/>
        <w:contextualSpacing/>
        <w:jc w:val="center"/>
        <w:rPr>
          <w:sz w:val="24"/>
          <w:szCs w:val="24"/>
          <w:lang w:eastAsia="zh-CN"/>
        </w:rPr>
      </w:pPr>
      <w:r w:rsidRPr="00431C34">
        <w:rPr>
          <w:b/>
          <w:bCs/>
          <w:sz w:val="24"/>
          <w:szCs w:val="24"/>
          <w:lang w:eastAsia="zh-CN"/>
        </w:rPr>
        <w:t>Форма 3</w:t>
      </w:r>
      <w:r>
        <w:rPr>
          <w:b/>
          <w:bCs/>
          <w:sz w:val="24"/>
          <w:szCs w:val="24"/>
          <w:lang w:eastAsia="zh-CN"/>
        </w:rPr>
        <w:t xml:space="preserve">. </w:t>
      </w:r>
      <w:r w:rsidRPr="00431C34">
        <w:rPr>
          <w:b/>
          <w:bCs/>
          <w:sz w:val="24"/>
          <w:szCs w:val="24"/>
          <w:lang w:eastAsia="zh-CN"/>
        </w:rPr>
        <w:t>Д</w:t>
      </w:r>
      <w:proofErr w:type="spellStart"/>
      <w:r>
        <w:rPr>
          <w:b/>
          <w:bCs/>
          <w:sz w:val="24"/>
          <w:szCs w:val="24"/>
          <w:lang w:val="ru-RU" w:eastAsia="zh-CN"/>
        </w:rPr>
        <w:t>овідка</w:t>
      </w:r>
      <w:proofErr w:type="spellEnd"/>
      <w:r>
        <w:rPr>
          <w:b/>
          <w:bCs/>
          <w:sz w:val="24"/>
          <w:szCs w:val="24"/>
          <w:lang w:val="ru-RU" w:eastAsia="zh-CN"/>
        </w:rPr>
        <w:t xml:space="preserve"> п</w:t>
      </w:r>
      <w:r w:rsidRPr="00431C34">
        <w:rPr>
          <w:b/>
          <w:bCs/>
          <w:sz w:val="24"/>
          <w:szCs w:val="24"/>
          <w:lang w:eastAsia="zh-CN"/>
        </w:rPr>
        <w:t xml:space="preserve">ро наявність </w:t>
      </w:r>
      <w:proofErr w:type="spellStart"/>
      <w:r w:rsidRPr="00431C34">
        <w:rPr>
          <w:b/>
          <w:bCs/>
          <w:sz w:val="24"/>
          <w:szCs w:val="24"/>
          <w:lang w:eastAsia="zh-CN"/>
        </w:rPr>
        <w:t>кол</w:t>
      </w:r>
      <w:proofErr w:type="spellEnd"/>
      <w:r w:rsidRPr="00431C34">
        <w:rPr>
          <w:b/>
          <w:bCs/>
          <w:sz w:val="24"/>
          <w:szCs w:val="24"/>
          <w:lang w:eastAsia="zh-CN"/>
        </w:rPr>
        <w:t>-центру/контакт-центру</w:t>
      </w:r>
    </w:p>
    <w:tbl>
      <w:tblPr>
        <w:tblW w:w="9676" w:type="dxa"/>
        <w:jc w:val="center"/>
        <w:tblLook w:val="04A0" w:firstRow="1" w:lastRow="0" w:firstColumn="1" w:lastColumn="0" w:noHBand="0" w:noVBand="1"/>
      </w:tblPr>
      <w:tblGrid>
        <w:gridCol w:w="9676"/>
      </w:tblGrid>
      <w:tr w:rsidR="00FF0847" w:rsidRPr="00431C34" w14:paraId="4D199944" w14:textId="77777777" w:rsidTr="003B00C1">
        <w:trPr>
          <w:trHeight w:val="1118"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001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/>
              <w:contextualSpacing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                                                               </w:t>
            </w:r>
            <w:r w:rsidRPr="00431C34">
              <w:rPr>
                <w:b/>
                <w:bCs/>
                <w:sz w:val="24"/>
                <w:szCs w:val="24"/>
                <w:lang w:eastAsia="zh-CN"/>
              </w:rPr>
              <w:t>ДОВІДКА</w:t>
            </w:r>
          </w:p>
          <w:p w14:paraId="05302617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/>
              <w:contextualSpacing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431C34">
              <w:rPr>
                <w:b/>
                <w:bCs/>
                <w:sz w:val="24"/>
                <w:szCs w:val="24"/>
                <w:lang w:eastAsia="zh-CN"/>
              </w:rPr>
              <w:t xml:space="preserve">                                     про наявність </w:t>
            </w:r>
            <w:proofErr w:type="spellStart"/>
            <w:r w:rsidRPr="00431C34">
              <w:rPr>
                <w:b/>
                <w:bCs/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b/>
                <w:bCs/>
                <w:sz w:val="24"/>
                <w:szCs w:val="24"/>
                <w:lang w:eastAsia="zh-CN"/>
              </w:rPr>
              <w:t>-центру/контакт-центру</w:t>
            </w:r>
          </w:p>
          <w:p w14:paraId="2331FE06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14:paraId="4FEAF276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 w:firstLine="634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Цією довідкою ______________________________ (найменування Учасника), підтверджує, що для забезпечення комунікації із споживачами нашим підприємством створено контакт-центр/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-центр, який відповідає «Мінімальним вимогам до якості обслуговування споживачів електричної енергії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>-центрами», затвердженим постановою НКРЕКП  № 373 від 12.06.2018 року (далі – Постанова).</w:t>
            </w:r>
          </w:p>
          <w:p w14:paraId="0364813F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 w:firstLine="492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Наш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–центр /контакт-центр надає інформаційні послуги абонентам шляхом обробки їх вхідних звернень, що надходять через засоби телекомунікації (надання відповідей на ці звернення за участю оператора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>-центру/контакт-центру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підрозділів).</w:t>
            </w:r>
          </w:p>
          <w:p w14:paraId="41BF0256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 w:firstLine="511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Функціонування нашого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-центру/контакт центру відповідає Мінімальним організаційно-технічним вимогам до функціонування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-центрів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електропостачальників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>,  встановленим Постановою.</w:t>
            </w:r>
          </w:p>
          <w:p w14:paraId="57C97CC6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 w:firstLine="511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Підтверджуємо, що інформацію щодо кількості прийнятих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-центром/контакт- центром звернень за тематикою за формою згідно з додатком 1 до Мінімальних організаційно-технічних вимог до функціонування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-центрів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електропостачальників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>,  встановлених Постановою, наше підприємство надає до НКРЕКП щокварталу, не пізніше ніж через 20 днів після звітного кварталу.</w:t>
            </w:r>
          </w:p>
          <w:p w14:paraId="67C4A878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14:paraId="7E7FFD0D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 w:firstLine="142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Графік роботи </w:t>
            </w:r>
            <w:proofErr w:type="spellStart"/>
            <w:r w:rsidRPr="00431C34">
              <w:rPr>
                <w:sz w:val="24"/>
                <w:szCs w:val="24"/>
                <w:lang w:eastAsia="zh-CN"/>
              </w:rPr>
              <w:t>кол</w:t>
            </w:r>
            <w:proofErr w:type="spellEnd"/>
            <w:r w:rsidRPr="00431C34">
              <w:rPr>
                <w:sz w:val="24"/>
                <w:szCs w:val="24"/>
                <w:lang w:eastAsia="zh-CN"/>
              </w:rPr>
              <w:t xml:space="preserve">-центру/контакт-центру :  </w:t>
            </w:r>
            <w:r>
              <w:rPr>
                <w:sz w:val="24"/>
                <w:szCs w:val="24"/>
                <w:lang w:eastAsia="zh-CN"/>
              </w:rPr>
              <w:t xml:space="preserve">    </w:t>
            </w:r>
            <w:r w:rsidRPr="00431C34">
              <w:rPr>
                <w:sz w:val="24"/>
                <w:szCs w:val="24"/>
                <w:lang w:eastAsia="zh-CN"/>
              </w:rPr>
              <w:t>______________(зазначається Учасником)</w:t>
            </w:r>
          </w:p>
          <w:p w14:paraId="0F1BC66D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         </w:t>
            </w:r>
          </w:p>
          <w:p w14:paraId="3797E9E3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>Інформація про засоби зв‘язку:</w:t>
            </w:r>
            <w:r>
              <w:rPr>
                <w:sz w:val="24"/>
                <w:szCs w:val="24"/>
                <w:lang w:eastAsia="zh-CN"/>
              </w:rPr>
              <w:t xml:space="preserve">                          </w:t>
            </w:r>
            <w:r w:rsidRPr="00431C34">
              <w:rPr>
                <w:sz w:val="24"/>
                <w:szCs w:val="24"/>
                <w:lang w:eastAsia="zh-CN"/>
              </w:rPr>
              <w:t>______________ (зазначається Учасником)</w:t>
            </w:r>
          </w:p>
          <w:p w14:paraId="59F47C56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14:paraId="1352C50A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 w:firstLine="195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431C34">
              <w:rPr>
                <w:sz w:val="24"/>
                <w:szCs w:val="24"/>
                <w:lang w:eastAsia="zh-CN"/>
              </w:rPr>
              <w:t xml:space="preserve">Уповноважена особа (або керівник) Учасника  _____________ (прізвище, ініціали)   </w:t>
            </w:r>
          </w:p>
          <w:p w14:paraId="695DC348" w14:textId="77777777" w:rsidR="00FF0847" w:rsidRPr="00431C34" w:rsidRDefault="00FF0847" w:rsidP="003B00C1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6A19A60F" w14:textId="77777777" w:rsidR="00FF0847" w:rsidRPr="00431C34" w:rsidRDefault="00FF0847" w:rsidP="00FF08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contextualSpacing/>
        <w:jc w:val="both"/>
        <w:rPr>
          <w:sz w:val="24"/>
          <w:szCs w:val="24"/>
          <w:lang w:eastAsia="zh-CN"/>
        </w:rPr>
      </w:pPr>
    </w:p>
    <w:p w14:paraId="75047DEA" w14:textId="77777777" w:rsidR="00FF0847" w:rsidRPr="004B5073" w:rsidRDefault="00FF0847" w:rsidP="00FF0847">
      <w:pPr>
        <w:shd w:val="clear" w:color="auto" w:fill="FFFFFF"/>
        <w:tabs>
          <w:tab w:val="left" w:pos="284"/>
          <w:tab w:val="left" w:pos="567"/>
        </w:tabs>
        <w:suppressAutoHyphens/>
        <w:ind w:firstLine="567"/>
        <w:contextualSpacing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Для підтвердження інформації, вказаній у Довідці (форма 3), Учасник в складі пропозиції надає:</w:t>
      </w:r>
    </w:p>
    <w:p w14:paraId="485F6C80" w14:textId="77777777" w:rsidR="00FF0847" w:rsidRPr="004B5073" w:rsidRDefault="00FF0847" w:rsidP="00FF0847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ind w:left="0" w:firstLine="567"/>
        <w:contextualSpacing/>
        <w:jc w:val="both"/>
        <w:textAlignment w:val="baseline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Копію</w:t>
      </w:r>
      <w:r w:rsidRPr="004B5073">
        <w:rPr>
          <w:b/>
          <w:sz w:val="24"/>
          <w:szCs w:val="24"/>
          <w:lang w:eastAsia="zh-CN"/>
        </w:rPr>
        <w:t xml:space="preserve"> </w:t>
      </w:r>
      <w:r w:rsidRPr="004B5073">
        <w:rPr>
          <w:sz w:val="24"/>
          <w:szCs w:val="24"/>
          <w:lang w:eastAsia="zh-CN"/>
        </w:rPr>
        <w:t xml:space="preserve">Положення про </w:t>
      </w:r>
      <w:proofErr w:type="spellStart"/>
      <w:r w:rsidRPr="004B5073">
        <w:rPr>
          <w:sz w:val="24"/>
          <w:szCs w:val="24"/>
          <w:lang w:eastAsia="zh-CN"/>
        </w:rPr>
        <w:t>кол</w:t>
      </w:r>
      <w:proofErr w:type="spellEnd"/>
      <w:r w:rsidRPr="004B5073">
        <w:rPr>
          <w:sz w:val="24"/>
          <w:szCs w:val="24"/>
          <w:lang w:eastAsia="zh-CN"/>
        </w:rPr>
        <w:t>-центр/контакт-центр Учасника, затверджене у встановленому законодавством порядку;</w:t>
      </w:r>
    </w:p>
    <w:p w14:paraId="0FD232F5" w14:textId="77777777" w:rsidR="00FF0847" w:rsidRPr="004B5073" w:rsidRDefault="00FF0847" w:rsidP="00FF0847">
      <w:pPr>
        <w:shd w:val="clear" w:color="auto" w:fill="FFFFFF"/>
        <w:tabs>
          <w:tab w:val="left" w:pos="284"/>
          <w:tab w:val="left" w:pos="567"/>
        </w:tabs>
        <w:suppressAutoHyphens/>
        <w:autoSpaceDE w:val="0"/>
        <w:ind w:firstLine="567"/>
        <w:contextualSpacing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3.</w:t>
      </w:r>
      <w:r w:rsidRPr="004B5073">
        <w:rPr>
          <w:sz w:val="24"/>
          <w:szCs w:val="24"/>
          <w:lang w:val="ru-RU" w:eastAsia="zh-CN"/>
        </w:rPr>
        <w:t>1</w:t>
      </w:r>
      <w:r w:rsidRPr="004B5073">
        <w:rPr>
          <w:sz w:val="24"/>
          <w:szCs w:val="24"/>
          <w:lang w:eastAsia="zh-CN"/>
        </w:rPr>
        <w:t>.2. Учасники для яких створ</w:t>
      </w:r>
      <w:r>
        <w:rPr>
          <w:sz w:val="24"/>
          <w:szCs w:val="24"/>
          <w:lang w:eastAsia="zh-CN"/>
        </w:rPr>
        <w:t xml:space="preserve">ення </w:t>
      </w:r>
      <w:proofErr w:type="spellStart"/>
      <w:r>
        <w:rPr>
          <w:sz w:val="24"/>
          <w:szCs w:val="24"/>
          <w:lang w:eastAsia="zh-CN"/>
        </w:rPr>
        <w:t>кол</w:t>
      </w:r>
      <w:proofErr w:type="spellEnd"/>
      <w:r>
        <w:rPr>
          <w:sz w:val="24"/>
          <w:szCs w:val="24"/>
          <w:lang w:eastAsia="zh-CN"/>
        </w:rPr>
        <w:t xml:space="preserve">-центру/контакт центру </w:t>
      </w:r>
      <w:r w:rsidRPr="004B5073">
        <w:rPr>
          <w:sz w:val="24"/>
          <w:szCs w:val="24"/>
          <w:lang w:eastAsia="zh-CN"/>
        </w:rPr>
        <w:t>не є обов’язковим, в зв’язку з тим, що ним обслуговується менше 100 000 споживачів,  повинен надати довідку з</w:t>
      </w:r>
      <w:r w:rsidRPr="004B5073">
        <w:rPr>
          <w:sz w:val="23"/>
          <w:szCs w:val="23"/>
          <w:lang w:eastAsia="zh-CN"/>
        </w:rPr>
        <w:t xml:space="preserve"> </w:t>
      </w:r>
      <w:r w:rsidRPr="004B5073">
        <w:rPr>
          <w:sz w:val="24"/>
          <w:szCs w:val="24"/>
          <w:lang w:eastAsia="zh-CN"/>
        </w:rPr>
        <w:lastRenderedPageBreak/>
        <w:t xml:space="preserve">обґрунтуванням та посиланням на відповідний нормативно правовий акт, яким передбачено не обов’язковість створення </w:t>
      </w:r>
      <w:proofErr w:type="spellStart"/>
      <w:r w:rsidRPr="004B5073">
        <w:rPr>
          <w:sz w:val="24"/>
          <w:szCs w:val="24"/>
          <w:lang w:eastAsia="zh-CN"/>
        </w:rPr>
        <w:t>кол</w:t>
      </w:r>
      <w:proofErr w:type="spellEnd"/>
      <w:r w:rsidRPr="004B5073">
        <w:rPr>
          <w:sz w:val="24"/>
          <w:szCs w:val="24"/>
          <w:lang w:eastAsia="zh-CN"/>
        </w:rPr>
        <w:t>-центру/контакт центру.</w:t>
      </w:r>
    </w:p>
    <w:p w14:paraId="0DF9AD49" w14:textId="77777777" w:rsidR="00FF0847" w:rsidRPr="004B5073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3.2. Для забезпечення стабільного, безперебійного постачання електричної енергії Замовнику, учасник повине</w:t>
      </w:r>
      <w:r>
        <w:rPr>
          <w:sz w:val="24"/>
          <w:szCs w:val="24"/>
          <w:lang w:eastAsia="zh-CN"/>
        </w:rPr>
        <w:t xml:space="preserve">н добросовісно виконувати свої </w:t>
      </w:r>
      <w:r w:rsidRPr="004B5073">
        <w:rPr>
          <w:sz w:val="24"/>
          <w:szCs w:val="24"/>
          <w:lang w:eastAsia="zh-CN"/>
        </w:rPr>
        <w:t>зобов’язання, в тому числі фінансовими, перед іншими учасниками ринку електричної енергії, зокрема передбачені «ПРАВИЛАМИ РИНКУ», затвердженими Пост</w:t>
      </w:r>
      <w:r>
        <w:rPr>
          <w:sz w:val="24"/>
          <w:szCs w:val="24"/>
          <w:lang w:eastAsia="zh-CN"/>
        </w:rPr>
        <w:t>ановою НКРЕКП від 14.03.2018</w:t>
      </w:r>
      <w:r w:rsidRPr="004B5073">
        <w:rPr>
          <w:sz w:val="24"/>
          <w:szCs w:val="24"/>
          <w:lang w:eastAsia="zh-CN"/>
        </w:rPr>
        <w:t xml:space="preserve"> № 307 (у редакції постанови НКРЕКП від 24.06.2019 № 1168), про що надається лист згода у складі пропозиції.</w:t>
      </w:r>
    </w:p>
    <w:p w14:paraId="3E79798D" w14:textId="77777777" w:rsidR="00FF0847" w:rsidRPr="004B5073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B5073">
        <w:rPr>
          <w:sz w:val="23"/>
          <w:szCs w:val="23"/>
          <w:lang w:eastAsia="zh-CN"/>
        </w:rPr>
        <w:t>3</w:t>
      </w:r>
      <w:r w:rsidRPr="004B5073">
        <w:rPr>
          <w:sz w:val="24"/>
          <w:szCs w:val="24"/>
          <w:lang w:eastAsia="zh-CN"/>
        </w:rPr>
        <w:t>.3. Учасник також повинен надати довідку, щодо  форми і порядку співпраці з представниками Замовника згідно з гарантованим стандартом якості (визначення місця і порядку здачі звітів про використану протягом місяця електроенергію, порядку отримання запитань від Замовника, форма і терміни відповіді на них, вказати посаду та ПІБ уповноваженої особи учасника відповідальної за співпрацю із Замовником, її контактні дані (телефон та e-</w:t>
      </w:r>
      <w:proofErr w:type="spellStart"/>
      <w:r w:rsidRPr="004B5073">
        <w:rPr>
          <w:sz w:val="24"/>
          <w:szCs w:val="24"/>
          <w:lang w:eastAsia="zh-CN"/>
        </w:rPr>
        <w:t>mail</w:t>
      </w:r>
      <w:proofErr w:type="spellEnd"/>
      <w:r w:rsidRPr="004B5073">
        <w:rPr>
          <w:sz w:val="24"/>
          <w:szCs w:val="24"/>
          <w:lang w:eastAsia="zh-CN"/>
        </w:rPr>
        <w:t xml:space="preserve">), порядок дій Замовника у випадку відсутності зв’язку з уповноваженою особою </w:t>
      </w:r>
      <w:proofErr w:type="spellStart"/>
      <w:r w:rsidRPr="004B5073">
        <w:rPr>
          <w:sz w:val="24"/>
          <w:szCs w:val="24"/>
          <w:lang w:eastAsia="zh-CN"/>
        </w:rPr>
        <w:t>електропостачальника</w:t>
      </w:r>
      <w:proofErr w:type="spellEnd"/>
      <w:r w:rsidRPr="004B5073">
        <w:rPr>
          <w:sz w:val="24"/>
          <w:szCs w:val="24"/>
          <w:lang w:eastAsia="zh-CN"/>
        </w:rPr>
        <w:t xml:space="preserve"> або відсутності відповіді на листи (запити) у встановлений договором час, тощо).</w:t>
      </w:r>
    </w:p>
    <w:p w14:paraId="5538DA42" w14:textId="77777777" w:rsidR="00FF0847" w:rsidRPr="004B5073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3.</w:t>
      </w:r>
      <w:r w:rsidRPr="004B5073">
        <w:rPr>
          <w:sz w:val="24"/>
          <w:szCs w:val="24"/>
          <w:lang w:val="ru-RU" w:eastAsia="zh-CN"/>
        </w:rPr>
        <w:t>4.</w:t>
      </w:r>
      <w:r w:rsidRPr="004B5073">
        <w:rPr>
          <w:sz w:val="24"/>
          <w:szCs w:val="24"/>
          <w:lang w:eastAsia="zh-CN"/>
        </w:rPr>
        <w:t> Учасник у складі пропозиції надає також:</w:t>
      </w:r>
    </w:p>
    <w:p w14:paraId="0119ED1F" w14:textId="77777777" w:rsidR="00FF0847" w:rsidRPr="009611FB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 xml:space="preserve">- </w:t>
      </w:r>
      <w:bookmarkStart w:id="6" w:name="_Hlk125377128"/>
      <w:r w:rsidRPr="004B5073">
        <w:rPr>
          <w:sz w:val="24"/>
          <w:szCs w:val="24"/>
          <w:lang w:eastAsia="zh-CN"/>
        </w:rPr>
        <w:t xml:space="preserve">довідку довільної форми з інформацією про наявність укладених учасником всіх необхідних договорів, передбачених статтею 4 Закону України «Про ринок електричної </w:t>
      </w:r>
      <w:r w:rsidRPr="007B20A6">
        <w:rPr>
          <w:sz w:val="24"/>
          <w:szCs w:val="24"/>
          <w:lang w:eastAsia="zh-CN"/>
        </w:rPr>
        <w:t>енергії» із вказанням усіх реквізитів зазначених договорів, які є необхідними для забезпечення безперебійного електропостачання об’єктів замовника. В підтвердження зазначеної в довідці інформації про наявність укладених учасником всіх необхідних договорів, передбачених статтею 4 Закону України «Про ринок електричної енергії» замовником не вимагається</w:t>
      </w:r>
      <w:bookmarkEnd w:id="6"/>
    </w:p>
    <w:p w14:paraId="5AAA7B41" w14:textId="77777777" w:rsidR="00FF0847" w:rsidRPr="004B5073" w:rsidRDefault="00FF0847" w:rsidP="00FF0847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4B5073">
        <w:rPr>
          <w:sz w:val="24"/>
          <w:szCs w:val="24"/>
          <w:lang w:eastAsia="zh-CN"/>
        </w:rPr>
        <w:t>- довідку-підтвердження про те, що він не надсилав повідомлення про припинення участі на ринку електричної енергії відповідно до п. 1.6 Правил ринку, затверджених Постановою НКРЕКП від 14.03.2018 № 307, та не має намір припинити участь на ринку електричної енергії;- довідку-підтвердження щодо забезпечення відповідності власного апаратного та програмного забезпечення вимогам системи управління ринком, а також встановлення відповідного комп'ютерного і мережевого обладнання, що дозволить здійснювати обмін даними між АР і АКО та учасником ринку згідно з вимогами п. 1.12.3 Правил ринку, затверджених Постановою НКРЕКП від 14.03.2018 № 307;</w:t>
      </w:r>
    </w:p>
    <w:p w14:paraId="594740E8" w14:textId="77777777" w:rsidR="00FF0847" w:rsidRPr="004B5073" w:rsidRDefault="00FF0847" w:rsidP="00FF0847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4B5073">
        <w:rPr>
          <w:sz w:val="24"/>
          <w:szCs w:val="24"/>
        </w:rPr>
        <w:t>- копію ліцензії або копію постанови НКРЕКП про видачу на право провадження господарської діяльності з постачання електричної енергії споживачу, або копію постанови Національної комісії регулювання електроенергетики та комунальних послуг України (далі - НКРЕКП) про видачу ліцензії з постачання електричної енергії споживачу, або інформація про наявність учасника в переліку (ліцензійному реєстрі НКРЕКП) суб'єктів господарювання, які відповідно до вимог Закону України «Про ринок електричної енергії» отримали ліцензію на право провадження господарської діяльності з постачання електричної енергії, який розміщено на офіційному веб-сайті НКРЕКП.</w:t>
      </w:r>
    </w:p>
    <w:p w14:paraId="1D91F6D9" w14:textId="77777777" w:rsidR="00FF0847" w:rsidRPr="004B5073" w:rsidRDefault="00FF0847" w:rsidP="00FF0847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4B5073">
        <w:rPr>
          <w:sz w:val="24"/>
          <w:szCs w:val="24"/>
        </w:rPr>
        <w:t xml:space="preserve">- на підтвердження наявності </w:t>
      </w:r>
      <w:proofErr w:type="spellStart"/>
      <w:r w:rsidRPr="004B5073">
        <w:rPr>
          <w:sz w:val="24"/>
          <w:szCs w:val="24"/>
        </w:rPr>
        <w:t>web</w:t>
      </w:r>
      <w:proofErr w:type="spellEnd"/>
      <w:r w:rsidRPr="004B5073">
        <w:rPr>
          <w:sz w:val="24"/>
          <w:szCs w:val="24"/>
        </w:rPr>
        <w:t xml:space="preserve">-сайту Учасника та його відповідності вимогам </w:t>
      </w:r>
      <w:proofErr w:type="spellStart"/>
      <w:r w:rsidRPr="004B5073">
        <w:rPr>
          <w:sz w:val="24"/>
          <w:szCs w:val="24"/>
        </w:rPr>
        <w:t>пп</w:t>
      </w:r>
      <w:proofErr w:type="spellEnd"/>
      <w:r w:rsidRPr="004B5073">
        <w:rPr>
          <w:sz w:val="24"/>
          <w:szCs w:val="24"/>
        </w:rPr>
        <w:t xml:space="preserve">. 14 та </w:t>
      </w:r>
      <w:proofErr w:type="spellStart"/>
      <w:r w:rsidRPr="004B5073">
        <w:rPr>
          <w:sz w:val="24"/>
          <w:szCs w:val="24"/>
        </w:rPr>
        <w:t>пп</w:t>
      </w:r>
      <w:proofErr w:type="spellEnd"/>
      <w:r w:rsidRPr="004B5073">
        <w:rPr>
          <w:sz w:val="24"/>
          <w:szCs w:val="24"/>
        </w:rPr>
        <w:t xml:space="preserve">. 15 п. 5.2.2. р. 5.2 «Правил роздрібного ринку електричної енергії», затверджених Постановою Національної комісії, що здійснює державне регулювання у сферах енергетики та комунальних послуг України від 14.03.2018 р. № 312, Учасник у складі пропозиції надає довідку в довільній формі з інформацією про наявність офіційного веб-сайту в мережі Інтернет, з виокремленням та описом відповідності кожній </w:t>
      </w:r>
      <w:proofErr w:type="spellStart"/>
      <w:r w:rsidRPr="004B5073">
        <w:rPr>
          <w:sz w:val="24"/>
          <w:szCs w:val="24"/>
        </w:rPr>
        <w:t>вимозі</w:t>
      </w:r>
      <w:proofErr w:type="spellEnd"/>
      <w:r w:rsidRPr="004B5073">
        <w:rPr>
          <w:sz w:val="24"/>
          <w:szCs w:val="24"/>
        </w:rPr>
        <w:t>. Інформація про наявність веб-сайту має бути підтверджена оригіналом документа на право власності та/ або право користування та /або договором про надання послуг та/або іншого документу, що підтверджує наявність офіційного веб-сайту в мережі Інтернет.</w:t>
      </w:r>
    </w:p>
    <w:tbl>
      <w:tblPr>
        <w:tblpPr w:leftFromText="180" w:rightFromText="180" w:vertAnchor="text" w:horzAnchor="margin" w:tblpXSpec="center" w:tblpY="75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FF0847" w:rsidRPr="00431C34" w14:paraId="1327DF93" w14:textId="77777777" w:rsidTr="003B00C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7B243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</w:rPr>
            </w:pPr>
          </w:p>
          <w:p w14:paraId="393E5622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color w:val="000000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B2D1F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</w:rPr>
            </w:pPr>
          </w:p>
          <w:p w14:paraId="3B7EBEC7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color w:val="000000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99AD5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</w:rPr>
            </w:pPr>
          </w:p>
          <w:p w14:paraId="56659C3E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color w:val="000000"/>
              </w:rPr>
              <w:t>_________________________</w:t>
            </w:r>
          </w:p>
        </w:tc>
      </w:tr>
      <w:tr w:rsidR="00FF0847" w:rsidRPr="00546673" w14:paraId="7C559D9A" w14:textId="77777777" w:rsidTr="003B00C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8D733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i/>
                <w:color w:val="000000"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4C6B2" w14:textId="77777777" w:rsidR="00FF0847" w:rsidRPr="00431C34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i/>
                <w:color w:val="000000"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78E95" w14:textId="77777777" w:rsidR="00FF0847" w:rsidRPr="00546673" w:rsidRDefault="00FF0847" w:rsidP="003B00C1">
            <w:pPr>
              <w:shd w:val="clear" w:color="auto" w:fill="FFFFFF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31C34">
              <w:rPr>
                <w:rFonts w:eastAsia="Arial"/>
                <w:i/>
                <w:color w:val="000000"/>
                <w:sz w:val="16"/>
                <w:szCs w:val="16"/>
              </w:rPr>
              <w:t>прізвище, ініціали</w:t>
            </w:r>
          </w:p>
        </w:tc>
      </w:tr>
    </w:tbl>
    <w:p w14:paraId="7B8C14FA" w14:textId="77777777" w:rsidR="00FF0847" w:rsidRPr="00B06FE5" w:rsidRDefault="00FF0847" w:rsidP="00FF0847">
      <w:pPr>
        <w:widowControl w:val="0"/>
        <w:autoSpaceDE w:val="0"/>
        <w:autoSpaceDN w:val="0"/>
        <w:spacing w:before="7"/>
        <w:jc w:val="both"/>
        <w:rPr>
          <w:sz w:val="2"/>
          <w:szCs w:val="2"/>
        </w:rPr>
      </w:pPr>
    </w:p>
    <w:p w14:paraId="0B59EB54" w14:textId="13A5B937" w:rsidR="003A2015" w:rsidRDefault="003A2015" w:rsidP="00FF0847">
      <w:pPr>
        <w:ind w:firstLine="709"/>
        <w:rPr>
          <w:color w:val="000000"/>
          <w:sz w:val="24"/>
          <w:szCs w:val="24"/>
          <w:lang w:eastAsia="uk-UA" w:bidi="uk-UA"/>
        </w:rPr>
      </w:pPr>
    </w:p>
    <w:p w14:paraId="57BF3DF2" w14:textId="5EB84FA1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5FD3CC6C" w14:textId="5B562B84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13D05075" w14:textId="39AB4264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7A1EBE68" w14:textId="087B91F2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079AB5A1" w14:textId="55368441" w:rsidR="003A2015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277C963E" w14:textId="77777777" w:rsidR="003A2015" w:rsidRPr="00BF5B41" w:rsidRDefault="003A2015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41E1B626" w14:textId="77777777" w:rsidR="00EF3CF6" w:rsidRPr="00BF5B41" w:rsidRDefault="00EF3CF6" w:rsidP="004C4F8A">
      <w:pPr>
        <w:ind w:firstLine="709"/>
        <w:jc w:val="right"/>
        <w:rPr>
          <w:color w:val="000000"/>
          <w:sz w:val="24"/>
          <w:szCs w:val="24"/>
          <w:lang w:eastAsia="uk-UA" w:bidi="uk-UA"/>
        </w:rPr>
      </w:pPr>
    </w:p>
    <w:p w14:paraId="151CC652" w14:textId="77777777" w:rsidR="004C4F8A" w:rsidRPr="00BF5B41" w:rsidRDefault="004C4F8A" w:rsidP="004C4F8A">
      <w:pPr>
        <w:tabs>
          <w:tab w:val="left" w:pos="3840"/>
        </w:tabs>
        <w:jc w:val="center"/>
        <w:rPr>
          <w:i/>
          <w:color w:val="000000"/>
          <w:sz w:val="18"/>
          <w:szCs w:val="18"/>
          <w:shd w:val="clear" w:color="auto" w:fill="FFFFFF"/>
        </w:rPr>
      </w:pPr>
    </w:p>
    <w:p w14:paraId="5A8E05E8" w14:textId="2D533DFD" w:rsidR="00717744" w:rsidRPr="00FF0847" w:rsidRDefault="004C4F8A" w:rsidP="00FF0847">
      <w:pPr>
        <w:ind w:left="6237"/>
        <w:rPr>
          <w:color w:val="FF0000"/>
          <w:sz w:val="2"/>
          <w:szCs w:val="2"/>
        </w:rPr>
      </w:pPr>
      <w:r w:rsidRPr="00BF5B41">
        <w:rPr>
          <w:sz w:val="24"/>
          <w:szCs w:val="24"/>
        </w:rPr>
        <w:br w:type="page"/>
      </w:r>
    </w:p>
    <w:sectPr w:rsidR="00717744" w:rsidRPr="00FF0847" w:rsidSect="004C4F8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3DD0" w14:textId="77777777" w:rsidR="00807DBB" w:rsidRDefault="00807DBB" w:rsidP="00F50418">
      <w:r>
        <w:separator/>
      </w:r>
    </w:p>
  </w:endnote>
  <w:endnote w:type="continuationSeparator" w:id="0">
    <w:p w14:paraId="327D490D" w14:textId="77777777" w:rsidR="00807DBB" w:rsidRDefault="00807DBB" w:rsidP="00F5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F2D7" w14:textId="77777777" w:rsidR="00807DBB" w:rsidRDefault="00807DBB" w:rsidP="00F50418">
      <w:r>
        <w:separator/>
      </w:r>
    </w:p>
  </w:footnote>
  <w:footnote w:type="continuationSeparator" w:id="0">
    <w:p w14:paraId="09B84073" w14:textId="77777777" w:rsidR="00807DBB" w:rsidRDefault="00807DBB" w:rsidP="00F5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C691" w14:textId="77777777" w:rsidR="004C4F8A" w:rsidRDefault="00337417" w:rsidP="00960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F8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AE8C55" w14:textId="77777777" w:rsidR="004C4F8A" w:rsidRDefault="004C4F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AA30" w14:textId="77777777" w:rsidR="004C4F8A" w:rsidRPr="00F12B88" w:rsidRDefault="00337417" w:rsidP="00960100">
    <w:pPr>
      <w:pStyle w:val="a5"/>
      <w:framePr w:wrap="around" w:vAnchor="text" w:hAnchor="margin" w:xAlign="center" w:y="1"/>
      <w:rPr>
        <w:rStyle w:val="a7"/>
        <w:color w:val="333333"/>
      </w:rPr>
    </w:pPr>
    <w:r w:rsidRPr="00F12B88">
      <w:rPr>
        <w:rStyle w:val="a7"/>
        <w:color w:val="333333"/>
      </w:rPr>
      <w:fldChar w:fldCharType="begin"/>
    </w:r>
    <w:r w:rsidR="004C4F8A" w:rsidRPr="00F12B88">
      <w:rPr>
        <w:rStyle w:val="a7"/>
        <w:color w:val="333333"/>
      </w:rPr>
      <w:instrText xml:space="preserve">PAGE  </w:instrText>
    </w:r>
    <w:r w:rsidRPr="00F12B88">
      <w:rPr>
        <w:rStyle w:val="a7"/>
        <w:color w:val="333333"/>
      </w:rPr>
      <w:fldChar w:fldCharType="separate"/>
    </w:r>
    <w:r w:rsidR="00A962A5">
      <w:rPr>
        <w:rStyle w:val="a7"/>
        <w:noProof/>
        <w:color w:val="333333"/>
      </w:rPr>
      <w:t>31</w:t>
    </w:r>
    <w:r w:rsidRPr="00F12B88">
      <w:rPr>
        <w:rStyle w:val="a7"/>
        <w:color w:val="333333"/>
      </w:rPr>
      <w:fldChar w:fldCharType="end"/>
    </w:r>
  </w:p>
  <w:p w14:paraId="7665F2BD" w14:textId="77777777" w:rsidR="004C4F8A" w:rsidRDefault="004C4F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D5E5" w14:textId="77777777" w:rsidR="004C4F8A" w:rsidRDefault="004C4F8A">
    <w:pPr>
      <w:pStyle w:val="a5"/>
      <w:jc w:val="center"/>
    </w:pPr>
  </w:p>
  <w:p w14:paraId="1364A522" w14:textId="77777777" w:rsidR="004C4F8A" w:rsidRDefault="004C4F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0F051F9"/>
    <w:multiLevelType w:val="hybridMultilevel"/>
    <w:tmpl w:val="2976D6CE"/>
    <w:lvl w:ilvl="0" w:tplc="0419000F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3B7"/>
    <w:multiLevelType w:val="multilevel"/>
    <w:tmpl w:val="1BB65F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345624"/>
    <w:multiLevelType w:val="multilevel"/>
    <w:tmpl w:val="E5768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2AF"/>
    <w:multiLevelType w:val="multilevel"/>
    <w:tmpl w:val="D444F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ED7C63"/>
    <w:multiLevelType w:val="multilevel"/>
    <w:tmpl w:val="820C6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0B51"/>
    <w:multiLevelType w:val="hybridMultilevel"/>
    <w:tmpl w:val="AFBE9C20"/>
    <w:lvl w:ilvl="0" w:tplc="9A72A7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C5D97"/>
    <w:multiLevelType w:val="multilevel"/>
    <w:tmpl w:val="70C0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2B7164B"/>
    <w:multiLevelType w:val="multilevel"/>
    <w:tmpl w:val="5CD4CF0C"/>
    <w:lvl w:ilvl="0">
      <w:start w:val="1"/>
      <w:numFmt w:val="decimal"/>
      <w:lvlText w:val="%1)"/>
      <w:lvlJc w:val="left"/>
      <w:pPr>
        <w:ind w:left="60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28" w:hanging="360"/>
      </w:pPr>
    </w:lvl>
    <w:lvl w:ilvl="2">
      <w:start w:val="1"/>
      <w:numFmt w:val="lowerRoman"/>
      <w:lvlText w:val="%3."/>
      <w:lvlJc w:val="right"/>
      <w:pPr>
        <w:ind w:left="2048" w:hanging="180"/>
      </w:pPr>
    </w:lvl>
    <w:lvl w:ilvl="3">
      <w:start w:val="1"/>
      <w:numFmt w:val="decimal"/>
      <w:lvlText w:val="%4."/>
      <w:lvlJc w:val="left"/>
      <w:pPr>
        <w:ind w:left="2768" w:hanging="360"/>
      </w:pPr>
    </w:lvl>
    <w:lvl w:ilvl="4">
      <w:start w:val="1"/>
      <w:numFmt w:val="lowerLetter"/>
      <w:lvlText w:val="%5."/>
      <w:lvlJc w:val="left"/>
      <w:pPr>
        <w:ind w:left="3488" w:hanging="360"/>
      </w:pPr>
    </w:lvl>
    <w:lvl w:ilvl="5">
      <w:start w:val="1"/>
      <w:numFmt w:val="lowerRoman"/>
      <w:lvlText w:val="%6."/>
      <w:lvlJc w:val="right"/>
      <w:pPr>
        <w:ind w:left="4208" w:hanging="180"/>
      </w:pPr>
    </w:lvl>
    <w:lvl w:ilvl="6">
      <w:start w:val="1"/>
      <w:numFmt w:val="decimal"/>
      <w:lvlText w:val="%7."/>
      <w:lvlJc w:val="left"/>
      <w:pPr>
        <w:ind w:left="4928" w:hanging="360"/>
      </w:pPr>
    </w:lvl>
    <w:lvl w:ilvl="7">
      <w:start w:val="1"/>
      <w:numFmt w:val="lowerLetter"/>
      <w:lvlText w:val="%8."/>
      <w:lvlJc w:val="left"/>
      <w:pPr>
        <w:ind w:left="5648" w:hanging="360"/>
      </w:pPr>
    </w:lvl>
    <w:lvl w:ilvl="8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49A627ED"/>
    <w:multiLevelType w:val="multilevel"/>
    <w:tmpl w:val="E5963430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1A4CE3"/>
    <w:multiLevelType w:val="multilevel"/>
    <w:tmpl w:val="B6B250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45CD"/>
    <w:multiLevelType w:val="multilevel"/>
    <w:tmpl w:val="23365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516A0F"/>
    <w:multiLevelType w:val="hybridMultilevel"/>
    <w:tmpl w:val="1F2E6AF0"/>
    <w:lvl w:ilvl="0" w:tplc="E19A7BE6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B5B0DED"/>
    <w:multiLevelType w:val="multilevel"/>
    <w:tmpl w:val="CA34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353384A"/>
    <w:multiLevelType w:val="multilevel"/>
    <w:tmpl w:val="5E508D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48F058D"/>
    <w:multiLevelType w:val="multilevel"/>
    <w:tmpl w:val="23E08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2320A"/>
    <w:multiLevelType w:val="multilevel"/>
    <w:tmpl w:val="C116E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6B21A2C"/>
    <w:multiLevelType w:val="multilevel"/>
    <w:tmpl w:val="77EE861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E85B4C"/>
    <w:multiLevelType w:val="hybridMultilevel"/>
    <w:tmpl w:val="F13648B6"/>
    <w:lvl w:ilvl="0" w:tplc="78F035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B6B7E03"/>
    <w:multiLevelType w:val="multilevel"/>
    <w:tmpl w:val="B8E226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840848671">
    <w:abstractNumId w:val="16"/>
  </w:num>
  <w:num w:numId="2" w16cid:durableId="1605965853">
    <w:abstractNumId w:val="14"/>
  </w:num>
  <w:num w:numId="3" w16cid:durableId="146939700">
    <w:abstractNumId w:val="7"/>
  </w:num>
  <w:num w:numId="4" w16cid:durableId="1581407764">
    <w:abstractNumId w:val="25"/>
  </w:num>
  <w:num w:numId="5" w16cid:durableId="313729181">
    <w:abstractNumId w:val="0"/>
  </w:num>
  <w:num w:numId="6" w16cid:durableId="847408591">
    <w:abstractNumId w:val="21"/>
  </w:num>
  <w:num w:numId="7" w16cid:durableId="202713151">
    <w:abstractNumId w:val="23"/>
  </w:num>
  <w:num w:numId="8" w16cid:durableId="1421830761">
    <w:abstractNumId w:val="2"/>
  </w:num>
  <w:num w:numId="9" w16cid:durableId="2118669575">
    <w:abstractNumId w:val="11"/>
  </w:num>
  <w:num w:numId="10" w16cid:durableId="1033574307">
    <w:abstractNumId w:val="9"/>
  </w:num>
  <w:num w:numId="11" w16cid:durableId="1622761177">
    <w:abstractNumId w:val="3"/>
  </w:num>
  <w:num w:numId="12" w16cid:durableId="253323042">
    <w:abstractNumId w:val="5"/>
  </w:num>
  <w:num w:numId="13" w16cid:durableId="2095083844">
    <w:abstractNumId w:val="20"/>
  </w:num>
  <w:num w:numId="14" w16cid:durableId="1983540645">
    <w:abstractNumId w:val="10"/>
  </w:num>
  <w:num w:numId="15" w16cid:durableId="1790856240">
    <w:abstractNumId w:val="6"/>
  </w:num>
  <w:num w:numId="16" w16cid:durableId="1975596283">
    <w:abstractNumId w:val="17"/>
  </w:num>
  <w:num w:numId="17" w16cid:durableId="1540585673">
    <w:abstractNumId w:val="24"/>
  </w:num>
  <w:num w:numId="18" w16cid:durableId="1759405185">
    <w:abstractNumId w:val="22"/>
  </w:num>
  <w:num w:numId="19" w16cid:durableId="806321392">
    <w:abstractNumId w:val="18"/>
  </w:num>
  <w:num w:numId="20" w16cid:durableId="1440954722">
    <w:abstractNumId w:val="13"/>
  </w:num>
  <w:num w:numId="21" w16cid:durableId="2036341246">
    <w:abstractNumId w:val="15"/>
  </w:num>
  <w:num w:numId="22" w16cid:durableId="2005350589">
    <w:abstractNumId w:val="4"/>
  </w:num>
  <w:num w:numId="23" w16cid:durableId="1792092750">
    <w:abstractNumId w:val="1"/>
  </w:num>
  <w:num w:numId="24" w16cid:durableId="1563174139">
    <w:abstractNumId w:val="8"/>
  </w:num>
  <w:num w:numId="25" w16cid:durableId="623460175">
    <w:abstractNumId w:val="19"/>
  </w:num>
  <w:num w:numId="26" w16cid:durableId="1946109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9E"/>
    <w:rsid w:val="0001605C"/>
    <w:rsid w:val="00017C95"/>
    <w:rsid w:val="00022558"/>
    <w:rsid w:val="00030B3C"/>
    <w:rsid w:val="00034D40"/>
    <w:rsid w:val="00044784"/>
    <w:rsid w:val="00054E1C"/>
    <w:rsid w:val="00056972"/>
    <w:rsid w:val="00070969"/>
    <w:rsid w:val="00083D8D"/>
    <w:rsid w:val="00093CD6"/>
    <w:rsid w:val="0009523C"/>
    <w:rsid w:val="00095BCD"/>
    <w:rsid w:val="000C0878"/>
    <w:rsid w:val="000D058B"/>
    <w:rsid w:val="000E67DA"/>
    <w:rsid w:val="000E7C14"/>
    <w:rsid w:val="000F4B11"/>
    <w:rsid w:val="00100B80"/>
    <w:rsid w:val="0010714C"/>
    <w:rsid w:val="00111F8B"/>
    <w:rsid w:val="00125B1E"/>
    <w:rsid w:val="00126F06"/>
    <w:rsid w:val="001336B4"/>
    <w:rsid w:val="001339FE"/>
    <w:rsid w:val="001344D1"/>
    <w:rsid w:val="00140308"/>
    <w:rsid w:val="00143362"/>
    <w:rsid w:val="0014496B"/>
    <w:rsid w:val="00164430"/>
    <w:rsid w:val="001812ED"/>
    <w:rsid w:val="00190BB8"/>
    <w:rsid w:val="00191A7C"/>
    <w:rsid w:val="00195961"/>
    <w:rsid w:val="001A3236"/>
    <w:rsid w:val="001B6BCD"/>
    <w:rsid w:val="001D1742"/>
    <w:rsid w:val="001D5D2F"/>
    <w:rsid w:val="001D672D"/>
    <w:rsid w:val="001E3AF6"/>
    <w:rsid w:val="001F3FF1"/>
    <w:rsid w:val="0020156A"/>
    <w:rsid w:val="00202BA7"/>
    <w:rsid w:val="002048A9"/>
    <w:rsid w:val="00206CC3"/>
    <w:rsid w:val="00210964"/>
    <w:rsid w:val="00216CBC"/>
    <w:rsid w:val="00221760"/>
    <w:rsid w:val="00225DE9"/>
    <w:rsid w:val="00241894"/>
    <w:rsid w:val="002418B7"/>
    <w:rsid w:val="00246641"/>
    <w:rsid w:val="00247DC5"/>
    <w:rsid w:val="00252836"/>
    <w:rsid w:val="00256DEC"/>
    <w:rsid w:val="002723E0"/>
    <w:rsid w:val="00283B06"/>
    <w:rsid w:val="00284042"/>
    <w:rsid w:val="00285706"/>
    <w:rsid w:val="00290E89"/>
    <w:rsid w:val="00297000"/>
    <w:rsid w:val="002A0680"/>
    <w:rsid w:val="002A32ED"/>
    <w:rsid w:val="002A3FAC"/>
    <w:rsid w:val="002A5A96"/>
    <w:rsid w:val="002A730A"/>
    <w:rsid w:val="002B09B5"/>
    <w:rsid w:val="002B113E"/>
    <w:rsid w:val="002B4A4B"/>
    <w:rsid w:val="002B5BF8"/>
    <w:rsid w:val="002C0F81"/>
    <w:rsid w:val="002C1589"/>
    <w:rsid w:val="002E328A"/>
    <w:rsid w:val="002F1EE3"/>
    <w:rsid w:val="002F746A"/>
    <w:rsid w:val="003072DF"/>
    <w:rsid w:val="00316417"/>
    <w:rsid w:val="00321F44"/>
    <w:rsid w:val="00323DC1"/>
    <w:rsid w:val="00325539"/>
    <w:rsid w:val="00327054"/>
    <w:rsid w:val="00330A6C"/>
    <w:rsid w:val="0033630E"/>
    <w:rsid w:val="00336B11"/>
    <w:rsid w:val="00337417"/>
    <w:rsid w:val="00337AF8"/>
    <w:rsid w:val="00347ADD"/>
    <w:rsid w:val="00367380"/>
    <w:rsid w:val="00374801"/>
    <w:rsid w:val="00375AD1"/>
    <w:rsid w:val="0038677B"/>
    <w:rsid w:val="0039399E"/>
    <w:rsid w:val="003A1873"/>
    <w:rsid w:val="003A2015"/>
    <w:rsid w:val="003A696A"/>
    <w:rsid w:val="003B1012"/>
    <w:rsid w:val="003B4560"/>
    <w:rsid w:val="003B6AEE"/>
    <w:rsid w:val="003C5BC1"/>
    <w:rsid w:val="003D0032"/>
    <w:rsid w:val="003E0881"/>
    <w:rsid w:val="003E525E"/>
    <w:rsid w:val="003F6DB7"/>
    <w:rsid w:val="00402F8C"/>
    <w:rsid w:val="004072F8"/>
    <w:rsid w:val="004131F5"/>
    <w:rsid w:val="0041580B"/>
    <w:rsid w:val="004175CB"/>
    <w:rsid w:val="00420840"/>
    <w:rsid w:val="004335C1"/>
    <w:rsid w:val="00443940"/>
    <w:rsid w:val="00455195"/>
    <w:rsid w:val="00460035"/>
    <w:rsid w:val="00460F1A"/>
    <w:rsid w:val="00461BDC"/>
    <w:rsid w:val="00466A8F"/>
    <w:rsid w:val="004745BF"/>
    <w:rsid w:val="00475798"/>
    <w:rsid w:val="00475BEE"/>
    <w:rsid w:val="004810A5"/>
    <w:rsid w:val="00487CA7"/>
    <w:rsid w:val="004A2992"/>
    <w:rsid w:val="004B3D69"/>
    <w:rsid w:val="004C4F8A"/>
    <w:rsid w:val="004C7EA9"/>
    <w:rsid w:val="004D2075"/>
    <w:rsid w:val="004D734D"/>
    <w:rsid w:val="00512EFF"/>
    <w:rsid w:val="00515319"/>
    <w:rsid w:val="0053652D"/>
    <w:rsid w:val="005635C4"/>
    <w:rsid w:val="00577F62"/>
    <w:rsid w:val="0058182B"/>
    <w:rsid w:val="005A1DFF"/>
    <w:rsid w:val="005A4F36"/>
    <w:rsid w:val="005B0CC6"/>
    <w:rsid w:val="005B12BB"/>
    <w:rsid w:val="005B292C"/>
    <w:rsid w:val="005B2F42"/>
    <w:rsid w:val="005B46B5"/>
    <w:rsid w:val="005C0E7E"/>
    <w:rsid w:val="005F37D2"/>
    <w:rsid w:val="005F5AD1"/>
    <w:rsid w:val="005F7C80"/>
    <w:rsid w:val="006014F3"/>
    <w:rsid w:val="00604E97"/>
    <w:rsid w:val="006064D3"/>
    <w:rsid w:val="00612D13"/>
    <w:rsid w:val="0061559F"/>
    <w:rsid w:val="00632D7E"/>
    <w:rsid w:val="00640428"/>
    <w:rsid w:val="00642417"/>
    <w:rsid w:val="0064572D"/>
    <w:rsid w:val="00651841"/>
    <w:rsid w:val="00654189"/>
    <w:rsid w:val="00662AF5"/>
    <w:rsid w:val="00662F49"/>
    <w:rsid w:val="00664F8B"/>
    <w:rsid w:val="006668BB"/>
    <w:rsid w:val="006722B0"/>
    <w:rsid w:val="006731CC"/>
    <w:rsid w:val="0068049E"/>
    <w:rsid w:val="00690C01"/>
    <w:rsid w:val="006922B0"/>
    <w:rsid w:val="006A1713"/>
    <w:rsid w:val="006B1FB4"/>
    <w:rsid w:val="006B7A47"/>
    <w:rsid w:val="006C0F85"/>
    <w:rsid w:val="006C6CE1"/>
    <w:rsid w:val="006D599C"/>
    <w:rsid w:val="006E6D28"/>
    <w:rsid w:val="00710879"/>
    <w:rsid w:val="00713B2D"/>
    <w:rsid w:val="00716AE7"/>
    <w:rsid w:val="00717744"/>
    <w:rsid w:val="007262A0"/>
    <w:rsid w:val="00726D76"/>
    <w:rsid w:val="00731F48"/>
    <w:rsid w:val="007326E4"/>
    <w:rsid w:val="00733D55"/>
    <w:rsid w:val="00733E69"/>
    <w:rsid w:val="00742523"/>
    <w:rsid w:val="007431A5"/>
    <w:rsid w:val="00752133"/>
    <w:rsid w:val="00754FF0"/>
    <w:rsid w:val="00754FF6"/>
    <w:rsid w:val="00755F13"/>
    <w:rsid w:val="00760EFC"/>
    <w:rsid w:val="00770296"/>
    <w:rsid w:val="0077602A"/>
    <w:rsid w:val="00777775"/>
    <w:rsid w:val="00782919"/>
    <w:rsid w:val="007875A6"/>
    <w:rsid w:val="007A4310"/>
    <w:rsid w:val="007B4CED"/>
    <w:rsid w:val="007B7351"/>
    <w:rsid w:val="007E58BA"/>
    <w:rsid w:val="007E6FD2"/>
    <w:rsid w:val="007F0FC0"/>
    <w:rsid w:val="007F25BD"/>
    <w:rsid w:val="007F2715"/>
    <w:rsid w:val="007F357B"/>
    <w:rsid w:val="00807DBB"/>
    <w:rsid w:val="00821DCF"/>
    <w:rsid w:val="008273E0"/>
    <w:rsid w:val="008316B8"/>
    <w:rsid w:val="00835030"/>
    <w:rsid w:val="0084174E"/>
    <w:rsid w:val="008425F4"/>
    <w:rsid w:val="00846003"/>
    <w:rsid w:val="00867340"/>
    <w:rsid w:val="008739B9"/>
    <w:rsid w:val="00883B41"/>
    <w:rsid w:val="00890215"/>
    <w:rsid w:val="008977E2"/>
    <w:rsid w:val="008A04A5"/>
    <w:rsid w:val="008A4F5B"/>
    <w:rsid w:val="008A5837"/>
    <w:rsid w:val="008B3A12"/>
    <w:rsid w:val="008B48C7"/>
    <w:rsid w:val="008C5487"/>
    <w:rsid w:val="008D26DA"/>
    <w:rsid w:val="008D60DB"/>
    <w:rsid w:val="008E1FC8"/>
    <w:rsid w:val="008F55B4"/>
    <w:rsid w:val="00917BB3"/>
    <w:rsid w:val="00930FAC"/>
    <w:rsid w:val="00932759"/>
    <w:rsid w:val="00932D29"/>
    <w:rsid w:val="00943243"/>
    <w:rsid w:val="00946A10"/>
    <w:rsid w:val="00960100"/>
    <w:rsid w:val="0096234B"/>
    <w:rsid w:val="00963493"/>
    <w:rsid w:val="00964E8D"/>
    <w:rsid w:val="00964F30"/>
    <w:rsid w:val="009730E8"/>
    <w:rsid w:val="00974EEA"/>
    <w:rsid w:val="00977783"/>
    <w:rsid w:val="00987D00"/>
    <w:rsid w:val="009B4170"/>
    <w:rsid w:val="009C2308"/>
    <w:rsid w:val="009C3ACF"/>
    <w:rsid w:val="009C4613"/>
    <w:rsid w:val="009D0961"/>
    <w:rsid w:val="00A00D6E"/>
    <w:rsid w:val="00A074C7"/>
    <w:rsid w:val="00A2502C"/>
    <w:rsid w:val="00A26171"/>
    <w:rsid w:val="00A4069A"/>
    <w:rsid w:val="00A4435F"/>
    <w:rsid w:val="00A46848"/>
    <w:rsid w:val="00A64AF8"/>
    <w:rsid w:val="00A6637F"/>
    <w:rsid w:val="00A66F02"/>
    <w:rsid w:val="00A77C20"/>
    <w:rsid w:val="00A84EF8"/>
    <w:rsid w:val="00A962A5"/>
    <w:rsid w:val="00A976EF"/>
    <w:rsid w:val="00AA37F8"/>
    <w:rsid w:val="00AA7548"/>
    <w:rsid w:val="00AC758A"/>
    <w:rsid w:val="00AE02A9"/>
    <w:rsid w:val="00AE4B31"/>
    <w:rsid w:val="00AF0EB9"/>
    <w:rsid w:val="00AF32AD"/>
    <w:rsid w:val="00AF4E94"/>
    <w:rsid w:val="00B02291"/>
    <w:rsid w:val="00B043C8"/>
    <w:rsid w:val="00B05917"/>
    <w:rsid w:val="00B13A9F"/>
    <w:rsid w:val="00B15748"/>
    <w:rsid w:val="00B20094"/>
    <w:rsid w:val="00B2061C"/>
    <w:rsid w:val="00B250A9"/>
    <w:rsid w:val="00B41A03"/>
    <w:rsid w:val="00B544D1"/>
    <w:rsid w:val="00B65815"/>
    <w:rsid w:val="00B77D04"/>
    <w:rsid w:val="00B853C1"/>
    <w:rsid w:val="00BA3A6C"/>
    <w:rsid w:val="00BA495A"/>
    <w:rsid w:val="00BB4927"/>
    <w:rsid w:val="00BC7706"/>
    <w:rsid w:val="00BF1FE7"/>
    <w:rsid w:val="00BF5B41"/>
    <w:rsid w:val="00C03557"/>
    <w:rsid w:val="00C0538C"/>
    <w:rsid w:val="00C055E1"/>
    <w:rsid w:val="00C17827"/>
    <w:rsid w:val="00C21DEF"/>
    <w:rsid w:val="00C237B0"/>
    <w:rsid w:val="00C24D75"/>
    <w:rsid w:val="00C3063B"/>
    <w:rsid w:val="00C3237D"/>
    <w:rsid w:val="00C44ADB"/>
    <w:rsid w:val="00C56496"/>
    <w:rsid w:val="00C56C26"/>
    <w:rsid w:val="00C6340A"/>
    <w:rsid w:val="00C64980"/>
    <w:rsid w:val="00C65813"/>
    <w:rsid w:val="00C66C5F"/>
    <w:rsid w:val="00C74E4B"/>
    <w:rsid w:val="00C776B2"/>
    <w:rsid w:val="00C846CF"/>
    <w:rsid w:val="00C866AF"/>
    <w:rsid w:val="00C973E5"/>
    <w:rsid w:val="00CA40EA"/>
    <w:rsid w:val="00CB54EB"/>
    <w:rsid w:val="00CC08D0"/>
    <w:rsid w:val="00CD445F"/>
    <w:rsid w:val="00CD6450"/>
    <w:rsid w:val="00CD715E"/>
    <w:rsid w:val="00CE0DA6"/>
    <w:rsid w:val="00CE53F3"/>
    <w:rsid w:val="00CE629E"/>
    <w:rsid w:val="00D01B0F"/>
    <w:rsid w:val="00D04A87"/>
    <w:rsid w:val="00D1580A"/>
    <w:rsid w:val="00D16E14"/>
    <w:rsid w:val="00D22653"/>
    <w:rsid w:val="00D2755C"/>
    <w:rsid w:val="00D315EB"/>
    <w:rsid w:val="00D4731C"/>
    <w:rsid w:val="00D475F4"/>
    <w:rsid w:val="00D5328D"/>
    <w:rsid w:val="00D64ABD"/>
    <w:rsid w:val="00D66327"/>
    <w:rsid w:val="00D81B3A"/>
    <w:rsid w:val="00D8527D"/>
    <w:rsid w:val="00D871BC"/>
    <w:rsid w:val="00D94704"/>
    <w:rsid w:val="00D9584B"/>
    <w:rsid w:val="00D96FAF"/>
    <w:rsid w:val="00DA3C88"/>
    <w:rsid w:val="00DA61C3"/>
    <w:rsid w:val="00DB09CA"/>
    <w:rsid w:val="00DB0FB2"/>
    <w:rsid w:val="00DB5989"/>
    <w:rsid w:val="00DB6CC0"/>
    <w:rsid w:val="00DC5281"/>
    <w:rsid w:val="00DC7F0D"/>
    <w:rsid w:val="00DD232C"/>
    <w:rsid w:val="00DD6682"/>
    <w:rsid w:val="00DE0EA8"/>
    <w:rsid w:val="00DE3448"/>
    <w:rsid w:val="00DF57C0"/>
    <w:rsid w:val="00DF5816"/>
    <w:rsid w:val="00E00F43"/>
    <w:rsid w:val="00E06ADF"/>
    <w:rsid w:val="00E15270"/>
    <w:rsid w:val="00E2168D"/>
    <w:rsid w:val="00E24195"/>
    <w:rsid w:val="00E24D2A"/>
    <w:rsid w:val="00E30820"/>
    <w:rsid w:val="00E3342A"/>
    <w:rsid w:val="00E3765A"/>
    <w:rsid w:val="00E42AE9"/>
    <w:rsid w:val="00E522DE"/>
    <w:rsid w:val="00E64218"/>
    <w:rsid w:val="00E71B30"/>
    <w:rsid w:val="00E72B45"/>
    <w:rsid w:val="00E76BA6"/>
    <w:rsid w:val="00E84436"/>
    <w:rsid w:val="00E84F78"/>
    <w:rsid w:val="00E96381"/>
    <w:rsid w:val="00E97747"/>
    <w:rsid w:val="00EA119F"/>
    <w:rsid w:val="00EA3E7C"/>
    <w:rsid w:val="00EB4FDD"/>
    <w:rsid w:val="00EC2676"/>
    <w:rsid w:val="00EC3C13"/>
    <w:rsid w:val="00EC4877"/>
    <w:rsid w:val="00EE3408"/>
    <w:rsid w:val="00EE7A88"/>
    <w:rsid w:val="00EF3CF6"/>
    <w:rsid w:val="00EF4CCC"/>
    <w:rsid w:val="00F00C22"/>
    <w:rsid w:val="00F144D9"/>
    <w:rsid w:val="00F244A8"/>
    <w:rsid w:val="00F30194"/>
    <w:rsid w:val="00F34D24"/>
    <w:rsid w:val="00F50418"/>
    <w:rsid w:val="00F56F1E"/>
    <w:rsid w:val="00F8190E"/>
    <w:rsid w:val="00F8666D"/>
    <w:rsid w:val="00F952E8"/>
    <w:rsid w:val="00FA2113"/>
    <w:rsid w:val="00FB27DC"/>
    <w:rsid w:val="00FB53E9"/>
    <w:rsid w:val="00FB58F7"/>
    <w:rsid w:val="00FC571E"/>
    <w:rsid w:val="00FD480B"/>
    <w:rsid w:val="00FF0847"/>
    <w:rsid w:val="00FF7065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BADD7"/>
  <w15:docId w15:val="{3E7C8956-2E2D-41DD-829A-D6D6DA2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15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B15748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57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B15748"/>
    <w:pPr>
      <w:widowControl w:val="0"/>
      <w:ind w:left="320"/>
      <w:jc w:val="center"/>
    </w:pPr>
    <w:rPr>
      <w:rFonts w:ascii="Arial" w:hAnsi="Arial"/>
      <w:b/>
      <w:snapToGrid w:val="0"/>
      <w:sz w:val="18"/>
    </w:rPr>
  </w:style>
  <w:style w:type="character" w:customStyle="1" w:styleId="a4">
    <w:name w:val="Заголовок Знак"/>
    <w:basedOn w:val="a0"/>
    <w:link w:val="a3"/>
    <w:rsid w:val="00B15748"/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157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7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15748"/>
  </w:style>
  <w:style w:type="paragraph" w:styleId="a8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qFormat/>
    <w:rsid w:val="00B1574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No Spacing"/>
    <w:link w:val="ab"/>
    <w:qFormat/>
    <w:rsid w:val="00B1574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B15748"/>
    <w:rPr>
      <w:rFonts w:cs="Times New Roman"/>
    </w:rPr>
  </w:style>
  <w:style w:type="character" w:customStyle="1" w:styleId="a9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qFormat/>
    <w:locked/>
    <w:rsid w:val="00B1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1574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  <w:style w:type="paragraph" w:customStyle="1" w:styleId="11">
    <w:name w:val="Стиль Заголовок 1 + не все прописные1"/>
    <w:basedOn w:val="1"/>
    <w:uiPriority w:val="99"/>
    <w:qFormat/>
    <w:rsid w:val="00B15748"/>
    <w:pPr>
      <w:keepLines w:val="0"/>
      <w:tabs>
        <w:tab w:val="num" w:pos="814"/>
      </w:tabs>
      <w:suppressAutoHyphens/>
      <w:spacing w:before="0"/>
      <w:ind w:left="106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57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F50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041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34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340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37AF8"/>
    <w:pPr>
      <w:ind w:firstLine="54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37A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64218"/>
    <w:rPr>
      <w:rFonts w:ascii="Courier New" w:hAnsi="Courier New"/>
      <w:b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4218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F0FC0"/>
    <w:rPr>
      <w:color w:val="0563C1" w:themeColor="hyperlink"/>
      <w:u w:val="single"/>
    </w:rPr>
  </w:style>
  <w:style w:type="character" w:customStyle="1" w:styleId="ad">
    <w:name w:val="Абзац списка Знак"/>
    <w:link w:val="ac"/>
    <w:uiPriority w:val="34"/>
    <w:rsid w:val="00375AD1"/>
    <w:rPr>
      <w:rFonts w:ascii="Arial" w:eastAsia="Arial" w:hAnsi="Arial" w:cs="Arial"/>
      <w:color w:val="000000"/>
      <w:lang w:eastAsia="ru-RU"/>
    </w:rPr>
  </w:style>
  <w:style w:type="paragraph" w:customStyle="1" w:styleId="tbl-cod">
    <w:name w:val="tbl-cod"/>
    <w:basedOn w:val="a"/>
    <w:rsid w:val="006E6D2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1">
    <w:name w:val="Основной текст (3)_"/>
    <w:link w:val="32"/>
    <w:rsid w:val="004C4F8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4F8A"/>
    <w:pPr>
      <w:widowControl w:val="0"/>
      <w:shd w:val="clear" w:color="auto" w:fill="FFFFFF"/>
      <w:spacing w:after="120" w:line="0" w:lineRule="atLeast"/>
      <w:jc w:val="center"/>
    </w:pPr>
    <w:rPr>
      <w:rFonts w:cstheme="minorBidi"/>
      <w:b/>
      <w:bCs/>
      <w:sz w:val="28"/>
      <w:szCs w:val="28"/>
      <w:lang w:val="ru-RU" w:eastAsia="en-US"/>
    </w:rPr>
  </w:style>
  <w:style w:type="character" w:customStyle="1" w:styleId="ab">
    <w:name w:val="Без интервала Знак"/>
    <w:link w:val="aa"/>
    <w:rsid w:val="00460F1A"/>
    <w:rPr>
      <w:rFonts w:ascii="Calibri" w:eastAsia="Calibri" w:hAnsi="Calibri" w:cs="Times New Roman"/>
      <w:lang w:val="uk-UA"/>
    </w:rPr>
  </w:style>
  <w:style w:type="character" w:styleId="af3">
    <w:name w:val="Emphasis"/>
    <w:qFormat/>
    <w:rsid w:val="00460F1A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2B5BF8"/>
    <w:rPr>
      <w:color w:val="605E5C"/>
      <w:shd w:val="clear" w:color="auto" w:fill="E1DFDD"/>
    </w:rPr>
  </w:style>
  <w:style w:type="paragraph" w:customStyle="1" w:styleId="rvps2">
    <w:name w:val="rvps2"/>
    <w:basedOn w:val="a"/>
    <w:qFormat/>
    <w:rsid w:val="0084174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Обычный1"/>
    <w:rsid w:val="00E3342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FF0847"/>
    <w:pPr>
      <w:widowControl w:val="0"/>
    </w:pPr>
    <w:rPr>
      <w:rFonts w:eastAsia="Calibri" w:cs="Calibri"/>
      <w:sz w:val="22"/>
      <w:szCs w:val="2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B36E-E428-465C-91B4-5AC55BF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</dc:creator>
  <cp:lastModifiedBy>HOME</cp:lastModifiedBy>
  <cp:revision>7</cp:revision>
  <cp:lastPrinted>2022-11-28T17:35:00Z</cp:lastPrinted>
  <dcterms:created xsi:type="dcterms:W3CDTF">2023-01-23T12:05:00Z</dcterms:created>
  <dcterms:modified xsi:type="dcterms:W3CDTF">2023-01-23T12:23:00Z</dcterms:modified>
</cp:coreProperties>
</file>