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0460" w14:textId="77777777" w:rsidR="00044B09" w:rsidRPr="00872D6A" w:rsidRDefault="00872D6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w:t>
      </w:r>
      <w:r w:rsidR="00013BC7" w:rsidRPr="00872D6A">
        <w:rPr>
          <w:rFonts w:ascii="Times New Roman" w:eastAsia="Times New Roman" w:hAnsi="Times New Roman" w:cs="Times New Roman"/>
          <w:color w:val="000000"/>
          <w:sz w:val="24"/>
          <w:szCs w:val="24"/>
        </w:rPr>
        <w:t xml:space="preserve"> 2</w:t>
      </w:r>
    </w:p>
    <w:p w14:paraId="730DBC66" w14:textId="77777777" w:rsidR="00044B09" w:rsidRPr="00872D6A" w:rsidRDefault="00013BC7">
      <w:pPr>
        <w:spacing w:after="0" w:line="240" w:lineRule="auto"/>
        <w:ind w:left="5660"/>
        <w:jc w:val="right"/>
        <w:rPr>
          <w:rFonts w:ascii="Times New Roman" w:eastAsia="Times New Roman" w:hAnsi="Times New Roman" w:cs="Times New Roman"/>
          <w:sz w:val="24"/>
          <w:szCs w:val="24"/>
        </w:rPr>
      </w:pPr>
      <w:r w:rsidRPr="00872D6A">
        <w:rPr>
          <w:rFonts w:ascii="Times New Roman" w:eastAsia="Times New Roman" w:hAnsi="Times New Roman" w:cs="Times New Roman"/>
          <w:color w:val="000000"/>
          <w:sz w:val="24"/>
          <w:szCs w:val="24"/>
        </w:rPr>
        <w:t>до тендерної документації </w:t>
      </w:r>
    </w:p>
    <w:p w14:paraId="71019A0D" w14:textId="77777777" w:rsidR="00044B09" w:rsidRPr="00177911" w:rsidRDefault="00013BC7">
      <w:pPr>
        <w:spacing w:before="240" w:after="0" w:line="240" w:lineRule="auto"/>
        <w:jc w:val="center"/>
        <w:rPr>
          <w:rFonts w:ascii="Times New Roman" w:eastAsia="Times New Roman" w:hAnsi="Times New Roman" w:cs="Times New Roman"/>
          <w:b/>
          <w:color w:val="000000"/>
          <w:sz w:val="24"/>
          <w:szCs w:val="24"/>
        </w:rPr>
      </w:pPr>
      <w:bookmarkStart w:id="0" w:name="_Hlk125377012"/>
      <w:r w:rsidRPr="00177911">
        <w:rPr>
          <w:rFonts w:ascii="Times New Roman" w:eastAsia="Times New Roman" w:hAnsi="Times New Roman" w:cs="Times New Roman"/>
          <w:b/>
          <w:color w:val="000000"/>
          <w:sz w:val="24"/>
          <w:szCs w:val="24"/>
          <w:highlight w:val="white"/>
        </w:rPr>
        <w:t xml:space="preserve">Інформація про необхідні технічні, якісні </w:t>
      </w:r>
      <w:bookmarkStart w:id="1" w:name="_Hlk125377082"/>
      <w:r w:rsidRPr="00177911">
        <w:rPr>
          <w:rFonts w:ascii="Times New Roman" w:eastAsia="Times New Roman" w:hAnsi="Times New Roman" w:cs="Times New Roman"/>
          <w:b/>
          <w:color w:val="000000"/>
          <w:sz w:val="24"/>
          <w:szCs w:val="24"/>
          <w:highlight w:val="white"/>
        </w:rPr>
        <w:t>та кількісні характеристики предмета закупівлі — технічні вимоги до предмета закупівлі</w:t>
      </w:r>
      <w:bookmarkEnd w:id="1"/>
    </w:p>
    <w:bookmarkEnd w:id="0"/>
    <w:p w14:paraId="657FCE72" w14:textId="77777777" w:rsidR="00044B09" w:rsidRDefault="00044B09">
      <w:pPr>
        <w:spacing w:before="240" w:after="0" w:line="240" w:lineRule="auto"/>
        <w:jc w:val="center"/>
        <w:rPr>
          <w:rFonts w:ascii="Times New Roman" w:eastAsia="Times New Roman" w:hAnsi="Times New Roman" w:cs="Times New Roman"/>
          <w:b/>
          <w:i/>
          <w:color w:val="000000"/>
          <w:sz w:val="4"/>
          <w:szCs w:val="4"/>
        </w:rPr>
      </w:pPr>
    </w:p>
    <w:p w14:paraId="731FD0A4" w14:textId="77777777" w:rsidR="00044B09" w:rsidRDefault="00013BC7" w:rsidP="00177911">
      <w:pPr>
        <w:numPr>
          <w:ilvl w:val="0"/>
          <w:numId w:val="2"/>
        </w:numPr>
        <w:tabs>
          <w:tab w:val="left" w:pos="709"/>
          <w:tab w:val="left" w:pos="851"/>
        </w:tabs>
        <w:spacing w:after="200" w:line="276"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p w14:paraId="26940CA1" w14:textId="77777777" w:rsidR="0037533A" w:rsidRPr="00547E2A" w:rsidRDefault="0037533A" w:rsidP="0037533A">
      <w:pPr>
        <w:spacing w:after="0"/>
        <w:jc w:val="both"/>
        <w:rPr>
          <w:rFonts w:ascii="Times New Roman" w:eastAsia="Times New Roman" w:hAnsi="Times New Roman" w:cs="Times New Roman"/>
          <w:sz w:val="24"/>
          <w:szCs w:val="24"/>
          <w:lang w:val="ru-RU"/>
        </w:rPr>
      </w:pPr>
      <w:r w:rsidRPr="00547E2A">
        <w:rPr>
          <w:rFonts w:ascii="Times New Roman" w:eastAsia="Times New Roman" w:hAnsi="Times New Roman" w:cs="Times New Roman"/>
          <w:b/>
          <w:sz w:val="24"/>
          <w:szCs w:val="24"/>
        </w:rPr>
        <w:t>ПРЕДМЕТ ЗАКУПІВЛІ:</w:t>
      </w:r>
      <w:r w:rsidRPr="00547E2A">
        <w:rPr>
          <w:rFonts w:ascii="Times New Roman" w:eastAsia="Times New Roman" w:hAnsi="Times New Roman" w:cs="Times New Roman"/>
          <w:sz w:val="24"/>
          <w:szCs w:val="24"/>
        </w:rPr>
        <w:t xml:space="preserve"> Електрична енергія за кодом ДК 021:2015: 09310000-5 – </w:t>
      </w:r>
      <w:r w:rsidRPr="00547E2A">
        <w:rPr>
          <w:rFonts w:ascii="Times New Roman" w:eastAsia="Times New Roman" w:hAnsi="Times New Roman" w:cs="Times New Roman"/>
          <w:sz w:val="24"/>
          <w:szCs w:val="24"/>
          <w:lang w:val="ru-RU"/>
        </w:rPr>
        <w:t>«</w:t>
      </w:r>
      <w:r w:rsidRPr="00547E2A">
        <w:rPr>
          <w:rFonts w:ascii="Times New Roman" w:eastAsia="Times New Roman" w:hAnsi="Times New Roman" w:cs="Times New Roman"/>
          <w:bCs/>
          <w:sz w:val="24"/>
          <w:szCs w:val="24"/>
        </w:rPr>
        <w:t>Електрична енергія</w:t>
      </w:r>
      <w:r w:rsidRPr="00547E2A">
        <w:rPr>
          <w:rFonts w:ascii="Times New Roman" w:eastAsia="Times New Roman" w:hAnsi="Times New Roman" w:cs="Times New Roman"/>
          <w:bCs/>
          <w:sz w:val="24"/>
          <w:szCs w:val="24"/>
          <w:lang w:val="ru-RU"/>
        </w:rPr>
        <w:t>»</w:t>
      </w:r>
    </w:p>
    <w:p w14:paraId="18B54971" w14:textId="77777777" w:rsidR="0037533A" w:rsidRDefault="0037533A" w:rsidP="0037533A">
      <w:pPr>
        <w:spacing w:after="0" w:line="240" w:lineRule="auto"/>
        <w:ind w:left="1134" w:hanging="360"/>
        <w:jc w:val="both"/>
        <w:rPr>
          <w:rFonts w:ascii="Times New Roman" w:eastAsia="Times New Roman" w:hAnsi="Times New Roman" w:cs="Times New Roman"/>
          <w:sz w:val="24"/>
          <w:szCs w:val="24"/>
        </w:rPr>
      </w:pPr>
    </w:p>
    <w:p w14:paraId="7DCF3C6E" w14:textId="2878EA9D" w:rsidR="0037533A" w:rsidRPr="00547E2A" w:rsidRDefault="0037533A" w:rsidP="0037533A">
      <w:pPr>
        <w:spacing w:after="0" w:line="240" w:lineRule="auto"/>
        <w:ind w:left="1134" w:hanging="567"/>
        <w:jc w:val="both"/>
        <w:rPr>
          <w:rFonts w:ascii="Times New Roman" w:eastAsia="Times New Roman" w:hAnsi="Times New Roman" w:cs="Times New Roman"/>
          <w:sz w:val="24"/>
          <w:szCs w:val="24"/>
        </w:rPr>
      </w:pPr>
      <w:r w:rsidRPr="00547E2A">
        <w:rPr>
          <w:rFonts w:ascii="Times New Roman" w:eastAsia="Times New Roman" w:hAnsi="Times New Roman" w:cs="Times New Roman"/>
          <w:sz w:val="24"/>
          <w:szCs w:val="24"/>
        </w:rPr>
        <w:t xml:space="preserve">1. Обсяг електричної енергії, що закуповується </w:t>
      </w:r>
      <w:r w:rsidRPr="00547E2A">
        <w:rPr>
          <w:rFonts w:ascii="Times New Roman" w:eastAsia="Times New Roman" w:hAnsi="Times New Roman" w:cs="Times New Roman"/>
          <w:sz w:val="24"/>
          <w:szCs w:val="24"/>
          <w:lang w:val="ru-RU"/>
        </w:rPr>
        <w:t>:</w:t>
      </w:r>
      <w:r w:rsidR="00177911">
        <w:rPr>
          <w:rFonts w:ascii="Times New Roman" w:eastAsia="Times New Roman" w:hAnsi="Times New Roman" w:cs="Times New Roman"/>
          <w:sz w:val="24"/>
          <w:szCs w:val="24"/>
          <w:lang w:val="ru-RU"/>
        </w:rPr>
        <w:t> </w:t>
      </w:r>
      <w:r w:rsidRPr="009E2980">
        <w:rPr>
          <w:rFonts w:ascii="Times New Roman" w:eastAsia="Times New Roman" w:hAnsi="Times New Roman" w:cs="Times New Roman"/>
          <w:sz w:val="24"/>
          <w:szCs w:val="24"/>
          <w:lang w:val="ru-RU"/>
        </w:rPr>
        <w:t>1</w:t>
      </w:r>
      <w:r w:rsidR="001C1D94">
        <w:rPr>
          <w:rFonts w:ascii="Times New Roman" w:eastAsia="Times New Roman" w:hAnsi="Times New Roman" w:cs="Times New Roman"/>
          <w:sz w:val="24"/>
          <w:szCs w:val="24"/>
          <w:lang w:val="ru-RU"/>
        </w:rPr>
        <w:t>82</w:t>
      </w:r>
      <w:r w:rsidRPr="009E2980">
        <w:rPr>
          <w:rFonts w:ascii="Times New Roman" w:eastAsia="Times New Roman" w:hAnsi="Times New Roman" w:cs="Times New Roman"/>
          <w:sz w:val="24"/>
          <w:szCs w:val="24"/>
          <w:lang w:val="ru-RU"/>
        </w:rPr>
        <w:t xml:space="preserve"> </w:t>
      </w:r>
      <w:r w:rsidR="001C1D94">
        <w:rPr>
          <w:rFonts w:ascii="Times New Roman" w:eastAsia="Times New Roman" w:hAnsi="Times New Roman" w:cs="Times New Roman"/>
          <w:sz w:val="24"/>
          <w:szCs w:val="24"/>
          <w:lang w:val="ru-RU"/>
        </w:rPr>
        <w:t>23</w:t>
      </w:r>
      <w:r w:rsidRPr="009E2980">
        <w:rPr>
          <w:rFonts w:ascii="Times New Roman" w:eastAsia="Times New Roman" w:hAnsi="Times New Roman" w:cs="Times New Roman"/>
          <w:sz w:val="24"/>
          <w:szCs w:val="24"/>
          <w:lang w:val="ru-RU"/>
        </w:rPr>
        <w:t>0</w:t>
      </w:r>
      <w:r w:rsidRPr="009E2980">
        <w:rPr>
          <w:rFonts w:ascii="Times New Roman" w:eastAsia="Times New Roman" w:hAnsi="Times New Roman" w:cs="Times New Roman"/>
          <w:sz w:val="24"/>
          <w:szCs w:val="24"/>
        </w:rPr>
        <w:t xml:space="preserve"> кВт*год.</w:t>
      </w:r>
    </w:p>
    <w:p w14:paraId="124E33A3" w14:textId="71F6ED7C" w:rsidR="0037533A" w:rsidRPr="00547E2A" w:rsidRDefault="0037533A" w:rsidP="0037533A">
      <w:pPr>
        <w:spacing w:after="0" w:line="240" w:lineRule="auto"/>
        <w:ind w:left="1134" w:hanging="567"/>
        <w:jc w:val="both"/>
        <w:rPr>
          <w:rFonts w:ascii="Times New Roman" w:eastAsia="Times New Roman" w:hAnsi="Times New Roman" w:cs="Times New Roman"/>
          <w:sz w:val="24"/>
          <w:szCs w:val="24"/>
        </w:rPr>
      </w:pPr>
      <w:r w:rsidRPr="00177911">
        <w:rPr>
          <w:rFonts w:ascii="Times New Roman" w:eastAsia="Times New Roman" w:hAnsi="Times New Roman" w:cs="Times New Roman"/>
          <w:sz w:val="24"/>
          <w:szCs w:val="24"/>
        </w:rPr>
        <w:t>2. Строк постачання: Цілодобово</w:t>
      </w:r>
      <w:r w:rsidR="00DC65F9">
        <w:rPr>
          <w:rFonts w:ascii="Times New Roman" w:eastAsia="Times New Roman" w:hAnsi="Times New Roman" w:cs="Times New Roman"/>
          <w:sz w:val="24"/>
          <w:szCs w:val="24"/>
        </w:rPr>
        <w:t>,</w:t>
      </w:r>
      <w:r w:rsidR="00177911">
        <w:rPr>
          <w:rFonts w:ascii="Times New Roman" w:eastAsia="Times New Roman" w:hAnsi="Times New Roman" w:cs="Times New Roman"/>
          <w:sz w:val="24"/>
          <w:szCs w:val="24"/>
        </w:rPr>
        <w:t xml:space="preserve"> з</w:t>
      </w:r>
      <w:r w:rsidRPr="00177911">
        <w:rPr>
          <w:rFonts w:ascii="Times New Roman" w:eastAsia="Times New Roman" w:hAnsi="Times New Roman" w:cs="Times New Roman"/>
          <w:sz w:val="24"/>
          <w:szCs w:val="24"/>
        </w:rPr>
        <w:t xml:space="preserve"> </w:t>
      </w:r>
      <w:r w:rsidR="008C05A6" w:rsidRPr="00177911">
        <w:rPr>
          <w:rFonts w:ascii="Times New Roman" w:eastAsia="Times New Roman" w:hAnsi="Times New Roman" w:cs="Times New Roman"/>
          <w:sz w:val="24"/>
          <w:szCs w:val="24"/>
        </w:rPr>
        <w:t xml:space="preserve">01.01.2023 </w:t>
      </w:r>
      <w:r w:rsidRPr="00177911">
        <w:rPr>
          <w:rFonts w:ascii="Times New Roman" w:eastAsia="Times New Roman" w:hAnsi="Times New Roman" w:cs="Times New Roman"/>
          <w:sz w:val="24"/>
          <w:szCs w:val="24"/>
        </w:rPr>
        <w:t>до 31.12.2023 включно.</w:t>
      </w:r>
      <w:r>
        <w:rPr>
          <w:rFonts w:ascii="Times New Roman" w:eastAsia="Times New Roman" w:hAnsi="Times New Roman" w:cs="Times New Roman"/>
          <w:sz w:val="24"/>
          <w:szCs w:val="24"/>
        </w:rPr>
        <w:t xml:space="preserve"> </w:t>
      </w:r>
    </w:p>
    <w:p w14:paraId="5D1FA870" w14:textId="77777777" w:rsidR="0037533A" w:rsidRPr="00547E2A" w:rsidRDefault="0037533A" w:rsidP="0037533A">
      <w:pPr>
        <w:spacing w:after="0" w:line="240" w:lineRule="auto"/>
        <w:ind w:left="1134" w:hanging="567"/>
        <w:jc w:val="both"/>
        <w:rPr>
          <w:rFonts w:ascii="Times New Roman" w:eastAsia="Times New Roman" w:hAnsi="Times New Roman" w:cs="Times New Roman"/>
          <w:sz w:val="24"/>
          <w:szCs w:val="24"/>
        </w:rPr>
      </w:pPr>
      <w:r w:rsidRPr="00547E2A">
        <w:rPr>
          <w:rFonts w:ascii="Times New Roman" w:eastAsia="Times New Roman" w:hAnsi="Times New Roman" w:cs="Times New Roman"/>
          <w:sz w:val="24"/>
          <w:szCs w:val="24"/>
        </w:rPr>
        <w:t xml:space="preserve">3. Місце розташування об’єкта Замовника: </w:t>
      </w:r>
      <w:r w:rsidRPr="00547E2A">
        <w:rPr>
          <w:rFonts w:ascii="Times New Roman" w:hAnsi="Times New Roman" w:cs="Times New Roman"/>
          <w:sz w:val="24"/>
          <w:szCs w:val="24"/>
        </w:rPr>
        <w:t>згідно таблиці</w:t>
      </w:r>
      <w:r w:rsidRPr="00547E2A">
        <w:rPr>
          <w:rFonts w:ascii="Times New Roman" w:eastAsia="Times New Roman" w:hAnsi="Times New Roman" w:cs="Times New Roman"/>
          <w:sz w:val="24"/>
          <w:szCs w:val="24"/>
        </w:rPr>
        <w:t>.</w:t>
      </w:r>
    </w:p>
    <w:p w14:paraId="228DC1AE" w14:textId="77777777" w:rsidR="0037533A" w:rsidRPr="00547E2A" w:rsidRDefault="0037533A" w:rsidP="0037533A">
      <w:pPr>
        <w:spacing w:after="0" w:line="240" w:lineRule="auto"/>
        <w:ind w:left="1134" w:hanging="567"/>
        <w:jc w:val="both"/>
        <w:rPr>
          <w:rFonts w:ascii="Times New Roman" w:eastAsia="Times New Roman" w:hAnsi="Times New Roman" w:cs="Times New Roman"/>
          <w:sz w:val="24"/>
          <w:szCs w:val="24"/>
        </w:rPr>
      </w:pPr>
      <w:r w:rsidRPr="00547E2A">
        <w:rPr>
          <w:rFonts w:ascii="Times New Roman" w:eastAsia="Times New Roman" w:hAnsi="Times New Roman" w:cs="Times New Roman"/>
          <w:sz w:val="24"/>
          <w:szCs w:val="24"/>
        </w:rPr>
        <w:t>4. Клас напруги –  2</w:t>
      </w:r>
    </w:p>
    <w:p w14:paraId="334C06C1" w14:textId="77777777" w:rsidR="0037533A" w:rsidRPr="00547E2A" w:rsidRDefault="0037533A" w:rsidP="0037533A">
      <w:pPr>
        <w:spacing w:after="0" w:line="240" w:lineRule="auto"/>
        <w:ind w:left="1134" w:hanging="567"/>
        <w:jc w:val="both"/>
        <w:rPr>
          <w:rFonts w:ascii="Times New Roman" w:eastAsia="Times New Roman" w:hAnsi="Times New Roman" w:cs="Times New Roman"/>
          <w:sz w:val="24"/>
          <w:szCs w:val="24"/>
        </w:rPr>
      </w:pPr>
      <w:r w:rsidRPr="00547E2A">
        <w:rPr>
          <w:rFonts w:ascii="Times New Roman" w:eastAsia="Times New Roman" w:hAnsi="Times New Roman" w:cs="Times New Roman"/>
          <w:sz w:val="24"/>
          <w:szCs w:val="24"/>
        </w:rPr>
        <w:t>5. Група площ</w:t>
      </w:r>
      <w:r>
        <w:rPr>
          <w:rFonts w:ascii="Times New Roman" w:eastAsia="Times New Roman" w:hAnsi="Times New Roman" w:cs="Times New Roman"/>
          <w:sz w:val="24"/>
          <w:szCs w:val="24"/>
        </w:rPr>
        <w:t xml:space="preserve">адок вимірювання – група </w:t>
      </w:r>
      <w:r w:rsidRPr="00547E2A">
        <w:rPr>
          <w:rFonts w:ascii="Times New Roman" w:eastAsia="Times New Roman" w:hAnsi="Times New Roman" w:cs="Times New Roman"/>
          <w:sz w:val="24"/>
          <w:szCs w:val="24"/>
        </w:rPr>
        <w:t>«б»</w:t>
      </w:r>
    </w:p>
    <w:p w14:paraId="06ABEC17" w14:textId="77777777" w:rsidR="0037533A" w:rsidRPr="00547E2A" w:rsidRDefault="0037533A" w:rsidP="0037533A">
      <w:pPr>
        <w:spacing w:after="0" w:line="240" w:lineRule="auto"/>
        <w:ind w:left="1134" w:hanging="567"/>
        <w:jc w:val="both"/>
        <w:rPr>
          <w:rFonts w:ascii="Times New Roman" w:eastAsia="Times New Roman" w:hAnsi="Times New Roman" w:cs="Times New Roman"/>
          <w:sz w:val="24"/>
          <w:szCs w:val="24"/>
          <w:lang w:val="ru-RU"/>
        </w:rPr>
      </w:pPr>
      <w:r w:rsidRPr="00547E2A">
        <w:rPr>
          <w:rFonts w:ascii="Times New Roman" w:eastAsia="Times New Roman" w:hAnsi="Times New Roman" w:cs="Times New Roman"/>
          <w:sz w:val="24"/>
          <w:szCs w:val="24"/>
          <w:lang w:val="ru-RU"/>
        </w:rPr>
        <w:t xml:space="preserve">6. </w:t>
      </w:r>
      <w:r w:rsidRPr="00547E2A">
        <w:rPr>
          <w:rFonts w:ascii="Times New Roman" w:eastAsia="Times New Roman" w:hAnsi="Times New Roman" w:cs="Times New Roman"/>
          <w:sz w:val="24"/>
          <w:szCs w:val="24"/>
        </w:rPr>
        <w:t>В тариф входить оплата оператору системи розподілу – «ні».</w:t>
      </w:r>
    </w:p>
    <w:p w14:paraId="0C8CD6E5" w14:textId="77777777" w:rsidR="0037533A" w:rsidRPr="00547E2A" w:rsidRDefault="0037533A" w:rsidP="0037533A">
      <w:pPr>
        <w:spacing w:after="0" w:line="240" w:lineRule="auto"/>
        <w:ind w:left="1134" w:hanging="567"/>
        <w:jc w:val="both"/>
        <w:rPr>
          <w:rFonts w:ascii="Times New Roman" w:eastAsia="Times New Roman" w:hAnsi="Times New Roman" w:cs="Times New Roman"/>
          <w:sz w:val="24"/>
          <w:szCs w:val="24"/>
        </w:rPr>
      </w:pPr>
      <w:r w:rsidRPr="00547E2A">
        <w:rPr>
          <w:rFonts w:ascii="Times New Roman" w:eastAsia="Times New Roman" w:hAnsi="Times New Roman" w:cs="Times New Roman"/>
          <w:sz w:val="24"/>
          <w:szCs w:val="24"/>
        </w:rPr>
        <w:t>7. Форма оплати – «</w:t>
      </w:r>
      <w:proofErr w:type="spellStart"/>
      <w:r w:rsidRPr="00547E2A">
        <w:rPr>
          <w:rFonts w:ascii="Times New Roman" w:eastAsia="Times New Roman" w:hAnsi="Times New Roman" w:cs="Times New Roman"/>
          <w:sz w:val="24"/>
          <w:szCs w:val="24"/>
        </w:rPr>
        <w:t>післяоплата</w:t>
      </w:r>
      <w:proofErr w:type="spellEnd"/>
      <w:r w:rsidRPr="00547E2A">
        <w:rPr>
          <w:rFonts w:ascii="Times New Roman" w:eastAsia="Times New Roman" w:hAnsi="Times New Roman" w:cs="Times New Roman"/>
          <w:sz w:val="24"/>
          <w:szCs w:val="24"/>
        </w:rPr>
        <w:t>»</w:t>
      </w:r>
    </w:p>
    <w:p w14:paraId="121CCCEF" w14:textId="0F570045" w:rsidR="0037533A" w:rsidRPr="009E2980" w:rsidRDefault="0037533A" w:rsidP="0037533A">
      <w:pPr>
        <w:spacing w:after="0" w:line="240" w:lineRule="auto"/>
        <w:ind w:left="1134" w:hanging="567"/>
        <w:jc w:val="both"/>
        <w:rPr>
          <w:rFonts w:ascii="Times New Roman" w:eastAsia="Times New Roman" w:hAnsi="Times New Roman" w:cs="Times New Roman"/>
          <w:sz w:val="24"/>
          <w:szCs w:val="24"/>
          <w:vertAlign w:val="superscript"/>
        </w:rPr>
      </w:pPr>
      <w:r w:rsidRPr="00361114">
        <w:rPr>
          <w:rFonts w:ascii="Times New Roman" w:eastAsia="Times New Roman" w:hAnsi="Times New Roman" w:cs="Times New Roman"/>
          <w:sz w:val="24"/>
          <w:szCs w:val="24"/>
        </w:rPr>
        <w:t xml:space="preserve">8. </w:t>
      </w:r>
      <w:r w:rsidRPr="009E2980">
        <w:rPr>
          <w:rFonts w:ascii="Times New Roman" w:hAnsi="Times New Roman"/>
          <w:sz w:val="24"/>
          <w:szCs w:val="24"/>
        </w:rPr>
        <w:t>АТ «</w:t>
      </w:r>
      <w:r w:rsidR="001C1D94">
        <w:rPr>
          <w:rFonts w:ascii="Times New Roman" w:hAnsi="Times New Roman"/>
          <w:sz w:val="24"/>
          <w:szCs w:val="24"/>
        </w:rPr>
        <w:t>ХЕРСОНОБЛЕНЕРГО</w:t>
      </w:r>
      <w:r w:rsidRPr="009E2980">
        <w:rPr>
          <w:rFonts w:ascii="Times New Roman" w:hAnsi="Times New Roman"/>
          <w:sz w:val="24"/>
          <w:szCs w:val="24"/>
        </w:rPr>
        <w:t>»</w:t>
      </w:r>
    </w:p>
    <w:p w14:paraId="75EEBA13" w14:textId="77777777" w:rsidR="00044B09" w:rsidRDefault="00044B09">
      <w:pPr>
        <w:spacing w:after="0" w:line="240" w:lineRule="auto"/>
        <w:rPr>
          <w:rFonts w:ascii="Times New Roman" w:eastAsia="Times New Roman" w:hAnsi="Times New Roman" w:cs="Times New Roman"/>
          <w:sz w:val="24"/>
          <w:szCs w:val="24"/>
        </w:rPr>
      </w:pPr>
    </w:p>
    <w:p w14:paraId="62654F28" w14:textId="0989AD40" w:rsidR="00044B09" w:rsidRPr="0037533A" w:rsidRDefault="00013B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37533A" w:rsidRPr="001C1D94">
        <w:rPr>
          <w:rFonts w:ascii="Times New Roman" w:hAnsi="Times New Roman" w:cs="Times New Roman"/>
          <w:sz w:val="24"/>
          <w:szCs w:val="24"/>
        </w:rPr>
        <w:t xml:space="preserve">м. </w:t>
      </w:r>
      <w:r w:rsidR="001C1D94" w:rsidRPr="001C1D94">
        <w:rPr>
          <w:rFonts w:ascii="Times New Roman" w:hAnsi="Times New Roman" w:cs="Times New Roman"/>
          <w:sz w:val="24"/>
          <w:szCs w:val="24"/>
        </w:rPr>
        <w:t>Херсон, вул. Гоголя, 13</w:t>
      </w:r>
    </w:p>
    <w:p w14:paraId="639A8CDE" w14:textId="77777777" w:rsidR="00044B09" w:rsidRDefault="00013B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3B1B0A99" w14:textId="77777777" w:rsidR="00044B09" w:rsidRDefault="00013B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3685"/>
        <w:gridCol w:w="2835"/>
      </w:tblGrid>
      <w:tr w:rsidR="00044B09" w14:paraId="0BD5C3A6" w14:textId="77777777" w:rsidTr="008C05A6">
        <w:trPr>
          <w:cantSplit/>
          <w:tblHeader/>
        </w:trPr>
        <w:tc>
          <w:tcPr>
            <w:tcW w:w="567" w:type="dxa"/>
          </w:tcPr>
          <w:p w14:paraId="17726348" w14:textId="77777777" w:rsidR="00044B09" w:rsidRDefault="00013BC7">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1A577083" w14:textId="77777777" w:rsidR="00044B09" w:rsidRDefault="00013B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52" w:type="dxa"/>
          </w:tcPr>
          <w:p w14:paraId="278423A3" w14:textId="77777777" w:rsidR="00044B09" w:rsidRDefault="00013B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3685" w:type="dxa"/>
          </w:tcPr>
          <w:p w14:paraId="1357FA16" w14:textId="77777777" w:rsidR="00044B09" w:rsidRDefault="00013B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835" w:type="dxa"/>
          </w:tcPr>
          <w:p w14:paraId="3121D79D" w14:textId="77777777" w:rsidR="00044B09" w:rsidRDefault="00013BC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14:paraId="7A596FA8" w14:textId="77777777" w:rsidR="00044B09" w:rsidRDefault="00013BC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14:paraId="541D8720" w14:textId="77777777" w:rsidR="00044B09" w:rsidRDefault="00013B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FF3C24" w14:paraId="4DEC9F39" w14:textId="77777777" w:rsidTr="001C1D94">
        <w:trPr>
          <w:cantSplit/>
          <w:tblHeader/>
        </w:trPr>
        <w:tc>
          <w:tcPr>
            <w:tcW w:w="567" w:type="dxa"/>
          </w:tcPr>
          <w:p w14:paraId="22BF75CC" w14:textId="77777777" w:rsidR="00FF3C24" w:rsidRDefault="00FF3C2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52" w:type="dxa"/>
          </w:tcPr>
          <w:p w14:paraId="2616D952" w14:textId="2A5F0DDB" w:rsidR="001C1D94" w:rsidRPr="001C1D94" w:rsidRDefault="002073AB" w:rsidP="00FF3C24">
            <w:pPr>
              <w:spacing w:after="0" w:line="240" w:lineRule="auto"/>
              <w:rPr>
                <w:rFonts w:ascii="Times New Roman" w:hAnsi="Times New Roman" w:cs="Times New Roman"/>
              </w:rPr>
            </w:pPr>
            <w:r>
              <w:rPr>
                <w:rFonts w:ascii="Times New Roman" w:hAnsi="Times New Roman" w:cs="Times New Roman"/>
                <w:shd w:val="clear" w:color="auto" w:fill="F9F9F9"/>
              </w:rPr>
              <w:t>Адмінбудівля митниці</w:t>
            </w:r>
          </w:p>
        </w:tc>
        <w:tc>
          <w:tcPr>
            <w:tcW w:w="3685" w:type="dxa"/>
          </w:tcPr>
          <w:p w14:paraId="559BD9D5" w14:textId="5D1E34FF" w:rsidR="00FF3C24" w:rsidRPr="007C2255" w:rsidRDefault="00FF3C24" w:rsidP="003A2BCB">
            <w:pPr>
              <w:pStyle w:val="TableParagraph"/>
              <w:tabs>
                <w:tab w:val="left" w:pos="139"/>
              </w:tabs>
              <w:kinsoku w:val="0"/>
              <w:overflowPunct w:val="0"/>
              <w:spacing w:line="254" w:lineRule="exact"/>
              <w:ind w:left="139" w:right="-4" w:hanging="139"/>
              <w:rPr>
                <w:sz w:val="20"/>
                <w:szCs w:val="20"/>
                <w:lang w:val="uk-UA"/>
              </w:rPr>
            </w:pPr>
            <w:r w:rsidRPr="007C2255">
              <w:rPr>
                <w:sz w:val="20"/>
                <w:szCs w:val="20"/>
                <w:lang w:val="uk-UA"/>
              </w:rPr>
              <w:t xml:space="preserve">м. </w:t>
            </w:r>
            <w:r w:rsidR="001C1D94">
              <w:rPr>
                <w:sz w:val="20"/>
                <w:szCs w:val="20"/>
                <w:lang w:val="uk-UA"/>
              </w:rPr>
              <w:t>Херсон, вул. Гоголя, 13</w:t>
            </w:r>
          </w:p>
        </w:tc>
        <w:tc>
          <w:tcPr>
            <w:tcW w:w="2835" w:type="dxa"/>
            <w:shd w:val="clear" w:color="auto" w:fill="FFFFFF" w:themeFill="background1"/>
          </w:tcPr>
          <w:p w14:paraId="759183CA" w14:textId="77777777" w:rsidR="001C1D94" w:rsidRPr="001C1D94" w:rsidRDefault="001C1D94" w:rsidP="001C1D94">
            <w:pPr>
              <w:spacing w:after="0" w:line="240" w:lineRule="auto"/>
              <w:rPr>
                <w:rFonts w:ascii="Times New Roman" w:hAnsi="Times New Roman" w:cs="Times New Roman"/>
                <w:shd w:val="clear" w:color="auto" w:fill="F9F9F9"/>
              </w:rPr>
            </w:pPr>
            <w:r w:rsidRPr="001C1D94">
              <w:rPr>
                <w:rFonts w:ascii="Times New Roman" w:hAnsi="Times New Roman" w:cs="Times New Roman"/>
                <w:shd w:val="clear" w:color="auto" w:fill="F9F9F9"/>
              </w:rPr>
              <w:t>62Z0374806680791</w:t>
            </w:r>
          </w:p>
          <w:p w14:paraId="6A79C7FA" w14:textId="77777777" w:rsidR="001C1D94" w:rsidRPr="001C1D94" w:rsidRDefault="001C1D94" w:rsidP="001C1D94">
            <w:pPr>
              <w:spacing w:after="0" w:line="240" w:lineRule="auto"/>
              <w:rPr>
                <w:rFonts w:ascii="Times New Roman" w:hAnsi="Times New Roman" w:cs="Times New Roman"/>
                <w:color w:val="000000"/>
                <w:shd w:val="clear" w:color="auto" w:fill="F6F6F6"/>
              </w:rPr>
            </w:pPr>
            <w:r w:rsidRPr="001C1D94">
              <w:rPr>
                <w:rFonts w:ascii="Times New Roman" w:hAnsi="Times New Roman" w:cs="Times New Roman"/>
                <w:color w:val="000000"/>
                <w:shd w:val="clear" w:color="auto" w:fill="F6F6F6"/>
              </w:rPr>
              <w:t>62Z4940847831469</w:t>
            </w:r>
          </w:p>
          <w:p w14:paraId="5CF9BBBA" w14:textId="77777777" w:rsidR="001C1D94" w:rsidRPr="001C1D94" w:rsidRDefault="001C1D94" w:rsidP="001C1D94">
            <w:pPr>
              <w:spacing w:after="0" w:line="240" w:lineRule="auto"/>
              <w:rPr>
                <w:rFonts w:ascii="Times New Roman" w:hAnsi="Times New Roman" w:cs="Times New Roman"/>
                <w:color w:val="000000"/>
                <w:shd w:val="clear" w:color="auto" w:fill="FFFFFF"/>
              </w:rPr>
            </w:pPr>
            <w:r w:rsidRPr="001C1D94">
              <w:rPr>
                <w:rFonts w:ascii="Times New Roman" w:hAnsi="Times New Roman" w:cs="Times New Roman"/>
                <w:color w:val="000000"/>
                <w:shd w:val="clear" w:color="auto" w:fill="FFFFFF"/>
              </w:rPr>
              <w:t>62Z3565849211405</w:t>
            </w:r>
          </w:p>
          <w:p w14:paraId="57009F50" w14:textId="73A3BCB6" w:rsidR="00FF3C24" w:rsidRPr="00FF3C24" w:rsidRDefault="001C1D94" w:rsidP="001C1D94">
            <w:pPr>
              <w:spacing w:after="0" w:line="240" w:lineRule="auto"/>
              <w:rPr>
                <w:rFonts w:ascii="Times New Roman" w:hAnsi="Times New Roman" w:cs="Times New Roman"/>
              </w:rPr>
            </w:pPr>
            <w:r w:rsidRPr="001C1D94">
              <w:rPr>
                <w:rFonts w:ascii="Times New Roman" w:hAnsi="Times New Roman" w:cs="Times New Roman"/>
                <w:color w:val="000000"/>
                <w:shd w:val="clear" w:color="auto" w:fill="F9F9F9"/>
              </w:rPr>
              <w:t>62Z5128972501083</w:t>
            </w:r>
          </w:p>
        </w:tc>
      </w:tr>
      <w:tr w:rsidR="00FF3C24" w14:paraId="18CAA238" w14:textId="77777777" w:rsidTr="008C05A6">
        <w:trPr>
          <w:cantSplit/>
          <w:tblHeader/>
        </w:trPr>
        <w:tc>
          <w:tcPr>
            <w:tcW w:w="567" w:type="dxa"/>
          </w:tcPr>
          <w:p w14:paraId="09A51B69" w14:textId="77777777" w:rsidR="00FF3C24" w:rsidRDefault="00FF3C2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Pr>
          <w:p w14:paraId="1E194C7C" w14:textId="167807F7" w:rsidR="00FF3C24" w:rsidRPr="007C2255" w:rsidRDefault="002073AB" w:rsidP="002073AB">
            <w:pPr>
              <w:pStyle w:val="TableParagraph"/>
              <w:tabs>
                <w:tab w:val="left" w:pos="474"/>
              </w:tabs>
              <w:kinsoku w:val="0"/>
              <w:overflowPunct w:val="0"/>
              <w:spacing w:line="251" w:lineRule="exact"/>
              <w:rPr>
                <w:lang w:val="uk-UA"/>
              </w:rPr>
            </w:pPr>
            <w:proofErr w:type="spellStart"/>
            <w:r>
              <w:rPr>
                <w:rFonts w:cs="Times New Roman"/>
                <w:shd w:val="clear" w:color="auto" w:fill="F9F9F9"/>
              </w:rPr>
              <w:t>Адмінбудівля</w:t>
            </w:r>
            <w:proofErr w:type="spellEnd"/>
            <w:r>
              <w:rPr>
                <w:rFonts w:cs="Times New Roman"/>
                <w:shd w:val="clear" w:color="auto" w:fill="F9F9F9"/>
              </w:rPr>
              <w:t xml:space="preserve"> </w:t>
            </w:r>
            <w:r w:rsidR="00E76EDC">
              <w:rPr>
                <w:rFonts w:cs="Times New Roman"/>
                <w:shd w:val="clear" w:color="auto" w:fill="F9F9F9"/>
                <w:lang w:val="uk-UA"/>
              </w:rPr>
              <w:t>МП «КАХОВКА»</w:t>
            </w:r>
          </w:p>
        </w:tc>
        <w:tc>
          <w:tcPr>
            <w:tcW w:w="3685" w:type="dxa"/>
          </w:tcPr>
          <w:p w14:paraId="4B97F382" w14:textId="053DF998" w:rsidR="00FF3C24" w:rsidRPr="007C2255" w:rsidRDefault="002073AB" w:rsidP="003A2BCB">
            <w:pPr>
              <w:pStyle w:val="TableParagraph"/>
              <w:tabs>
                <w:tab w:val="left" w:pos="139"/>
              </w:tabs>
              <w:kinsoku w:val="0"/>
              <w:overflowPunct w:val="0"/>
              <w:spacing w:line="254" w:lineRule="exact"/>
              <w:ind w:left="139" w:right="-4" w:hanging="139"/>
              <w:rPr>
                <w:sz w:val="20"/>
                <w:szCs w:val="20"/>
                <w:lang w:val="uk-UA"/>
              </w:rPr>
            </w:pPr>
            <w:r>
              <w:rPr>
                <w:sz w:val="20"/>
                <w:szCs w:val="20"/>
                <w:lang w:val="uk-UA"/>
              </w:rPr>
              <w:t>Херсонська область, м. Каховка, вул. Південна, 8</w:t>
            </w:r>
            <w:r w:rsidR="00E76EDC">
              <w:rPr>
                <w:sz w:val="20"/>
                <w:szCs w:val="20"/>
                <w:lang w:val="uk-UA"/>
              </w:rPr>
              <w:t xml:space="preserve"> (тимчасово не обслуговується внаслідок окупації)</w:t>
            </w:r>
          </w:p>
        </w:tc>
        <w:tc>
          <w:tcPr>
            <w:tcW w:w="2835" w:type="dxa"/>
          </w:tcPr>
          <w:p w14:paraId="1F65A07D" w14:textId="3916A7AB" w:rsidR="00FF3C24" w:rsidRPr="002073AB" w:rsidRDefault="002073AB" w:rsidP="000F45A3">
            <w:pPr>
              <w:pStyle w:val="TableParagraph"/>
              <w:tabs>
                <w:tab w:val="left" w:pos="474"/>
              </w:tabs>
              <w:kinsoku w:val="0"/>
              <w:overflowPunct w:val="0"/>
              <w:spacing w:line="251" w:lineRule="exact"/>
              <w:rPr>
                <w:rFonts w:cs="Times New Roman"/>
                <w:lang w:val="uk-UA"/>
              </w:rPr>
            </w:pPr>
            <w:r w:rsidRPr="002073AB">
              <w:rPr>
                <w:rFonts w:cs="Times New Roman"/>
                <w:color w:val="000000"/>
                <w:shd w:val="clear" w:color="auto" w:fill="F9F9F9"/>
              </w:rPr>
              <w:t>62Z8759313959447</w:t>
            </w:r>
          </w:p>
        </w:tc>
      </w:tr>
      <w:tr w:rsidR="00FF3C24" w14:paraId="4A2A5F05" w14:textId="77777777" w:rsidTr="008C05A6">
        <w:trPr>
          <w:cantSplit/>
          <w:tblHeader/>
        </w:trPr>
        <w:tc>
          <w:tcPr>
            <w:tcW w:w="567" w:type="dxa"/>
          </w:tcPr>
          <w:p w14:paraId="30BE0AC6" w14:textId="77777777" w:rsidR="00FF3C24" w:rsidRDefault="00FF3C2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Pr>
          <w:p w14:paraId="05B00BE6" w14:textId="5721C7B1" w:rsidR="00FF3C24" w:rsidRPr="00E76EDC" w:rsidRDefault="002073AB" w:rsidP="003A2BCB">
            <w:pPr>
              <w:pStyle w:val="TableParagraph"/>
              <w:tabs>
                <w:tab w:val="left" w:pos="474"/>
              </w:tabs>
              <w:kinsoku w:val="0"/>
              <w:overflowPunct w:val="0"/>
              <w:spacing w:line="251" w:lineRule="exact"/>
              <w:rPr>
                <w:lang w:val="uk-UA"/>
              </w:rPr>
            </w:pPr>
            <w:proofErr w:type="spellStart"/>
            <w:r w:rsidRPr="00E76EDC">
              <w:rPr>
                <w:rFonts w:cs="Times New Roman"/>
                <w:shd w:val="clear" w:color="auto" w:fill="F9F9F9"/>
                <w:lang w:val="ru-RU"/>
              </w:rPr>
              <w:t>Адмінбудівля</w:t>
            </w:r>
            <w:proofErr w:type="spellEnd"/>
            <w:r w:rsidRPr="00E76EDC">
              <w:rPr>
                <w:rFonts w:cs="Times New Roman"/>
                <w:shd w:val="clear" w:color="auto" w:fill="F9F9F9"/>
                <w:lang w:val="ru-RU"/>
              </w:rPr>
              <w:t xml:space="preserve"> </w:t>
            </w:r>
            <w:r w:rsidR="00E76EDC">
              <w:rPr>
                <w:rFonts w:cs="Times New Roman"/>
                <w:shd w:val="clear" w:color="auto" w:fill="F9F9F9"/>
                <w:lang w:val="uk-UA"/>
              </w:rPr>
              <w:t>ВМО № 3 МП «ХЕРСОН-ПОРТ»</w:t>
            </w:r>
          </w:p>
        </w:tc>
        <w:tc>
          <w:tcPr>
            <w:tcW w:w="3685" w:type="dxa"/>
          </w:tcPr>
          <w:p w14:paraId="4DC53259" w14:textId="573CB37E" w:rsidR="00FF3C24" w:rsidRPr="007C2255" w:rsidRDefault="002073AB" w:rsidP="003A2BCB">
            <w:pPr>
              <w:pStyle w:val="TableParagraph"/>
              <w:tabs>
                <w:tab w:val="left" w:pos="139"/>
              </w:tabs>
              <w:kinsoku w:val="0"/>
              <w:overflowPunct w:val="0"/>
              <w:spacing w:line="254" w:lineRule="exact"/>
              <w:ind w:left="139" w:right="-4" w:hanging="139"/>
              <w:rPr>
                <w:sz w:val="20"/>
                <w:szCs w:val="20"/>
                <w:lang w:val="uk-UA"/>
              </w:rPr>
            </w:pPr>
            <w:r>
              <w:rPr>
                <w:sz w:val="20"/>
                <w:szCs w:val="20"/>
                <w:lang w:val="uk-UA"/>
              </w:rPr>
              <w:t xml:space="preserve">Херсонська область, м. Скадовськ, вул. В. </w:t>
            </w:r>
            <w:proofErr w:type="spellStart"/>
            <w:r>
              <w:rPr>
                <w:sz w:val="20"/>
                <w:szCs w:val="20"/>
                <w:lang w:val="uk-UA"/>
              </w:rPr>
              <w:t>Чорновола</w:t>
            </w:r>
            <w:proofErr w:type="spellEnd"/>
            <w:r>
              <w:rPr>
                <w:sz w:val="20"/>
                <w:szCs w:val="20"/>
                <w:lang w:val="uk-UA"/>
              </w:rPr>
              <w:t>, 7</w:t>
            </w:r>
            <w:r w:rsidR="00E76EDC">
              <w:rPr>
                <w:sz w:val="20"/>
                <w:szCs w:val="20"/>
                <w:lang w:val="uk-UA"/>
              </w:rPr>
              <w:t xml:space="preserve"> (тимчасово не обслуговується внаслідок окупації)</w:t>
            </w:r>
          </w:p>
        </w:tc>
        <w:tc>
          <w:tcPr>
            <w:tcW w:w="2835" w:type="dxa"/>
          </w:tcPr>
          <w:p w14:paraId="2129583A" w14:textId="3D254764" w:rsidR="00FF3C24" w:rsidRPr="002073AB" w:rsidRDefault="002073AB" w:rsidP="000F45A3">
            <w:pPr>
              <w:pStyle w:val="TableParagraph"/>
              <w:tabs>
                <w:tab w:val="left" w:pos="474"/>
              </w:tabs>
              <w:kinsoku w:val="0"/>
              <w:overflowPunct w:val="0"/>
              <w:spacing w:line="251" w:lineRule="exact"/>
              <w:rPr>
                <w:rFonts w:cs="Times New Roman"/>
                <w:lang w:val="uk-UA"/>
              </w:rPr>
            </w:pPr>
            <w:r w:rsidRPr="002073AB">
              <w:rPr>
                <w:rFonts w:cs="Times New Roman"/>
                <w:color w:val="000000"/>
                <w:shd w:val="clear" w:color="auto" w:fill="F6F6F6"/>
              </w:rPr>
              <w:t>62Z3559487423090</w:t>
            </w:r>
          </w:p>
        </w:tc>
      </w:tr>
    </w:tbl>
    <w:p w14:paraId="57909703" w14:textId="77777777" w:rsidR="008C05A6" w:rsidRDefault="008C05A6">
      <w:pPr>
        <w:tabs>
          <w:tab w:val="left" w:pos="993"/>
          <w:tab w:val="left" w:pos="1560"/>
        </w:tabs>
        <w:spacing w:after="0"/>
        <w:ind w:right="-2" w:firstLine="567"/>
        <w:rPr>
          <w:rFonts w:ascii="Times New Roman" w:eastAsia="Times New Roman" w:hAnsi="Times New Roman" w:cs="Times New Roman"/>
          <w:sz w:val="24"/>
          <w:szCs w:val="24"/>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0"/>
        <w:gridCol w:w="567"/>
        <w:gridCol w:w="567"/>
        <w:gridCol w:w="709"/>
        <w:gridCol w:w="567"/>
        <w:gridCol w:w="567"/>
        <w:gridCol w:w="567"/>
        <w:gridCol w:w="567"/>
        <w:gridCol w:w="567"/>
        <w:gridCol w:w="709"/>
        <w:gridCol w:w="708"/>
        <w:gridCol w:w="709"/>
        <w:gridCol w:w="709"/>
        <w:gridCol w:w="850"/>
      </w:tblGrid>
      <w:tr w:rsidR="00807223" w:rsidRPr="003D6674" w14:paraId="5DD941CB" w14:textId="77777777" w:rsidTr="008C05A6">
        <w:trPr>
          <w:trHeight w:val="494"/>
          <w:tblHeader/>
        </w:trPr>
        <w:tc>
          <w:tcPr>
            <w:tcW w:w="397" w:type="dxa"/>
            <w:vMerge w:val="restart"/>
            <w:vAlign w:val="center"/>
          </w:tcPr>
          <w:p w14:paraId="60FE4380" w14:textId="77777777" w:rsidR="00807223" w:rsidRPr="00807223" w:rsidRDefault="00807223" w:rsidP="003A2BCB">
            <w:pPr>
              <w:jc w:val="center"/>
              <w:rPr>
                <w:rFonts w:ascii="Times New Roman" w:eastAsia="Times New Roman" w:hAnsi="Times New Roman" w:cs="Times New Roman"/>
                <w:sz w:val="18"/>
                <w:szCs w:val="18"/>
              </w:rPr>
            </w:pPr>
            <w:r w:rsidRPr="00807223">
              <w:rPr>
                <w:rFonts w:ascii="Times New Roman" w:eastAsia="Times New Roman" w:hAnsi="Times New Roman" w:cs="Times New Roman"/>
                <w:sz w:val="18"/>
                <w:szCs w:val="18"/>
              </w:rPr>
              <w:t>№</w:t>
            </w:r>
          </w:p>
          <w:p w14:paraId="1570778B" w14:textId="77777777" w:rsidR="00807223" w:rsidRPr="003D6674" w:rsidRDefault="00807223" w:rsidP="00807223">
            <w:pPr>
              <w:ind w:right="-108" w:hanging="137"/>
              <w:jc w:val="center"/>
              <w:rPr>
                <w:rFonts w:ascii="Times New Roman" w:eastAsia="Times New Roman" w:hAnsi="Times New Roman" w:cs="Times New Roman"/>
                <w:sz w:val="20"/>
                <w:szCs w:val="20"/>
              </w:rPr>
            </w:pPr>
            <w:r w:rsidRPr="00807223">
              <w:rPr>
                <w:rFonts w:ascii="Times New Roman" w:eastAsia="Times New Roman" w:hAnsi="Times New Roman" w:cs="Times New Roman"/>
                <w:sz w:val="18"/>
                <w:szCs w:val="18"/>
              </w:rPr>
              <w:t xml:space="preserve"> з/п</w:t>
            </w:r>
          </w:p>
        </w:tc>
        <w:tc>
          <w:tcPr>
            <w:tcW w:w="850" w:type="dxa"/>
            <w:vMerge w:val="restart"/>
            <w:vAlign w:val="center"/>
          </w:tcPr>
          <w:p w14:paraId="16A6D482" w14:textId="77777777" w:rsidR="00807223" w:rsidRPr="00807223" w:rsidRDefault="00807223" w:rsidP="003A2BCB">
            <w:pPr>
              <w:jc w:val="center"/>
              <w:rPr>
                <w:rFonts w:ascii="Times New Roman" w:eastAsia="Times New Roman" w:hAnsi="Times New Roman" w:cs="Times New Roman"/>
                <w:sz w:val="18"/>
                <w:szCs w:val="18"/>
              </w:rPr>
            </w:pPr>
            <w:r w:rsidRPr="00807223">
              <w:rPr>
                <w:rFonts w:ascii="Times New Roman" w:eastAsia="Times New Roman" w:hAnsi="Times New Roman" w:cs="Times New Roman"/>
                <w:sz w:val="18"/>
                <w:szCs w:val="18"/>
              </w:rPr>
              <w:t>Клас напруги</w:t>
            </w:r>
          </w:p>
        </w:tc>
        <w:tc>
          <w:tcPr>
            <w:tcW w:w="8363" w:type="dxa"/>
            <w:gridSpan w:val="13"/>
            <w:noWrap/>
            <w:vAlign w:val="center"/>
          </w:tcPr>
          <w:p w14:paraId="19333DDF" w14:textId="77777777" w:rsidR="00807223" w:rsidRPr="003D6674" w:rsidRDefault="00807223" w:rsidP="003A2BCB">
            <w:pPr>
              <w:jc w:val="center"/>
              <w:rPr>
                <w:rFonts w:ascii="Times New Roman" w:eastAsia="Times New Roman" w:hAnsi="Times New Roman" w:cs="Times New Roman"/>
                <w:sz w:val="20"/>
                <w:szCs w:val="20"/>
              </w:rPr>
            </w:pPr>
            <w:r w:rsidRPr="003D6674">
              <w:rPr>
                <w:rFonts w:ascii="Times New Roman" w:eastAsia="Times New Roman" w:hAnsi="Times New Roman" w:cs="Times New Roman"/>
                <w:sz w:val="20"/>
                <w:szCs w:val="20"/>
              </w:rPr>
              <w:t>Прогнозовані обсяги споживання активної  електроенергії  по місяцях, кВт. год.</w:t>
            </w:r>
          </w:p>
        </w:tc>
      </w:tr>
      <w:tr w:rsidR="00177911" w:rsidRPr="003D6674" w14:paraId="05E9F785" w14:textId="77777777" w:rsidTr="00177911">
        <w:trPr>
          <w:trHeight w:val="324"/>
          <w:tblHeader/>
        </w:trPr>
        <w:tc>
          <w:tcPr>
            <w:tcW w:w="397" w:type="dxa"/>
            <w:vMerge/>
            <w:vAlign w:val="center"/>
          </w:tcPr>
          <w:p w14:paraId="72BDE1E8" w14:textId="77777777" w:rsidR="00807223" w:rsidRPr="003D6674" w:rsidRDefault="00807223" w:rsidP="003A2BCB">
            <w:pPr>
              <w:rPr>
                <w:rFonts w:ascii="Times New Roman" w:eastAsia="Times New Roman" w:hAnsi="Times New Roman" w:cs="Times New Roman"/>
                <w:sz w:val="20"/>
                <w:szCs w:val="20"/>
              </w:rPr>
            </w:pPr>
          </w:p>
        </w:tc>
        <w:tc>
          <w:tcPr>
            <w:tcW w:w="850" w:type="dxa"/>
            <w:vMerge/>
            <w:vAlign w:val="center"/>
          </w:tcPr>
          <w:p w14:paraId="79908753" w14:textId="77777777" w:rsidR="00807223" w:rsidRPr="00807223" w:rsidRDefault="00807223" w:rsidP="003A2BCB">
            <w:pPr>
              <w:rPr>
                <w:rFonts w:ascii="Times New Roman" w:eastAsia="Times New Roman" w:hAnsi="Times New Roman" w:cs="Times New Roman"/>
                <w:sz w:val="18"/>
                <w:szCs w:val="18"/>
              </w:rPr>
            </w:pPr>
          </w:p>
        </w:tc>
        <w:tc>
          <w:tcPr>
            <w:tcW w:w="567" w:type="dxa"/>
            <w:noWrap/>
            <w:vAlign w:val="bottom"/>
          </w:tcPr>
          <w:p w14:paraId="38A479B5" w14:textId="77777777" w:rsidR="00807223" w:rsidRPr="00807223" w:rsidRDefault="00807223" w:rsidP="00807223">
            <w:pPr>
              <w:ind w:right="-108" w:hanging="62"/>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січень</w:t>
            </w:r>
          </w:p>
        </w:tc>
        <w:tc>
          <w:tcPr>
            <w:tcW w:w="567" w:type="dxa"/>
            <w:noWrap/>
            <w:vAlign w:val="bottom"/>
          </w:tcPr>
          <w:p w14:paraId="18DDE6A7"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лютий</w:t>
            </w:r>
          </w:p>
        </w:tc>
        <w:tc>
          <w:tcPr>
            <w:tcW w:w="709" w:type="dxa"/>
            <w:noWrap/>
            <w:vAlign w:val="bottom"/>
          </w:tcPr>
          <w:p w14:paraId="13E65C9A"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березень</w:t>
            </w:r>
          </w:p>
        </w:tc>
        <w:tc>
          <w:tcPr>
            <w:tcW w:w="567" w:type="dxa"/>
            <w:noWrap/>
            <w:vAlign w:val="bottom"/>
          </w:tcPr>
          <w:p w14:paraId="077B41D0"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квітень</w:t>
            </w:r>
          </w:p>
        </w:tc>
        <w:tc>
          <w:tcPr>
            <w:tcW w:w="567" w:type="dxa"/>
            <w:noWrap/>
            <w:vAlign w:val="bottom"/>
          </w:tcPr>
          <w:p w14:paraId="1E986F14"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травень</w:t>
            </w:r>
          </w:p>
        </w:tc>
        <w:tc>
          <w:tcPr>
            <w:tcW w:w="567" w:type="dxa"/>
            <w:noWrap/>
            <w:vAlign w:val="bottom"/>
          </w:tcPr>
          <w:p w14:paraId="58EA13AD"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червень</w:t>
            </w:r>
          </w:p>
        </w:tc>
        <w:tc>
          <w:tcPr>
            <w:tcW w:w="567" w:type="dxa"/>
            <w:noWrap/>
            <w:vAlign w:val="bottom"/>
          </w:tcPr>
          <w:p w14:paraId="2701C3A4"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липень</w:t>
            </w:r>
          </w:p>
        </w:tc>
        <w:tc>
          <w:tcPr>
            <w:tcW w:w="567" w:type="dxa"/>
            <w:noWrap/>
            <w:vAlign w:val="bottom"/>
          </w:tcPr>
          <w:p w14:paraId="09BB44B8"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серпень</w:t>
            </w:r>
          </w:p>
        </w:tc>
        <w:tc>
          <w:tcPr>
            <w:tcW w:w="709" w:type="dxa"/>
            <w:noWrap/>
            <w:vAlign w:val="bottom"/>
          </w:tcPr>
          <w:p w14:paraId="70480E06"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вересень</w:t>
            </w:r>
          </w:p>
        </w:tc>
        <w:tc>
          <w:tcPr>
            <w:tcW w:w="708" w:type="dxa"/>
            <w:noWrap/>
            <w:vAlign w:val="bottom"/>
          </w:tcPr>
          <w:p w14:paraId="174EEB73"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жовтень</w:t>
            </w:r>
          </w:p>
        </w:tc>
        <w:tc>
          <w:tcPr>
            <w:tcW w:w="709" w:type="dxa"/>
            <w:noWrap/>
            <w:vAlign w:val="bottom"/>
          </w:tcPr>
          <w:p w14:paraId="49AB6A93"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листопад</w:t>
            </w:r>
          </w:p>
        </w:tc>
        <w:tc>
          <w:tcPr>
            <w:tcW w:w="709" w:type="dxa"/>
            <w:noWrap/>
            <w:vAlign w:val="bottom"/>
          </w:tcPr>
          <w:p w14:paraId="50247466" w14:textId="77777777" w:rsidR="00807223" w:rsidRPr="00807223" w:rsidRDefault="00807223" w:rsidP="00807223">
            <w:pPr>
              <w:ind w:right="-108" w:hanging="99"/>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грудень</w:t>
            </w:r>
          </w:p>
        </w:tc>
        <w:tc>
          <w:tcPr>
            <w:tcW w:w="850" w:type="dxa"/>
            <w:vAlign w:val="bottom"/>
          </w:tcPr>
          <w:p w14:paraId="21925595"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Всього</w:t>
            </w:r>
          </w:p>
        </w:tc>
      </w:tr>
      <w:tr w:rsidR="00177911" w:rsidRPr="003D6674" w14:paraId="10BAF6AF" w14:textId="77777777" w:rsidTr="00177911">
        <w:trPr>
          <w:trHeight w:val="423"/>
        </w:trPr>
        <w:tc>
          <w:tcPr>
            <w:tcW w:w="397" w:type="dxa"/>
            <w:noWrap/>
            <w:vAlign w:val="bottom"/>
          </w:tcPr>
          <w:p w14:paraId="7BC95A3E" w14:textId="77777777" w:rsidR="00807223" w:rsidRPr="007C2255" w:rsidRDefault="00807223" w:rsidP="003A2BCB">
            <w:pPr>
              <w:jc w:val="center"/>
              <w:rPr>
                <w:rFonts w:ascii="Times New Roman" w:eastAsia="Times New Roman" w:hAnsi="Times New Roman" w:cs="Times New Roman"/>
                <w:sz w:val="20"/>
                <w:szCs w:val="20"/>
              </w:rPr>
            </w:pPr>
            <w:r w:rsidRPr="007C2255">
              <w:rPr>
                <w:rFonts w:ascii="Times New Roman" w:eastAsia="Times New Roman" w:hAnsi="Times New Roman" w:cs="Times New Roman"/>
                <w:sz w:val="20"/>
                <w:szCs w:val="20"/>
              </w:rPr>
              <w:t>1</w:t>
            </w:r>
          </w:p>
        </w:tc>
        <w:tc>
          <w:tcPr>
            <w:tcW w:w="850" w:type="dxa"/>
            <w:noWrap/>
          </w:tcPr>
          <w:p w14:paraId="7697EDD0" w14:textId="77777777" w:rsidR="00807223" w:rsidRPr="00807223" w:rsidRDefault="00807223" w:rsidP="00807223">
            <w:pPr>
              <w:ind w:left="-108" w:right="-108"/>
              <w:jc w:val="center"/>
              <w:rPr>
                <w:rFonts w:ascii="Times New Roman" w:eastAsia="Times New Roman" w:hAnsi="Times New Roman" w:cs="Times New Roman"/>
                <w:sz w:val="18"/>
                <w:szCs w:val="18"/>
              </w:rPr>
            </w:pPr>
            <w:r w:rsidRPr="00807223">
              <w:rPr>
                <w:rFonts w:ascii="Times New Roman" w:eastAsia="Times New Roman" w:hAnsi="Times New Roman" w:cs="Times New Roman"/>
                <w:sz w:val="18"/>
                <w:szCs w:val="18"/>
              </w:rPr>
              <w:t>клас 2 група «б»</w:t>
            </w:r>
          </w:p>
        </w:tc>
        <w:tc>
          <w:tcPr>
            <w:tcW w:w="567" w:type="dxa"/>
            <w:noWrap/>
          </w:tcPr>
          <w:p w14:paraId="3D8B36FA"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11000</w:t>
            </w:r>
          </w:p>
        </w:tc>
        <w:tc>
          <w:tcPr>
            <w:tcW w:w="567" w:type="dxa"/>
            <w:noWrap/>
          </w:tcPr>
          <w:p w14:paraId="20C8FCC0"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12000</w:t>
            </w:r>
          </w:p>
        </w:tc>
        <w:tc>
          <w:tcPr>
            <w:tcW w:w="709" w:type="dxa"/>
            <w:noWrap/>
          </w:tcPr>
          <w:p w14:paraId="599502C0" w14:textId="77777777" w:rsidR="00807223" w:rsidRPr="00807223" w:rsidRDefault="00807223" w:rsidP="003A2BCB">
            <w:pPr>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11000</w:t>
            </w:r>
          </w:p>
        </w:tc>
        <w:tc>
          <w:tcPr>
            <w:tcW w:w="567" w:type="dxa"/>
            <w:noWrap/>
          </w:tcPr>
          <w:p w14:paraId="44977803" w14:textId="77777777" w:rsidR="00807223" w:rsidRPr="00807223" w:rsidRDefault="00807223" w:rsidP="00807223">
            <w:pPr>
              <w:ind w:right="-108" w:hanging="108"/>
              <w:jc w:val="center"/>
              <w:rPr>
                <w:rFonts w:ascii="Times New Roman" w:eastAsia="Times New Roman" w:hAnsi="Times New Roman" w:cs="Times New Roman"/>
                <w:sz w:val="16"/>
                <w:szCs w:val="16"/>
              </w:rPr>
            </w:pPr>
            <w:r w:rsidRPr="00807223">
              <w:rPr>
                <w:rFonts w:ascii="Times New Roman" w:eastAsia="Times New Roman" w:hAnsi="Times New Roman" w:cs="Times New Roman"/>
                <w:sz w:val="16"/>
                <w:szCs w:val="16"/>
              </w:rPr>
              <w:t>10000</w:t>
            </w:r>
          </w:p>
        </w:tc>
        <w:tc>
          <w:tcPr>
            <w:tcW w:w="567" w:type="dxa"/>
            <w:noWrap/>
          </w:tcPr>
          <w:p w14:paraId="01E3D306" w14:textId="77777777" w:rsidR="00807223" w:rsidRPr="00807223" w:rsidRDefault="00807223" w:rsidP="00807223">
            <w:pPr>
              <w:ind w:right="-108" w:hanging="108"/>
              <w:jc w:val="center"/>
              <w:rPr>
                <w:rFonts w:ascii="Times New Roman" w:hAnsi="Times New Roman" w:cs="Times New Roman"/>
                <w:sz w:val="16"/>
                <w:szCs w:val="16"/>
              </w:rPr>
            </w:pPr>
            <w:r w:rsidRPr="00807223">
              <w:rPr>
                <w:rFonts w:ascii="Times New Roman" w:hAnsi="Times New Roman" w:cs="Times New Roman"/>
                <w:sz w:val="16"/>
                <w:szCs w:val="16"/>
              </w:rPr>
              <w:t>10000</w:t>
            </w:r>
          </w:p>
        </w:tc>
        <w:tc>
          <w:tcPr>
            <w:tcW w:w="567" w:type="dxa"/>
            <w:noWrap/>
          </w:tcPr>
          <w:p w14:paraId="1C234F0B" w14:textId="77777777" w:rsidR="00807223" w:rsidRPr="00807223" w:rsidRDefault="00807223" w:rsidP="008C05A6">
            <w:pPr>
              <w:ind w:right="-108" w:hanging="108"/>
              <w:jc w:val="center"/>
              <w:rPr>
                <w:rFonts w:ascii="Times New Roman" w:hAnsi="Times New Roman" w:cs="Times New Roman"/>
                <w:sz w:val="16"/>
                <w:szCs w:val="16"/>
              </w:rPr>
            </w:pPr>
            <w:r w:rsidRPr="00807223">
              <w:rPr>
                <w:rFonts w:ascii="Times New Roman" w:hAnsi="Times New Roman" w:cs="Times New Roman"/>
                <w:sz w:val="16"/>
                <w:szCs w:val="16"/>
              </w:rPr>
              <w:t>10000</w:t>
            </w:r>
          </w:p>
        </w:tc>
        <w:tc>
          <w:tcPr>
            <w:tcW w:w="567" w:type="dxa"/>
            <w:shd w:val="clear" w:color="auto" w:fill="auto"/>
            <w:noWrap/>
          </w:tcPr>
          <w:p w14:paraId="119C25E1" w14:textId="77777777" w:rsidR="00807223" w:rsidRPr="00807223" w:rsidRDefault="00807223" w:rsidP="008C05A6">
            <w:pPr>
              <w:spacing w:after="0" w:line="240" w:lineRule="auto"/>
              <w:ind w:right="-108" w:hanging="108"/>
              <w:jc w:val="center"/>
              <w:rPr>
                <w:rFonts w:ascii="Times New Roman" w:eastAsia="Times New Roman" w:hAnsi="Times New Roman" w:cs="Times New Roman"/>
                <w:bCs/>
                <w:sz w:val="16"/>
                <w:szCs w:val="16"/>
              </w:rPr>
            </w:pPr>
            <w:r w:rsidRPr="00807223">
              <w:rPr>
                <w:rFonts w:ascii="Times New Roman" w:eastAsia="Times New Roman" w:hAnsi="Times New Roman" w:cs="Times New Roman"/>
                <w:bCs/>
                <w:sz w:val="16"/>
                <w:szCs w:val="16"/>
              </w:rPr>
              <w:t>14000</w:t>
            </w:r>
          </w:p>
        </w:tc>
        <w:tc>
          <w:tcPr>
            <w:tcW w:w="567" w:type="dxa"/>
            <w:shd w:val="clear" w:color="auto" w:fill="auto"/>
            <w:noWrap/>
          </w:tcPr>
          <w:p w14:paraId="2E65DACB" w14:textId="77777777" w:rsidR="00807223" w:rsidRPr="00807223" w:rsidRDefault="00807223" w:rsidP="008C05A6">
            <w:pPr>
              <w:spacing w:after="0" w:line="240" w:lineRule="auto"/>
              <w:ind w:right="-108" w:hanging="108"/>
              <w:jc w:val="center"/>
              <w:rPr>
                <w:rFonts w:ascii="Times New Roman" w:eastAsia="Times New Roman" w:hAnsi="Times New Roman" w:cs="Times New Roman"/>
                <w:bCs/>
                <w:sz w:val="16"/>
                <w:szCs w:val="16"/>
              </w:rPr>
            </w:pPr>
            <w:r w:rsidRPr="00807223">
              <w:rPr>
                <w:rFonts w:ascii="Times New Roman" w:eastAsia="Times New Roman" w:hAnsi="Times New Roman" w:cs="Times New Roman"/>
                <w:bCs/>
                <w:sz w:val="16"/>
                <w:szCs w:val="16"/>
              </w:rPr>
              <w:t>13000</w:t>
            </w:r>
          </w:p>
        </w:tc>
        <w:tc>
          <w:tcPr>
            <w:tcW w:w="709" w:type="dxa"/>
            <w:shd w:val="clear" w:color="auto" w:fill="auto"/>
            <w:noWrap/>
          </w:tcPr>
          <w:p w14:paraId="14875E1D" w14:textId="145C3A8D" w:rsidR="00807223" w:rsidRPr="00807223" w:rsidRDefault="00807223" w:rsidP="003A2BCB">
            <w:pPr>
              <w:spacing w:after="0" w:line="240" w:lineRule="auto"/>
              <w:jc w:val="center"/>
              <w:rPr>
                <w:rFonts w:ascii="Times New Roman" w:eastAsia="Times New Roman" w:hAnsi="Times New Roman" w:cs="Times New Roman"/>
                <w:bCs/>
                <w:sz w:val="16"/>
                <w:szCs w:val="16"/>
              </w:rPr>
            </w:pPr>
            <w:r w:rsidRPr="00807223">
              <w:rPr>
                <w:rFonts w:ascii="Times New Roman" w:eastAsia="Times New Roman" w:hAnsi="Times New Roman" w:cs="Times New Roman"/>
                <w:bCs/>
                <w:sz w:val="16"/>
                <w:szCs w:val="16"/>
              </w:rPr>
              <w:t>1</w:t>
            </w:r>
            <w:r w:rsidR="002073AB">
              <w:rPr>
                <w:rFonts w:ascii="Times New Roman" w:eastAsia="Times New Roman" w:hAnsi="Times New Roman" w:cs="Times New Roman"/>
                <w:bCs/>
                <w:sz w:val="16"/>
                <w:szCs w:val="16"/>
              </w:rPr>
              <w:t>5</w:t>
            </w:r>
            <w:r w:rsidRPr="00807223">
              <w:rPr>
                <w:rFonts w:ascii="Times New Roman" w:eastAsia="Times New Roman" w:hAnsi="Times New Roman" w:cs="Times New Roman"/>
                <w:bCs/>
                <w:sz w:val="16"/>
                <w:szCs w:val="16"/>
              </w:rPr>
              <w:t>000</w:t>
            </w:r>
          </w:p>
        </w:tc>
        <w:tc>
          <w:tcPr>
            <w:tcW w:w="708" w:type="dxa"/>
            <w:shd w:val="clear" w:color="auto" w:fill="auto"/>
            <w:noWrap/>
          </w:tcPr>
          <w:p w14:paraId="28323323" w14:textId="34BB8B8B" w:rsidR="00807223" w:rsidRPr="00807223" w:rsidRDefault="002073AB" w:rsidP="00807223">
            <w:pPr>
              <w:spacing w:after="0" w:line="240" w:lineRule="auto"/>
              <w:ind w:right="-108" w:hanging="108"/>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20000</w:t>
            </w:r>
          </w:p>
        </w:tc>
        <w:tc>
          <w:tcPr>
            <w:tcW w:w="709" w:type="dxa"/>
            <w:shd w:val="clear" w:color="auto" w:fill="auto"/>
            <w:noWrap/>
          </w:tcPr>
          <w:p w14:paraId="28E08CD3" w14:textId="085C6A2B" w:rsidR="00807223" w:rsidRPr="00807223" w:rsidRDefault="002073AB" w:rsidP="003A2BCB">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00807223" w:rsidRPr="00807223">
              <w:rPr>
                <w:rFonts w:ascii="Times New Roman" w:eastAsia="Times New Roman" w:hAnsi="Times New Roman" w:cs="Times New Roman"/>
                <w:bCs/>
                <w:sz w:val="16"/>
                <w:szCs w:val="16"/>
              </w:rPr>
              <w:t>0000</w:t>
            </w:r>
          </w:p>
        </w:tc>
        <w:tc>
          <w:tcPr>
            <w:tcW w:w="709" w:type="dxa"/>
            <w:shd w:val="clear" w:color="auto" w:fill="auto"/>
            <w:noWrap/>
          </w:tcPr>
          <w:p w14:paraId="49873C97" w14:textId="04DE9F78" w:rsidR="00807223" w:rsidRPr="00807223" w:rsidRDefault="002073AB" w:rsidP="003A2BCB">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36230</w:t>
            </w:r>
          </w:p>
        </w:tc>
        <w:tc>
          <w:tcPr>
            <w:tcW w:w="850" w:type="dxa"/>
            <w:shd w:val="clear" w:color="auto" w:fill="auto"/>
            <w:noWrap/>
          </w:tcPr>
          <w:p w14:paraId="642C40B3" w14:textId="32737E18" w:rsidR="00807223" w:rsidRPr="00807223" w:rsidRDefault="002073AB" w:rsidP="003A2BCB">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182 230</w:t>
            </w:r>
          </w:p>
        </w:tc>
      </w:tr>
    </w:tbl>
    <w:p w14:paraId="6F966160" w14:textId="77777777" w:rsidR="00807223" w:rsidRDefault="00807223" w:rsidP="00497C31">
      <w:pPr>
        <w:tabs>
          <w:tab w:val="left" w:pos="993"/>
          <w:tab w:val="left" w:pos="1560"/>
        </w:tabs>
        <w:spacing w:after="0" w:line="240" w:lineRule="auto"/>
        <w:ind w:right="-2" w:firstLine="567"/>
        <w:rPr>
          <w:rFonts w:ascii="Times New Roman" w:eastAsia="Times New Roman" w:hAnsi="Times New Roman" w:cs="Times New Roman"/>
          <w:sz w:val="24"/>
          <w:szCs w:val="24"/>
        </w:rPr>
      </w:pPr>
    </w:p>
    <w:p w14:paraId="77229CDA" w14:textId="77777777" w:rsidR="00044B09" w:rsidRDefault="00013BC7" w:rsidP="00497C31">
      <w:pPr>
        <w:tabs>
          <w:tab w:val="left" w:pos="993"/>
          <w:tab w:val="left" w:pos="1560"/>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05E85681" w14:textId="77777777" w:rsidR="00044B09" w:rsidRDefault="00044B09" w:rsidP="00497C31">
      <w:pPr>
        <w:tabs>
          <w:tab w:val="left" w:pos="993"/>
          <w:tab w:val="left" w:pos="1560"/>
        </w:tabs>
        <w:spacing w:after="0" w:line="240" w:lineRule="auto"/>
        <w:ind w:right="-2" w:firstLine="567"/>
        <w:jc w:val="both"/>
        <w:rPr>
          <w:rFonts w:ascii="Times New Roman" w:eastAsia="Times New Roman" w:hAnsi="Times New Roman" w:cs="Times New Roman"/>
          <w:sz w:val="24"/>
          <w:szCs w:val="24"/>
        </w:rPr>
      </w:pPr>
    </w:p>
    <w:p w14:paraId="3D4B375B" w14:textId="77777777" w:rsidR="00044B09" w:rsidRDefault="00013BC7" w:rsidP="00497C31">
      <w:pPr>
        <w:tabs>
          <w:tab w:val="left" w:pos="993"/>
          <w:tab w:val="left" w:pos="1560"/>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14:paraId="09976325" w14:textId="77777777" w:rsidR="00044B09" w:rsidRDefault="00013BC7" w:rsidP="00497C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0FC3480E" w14:textId="77777777" w:rsidR="00044B09" w:rsidRDefault="00013BC7" w:rsidP="00497C3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51AFEABF" w14:textId="77777777" w:rsidR="00044B09" w:rsidRDefault="008C05A6" w:rsidP="00497C31">
      <w:pPr>
        <w:tabs>
          <w:tab w:val="left" w:pos="993"/>
          <w:tab w:val="left" w:pos="1560"/>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013BC7">
        <w:rPr>
          <w:rFonts w:ascii="Times New Roman" w:eastAsia="Times New Roman" w:hAnsi="Times New Roman" w:cs="Times New Roman"/>
          <w:b/>
          <w:sz w:val="24"/>
          <w:szCs w:val="24"/>
        </w:rPr>
        <w:t>. Послуги з передачі електричної енергії:</w:t>
      </w:r>
    </w:p>
    <w:p w14:paraId="64CD7AED" w14:textId="77777777" w:rsidR="00044B09" w:rsidRPr="0037533A" w:rsidRDefault="00013BC7" w:rsidP="00497C31">
      <w:pPr>
        <w:tabs>
          <w:tab w:val="left" w:pos="1276"/>
        </w:tabs>
        <w:spacing w:after="0" w:line="240" w:lineRule="auto"/>
        <w:ind w:firstLine="567"/>
        <w:jc w:val="both"/>
        <w:rPr>
          <w:rFonts w:ascii="Times New Roman" w:eastAsia="Times New Roman" w:hAnsi="Times New Roman" w:cs="Times New Roman"/>
          <w:color w:val="FF0000"/>
          <w:sz w:val="24"/>
          <w:szCs w:val="24"/>
          <w:u w:val="single"/>
        </w:rPr>
      </w:pPr>
      <w:r w:rsidRPr="0037533A">
        <w:rPr>
          <w:rFonts w:ascii="Times New Roman" w:eastAsia="Times New Roman" w:hAnsi="Times New Roman" w:cs="Times New Roman"/>
          <w:sz w:val="24"/>
          <w:szCs w:val="24"/>
        </w:rPr>
        <w:lastRenderedPageBreak/>
        <w:t xml:space="preserve">До ціни пропозиції учасник зобов’язаний включити витрати на </w:t>
      </w:r>
      <w:r w:rsidRPr="0037533A">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14:paraId="39F1B243" w14:textId="77777777" w:rsidR="00044B09" w:rsidRPr="0037533A" w:rsidRDefault="00013BC7" w:rsidP="00497C31">
      <w:pPr>
        <w:tabs>
          <w:tab w:val="left" w:pos="1276"/>
        </w:tabs>
        <w:spacing w:after="0" w:line="240" w:lineRule="auto"/>
        <w:ind w:firstLine="567"/>
        <w:jc w:val="both"/>
        <w:rPr>
          <w:rFonts w:ascii="Times New Roman" w:eastAsia="Times New Roman" w:hAnsi="Times New Roman" w:cs="Times New Roman"/>
          <w:i/>
          <w:color w:val="FF0000"/>
          <w:sz w:val="24"/>
          <w:szCs w:val="24"/>
          <w:u w:val="single"/>
        </w:rPr>
      </w:pPr>
      <w:r w:rsidRPr="0037533A">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37533A">
        <w:rPr>
          <w:rFonts w:ascii="Times New Roman" w:eastAsia="Times New Roman" w:hAnsi="Times New Roman" w:cs="Times New Roman"/>
          <w:b/>
          <w:sz w:val="24"/>
          <w:szCs w:val="24"/>
          <w:u w:val="single"/>
        </w:rPr>
        <w:t>не включає послуги з розподілу електричної енергії.</w:t>
      </w:r>
      <w:r w:rsidRPr="0037533A">
        <w:rPr>
          <w:rFonts w:ascii="Times New Roman" w:eastAsia="Times New Roman" w:hAnsi="Times New Roman" w:cs="Times New Roman"/>
          <w:i/>
          <w:color w:val="FF0000"/>
          <w:sz w:val="24"/>
          <w:szCs w:val="24"/>
          <w:u w:val="single"/>
        </w:rPr>
        <w:t xml:space="preserve"> </w:t>
      </w:r>
    </w:p>
    <w:p w14:paraId="085077DB" w14:textId="77777777" w:rsidR="00044B09" w:rsidRDefault="00044B09" w:rsidP="00497C31">
      <w:pPr>
        <w:tabs>
          <w:tab w:val="left" w:pos="1276"/>
        </w:tabs>
        <w:spacing w:after="0" w:line="240" w:lineRule="auto"/>
        <w:ind w:firstLine="567"/>
        <w:jc w:val="both"/>
        <w:rPr>
          <w:rFonts w:ascii="Times New Roman" w:eastAsia="Times New Roman" w:hAnsi="Times New Roman" w:cs="Times New Roman"/>
          <w:color w:val="FF0000"/>
          <w:sz w:val="24"/>
          <w:szCs w:val="24"/>
          <w:highlight w:val="yellow"/>
          <w:u w:val="single"/>
        </w:rPr>
      </w:pPr>
    </w:p>
    <w:p w14:paraId="1212B2ED" w14:textId="77777777" w:rsidR="008C05A6" w:rsidRDefault="008C05A6" w:rsidP="00497C31">
      <w:pPr>
        <w:tabs>
          <w:tab w:val="left" w:pos="567"/>
        </w:tabs>
        <w:spacing w:after="0" w:line="24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5. </w:t>
      </w:r>
      <w:r w:rsidRPr="000471C0">
        <w:rPr>
          <w:rFonts w:ascii="Times New Roman" w:hAnsi="Times New Roman"/>
          <w:b/>
          <w:bCs/>
          <w:color w:val="000000"/>
          <w:sz w:val="24"/>
          <w:szCs w:val="24"/>
        </w:rPr>
        <w:t>Ціна на електричну енергію</w:t>
      </w:r>
    </w:p>
    <w:p w14:paraId="7266E192" w14:textId="77777777" w:rsidR="008C05A6" w:rsidRDefault="008C05A6" w:rsidP="005F5DC9">
      <w:pPr>
        <w:pStyle w:val="TableParagraph"/>
        <w:ind w:right="98" w:firstLine="567"/>
        <w:jc w:val="both"/>
        <w:rPr>
          <w:sz w:val="24"/>
          <w:lang w:val="uk-UA"/>
        </w:rPr>
      </w:pPr>
      <w:r w:rsidRPr="00BF3608">
        <w:rPr>
          <w:sz w:val="24"/>
          <w:lang w:val="uk-UA"/>
        </w:rPr>
        <w:t>Ціна тендерної пропозиції встановлюється учасником</w:t>
      </w:r>
      <w:r w:rsidRPr="00BF3608">
        <w:rPr>
          <w:spacing w:val="1"/>
          <w:sz w:val="24"/>
          <w:lang w:val="uk-UA"/>
        </w:rPr>
        <w:t xml:space="preserve"> </w:t>
      </w:r>
      <w:r w:rsidRPr="00BF3608">
        <w:rPr>
          <w:sz w:val="24"/>
          <w:lang w:val="uk-UA"/>
        </w:rPr>
        <w:t>у відповідності до ч. 2 ст. 56 Закону України «Про</w:t>
      </w:r>
      <w:r w:rsidRPr="00BF3608">
        <w:rPr>
          <w:spacing w:val="1"/>
          <w:sz w:val="24"/>
          <w:lang w:val="uk-UA"/>
        </w:rPr>
        <w:t xml:space="preserve"> </w:t>
      </w:r>
      <w:r w:rsidRPr="00BF3608">
        <w:rPr>
          <w:sz w:val="24"/>
          <w:lang w:val="uk-UA"/>
        </w:rPr>
        <w:t>ринок електричної енергії», має включати податок на</w:t>
      </w:r>
      <w:r w:rsidRPr="00BF3608">
        <w:rPr>
          <w:spacing w:val="1"/>
          <w:sz w:val="24"/>
          <w:lang w:val="uk-UA"/>
        </w:rPr>
        <w:t xml:space="preserve"> </w:t>
      </w:r>
      <w:r w:rsidRPr="00BF3608">
        <w:rPr>
          <w:sz w:val="24"/>
          <w:lang w:val="uk-UA"/>
        </w:rPr>
        <w:t>додану</w:t>
      </w:r>
      <w:r w:rsidRPr="00BF3608">
        <w:rPr>
          <w:spacing w:val="-14"/>
          <w:sz w:val="24"/>
          <w:lang w:val="uk-UA"/>
        </w:rPr>
        <w:t xml:space="preserve"> </w:t>
      </w:r>
      <w:r w:rsidRPr="00BF3608">
        <w:rPr>
          <w:sz w:val="24"/>
          <w:lang w:val="uk-UA"/>
        </w:rPr>
        <w:t>вартість,</w:t>
      </w:r>
      <w:r w:rsidRPr="00BF3608">
        <w:rPr>
          <w:spacing w:val="-9"/>
          <w:sz w:val="24"/>
          <w:lang w:val="uk-UA"/>
        </w:rPr>
        <w:t xml:space="preserve"> </w:t>
      </w:r>
      <w:r w:rsidRPr="00BF3608">
        <w:rPr>
          <w:sz w:val="24"/>
          <w:lang w:val="uk-UA"/>
        </w:rPr>
        <w:t>якщо</w:t>
      </w:r>
      <w:r w:rsidRPr="00BF3608">
        <w:rPr>
          <w:spacing w:val="-6"/>
          <w:sz w:val="24"/>
          <w:lang w:val="uk-UA"/>
        </w:rPr>
        <w:t xml:space="preserve"> </w:t>
      </w:r>
      <w:r w:rsidRPr="00BF3608">
        <w:rPr>
          <w:sz w:val="24"/>
          <w:lang w:val="uk-UA"/>
        </w:rPr>
        <w:t>учасник</w:t>
      </w:r>
      <w:r w:rsidRPr="00BF3608">
        <w:rPr>
          <w:spacing w:val="-8"/>
          <w:sz w:val="24"/>
          <w:lang w:val="uk-UA"/>
        </w:rPr>
        <w:t xml:space="preserve"> </w:t>
      </w:r>
      <w:r w:rsidRPr="00BF3608">
        <w:rPr>
          <w:sz w:val="24"/>
          <w:lang w:val="uk-UA"/>
        </w:rPr>
        <w:t>є</w:t>
      </w:r>
      <w:r w:rsidRPr="00BF3608">
        <w:rPr>
          <w:spacing w:val="-10"/>
          <w:sz w:val="24"/>
          <w:lang w:val="uk-UA"/>
        </w:rPr>
        <w:t xml:space="preserve"> </w:t>
      </w:r>
      <w:r w:rsidRPr="00BF3608">
        <w:rPr>
          <w:sz w:val="24"/>
          <w:lang w:val="uk-UA"/>
        </w:rPr>
        <w:t>платником</w:t>
      </w:r>
      <w:r w:rsidRPr="00BF3608">
        <w:rPr>
          <w:spacing w:val="-12"/>
          <w:sz w:val="24"/>
          <w:lang w:val="uk-UA"/>
        </w:rPr>
        <w:t xml:space="preserve"> </w:t>
      </w:r>
      <w:r w:rsidRPr="00BF3608">
        <w:rPr>
          <w:sz w:val="24"/>
          <w:lang w:val="uk-UA"/>
        </w:rPr>
        <w:t>податку</w:t>
      </w:r>
      <w:r w:rsidRPr="00BF3608">
        <w:rPr>
          <w:spacing w:val="-13"/>
          <w:sz w:val="24"/>
          <w:lang w:val="uk-UA"/>
        </w:rPr>
        <w:t xml:space="preserve"> </w:t>
      </w:r>
      <w:r w:rsidRPr="00BF3608">
        <w:rPr>
          <w:sz w:val="24"/>
          <w:lang w:val="uk-UA"/>
        </w:rPr>
        <w:t>на</w:t>
      </w:r>
      <w:r w:rsidRPr="00BF3608">
        <w:rPr>
          <w:spacing w:val="-57"/>
          <w:sz w:val="24"/>
          <w:lang w:val="uk-UA"/>
        </w:rPr>
        <w:t xml:space="preserve"> </w:t>
      </w:r>
      <w:r w:rsidRPr="00BF3608">
        <w:rPr>
          <w:spacing w:val="-1"/>
          <w:sz w:val="24"/>
          <w:lang w:val="uk-UA"/>
        </w:rPr>
        <w:t>додану</w:t>
      </w:r>
      <w:r w:rsidRPr="00BF3608">
        <w:rPr>
          <w:spacing w:val="-20"/>
          <w:sz w:val="24"/>
          <w:lang w:val="uk-UA"/>
        </w:rPr>
        <w:t xml:space="preserve"> </w:t>
      </w:r>
      <w:r w:rsidRPr="00BF3608">
        <w:rPr>
          <w:spacing w:val="-1"/>
          <w:sz w:val="24"/>
          <w:lang w:val="uk-UA"/>
        </w:rPr>
        <w:t>вартість,</w:t>
      </w:r>
      <w:r w:rsidRPr="00BF3608">
        <w:rPr>
          <w:spacing w:val="-14"/>
          <w:sz w:val="24"/>
          <w:lang w:val="uk-UA"/>
        </w:rPr>
        <w:t xml:space="preserve"> </w:t>
      </w:r>
      <w:r w:rsidRPr="00BF3608">
        <w:rPr>
          <w:sz w:val="24"/>
          <w:lang w:val="uk-UA"/>
        </w:rPr>
        <w:t>інші</w:t>
      </w:r>
      <w:r w:rsidRPr="00BF3608">
        <w:rPr>
          <w:spacing w:val="-14"/>
          <w:sz w:val="24"/>
          <w:lang w:val="uk-UA"/>
        </w:rPr>
        <w:t xml:space="preserve"> </w:t>
      </w:r>
      <w:r w:rsidRPr="00BF3608">
        <w:rPr>
          <w:sz w:val="24"/>
          <w:lang w:val="uk-UA"/>
        </w:rPr>
        <w:t>податки</w:t>
      </w:r>
      <w:r w:rsidRPr="00BF3608">
        <w:rPr>
          <w:spacing w:val="-13"/>
          <w:sz w:val="24"/>
          <w:lang w:val="uk-UA"/>
        </w:rPr>
        <w:t xml:space="preserve"> </w:t>
      </w:r>
      <w:r w:rsidRPr="00BF3608">
        <w:rPr>
          <w:sz w:val="24"/>
          <w:lang w:val="uk-UA"/>
        </w:rPr>
        <w:t>та</w:t>
      </w:r>
      <w:r w:rsidRPr="00BF3608">
        <w:rPr>
          <w:spacing w:val="-15"/>
          <w:sz w:val="24"/>
          <w:lang w:val="uk-UA"/>
        </w:rPr>
        <w:t xml:space="preserve"> </w:t>
      </w:r>
      <w:r w:rsidRPr="00BF3608">
        <w:rPr>
          <w:sz w:val="24"/>
          <w:lang w:val="uk-UA"/>
        </w:rPr>
        <w:t>збори,</w:t>
      </w:r>
      <w:r w:rsidRPr="00BF3608">
        <w:rPr>
          <w:spacing w:val="-14"/>
          <w:sz w:val="24"/>
          <w:lang w:val="uk-UA"/>
        </w:rPr>
        <w:t xml:space="preserve"> </w:t>
      </w:r>
      <w:r w:rsidRPr="00BF3608">
        <w:rPr>
          <w:sz w:val="24"/>
          <w:lang w:val="uk-UA"/>
        </w:rPr>
        <w:t>що</w:t>
      </w:r>
      <w:r w:rsidRPr="00BF3608">
        <w:rPr>
          <w:spacing w:val="-15"/>
          <w:sz w:val="24"/>
          <w:lang w:val="uk-UA"/>
        </w:rPr>
        <w:t xml:space="preserve"> </w:t>
      </w:r>
      <w:r w:rsidRPr="00BF3608">
        <w:rPr>
          <w:sz w:val="24"/>
          <w:lang w:val="uk-UA"/>
        </w:rPr>
        <w:t>передбачені</w:t>
      </w:r>
      <w:r w:rsidRPr="00BF3608">
        <w:rPr>
          <w:spacing w:val="-57"/>
          <w:sz w:val="24"/>
          <w:lang w:val="uk-UA"/>
        </w:rPr>
        <w:t xml:space="preserve"> </w:t>
      </w:r>
      <w:r w:rsidRPr="00BF3608">
        <w:rPr>
          <w:sz w:val="24"/>
          <w:lang w:val="uk-UA"/>
        </w:rPr>
        <w:t>чинним законодавством, тариф на послуги з передачі</w:t>
      </w:r>
      <w:r w:rsidRPr="00BF3608">
        <w:rPr>
          <w:spacing w:val="1"/>
          <w:sz w:val="24"/>
          <w:lang w:val="uk-UA"/>
        </w:rPr>
        <w:t xml:space="preserve"> </w:t>
      </w:r>
      <w:r w:rsidRPr="00BF3608">
        <w:rPr>
          <w:sz w:val="24"/>
          <w:lang w:val="uk-UA"/>
        </w:rPr>
        <w:t>електричної</w:t>
      </w:r>
      <w:r w:rsidRPr="00BF3608">
        <w:rPr>
          <w:spacing w:val="1"/>
          <w:sz w:val="24"/>
          <w:lang w:val="uk-UA"/>
        </w:rPr>
        <w:t xml:space="preserve"> </w:t>
      </w:r>
      <w:r w:rsidRPr="00BF3608">
        <w:rPr>
          <w:sz w:val="24"/>
          <w:lang w:val="uk-UA"/>
        </w:rPr>
        <w:t>енергії</w:t>
      </w:r>
      <w:r>
        <w:rPr>
          <w:sz w:val="24"/>
          <w:lang w:val="uk-UA"/>
        </w:rPr>
        <w:t>.</w:t>
      </w:r>
    </w:p>
    <w:p w14:paraId="6FE89612" w14:textId="1F786D46" w:rsidR="008C05A6" w:rsidRPr="005D4507" w:rsidRDefault="00203F2C" w:rsidP="00497C31">
      <w:pPr>
        <w:tabs>
          <w:tab w:val="left" w:pos="567"/>
        </w:tabs>
        <w:spacing w:after="0" w:line="240" w:lineRule="auto"/>
        <w:jc w:val="both"/>
        <w:rPr>
          <w:rFonts w:ascii="Times New Roman" w:hAnsi="Times New Roman"/>
          <w:b/>
          <w:bCs/>
          <w:color w:val="000000"/>
          <w:sz w:val="24"/>
          <w:szCs w:val="24"/>
        </w:rPr>
      </w:pPr>
      <w:r>
        <w:rPr>
          <w:rFonts w:ascii="Times New Roman" w:hAnsi="Times New Roman"/>
          <w:b/>
          <w:sz w:val="24"/>
        </w:rPr>
        <w:tab/>
      </w:r>
      <w:r w:rsidR="008C05A6" w:rsidRPr="005D4507">
        <w:rPr>
          <w:rFonts w:ascii="Times New Roman" w:hAnsi="Times New Roman"/>
          <w:b/>
          <w:sz w:val="24"/>
        </w:rPr>
        <w:t>Замовник</w:t>
      </w:r>
      <w:r w:rsidR="008C05A6" w:rsidRPr="005D4507">
        <w:rPr>
          <w:rFonts w:ascii="Times New Roman" w:hAnsi="Times New Roman"/>
          <w:b/>
          <w:spacing w:val="1"/>
          <w:sz w:val="24"/>
        </w:rPr>
        <w:t xml:space="preserve"> </w:t>
      </w:r>
      <w:r w:rsidR="008C05A6" w:rsidRPr="005D4507">
        <w:rPr>
          <w:rFonts w:ascii="Times New Roman" w:hAnsi="Times New Roman"/>
          <w:b/>
          <w:sz w:val="24"/>
        </w:rPr>
        <w:t>не</w:t>
      </w:r>
      <w:r w:rsidR="008C05A6" w:rsidRPr="005D4507">
        <w:rPr>
          <w:rFonts w:ascii="Times New Roman" w:hAnsi="Times New Roman"/>
          <w:b/>
          <w:spacing w:val="1"/>
          <w:sz w:val="24"/>
        </w:rPr>
        <w:t xml:space="preserve"> </w:t>
      </w:r>
      <w:r w:rsidR="008C05A6" w:rsidRPr="005D4507">
        <w:rPr>
          <w:rFonts w:ascii="Times New Roman" w:hAnsi="Times New Roman"/>
          <w:b/>
          <w:sz w:val="24"/>
        </w:rPr>
        <w:t>приймає</w:t>
      </w:r>
      <w:r w:rsidR="008C05A6" w:rsidRPr="005D4507">
        <w:rPr>
          <w:rFonts w:ascii="Times New Roman" w:hAnsi="Times New Roman"/>
          <w:b/>
          <w:spacing w:val="1"/>
          <w:sz w:val="24"/>
        </w:rPr>
        <w:t xml:space="preserve"> </w:t>
      </w:r>
      <w:r w:rsidR="008C05A6" w:rsidRPr="005D4507">
        <w:rPr>
          <w:rFonts w:ascii="Times New Roman" w:hAnsi="Times New Roman"/>
          <w:b/>
          <w:sz w:val="24"/>
        </w:rPr>
        <w:t>до</w:t>
      </w:r>
      <w:r w:rsidR="008C05A6" w:rsidRPr="005D4507">
        <w:rPr>
          <w:rFonts w:ascii="Times New Roman" w:hAnsi="Times New Roman"/>
          <w:b/>
          <w:spacing w:val="1"/>
          <w:sz w:val="24"/>
        </w:rPr>
        <w:t xml:space="preserve"> </w:t>
      </w:r>
      <w:r w:rsidR="008C05A6" w:rsidRPr="005D4507">
        <w:rPr>
          <w:rFonts w:ascii="Times New Roman" w:hAnsi="Times New Roman"/>
          <w:b/>
          <w:sz w:val="24"/>
        </w:rPr>
        <w:t>розгляду</w:t>
      </w:r>
      <w:r w:rsidR="008C05A6" w:rsidRPr="005D4507">
        <w:rPr>
          <w:rFonts w:ascii="Times New Roman" w:hAnsi="Times New Roman"/>
          <w:b/>
          <w:spacing w:val="1"/>
          <w:sz w:val="24"/>
        </w:rPr>
        <w:t xml:space="preserve"> </w:t>
      </w:r>
      <w:r w:rsidR="008C05A6" w:rsidRPr="005D4507">
        <w:rPr>
          <w:rFonts w:ascii="Times New Roman" w:hAnsi="Times New Roman"/>
          <w:b/>
          <w:sz w:val="24"/>
        </w:rPr>
        <w:t>тендерну</w:t>
      </w:r>
      <w:r w:rsidR="008C05A6" w:rsidRPr="005D4507">
        <w:rPr>
          <w:rFonts w:ascii="Times New Roman" w:hAnsi="Times New Roman"/>
          <w:b/>
          <w:spacing w:val="1"/>
          <w:sz w:val="24"/>
        </w:rPr>
        <w:t xml:space="preserve"> </w:t>
      </w:r>
      <w:r w:rsidR="008C05A6" w:rsidRPr="005D4507">
        <w:rPr>
          <w:rFonts w:ascii="Times New Roman" w:hAnsi="Times New Roman"/>
          <w:b/>
          <w:sz w:val="24"/>
        </w:rPr>
        <w:t>пропозицію</w:t>
      </w:r>
      <w:r w:rsidR="008C05A6" w:rsidRPr="005D4507">
        <w:rPr>
          <w:rFonts w:ascii="Times New Roman" w:hAnsi="Times New Roman"/>
          <w:b/>
          <w:spacing w:val="1"/>
          <w:sz w:val="24"/>
        </w:rPr>
        <w:t xml:space="preserve"> </w:t>
      </w:r>
      <w:r w:rsidR="008C05A6" w:rsidRPr="005D4507">
        <w:rPr>
          <w:rFonts w:ascii="Times New Roman" w:hAnsi="Times New Roman"/>
          <w:b/>
          <w:sz w:val="24"/>
        </w:rPr>
        <w:t>учасника,</w:t>
      </w:r>
      <w:r w:rsidR="008C05A6" w:rsidRPr="005D4507">
        <w:rPr>
          <w:rFonts w:ascii="Times New Roman" w:hAnsi="Times New Roman"/>
          <w:b/>
          <w:spacing w:val="1"/>
          <w:sz w:val="24"/>
        </w:rPr>
        <w:t xml:space="preserve"> </w:t>
      </w:r>
      <w:r w:rsidR="008C05A6" w:rsidRPr="005D4507">
        <w:rPr>
          <w:rFonts w:ascii="Times New Roman" w:hAnsi="Times New Roman"/>
          <w:b/>
          <w:sz w:val="24"/>
        </w:rPr>
        <w:t>ціна</w:t>
      </w:r>
      <w:r w:rsidR="008C05A6" w:rsidRPr="005D4507">
        <w:rPr>
          <w:rFonts w:ascii="Times New Roman" w:hAnsi="Times New Roman"/>
          <w:b/>
          <w:spacing w:val="1"/>
          <w:sz w:val="24"/>
        </w:rPr>
        <w:t xml:space="preserve"> </w:t>
      </w:r>
      <w:r w:rsidR="008C05A6" w:rsidRPr="005D4507">
        <w:rPr>
          <w:rFonts w:ascii="Times New Roman" w:hAnsi="Times New Roman"/>
          <w:b/>
          <w:sz w:val="24"/>
        </w:rPr>
        <w:t>якої</w:t>
      </w:r>
      <w:r w:rsidR="008C05A6" w:rsidRPr="005D4507">
        <w:rPr>
          <w:rFonts w:ascii="Times New Roman" w:hAnsi="Times New Roman"/>
          <w:b/>
          <w:spacing w:val="1"/>
          <w:sz w:val="24"/>
        </w:rPr>
        <w:t xml:space="preserve"> </w:t>
      </w:r>
      <w:r w:rsidR="008C05A6" w:rsidRPr="005D4507">
        <w:rPr>
          <w:rFonts w:ascii="Times New Roman" w:hAnsi="Times New Roman"/>
          <w:b/>
          <w:sz w:val="24"/>
        </w:rPr>
        <w:t>є</w:t>
      </w:r>
      <w:r w:rsidR="008C05A6" w:rsidRPr="005D4507">
        <w:rPr>
          <w:rFonts w:ascii="Times New Roman" w:hAnsi="Times New Roman"/>
          <w:b/>
          <w:spacing w:val="1"/>
          <w:sz w:val="24"/>
        </w:rPr>
        <w:t xml:space="preserve"> </w:t>
      </w:r>
      <w:r w:rsidR="008C05A6" w:rsidRPr="005D4507">
        <w:rPr>
          <w:rFonts w:ascii="Times New Roman" w:hAnsi="Times New Roman"/>
          <w:b/>
          <w:sz w:val="24"/>
        </w:rPr>
        <w:t>вищою,</w:t>
      </w:r>
      <w:r w:rsidR="008C05A6" w:rsidRPr="005D4507">
        <w:rPr>
          <w:rFonts w:ascii="Times New Roman" w:hAnsi="Times New Roman"/>
          <w:b/>
          <w:spacing w:val="1"/>
          <w:sz w:val="24"/>
        </w:rPr>
        <w:t xml:space="preserve"> </w:t>
      </w:r>
      <w:r w:rsidR="008C05A6" w:rsidRPr="005D4507">
        <w:rPr>
          <w:rFonts w:ascii="Times New Roman" w:hAnsi="Times New Roman"/>
          <w:b/>
          <w:sz w:val="24"/>
        </w:rPr>
        <w:t>ніж</w:t>
      </w:r>
      <w:r w:rsidR="008C05A6" w:rsidRPr="005D4507">
        <w:rPr>
          <w:rFonts w:ascii="Times New Roman" w:hAnsi="Times New Roman"/>
          <w:b/>
          <w:spacing w:val="-57"/>
          <w:sz w:val="24"/>
        </w:rPr>
        <w:t xml:space="preserve">    </w:t>
      </w:r>
      <w:r w:rsidR="008C05A6" w:rsidRPr="005D4507">
        <w:rPr>
          <w:rFonts w:ascii="Times New Roman" w:hAnsi="Times New Roman"/>
          <w:b/>
          <w:sz w:val="24"/>
        </w:rPr>
        <w:t>очікувана</w:t>
      </w:r>
      <w:r w:rsidR="008C05A6" w:rsidRPr="005D4507">
        <w:rPr>
          <w:rFonts w:ascii="Times New Roman" w:hAnsi="Times New Roman"/>
          <w:b/>
          <w:spacing w:val="1"/>
          <w:sz w:val="24"/>
        </w:rPr>
        <w:t xml:space="preserve"> </w:t>
      </w:r>
      <w:r w:rsidR="008C05A6" w:rsidRPr="005D4507">
        <w:rPr>
          <w:rFonts w:ascii="Times New Roman" w:hAnsi="Times New Roman"/>
          <w:b/>
          <w:sz w:val="24"/>
        </w:rPr>
        <w:t>вартість</w:t>
      </w:r>
      <w:r w:rsidR="008C05A6" w:rsidRPr="005D4507">
        <w:rPr>
          <w:rFonts w:ascii="Times New Roman" w:hAnsi="Times New Roman"/>
          <w:b/>
          <w:spacing w:val="1"/>
          <w:sz w:val="24"/>
        </w:rPr>
        <w:t xml:space="preserve"> </w:t>
      </w:r>
      <w:r w:rsidR="008C05A6" w:rsidRPr="005D4507">
        <w:rPr>
          <w:rFonts w:ascii="Times New Roman" w:hAnsi="Times New Roman"/>
          <w:b/>
          <w:sz w:val="24"/>
        </w:rPr>
        <w:t>предмета</w:t>
      </w:r>
      <w:r w:rsidR="008C05A6" w:rsidRPr="005D4507">
        <w:rPr>
          <w:rFonts w:ascii="Times New Roman" w:hAnsi="Times New Roman"/>
          <w:b/>
          <w:spacing w:val="1"/>
          <w:sz w:val="24"/>
        </w:rPr>
        <w:t xml:space="preserve"> </w:t>
      </w:r>
      <w:r w:rsidR="008C05A6" w:rsidRPr="005D4507">
        <w:rPr>
          <w:rFonts w:ascii="Times New Roman" w:hAnsi="Times New Roman"/>
          <w:b/>
          <w:sz w:val="24"/>
        </w:rPr>
        <w:t>закупівлі,</w:t>
      </w:r>
      <w:r w:rsidR="008C05A6" w:rsidRPr="005D4507">
        <w:rPr>
          <w:rFonts w:ascii="Times New Roman" w:hAnsi="Times New Roman"/>
          <w:b/>
          <w:spacing w:val="1"/>
          <w:sz w:val="24"/>
        </w:rPr>
        <w:t xml:space="preserve"> </w:t>
      </w:r>
      <w:r w:rsidR="008C05A6" w:rsidRPr="005D4507">
        <w:rPr>
          <w:rFonts w:ascii="Times New Roman" w:hAnsi="Times New Roman"/>
          <w:b/>
          <w:sz w:val="24"/>
        </w:rPr>
        <w:t>що</w:t>
      </w:r>
      <w:r w:rsidR="008C05A6" w:rsidRPr="005D4507">
        <w:rPr>
          <w:rFonts w:ascii="Times New Roman" w:hAnsi="Times New Roman"/>
          <w:b/>
          <w:spacing w:val="1"/>
          <w:sz w:val="24"/>
        </w:rPr>
        <w:t xml:space="preserve"> </w:t>
      </w:r>
      <w:r w:rsidR="008C05A6" w:rsidRPr="005D4507">
        <w:rPr>
          <w:rFonts w:ascii="Times New Roman" w:hAnsi="Times New Roman"/>
          <w:b/>
          <w:sz w:val="24"/>
        </w:rPr>
        <w:t>визначена Замовником в оголошенні про проведення</w:t>
      </w:r>
      <w:r w:rsidR="008C05A6" w:rsidRPr="005D4507">
        <w:rPr>
          <w:rFonts w:ascii="Times New Roman" w:hAnsi="Times New Roman"/>
          <w:b/>
          <w:spacing w:val="-57"/>
          <w:sz w:val="24"/>
        </w:rPr>
        <w:t xml:space="preserve"> </w:t>
      </w:r>
      <w:r w:rsidR="008C05A6" w:rsidRPr="005D4507">
        <w:rPr>
          <w:rFonts w:ascii="Times New Roman" w:hAnsi="Times New Roman"/>
          <w:b/>
          <w:sz w:val="24"/>
        </w:rPr>
        <w:t>відкритих</w:t>
      </w:r>
      <w:r w:rsidR="008C05A6" w:rsidRPr="005D4507">
        <w:rPr>
          <w:rFonts w:ascii="Times New Roman" w:hAnsi="Times New Roman"/>
          <w:b/>
          <w:spacing w:val="-4"/>
          <w:sz w:val="24"/>
        </w:rPr>
        <w:t xml:space="preserve"> </w:t>
      </w:r>
      <w:r w:rsidR="008C05A6" w:rsidRPr="005D4507">
        <w:rPr>
          <w:rFonts w:ascii="Times New Roman" w:hAnsi="Times New Roman"/>
          <w:b/>
          <w:sz w:val="24"/>
        </w:rPr>
        <w:t>торгів</w:t>
      </w:r>
      <w:r w:rsidR="008C05A6" w:rsidRPr="005D4507">
        <w:rPr>
          <w:rFonts w:ascii="Times New Roman" w:hAnsi="Times New Roman"/>
          <w:b/>
          <w:spacing w:val="1"/>
          <w:sz w:val="24"/>
        </w:rPr>
        <w:t xml:space="preserve"> </w:t>
      </w:r>
      <w:r w:rsidR="008C05A6" w:rsidRPr="005D4507">
        <w:rPr>
          <w:rFonts w:ascii="Times New Roman" w:hAnsi="Times New Roman"/>
          <w:b/>
          <w:sz w:val="24"/>
        </w:rPr>
        <w:t>з</w:t>
      </w:r>
      <w:r w:rsidR="008C05A6" w:rsidRPr="005D4507">
        <w:rPr>
          <w:rFonts w:ascii="Times New Roman" w:hAnsi="Times New Roman"/>
          <w:b/>
          <w:spacing w:val="-1"/>
          <w:sz w:val="24"/>
        </w:rPr>
        <w:t xml:space="preserve"> </w:t>
      </w:r>
      <w:r w:rsidR="008C05A6" w:rsidRPr="005D4507">
        <w:rPr>
          <w:rFonts w:ascii="Times New Roman" w:hAnsi="Times New Roman"/>
          <w:b/>
          <w:sz w:val="24"/>
        </w:rPr>
        <w:t>особливостями.</w:t>
      </w:r>
    </w:p>
    <w:p w14:paraId="48D23071" w14:textId="77777777" w:rsidR="008C05A6" w:rsidRDefault="008C05A6" w:rsidP="00497C31">
      <w:pPr>
        <w:tabs>
          <w:tab w:val="left" w:pos="993"/>
          <w:tab w:val="left" w:pos="1560"/>
        </w:tabs>
        <w:spacing w:after="0" w:line="240" w:lineRule="auto"/>
        <w:ind w:right="-2" w:firstLine="567"/>
        <w:rPr>
          <w:rFonts w:ascii="Times New Roman" w:eastAsia="Times New Roman" w:hAnsi="Times New Roman" w:cs="Times New Roman"/>
          <w:b/>
          <w:sz w:val="24"/>
          <w:szCs w:val="24"/>
        </w:rPr>
      </w:pPr>
    </w:p>
    <w:p w14:paraId="42993B4A" w14:textId="77777777" w:rsidR="008C05A6" w:rsidRDefault="008C05A6" w:rsidP="00497C31">
      <w:pPr>
        <w:tabs>
          <w:tab w:val="left" w:pos="993"/>
          <w:tab w:val="left" w:pos="1560"/>
        </w:tabs>
        <w:spacing w:after="0" w:line="240" w:lineRule="auto"/>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Особливі вимоги до предмета закупівлі.</w:t>
      </w:r>
    </w:p>
    <w:p w14:paraId="0B84505D" w14:textId="77777777" w:rsidR="008C05A6" w:rsidRDefault="008C05A6" w:rsidP="00497C31">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6E0BC863" w14:textId="77777777" w:rsidR="008C05A6" w:rsidRDefault="008C05A6" w:rsidP="00497C31">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ринок електричної енергії» від 13.04.2017 № 2019-VIII;</w:t>
      </w:r>
    </w:p>
    <w:p w14:paraId="55137E8A" w14:textId="77777777" w:rsidR="008C05A6" w:rsidRDefault="008C05A6" w:rsidP="00497C31">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67EA68A5" w14:textId="77777777" w:rsidR="008C05A6" w:rsidRDefault="008C05A6" w:rsidP="00497C31">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Кодексу системи передачі, затвердженого постановою Національної комісії регулювання електроенергетики та комунальних послуг України від 14.03.2018 № 309; </w:t>
      </w:r>
    </w:p>
    <w:p w14:paraId="26BD6D17" w14:textId="77777777" w:rsidR="008C05A6" w:rsidRDefault="008C05A6" w:rsidP="00497C31">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нормативно-правових актів, прийнятих на виконання Закону України «Про ринок електричної енергії» від 13.04.2017 № 2019-VIII;</w:t>
      </w:r>
    </w:p>
    <w:p w14:paraId="4C0EDB74" w14:textId="77777777" w:rsidR="008C05A6" w:rsidRDefault="008C05A6" w:rsidP="00497C31">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105D1A5" w14:textId="77777777" w:rsidR="008C05A6" w:rsidRPr="00431C34" w:rsidRDefault="008C05A6" w:rsidP="00497C31">
      <w:pPr>
        <w:suppressAutoHyphens/>
        <w:spacing w:after="0" w:line="240" w:lineRule="auto"/>
        <w:ind w:firstLine="567"/>
        <w:jc w:val="both"/>
        <w:rPr>
          <w:rFonts w:ascii="Times New Roman" w:eastAsia="Times New Roman" w:hAnsi="Times New Roman"/>
          <w:bCs/>
          <w:sz w:val="24"/>
          <w:szCs w:val="24"/>
          <w:lang w:eastAsia="zh-CN"/>
        </w:rPr>
      </w:pPr>
      <w:r w:rsidRPr="00431C34">
        <w:rPr>
          <w:rFonts w:ascii="Times New Roman" w:eastAsia="Times New Roman" w:hAnsi="Times New Roman"/>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31C34">
        <w:rPr>
          <w:rFonts w:ascii="Times New Roman" w:eastAsia="Times New Roman" w:hAnsi="Times New Roman"/>
          <w:bCs/>
          <w:sz w:val="24"/>
          <w:szCs w:val="24"/>
          <w:lang w:eastAsia="zh-CN"/>
        </w:rPr>
        <w:t xml:space="preserve">затверджених Постановою НКРЕКП від 14.03.2018  № 307. </w:t>
      </w:r>
    </w:p>
    <w:p w14:paraId="0748A559" w14:textId="77777777" w:rsidR="008C05A6" w:rsidRPr="00431C34" w:rsidRDefault="008C05A6" w:rsidP="00497C31">
      <w:pPr>
        <w:suppressAutoHyphens/>
        <w:spacing w:after="0" w:line="240" w:lineRule="auto"/>
        <w:ind w:firstLine="567"/>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31C34">
        <w:rPr>
          <w:rFonts w:ascii="Times New Roman" w:eastAsia="Times New Roman" w:hAnsi="Times New Roman"/>
          <w:sz w:val="24"/>
          <w:szCs w:val="24"/>
          <w:lang w:eastAsia="zh-CN"/>
        </w:rPr>
        <w:t>Електропостачальником</w:t>
      </w:r>
      <w:proofErr w:type="spellEnd"/>
      <w:r w:rsidRPr="00431C34">
        <w:rPr>
          <w:rFonts w:ascii="Times New Roman" w:eastAsia="Times New Roman" w:hAnsi="Times New Roman"/>
          <w:sz w:val="24"/>
          <w:szCs w:val="24"/>
          <w:lang w:eastAsia="zh-CN"/>
        </w:rPr>
        <w:t xml:space="preserve"> та Споживачем, у відповідності до вимог п. 8.3.6. та п. 8.3.17 «Правил роздрібного ринку електричної енергії».  </w:t>
      </w:r>
    </w:p>
    <w:p w14:paraId="08FC0B4C" w14:textId="77777777" w:rsidR="008C05A6" w:rsidRPr="008C05A6" w:rsidRDefault="008C05A6" w:rsidP="00497C31">
      <w:pPr>
        <w:suppressAutoHyphens/>
        <w:spacing w:after="0" w:line="240" w:lineRule="auto"/>
        <w:ind w:firstLine="709"/>
        <w:jc w:val="both"/>
        <w:rPr>
          <w:rFonts w:ascii="Times New Roman" w:eastAsia="Times New Roman" w:hAnsi="Times New Roman"/>
          <w:sz w:val="24"/>
          <w:szCs w:val="24"/>
          <w:lang w:eastAsia="zh-CN"/>
        </w:rPr>
      </w:pPr>
    </w:p>
    <w:p w14:paraId="484A0C6B" w14:textId="77777777" w:rsidR="008C05A6" w:rsidRPr="00431C34" w:rsidRDefault="008C05A6" w:rsidP="00497C31">
      <w:pPr>
        <w:suppressAutoHyphens/>
        <w:spacing w:after="0" w:line="240" w:lineRule="auto"/>
        <w:ind w:firstLine="567"/>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Для підтвердження можливості забезпечення Учасником реалізації такого права, у складі пропозиції Учасник повинен надати: </w:t>
      </w:r>
    </w:p>
    <w:p w14:paraId="5BCB4C58" w14:textId="77777777" w:rsidR="008C05A6" w:rsidRDefault="008C05A6" w:rsidP="00497C31">
      <w:pPr>
        <w:suppressAutoHyphens/>
        <w:spacing w:after="0" w:line="240" w:lineRule="auto"/>
        <w:ind w:firstLine="567"/>
        <w:jc w:val="both"/>
        <w:rPr>
          <w:rFonts w:ascii="Times New Roman" w:eastAsia="Times New Roman" w:hAnsi="Times New Roman"/>
          <w:bCs/>
          <w:iCs/>
          <w:sz w:val="24"/>
          <w:szCs w:val="24"/>
          <w:lang w:eastAsia="zh-CN"/>
        </w:rPr>
      </w:pPr>
      <w:r w:rsidRPr="00431C34">
        <w:rPr>
          <w:rFonts w:ascii="Times New Roman" w:eastAsia="Times New Roman" w:hAnsi="Times New Roman"/>
          <w:sz w:val="24"/>
          <w:szCs w:val="24"/>
          <w:lang w:val="ru-RU" w:eastAsia="zh-CN"/>
        </w:rPr>
        <w:t>1.</w:t>
      </w:r>
      <w:r w:rsidRPr="00431C34">
        <w:rPr>
          <w:rFonts w:ascii="Times New Roman" w:eastAsia="Times New Roman" w:hAnsi="Times New Roman"/>
          <w:sz w:val="24"/>
          <w:szCs w:val="24"/>
          <w:lang w:eastAsia="zh-CN"/>
        </w:rPr>
        <w:t xml:space="preserve">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431C34">
        <w:rPr>
          <w:rFonts w:ascii="Times New Roman" w:eastAsia="Times New Roman" w:hAnsi="Times New Roman"/>
          <w:bCs/>
          <w:sz w:val="24"/>
          <w:szCs w:val="24"/>
          <w:shd w:val="clear" w:color="auto" w:fill="FFFFFF"/>
          <w:lang w:eastAsia="zh-CN"/>
        </w:rPr>
        <w:t>14.03.2018  № 312</w:t>
      </w:r>
      <w:r w:rsidRPr="00431C34">
        <w:rPr>
          <w:rFonts w:ascii="Times New Roman" w:eastAsia="Times New Roman" w:hAnsi="Times New Roman"/>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431C34">
        <w:rPr>
          <w:rFonts w:ascii="Times New Roman" w:eastAsia="Times New Roman" w:hAnsi="Times New Roman"/>
          <w:bCs/>
          <w:iCs/>
          <w:sz w:val="24"/>
          <w:szCs w:val="24"/>
          <w:lang w:eastAsia="zh-CN"/>
        </w:rPr>
        <w:t>Довідка надається за формою 1.</w:t>
      </w:r>
    </w:p>
    <w:p w14:paraId="213CC641" w14:textId="77777777" w:rsidR="00C97832" w:rsidRPr="00431C34" w:rsidRDefault="00C97832" w:rsidP="00497C31">
      <w:pPr>
        <w:suppressAutoHyphens/>
        <w:spacing w:after="0" w:line="240" w:lineRule="auto"/>
        <w:ind w:firstLine="709"/>
        <w:jc w:val="both"/>
        <w:rPr>
          <w:rFonts w:ascii="Times New Roman" w:eastAsia="Times New Roman" w:hAnsi="Times New Roman"/>
          <w:bCs/>
          <w:iCs/>
          <w:sz w:val="24"/>
          <w:szCs w:val="24"/>
          <w:lang w:eastAsia="zh-CN"/>
        </w:rPr>
      </w:pPr>
    </w:p>
    <w:p w14:paraId="338E6FE0" w14:textId="77777777" w:rsidR="00C97832" w:rsidRPr="00431C34" w:rsidRDefault="00177911" w:rsidP="00497C31">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lastRenderedPageBreak/>
        <w:t>Форма</w:t>
      </w:r>
      <w:r w:rsidR="00C97832" w:rsidRPr="00431C34">
        <w:rPr>
          <w:rFonts w:ascii="Times New Roman" w:eastAsia="Times New Roman" w:hAnsi="Times New Roman"/>
          <w:b/>
          <w:bCs/>
          <w:sz w:val="24"/>
          <w:szCs w:val="24"/>
          <w:lang w:eastAsia="zh-CN"/>
        </w:rPr>
        <w:t xml:space="preserve"> 1</w:t>
      </w:r>
      <w:r w:rsidR="00C97832">
        <w:rPr>
          <w:rFonts w:ascii="Times New Roman" w:eastAsia="Times New Roman" w:hAnsi="Times New Roman"/>
          <w:b/>
          <w:bCs/>
          <w:sz w:val="24"/>
          <w:szCs w:val="24"/>
          <w:lang w:val="ru-RU" w:eastAsia="zh-CN"/>
        </w:rPr>
        <w:t xml:space="preserve">. </w:t>
      </w:r>
      <w:r w:rsidR="00C97832" w:rsidRPr="00431C34">
        <w:rPr>
          <w:rFonts w:ascii="Times New Roman" w:eastAsia="Times New Roman" w:hAnsi="Times New Roman"/>
          <w:b/>
          <w:bCs/>
          <w:sz w:val="24"/>
          <w:szCs w:val="24"/>
          <w:lang w:eastAsia="zh-CN"/>
        </w:rPr>
        <w:t>Довідка про власний центр обслуговування споживачів (клієнтів)</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030"/>
        <w:gridCol w:w="4199"/>
      </w:tblGrid>
      <w:tr w:rsidR="00C97832" w:rsidRPr="00431C34" w14:paraId="62F18400" w14:textId="77777777" w:rsidTr="00C97832">
        <w:trPr>
          <w:jc w:val="center"/>
        </w:trPr>
        <w:tc>
          <w:tcPr>
            <w:tcW w:w="465" w:type="dxa"/>
            <w:tcBorders>
              <w:top w:val="single" w:sz="4" w:space="0" w:color="auto"/>
              <w:left w:val="single" w:sz="4" w:space="0" w:color="auto"/>
              <w:bottom w:val="single" w:sz="4" w:space="0" w:color="auto"/>
              <w:right w:val="single" w:sz="4" w:space="0" w:color="auto"/>
            </w:tcBorders>
            <w:hideMark/>
          </w:tcPr>
          <w:p w14:paraId="7A66AA0E" w14:textId="77777777" w:rsidR="00C97832" w:rsidRPr="00431C34" w:rsidRDefault="00C97832" w:rsidP="00497C31">
            <w:pPr>
              <w:suppressAutoHyphens/>
              <w:spacing w:after="0" w:line="240" w:lineRule="auto"/>
              <w:jc w:val="center"/>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1.</w:t>
            </w:r>
          </w:p>
        </w:tc>
        <w:tc>
          <w:tcPr>
            <w:tcW w:w="5030" w:type="dxa"/>
            <w:tcBorders>
              <w:top w:val="single" w:sz="4" w:space="0" w:color="auto"/>
              <w:left w:val="single" w:sz="4" w:space="0" w:color="auto"/>
              <w:bottom w:val="single" w:sz="4" w:space="0" w:color="auto"/>
              <w:right w:val="single" w:sz="4" w:space="0" w:color="auto"/>
            </w:tcBorders>
            <w:hideMark/>
          </w:tcPr>
          <w:p w14:paraId="4F96D871" w14:textId="77777777" w:rsidR="00C97832" w:rsidRPr="00431C34" w:rsidRDefault="00C97832" w:rsidP="00497C31">
            <w:pPr>
              <w:suppressAutoHyphens/>
              <w:spacing w:after="0" w:line="240" w:lineRule="auto"/>
              <w:ind w:right="35"/>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Юридична адреса центру обслуговування споживачів (клієнтів) Учасника</w:t>
            </w:r>
          </w:p>
        </w:tc>
        <w:tc>
          <w:tcPr>
            <w:tcW w:w="4199" w:type="dxa"/>
            <w:tcBorders>
              <w:top w:val="single" w:sz="4" w:space="0" w:color="auto"/>
              <w:left w:val="single" w:sz="4" w:space="0" w:color="auto"/>
              <w:bottom w:val="single" w:sz="4" w:space="0" w:color="auto"/>
              <w:right w:val="single" w:sz="4" w:space="0" w:color="auto"/>
            </w:tcBorders>
          </w:tcPr>
          <w:p w14:paraId="68FA3C8B" w14:textId="77777777" w:rsidR="00C97832" w:rsidRPr="00431C34" w:rsidRDefault="00C97832" w:rsidP="00497C31">
            <w:pPr>
              <w:suppressAutoHyphens/>
              <w:spacing w:after="0" w:line="240" w:lineRule="auto"/>
              <w:jc w:val="both"/>
              <w:rPr>
                <w:rFonts w:ascii="Times New Roman" w:eastAsia="Times New Roman" w:hAnsi="Times New Roman"/>
                <w:sz w:val="24"/>
                <w:szCs w:val="24"/>
                <w:lang w:eastAsia="zh-CN"/>
              </w:rPr>
            </w:pPr>
          </w:p>
        </w:tc>
      </w:tr>
      <w:tr w:rsidR="00C97832" w:rsidRPr="00431C34" w14:paraId="6C7E4F82" w14:textId="77777777" w:rsidTr="00C97832">
        <w:trPr>
          <w:jc w:val="center"/>
        </w:trPr>
        <w:tc>
          <w:tcPr>
            <w:tcW w:w="465" w:type="dxa"/>
            <w:tcBorders>
              <w:top w:val="single" w:sz="4" w:space="0" w:color="auto"/>
              <w:left w:val="single" w:sz="4" w:space="0" w:color="auto"/>
              <w:bottom w:val="single" w:sz="4" w:space="0" w:color="auto"/>
              <w:right w:val="single" w:sz="4" w:space="0" w:color="auto"/>
            </w:tcBorders>
            <w:hideMark/>
          </w:tcPr>
          <w:p w14:paraId="6661D63B"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2.</w:t>
            </w:r>
          </w:p>
        </w:tc>
        <w:tc>
          <w:tcPr>
            <w:tcW w:w="5030" w:type="dxa"/>
            <w:tcBorders>
              <w:top w:val="single" w:sz="4" w:space="0" w:color="auto"/>
              <w:left w:val="single" w:sz="4" w:space="0" w:color="auto"/>
              <w:bottom w:val="single" w:sz="4" w:space="0" w:color="auto"/>
              <w:right w:val="single" w:sz="4" w:space="0" w:color="auto"/>
            </w:tcBorders>
            <w:hideMark/>
          </w:tcPr>
          <w:p w14:paraId="5264744B" w14:textId="77777777" w:rsidR="00C97832" w:rsidRPr="00431C34" w:rsidRDefault="00C97832" w:rsidP="003A2BCB">
            <w:pPr>
              <w:suppressAutoHyphens/>
              <w:spacing w:after="0" w:line="240" w:lineRule="auto"/>
              <w:ind w:right="35"/>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Фактична адреса та телефон центру обслуговування споживачів (клієнтів) Учасника</w:t>
            </w:r>
          </w:p>
        </w:tc>
        <w:tc>
          <w:tcPr>
            <w:tcW w:w="4199" w:type="dxa"/>
            <w:tcBorders>
              <w:top w:val="single" w:sz="4" w:space="0" w:color="auto"/>
              <w:left w:val="single" w:sz="4" w:space="0" w:color="auto"/>
              <w:bottom w:val="single" w:sz="4" w:space="0" w:color="auto"/>
              <w:right w:val="single" w:sz="4" w:space="0" w:color="auto"/>
            </w:tcBorders>
          </w:tcPr>
          <w:p w14:paraId="72CE396F"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p>
        </w:tc>
      </w:tr>
      <w:tr w:rsidR="00C97832" w:rsidRPr="00431C34" w14:paraId="0E1D7A53" w14:textId="77777777" w:rsidTr="00C97832">
        <w:trPr>
          <w:jc w:val="center"/>
        </w:trPr>
        <w:tc>
          <w:tcPr>
            <w:tcW w:w="465" w:type="dxa"/>
            <w:tcBorders>
              <w:top w:val="single" w:sz="4" w:space="0" w:color="auto"/>
              <w:left w:val="single" w:sz="4" w:space="0" w:color="auto"/>
              <w:bottom w:val="single" w:sz="4" w:space="0" w:color="auto"/>
              <w:right w:val="single" w:sz="4" w:space="0" w:color="auto"/>
            </w:tcBorders>
            <w:hideMark/>
          </w:tcPr>
          <w:p w14:paraId="44BD158D"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3.</w:t>
            </w:r>
          </w:p>
        </w:tc>
        <w:tc>
          <w:tcPr>
            <w:tcW w:w="5030" w:type="dxa"/>
            <w:tcBorders>
              <w:top w:val="single" w:sz="4" w:space="0" w:color="auto"/>
              <w:left w:val="single" w:sz="4" w:space="0" w:color="auto"/>
              <w:bottom w:val="single" w:sz="4" w:space="0" w:color="auto"/>
              <w:right w:val="single" w:sz="4" w:space="0" w:color="auto"/>
            </w:tcBorders>
            <w:hideMark/>
          </w:tcPr>
          <w:p w14:paraId="24F0AEA5" w14:textId="77777777" w:rsidR="00C97832" w:rsidRPr="00431C34" w:rsidRDefault="00C97832" w:rsidP="003A2BCB">
            <w:pPr>
              <w:suppressAutoHyphens/>
              <w:spacing w:after="0" w:line="240" w:lineRule="auto"/>
              <w:ind w:right="35"/>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4199" w:type="dxa"/>
            <w:tcBorders>
              <w:top w:val="single" w:sz="4" w:space="0" w:color="auto"/>
              <w:left w:val="single" w:sz="4" w:space="0" w:color="auto"/>
              <w:bottom w:val="single" w:sz="4" w:space="0" w:color="auto"/>
              <w:right w:val="single" w:sz="4" w:space="0" w:color="auto"/>
            </w:tcBorders>
          </w:tcPr>
          <w:p w14:paraId="4068C369"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p>
        </w:tc>
      </w:tr>
      <w:tr w:rsidR="00C97832" w:rsidRPr="00431C34" w14:paraId="56896C1D" w14:textId="77777777" w:rsidTr="00C97832">
        <w:trPr>
          <w:jc w:val="center"/>
        </w:trPr>
        <w:tc>
          <w:tcPr>
            <w:tcW w:w="465" w:type="dxa"/>
            <w:tcBorders>
              <w:top w:val="single" w:sz="4" w:space="0" w:color="auto"/>
              <w:left w:val="single" w:sz="4" w:space="0" w:color="auto"/>
              <w:bottom w:val="single" w:sz="4" w:space="0" w:color="auto"/>
              <w:right w:val="single" w:sz="4" w:space="0" w:color="auto"/>
            </w:tcBorders>
            <w:hideMark/>
          </w:tcPr>
          <w:p w14:paraId="1BEA7A34"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4.</w:t>
            </w:r>
          </w:p>
        </w:tc>
        <w:tc>
          <w:tcPr>
            <w:tcW w:w="5030" w:type="dxa"/>
            <w:tcBorders>
              <w:top w:val="single" w:sz="4" w:space="0" w:color="auto"/>
              <w:left w:val="single" w:sz="4" w:space="0" w:color="auto"/>
              <w:bottom w:val="single" w:sz="4" w:space="0" w:color="auto"/>
              <w:right w:val="single" w:sz="4" w:space="0" w:color="auto"/>
            </w:tcBorders>
            <w:hideMark/>
          </w:tcPr>
          <w:p w14:paraId="0D5ECB46" w14:textId="77777777" w:rsidR="00C97832" w:rsidRPr="00431C34" w:rsidRDefault="00C97832" w:rsidP="003A2BCB">
            <w:pPr>
              <w:suppressAutoHyphens/>
              <w:spacing w:after="0" w:line="240" w:lineRule="auto"/>
              <w:ind w:right="35"/>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Графік роботи єдиного вікна центру обслуговування споживачів (клієнтів) Учасника</w:t>
            </w:r>
          </w:p>
        </w:tc>
        <w:tc>
          <w:tcPr>
            <w:tcW w:w="4199" w:type="dxa"/>
            <w:tcBorders>
              <w:top w:val="single" w:sz="4" w:space="0" w:color="auto"/>
              <w:left w:val="single" w:sz="4" w:space="0" w:color="auto"/>
              <w:bottom w:val="single" w:sz="4" w:space="0" w:color="auto"/>
              <w:right w:val="single" w:sz="4" w:space="0" w:color="auto"/>
            </w:tcBorders>
          </w:tcPr>
          <w:p w14:paraId="08A9009E"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p>
        </w:tc>
      </w:tr>
      <w:tr w:rsidR="00C97832" w:rsidRPr="00431C34" w14:paraId="7AB796DD" w14:textId="77777777" w:rsidTr="00C97832">
        <w:trPr>
          <w:jc w:val="center"/>
        </w:trPr>
        <w:tc>
          <w:tcPr>
            <w:tcW w:w="465" w:type="dxa"/>
            <w:tcBorders>
              <w:top w:val="single" w:sz="4" w:space="0" w:color="auto"/>
              <w:left w:val="single" w:sz="4" w:space="0" w:color="auto"/>
              <w:bottom w:val="single" w:sz="4" w:space="0" w:color="auto"/>
              <w:right w:val="single" w:sz="4" w:space="0" w:color="auto"/>
            </w:tcBorders>
            <w:hideMark/>
          </w:tcPr>
          <w:p w14:paraId="71056FA5"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5. </w:t>
            </w:r>
          </w:p>
        </w:tc>
        <w:tc>
          <w:tcPr>
            <w:tcW w:w="5030" w:type="dxa"/>
            <w:tcBorders>
              <w:top w:val="single" w:sz="4" w:space="0" w:color="auto"/>
              <w:left w:val="single" w:sz="4" w:space="0" w:color="auto"/>
              <w:bottom w:val="single" w:sz="4" w:space="0" w:color="auto"/>
              <w:right w:val="single" w:sz="4" w:space="0" w:color="auto"/>
            </w:tcBorders>
            <w:hideMark/>
          </w:tcPr>
          <w:p w14:paraId="78990858" w14:textId="77777777" w:rsidR="00C97832" w:rsidRPr="00431C34" w:rsidRDefault="00C97832" w:rsidP="003A2BCB">
            <w:pPr>
              <w:suppressAutoHyphens/>
              <w:spacing w:after="0" w:line="240" w:lineRule="auto"/>
              <w:ind w:right="35"/>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Графік проведення особистого прийому споживачів (клієнтів)</w:t>
            </w:r>
          </w:p>
        </w:tc>
        <w:tc>
          <w:tcPr>
            <w:tcW w:w="4199" w:type="dxa"/>
            <w:tcBorders>
              <w:top w:val="single" w:sz="4" w:space="0" w:color="auto"/>
              <w:left w:val="single" w:sz="4" w:space="0" w:color="auto"/>
              <w:bottom w:val="single" w:sz="4" w:space="0" w:color="auto"/>
              <w:right w:val="single" w:sz="4" w:space="0" w:color="auto"/>
            </w:tcBorders>
          </w:tcPr>
          <w:p w14:paraId="21E21E78" w14:textId="77777777" w:rsidR="00C97832" w:rsidRPr="00431C34" w:rsidRDefault="00C97832" w:rsidP="003A2BCB">
            <w:pPr>
              <w:suppressAutoHyphens/>
              <w:spacing w:after="0" w:line="240" w:lineRule="auto"/>
              <w:jc w:val="both"/>
              <w:rPr>
                <w:rFonts w:ascii="Times New Roman" w:eastAsia="Times New Roman" w:hAnsi="Times New Roman"/>
                <w:sz w:val="24"/>
                <w:szCs w:val="24"/>
                <w:lang w:eastAsia="zh-CN"/>
              </w:rPr>
            </w:pPr>
          </w:p>
        </w:tc>
      </w:tr>
    </w:tbl>
    <w:p w14:paraId="7023A21B" w14:textId="77777777" w:rsidR="00C97832" w:rsidRDefault="00C97832" w:rsidP="00C97832">
      <w:pPr>
        <w:shd w:val="clear" w:color="auto" w:fill="FFFFFF"/>
        <w:suppressAutoHyphens/>
        <w:spacing w:after="0" w:line="240" w:lineRule="auto"/>
        <w:jc w:val="both"/>
        <w:rPr>
          <w:rFonts w:ascii="Times New Roman" w:eastAsia="Times New Roman" w:hAnsi="Times New Roman"/>
          <w:sz w:val="24"/>
          <w:szCs w:val="24"/>
          <w:lang w:val="ru-RU" w:eastAsia="zh-CN"/>
        </w:rPr>
      </w:pPr>
      <w:r w:rsidRPr="00431C34">
        <w:rPr>
          <w:rFonts w:ascii="Times New Roman" w:eastAsia="Times New Roman" w:hAnsi="Times New Roman"/>
          <w:sz w:val="24"/>
          <w:szCs w:val="24"/>
          <w:lang w:eastAsia="zh-CN"/>
        </w:rPr>
        <w:t xml:space="preserve">       </w:t>
      </w:r>
    </w:p>
    <w:p w14:paraId="220ECF89" w14:textId="77777777" w:rsidR="00C97832" w:rsidRPr="00431C34" w:rsidRDefault="00C97832" w:rsidP="00C97832">
      <w:pPr>
        <w:shd w:val="clear" w:color="auto" w:fill="FFFFFF"/>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Учасник _____________________ підтверджує, що у центрі обслуговування споживачів (клієнтів) за вказаною </w:t>
      </w:r>
      <w:proofErr w:type="spellStart"/>
      <w:r w:rsidRPr="00431C34">
        <w:rPr>
          <w:rFonts w:ascii="Times New Roman" w:eastAsia="Times New Roman" w:hAnsi="Times New Roman"/>
          <w:sz w:val="24"/>
          <w:szCs w:val="24"/>
          <w:lang w:eastAsia="zh-CN"/>
        </w:rPr>
        <w:t>адресою</w:t>
      </w:r>
      <w:proofErr w:type="spellEnd"/>
      <w:r w:rsidRPr="00431C34">
        <w:rPr>
          <w:rFonts w:ascii="Times New Roman" w:eastAsia="Times New Roman" w:hAnsi="Times New Roman"/>
          <w:sz w:val="24"/>
          <w:szCs w:val="24"/>
          <w:lang w:eastAsia="zh-CN"/>
        </w:rPr>
        <w:t>,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2D3C79A3" w14:textId="77777777" w:rsidR="00C97832" w:rsidRPr="00431C34" w:rsidRDefault="00C97832" w:rsidP="00C97832">
      <w:pPr>
        <w:shd w:val="clear" w:color="auto" w:fill="FFFFFF"/>
        <w:suppressAutoHyphens/>
        <w:spacing w:after="0" w:line="240" w:lineRule="auto"/>
        <w:jc w:val="both"/>
        <w:rPr>
          <w:rFonts w:ascii="Times New Roman" w:eastAsia="Times New Roman" w:hAnsi="Times New Roman"/>
          <w:sz w:val="24"/>
          <w:szCs w:val="24"/>
          <w:lang w:eastAsia="zh-CN"/>
        </w:rPr>
      </w:pPr>
    </w:p>
    <w:p w14:paraId="041324E8" w14:textId="77777777" w:rsidR="00C97832" w:rsidRPr="00B04995" w:rsidRDefault="00C97832" w:rsidP="00C97832">
      <w:pPr>
        <w:suppressAutoHyphens/>
        <w:spacing w:after="0" w:line="240" w:lineRule="auto"/>
        <w:rPr>
          <w:rFonts w:ascii="Times New Roman" w:eastAsia="Times New Roman" w:hAnsi="Times New Roman"/>
          <w:i/>
          <w:iCs/>
          <w:sz w:val="20"/>
          <w:szCs w:val="20"/>
          <w:lang w:eastAsia="zh-CN"/>
        </w:rPr>
      </w:pPr>
      <w:r w:rsidRPr="00431C34">
        <w:rPr>
          <w:rFonts w:ascii="Times New Roman" w:eastAsia="Times New Roman" w:hAnsi="Times New Roman"/>
          <w:sz w:val="24"/>
          <w:szCs w:val="24"/>
          <w:lang w:eastAsia="zh-CN"/>
        </w:rPr>
        <w:t>Уповноважена особа</w:t>
      </w:r>
      <w:r>
        <w:rPr>
          <w:rFonts w:ascii="Times New Roman" w:eastAsia="Times New Roman" w:hAnsi="Times New Roman"/>
          <w:sz w:val="24"/>
          <w:szCs w:val="24"/>
          <w:lang w:val="ru-RU" w:eastAsia="zh-CN"/>
        </w:rPr>
        <w:t xml:space="preserve"> </w:t>
      </w:r>
      <w:r w:rsidRPr="00431C34">
        <w:rPr>
          <w:rFonts w:ascii="Times New Roman" w:eastAsia="Times New Roman" w:hAnsi="Times New Roman"/>
          <w:sz w:val="24"/>
          <w:szCs w:val="24"/>
          <w:lang w:eastAsia="zh-CN"/>
        </w:rPr>
        <w:t>( або керівник Учасника)</w:t>
      </w:r>
      <w:r>
        <w:rPr>
          <w:rFonts w:ascii="Times New Roman" w:eastAsia="Times New Roman" w:hAnsi="Times New Roman"/>
          <w:sz w:val="24"/>
          <w:szCs w:val="24"/>
          <w:lang w:val="ru-RU" w:eastAsia="zh-CN"/>
        </w:rPr>
        <w:t xml:space="preserve">     </w:t>
      </w:r>
      <w:r w:rsidRPr="00431C34">
        <w:rPr>
          <w:rFonts w:ascii="Times New Roman" w:eastAsia="Times New Roman" w:hAnsi="Times New Roman"/>
          <w:sz w:val="24"/>
          <w:szCs w:val="24"/>
          <w:lang w:eastAsia="zh-CN"/>
        </w:rPr>
        <w:t xml:space="preserve"> ___________   </w:t>
      </w:r>
      <w:r>
        <w:rPr>
          <w:rFonts w:ascii="Times New Roman" w:eastAsia="Times New Roman" w:hAnsi="Times New Roman"/>
          <w:sz w:val="24"/>
          <w:szCs w:val="24"/>
          <w:lang w:val="ru-RU" w:eastAsia="zh-CN"/>
        </w:rPr>
        <w:t xml:space="preserve">     </w:t>
      </w:r>
      <w:r w:rsidRPr="00431C34">
        <w:rPr>
          <w:rFonts w:ascii="Times New Roman" w:eastAsia="Times New Roman" w:hAnsi="Times New Roman"/>
          <w:sz w:val="24"/>
          <w:szCs w:val="24"/>
          <w:lang w:eastAsia="zh-CN"/>
        </w:rPr>
        <w:t xml:space="preserve">__________________                    </w:t>
      </w:r>
      <w:r w:rsidRPr="00431C34">
        <w:rPr>
          <w:rFonts w:ascii="Times New Roman" w:eastAsia="Times New Roman" w:hAnsi="Times New Roman"/>
          <w:sz w:val="24"/>
          <w:szCs w:val="24"/>
          <w:lang w:eastAsia="zh-CN"/>
        </w:rPr>
        <w:tab/>
      </w:r>
      <w:r w:rsidRPr="00431C34">
        <w:rPr>
          <w:rFonts w:ascii="Times New Roman" w:eastAsia="Times New Roman" w:hAnsi="Times New Roman"/>
          <w:i/>
          <w:iCs/>
          <w:sz w:val="24"/>
          <w:szCs w:val="24"/>
          <w:lang w:eastAsia="zh-CN"/>
        </w:rPr>
        <w:tab/>
        <w:t xml:space="preserve">   </w:t>
      </w:r>
      <w:r w:rsidRPr="00431C34">
        <w:rPr>
          <w:rFonts w:ascii="Times New Roman" w:eastAsia="Times New Roman" w:hAnsi="Times New Roman"/>
          <w:i/>
          <w:iCs/>
          <w:sz w:val="24"/>
          <w:szCs w:val="24"/>
          <w:lang w:eastAsia="zh-CN"/>
        </w:rPr>
        <w:tab/>
      </w:r>
      <w:r w:rsidRPr="00431C34">
        <w:rPr>
          <w:rFonts w:ascii="Times New Roman" w:eastAsia="Times New Roman" w:hAnsi="Times New Roman"/>
          <w:i/>
          <w:iCs/>
          <w:sz w:val="24"/>
          <w:szCs w:val="24"/>
          <w:lang w:eastAsia="zh-CN"/>
        </w:rPr>
        <w:tab/>
      </w:r>
      <w:r w:rsidRPr="00431C34">
        <w:rPr>
          <w:rFonts w:ascii="Times New Roman" w:eastAsia="Times New Roman" w:hAnsi="Times New Roman"/>
          <w:i/>
          <w:iCs/>
          <w:sz w:val="24"/>
          <w:szCs w:val="24"/>
          <w:lang w:eastAsia="zh-CN"/>
        </w:rPr>
        <w:tab/>
      </w:r>
      <w:r w:rsidRPr="00431C34">
        <w:rPr>
          <w:rFonts w:ascii="Times New Roman" w:eastAsia="Times New Roman" w:hAnsi="Times New Roman"/>
          <w:i/>
          <w:iCs/>
          <w:sz w:val="24"/>
          <w:szCs w:val="24"/>
          <w:lang w:eastAsia="zh-CN"/>
        </w:rPr>
        <w:tab/>
        <w:t xml:space="preserve">  </w:t>
      </w:r>
      <w:r>
        <w:rPr>
          <w:rFonts w:ascii="Times New Roman" w:eastAsia="Times New Roman" w:hAnsi="Times New Roman"/>
          <w:i/>
          <w:iCs/>
          <w:sz w:val="24"/>
          <w:szCs w:val="24"/>
          <w:lang w:val="ru-RU" w:eastAsia="zh-CN"/>
        </w:rPr>
        <w:t xml:space="preserve">                   </w:t>
      </w:r>
      <w:r w:rsidRPr="00B04995">
        <w:rPr>
          <w:rFonts w:ascii="Times New Roman" w:eastAsia="Times New Roman" w:hAnsi="Times New Roman"/>
          <w:i/>
          <w:iCs/>
          <w:sz w:val="20"/>
          <w:szCs w:val="20"/>
          <w:lang w:eastAsia="zh-CN"/>
        </w:rPr>
        <w:t>(підпис)            (прізвище, ініціали)</w:t>
      </w:r>
    </w:p>
    <w:p w14:paraId="6D7B7EB8" w14:textId="77777777" w:rsidR="00C97832" w:rsidRPr="00431C34" w:rsidRDefault="00C97832" w:rsidP="00C97832">
      <w:pPr>
        <w:suppressAutoHyphens/>
        <w:spacing w:after="0" w:line="240" w:lineRule="auto"/>
        <w:rPr>
          <w:rFonts w:ascii="Times New Roman" w:eastAsia="Times New Roman" w:hAnsi="Times New Roman"/>
          <w:i/>
          <w:iCs/>
          <w:sz w:val="24"/>
          <w:szCs w:val="24"/>
          <w:lang w:eastAsia="zh-CN"/>
        </w:rPr>
      </w:pPr>
    </w:p>
    <w:p w14:paraId="35B939A7" w14:textId="77777777" w:rsidR="00F00636" w:rsidRPr="00431C34" w:rsidRDefault="00F00636" w:rsidP="00F00636">
      <w:pPr>
        <w:shd w:val="clear" w:color="auto" w:fill="FFFFFF"/>
        <w:suppressAutoHyphens/>
        <w:spacing w:after="0" w:line="240" w:lineRule="auto"/>
        <w:ind w:firstLine="567"/>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На підтвердження інформації, зазначеної в Довідці (форма 1) </w:t>
      </w:r>
      <w:bookmarkStart w:id="2" w:name="_Hlk40800649"/>
      <w:r w:rsidRPr="00431C34">
        <w:rPr>
          <w:rFonts w:ascii="Times New Roman" w:eastAsia="Times New Roman" w:hAnsi="Times New Roman"/>
          <w:sz w:val="24"/>
          <w:szCs w:val="24"/>
          <w:lang w:eastAsia="zh-CN"/>
        </w:rPr>
        <w:t>учасник в складі пропозиції надає:</w:t>
      </w:r>
      <w:bookmarkEnd w:id="2"/>
    </w:p>
    <w:p w14:paraId="1DE58939" w14:textId="77777777" w:rsidR="00F00636" w:rsidRPr="00431C34" w:rsidRDefault="00177911" w:rsidP="00F00636">
      <w:pPr>
        <w:shd w:val="clear" w:color="auto" w:fill="FFFFFF"/>
        <w:suppressAutoHyphen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1.1.1. </w:t>
      </w:r>
      <w:r w:rsidR="00F00636" w:rsidRPr="00431C34">
        <w:rPr>
          <w:rFonts w:ascii="Times New Roman" w:eastAsia="Times New Roman" w:hAnsi="Times New Roman"/>
          <w:sz w:val="24"/>
          <w:szCs w:val="24"/>
          <w:lang w:eastAsia="zh-CN"/>
        </w:rPr>
        <w:t xml:space="preserve">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w:t>
      </w:r>
    </w:p>
    <w:p w14:paraId="09CE031D" w14:textId="13B926E1" w:rsidR="00F00636" w:rsidRPr="00431C34" w:rsidRDefault="00F00636" w:rsidP="00F00636">
      <w:pPr>
        <w:shd w:val="clear" w:color="auto" w:fill="FFFFFF"/>
        <w:suppressAutoHyphens/>
        <w:spacing w:after="0" w:line="240" w:lineRule="auto"/>
        <w:ind w:firstLine="567"/>
        <w:contextualSpacing/>
        <w:jc w:val="both"/>
        <w:rPr>
          <w:rFonts w:ascii="Times New Roman" w:eastAsia="Times New Roman" w:hAnsi="Times New Roman"/>
          <w:sz w:val="24"/>
          <w:szCs w:val="24"/>
          <w:lang w:eastAsia="zh-CN"/>
        </w:rPr>
      </w:pPr>
      <w:r w:rsidRPr="00177911">
        <w:rPr>
          <w:rFonts w:ascii="Times New Roman" w:eastAsia="Times New Roman" w:hAnsi="Times New Roman"/>
          <w:sz w:val="24"/>
          <w:szCs w:val="24"/>
          <w:lang w:eastAsia="zh-CN"/>
        </w:rPr>
        <w:t>2</w:t>
      </w:r>
      <w:r w:rsidRPr="00431C34">
        <w:rPr>
          <w:rFonts w:ascii="Times New Roman" w:eastAsia="Times New Roman" w:hAnsi="Times New Roman"/>
          <w:sz w:val="24"/>
          <w:szCs w:val="24"/>
          <w:lang w:eastAsia="zh-CN"/>
        </w:rPr>
        <w:t>.</w:t>
      </w:r>
      <w:r w:rsidRPr="00177911">
        <w:rPr>
          <w:rFonts w:ascii="Times New Roman" w:eastAsia="Times New Roman" w:hAnsi="Times New Roman"/>
          <w:sz w:val="24"/>
          <w:szCs w:val="24"/>
          <w:lang w:eastAsia="zh-CN"/>
        </w:rPr>
        <w:t>1.</w:t>
      </w:r>
      <w:r w:rsidR="00177911">
        <w:rPr>
          <w:rFonts w:ascii="Times New Roman" w:eastAsia="Times New Roman" w:hAnsi="Times New Roman"/>
          <w:sz w:val="24"/>
          <w:szCs w:val="24"/>
          <w:lang w:eastAsia="zh-CN"/>
        </w:rPr>
        <w:t> </w:t>
      </w:r>
      <w:r w:rsidRPr="00431C34">
        <w:rPr>
          <w:rFonts w:ascii="Times New Roman" w:eastAsia="Times New Roman" w:hAnsi="Times New Roman"/>
          <w:sz w:val="24"/>
          <w:szCs w:val="24"/>
          <w:lang w:eastAsia="zh-CN"/>
        </w:rPr>
        <w:t>Учасники, для яких створення центрів обслуговування споживачів (клієнтів) не</w:t>
      </w:r>
      <w:r w:rsidR="00177911">
        <w:rPr>
          <w:rFonts w:ascii="Times New Roman" w:eastAsia="Times New Roman" w:hAnsi="Times New Roman"/>
          <w:sz w:val="24"/>
          <w:szCs w:val="24"/>
          <w:lang w:eastAsia="zh-CN"/>
        </w:rPr>
        <w:t xml:space="preserve"> є обов’язковим, </w:t>
      </w:r>
      <w:r w:rsidRPr="00431C34">
        <w:rPr>
          <w:rFonts w:ascii="Times New Roman" w:eastAsia="Times New Roman" w:hAnsi="Times New Roman"/>
          <w:sz w:val="24"/>
          <w:szCs w:val="24"/>
          <w:lang w:eastAsia="zh-CN"/>
        </w:rPr>
        <w:t>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w:t>
      </w:r>
      <w:r w:rsidR="00177911">
        <w:rPr>
          <w:rFonts w:ascii="Times New Roman" w:eastAsia="Times New Roman" w:hAnsi="Times New Roman"/>
          <w:sz w:val="24"/>
          <w:szCs w:val="24"/>
          <w:lang w:eastAsia="zh-CN"/>
        </w:rPr>
        <w:t xml:space="preserve"> </w:t>
      </w:r>
      <w:r w:rsidRPr="00431C34">
        <w:rPr>
          <w:rFonts w:ascii="Times New Roman" w:eastAsia="Times New Roman" w:hAnsi="Times New Roman"/>
          <w:sz w:val="24"/>
          <w:szCs w:val="24"/>
          <w:lang w:eastAsia="zh-CN"/>
        </w:rPr>
        <w:t xml:space="preserve">претензій споживачів та проведення особистого прийому споживачів. </w:t>
      </w:r>
      <w:r w:rsidRPr="00431C34">
        <w:rPr>
          <w:rFonts w:ascii="Times New Roman" w:eastAsia="Times New Roman" w:hAnsi="Times New Roman"/>
          <w:bCs/>
          <w:iCs/>
          <w:sz w:val="24"/>
          <w:szCs w:val="24"/>
          <w:lang w:eastAsia="zh-CN"/>
        </w:rPr>
        <w:t>Довідка надається за формою 2:</w:t>
      </w:r>
    </w:p>
    <w:p w14:paraId="3F5A13E0" w14:textId="77777777" w:rsidR="00F00636" w:rsidRPr="00431C34" w:rsidRDefault="00F00636" w:rsidP="00F00636">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287"/>
        <w:jc w:val="both"/>
        <w:rPr>
          <w:rFonts w:ascii="Times New Roman" w:eastAsia="Times New Roman" w:hAnsi="Times New Roman"/>
          <w:b/>
          <w:bCs/>
          <w:sz w:val="24"/>
          <w:szCs w:val="24"/>
          <w:lang w:eastAsia="zh-CN"/>
        </w:rPr>
      </w:pPr>
    </w:p>
    <w:p w14:paraId="7DB955E2" w14:textId="77777777" w:rsidR="00F00636" w:rsidRPr="00431C34" w:rsidRDefault="00177911" w:rsidP="00177911">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
          <w:sz w:val="24"/>
          <w:szCs w:val="24"/>
          <w:lang w:eastAsia="zh-CN"/>
        </w:rPr>
      </w:pPr>
      <w:r>
        <w:rPr>
          <w:rFonts w:ascii="Times New Roman" w:eastAsia="Times New Roman" w:hAnsi="Times New Roman"/>
          <w:b/>
          <w:bCs/>
          <w:sz w:val="24"/>
          <w:szCs w:val="24"/>
          <w:lang w:eastAsia="zh-CN"/>
        </w:rPr>
        <w:t>Форма</w:t>
      </w:r>
      <w:r w:rsidR="00F00636" w:rsidRPr="00431C34">
        <w:rPr>
          <w:rFonts w:ascii="Times New Roman" w:eastAsia="Times New Roman" w:hAnsi="Times New Roman"/>
          <w:b/>
          <w:bCs/>
          <w:sz w:val="24"/>
          <w:szCs w:val="24"/>
          <w:lang w:eastAsia="zh-CN"/>
        </w:rPr>
        <w:t xml:space="preserve"> 2</w:t>
      </w:r>
      <w:r w:rsidR="00F00636">
        <w:rPr>
          <w:rFonts w:ascii="Times New Roman" w:eastAsia="Times New Roman" w:hAnsi="Times New Roman"/>
          <w:b/>
          <w:bCs/>
          <w:sz w:val="24"/>
          <w:szCs w:val="24"/>
          <w:lang w:val="ru-RU" w:eastAsia="zh-CN"/>
        </w:rPr>
        <w:t xml:space="preserve">. </w:t>
      </w:r>
      <w:r w:rsidR="00F00636" w:rsidRPr="00431C34">
        <w:rPr>
          <w:rFonts w:ascii="Times New Roman" w:eastAsia="Times New Roman" w:hAnsi="Times New Roman"/>
          <w:b/>
          <w:bCs/>
          <w:sz w:val="24"/>
          <w:szCs w:val="24"/>
          <w:lang w:eastAsia="zh-CN"/>
        </w:rPr>
        <w:t xml:space="preserve">Довідка про наявність власного структурного підрозділу Учасника </w:t>
      </w:r>
      <w:r w:rsidR="00F00636" w:rsidRPr="00431C34">
        <w:rPr>
          <w:rFonts w:ascii="Times New Roman" w:eastAsia="Times New Roman" w:hAnsi="Times New Roman"/>
          <w:b/>
          <w:sz w:val="24"/>
          <w:szCs w:val="24"/>
          <w:lang w:eastAsia="zh-CN"/>
        </w:rPr>
        <w:t>або посадової особи</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260"/>
        <w:gridCol w:w="4023"/>
      </w:tblGrid>
      <w:tr w:rsidR="00F00636" w:rsidRPr="00431C34" w14:paraId="12243193" w14:textId="77777777" w:rsidTr="004B5073">
        <w:trPr>
          <w:jc w:val="center"/>
        </w:trPr>
        <w:tc>
          <w:tcPr>
            <w:tcW w:w="465" w:type="dxa"/>
            <w:tcBorders>
              <w:top w:val="single" w:sz="4" w:space="0" w:color="auto"/>
              <w:left w:val="single" w:sz="4" w:space="0" w:color="auto"/>
              <w:bottom w:val="single" w:sz="4" w:space="0" w:color="auto"/>
              <w:right w:val="single" w:sz="4" w:space="0" w:color="auto"/>
            </w:tcBorders>
            <w:hideMark/>
          </w:tcPr>
          <w:p w14:paraId="4A20B351" w14:textId="77777777" w:rsidR="00F00636" w:rsidRPr="00431C34" w:rsidRDefault="00F00636" w:rsidP="003A2BCB">
            <w:pPr>
              <w:suppressAutoHyphens/>
              <w:spacing w:after="0" w:line="240" w:lineRule="auto"/>
              <w:jc w:val="center"/>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1.</w:t>
            </w:r>
          </w:p>
        </w:tc>
        <w:tc>
          <w:tcPr>
            <w:tcW w:w="5260" w:type="dxa"/>
            <w:tcBorders>
              <w:top w:val="single" w:sz="4" w:space="0" w:color="auto"/>
              <w:left w:val="single" w:sz="4" w:space="0" w:color="auto"/>
              <w:bottom w:val="single" w:sz="4" w:space="0" w:color="auto"/>
              <w:right w:val="single" w:sz="4" w:space="0" w:color="auto"/>
            </w:tcBorders>
            <w:hideMark/>
          </w:tcPr>
          <w:p w14:paraId="638BF9C6" w14:textId="77777777" w:rsidR="00F00636" w:rsidRPr="00431C34" w:rsidRDefault="00F00636" w:rsidP="003A2BCB">
            <w:pPr>
              <w:widowControl w:val="0"/>
              <w:suppressAutoHyphens/>
              <w:snapToGrid w:val="0"/>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w:t>
            </w:r>
            <w:r w:rsidRPr="00431C34">
              <w:rPr>
                <w:rFonts w:ascii="Times New Roman" w:eastAsia="Times New Roman" w:hAnsi="Times New Roman"/>
                <w:sz w:val="24"/>
                <w:szCs w:val="24"/>
                <w:lang w:eastAsia="zh-CN"/>
              </w:rPr>
              <w:lastRenderedPageBreak/>
              <w:t>проведення особистого прийому споживачів та адреса робочого місця)</w:t>
            </w:r>
          </w:p>
        </w:tc>
        <w:tc>
          <w:tcPr>
            <w:tcW w:w="4023" w:type="dxa"/>
            <w:tcBorders>
              <w:top w:val="single" w:sz="4" w:space="0" w:color="auto"/>
              <w:left w:val="single" w:sz="4" w:space="0" w:color="auto"/>
              <w:bottom w:val="single" w:sz="4" w:space="0" w:color="auto"/>
              <w:right w:val="single" w:sz="4" w:space="0" w:color="auto"/>
            </w:tcBorders>
          </w:tcPr>
          <w:p w14:paraId="0BFA087C"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p>
        </w:tc>
      </w:tr>
      <w:tr w:rsidR="00F00636" w:rsidRPr="00431C34" w14:paraId="3FF19D43" w14:textId="77777777" w:rsidTr="004B5073">
        <w:trPr>
          <w:jc w:val="center"/>
        </w:trPr>
        <w:tc>
          <w:tcPr>
            <w:tcW w:w="465" w:type="dxa"/>
            <w:tcBorders>
              <w:top w:val="single" w:sz="4" w:space="0" w:color="auto"/>
              <w:left w:val="single" w:sz="4" w:space="0" w:color="auto"/>
              <w:bottom w:val="single" w:sz="4" w:space="0" w:color="auto"/>
              <w:right w:val="single" w:sz="4" w:space="0" w:color="auto"/>
            </w:tcBorders>
            <w:hideMark/>
          </w:tcPr>
          <w:p w14:paraId="118E948B"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2.</w:t>
            </w:r>
          </w:p>
        </w:tc>
        <w:tc>
          <w:tcPr>
            <w:tcW w:w="5260" w:type="dxa"/>
            <w:tcBorders>
              <w:top w:val="single" w:sz="4" w:space="0" w:color="auto"/>
              <w:left w:val="single" w:sz="4" w:space="0" w:color="auto"/>
              <w:bottom w:val="single" w:sz="4" w:space="0" w:color="auto"/>
              <w:right w:val="single" w:sz="4" w:space="0" w:color="auto"/>
            </w:tcBorders>
            <w:hideMark/>
          </w:tcPr>
          <w:p w14:paraId="25E55E8E"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Фактична адреса та телефон</w:t>
            </w:r>
            <w:r w:rsidRPr="00431C34">
              <w:rPr>
                <w:rFonts w:ascii="Times New Roman" w:eastAsia="Times New Roman" w:hAnsi="Times New Roman"/>
                <w:b/>
                <w:sz w:val="24"/>
                <w:szCs w:val="24"/>
                <w:lang w:eastAsia="ar-SA"/>
              </w:rPr>
              <w:t xml:space="preserve"> </w:t>
            </w:r>
            <w:r w:rsidRPr="00431C34">
              <w:rPr>
                <w:rFonts w:ascii="Times New Roman" w:eastAsia="Times New Roman" w:hAnsi="Times New Roman"/>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023" w:type="dxa"/>
            <w:tcBorders>
              <w:top w:val="single" w:sz="4" w:space="0" w:color="auto"/>
              <w:left w:val="single" w:sz="4" w:space="0" w:color="auto"/>
              <w:bottom w:val="single" w:sz="4" w:space="0" w:color="auto"/>
              <w:right w:val="single" w:sz="4" w:space="0" w:color="auto"/>
            </w:tcBorders>
          </w:tcPr>
          <w:p w14:paraId="6B69410E"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p>
        </w:tc>
      </w:tr>
      <w:tr w:rsidR="00F00636" w:rsidRPr="00431C34" w14:paraId="50B53A12" w14:textId="77777777" w:rsidTr="004B5073">
        <w:trPr>
          <w:jc w:val="center"/>
        </w:trPr>
        <w:tc>
          <w:tcPr>
            <w:tcW w:w="465" w:type="dxa"/>
            <w:tcBorders>
              <w:top w:val="single" w:sz="4" w:space="0" w:color="auto"/>
              <w:left w:val="single" w:sz="4" w:space="0" w:color="auto"/>
              <w:bottom w:val="single" w:sz="4" w:space="0" w:color="auto"/>
              <w:right w:val="single" w:sz="4" w:space="0" w:color="auto"/>
            </w:tcBorders>
            <w:hideMark/>
          </w:tcPr>
          <w:p w14:paraId="332AF1D3"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3.</w:t>
            </w:r>
          </w:p>
        </w:tc>
        <w:tc>
          <w:tcPr>
            <w:tcW w:w="5260" w:type="dxa"/>
            <w:tcBorders>
              <w:top w:val="single" w:sz="4" w:space="0" w:color="auto"/>
              <w:left w:val="single" w:sz="4" w:space="0" w:color="auto"/>
              <w:bottom w:val="single" w:sz="4" w:space="0" w:color="auto"/>
              <w:right w:val="single" w:sz="4" w:space="0" w:color="auto"/>
            </w:tcBorders>
            <w:hideMark/>
          </w:tcPr>
          <w:p w14:paraId="118C075E"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4023" w:type="dxa"/>
            <w:tcBorders>
              <w:top w:val="single" w:sz="4" w:space="0" w:color="auto"/>
              <w:left w:val="single" w:sz="4" w:space="0" w:color="auto"/>
              <w:bottom w:val="single" w:sz="4" w:space="0" w:color="auto"/>
              <w:right w:val="single" w:sz="4" w:space="0" w:color="auto"/>
            </w:tcBorders>
          </w:tcPr>
          <w:p w14:paraId="44036136"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p>
        </w:tc>
      </w:tr>
      <w:tr w:rsidR="00F00636" w:rsidRPr="00431C34" w14:paraId="6E72B569" w14:textId="77777777" w:rsidTr="004B5073">
        <w:trPr>
          <w:trHeight w:val="491"/>
          <w:jc w:val="center"/>
        </w:trPr>
        <w:tc>
          <w:tcPr>
            <w:tcW w:w="465" w:type="dxa"/>
            <w:tcBorders>
              <w:top w:val="single" w:sz="4" w:space="0" w:color="auto"/>
              <w:left w:val="single" w:sz="4" w:space="0" w:color="auto"/>
              <w:bottom w:val="single" w:sz="4" w:space="0" w:color="auto"/>
              <w:right w:val="single" w:sz="4" w:space="0" w:color="auto"/>
            </w:tcBorders>
            <w:hideMark/>
          </w:tcPr>
          <w:p w14:paraId="53819C21"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4. </w:t>
            </w:r>
          </w:p>
        </w:tc>
        <w:tc>
          <w:tcPr>
            <w:tcW w:w="5260" w:type="dxa"/>
            <w:tcBorders>
              <w:top w:val="single" w:sz="4" w:space="0" w:color="auto"/>
              <w:left w:val="single" w:sz="4" w:space="0" w:color="auto"/>
              <w:bottom w:val="single" w:sz="4" w:space="0" w:color="auto"/>
              <w:right w:val="single" w:sz="4" w:space="0" w:color="auto"/>
            </w:tcBorders>
            <w:hideMark/>
          </w:tcPr>
          <w:p w14:paraId="2E4F84CB"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Графік проведення особистого прийому споживачів </w:t>
            </w:r>
          </w:p>
        </w:tc>
        <w:tc>
          <w:tcPr>
            <w:tcW w:w="4023" w:type="dxa"/>
            <w:tcBorders>
              <w:top w:val="single" w:sz="4" w:space="0" w:color="auto"/>
              <w:left w:val="single" w:sz="4" w:space="0" w:color="auto"/>
              <w:bottom w:val="single" w:sz="4" w:space="0" w:color="auto"/>
              <w:right w:val="single" w:sz="4" w:space="0" w:color="auto"/>
            </w:tcBorders>
          </w:tcPr>
          <w:p w14:paraId="3BA61B51" w14:textId="77777777" w:rsidR="00F00636" w:rsidRPr="00431C34" w:rsidRDefault="00F00636" w:rsidP="003A2BCB">
            <w:pPr>
              <w:suppressAutoHyphens/>
              <w:spacing w:after="0" w:line="240" w:lineRule="auto"/>
              <w:jc w:val="both"/>
              <w:rPr>
                <w:rFonts w:ascii="Times New Roman" w:eastAsia="Times New Roman" w:hAnsi="Times New Roman"/>
                <w:sz w:val="24"/>
                <w:szCs w:val="24"/>
                <w:lang w:eastAsia="zh-CN"/>
              </w:rPr>
            </w:pPr>
          </w:p>
        </w:tc>
      </w:tr>
    </w:tbl>
    <w:p w14:paraId="41A665D2" w14:textId="77777777" w:rsidR="00F00636" w:rsidRDefault="00F00636" w:rsidP="00F00636">
      <w:pPr>
        <w:shd w:val="clear" w:color="auto" w:fill="FFFFFF"/>
        <w:suppressAutoHyphens/>
        <w:spacing w:after="0" w:line="240" w:lineRule="auto"/>
        <w:ind w:left="-142" w:firstLine="850"/>
        <w:jc w:val="both"/>
        <w:rPr>
          <w:rFonts w:ascii="Times New Roman" w:eastAsia="Times New Roman" w:hAnsi="Times New Roman"/>
          <w:sz w:val="24"/>
          <w:szCs w:val="24"/>
          <w:lang w:val="ru-RU" w:eastAsia="zh-CN"/>
        </w:rPr>
      </w:pPr>
    </w:p>
    <w:p w14:paraId="279CF9B0" w14:textId="77777777" w:rsidR="00F00636" w:rsidRPr="00431C34" w:rsidRDefault="00F00636" w:rsidP="00F00636">
      <w:pPr>
        <w:shd w:val="clear" w:color="auto" w:fill="FFFFFF"/>
        <w:suppressAutoHyphens/>
        <w:spacing w:after="0" w:line="240" w:lineRule="auto"/>
        <w:ind w:left="-142" w:firstLine="850"/>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C23AAF4" w14:textId="77777777" w:rsidR="00F00636" w:rsidRPr="00431C34" w:rsidRDefault="00F00636" w:rsidP="00F00636">
      <w:pPr>
        <w:shd w:val="clear" w:color="auto" w:fill="FFFFFF"/>
        <w:suppressAutoHyphens/>
        <w:spacing w:after="0" w:line="240" w:lineRule="auto"/>
        <w:ind w:left="-142" w:firstLine="850"/>
        <w:jc w:val="both"/>
        <w:rPr>
          <w:rFonts w:ascii="Times New Roman" w:eastAsia="Times New Roman" w:hAnsi="Times New Roman"/>
          <w:sz w:val="24"/>
          <w:szCs w:val="24"/>
          <w:lang w:eastAsia="zh-CN"/>
        </w:rPr>
      </w:pPr>
    </w:p>
    <w:p w14:paraId="0F624090" w14:textId="77777777" w:rsidR="00F00636" w:rsidRPr="00431C34" w:rsidRDefault="00F00636" w:rsidP="00F00636">
      <w:pPr>
        <w:suppressAutoHyphens/>
        <w:spacing w:after="0" w:line="240" w:lineRule="auto"/>
        <w:ind w:left="-142"/>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Уповноважена особа (або керівник) Учасника </w:t>
      </w:r>
      <w:r w:rsidRPr="00431C34">
        <w:rPr>
          <w:rFonts w:ascii="Times New Roman" w:eastAsia="Times New Roman" w:hAnsi="Times New Roman"/>
          <w:sz w:val="24"/>
          <w:szCs w:val="24"/>
          <w:lang w:eastAsia="zh-CN"/>
        </w:rPr>
        <w:tab/>
        <w:t xml:space="preserve">_______   </w:t>
      </w:r>
      <w:r w:rsidRPr="00431C34">
        <w:rPr>
          <w:rFonts w:ascii="Times New Roman" w:eastAsia="Times New Roman" w:hAnsi="Times New Roman"/>
          <w:sz w:val="24"/>
          <w:szCs w:val="24"/>
          <w:lang w:eastAsia="zh-CN"/>
        </w:rPr>
        <w:tab/>
        <w:t xml:space="preserve">      _____________________</w:t>
      </w:r>
    </w:p>
    <w:p w14:paraId="475399B2" w14:textId="77777777" w:rsidR="00F00636" w:rsidRPr="005A65AF" w:rsidRDefault="00F00636" w:rsidP="00F00636">
      <w:pPr>
        <w:suppressAutoHyphens/>
        <w:spacing w:after="0" w:line="240" w:lineRule="auto"/>
        <w:jc w:val="both"/>
        <w:rPr>
          <w:rFonts w:ascii="Times New Roman" w:eastAsia="Times New Roman" w:hAnsi="Times New Roman"/>
          <w:i/>
          <w:iCs/>
          <w:sz w:val="20"/>
          <w:szCs w:val="20"/>
          <w:lang w:eastAsia="zh-CN"/>
        </w:rPr>
      </w:pPr>
      <w:r w:rsidRPr="00431C34">
        <w:rPr>
          <w:rFonts w:ascii="Times New Roman" w:eastAsia="Times New Roman" w:hAnsi="Times New Roman"/>
          <w:i/>
          <w:iCs/>
          <w:sz w:val="24"/>
          <w:szCs w:val="24"/>
          <w:lang w:eastAsia="zh-CN"/>
        </w:rPr>
        <w:tab/>
      </w:r>
      <w:r w:rsidRPr="00431C34">
        <w:rPr>
          <w:rFonts w:ascii="Times New Roman" w:eastAsia="Times New Roman" w:hAnsi="Times New Roman"/>
          <w:i/>
          <w:iCs/>
          <w:sz w:val="24"/>
          <w:szCs w:val="24"/>
          <w:lang w:eastAsia="zh-CN"/>
        </w:rPr>
        <w:tab/>
      </w:r>
      <w:r w:rsidRPr="00431C34">
        <w:rPr>
          <w:rFonts w:ascii="Times New Roman" w:eastAsia="Times New Roman" w:hAnsi="Times New Roman"/>
          <w:i/>
          <w:iCs/>
          <w:sz w:val="24"/>
          <w:szCs w:val="24"/>
          <w:lang w:eastAsia="zh-CN"/>
        </w:rPr>
        <w:tab/>
      </w:r>
      <w:r w:rsidRPr="00431C34">
        <w:rPr>
          <w:rFonts w:ascii="Times New Roman" w:eastAsia="Times New Roman" w:hAnsi="Times New Roman"/>
          <w:i/>
          <w:iCs/>
          <w:sz w:val="24"/>
          <w:szCs w:val="24"/>
          <w:lang w:eastAsia="zh-CN"/>
        </w:rPr>
        <w:tab/>
      </w:r>
      <w:r w:rsidRPr="005A65AF">
        <w:rPr>
          <w:rFonts w:ascii="Times New Roman" w:eastAsia="Times New Roman" w:hAnsi="Times New Roman"/>
          <w:i/>
          <w:iCs/>
          <w:sz w:val="20"/>
          <w:szCs w:val="20"/>
          <w:lang w:eastAsia="zh-CN"/>
        </w:rPr>
        <w:t xml:space="preserve">                                  </w:t>
      </w:r>
      <w:r>
        <w:rPr>
          <w:rFonts w:ascii="Times New Roman" w:eastAsia="Times New Roman" w:hAnsi="Times New Roman"/>
          <w:i/>
          <w:iCs/>
          <w:sz w:val="20"/>
          <w:szCs w:val="20"/>
          <w:lang w:val="ru-RU" w:eastAsia="zh-CN"/>
        </w:rPr>
        <w:t xml:space="preserve">         </w:t>
      </w:r>
      <w:r w:rsidRPr="005A65AF">
        <w:rPr>
          <w:rFonts w:ascii="Times New Roman" w:eastAsia="Times New Roman" w:hAnsi="Times New Roman"/>
          <w:i/>
          <w:iCs/>
          <w:sz w:val="20"/>
          <w:szCs w:val="20"/>
          <w:lang w:eastAsia="zh-CN"/>
        </w:rPr>
        <w:t xml:space="preserve"> (підпис)               </w:t>
      </w:r>
      <w:r w:rsidRPr="0090435E">
        <w:rPr>
          <w:rFonts w:ascii="Times New Roman" w:eastAsia="Times New Roman" w:hAnsi="Times New Roman"/>
          <w:i/>
          <w:iCs/>
          <w:sz w:val="20"/>
          <w:szCs w:val="20"/>
          <w:lang w:eastAsia="zh-CN"/>
        </w:rPr>
        <w:t xml:space="preserve">               </w:t>
      </w:r>
      <w:r w:rsidRPr="005A65AF">
        <w:rPr>
          <w:rFonts w:ascii="Times New Roman" w:eastAsia="Times New Roman" w:hAnsi="Times New Roman"/>
          <w:i/>
          <w:iCs/>
          <w:sz w:val="20"/>
          <w:szCs w:val="20"/>
          <w:lang w:eastAsia="zh-CN"/>
        </w:rPr>
        <w:t>(прізвище, ініціали)</w:t>
      </w:r>
    </w:p>
    <w:p w14:paraId="6D3C2325" w14:textId="77777777" w:rsidR="00F00636" w:rsidRPr="00431C34" w:rsidRDefault="00F00636" w:rsidP="00F00636">
      <w:pPr>
        <w:suppressAutoHyphens/>
        <w:spacing w:after="0" w:line="240" w:lineRule="auto"/>
        <w:jc w:val="both"/>
        <w:rPr>
          <w:rFonts w:ascii="Times New Roman" w:eastAsia="Times New Roman" w:hAnsi="Times New Roman"/>
          <w:i/>
          <w:iCs/>
          <w:sz w:val="24"/>
          <w:szCs w:val="24"/>
          <w:lang w:eastAsia="zh-CN"/>
        </w:rPr>
      </w:pPr>
    </w:p>
    <w:p w14:paraId="371D2858" w14:textId="77777777" w:rsidR="00F00636" w:rsidRPr="00431C34" w:rsidRDefault="00F00636" w:rsidP="00F00636">
      <w:pPr>
        <w:suppressAutoHyphens/>
        <w:spacing w:after="0" w:line="240" w:lineRule="auto"/>
        <w:ind w:firstLine="567"/>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На підтвердження інформації зазначеної в Довідці (форма 2) </w:t>
      </w:r>
      <w:bookmarkStart w:id="3" w:name="_Hlk40800867"/>
      <w:r w:rsidRPr="00431C34">
        <w:rPr>
          <w:rFonts w:ascii="Times New Roman" w:eastAsia="Times New Roman" w:hAnsi="Times New Roman"/>
          <w:sz w:val="24"/>
          <w:szCs w:val="24"/>
          <w:lang w:eastAsia="zh-CN"/>
        </w:rPr>
        <w:t>Учасник в складі пропозиції надає:</w:t>
      </w:r>
    </w:p>
    <w:bookmarkEnd w:id="3"/>
    <w:p w14:paraId="74A19301" w14:textId="77777777" w:rsidR="00F00636" w:rsidRPr="00431C34" w:rsidRDefault="00F00636" w:rsidP="00F0063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2.</w:t>
      </w:r>
      <w:r w:rsidRPr="00431C34">
        <w:rPr>
          <w:rFonts w:ascii="Times New Roman" w:eastAsia="Times New Roman" w:hAnsi="Times New Roman"/>
          <w:sz w:val="24"/>
          <w:szCs w:val="24"/>
          <w:lang w:val="ru-RU" w:eastAsia="zh-CN"/>
        </w:rPr>
        <w:t>2.</w:t>
      </w:r>
      <w:r w:rsidR="00177911">
        <w:rPr>
          <w:rFonts w:ascii="Times New Roman" w:eastAsia="Times New Roman" w:hAnsi="Times New Roman"/>
          <w:sz w:val="24"/>
          <w:szCs w:val="24"/>
          <w:lang w:val="ru-RU" w:eastAsia="zh-CN"/>
        </w:rPr>
        <w:t> </w:t>
      </w:r>
      <w:r w:rsidRPr="00431C34">
        <w:rPr>
          <w:rFonts w:ascii="Times New Roman" w:eastAsia="Times New Roman" w:hAnsi="Times New Roman"/>
          <w:sz w:val="24"/>
          <w:szCs w:val="24"/>
          <w:lang w:eastAsia="zh-CN"/>
        </w:rPr>
        <w:t>Копію</w:t>
      </w:r>
      <w:r w:rsidRPr="00431C34">
        <w:rPr>
          <w:rFonts w:ascii="Times New Roman" w:eastAsia="Times New Roman" w:hAnsi="Times New Roman"/>
          <w:b/>
          <w:sz w:val="24"/>
          <w:szCs w:val="24"/>
          <w:lang w:eastAsia="zh-CN"/>
        </w:rPr>
        <w:t xml:space="preserve"> </w:t>
      </w:r>
      <w:r w:rsidRPr="00431C34">
        <w:rPr>
          <w:rFonts w:ascii="Times New Roman" w:eastAsia="Times New Roman" w:hAnsi="Times New Roman"/>
          <w:sz w:val="24"/>
          <w:szCs w:val="24"/>
          <w:lang w:eastAsia="zh-CN"/>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431C34">
        <w:rPr>
          <w:rFonts w:ascii="Times New Roman" w:eastAsia="Times New Roman" w:hAnsi="Times New Roman"/>
          <w:b/>
          <w:sz w:val="24"/>
          <w:szCs w:val="24"/>
          <w:lang w:eastAsia="zh-CN"/>
        </w:rPr>
        <w:t>АБО</w:t>
      </w:r>
      <w:r w:rsidRPr="00431C34">
        <w:rPr>
          <w:rFonts w:ascii="Times New Roman" w:eastAsia="Times New Roman" w:hAnsi="Times New Roman"/>
          <w:sz w:val="24"/>
          <w:szCs w:val="24"/>
          <w:lang w:eastAsia="zh-CN"/>
        </w:rPr>
        <w:t xml:space="preserve">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759181CD" w14:textId="77777777" w:rsidR="00F00636" w:rsidRPr="00431C34" w:rsidRDefault="00F00636" w:rsidP="00F0063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zh-CN"/>
        </w:rPr>
      </w:pPr>
      <w:r w:rsidRPr="00431C34">
        <w:rPr>
          <w:rFonts w:ascii="Times New Roman" w:eastAsia="Times New Roman" w:hAnsi="Times New Roman"/>
          <w:bCs/>
          <w:sz w:val="24"/>
          <w:szCs w:val="24"/>
          <w:lang w:val="ru-RU" w:eastAsia="zh-CN"/>
        </w:rPr>
        <w:t>2</w:t>
      </w:r>
      <w:r w:rsidRPr="00431C34">
        <w:rPr>
          <w:rFonts w:ascii="Times New Roman" w:eastAsia="Times New Roman" w:hAnsi="Times New Roman"/>
          <w:bCs/>
          <w:sz w:val="24"/>
          <w:szCs w:val="24"/>
          <w:lang w:eastAsia="zh-CN"/>
        </w:rPr>
        <w:t>.2.</w:t>
      </w:r>
      <w:r w:rsidRPr="00431C34">
        <w:rPr>
          <w:rFonts w:ascii="Times New Roman" w:eastAsia="Times New Roman" w:hAnsi="Times New Roman"/>
          <w:bCs/>
          <w:sz w:val="24"/>
          <w:szCs w:val="24"/>
          <w:lang w:val="ru-RU" w:eastAsia="zh-CN"/>
        </w:rPr>
        <w:t>1</w:t>
      </w:r>
      <w:r w:rsidR="00177911">
        <w:rPr>
          <w:rFonts w:ascii="Times New Roman" w:eastAsia="Times New Roman" w:hAnsi="Times New Roman"/>
          <w:bCs/>
          <w:sz w:val="24"/>
          <w:szCs w:val="24"/>
          <w:lang w:val="ru-RU" w:eastAsia="zh-CN"/>
        </w:rPr>
        <w:t>. </w:t>
      </w:r>
      <w:r w:rsidRPr="00431C34">
        <w:rPr>
          <w:rFonts w:ascii="Times New Roman" w:eastAsia="Times New Roman" w:hAnsi="Times New Roman"/>
          <w:sz w:val="24"/>
          <w:szCs w:val="24"/>
          <w:lang w:eastAsia="zh-CN"/>
        </w:rPr>
        <w:t>Копію Наказу про призначення посадової особи учасника, з робочим місцем, на яку покладається забезпечення дотримання визначеного «</w:t>
      </w:r>
      <w:proofErr w:type="gramStart"/>
      <w:r w:rsidRPr="00431C34">
        <w:rPr>
          <w:rFonts w:ascii="Times New Roman" w:eastAsia="Times New Roman" w:hAnsi="Times New Roman"/>
          <w:sz w:val="24"/>
          <w:szCs w:val="24"/>
          <w:lang w:eastAsia="zh-CN"/>
        </w:rPr>
        <w:t>Правилами  роздрібного</w:t>
      </w:r>
      <w:proofErr w:type="gramEnd"/>
      <w:r w:rsidRPr="00431C34">
        <w:rPr>
          <w:rFonts w:ascii="Times New Roman" w:eastAsia="Times New Roman" w:hAnsi="Times New Roman"/>
          <w:sz w:val="24"/>
          <w:szCs w:val="24"/>
          <w:lang w:eastAsia="zh-CN"/>
        </w:rPr>
        <w:t xml:space="preserve">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6A2D79CD" w14:textId="77777777" w:rsidR="00F00636" w:rsidRPr="00431C34" w:rsidRDefault="00F00636" w:rsidP="00F0063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zh-CN"/>
        </w:rPr>
      </w:pPr>
      <w:r w:rsidRPr="00431C34">
        <w:rPr>
          <w:rFonts w:ascii="Times New Roman" w:eastAsia="Times New Roman" w:hAnsi="Times New Roman"/>
          <w:bCs/>
          <w:sz w:val="24"/>
          <w:szCs w:val="24"/>
          <w:lang w:eastAsia="zh-CN"/>
        </w:rPr>
        <w:lastRenderedPageBreak/>
        <w:t>2.2.2</w:t>
      </w:r>
      <w:r w:rsidR="00177911">
        <w:rPr>
          <w:rFonts w:ascii="Times New Roman" w:eastAsia="Times New Roman" w:hAnsi="Times New Roman"/>
          <w:bCs/>
          <w:sz w:val="24"/>
          <w:szCs w:val="24"/>
          <w:lang w:eastAsia="zh-CN"/>
        </w:rPr>
        <w:t>. </w:t>
      </w:r>
      <w:r w:rsidRPr="00431C34">
        <w:rPr>
          <w:rFonts w:ascii="Times New Roman" w:eastAsia="Times New Roman" w:hAnsi="Times New Roman"/>
          <w:sz w:val="24"/>
          <w:szCs w:val="24"/>
          <w:lang w:eastAsia="zh-CN"/>
        </w:rPr>
        <w:t>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w:t>
      </w:r>
      <w:r w:rsidR="005747E5">
        <w:rPr>
          <w:rFonts w:ascii="Times New Roman" w:eastAsia="Times New Roman" w:hAnsi="Times New Roman"/>
          <w:sz w:val="24"/>
          <w:szCs w:val="24"/>
          <w:lang w:eastAsia="zh-CN"/>
        </w:rPr>
        <w:t xml:space="preserve"> </w:t>
      </w:r>
      <w:r w:rsidRPr="00431C34">
        <w:rPr>
          <w:rFonts w:ascii="Times New Roman" w:eastAsia="Times New Roman" w:hAnsi="Times New Roman"/>
          <w:sz w:val="24"/>
          <w:szCs w:val="24"/>
          <w:lang w:eastAsia="zh-CN"/>
        </w:rPr>
        <w:t xml:space="preserve">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 </w:t>
      </w:r>
    </w:p>
    <w:p w14:paraId="6DA68FB4" w14:textId="77777777" w:rsidR="00F00636" w:rsidRPr="00431C34" w:rsidRDefault="00F00636" w:rsidP="00F00636">
      <w:pPr>
        <w:suppressAutoHyphens/>
        <w:spacing w:after="0" w:line="240" w:lineRule="auto"/>
        <w:ind w:firstLine="567"/>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3.1</w:t>
      </w:r>
      <w:r w:rsidR="00177911">
        <w:rPr>
          <w:rFonts w:ascii="Times New Roman" w:eastAsia="Times New Roman" w:hAnsi="Times New Roman"/>
          <w:sz w:val="24"/>
          <w:szCs w:val="24"/>
          <w:lang w:eastAsia="zh-CN"/>
        </w:rPr>
        <w:t>. </w:t>
      </w:r>
      <w:r w:rsidRPr="00431C34">
        <w:rPr>
          <w:rFonts w:ascii="Times New Roman" w:eastAsia="Times New Roman" w:hAnsi="Times New Roman"/>
          <w:sz w:val="24"/>
          <w:szCs w:val="24"/>
          <w:lang w:eastAsia="zh-C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29E3CB40" w14:textId="77777777" w:rsidR="00F00636" w:rsidRPr="00431C34" w:rsidRDefault="00F00636" w:rsidP="00F0063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Для підтвердження наявності можливості комунікації із замовником, учасник у складі пропозиції повинен надати: </w:t>
      </w:r>
    </w:p>
    <w:p w14:paraId="22F92E98" w14:textId="77777777" w:rsidR="00F00636" w:rsidRPr="00431C34" w:rsidRDefault="00F00636" w:rsidP="00F0063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Cs/>
          <w:sz w:val="24"/>
          <w:szCs w:val="24"/>
          <w:lang w:eastAsia="zh-CN"/>
        </w:rPr>
      </w:pPr>
      <w:r w:rsidRPr="00431C34">
        <w:rPr>
          <w:rFonts w:ascii="Times New Roman" w:eastAsia="Times New Roman" w:hAnsi="Times New Roman"/>
          <w:sz w:val="24"/>
          <w:szCs w:val="24"/>
          <w:lang w:eastAsia="zh-CN"/>
        </w:rPr>
        <w:t>3.</w:t>
      </w:r>
      <w:r w:rsidRPr="00177911">
        <w:rPr>
          <w:rFonts w:ascii="Times New Roman" w:eastAsia="Times New Roman" w:hAnsi="Times New Roman"/>
          <w:sz w:val="24"/>
          <w:szCs w:val="24"/>
          <w:lang w:eastAsia="zh-CN"/>
        </w:rPr>
        <w:t>1</w:t>
      </w:r>
      <w:r w:rsidRPr="00431C34">
        <w:rPr>
          <w:rFonts w:ascii="Times New Roman" w:eastAsia="Times New Roman" w:hAnsi="Times New Roman"/>
          <w:sz w:val="24"/>
          <w:szCs w:val="24"/>
          <w:lang w:eastAsia="zh-CN"/>
        </w:rPr>
        <w:t>.1</w:t>
      </w:r>
      <w:r w:rsidR="00177911">
        <w:rPr>
          <w:rFonts w:ascii="Times New Roman" w:eastAsia="Times New Roman" w:hAnsi="Times New Roman"/>
          <w:sz w:val="24"/>
          <w:szCs w:val="24"/>
          <w:lang w:eastAsia="zh-CN"/>
        </w:rPr>
        <w:t>. </w:t>
      </w:r>
      <w:r w:rsidRPr="00431C34">
        <w:rPr>
          <w:rFonts w:ascii="Times New Roman" w:eastAsia="Times New Roman" w:hAnsi="Times New Roman"/>
          <w:sz w:val="24"/>
          <w:szCs w:val="24"/>
          <w:lang w:eastAsia="zh-CN"/>
        </w:rPr>
        <w:t xml:space="preserve">Довідку про наявність в учасника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-центрами» </w:t>
      </w:r>
      <w:r w:rsidR="005747E5" w:rsidRPr="00431C34">
        <w:rPr>
          <w:rFonts w:ascii="Times New Roman" w:eastAsia="Times New Roman" w:hAnsi="Times New Roman"/>
          <w:sz w:val="24"/>
          <w:szCs w:val="24"/>
          <w:lang w:eastAsia="zh-CN"/>
        </w:rPr>
        <w:t>від 12.06.2018</w:t>
      </w:r>
      <w:r w:rsidR="005747E5">
        <w:rPr>
          <w:rFonts w:ascii="Times New Roman" w:eastAsia="Times New Roman" w:hAnsi="Times New Roman"/>
          <w:sz w:val="24"/>
          <w:szCs w:val="24"/>
          <w:lang w:eastAsia="zh-CN"/>
        </w:rPr>
        <w:t xml:space="preserve"> № </w:t>
      </w:r>
      <w:r w:rsidRPr="00431C34">
        <w:rPr>
          <w:rFonts w:ascii="Times New Roman" w:eastAsia="Times New Roman" w:hAnsi="Times New Roman"/>
          <w:sz w:val="24"/>
          <w:szCs w:val="24"/>
          <w:lang w:eastAsia="zh-CN"/>
        </w:rPr>
        <w:t>373, за формою 3.</w:t>
      </w:r>
      <w:r w:rsidRPr="00431C34">
        <w:rPr>
          <w:rFonts w:ascii="Times New Roman" w:eastAsia="Times New Roman" w:hAnsi="Times New Roman"/>
          <w:bCs/>
          <w:sz w:val="24"/>
          <w:szCs w:val="24"/>
          <w:lang w:eastAsia="zh-CN"/>
        </w:rPr>
        <w:t xml:space="preserve"> </w:t>
      </w:r>
    </w:p>
    <w:p w14:paraId="4C7D369D" w14:textId="77777777" w:rsidR="00F00636" w:rsidRDefault="00F00636" w:rsidP="00F0063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b/>
          <w:bCs/>
          <w:sz w:val="24"/>
          <w:szCs w:val="24"/>
          <w:lang w:eastAsia="zh-CN"/>
        </w:rPr>
      </w:pPr>
    </w:p>
    <w:p w14:paraId="7AA5041E" w14:textId="77777777" w:rsidR="00F00636" w:rsidRPr="00431C34" w:rsidRDefault="00F00636" w:rsidP="00F0063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center"/>
        <w:rPr>
          <w:rFonts w:ascii="Times New Roman" w:eastAsia="Times New Roman" w:hAnsi="Times New Roman"/>
          <w:sz w:val="24"/>
          <w:szCs w:val="24"/>
          <w:lang w:eastAsia="zh-CN"/>
        </w:rPr>
      </w:pPr>
      <w:r w:rsidRPr="00431C34">
        <w:rPr>
          <w:rFonts w:ascii="Times New Roman" w:eastAsia="Times New Roman" w:hAnsi="Times New Roman"/>
          <w:b/>
          <w:bCs/>
          <w:sz w:val="24"/>
          <w:szCs w:val="24"/>
          <w:lang w:eastAsia="zh-CN"/>
        </w:rPr>
        <w:t>Форма 3</w:t>
      </w:r>
      <w:r>
        <w:rPr>
          <w:rFonts w:ascii="Times New Roman" w:eastAsia="Times New Roman" w:hAnsi="Times New Roman"/>
          <w:b/>
          <w:bCs/>
          <w:sz w:val="24"/>
          <w:szCs w:val="24"/>
          <w:lang w:eastAsia="zh-CN"/>
        </w:rPr>
        <w:t xml:space="preserve">. </w:t>
      </w:r>
      <w:r w:rsidRPr="00431C34">
        <w:rPr>
          <w:rFonts w:ascii="Times New Roman" w:eastAsia="Times New Roman" w:hAnsi="Times New Roman"/>
          <w:b/>
          <w:bCs/>
          <w:sz w:val="24"/>
          <w:szCs w:val="24"/>
          <w:lang w:eastAsia="zh-CN"/>
        </w:rPr>
        <w:t>Д</w:t>
      </w:r>
      <w:proofErr w:type="spellStart"/>
      <w:r>
        <w:rPr>
          <w:rFonts w:ascii="Times New Roman" w:eastAsia="Times New Roman" w:hAnsi="Times New Roman"/>
          <w:b/>
          <w:bCs/>
          <w:sz w:val="24"/>
          <w:szCs w:val="24"/>
          <w:lang w:val="ru-RU" w:eastAsia="zh-CN"/>
        </w:rPr>
        <w:t>овідка</w:t>
      </w:r>
      <w:proofErr w:type="spellEnd"/>
      <w:r>
        <w:rPr>
          <w:rFonts w:ascii="Times New Roman" w:eastAsia="Times New Roman" w:hAnsi="Times New Roman"/>
          <w:b/>
          <w:bCs/>
          <w:sz w:val="24"/>
          <w:szCs w:val="24"/>
          <w:lang w:val="ru-RU" w:eastAsia="zh-CN"/>
        </w:rPr>
        <w:t xml:space="preserve"> п</w:t>
      </w:r>
      <w:r w:rsidRPr="00431C34">
        <w:rPr>
          <w:rFonts w:ascii="Times New Roman" w:eastAsia="Times New Roman" w:hAnsi="Times New Roman"/>
          <w:b/>
          <w:bCs/>
          <w:sz w:val="24"/>
          <w:szCs w:val="24"/>
          <w:lang w:eastAsia="zh-CN"/>
        </w:rPr>
        <w:t xml:space="preserve">ро наявність </w:t>
      </w:r>
      <w:proofErr w:type="spellStart"/>
      <w:r w:rsidRPr="00431C34">
        <w:rPr>
          <w:rFonts w:ascii="Times New Roman" w:eastAsia="Times New Roman" w:hAnsi="Times New Roman"/>
          <w:b/>
          <w:bCs/>
          <w:sz w:val="24"/>
          <w:szCs w:val="24"/>
          <w:lang w:eastAsia="zh-CN"/>
        </w:rPr>
        <w:t>кол</w:t>
      </w:r>
      <w:proofErr w:type="spellEnd"/>
      <w:r w:rsidRPr="00431C34">
        <w:rPr>
          <w:rFonts w:ascii="Times New Roman" w:eastAsia="Times New Roman" w:hAnsi="Times New Roman"/>
          <w:b/>
          <w:bCs/>
          <w:sz w:val="24"/>
          <w:szCs w:val="24"/>
          <w:lang w:eastAsia="zh-CN"/>
        </w:rPr>
        <w:t>-центру/контакт-центру</w:t>
      </w:r>
    </w:p>
    <w:tbl>
      <w:tblPr>
        <w:tblW w:w="9676" w:type="dxa"/>
        <w:jc w:val="center"/>
        <w:tblLook w:val="04A0" w:firstRow="1" w:lastRow="0" w:firstColumn="1" w:lastColumn="0" w:noHBand="0" w:noVBand="1"/>
      </w:tblPr>
      <w:tblGrid>
        <w:gridCol w:w="9676"/>
      </w:tblGrid>
      <w:tr w:rsidR="00F00636" w:rsidRPr="00431C34" w14:paraId="50C56309" w14:textId="77777777" w:rsidTr="005747E5">
        <w:trPr>
          <w:trHeight w:val="1118"/>
          <w:jc w:val="center"/>
        </w:trPr>
        <w:tc>
          <w:tcPr>
            <w:tcW w:w="9676" w:type="dxa"/>
            <w:tcBorders>
              <w:top w:val="single" w:sz="4" w:space="0" w:color="auto"/>
              <w:left w:val="single" w:sz="4" w:space="0" w:color="auto"/>
              <w:bottom w:val="single" w:sz="4" w:space="0" w:color="auto"/>
              <w:right w:val="single" w:sz="4" w:space="0" w:color="auto"/>
            </w:tcBorders>
          </w:tcPr>
          <w:p w14:paraId="279BDFFF" w14:textId="77777777" w:rsidR="00F00636" w:rsidRPr="00431C34" w:rsidRDefault="00F00636" w:rsidP="003A2BC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b/>
                <w:bCs/>
                <w:sz w:val="24"/>
                <w:szCs w:val="24"/>
                <w:lang w:eastAsia="zh-CN"/>
              </w:rPr>
            </w:pPr>
            <w:r w:rsidRPr="00431C34">
              <w:rPr>
                <w:rFonts w:ascii="Times New Roman" w:eastAsia="Times New Roman" w:hAnsi="Times New Roman"/>
                <w:sz w:val="24"/>
                <w:szCs w:val="24"/>
                <w:lang w:eastAsia="zh-CN"/>
              </w:rPr>
              <w:t xml:space="preserve">                                                               </w:t>
            </w:r>
            <w:r w:rsidRPr="00431C34">
              <w:rPr>
                <w:rFonts w:ascii="Times New Roman" w:eastAsia="Times New Roman" w:hAnsi="Times New Roman"/>
                <w:b/>
                <w:bCs/>
                <w:sz w:val="24"/>
                <w:szCs w:val="24"/>
                <w:lang w:eastAsia="zh-CN"/>
              </w:rPr>
              <w:t>ДОВІДКА</w:t>
            </w:r>
          </w:p>
          <w:p w14:paraId="21ECFF19" w14:textId="77777777" w:rsidR="00F00636" w:rsidRPr="00431C34" w:rsidRDefault="00F00636" w:rsidP="003A2BC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b/>
                <w:bCs/>
                <w:sz w:val="24"/>
                <w:szCs w:val="24"/>
                <w:lang w:eastAsia="zh-CN"/>
              </w:rPr>
            </w:pPr>
            <w:r w:rsidRPr="00431C34">
              <w:rPr>
                <w:rFonts w:ascii="Times New Roman" w:eastAsia="Times New Roman" w:hAnsi="Times New Roman"/>
                <w:b/>
                <w:bCs/>
                <w:sz w:val="24"/>
                <w:szCs w:val="24"/>
                <w:lang w:eastAsia="zh-CN"/>
              </w:rPr>
              <w:t xml:space="preserve">                                     про наявність </w:t>
            </w:r>
            <w:proofErr w:type="spellStart"/>
            <w:r w:rsidRPr="00431C34">
              <w:rPr>
                <w:rFonts w:ascii="Times New Roman" w:eastAsia="Times New Roman" w:hAnsi="Times New Roman"/>
                <w:b/>
                <w:bCs/>
                <w:sz w:val="24"/>
                <w:szCs w:val="24"/>
                <w:lang w:eastAsia="zh-CN"/>
              </w:rPr>
              <w:t>кол</w:t>
            </w:r>
            <w:proofErr w:type="spellEnd"/>
            <w:r w:rsidRPr="00431C34">
              <w:rPr>
                <w:rFonts w:ascii="Times New Roman" w:eastAsia="Times New Roman" w:hAnsi="Times New Roman"/>
                <w:b/>
                <w:bCs/>
                <w:sz w:val="24"/>
                <w:szCs w:val="24"/>
                <w:lang w:eastAsia="zh-CN"/>
              </w:rPr>
              <w:t>-центру/контакт-центру</w:t>
            </w:r>
          </w:p>
          <w:p w14:paraId="1C03242C" w14:textId="77777777" w:rsidR="00F00636" w:rsidRPr="00431C34" w:rsidRDefault="00F00636" w:rsidP="003A2BC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sz w:val="24"/>
                <w:szCs w:val="24"/>
                <w:lang w:eastAsia="zh-CN"/>
              </w:rPr>
            </w:pPr>
          </w:p>
          <w:p w14:paraId="3F8F6767" w14:textId="77777777" w:rsidR="00F00636" w:rsidRPr="00431C34" w:rsidRDefault="00F00636" w:rsidP="005747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firstLine="634"/>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 який відповідає «Мінімальним вимогам до якості обслуговування споживачів електричної енергії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-центрами», затвердженим постановою НКРЕКП  № 373 від 12.06.2018 року (далі – Постанова).</w:t>
            </w:r>
          </w:p>
          <w:p w14:paraId="7B7EB5D4" w14:textId="77777777" w:rsidR="00F00636" w:rsidRPr="00431C34" w:rsidRDefault="00F00636" w:rsidP="005747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firstLine="492"/>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Наш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471276EF" w14:textId="77777777" w:rsidR="00F00636" w:rsidRPr="00431C34" w:rsidRDefault="00F00636" w:rsidP="005747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firstLine="511"/>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Функціонування нашого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-центру/контакт центру відповідає Мінімальним організаційно-технічним вимогам до функціонування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-центрів </w:t>
            </w:r>
            <w:proofErr w:type="spellStart"/>
            <w:r w:rsidRPr="00431C34">
              <w:rPr>
                <w:rFonts w:ascii="Times New Roman" w:eastAsia="Times New Roman" w:hAnsi="Times New Roman"/>
                <w:sz w:val="24"/>
                <w:szCs w:val="24"/>
                <w:lang w:eastAsia="zh-CN"/>
              </w:rPr>
              <w:t>електропостачальників</w:t>
            </w:r>
            <w:proofErr w:type="spellEnd"/>
            <w:r w:rsidRPr="00431C34">
              <w:rPr>
                <w:rFonts w:ascii="Times New Roman" w:eastAsia="Times New Roman" w:hAnsi="Times New Roman"/>
                <w:sz w:val="24"/>
                <w:szCs w:val="24"/>
                <w:lang w:eastAsia="zh-CN"/>
              </w:rPr>
              <w:t>,  встановленим Постановою.</w:t>
            </w:r>
          </w:p>
          <w:p w14:paraId="2A697E7A" w14:textId="77777777" w:rsidR="00F00636" w:rsidRPr="00431C34" w:rsidRDefault="00F00636" w:rsidP="005747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firstLine="511"/>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Підтверджуємо, що інформацію щодо кількості прийнятих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-центрів </w:t>
            </w:r>
            <w:proofErr w:type="spellStart"/>
            <w:r w:rsidRPr="00431C34">
              <w:rPr>
                <w:rFonts w:ascii="Times New Roman" w:eastAsia="Times New Roman" w:hAnsi="Times New Roman"/>
                <w:sz w:val="24"/>
                <w:szCs w:val="24"/>
                <w:lang w:eastAsia="zh-CN"/>
              </w:rPr>
              <w:t>електропостачальників</w:t>
            </w:r>
            <w:proofErr w:type="spellEnd"/>
            <w:r w:rsidRPr="00431C34">
              <w:rPr>
                <w:rFonts w:ascii="Times New Roman" w:eastAsia="Times New Roman" w:hAnsi="Times New Roman"/>
                <w:sz w:val="24"/>
                <w:szCs w:val="24"/>
                <w:lang w:eastAsia="zh-CN"/>
              </w:rPr>
              <w:t>,  встановлених Постановою, наше підприємство надає до НКРЕКП щокварталу, не пізніше ніж через 20 днів після звітного кварталу.</w:t>
            </w:r>
          </w:p>
          <w:p w14:paraId="2C25C505" w14:textId="77777777" w:rsidR="00F00636" w:rsidRPr="00431C34" w:rsidRDefault="00F00636" w:rsidP="003A2BC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sz w:val="24"/>
                <w:szCs w:val="24"/>
                <w:lang w:eastAsia="zh-CN"/>
              </w:rPr>
            </w:pPr>
          </w:p>
          <w:p w14:paraId="40041B38" w14:textId="77777777" w:rsidR="00F00636" w:rsidRPr="00431C34" w:rsidRDefault="00F00636" w:rsidP="005747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142"/>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Графік роботи </w:t>
            </w:r>
            <w:proofErr w:type="spellStart"/>
            <w:r w:rsidRPr="00431C34">
              <w:rPr>
                <w:rFonts w:ascii="Times New Roman" w:eastAsia="Times New Roman" w:hAnsi="Times New Roman"/>
                <w:sz w:val="24"/>
                <w:szCs w:val="24"/>
                <w:lang w:eastAsia="zh-CN"/>
              </w:rPr>
              <w:t>кол</w:t>
            </w:r>
            <w:proofErr w:type="spellEnd"/>
            <w:r w:rsidRPr="00431C34">
              <w:rPr>
                <w:rFonts w:ascii="Times New Roman" w:eastAsia="Times New Roman" w:hAnsi="Times New Roman"/>
                <w:sz w:val="24"/>
                <w:szCs w:val="24"/>
                <w:lang w:eastAsia="zh-CN"/>
              </w:rPr>
              <w:t xml:space="preserve">-центру/контакт-центру :  </w:t>
            </w:r>
            <w:r w:rsidR="005747E5">
              <w:rPr>
                <w:rFonts w:ascii="Times New Roman" w:eastAsia="Times New Roman" w:hAnsi="Times New Roman"/>
                <w:sz w:val="24"/>
                <w:szCs w:val="24"/>
                <w:lang w:eastAsia="zh-CN"/>
              </w:rPr>
              <w:t xml:space="preserve">    </w:t>
            </w:r>
            <w:r w:rsidRPr="00431C34">
              <w:rPr>
                <w:rFonts w:ascii="Times New Roman" w:eastAsia="Times New Roman" w:hAnsi="Times New Roman"/>
                <w:sz w:val="24"/>
                <w:szCs w:val="24"/>
                <w:lang w:eastAsia="zh-CN"/>
              </w:rPr>
              <w:t>______________(зазначається Учасником)</w:t>
            </w:r>
          </w:p>
          <w:p w14:paraId="78951B57" w14:textId="77777777" w:rsidR="00F00636" w:rsidRPr="00431C34" w:rsidRDefault="00F00636" w:rsidP="003A2BC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         </w:t>
            </w:r>
          </w:p>
          <w:p w14:paraId="0B46DD4F" w14:textId="77777777" w:rsidR="00F00636" w:rsidRPr="00431C34" w:rsidRDefault="00F00636" w:rsidP="005747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Інформація про засоби зв‘язку:</w:t>
            </w:r>
            <w:r w:rsidR="005747E5">
              <w:rPr>
                <w:rFonts w:ascii="Times New Roman" w:eastAsia="Times New Roman" w:hAnsi="Times New Roman"/>
                <w:sz w:val="24"/>
                <w:szCs w:val="24"/>
                <w:lang w:eastAsia="zh-CN"/>
              </w:rPr>
              <w:t xml:space="preserve">                          </w:t>
            </w:r>
            <w:r w:rsidRPr="00431C34">
              <w:rPr>
                <w:rFonts w:ascii="Times New Roman" w:eastAsia="Times New Roman" w:hAnsi="Times New Roman"/>
                <w:sz w:val="24"/>
                <w:szCs w:val="24"/>
                <w:lang w:eastAsia="zh-CN"/>
              </w:rPr>
              <w:t>______________ (зазначається Учасником)</w:t>
            </w:r>
          </w:p>
          <w:p w14:paraId="38A4C730" w14:textId="77777777" w:rsidR="00F00636" w:rsidRPr="00431C34" w:rsidRDefault="00F00636" w:rsidP="003A2BC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sz w:val="24"/>
                <w:szCs w:val="24"/>
                <w:lang w:eastAsia="zh-CN"/>
              </w:rPr>
            </w:pPr>
          </w:p>
          <w:p w14:paraId="247A4BB7" w14:textId="77777777" w:rsidR="00F00636" w:rsidRPr="00431C34" w:rsidRDefault="00F00636" w:rsidP="005747E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195"/>
              <w:contextualSpacing/>
              <w:jc w:val="both"/>
              <w:rPr>
                <w:rFonts w:ascii="Times New Roman" w:eastAsia="Times New Roman" w:hAnsi="Times New Roman"/>
                <w:sz w:val="24"/>
                <w:szCs w:val="24"/>
                <w:lang w:eastAsia="zh-CN"/>
              </w:rPr>
            </w:pPr>
            <w:r w:rsidRPr="00431C34">
              <w:rPr>
                <w:rFonts w:ascii="Times New Roman" w:eastAsia="Times New Roman" w:hAnsi="Times New Roman"/>
                <w:sz w:val="24"/>
                <w:szCs w:val="24"/>
                <w:lang w:eastAsia="zh-CN"/>
              </w:rPr>
              <w:t xml:space="preserve">Уповноважена особа (або керівник) Учасника  _____________ (прізвище, ініціали)   </w:t>
            </w:r>
          </w:p>
          <w:p w14:paraId="02B765B4" w14:textId="77777777" w:rsidR="00F00636" w:rsidRPr="00431C34" w:rsidRDefault="00F00636" w:rsidP="003A2BC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sz w:val="24"/>
                <w:szCs w:val="24"/>
                <w:lang w:eastAsia="zh-CN"/>
              </w:rPr>
            </w:pPr>
          </w:p>
        </w:tc>
      </w:tr>
    </w:tbl>
    <w:p w14:paraId="3F753666" w14:textId="77777777" w:rsidR="00F00636" w:rsidRPr="00431C34" w:rsidRDefault="00F00636" w:rsidP="00F0063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sz w:val="24"/>
          <w:szCs w:val="24"/>
          <w:lang w:eastAsia="zh-CN"/>
        </w:rPr>
      </w:pPr>
    </w:p>
    <w:p w14:paraId="0EB4C7A4" w14:textId="77777777" w:rsidR="00F00636" w:rsidRPr="004B5073" w:rsidRDefault="00F00636" w:rsidP="004B5073">
      <w:pPr>
        <w:shd w:val="clear" w:color="auto" w:fill="FFFFFF"/>
        <w:tabs>
          <w:tab w:val="left" w:pos="284"/>
          <w:tab w:val="left" w:pos="567"/>
        </w:tabs>
        <w:suppressAutoHyphens/>
        <w:spacing w:after="0" w:line="240" w:lineRule="auto"/>
        <w:ind w:firstLine="567"/>
        <w:contextualSpacing/>
        <w:jc w:val="both"/>
        <w:rPr>
          <w:rFonts w:ascii="Times New Roman" w:eastAsia="Times New Roman" w:hAnsi="Times New Roman"/>
          <w:sz w:val="24"/>
          <w:szCs w:val="24"/>
          <w:lang w:eastAsia="zh-CN"/>
        </w:rPr>
      </w:pPr>
      <w:r w:rsidRPr="004B5073">
        <w:rPr>
          <w:rFonts w:ascii="Times New Roman" w:eastAsia="Times New Roman" w:hAnsi="Times New Roman"/>
          <w:sz w:val="24"/>
          <w:szCs w:val="24"/>
          <w:lang w:eastAsia="zh-CN"/>
        </w:rPr>
        <w:t>Для підтвердження інформації, вказаній у Довідці (форма 3), Учасник в складі пропозиції надає:</w:t>
      </w:r>
    </w:p>
    <w:p w14:paraId="485B9739" w14:textId="77777777" w:rsidR="00F00636" w:rsidRPr="004B5073" w:rsidRDefault="00F00636" w:rsidP="004B5073">
      <w:pPr>
        <w:widowControl w:val="0"/>
        <w:numPr>
          <w:ilvl w:val="0"/>
          <w:numId w:val="3"/>
        </w:numPr>
        <w:shd w:val="clear" w:color="auto" w:fill="FFFFFF"/>
        <w:tabs>
          <w:tab w:val="left" w:pos="284"/>
          <w:tab w:val="left" w:pos="567"/>
        </w:tabs>
        <w:suppressAutoHyphens/>
        <w:autoSpaceDE w:val="0"/>
        <w:autoSpaceDN w:val="0"/>
        <w:spacing w:after="0" w:line="240" w:lineRule="auto"/>
        <w:ind w:left="0" w:firstLine="567"/>
        <w:contextualSpacing/>
        <w:jc w:val="both"/>
        <w:textAlignment w:val="baseline"/>
        <w:rPr>
          <w:rFonts w:ascii="Times New Roman" w:eastAsia="Times New Roman" w:hAnsi="Times New Roman"/>
          <w:sz w:val="24"/>
          <w:szCs w:val="24"/>
          <w:lang w:eastAsia="zh-CN"/>
        </w:rPr>
      </w:pPr>
      <w:r w:rsidRPr="004B5073">
        <w:rPr>
          <w:rFonts w:ascii="Times New Roman" w:eastAsia="Times New Roman" w:hAnsi="Times New Roman"/>
          <w:sz w:val="24"/>
          <w:szCs w:val="24"/>
          <w:lang w:eastAsia="zh-CN"/>
        </w:rPr>
        <w:t>Копію</w:t>
      </w:r>
      <w:r w:rsidRPr="004B5073">
        <w:rPr>
          <w:rFonts w:ascii="Times New Roman" w:eastAsia="Times New Roman" w:hAnsi="Times New Roman"/>
          <w:b/>
          <w:sz w:val="24"/>
          <w:szCs w:val="24"/>
          <w:lang w:eastAsia="zh-CN"/>
        </w:rPr>
        <w:t xml:space="preserve"> </w:t>
      </w:r>
      <w:r w:rsidRPr="004B5073">
        <w:rPr>
          <w:rFonts w:ascii="Times New Roman" w:eastAsia="Times New Roman" w:hAnsi="Times New Roman"/>
          <w:sz w:val="24"/>
          <w:szCs w:val="24"/>
          <w:lang w:eastAsia="zh-CN"/>
        </w:rPr>
        <w:t xml:space="preserve">Положення про </w:t>
      </w:r>
      <w:proofErr w:type="spellStart"/>
      <w:r w:rsidRPr="004B5073">
        <w:rPr>
          <w:rFonts w:ascii="Times New Roman" w:eastAsia="Times New Roman" w:hAnsi="Times New Roman"/>
          <w:sz w:val="24"/>
          <w:szCs w:val="24"/>
          <w:lang w:eastAsia="zh-CN"/>
        </w:rPr>
        <w:t>кол</w:t>
      </w:r>
      <w:proofErr w:type="spellEnd"/>
      <w:r w:rsidRPr="004B5073">
        <w:rPr>
          <w:rFonts w:ascii="Times New Roman" w:eastAsia="Times New Roman" w:hAnsi="Times New Roman"/>
          <w:sz w:val="24"/>
          <w:szCs w:val="24"/>
          <w:lang w:eastAsia="zh-CN"/>
        </w:rPr>
        <w:t>-центр/контакт-центр Учасника, затверджене у встановленому законодавством порядку;</w:t>
      </w:r>
    </w:p>
    <w:p w14:paraId="7CC54BD5" w14:textId="77777777" w:rsidR="00F00636" w:rsidRPr="004B5073" w:rsidRDefault="00F00636" w:rsidP="004B5073">
      <w:pPr>
        <w:shd w:val="clear" w:color="auto" w:fill="FFFFFF"/>
        <w:tabs>
          <w:tab w:val="left" w:pos="284"/>
          <w:tab w:val="left" w:pos="567"/>
        </w:tabs>
        <w:suppressAutoHyphens/>
        <w:autoSpaceDE w:val="0"/>
        <w:spacing w:after="0" w:line="240" w:lineRule="auto"/>
        <w:ind w:firstLine="567"/>
        <w:contextualSpacing/>
        <w:jc w:val="both"/>
        <w:rPr>
          <w:rFonts w:ascii="Times New Roman" w:eastAsia="Times New Roman" w:hAnsi="Times New Roman"/>
          <w:sz w:val="24"/>
          <w:szCs w:val="24"/>
          <w:lang w:eastAsia="zh-CN"/>
        </w:rPr>
      </w:pPr>
      <w:r w:rsidRPr="004B5073">
        <w:rPr>
          <w:rFonts w:ascii="Times New Roman" w:eastAsia="Times New Roman" w:hAnsi="Times New Roman"/>
          <w:sz w:val="24"/>
          <w:szCs w:val="24"/>
          <w:lang w:eastAsia="zh-CN"/>
        </w:rPr>
        <w:t>3.</w:t>
      </w:r>
      <w:r w:rsidRPr="004B5073">
        <w:rPr>
          <w:rFonts w:ascii="Times New Roman" w:eastAsia="Times New Roman" w:hAnsi="Times New Roman"/>
          <w:sz w:val="24"/>
          <w:szCs w:val="24"/>
          <w:lang w:val="ru-RU" w:eastAsia="zh-CN"/>
        </w:rPr>
        <w:t>1</w:t>
      </w:r>
      <w:r w:rsidRPr="004B5073">
        <w:rPr>
          <w:rFonts w:ascii="Times New Roman" w:eastAsia="Times New Roman" w:hAnsi="Times New Roman"/>
          <w:sz w:val="24"/>
          <w:szCs w:val="24"/>
          <w:lang w:eastAsia="zh-CN"/>
        </w:rPr>
        <w:t>.2. Учасники для яких створ</w:t>
      </w:r>
      <w:r w:rsidR="004B5073">
        <w:rPr>
          <w:rFonts w:ascii="Times New Roman" w:eastAsia="Times New Roman" w:hAnsi="Times New Roman"/>
          <w:sz w:val="24"/>
          <w:szCs w:val="24"/>
          <w:lang w:eastAsia="zh-CN"/>
        </w:rPr>
        <w:t xml:space="preserve">ення </w:t>
      </w:r>
      <w:proofErr w:type="spellStart"/>
      <w:r w:rsidR="004B5073">
        <w:rPr>
          <w:rFonts w:ascii="Times New Roman" w:eastAsia="Times New Roman" w:hAnsi="Times New Roman"/>
          <w:sz w:val="24"/>
          <w:szCs w:val="24"/>
          <w:lang w:eastAsia="zh-CN"/>
        </w:rPr>
        <w:t>кол</w:t>
      </w:r>
      <w:proofErr w:type="spellEnd"/>
      <w:r w:rsidR="004B5073">
        <w:rPr>
          <w:rFonts w:ascii="Times New Roman" w:eastAsia="Times New Roman" w:hAnsi="Times New Roman"/>
          <w:sz w:val="24"/>
          <w:szCs w:val="24"/>
          <w:lang w:eastAsia="zh-CN"/>
        </w:rPr>
        <w:t xml:space="preserve">-центру/контакт центру </w:t>
      </w:r>
      <w:r w:rsidRPr="004B5073">
        <w:rPr>
          <w:rFonts w:ascii="Times New Roman" w:eastAsia="Times New Roman" w:hAnsi="Times New Roman"/>
          <w:sz w:val="24"/>
          <w:szCs w:val="24"/>
          <w:lang w:eastAsia="zh-CN"/>
        </w:rPr>
        <w:t>не є об</w:t>
      </w:r>
      <w:r w:rsidR="004B5073" w:rsidRPr="004B5073">
        <w:rPr>
          <w:rFonts w:ascii="Times New Roman" w:eastAsia="Times New Roman" w:hAnsi="Times New Roman"/>
          <w:sz w:val="24"/>
          <w:szCs w:val="24"/>
          <w:lang w:eastAsia="zh-CN"/>
        </w:rPr>
        <w:t>ов’язковим, в зв’язку з тим, що</w:t>
      </w:r>
      <w:r w:rsidRPr="004B5073">
        <w:rPr>
          <w:rFonts w:ascii="Times New Roman" w:eastAsia="Times New Roman" w:hAnsi="Times New Roman"/>
          <w:sz w:val="24"/>
          <w:szCs w:val="24"/>
          <w:lang w:eastAsia="zh-CN"/>
        </w:rPr>
        <w:t xml:space="preserve"> ним обслуговується менше 100 000 споживачів,  повинен надати довідку з</w:t>
      </w:r>
      <w:r w:rsidRPr="004B5073">
        <w:rPr>
          <w:rFonts w:ascii="Times New Roman" w:eastAsia="Times New Roman" w:hAnsi="Times New Roman"/>
          <w:sz w:val="23"/>
          <w:szCs w:val="23"/>
          <w:lang w:eastAsia="zh-CN"/>
        </w:rPr>
        <w:t xml:space="preserve"> </w:t>
      </w:r>
      <w:r w:rsidRPr="004B5073">
        <w:rPr>
          <w:rFonts w:ascii="Times New Roman" w:eastAsia="Times New Roman" w:hAnsi="Times New Roman"/>
          <w:sz w:val="24"/>
          <w:szCs w:val="24"/>
          <w:lang w:eastAsia="zh-CN"/>
        </w:rPr>
        <w:t xml:space="preserve">обґрунтуванням та посиланням на відповідний нормативно правовий акт, яким передбачено не обов’язковість створення </w:t>
      </w:r>
      <w:proofErr w:type="spellStart"/>
      <w:r w:rsidRPr="004B5073">
        <w:rPr>
          <w:rFonts w:ascii="Times New Roman" w:eastAsia="Times New Roman" w:hAnsi="Times New Roman"/>
          <w:sz w:val="24"/>
          <w:szCs w:val="24"/>
          <w:lang w:eastAsia="zh-CN"/>
        </w:rPr>
        <w:t>кол</w:t>
      </w:r>
      <w:proofErr w:type="spellEnd"/>
      <w:r w:rsidRPr="004B5073">
        <w:rPr>
          <w:rFonts w:ascii="Times New Roman" w:eastAsia="Times New Roman" w:hAnsi="Times New Roman"/>
          <w:sz w:val="24"/>
          <w:szCs w:val="24"/>
          <w:lang w:eastAsia="zh-CN"/>
        </w:rPr>
        <w:t>-центру/контакт центру.</w:t>
      </w:r>
    </w:p>
    <w:p w14:paraId="37FB1A53" w14:textId="77777777" w:rsidR="00F00636" w:rsidRPr="004B5073" w:rsidRDefault="00F00636" w:rsidP="004B5073">
      <w:pPr>
        <w:suppressAutoHyphens/>
        <w:spacing w:after="0" w:line="240" w:lineRule="auto"/>
        <w:ind w:firstLine="567"/>
        <w:jc w:val="both"/>
        <w:rPr>
          <w:rFonts w:ascii="Times New Roman" w:eastAsia="Times New Roman" w:hAnsi="Times New Roman"/>
          <w:sz w:val="24"/>
          <w:szCs w:val="24"/>
          <w:lang w:eastAsia="zh-CN"/>
        </w:rPr>
      </w:pPr>
      <w:r w:rsidRPr="004B5073">
        <w:rPr>
          <w:rFonts w:ascii="Times New Roman" w:eastAsia="Times New Roman" w:hAnsi="Times New Roman"/>
          <w:sz w:val="24"/>
          <w:szCs w:val="24"/>
          <w:lang w:eastAsia="zh-CN"/>
        </w:rPr>
        <w:lastRenderedPageBreak/>
        <w:t>3.2. Для забезпечення стабільного, безперебійного постачання електричної енергії Замовнику, учасник повине</w:t>
      </w:r>
      <w:r w:rsidR="004B5073">
        <w:rPr>
          <w:rFonts w:ascii="Times New Roman" w:eastAsia="Times New Roman" w:hAnsi="Times New Roman"/>
          <w:sz w:val="24"/>
          <w:szCs w:val="24"/>
          <w:lang w:eastAsia="zh-CN"/>
        </w:rPr>
        <w:t xml:space="preserve">н добросовісно виконувати свої </w:t>
      </w:r>
      <w:r w:rsidRPr="004B5073">
        <w:rPr>
          <w:rFonts w:ascii="Times New Roman" w:eastAsia="Times New Roman" w:hAnsi="Times New Roman"/>
          <w:sz w:val="24"/>
          <w:szCs w:val="24"/>
          <w:lang w:eastAsia="zh-CN"/>
        </w:rPr>
        <w:t>зобов’язання, в тому числі фінансовими, перед іншими учасниками ринку електричної енергії, зокрема передбачені «ПРАВИЛАМИ РИНКУ», затвердженими Пост</w:t>
      </w:r>
      <w:r w:rsidR="004B5073">
        <w:rPr>
          <w:rFonts w:ascii="Times New Roman" w:eastAsia="Times New Roman" w:hAnsi="Times New Roman"/>
          <w:sz w:val="24"/>
          <w:szCs w:val="24"/>
          <w:lang w:eastAsia="zh-CN"/>
        </w:rPr>
        <w:t>ановою НКРЕКП від 14.03.2018</w:t>
      </w:r>
      <w:r w:rsidR="004B5073" w:rsidRPr="004B5073">
        <w:rPr>
          <w:rFonts w:ascii="Times New Roman" w:eastAsia="Times New Roman" w:hAnsi="Times New Roman"/>
          <w:sz w:val="24"/>
          <w:szCs w:val="24"/>
          <w:lang w:eastAsia="zh-CN"/>
        </w:rPr>
        <w:t xml:space="preserve"> № </w:t>
      </w:r>
      <w:r w:rsidRPr="004B5073">
        <w:rPr>
          <w:rFonts w:ascii="Times New Roman" w:eastAsia="Times New Roman" w:hAnsi="Times New Roman"/>
          <w:sz w:val="24"/>
          <w:szCs w:val="24"/>
          <w:lang w:eastAsia="zh-CN"/>
        </w:rPr>
        <w:t>307 (у редакції по</w:t>
      </w:r>
      <w:r w:rsidR="004B5073" w:rsidRPr="004B5073">
        <w:rPr>
          <w:rFonts w:ascii="Times New Roman" w:eastAsia="Times New Roman" w:hAnsi="Times New Roman"/>
          <w:sz w:val="24"/>
          <w:szCs w:val="24"/>
          <w:lang w:eastAsia="zh-CN"/>
        </w:rPr>
        <w:t>станови НКРЕКП від 24.06.2019 № </w:t>
      </w:r>
      <w:r w:rsidRPr="004B5073">
        <w:rPr>
          <w:rFonts w:ascii="Times New Roman" w:eastAsia="Times New Roman" w:hAnsi="Times New Roman"/>
          <w:sz w:val="24"/>
          <w:szCs w:val="24"/>
          <w:lang w:eastAsia="zh-CN"/>
        </w:rPr>
        <w:t>1168), про що надається лист згода у складі пропозиції.</w:t>
      </w:r>
    </w:p>
    <w:p w14:paraId="372DA404" w14:textId="77777777" w:rsidR="00F00636" w:rsidRPr="004B5073" w:rsidRDefault="00F00636" w:rsidP="004B5073">
      <w:pPr>
        <w:suppressAutoHyphens/>
        <w:spacing w:after="0" w:line="240" w:lineRule="auto"/>
        <w:ind w:firstLine="567"/>
        <w:jc w:val="both"/>
        <w:rPr>
          <w:rFonts w:ascii="Times New Roman" w:eastAsia="Times New Roman" w:hAnsi="Times New Roman"/>
          <w:sz w:val="24"/>
          <w:szCs w:val="24"/>
          <w:lang w:eastAsia="zh-CN"/>
        </w:rPr>
      </w:pPr>
      <w:r w:rsidRPr="004B5073">
        <w:rPr>
          <w:rFonts w:ascii="Times New Roman" w:eastAsia="Times New Roman" w:hAnsi="Times New Roman"/>
          <w:sz w:val="23"/>
          <w:szCs w:val="23"/>
          <w:lang w:eastAsia="zh-CN"/>
        </w:rPr>
        <w:t>3</w:t>
      </w:r>
      <w:r w:rsidRPr="004B5073">
        <w:rPr>
          <w:rFonts w:ascii="Times New Roman" w:eastAsia="Times New Roman" w:hAnsi="Times New Roman"/>
          <w:sz w:val="24"/>
          <w:szCs w:val="24"/>
          <w:lang w:eastAsia="zh-CN"/>
        </w:rPr>
        <w:t>.3.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4B5073">
        <w:rPr>
          <w:rFonts w:ascii="Times New Roman" w:eastAsia="Times New Roman" w:hAnsi="Times New Roman"/>
          <w:sz w:val="24"/>
          <w:szCs w:val="24"/>
          <w:lang w:eastAsia="zh-CN"/>
        </w:rPr>
        <w:t>mail</w:t>
      </w:r>
      <w:proofErr w:type="spellEnd"/>
      <w:r w:rsidRPr="004B5073">
        <w:rPr>
          <w:rFonts w:ascii="Times New Roman" w:eastAsia="Times New Roman" w:hAnsi="Times New Roman"/>
          <w:sz w:val="24"/>
          <w:szCs w:val="24"/>
          <w:lang w:eastAsia="zh-CN"/>
        </w:rPr>
        <w:t xml:space="preserve">), порядок дій Замовника у випадку відсутності зв’язку з уповноваженою особою </w:t>
      </w:r>
      <w:proofErr w:type="spellStart"/>
      <w:r w:rsidRPr="004B5073">
        <w:rPr>
          <w:rFonts w:ascii="Times New Roman" w:eastAsia="Times New Roman" w:hAnsi="Times New Roman"/>
          <w:sz w:val="24"/>
          <w:szCs w:val="24"/>
          <w:lang w:eastAsia="zh-CN"/>
        </w:rPr>
        <w:t>електропостачальника</w:t>
      </w:r>
      <w:proofErr w:type="spellEnd"/>
      <w:r w:rsidRPr="004B5073">
        <w:rPr>
          <w:rFonts w:ascii="Times New Roman" w:eastAsia="Times New Roman" w:hAnsi="Times New Roman"/>
          <w:sz w:val="24"/>
          <w:szCs w:val="24"/>
          <w:lang w:eastAsia="zh-CN"/>
        </w:rPr>
        <w:t xml:space="preserve"> або відсутності відповіді на листи (запити) у встановлений договором час, тощо).</w:t>
      </w:r>
    </w:p>
    <w:p w14:paraId="6CF9FA54" w14:textId="77777777" w:rsidR="00F00636" w:rsidRPr="004B5073" w:rsidRDefault="00F00636" w:rsidP="00177911">
      <w:pPr>
        <w:suppressAutoHyphens/>
        <w:spacing w:after="0" w:line="240" w:lineRule="auto"/>
        <w:ind w:firstLine="567"/>
        <w:jc w:val="both"/>
        <w:rPr>
          <w:rFonts w:ascii="Times New Roman" w:eastAsia="Times New Roman" w:hAnsi="Times New Roman"/>
          <w:sz w:val="24"/>
          <w:szCs w:val="24"/>
          <w:lang w:eastAsia="zh-CN"/>
        </w:rPr>
      </w:pPr>
      <w:r w:rsidRPr="004B5073">
        <w:rPr>
          <w:rFonts w:ascii="Times New Roman" w:eastAsia="Times New Roman" w:hAnsi="Times New Roman"/>
          <w:sz w:val="24"/>
          <w:szCs w:val="24"/>
          <w:lang w:eastAsia="zh-CN"/>
        </w:rPr>
        <w:t>3.</w:t>
      </w:r>
      <w:r w:rsidRPr="004B5073">
        <w:rPr>
          <w:rFonts w:ascii="Times New Roman" w:eastAsia="Times New Roman" w:hAnsi="Times New Roman"/>
          <w:sz w:val="24"/>
          <w:szCs w:val="24"/>
          <w:lang w:val="ru-RU" w:eastAsia="zh-CN"/>
        </w:rPr>
        <w:t>4.</w:t>
      </w:r>
      <w:r w:rsidRPr="004B5073">
        <w:rPr>
          <w:rFonts w:ascii="Times New Roman" w:eastAsia="Times New Roman" w:hAnsi="Times New Roman"/>
          <w:sz w:val="24"/>
          <w:szCs w:val="24"/>
          <w:lang w:eastAsia="zh-CN"/>
        </w:rPr>
        <w:t> Учасник у складі пропозиції надає також:</w:t>
      </w:r>
    </w:p>
    <w:p w14:paraId="4D05504A" w14:textId="7F8CA177" w:rsidR="00F00636" w:rsidRPr="009611FB" w:rsidRDefault="00F00636" w:rsidP="00177911">
      <w:pPr>
        <w:suppressAutoHyphens/>
        <w:spacing w:after="0" w:line="240" w:lineRule="auto"/>
        <w:ind w:firstLine="567"/>
        <w:jc w:val="both"/>
        <w:rPr>
          <w:rFonts w:ascii="Times New Roman" w:eastAsia="Times New Roman" w:hAnsi="Times New Roman"/>
          <w:sz w:val="24"/>
          <w:szCs w:val="24"/>
          <w:lang w:eastAsia="zh-CN"/>
        </w:rPr>
      </w:pPr>
      <w:r w:rsidRPr="004B5073">
        <w:rPr>
          <w:rFonts w:ascii="Times New Roman" w:eastAsia="Times New Roman" w:hAnsi="Times New Roman"/>
          <w:sz w:val="24"/>
          <w:szCs w:val="24"/>
          <w:lang w:eastAsia="zh-CN"/>
        </w:rPr>
        <w:t xml:space="preserve">- </w:t>
      </w:r>
      <w:bookmarkStart w:id="4" w:name="_Hlk125377128"/>
      <w:r w:rsidRPr="004B5073">
        <w:rPr>
          <w:rFonts w:ascii="Times New Roman" w:eastAsia="Times New Roman" w:hAnsi="Times New Roman"/>
          <w:sz w:val="24"/>
          <w:szCs w:val="24"/>
          <w:lang w:eastAsia="zh-CN"/>
        </w:rPr>
        <w:t xml:space="preserve">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w:t>
      </w:r>
      <w:r w:rsidRPr="007B20A6">
        <w:rPr>
          <w:rFonts w:ascii="Times New Roman" w:eastAsia="Times New Roman" w:hAnsi="Times New Roman"/>
          <w:sz w:val="24"/>
          <w:szCs w:val="24"/>
          <w:lang w:eastAsia="zh-CN"/>
        </w:rPr>
        <w:t>енергії» із вказанням усіх реквізитів зазначених договорів, які є необхідними для забезпечення безперебійного електропостачання об’єктів замовника.</w:t>
      </w:r>
      <w:r w:rsidR="009611FB" w:rsidRPr="007B20A6">
        <w:rPr>
          <w:rFonts w:ascii="Times New Roman" w:eastAsia="Times New Roman" w:hAnsi="Times New Roman"/>
          <w:sz w:val="24"/>
          <w:szCs w:val="24"/>
          <w:lang w:eastAsia="zh-CN"/>
        </w:rPr>
        <w:t xml:space="preserve"> </w:t>
      </w:r>
      <w:r w:rsidRPr="007B20A6">
        <w:rPr>
          <w:rFonts w:ascii="Times New Roman" w:eastAsia="Times New Roman" w:hAnsi="Times New Roman"/>
          <w:sz w:val="24"/>
          <w:szCs w:val="24"/>
          <w:lang w:eastAsia="zh-CN"/>
        </w:rPr>
        <w:t xml:space="preserve">В підтвердження зазначеної в довідці інформації </w:t>
      </w:r>
      <w:r w:rsidR="00F11E00" w:rsidRPr="007B20A6">
        <w:rPr>
          <w:rFonts w:ascii="Times New Roman" w:eastAsia="Times New Roman" w:hAnsi="Times New Roman"/>
          <w:sz w:val="24"/>
          <w:szCs w:val="24"/>
          <w:lang w:eastAsia="zh-CN"/>
        </w:rPr>
        <w:t>про наявність укладених учасником всіх необхідних договорів, передбачених статтею 4 Закону України «Про ринок електричної енергії»</w:t>
      </w:r>
      <w:r w:rsidR="00F11E00" w:rsidRPr="007B20A6">
        <w:rPr>
          <w:rFonts w:ascii="Times New Roman" w:eastAsia="Times New Roman" w:hAnsi="Times New Roman"/>
          <w:sz w:val="24"/>
          <w:szCs w:val="24"/>
          <w:lang w:eastAsia="zh-CN"/>
        </w:rPr>
        <w:t xml:space="preserve"> </w:t>
      </w:r>
      <w:r w:rsidR="009611FB" w:rsidRPr="007B20A6">
        <w:rPr>
          <w:rFonts w:ascii="Times New Roman" w:eastAsia="Times New Roman" w:hAnsi="Times New Roman"/>
          <w:sz w:val="24"/>
          <w:szCs w:val="24"/>
          <w:lang w:eastAsia="zh-CN"/>
        </w:rPr>
        <w:t>замовником не вимагається</w:t>
      </w:r>
      <w:bookmarkEnd w:id="4"/>
    </w:p>
    <w:p w14:paraId="5FE616C0" w14:textId="77777777" w:rsidR="00F00636" w:rsidRPr="004B5073" w:rsidRDefault="00F00636" w:rsidP="00177911">
      <w:pPr>
        <w:suppressAutoHyphens/>
        <w:spacing w:after="0" w:line="240" w:lineRule="auto"/>
        <w:ind w:firstLine="567"/>
        <w:jc w:val="both"/>
        <w:rPr>
          <w:rFonts w:ascii="Times New Roman" w:eastAsia="Times New Roman" w:hAnsi="Times New Roman"/>
          <w:sz w:val="24"/>
          <w:szCs w:val="24"/>
          <w:lang w:eastAsia="zh-CN"/>
        </w:rPr>
      </w:pPr>
      <w:r w:rsidRPr="004B5073">
        <w:rPr>
          <w:rFonts w:ascii="Times New Roman" w:eastAsia="Times New Roman" w:hAnsi="Times New Roman"/>
          <w:sz w:val="24"/>
          <w:szCs w:val="24"/>
          <w:lang w:eastAsia="zh-CN"/>
        </w:rPr>
        <w:t>- довідку-підтвердження про те, що він не надсилав повідомлення про припинення участі на ринку електричної енергі</w:t>
      </w:r>
      <w:r w:rsidR="004B5073" w:rsidRPr="004B5073">
        <w:rPr>
          <w:rFonts w:ascii="Times New Roman" w:eastAsia="Times New Roman" w:hAnsi="Times New Roman"/>
          <w:sz w:val="24"/>
          <w:szCs w:val="24"/>
          <w:lang w:eastAsia="zh-CN"/>
        </w:rPr>
        <w:t>ї відповідно до п. </w:t>
      </w:r>
      <w:r w:rsidRPr="004B5073">
        <w:rPr>
          <w:rFonts w:ascii="Times New Roman" w:eastAsia="Times New Roman" w:hAnsi="Times New Roman"/>
          <w:sz w:val="24"/>
          <w:szCs w:val="24"/>
          <w:lang w:eastAsia="zh-CN"/>
        </w:rPr>
        <w:t>1.6 Правил ринку, затверджених Пос</w:t>
      </w:r>
      <w:r w:rsidR="004B5073" w:rsidRPr="004B5073">
        <w:rPr>
          <w:rFonts w:ascii="Times New Roman" w:eastAsia="Times New Roman" w:hAnsi="Times New Roman"/>
          <w:sz w:val="24"/>
          <w:szCs w:val="24"/>
          <w:lang w:eastAsia="zh-CN"/>
        </w:rPr>
        <w:t>тановою НКРЕКП від 14.03.2018 № </w:t>
      </w:r>
      <w:r w:rsidRPr="004B5073">
        <w:rPr>
          <w:rFonts w:ascii="Times New Roman" w:eastAsia="Times New Roman" w:hAnsi="Times New Roman"/>
          <w:sz w:val="24"/>
          <w:szCs w:val="24"/>
          <w:lang w:eastAsia="zh-CN"/>
        </w:rPr>
        <w:t>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w:t>
      </w:r>
      <w:r w:rsidR="004B5073" w:rsidRPr="004B5073">
        <w:rPr>
          <w:rFonts w:ascii="Times New Roman" w:eastAsia="Times New Roman" w:hAnsi="Times New Roman"/>
          <w:sz w:val="24"/>
          <w:szCs w:val="24"/>
          <w:lang w:eastAsia="zh-CN"/>
        </w:rPr>
        <w:t>иком ринку згідно з вимогами п. </w:t>
      </w:r>
      <w:r w:rsidRPr="004B5073">
        <w:rPr>
          <w:rFonts w:ascii="Times New Roman" w:eastAsia="Times New Roman" w:hAnsi="Times New Roman"/>
          <w:sz w:val="24"/>
          <w:szCs w:val="24"/>
          <w:lang w:eastAsia="zh-CN"/>
        </w:rPr>
        <w:t>1.12.3 Правил ринку, затверджених Постановою НКРЕКП від 1</w:t>
      </w:r>
      <w:r w:rsidR="004B5073" w:rsidRPr="004B5073">
        <w:rPr>
          <w:rFonts w:ascii="Times New Roman" w:eastAsia="Times New Roman" w:hAnsi="Times New Roman"/>
          <w:sz w:val="24"/>
          <w:szCs w:val="24"/>
          <w:lang w:eastAsia="zh-CN"/>
        </w:rPr>
        <w:t>4.03.2018 № </w:t>
      </w:r>
      <w:r w:rsidRPr="004B5073">
        <w:rPr>
          <w:rFonts w:ascii="Times New Roman" w:eastAsia="Times New Roman" w:hAnsi="Times New Roman"/>
          <w:sz w:val="24"/>
          <w:szCs w:val="24"/>
          <w:lang w:eastAsia="zh-CN"/>
        </w:rPr>
        <w:t>307;</w:t>
      </w:r>
    </w:p>
    <w:p w14:paraId="1903A4DC" w14:textId="77777777" w:rsidR="00F00636" w:rsidRPr="004B5073" w:rsidRDefault="00F00636" w:rsidP="00177911">
      <w:pPr>
        <w:widowControl w:val="0"/>
        <w:suppressAutoHyphens/>
        <w:spacing w:after="0" w:line="240" w:lineRule="auto"/>
        <w:ind w:firstLine="567"/>
        <w:jc w:val="both"/>
        <w:rPr>
          <w:rFonts w:ascii="Times New Roman" w:eastAsia="Times New Roman" w:hAnsi="Times New Roman"/>
          <w:sz w:val="24"/>
          <w:szCs w:val="24"/>
        </w:rPr>
      </w:pPr>
      <w:r w:rsidRPr="004B5073">
        <w:rPr>
          <w:rFonts w:ascii="Times New Roman" w:eastAsia="Times New Roman" w:hAnsi="Times New Roman"/>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w:t>
      </w:r>
      <w:r w:rsidR="00177911" w:rsidRPr="004B5073">
        <w:rPr>
          <w:rFonts w:ascii="Times New Roman" w:eastAsia="Times New Roman" w:hAnsi="Times New Roman"/>
          <w:sz w:val="24"/>
          <w:szCs w:val="24"/>
        </w:rPr>
        <w:t xml:space="preserve">країни (далі - </w:t>
      </w:r>
      <w:r w:rsidRPr="004B5073">
        <w:rPr>
          <w:rFonts w:ascii="Times New Roman" w:eastAsia="Times New Roman" w:hAnsi="Times New Roman"/>
          <w:sz w:val="24"/>
          <w:szCs w:val="24"/>
        </w:rPr>
        <w:t>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3BD84EFC" w14:textId="77777777" w:rsidR="00F00636" w:rsidRPr="004B5073" w:rsidRDefault="00F00636" w:rsidP="004B5073">
      <w:pPr>
        <w:widowControl w:val="0"/>
        <w:suppressAutoHyphens/>
        <w:spacing w:after="0" w:line="240" w:lineRule="auto"/>
        <w:ind w:firstLine="567"/>
        <w:jc w:val="both"/>
        <w:rPr>
          <w:rFonts w:ascii="Times New Roman" w:eastAsia="Times New Roman" w:hAnsi="Times New Roman"/>
          <w:sz w:val="24"/>
          <w:szCs w:val="24"/>
        </w:rPr>
      </w:pPr>
      <w:r w:rsidRPr="004B5073">
        <w:rPr>
          <w:rFonts w:ascii="Times New Roman" w:eastAsia="Times New Roman" w:hAnsi="Times New Roman"/>
          <w:sz w:val="24"/>
          <w:szCs w:val="24"/>
        </w:rPr>
        <w:t xml:space="preserve">- на підтвердження наявності </w:t>
      </w:r>
      <w:proofErr w:type="spellStart"/>
      <w:r w:rsidRPr="004B5073">
        <w:rPr>
          <w:rFonts w:ascii="Times New Roman" w:eastAsia="Times New Roman" w:hAnsi="Times New Roman"/>
          <w:sz w:val="24"/>
          <w:szCs w:val="24"/>
        </w:rPr>
        <w:t>web</w:t>
      </w:r>
      <w:proofErr w:type="spellEnd"/>
      <w:r w:rsidRPr="004B5073">
        <w:rPr>
          <w:rFonts w:ascii="Times New Roman" w:eastAsia="Times New Roman" w:hAnsi="Times New Roman"/>
          <w:sz w:val="24"/>
          <w:szCs w:val="24"/>
        </w:rPr>
        <w:t xml:space="preserve">-сайту Учасника та </w:t>
      </w:r>
      <w:r w:rsidR="004B5073" w:rsidRPr="004B5073">
        <w:rPr>
          <w:rFonts w:ascii="Times New Roman" w:eastAsia="Times New Roman" w:hAnsi="Times New Roman"/>
          <w:sz w:val="24"/>
          <w:szCs w:val="24"/>
        </w:rPr>
        <w:t xml:space="preserve">його відповідності вимогам </w:t>
      </w:r>
      <w:proofErr w:type="spellStart"/>
      <w:r w:rsidR="004B5073" w:rsidRPr="004B5073">
        <w:rPr>
          <w:rFonts w:ascii="Times New Roman" w:eastAsia="Times New Roman" w:hAnsi="Times New Roman"/>
          <w:sz w:val="24"/>
          <w:szCs w:val="24"/>
        </w:rPr>
        <w:t>пп</w:t>
      </w:r>
      <w:proofErr w:type="spellEnd"/>
      <w:r w:rsidR="004B5073" w:rsidRPr="004B5073">
        <w:rPr>
          <w:rFonts w:ascii="Times New Roman" w:eastAsia="Times New Roman" w:hAnsi="Times New Roman"/>
          <w:sz w:val="24"/>
          <w:szCs w:val="24"/>
        </w:rPr>
        <w:t xml:space="preserve">. 14 та </w:t>
      </w:r>
      <w:proofErr w:type="spellStart"/>
      <w:r w:rsidR="004B5073" w:rsidRPr="004B5073">
        <w:rPr>
          <w:rFonts w:ascii="Times New Roman" w:eastAsia="Times New Roman" w:hAnsi="Times New Roman"/>
          <w:sz w:val="24"/>
          <w:szCs w:val="24"/>
        </w:rPr>
        <w:t>пп</w:t>
      </w:r>
      <w:proofErr w:type="spellEnd"/>
      <w:r w:rsidR="004B5073" w:rsidRPr="004B5073">
        <w:rPr>
          <w:rFonts w:ascii="Times New Roman" w:eastAsia="Times New Roman" w:hAnsi="Times New Roman"/>
          <w:sz w:val="24"/>
          <w:szCs w:val="24"/>
        </w:rPr>
        <w:t>. </w:t>
      </w:r>
      <w:r w:rsidRPr="004B5073">
        <w:rPr>
          <w:rFonts w:ascii="Times New Roman" w:eastAsia="Times New Roman" w:hAnsi="Times New Roman"/>
          <w:sz w:val="24"/>
          <w:szCs w:val="24"/>
        </w:rPr>
        <w:t>15 п.</w:t>
      </w:r>
      <w:r w:rsidR="004B5073" w:rsidRPr="004B5073">
        <w:rPr>
          <w:rFonts w:ascii="Times New Roman" w:eastAsia="Times New Roman" w:hAnsi="Times New Roman"/>
          <w:sz w:val="24"/>
          <w:szCs w:val="24"/>
        </w:rPr>
        <w:t> </w:t>
      </w:r>
      <w:r w:rsidRPr="004B5073">
        <w:rPr>
          <w:rFonts w:ascii="Times New Roman" w:eastAsia="Times New Roman" w:hAnsi="Times New Roman"/>
          <w:sz w:val="24"/>
          <w:szCs w:val="24"/>
        </w:rPr>
        <w:t>5.2.2</w:t>
      </w:r>
      <w:r w:rsidR="004B5073" w:rsidRPr="004B5073">
        <w:rPr>
          <w:rFonts w:ascii="Times New Roman" w:eastAsia="Times New Roman" w:hAnsi="Times New Roman"/>
          <w:sz w:val="24"/>
          <w:szCs w:val="24"/>
        </w:rPr>
        <w:t>. р. </w:t>
      </w:r>
      <w:r w:rsidRPr="004B5073">
        <w:rPr>
          <w:rFonts w:ascii="Times New Roman" w:eastAsia="Times New Roman" w:hAnsi="Times New Roman"/>
          <w:sz w:val="24"/>
          <w:szCs w:val="24"/>
        </w:rPr>
        <w:t>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w:t>
      </w:r>
      <w:r w:rsidR="004B5073" w:rsidRPr="004B5073">
        <w:rPr>
          <w:rFonts w:ascii="Times New Roman" w:eastAsia="Times New Roman" w:hAnsi="Times New Roman"/>
          <w:sz w:val="24"/>
          <w:szCs w:val="24"/>
        </w:rPr>
        <w:t>луг України від 14.03.2018 р. № </w:t>
      </w:r>
      <w:r w:rsidRPr="004B5073">
        <w:rPr>
          <w:rFonts w:ascii="Times New Roman" w:eastAsia="Times New Roman" w:hAnsi="Times New Roman"/>
          <w:sz w:val="24"/>
          <w:szCs w:val="24"/>
        </w:rPr>
        <w:t>312, Учасник у складі пропозиції надає довідку в довільній формі з інформацією про наявність офіційного веб-сайту в мережі Інтернет, з виокре</w:t>
      </w:r>
      <w:r w:rsidR="004B5073" w:rsidRPr="004B5073">
        <w:rPr>
          <w:rFonts w:ascii="Times New Roman" w:eastAsia="Times New Roman" w:hAnsi="Times New Roman"/>
          <w:sz w:val="24"/>
          <w:szCs w:val="24"/>
        </w:rPr>
        <w:t>мленням та описом відповідності</w:t>
      </w:r>
      <w:r w:rsidRPr="004B5073">
        <w:rPr>
          <w:rFonts w:ascii="Times New Roman" w:eastAsia="Times New Roman" w:hAnsi="Times New Roman"/>
          <w:sz w:val="24"/>
          <w:szCs w:val="24"/>
        </w:rPr>
        <w:t xml:space="preserve"> кожній </w:t>
      </w:r>
      <w:proofErr w:type="spellStart"/>
      <w:r w:rsidRPr="004B5073">
        <w:rPr>
          <w:rFonts w:ascii="Times New Roman" w:eastAsia="Times New Roman" w:hAnsi="Times New Roman"/>
          <w:sz w:val="24"/>
          <w:szCs w:val="24"/>
        </w:rPr>
        <w:t>вимозі</w:t>
      </w:r>
      <w:proofErr w:type="spellEnd"/>
      <w:r w:rsidRPr="004B5073">
        <w:rPr>
          <w:rFonts w:ascii="Times New Roman" w:eastAsia="Times New Roman" w:hAnsi="Times New Roman"/>
          <w:sz w:val="24"/>
          <w:szCs w:val="24"/>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w:t>
      </w:r>
      <w:r w:rsidR="004B5073" w:rsidRPr="004B5073">
        <w:rPr>
          <w:rFonts w:ascii="Times New Roman" w:eastAsia="Times New Roman" w:hAnsi="Times New Roman"/>
          <w:sz w:val="24"/>
          <w:szCs w:val="24"/>
        </w:rPr>
        <w:t xml:space="preserve"> наявність офіційного веб-сайту</w:t>
      </w:r>
      <w:r w:rsidRPr="004B5073">
        <w:rPr>
          <w:rFonts w:ascii="Times New Roman" w:eastAsia="Times New Roman" w:hAnsi="Times New Roman"/>
          <w:sz w:val="24"/>
          <w:szCs w:val="24"/>
        </w:rPr>
        <w:t xml:space="preserve"> в мережі Інтернет.</w:t>
      </w: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F00636" w:rsidRPr="00431C34" w14:paraId="0A9B3227" w14:textId="77777777" w:rsidTr="003A2BCB">
        <w:tc>
          <w:tcPr>
            <w:tcW w:w="3340" w:type="dxa"/>
            <w:tcBorders>
              <w:top w:val="nil"/>
              <w:left w:val="nil"/>
              <w:bottom w:val="nil"/>
              <w:right w:val="nil"/>
            </w:tcBorders>
            <w:hideMark/>
          </w:tcPr>
          <w:p w14:paraId="745AE2D3" w14:textId="77777777" w:rsidR="00F00636" w:rsidRPr="00431C34" w:rsidRDefault="00F00636" w:rsidP="00F00636">
            <w:pPr>
              <w:shd w:val="clear" w:color="auto" w:fill="FFFFFF"/>
              <w:spacing w:after="0"/>
              <w:jc w:val="center"/>
              <w:rPr>
                <w:rFonts w:ascii="Times New Roman" w:eastAsia="Arial" w:hAnsi="Times New Roman"/>
                <w:color w:val="000000"/>
                <w:sz w:val="20"/>
                <w:szCs w:val="20"/>
              </w:rPr>
            </w:pPr>
          </w:p>
          <w:p w14:paraId="5DBCAB37" w14:textId="77777777" w:rsidR="00F00636" w:rsidRPr="00431C34" w:rsidRDefault="00F00636" w:rsidP="00F00636">
            <w:pPr>
              <w:shd w:val="clear" w:color="auto" w:fill="FFFFFF"/>
              <w:spacing w:after="0"/>
              <w:jc w:val="center"/>
              <w:rPr>
                <w:rFonts w:ascii="Times New Roman" w:eastAsia="Arial" w:hAnsi="Times New Roman"/>
                <w:color w:val="000000"/>
                <w:sz w:val="24"/>
                <w:szCs w:val="24"/>
              </w:rPr>
            </w:pPr>
            <w:r w:rsidRPr="00431C34">
              <w:rPr>
                <w:rFonts w:ascii="Times New Roman" w:eastAsia="Arial" w:hAnsi="Times New Roman"/>
                <w:color w:val="000000"/>
                <w:sz w:val="20"/>
                <w:szCs w:val="20"/>
              </w:rPr>
              <w:t>_____________________________</w:t>
            </w:r>
          </w:p>
        </w:tc>
        <w:tc>
          <w:tcPr>
            <w:tcW w:w="3340" w:type="dxa"/>
            <w:tcBorders>
              <w:top w:val="nil"/>
              <w:left w:val="nil"/>
              <w:bottom w:val="nil"/>
              <w:right w:val="nil"/>
            </w:tcBorders>
            <w:hideMark/>
          </w:tcPr>
          <w:p w14:paraId="2A0152D8" w14:textId="77777777" w:rsidR="00F00636" w:rsidRPr="00431C34" w:rsidRDefault="00F00636" w:rsidP="00F00636">
            <w:pPr>
              <w:shd w:val="clear" w:color="auto" w:fill="FFFFFF"/>
              <w:spacing w:after="0"/>
              <w:jc w:val="center"/>
              <w:rPr>
                <w:rFonts w:ascii="Times New Roman" w:eastAsia="Arial" w:hAnsi="Times New Roman"/>
                <w:color w:val="000000"/>
                <w:sz w:val="20"/>
                <w:szCs w:val="20"/>
              </w:rPr>
            </w:pPr>
          </w:p>
          <w:p w14:paraId="0FD3F799" w14:textId="77777777" w:rsidR="00F00636" w:rsidRPr="00431C34" w:rsidRDefault="00F00636" w:rsidP="00F00636">
            <w:pPr>
              <w:shd w:val="clear" w:color="auto" w:fill="FFFFFF"/>
              <w:spacing w:after="0"/>
              <w:jc w:val="center"/>
              <w:rPr>
                <w:rFonts w:ascii="Times New Roman" w:eastAsia="Arial" w:hAnsi="Times New Roman"/>
                <w:color w:val="000000"/>
                <w:sz w:val="24"/>
                <w:szCs w:val="24"/>
              </w:rPr>
            </w:pPr>
            <w:r w:rsidRPr="00431C34">
              <w:rPr>
                <w:rFonts w:ascii="Times New Roman" w:eastAsia="Arial" w:hAnsi="Times New Roman"/>
                <w:color w:val="000000"/>
                <w:sz w:val="20"/>
                <w:szCs w:val="20"/>
              </w:rPr>
              <w:t>__________________________</w:t>
            </w:r>
          </w:p>
        </w:tc>
        <w:tc>
          <w:tcPr>
            <w:tcW w:w="3340" w:type="dxa"/>
            <w:tcBorders>
              <w:top w:val="nil"/>
              <w:left w:val="nil"/>
              <w:bottom w:val="nil"/>
              <w:right w:val="nil"/>
            </w:tcBorders>
            <w:hideMark/>
          </w:tcPr>
          <w:p w14:paraId="51CE54DD" w14:textId="77777777" w:rsidR="00F00636" w:rsidRPr="00431C34" w:rsidRDefault="00F00636" w:rsidP="00F00636">
            <w:pPr>
              <w:shd w:val="clear" w:color="auto" w:fill="FFFFFF"/>
              <w:spacing w:after="0"/>
              <w:jc w:val="center"/>
              <w:rPr>
                <w:rFonts w:ascii="Times New Roman" w:eastAsia="Arial" w:hAnsi="Times New Roman"/>
                <w:color w:val="000000"/>
                <w:sz w:val="20"/>
                <w:szCs w:val="20"/>
              </w:rPr>
            </w:pPr>
          </w:p>
          <w:p w14:paraId="739A8989" w14:textId="77777777" w:rsidR="00F00636" w:rsidRPr="00431C34" w:rsidRDefault="00F00636" w:rsidP="00F00636">
            <w:pPr>
              <w:shd w:val="clear" w:color="auto" w:fill="FFFFFF"/>
              <w:spacing w:after="0"/>
              <w:jc w:val="center"/>
              <w:rPr>
                <w:rFonts w:ascii="Times New Roman" w:eastAsia="Arial" w:hAnsi="Times New Roman"/>
                <w:color w:val="000000"/>
                <w:sz w:val="24"/>
                <w:szCs w:val="24"/>
              </w:rPr>
            </w:pPr>
            <w:r w:rsidRPr="00431C34">
              <w:rPr>
                <w:rFonts w:ascii="Times New Roman" w:eastAsia="Arial" w:hAnsi="Times New Roman"/>
                <w:color w:val="000000"/>
                <w:sz w:val="20"/>
                <w:szCs w:val="20"/>
              </w:rPr>
              <w:t>_________________________</w:t>
            </w:r>
          </w:p>
        </w:tc>
      </w:tr>
      <w:tr w:rsidR="00F00636" w:rsidRPr="00546673" w14:paraId="77157715" w14:textId="77777777" w:rsidTr="003A2BCB">
        <w:tc>
          <w:tcPr>
            <w:tcW w:w="3340" w:type="dxa"/>
            <w:tcBorders>
              <w:top w:val="nil"/>
              <w:left w:val="nil"/>
              <w:bottom w:val="nil"/>
              <w:right w:val="nil"/>
            </w:tcBorders>
            <w:hideMark/>
          </w:tcPr>
          <w:p w14:paraId="7EDFAC80" w14:textId="77777777" w:rsidR="00F00636" w:rsidRPr="00431C34" w:rsidRDefault="00F00636" w:rsidP="00F00636">
            <w:pPr>
              <w:shd w:val="clear" w:color="auto" w:fill="FFFFFF"/>
              <w:spacing w:after="0"/>
              <w:jc w:val="center"/>
              <w:rPr>
                <w:rFonts w:ascii="Times New Roman" w:eastAsia="Arial" w:hAnsi="Times New Roman"/>
                <w:color w:val="000000"/>
                <w:sz w:val="24"/>
                <w:szCs w:val="24"/>
              </w:rPr>
            </w:pPr>
            <w:r w:rsidRPr="00431C34">
              <w:rPr>
                <w:rFonts w:ascii="Times New Roman" w:eastAsia="Arial" w:hAnsi="Times New Roman"/>
                <w:i/>
                <w:color w:val="000000"/>
                <w:sz w:val="16"/>
                <w:szCs w:val="16"/>
              </w:rPr>
              <w:t>посада уповноваженої особи Учасника</w:t>
            </w:r>
          </w:p>
        </w:tc>
        <w:tc>
          <w:tcPr>
            <w:tcW w:w="3340" w:type="dxa"/>
            <w:tcBorders>
              <w:top w:val="nil"/>
              <w:left w:val="nil"/>
              <w:bottom w:val="nil"/>
              <w:right w:val="nil"/>
            </w:tcBorders>
            <w:hideMark/>
          </w:tcPr>
          <w:p w14:paraId="65E99C64" w14:textId="77777777" w:rsidR="00F00636" w:rsidRPr="00431C34" w:rsidRDefault="00F00636" w:rsidP="00F00636">
            <w:pPr>
              <w:shd w:val="clear" w:color="auto" w:fill="FFFFFF"/>
              <w:spacing w:after="0"/>
              <w:jc w:val="center"/>
              <w:rPr>
                <w:rFonts w:ascii="Times New Roman" w:eastAsia="Arial" w:hAnsi="Times New Roman"/>
                <w:color w:val="000000"/>
                <w:sz w:val="24"/>
                <w:szCs w:val="24"/>
              </w:rPr>
            </w:pPr>
            <w:r w:rsidRPr="00431C34">
              <w:rPr>
                <w:rFonts w:ascii="Times New Roman" w:eastAsia="Arial" w:hAnsi="Times New Roman"/>
                <w:i/>
                <w:color w:val="000000"/>
                <w:sz w:val="16"/>
                <w:szCs w:val="16"/>
              </w:rPr>
              <w:t>підпис та печатка (за наявності)</w:t>
            </w:r>
          </w:p>
        </w:tc>
        <w:tc>
          <w:tcPr>
            <w:tcW w:w="3340" w:type="dxa"/>
            <w:tcBorders>
              <w:top w:val="nil"/>
              <w:left w:val="nil"/>
              <w:bottom w:val="nil"/>
              <w:right w:val="nil"/>
            </w:tcBorders>
            <w:hideMark/>
          </w:tcPr>
          <w:p w14:paraId="4E2185C3" w14:textId="77777777" w:rsidR="00F00636" w:rsidRPr="00546673" w:rsidRDefault="00F00636" w:rsidP="00F00636">
            <w:pPr>
              <w:shd w:val="clear" w:color="auto" w:fill="FFFFFF"/>
              <w:spacing w:after="0"/>
              <w:jc w:val="center"/>
              <w:rPr>
                <w:rFonts w:ascii="Times New Roman" w:eastAsia="Arial" w:hAnsi="Times New Roman"/>
                <w:color w:val="000000"/>
                <w:sz w:val="24"/>
                <w:szCs w:val="24"/>
              </w:rPr>
            </w:pPr>
            <w:r w:rsidRPr="00431C34">
              <w:rPr>
                <w:rFonts w:ascii="Times New Roman" w:eastAsia="Arial" w:hAnsi="Times New Roman"/>
                <w:i/>
                <w:color w:val="000000"/>
                <w:sz w:val="16"/>
                <w:szCs w:val="16"/>
              </w:rPr>
              <w:t>прізвище, ініціали</w:t>
            </w:r>
          </w:p>
        </w:tc>
      </w:tr>
    </w:tbl>
    <w:p w14:paraId="0D865A64" w14:textId="77777777" w:rsidR="00044B09" w:rsidRPr="00B06FE5" w:rsidRDefault="00044B09" w:rsidP="00B06FE5">
      <w:pPr>
        <w:widowControl w:val="0"/>
        <w:autoSpaceDE w:val="0"/>
        <w:autoSpaceDN w:val="0"/>
        <w:spacing w:before="7" w:after="0" w:line="240" w:lineRule="auto"/>
        <w:jc w:val="both"/>
        <w:rPr>
          <w:rFonts w:ascii="Times New Roman" w:eastAsia="Times New Roman" w:hAnsi="Times New Roman" w:cs="Times New Roman"/>
          <w:sz w:val="2"/>
          <w:szCs w:val="2"/>
        </w:rPr>
      </w:pPr>
    </w:p>
    <w:sectPr w:rsidR="00044B09" w:rsidRPr="00B06FE5" w:rsidSect="00E76EDC">
      <w:pgSz w:w="11906" w:h="16838"/>
      <w:pgMar w:top="1134" w:right="567"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D60"/>
    <w:multiLevelType w:val="multilevel"/>
    <w:tmpl w:val="875A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F2320A"/>
    <w:multiLevelType w:val="multilevel"/>
    <w:tmpl w:val="C116E29E"/>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86343904">
    <w:abstractNumId w:val="0"/>
  </w:num>
  <w:num w:numId="2" w16cid:durableId="1365524003">
    <w:abstractNumId w:val="2"/>
  </w:num>
  <w:num w:numId="3" w16cid:durableId="1813867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4B09"/>
    <w:rsid w:val="00013BC7"/>
    <w:rsid w:val="00044B09"/>
    <w:rsid w:val="00177911"/>
    <w:rsid w:val="001C1D94"/>
    <w:rsid w:val="001C653D"/>
    <w:rsid w:val="00203F2C"/>
    <w:rsid w:val="002073AB"/>
    <w:rsid w:val="0037533A"/>
    <w:rsid w:val="00497C31"/>
    <w:rsid w:val="004B5073"/>
    <w:rsid w:val="0051648B"/>
    <w:rsid w:val="005747E5"/>
    <w:rsid w:val="005E0565"/>
    <w:rsid w:val="005F5DC9"/>
    <w:rsid w:val="007B20A6"/>
    <w:rsid w:val="00807223"/>
    <w:rsid w:val="00841449"/>
    <w:rsid w:val="00872D6A"/>
    <w:rsid w:val="008C05A6"/>
    <w:rsid w:val="009611FB"/>
    <w:rsid w:val="00963819"/>
    <w:rsid w:val="00A90F86"/>
    <w:rsid w:val="00B06FE5"/>
    <w:rsid w:val="00C97832"/>
    <w:rsid w:val="00D44E4C"/>
    <w:rsid w:val="00DC65F9"/>
    <w:rsid w:val="00E76EDC"/>
    <w:rsid w:val="00ED1E92"/>
    <w:rsid w:val="00F00636"/>
    <w:rsid w:val="00F11E00"/>
    <w:rsid w:val="00F33FAE"/>
    <w:rsid w:val="00FF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2264"/>
  <w15:docId w15:val="{0FB5A1FA-7AF1-46F9-B43F-DAA3A980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044B09"/>
    <w:pPr>
      <w:keepNext/>
      <w:keepLines/>
      <w:spacing w:before="480" w:after="120"/>
      <w:outlineLvl w:val="0"/>
    </w:pPr>
    <w:rPr>
      <w:b/>
      <w:sz w:val="48"/>
      <w:szCs w:val="48"/>
    </w:rPr>
  </w:style>
  <w:style w:type="paragraph" w:styleId="2">
    <w:name w:val="heading 2"/>
    <w:basedOn w:val="a"/>
    <w:next w:val="a"/>
    <w:uiPriority w:val="9"/>
    <w:semiHidden/>
    <w:unhideWhenUsed/>
    <w:qFormat/>
    <w:rsid w:val="00044B09"/>
    <w:pPr>
      <w:keepNext/>
      <w:keepLines/>
      <w:spacing w:before="360" w:after="80"/>
      <w:outlineLvl w:val="1"/>
    </w:pPr>
    <w:rPr>
      <w:b/>
      <w:sz w:val="36"/>
      <w:szCs w:val="36"/>
    </w:rPr>
  </w:style>
  <w:style w:type="paragraph" w:styleId="3">
    <w:name w:val="heading 3"/>
    <w:basedOn w:val="a"/>
    <w:next w:val="a"/>
    <w:uiPriority w:val="9"/>
    <w:semiHidden/>
    <w:unhideWhenUsed/>
    <w:qFormat/>
    <w:rsid w:val="00044B09"/>
    <w:pPr>
      <w:keepNext/>
      <w:keepLines/>
      <w:spacing w:before="280" w:after="80"/>
      <w:outlineLvl w:val="2"/>
    </w:pPr>
    <w:rPr>
      <w:b/>
      <w:sz w:val="28"/>
      <w:szCs w:val="28"/>
    </w:rPr>
  </w:style>
  <w:style w:type="paragraph" w:styleId="4">
    <w:name w:val="heading 4"/>
    <w:basedOn w:val="a"/>
    <w:next w:val="a"/>
    <w:uiPriority w:val="9"/>
    <w:semiHidden/>
    <w:unhideWhenUsed/>
    <w:qFormat/>
    <w:rsid w:val="00044B09"/>
    <w:pPr>
      <w:keepNext/>
      <w:keepLines/>
      <w:spacing w:before="240" w:after="40"/>
      <w:outlineLvl w:val="3"/>
    </w:pPr>
    <w:rPr>
      <w:b/>
      <w:sz w:val="24"/>
      <w:szCs w:val="24"/>
    </w:rPr>
  </w:style>
  <w:style w:type="paragraph" w:styleId="5">
    <w:name w:val="heading 5"/>
    <w:basedOn w:val="a"/>
    <w:next w:val="a"/>
    <w:uiPriority w:val="9"/>
    <w:semiHidden/>
    <w:unhideWhenUsed/>
    <w:qFormat/>
    <w:rsid w:val="00044B09"/>
    <w:pPr>
      <w:keepNext/>
      <w:keepLines/>
      <w:spacing w:before="220" w:after="40"/>
      <w:outlineLvl w:val="4"/>
    </w:pPr>
    <w:rPr>
      <w:b/>
    </w:rPr>
  </w:style>
  <w:style w:type="paragraph" w:styleId="6">
    <w:name w:val="heading 6"/>
    <w:basedOn w:val="a"/>
    <w:next w:val="a"/>
    <w:uiPriority w:val="9"/>
    <w:semiHidden/>
    <w:unhideWhenUsed/>
    <w:qFormat/>
    <w:rsid w:val="00044B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44B09"/>
  </w:style>
  <w:style w:type="table" w:customStyle="1" w:styleId="TableNormal">
    <w:name w:val="Table Normal"/>
    <w:rsid w:val="00044B09"/>
    <w:tblPr>
      <w:tblCellMar>
        <w:top w:w="0" w:type="dxa"/>
        <w:left w:w="0" w:type="dxa"/>
        <w:bottom w:w="0" w:type="dxa"/>
        <w:right w:w="0" w:type="dxa"/>
      </w:tblCellMar>
    </w:tblPr>
  </w:style>
  <w:style w:type="paragraph" w:styleId="a3">
    <w:name w:val="Title"/>
    <w:basedOn w:val="a"/>
    <w:next w:val="a"/>
    <w:uiPriority w:val="10"/>
    <w:qFormat/>
    <w:rsid w:val="00044B09"/>
    <w:pPr>
      <w:keepNext/>
      <w:keepLines/>
      <w:spacing w:before="480" w:after="120"/>
    </w:pPr>
    <w:rPr>
      <w:b/>
      <w:sz w:val="72"/>
      <w:szCs w:val="72"/>
    </w:rPr>
  </w:style>
  <w:style w:type="paragraph" w:customStyle="1" w:styleId="20">
    <w:name w:val="Обычный2"/>
    <w:rsid w:val="00044B09"/>
  </w:style>
  <w:style w:type="table" w:customStyle="1" w:styleId="TableNormal0">
    <w:name w:val="Table Normal"/>
    <w:rsid w:val="00044B09"/>
    <w:tblPr>
      <w:tblCellMar>
        <w:top w:w="0" w:type="dxa"/>
        <w:left w:w="0" w:type="dxa"/>
        <w:bottom w:w="0" w:type="dxa"/>
        <w:right w:w="0" w:type="dxa"/>
      </w:tblCellMar>
    </w:tblPr>
  </w:style>
  <w:style w:type="paragraph" w:customStyle="1" w:styleId="30">
    <w:name w:val="Обычный3"/>
    <w:rsid w:val="00044B09"/>
  </w:style>
  <w:style w:type="table" w:customStyle="1" w:styleId="TableNormal1">
    <w:name w:val="Table Normal"/>
    <w:rsid w:val="00044B09"/>
    <w:tblPr>
      <w:tblCellMar>
        <w:top w:w="0" w:type="dxa"/>
        <w:left w:w="0" w:type="dxa"/>
        <w:bottom w:w="0" w:type="dxa"/>
        <w:right w:w="0" w:type="dxa"/>
      </w:tblCellMar>
    </w:tblPr>
  </w:style>
  <w:style w:type="table" w:customStyle="1" w:styleId="TableNormal2">
    <w:name w:val="Table Normal"/>
    <w:rsid w:val="00044B09"/>
    <w:tblPr>
      <w:tblCellMar>
        <w:top w:w="0" w:type="dxa"/>
        <w:left w:w="0" w:type="dxa"/>
        <w:bottom w:w="0" w:type="dxa"/>
        <w:right w:w="0" w:type="dxa"/>
      </w:tblCellMar>
    </w:tblPr>
  </w:style>
  <w:style w:type="paragraph" w:styleId="a4">
    <w:name w:val="Subtitle"/>
    <w:basedOn w:val="30"/>
    <w:next w:val="30"/>
    <w:rsid w:val="00044B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044B0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044B09"/>
    <w:tblPr>
      <w:tblStyleRowBandSize w:val="1"/>
      <w:tblStyleColBandSize w:val="1"/>
      <w:tblCellMar>
        <w:top w:w="100" w:type="dxa"/>
        <w:left w:w="100" w:type="dxa"/>
        <w:bottom w:w="100" w:type="dxa"/>
        <w:right w:w="100" w:type="dxa"/>
      </w:tblCellMar>
    </w:tblPr>
  </w:style>
  <w:style w:type="table" w:customStyle="1" w:styleId="af0">
    <w:basedOn w:val="TableNormal2"/>
    <w:rsid w:val="00044B09"/>
    <w:tblPr>
      <w:tblStyleRowBandSize w:val="1"/>
      <w:tblStyleColBandSize w:val="1"/>
      <w:tblCellMar>
        <w:top w:w="100" w:type="dxa"/>
        <w:left w:w="100" w:type="dxa"/>
        <w:bottom w:w="100" w:type="dxa"/>
        <w:right w:w="100" w:type="dxa"/>
      </w:tblCellMar>
    </w:tblPr>
  </w:style>
  <w:style w:type="table" w:customStyle="1" w:styleId="af1">
    <w:basedOn w:val="TableNormal2"/>
    <w:rsid w:val="00044B09"/>
    <w:tblPr>
      <w:tblStyleRowBandSize w:val="1"/>
      <w:tblStyleColBandSize w:val="1"/>
      <w:tblCellMar>
        <w:top w:w="100" w:type="dxa"/>
        <w:left w:w="100" w:type="dxa"/>
        <w:bottom w:w="100" w:type="dxa"/>
        <w:right w:w="100" w:type="dxa"/>
      </w:tblCellMar>
    </w:tblPr>
  </w:style>
  <w:style w:type="table" w:customStyle="1" w:styleId="af2">
    <w:basedOn w:val="TableNormal2"/>
    <w:rsid w:val="00044B09"/>
    <w:tblPr>
      <w:tblStyleRowBandSize w:val="1"/>
      <w:tblStyleColBandSize w:val="1"/>
      <w:tblCellMar>
        <w:top w:w="100" w:type="dxa"/>
        <w:left w:w="100" w:type="dxa"/>
        <w:bottom w:w="100" w:type="dxa"/>
        <w:right w:w="100" w:type="dxa"/>
      </w:tblCellMar>
    </w:tblPr>
  </w:style>
  <w:style w:type="table" w:customStyle="1" w:styleId="af3">
    <w:basedOn w:val="TableNormal2"/>
    <w:rsid w:val="00044B09"/>
    <w:tblPr>
      <w:tblStyleRowBandSize w:val="1"/>
      <w:tblStyleColBandSize w:val="1"/>
      <w:tblCellMar>
        <w:top w:w="100" w:type="dxa"/>
        <w:left w:w="100" w:type="dxa"/>
        <w:bottom w:w="100" w:type="dxa"/>
        <w:right w:w="100" w:type="dxa"/>
      </w:tblCellMar>
    </w:tblPr>
  </w:style>
  <w:style w:type="table" w:customStyle="1" w:styleId="af4">
    <w:basedOn w:val="TableNormal2"/>
    <w:rsid w:val="00044B09"/>
    <w:tblPr>
      <w:tblStyleRowBandSize w:val="1"/>
      <w:tblStyleColBandSize w:val="1"/>
      <w:tblCellMar>
        <w:top w:w="100" w:type="dxa"/>
        <w:left w:w="100" w:type="dxa"/>
        <w:bottom w:w="100" w:type="dxa"/>
        <w:right w:w="100" w:type="dxa"/>
      </w:tblCellMar>
    </w:tblPr>
  </w:style>
  <w:style w:type="table" w:customStyle="1" w:styleId="af5">
    <w:basedOn w:val="TableNormal2"/>
    <w:rsid w:val="00044B09"/>
    <w:tblPr>
      <w:tblStyleRowBandSize w:val="1"/>
      <w:tblStyleColBandSize w:val="1"/>
      <w:tblCellMar>
        <w:left w:w="108" w:type="dxa"/>
        <w:right w:w="108" w:type="dxa"/>
      </w:tblCellMar>
    </w:tblPr>
  </w:style>
  <w:style w:type="table" w:customStyle="1" w:styleId="af6">
    <w:basedOn w:val="TableNormal2"/>
    <w:rsid w:val="00044B09"/>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FF3C24"/>
    <w:pPr>
      <w:widowControl w:val="0"/>
      <w:spacing w:after="0" w:line="240" w:lineRule="auto"/>
    </w:pPr>
    <w:rPr>
      <w:rFonts w:ascii="Times New Roman" w:hAnsi="Times New Roman"/>
      <w:lang w:val="en-US" w:eastAsia="uk-UA"/>
    </w:rPr>
  </w:style>
  <w:style w:type="paragraph" w:styleId="af7">
    <w:name w:val="List Paragraph"/>
    <w:basedOn w:val="a"/>
    <w:uiPriority w:val="34"/>
    <w:qFormat/>
    <w:rsid w:val="00C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F5A08E-9830-4952-8BDA-9CE8AD63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HOME</cp:lastModifiedBy>
  <cp:revision>14</cp:revision>
  <cp:lastPrinted>2022-11-28T16:36:00Z</cp:lastPrinted>
  <dcterms:created xsi:type="dcterms:W3CDTF">2022-11-27T11:16:00Z</dcterms:created>
  <dcterms:modified xsi:type="dcterms:W3CDTF">2023-01-23T11:42:00Z</dcterms:modified>
</cp:coreProperties>
</file>