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0288F" w:rsidRPr="00284A4F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</w:p>
    <w:tbl>
      <w:tblPr>
        <w:tblW w:w="10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1134"/>
        <w:gridCol w:w="1134"/>
        <w:gridCol w:w="1984"/>
        <w:gridCol w:w="1498"/>
      </w:tblGrid>
      <w:tr w:rsidR="00185605" w:rsidRPr="00185605" w:rsidTr="004E5713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Виробник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185605" w:rsidRPr="00185605" w:rsidTr="004E5713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185605" w:rsidRPr="00185605" w:rsidTr="008513A6">
        <w:trPr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(цифрами та словами)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4F2525" w:rsidP="00AC4E9C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AC4E9C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AC4E9C">
        <w:rPr>
          <w:color w:val="000000"/>
        </w:rPr>
        <w:t>’я</w:t>
      </w:r>
      <w:r w:rsidR="00AC4E9C"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Default="00AC4E9C" w:rsidP="00AC4E9C">
      <w:pPr>
        <w:widowControl w:val="0"/>
        <w:tabs>
          <w:tab w:val="left" w:pos="540"/>
        </w:tabs>
        <w:jc w:val="both"/>
        <w:rPr>
          <w:color w:val="000000"/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9F4FCE" w:rsidRPr="00583F1E" w:rsidRDefault="009F4FCE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bookmarkStart w:id="0" w:name="_GoBack"/>
      <w:bookmarkEnd w:id="0"/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У</w:t>
      </w:r>
      <w:proofErr w:type="spellStart"/>
      <w:r w:rsidR="004F2525" w:rsidRPr="00C445D7">
        <w:t>повноважена</w:t>
      </w:r>
      <w:proofErr w:type="spellEnd"/>
      <w:r w:rsidR="004F2525" w:rsidRPr="00C445D7"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FB" w:rsidRDefault="00E249FB">
      <w:r>
        <w:separator/>
      </w:r>
    </w:p>
  </w:endnote>
  <w:endnote w:type="continuationSeparator" w:id="0">
    <w:p w:rsidR="00E249FB" w:rsidRDefault="00E2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E249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4FCE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E249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FB" w:rsidRDefault="00E249FB">
      <w:r>
        <w:separator/>
      </w:r>
    </w:p>
  </w:footnote>
  <w:footnote w:type="continuationSeparator" w:id="0">
    <w:p w:rsidR="00E249FB" w:rsidRDefault="00E2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781E"/>
    <w:rsid w:val="0010288F"/>
    <w:rsid w:val="00185605"/>
    <w:rsid w:val="00231F33"/>
    <w:rsid w:val="00284A4F"/>
    <w:rsid w:val="002909B4"/>
    <w:rsid w:val="002C6035"/>
    <w:rsid w:val="004B1A93"/>
    <w:rsid w:val="004F2525"/>
    <w:rsid w:val="004F4B78"/>
    <w:rsid w:val="00502C91"/>
    <w:rsid w:val="005D1262"/>
    <w:rsid w:val="005F2E3D"/>
    <w:rsid w:val="006177C5"/>
    <w:rsid w:val="0068790B"/>
    <w:rsid w:val="00733338"/>
    <w:rsid w:val="007717AE"/>
    <w:rsid w:val="008007AB"/>
    <w:rsid w:val="008D64F4"/>
    <w:rsid w:val="008E2F99"/>
    <w:rsid w:val="008F1A75"/>
    <w:rsid w:val="008F4AA3"/>
    <w:rsid w:val="0097209C"/>
    <w:rsid w:val="009836C5"/>
    <w:rsid w:val="009F4FCE"/>
    <w:rsid w:val="00A03E8A"/>
    <w:rsid w:val="00A34398"/>
    <w:rsid w:val="00AC4E9C"/>
    <w:rsid w:val="00AD3DB8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249FB"/>
    <w:rsid w:val="00E50C9E"/>
    <w:rsid w:val="00E56F3D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1642</Words>
  <Characters>937</Characters>
  <Application>Microsoft Office Word</Application>
  <DocSecurity>0</DocSecurity>
  <Lines>7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12</cp:revision>
  <dcterms:created xsi:type="dcterms:W3CDTF">2020-09-03T07:16:00Z</dcterms:created>
  <dcterms:modified xsi:type="dcterms:W3CDTF">2023-03-24T08:45:00Z</dcterms:modified>
</cp:coreProperties>
</file>