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DDE88" w14:textId="77777777" w:rsidR="000675C7" w:rsidRPr="00C332CD" w:rsidRDefault="00591758" w:rsidP="00E616B1">
      <w:pPr>
        <w:ind w:right="142"/>
        <w:jc w:val="center"/>
        <w:rPr>
          <w:noProof/>
          <w:lang w:val="uk-UA"/>
        </w:rPr>
      </w:pPr>
      <w:r w:rsidRPr="00C332CD">
        <w:rPr>
          <w:noProof/>
          <w:lang w:val="uk-UA" w:eastAsia="uk-UA"/>
        </w:rPr>
        <w:drawing>
          <wp:inline distT="0" distB="0" distL="0" distR="0" wp14:anchorId="68ADE2C0" wp14:editId="68ADE2C1">
            <wp:extent cx="1062990" cy="40576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990" cy="405765"/>
                    </a:xfrm>
                    <a:prstGeom prst="rect">
                      <a:avLst/>
                    </a:prstGeom>
                    <a:noFill/>
                    <a:ln>
                      <a:noFill/>
                    </a:ln>
                  </pic:spPr>
                </pic:pic>
              </a:graphicData>
            </a:graphic>
          </wp:inline>
        </w:drawing>
      </w:r>
    </w:p>
    <w:p w14:paraId="68ADDE89" w14:textId="77777777" w:rsidR="005A7C08" w:rsidRPr="00C332CD" w:rsidRDefault="005A7C08" w:rsidP="00762960">
      <w:pPr>
        <w:ind w:right="142"/>
        <w:jc w:val="both"/>
        <w:rPr>
          <w:noProof/>
          <w:lang w:val="uk-UA"/>
        </w:rPr>
      </w:pPr>
    </w:p>
    <w:p w14:paraId="68ADDE8A" w14:textId="77777777" w:rsidR="004D025D" w:rsidRPr="00C332CD" w:rsidRDefault="004D025D" w:rsidP="00F242EB">
      <w:pPr>
        <w:pStyle w:val="af2"/>
        <w:spacing w:before="0" w:beforeAutospacing="0" w:after="0" w:afterAutospacing="0"/>
        <w:ind w:right="142"/>
        <w:jc w:val="center"/>
        <w:rPr>
          <w:b/>
          <w:caps/>
          <w:sz w:val="28"/>
          <w:szCs w:val="28"/>
          <w:lang w:val="uk-UA"/>
        </w:rPr>
      </w:pPr>
      <w:r w:rsidRPr="00C332CD">
        <w:rPr>
          <w:b/>
          <w:caps/>
          <w:sz w:val="28"/>
          <w:szCs w:val="28"/>
          <w:lang w:val="uk-UA"/>
        </w:rPr>
        <w:t xml:space="preserve">Регіональна філія </w:t>
      </w:r>
      <w:r w:rsidR="003372CD" w:rsidRPr="00C332CD">
        <w:rPr>
          <w:b/>
          <w:caps/>
          <w:sz w:val="28"/>
          <w:szCs w:val="28"/>
          <w:lang w:val="uk-UA"/>
        </w:rPr>
        <w:t>«</w:t>
      </w:r>
      <w:r w:rsidRPr="00C332CD">
        <w:rPr>
          <w:b/>
          <w:caps/>
          <w:sz w:val="28"/>
          <w:szCs w:val="28"/>
          <w:lang w:val="uk-UA"/>
        </w:rPr>
        <w:t>Південно-Західна залізниця»</w:t>
      </w:r>
    </w:p>
    <w:p w14:paraId="68ADDE8B" w14:textId="77777777" w:rsidR="004D025D" w:rsidRPr="00C332CD" w:rsidRDefault="00B3780F" w:rsidP="00F242EB">
      <w:pPr>
        <w:pStyle w:val="af2"/>
        <w:spacing w:before="0" w:beforeAutospacing="0" w:after="0" w:afterAutospacing="0"/>
        <w:ind w:right="142"/>
        <w:jc w:val="center"/>
        <w:rPr>
          <w:b/>
          <w:caps/>
          <w:sz w:val="28"/>
          <w:szCs w:val="28"/>
          <w:lang w:val="uk-UA"/>
        </w:rPr>
      </w:pPr>
      <w:r w:rsidRPr="00C332CD">
        <w:rPr>
          <w:b/>
          <w:caps/>
          <w:sz w:val="28"/>
          <w:szCs w:val="28"/>
          <w:lang w:val="uk-UA"/>
        </w:rPr>
        <w:t>АКЦІОНЕРНОГО ТОВАРИСТВА</w:t>
      </w:r>
      <w:r w:rsidR="004D025D" w:rsidRPr="00C332CD">
        <w:rPr>
          <w:b/>
          <w:caps/>
          <w:sz w:val="28"/>
          <w:szCs w:val="28"/>
          <w:lang w:val="uk-UA"/>
        </w:rPr>
        <w:t xml:space="preserve"> «Укр</w:t>
      </w:r>
      <w:r w:rsidRPr="00C332CD">
        <w:rPr>
          <w:b/>
          <w:caps/>
          <w:sz w:val="28"/>
          <w:szCs w:val="28"/>
          <w:lang w:val="uk-UA"/>
        </w:rPr>
        <w:t xml:space="preserve">АЇНСЬКА </w:t>
      </w:r>
      <w:r w:rsidR="004D025D" w:rsidRPr="00C332CD">
        <w:rPr>
          <w:b/>
          <w:caps/>
          <w:sz w:val="28"/>
          <w:szCs w:val="28"/>
          <w:lang w:val="uk-UA"/>
        </w:rPr>
        <w:t>залізниця»</w:t>
      </w:r>
    </w:p>
    <w:p w14:paraId="68ADDE8C" w14:textId="77777777" w:rsidR="005D576A" w:rsidRPr="00C332CD" w:rsidRDefault="005D576A" w:rsidP="00762960">
      <w:pPr>
        <w:ind w:right="142"/>
        <w:jc w:val="both"/>
        <w:rPr>
          <w:rFonts w:ascii="Times New Roman" w:hAnsi="Times New Roman" w:cs="Times New Roman"/>
          <w:szCs w:val="28"/>
          <w:lang w:val="uk-UA"/>
        </w:rPr>
      </w:pPr>
    </w:p>
    <w:p w14:paraId="68ADDE8D" w14:textId="77777777" w:rsidR="005D576A" w:rsidRPr="00C332CD" w:rsidRDefault="005D576A" w:rsidP="00762960">
      <w:pPr>
        <w:ind w:right="142"/>
        <w:jc w:val="both"/>
        <w:rPr>
          <w:rFonts w:ascii="Times New Roman" w:hAnsi="Times New Roman" w:cs="Times New Roman"/>
          <w:szCs w:val="28"/>
          <w:lang w:val="uk-UA"/>
        </w:rPr>
      </w:pPr>
    </w:p>
    <w:p w14:paraId="68ADDE8E" w14:textId="77777777" w:rsidR="00762960" w:rsidRPr="00C332CD" w:rsidRDefault="00762960" w:rsidP="00762960">
      <w:pPr>
        <w:ind w:right="142"/>
        <w:jc w:val="both"/>
        <w:rPr>
          <w:rFonts w:ascii="Times New Roman" w:hAnsi="Times New Roman" w:cs="Times New Roman"/>
          <w:szCs w:val="28"/>
          <w:lang w:val="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4"/>
        <w:gridCol w:w="6521"/>
      </w:tblGrid>
      <w:tr w:rsidR="005D576A" w:rsidRPr="00C332CD" w14:paraId="68ADDE93" w14:textId="77777777" w:rsidTr="0089061B">
        <w:tc>
          <w:tcPr>
            <w:tcW w:w="3364" w:type="dxa"/>
            <w:tcBorders>
              <w:top w:val="nil"/>
              <w:left w:val="nil"/>
              <w:bottom w:val="nil"/>
              <w:right w:val="nil"/>
            </w:tcBorders>
          </w:tcPr>
          <w:p w14:paraId="68ADDE8F" w14:textId="77777777" w:rsidR="005D576A" w:rsidRPr="00C332CD" w:rsidRDefault="005D576A" w:rsidP="00F242EB">
            <w:pPr>
              <w:ind w:right="142"/>
              <w:rPr>
                <w:rFonts w:ascii="Times New Roman" w:hAnsi="Times New Roman" w:cs="Times New Roman"/>
                <w:b/>
                <w:sz w:val="28"/>
                <w:szCs w:val="28"/>
                <w:lang w:val="uk-UA"/>
              </w:rPr>
            </w:pPr>
          </w:p>
        </w:tc>
        <w:tc>
          <w:tcPr>
            <w:tcW w:w="6521" w:type="dxa"/>
            <w:tcBorders>
              <w:top w:val="nil"/>
              <w:left w:val="nil"/>
              <w:bottom w:val="nil"/>
              <w:right w:val="nil"/>
            </w:tcBorders>
          </w:tcPr>
          <w:p w14:paraId="68ADDE90" w14:textId="77777777" w:rsidR="005D576A" w:rsidRPr="00C332CD" w:rsidRDefault="00F91F56" w:rsidP="00F242EB">
            <w:pPr>
              <w:ind w:right="142"/>
              <w:rPr>
                <w:rFonts w:ascii="Times New Roman" w:hAnsi="Times New Roman" w:cs="Times New Roman"/>
                <w:b/>
                <w:noProof/>
                <w:sz w:val="28"/>
                <w:szCs w:val="28"/>
                <w:lang w:val="uk-UA"/>
              </w:rPr>
            </w:pPr>
            <w:r w:rsidRPr="00C332CD">
              <w:rPr>
                <w:rFonts w:ascii="Times New Roman" w:hAnsi="Times New Roman" w:cs="Times New Roman"/>
                <w:b/>
                <w:noProof/>
                <w:sz w:val="28"/>
                <w:szCs w:val="28"/>
                <w:lang w:val="uk-UA"/>
              </w:rPr>
              <w:t>ЗАТВЕРДЖЕНО:</w:t>
            </w:r>
          </w:p>
          <w:p w14:paraId="68ADDE91" w14:textId="77777777" w:rsidR="00D66458" w:rsidRPr="00C332CD" w:rsidRDefault="004A707D" w:rsidP="00F242EB">
            <w:pPr>
              <w:pStyle w:val="19"/>
              <w:ind w:right="142"/>
              <w:rPr>
                <w:rFonts w:ascii="Times New Roman" w:hAnsi="Times New Roman"/>
                <w:sz w:val="28"/>
                <w:szCs w:val="28"/>
                <w:lang w:val="uk-UA"/>
              </w:rPr>
            </w:pPr>
            <w:r w:rsidRPr="00C332CD">
              <w:rPr>
                <w:rFonts w:ascii="Times New Roman" w:hAnsi="Times New Roman"/>
                <w:sz w:val="28"/>
                <w:szCs w:val="28"/>
                <w:lang w:val="uk-UA"/>
              </w:rPr>
              <w:t>р</w:t>
            </w:r>
            <w:r w:rsidR="00F91F56" w:rsidRPr="00C332CD">
              <w:rPr>
                <w:rFonts w:ascii="Times New Roman" w:hAnsi="Times New Roman"/>
                <w:sz w:val="28"/>
                <w:szCs w:val="28"/>
                <w:lang w:val="uk-UA"/>
              </w:rPr>
              <w:t>ішення</w:t>
            </w:r>
            <w:r w:rsidRPr="00C332CD">
              <w:rPr>
                <w:rFonts w:ascii="Times New Roman" w:hAnsi="Times New Roman"/>
                <w:sz w:val="28"/>
                <w:szCs w:val="28"/>
                <w:lang w:val="uk-UA"/>
              </w:rPr>
              <w:t>м</w:t>
            </w:r>
            <w:r w:rsidR="00F91F56" w:rsidRPr="00C332CD">
              <w:rPr>
                <w:rFonts w:ascii="Times New Roman" w:hAnsi="Times New Roman"/>
                <w:sz w:val="28"/>
                <w:szCs w:val="28"/>
                <w:lang w:val="uk-UA"/>
              </w:rPr>
              <w:t xml:space="preserve"> уповноваженої особи</w:t>
            </w:r>
          </w:p>
          <w:p w14:paraId="68ADDE92" w14:textId="7D1B9605" w:rsidR="005D576A" w:rsidRPr="00C332CD" w:rsidRDefault="0087339E" w:rsidP="004A707D">
            <w:pPr>
              <w:pStyle w:val="19"/>
              <w:ind w:right="142"/>
              <w:rPr>
                <w:rFonts w:ascii="Times New Roman" w:hAnsi="Times New Roman"/>
                <w:sz w:val="28"/>
                <w:szCs w:val="28"/>
                <w:lang w:val="uk-UA"/>
              </w:rPr>
            </w:pPr>
            <w:r w:rsidRPr="00C332CD">
              <w:rPr>
                <w:rFonts w:ascii="Times New Roman" w:hAnsi="Times New Roman"/>
                <w:sz w:val="28"/>
                <w:szCs w:val="28"/>
                <w:lang w:val="uk-UA"/>
              </w:rPr>
              <w:t>від «</w:t>
            </w:r>
            <w:r w:rsidR="004532F2">
              <w:rPr>
                <w:rFonts w:ascii="Times New Roman" w:hAnsi="Times New Roman"/>
                <w:sz w:val="28"/>
                <w:szCs w:val="28"/>
                <w:u w:val="single"/>
                <w:lang w:val="uk-UA"/>
              </w:rPr>
              <w:t>3</w:t>
            </w:r>
            <w:r w:rsidR="00465F4C">
              <w:rPr>
                <w:rFonts w:ascii="Times New Roman" w:hAnsi="Times New Roman"/>
                <w:sz w:val="28"/>
                <w:szCs w:val="28"/>
                <w:u w:val="single"/>
                <w:lang w:val="uk-UA"/>
              </w:rPr>
              <w:t>0</w:t>
            </w:r>
            <w:r w:rsidR="00541A1B" w:rsidRPr="00C332CD">
              <w:rPr>
                <w:rFonts w:ascii="Times New Roman" w:hAnsi="Times New Roman"/>
                <w:sz w:val="28"/>
                <w:szCs w:val="28"/>
                <w:lang w:val="uk-UA"/>
              </w:rPr>
              <w:t>»</w:t>
            </w:r>
            <w:r w:rsidR="00541A1B" w:rsidRPr="00C332CD">
              <w:rPr>
                <w:rFonts w:ascii="Times New Roman" w:hAnsi="Times New Roman"/>
                <w:b/>
                <w:sz w:val="28"/>
                <w:szCs w:val="28"/>
                <w:lang w:val="uk-UA"/>
              </w:rPr>
              <w:t xml:space="preserve"> </w:t>
            </w:r>
            <w:r w:rsidR="00465F4C">
              <w:rPr>
                <w:rFonts w:ascii="Times New Roman" w:hAnsi="Times New Roman"/>
                <w:sz w:val="28"/>
                <w:szCs w:val="28"/>
                <w:u w:val="single"/>
                <w:lang w:val="uk-UA"/>
              </w:rPr>
              <w:t>березня</w:t>
            </w:r>
            <w:r w:rsidR="004A707D" w:rsidRPr="00C332CD">
              <w:rPr>
                <w:rFonts w:ascii="Times New Roman" w:hAnsi="Times New Roman"/>
                <w:sz w:val="28"/>
                <w:szCs w:val="28"/>
                <w:lang w:val="uk-UA"/>
              </w:rPr>
              <w:t xml:space="preserve"> </w:t>
            </w:r>
            <w:r w:rsidR="00D66458" w:rsidRPr="00C332CD">
              <w:rPr>
                <w:rFonts w:ascii="Times New Roman" w:hAnsi="Times New Roman"/>
                <w:sz w:val="28"/>
                <w:szCs w:val="28"/>
                <w:lang w:val="uk-UA"/>
              </w:rPr>
              <w:t>20</w:t>
            </w:r>
            <w:r w:rsidR="00F07845" w:rsidRPr="00C332CD">
              <w:rPr>
                <w:rFonts w:ascii="Times New Roman" w:hAnsi="Times New Roman"/>
                <w:sz w:val="28"/>
                <w:szCs w:val="28"/>
                <w:lang w:val="uk-UA"/>
              </w:rPr>
              <w:t>2</w:t>
            </w:r>
            <w:r w:rsidR="00FC1321">
              <w:rPr>
                <w:rFonts w:ascii="Times New Roman" w:hAnsi="Times New Roman"/>
                <w:sz w:val="28"/>
                <w:szCs w:val="28"/>
                <w:lang w:val="uk-UA"/>
              </w:rPr>
              <w:t>3</w:t>
            </w:r>
            <w:r w:rsidR="00DC0EE3" w:rsidRPr="00C332CD">
              <w:rPr>
                <w:rFonts w:ascii="Times New Roman" w:hAnsi="Times New Roman"/>
                <w:sz w:val="28"/>
                <w:szCs w:val="28"/>
                <w:lang w:val="uk-UA"/>
              </w:rPr>
              <w:t xml:space="preserve"> </w:t>
            </w:r>
            <w:r w:rsidR="00D66458" w:rsidRPr="00C332CD">
              <w:rPr>
                <w:rFonts w:ascii="Times New Roman" w:hAnsi="Times New Roman"/>
                <w:sz w:val="28"/>
                <w:szCs w:val="28"/>
                <w:lang w:val="uk-UA"/>
              </w:rPr>
              <w:t>року №</w:t>
            </w:r>
            <w:r w:rsidR="003372CD" w:rsidRPr="004532F2">
              <w:rPr>
                <w:rFonts w:ascii="Times New Roman" w:hAnsi="Times New Roman"/>
                <w:sz w:val="28"/>
                <w:szCs w:val="28"/>
                <w:u w:val="single"/>
                <w:lang w:val="uk-UA"/>
              </w:rPr>
              <w:t xml:space="preserve"> </w:t>
            </w:r>
            <w:r w:rsidR="004532F2" w:rsidRPr="004532F2">
              <w:rPr>
                <w:rFonts w:ascii="Times New Roman" w:hAnsi="Times New Roman"/>
                <w:sz w:val="28"/>
                <w:szCs w:val="28"/>
                <w:u w:val="single"/>
                <w:lang w:val="uk-UA"/>
              </w:rPr>
              <w:t>84</w:t>
            </w:r>
          </w:p>
        </w:tc>
      </w:tr>
      <w:tr w:rsidR="005D576A" w:rsidRPr="00C332CD" w14:paraId="68ADDE96" w14:textId="77777777" w:rsidTr="0089061B">
        <w:tc>
          <w:tcPr>
            <w:tcW w:w="3364" w:type="dxa"/>
            <w:tcBorders>
              <w:top w:val="nil"/>
              <w:left w:val="nil"/>
              <w:bottom w:val="nil"/>
              <w:right w:val="nil"/>
            </w:tcBorders>
          </w:tcPr>
          <w:p w14:paraId="68ADDE94" w14:textId="77777777" w:rsidR="005D576A" w:rsidRPr="00C332CD" w:rsidRDefault="005D576A" w:rsidP="00F242EB">
            <w:pPr>
              <w:ind w:right="142"/>
              <w:rPr>
                <w:rFonts w:ascii="Times New Roman" w:hAnsi="Times New Roman" w:cs="Times New Roman"/>
                <w:b/>
                <w:sz w:val="28"/>
                <w:szCs w:val="28"/>
                <w:lang w:val="uk-UA"/>
              </w:rPr>
            </w:pPr>
          </w:p>
        </w:tc>
        <w:tc>
          <w:tcPr>
            <w:tcW w:w="6521" w:type="dxa"/>
            <w:tcBorders>
              <w:top w:val="nil"/>
              <w:left w:val="nil"/>
              <w:bottom w:val="nil"/>
              <w:right w:val="nil"/>
            </w:tcBorders>
          </w:tcPr>
          <w:p w14:paraId="68ADDE95" w14:textId="77777777" w:rsidR="005D576A" w:rsidRPr="00C332CD" w:rsidRDefault="005D576A" w:rsidP="00F242EB">
            <w:pPr>
              <w:ind w:right="142"/>
              <w:rPr>
                <w:rFonts w:ascii="Times New Roman" w:hAnsi="Times New Roman" w:cs="Times New Roman"/>
                <w:b/>
                <w:sz w:val="28"/>
                <w:szCs w:val="28"/>
                <w:lang w:val="uk-UA"/>
              </w:rPr>
            </w:pPr>
          </w:p>
        </w:tc>
      </w:tr>
      <w:tr w:rsidR="005D576A" w:rsidRPr="00C332CD" w14:paraId="68ADDE9B" w14:textId="77777777" w:rsidTr="0089061B">
        <w:tc>
          <w:tcPr>
            <w:tcW w:w="3364" w:type="dxa"/>
            <w:tcBorders>
              <w:top w:val="nil"/>
              <w:left w:val="nil"/>
              <w:bottom w:val="nil"/>
              <w:right w:val="nil"/>
            </w:tcBorders>
          </w:tcPr>
          <w:p w14:paraId="68ADDE97" w14:textId="77777777" w:rsidR="005D576A" w:rsidRPr="00C332CD" w:rsidRDefault="005D576A" w:rsidP="00F242EB">
            <w:pPr>
              <w:ind w:right="142"/>
              <w:rPr>
                <w:rFonts w:ascii="Times New Roman" w:hAnsi="Times New Roman" w:cs="Times New Roman"/>
                <w:b/>
                <w:sz w:val="28"/>
                <w:szCs w:val="28"/>
                <w:lang w:val="uk-UA"/>
              </w:rPr>
            </w:pPr>
          </w:p>
        </w:tc>
        <w:tc>
          <w:tcPr>
            <w:tcW w:w="6521" w:type="dxa"/>
            <w:tcBorders>
              <w:top w:val="nil"/>
              <w:left w:val="nil"/>
              <w:bottom w:val="nil"/>
              <w:right w:val="nil"/>
            </w:tcBorders>
          </w:tcPr>
          <w:p w14:paraId="68ADDE98" w14:textId="77777777" w:rsidR="00102DDA" w:rsidRPr="00C332CD" w:rsidRDefault="00102DDA" w:rsidP="00D9160B">
            <w:pPr>
              <w:ind w:right="142"/>
              <w:rPr>
                <w:rFonts w:ascii="Times New Roman" w:hAnsi="Times New Roman" w:cs="Times New Roman"/>
                <w:b/>
                <w:sz w:val="28"/>
                <w:szCs w:val="28"/>
                <w:lang w:val="uk-UA"/>
              </w:rPr>
            </w:pPr>
          </w:p>
          <w:p w14:paraId="6EC5076A" w14:textId="77777777" w:rsidR="00E703FA" w:rsidRPr="00C332CD" w:rsidRDefault="00E703FA" w:rsidP="00E703FA">
            <w:pPr>
              <w:ind w:right="142"/>
              <w:rPr>
                <w:rFonts w:ascii="Times New Roman" w:hAnsi="Times New Roman" w:cs="Times New Roman"/>
                <w:b/>
                <w:sz w:val="28"/>
                <w:szCs w:val="28"/>
                <w:lang w:val="uk-UA"/>
              </w:rPr>
            </w:pPr>
            <w:r w:rsidRPr="00C332CD">
              <w:rPr>
                <w:rFonts w:ascii="Times New Roman" w:hAnsi="Times New Roman" w:cs="Times New Roman"/>
                <w:b/>
                <w:sz w:val="28"/>
                <w:szCs w:val="28"/>
                <w:lang w:val="uk-UA"/>
              </w:rPr>
              <w:t xml:space="preserve">_____________ </w:t>
            </w:r>
            <w:r>
              <w:rPr>
                <w:rFonts w:ascii="Times New Roman" w:hAnsi="Times New Roman" w:cs="Times New Roman"/>
                <w:b/>
                <w:sz w:val="28"/>
                <w:szCs w:val="28"/>
                <w:lang w:val="uk-UA"/>
              </w:rPr>
              <w:t>Загоруйко О.В.</w:t>
            </w:r>
          </w:p>
          <w:p w14:paraId="68ADDE9A" w14:textId="17BA6818" w:rsidR="001E209F" w:rsidRPr="00C332CD" w:rsidRDefault="00E703FA" w:rsidP="00E703FA">
            <w:pPr>
              <w:ind w:right="142"/>
              <w:rPr>
                <w:rFonts w:ascii="Times New Roman" w:hAnsi="Times New Roman" w:cs="Times New Roman"/>
                <w:sz w:val="20"/>
                <w:szCs w:val="20"/>
                <w:lang w:val="uk-UA"/>
              </w:rPr>
            </w:pPr>
            <w:r w:rsidRPr="00C332CD">
              <w:rPr>
                <w:rFonts w:ascii="Times New Roman" w:hAnsi="Times New Roman" w:cs="Times New Roman"/>
                <w:b/>
                <w:sz w:val="20"/>
                <w:szCs w:val="20"/>
                <w:lang w:val="uk-UA"/>
              </w:rPr>
              <w:t xml:space="preserve">             </w:t>
            </w:r>
            <w:r w:rsidRPr="00C332CD">
              <w:rPr>
                <w:rFonts w:ascii="Times New Roman" w:hAnsi="Times New Roman" w:cs="Times New Roman"/>
                <w:sz w:val="20"/>
                <w:szCs w:val="20"/>
                <w:lang w:val="uk-UA"/>
              </w:rPr>
              <w:t>підпис</w:t>
            </w:r>
          </w:p>
        </w:tc>
      </w:tr>
    </w:tbl>
    <w:p w14:paraId="68ADDE9C" w14:textId="77777777" w:rsidR="005D576A" w:rsidRPr="00C332CD" w:rsidRDefault="005D576A" w:rsidP="00331C16">
      <w:pPr>
        <w:ind w:right="142"/>
        <w:jc w:val="both"/>
        <w:rPr>
          <w:rFonts w:ascii="Times New Roman" w:hAnsi="Times New Roman" w:cs="Times New Roman"/>
          <w:sz w:val="28"/>
          <w:szCs w:val="28"/>
          <w:lang w:val="uk-UA"/>
        </w:rPr>
      </w:pPr>
    </w:p>
    <w:p w14:paraId="68ADDE9D" w14:textId="77777777" w:rsidR="00D94318" w:rsidRPr="00C332CD" w:rsidRDefault="00D94318" w:rsidP="00331C16">
      <w:pPr>
        <w:ind w:right="142"/>
        <w:jc w:val="both"/>
        <w:rPr>
          <w:rFonts w:ascii="Times New Roman" w:hAnsi="Times New Roman" w:cs="Times New Roman"/>
          <w:sz w:val="28"/>
          <w:szCs w:val="28"/>
          <w:lang w:val="uk-UA"/>
        </w:rPr>
      </w:pPr>
    </w:p>
    <w:p w14:paraId="68ADDE9E" w14:textId="77777777" w:rsidR="000B486A" w:rsidRPr="00C332CD" w:rsidRDefault="000B486A" w:rsidP="00331C16">
      <w:pPr>
        <w:ind w:right="142"/>
        <w:jc w:val="both"/>
        <w:rPr>
          <w:rFonts w:ascii="Times New Roman" w:hAnsi="Times New Roman" w:cs="Times New Roman"/>
          <w:sz w:val="28"/>
          <w:szCs w:val="28"/>
          <w:lang w:val="uk-UA"/>
        </w:rPr>
      </w:pPr>
    </w:p>
    <w:tbl>
      <w:tblPr>
        <w:tblW w:w="0" w:type="auto"/>
        <w:tblLayout w:type="fixed"/>
        <w:tblLook w:val="0000" w:firstRow="0" w:lastRow="0" w:firstColumn="0" w:lastColumn="0" w:noHBand="0" w:noVBand="0"/>
      </w:tblPr>
      <w:tblGrid>
        <w:gridCol w:w="9847"/>
      </w:tblGrid>
      <w:tr w:rsidR="005D576A" w:rsidRPr="00C332CD" w14:paraId="68ADDEAD" w14:textId="77777777">
        <w:tc>
          <w:tcPr>
            <w:tcW w:w="9847" w:type="dxa"/>
            <w:tcBorders>
              <w:top w:val="nil"/>
              <w:left w:val="nil"/>
              <w:bottom w:val="nil"/>
              <w:right w:val="nil"/>
            </w:tcBorders>
          </w:tcPr>
          <w:p w14:paraId="68ADDE9F" w14:textId="77777777" w:rsidR="008D1773" w:rsidRPr="00C332CD" w:rsidRDefault="008D1773" w:rsidP="008D1773">
            <w:pPr>
              <w:ind w:right="142"/>
              <w:jc w:val="center"/>
              <w:rPr>
                <w:rFonts w:ascii="Times New Roman" w:hAnsi="Times New Roman" w:cs="Times New Roman"/>
                <w:b/>
                <w:sz w:val="36"/>
                <w:szCs w:val="36"/>
                <w:lang w:val="uk-UA"/>
              </w:rPr>
            </w:pPr>
            <w:r w:rsidRPr="00C332CD">
              <w:rPr>
                <w:rFonts w:ascii="Times New Roman" w:hAnsi="Times New Roman" w:cs="Times New Roman"/>
                <w:b/>
                <w:sz w:val="36"/>
                <w:szCs w:val="36"/>
                <w:lang w:val="uk-UA"/>
              </w:rPr>
              <w:t>ТЕНДЕРНА ДОКУМЕНТАЦІЯ</w:t>
            </w:r>
          </w:p>
          <w:p w14:paraId="68ADDEA0" w14:textId="77777777" w:rsidR="008D1773" w:rsidRPr="00C332CD" w:rsidRDefault="008D1773" w:rsidP="008D1773">
            <w:pPr>
              <w:pStyle w:val="19"/>
              <w:ind w:right="142"/>
              <w:jc w:val="center"/>
              <w:rPr>
                <w:rStyle w:val="rvts0"/>
                <w:rFonts w:ascii="Times New Roman" w:hAnsi="Times New Roman"/>
                <w:b/>
                <w:sz w:val="28"/>
                <w:szCs w:val="28"/>
                <w:lang w:val="uk-UA"/>
              </w:rPr>
            </w:pPr>
            <w:r w:rsidRPr="00C332CD">
              <w:rPr>
                <w:rStyle w:val="rvts0"/>
                <w:rFonts w:ascii="Times New Roman" w:hAnsi="Times New Roman"/>
                <w:b/>
                <w:sz w:val="28"/>
                <w:szCs w:val="28"/>
                <w:lang w:val="uk-UA"/>
              </w:rPr>
              <w:t>щодо умов проведення публічних закупівель</w:t>
            </w:r>
          </w:p>
          <w:p w14:paraId="68ADDEA1" w14:textId="77777777" w:rsidR="008D1773" w:rsidRPr="00C332CD" w:rsidRDefault="008D1773" w:rsidP="008D1773">
            <w:pPr>
              <w:pStyle w:val="rvps2"/>
              <w:spacing w:before="0" w:beforeAutospacing="0" w:after="0" w:afterAutospacing="0"/>
              <w:jc w:val="center"/>
              <w:rPr>
                <w:b/>
                <w:sz w:val="28"/>
                <w:szCs w:val="28"/>
              </w:rPr>
            </w:pPr>
            <w:r w:rsidRPr="00C332CD">
              <w:rPr>
                <w:b/>
                <w:sz w:val="28"/>
                <w:szCs w:val="28"/>
              </w:rPr>
              <w:t>по процедурі закупівлі «ВІДКРИТІ ТОРГИ</w:t>
            </w:r>
            <w:r w:rsidR="00E51934" w:rsidRPr="00C332CD">
              <w:rPr>
                <w:b/>
                <w:sz w:val="28"/>
                <w:szCs w:val="28"/>
              </w:rPr>
              <w:t xml:space="preserve"> (</w:t>
            </w:r>
            <w:r w:rsidR="001458DC" w:rsidRPr="00C332CD">
              <w:rPr>
                <w:b/>
                <w:sz w:val="28"/>
                <w:szCs w:val="28"/>
              </w:rPr>
              <w:t>З ОСОБЛИВОСТЯМИ</w:t>
            </w:r>
            <w:r w:rsidR="00E51934" w:rsidRPr="00C332CD">
              <w:rPr>
                <w:b/>
                <w:sz w:val="28"/>
                <w:szCs w:val="28"/>
              </w:rPr>
              <w:t>)»</w:t>
            </w:r>
          </w:p>
          <w:p w14:paraId="68ADDEA2" w14:textId="77777777" w:rsidR="008D1773" w:rsidRPr="00C332CD" w:rsidRDefault="008D1773" w:rsidP="003372CD">
            <w:pPr>
              <w:pStyle w:val="rvps2"/>
              <w:spacing w:before="0" w:beforeAutospacing="0" w:after="0" w:afterAutospacing="0"/>
              <w:jc w:val="both"/>
              <w:rPr>
                <w:szCs w:val="28"/>
              </w:rPr>
            </w:pPr>
          </w:p>
          <w:p w14:paraId="68ADDEA3" w14:textId="77C7A07E" w:rsidR="008D1773" w:rsidRPr="00C332CD" w:rsidRDefault="001356FD" w:rsidP="008D1773">
            <w:pPr>
              <w:pStyle w:val="rvps2"/>
              <w:spacing w:before="0" w:beforeAutospacing="0" w:after="0" w:afterAutospacing="0"/>
              <w:jc w:val="center"/>
              <w:rPr>
                <w:sz w:val="28"/>
                <w:szCs w:val="28"/>
              </w:rPr>
            </w:pPr>
            <w:r w:rsidRPr="001356FD">
              <w:rPr>
                <w:sz w:val="28"/>
                <w:szCs w:val="28"/>
              </w:rPr>
              <w:t>Журнали та книги обліку</w:t>
            </w:r>
          </w:p>
          <w:p w14:paraId="68ADDEA4" w14:textId="77777777" w:rsidR="008D1773" w:rsidRPr="00C332CD" w:rsidRDefault="00AF25D1" w:rsidP="008D1773">
            <w:pPr>
              <w:pBdr>
                <w:top w:val="single" w:sz="4" w:space="1" w:color="auto"/>
              </w:pBdr>
              <w:ind w:right="142"/>
              <w:jc w:val="center"/>
              <w:rPr>
                <w:rFonts w:ascii="Times New Roman" w:hAnsi="Times New Roman" w:cs="Times New Roman"/>
                <w:sz w:val="20"/>
                <w:szCs w:val="22"/>
                <w:lang w:val="uk-UA"/>
              </w:rPr>
            </w:pPr>
            <w:bookmarkStart w:id="0" w:name="n240"/>
            <w:bookmarkEnd w:id="0"/>
            <w:r w:rsidRPr="00C332CD">
              <w:rPr>
                <w:rFonts w:ascii="Times New Roman" w:hAnsi="Times New Roman" w:cs="Times New Roman"/>
                <w:sz w:val="20"/>
                <w:szCs w:val="22"/>
                <w:lang w:val="uk-UA"/>
              </w:rPr>
              <w:t>узагальнена назва предмету закупівлі</w:t>
            </w:r>
          </w:p>
          <w:p w14:paraId="68ADDEA5" w14:textId="77777777" w:rsidR="008D1773" w:rsidRPr="00C332CD" w:rsidRDefault="008D1773" w:rsidP="002235AE">
            <w:pPr>
              <w:pBdr>
                <w:top w:val="single" w:sz="4" w:space="1" w:color="auto"/>
              </w:pBdr>
              <w:ind w:right="142"/>
              <w:jc w:val="both"/>
              <w:rPr>
                <w:rFonts w:ascii="Times New Roman" w:hAnsi="Times New Roman" w:cs="Times New Roman"/>
                <w:szCs w:val="22"/>
                <w:lang w:val="uk-UA"/>
              </w:rPr>
            </w:pPr>
          </w:p>
          <w:p w14:paraId="68ADDEA6" w14:textId="1B519DEC" w:rsidR="008D1773" w:rsidRPr="00C332CD" w:rsidRDefault="000B486A" w:rsidP="008D1773">
            <w:pPr>
              <w:pBdr>
                <w:top w:val="single" w:sz="4" w:space="1" w:color="auto"/>
              </w:pBdr>
              <w:ind w:right="142"/>
              <w:jc w:val="center"/>
              <w:rPr>
                <w:rFonts w:ascii="Times New Roman" w:hAnsi="Times New Roman" w:cs="Times New Roman"/>
                <w:sz w:val="28"/>
                <w:szCs w:val="28"/>
                <w:lang w:val="uk-UA"/>
              </w:rPr>
            </w:pPr>
            <w:r w:rsidRPr="00C332CD">
              <w:rPr>
                <w:rFonts w:ascii="Times New Roman" w:hAnsi="Times New Roman"/>
                <w:sz w:val="28"/>
                <w:szCs w:val="28"/>
                <w:lang w:val="uk-UA"/>
              </w:rPr>
              <w:t xml:space="preserve">код за ДК 021:2015 – </w:t>
            </w:r>
            <w:r w:rsidR="001356FD" w:rsidRPr="001356FD">
              <w:rPr>
                <w:rFonts w:ascii="Times New Roman" w:hAnsi="Times New Roman"/>
                <w:sz w:val="28"/>
                <w:szCs w:val="28"/>
                <w:lang w:val="uk-UA"/>
              </w:rPr>
              <w:t>22810000-1</w:t>
            </w:r>
            <w:r w:rsidR="001356FD">
              <w:rPr>
                <w:rFonts w:ascii="Times New Roman" w:hAnsi="Times New Roman"/>
                <w:sz w:val="28"/>
                <w:szCs w:val="28"/>
                <w:lang w:val="uk-UA"/>
              </w:rPr>
              <w:t xml:space="preserve"> </w:t>
            </w:r>
            <w:r w:rsidR="001356FD" w:rsidRPr="001356FD">
              <w:rPr>
                <w:rFonts w:ascii="Times New Roman" w:hAnsi="Times New Roman"/>
                <w:sz w:val="28"/>
                <w:szCs w:val="28"/>
                <w:lang w:val="uk-UA"/>
              </w:rPr>
              <w:t>Паперові чи картонні реєстраційні журнали</w:t>
            </w:r>
          </w:p>
          <w:p w14:paraId="68ADDEA7" w14:textId="77777777" w:rsidR="00934996" w:rsidRPr="00C332CD" w:rsidRDefault="009407A5" w:rsidP="008D1773">
            <w:pPr>
              <w:pBdr>
                <w:top w:val="single" w:sz="4" w:space="1" w:color="auto"/>
              </w:pBdr>
              <w:ind w:left="127" w:right="127"/>
              <w:jc w:val="center"/>
              <w:rPr>
                <w:sz w:val="20"/>
                <w:szCs w:val="20"/>
                <w:lang w:val="uk-UA"/>
              </w:rPr>
            </w:pPr>
            <w:r w:rsidRPr="00C332CD">
              <w:rPr>
                <w:rFonts w:ascii="Times New Roman" w:hAnsi="Times New Roman" w:cs="Times New Roman"/>
                <w:sz w:val="20"/>
                <w:szCs w:val="20"/>
                <w:lang w:val="uk-UA"/>
              </w:rPr>
              <w:t>н</w:t>
            </w:r>
            <w:r w:rsidR="008D1773" w:rsidRPr="00C332CD">
              <w:rPr>
                <w:rFonts w:ascii="Times New Roman" w:hAnsi="Times New Roman" w:cs="Times New Roman"/>
                <w:sz w:val="20"/>
                <w:szCs w:val="20"/>
                <w:lang w:val="uk-UA"/>
              </w:rPr>
              <w:t>азва</w:t>
            </w:r>
            <w:r w:rsidRPr="00C332CD">
              <w:rPr>
                <w:rFonts w:ascii="Times New Roman" w:hAnsi="Times New Roman" w:cs="Times New Roman"/>
                <w:sz w:val="20"/>
                <w:szCs w:val="20"/>
                <w:lang w:val="uk-UA"/>
              </w:rPr>
              <w:t xml:space="preserve"> предмету закупівлі, визначеного</w:t>
            </w:r>
            <w:r w:rsidR="008D1773" w:rsidRPr="00C332CD">
              <w:rPr>
                <w:rFonts w:ascii="Times New Roman" w:hAnsi="Times New Roman" w:cs="Times New Roman"/>
                <w:sz w:val="20"/>
                <w:szCs w:val="20"/>
                <w:lang w:val="uk-UA"/>
              </w:rPr>
              <w:t xml:space="preserve"> на </w:t>
            </w:r>
            <w:r w:rsidR="003372CD" w:rsidRPr="00C332CD">
              <w:rPr>
                <w:rFonts w:ascii="Times New Roman" w:hAnsi="Times New Roman" w:cs="Times New Roman"/>
                <w:sz w:val="20"/>
                <w:szCs w:val="20"/>
                <w:lang w:val="uk-UA"/>
              </w:rPr>
              <w:t>основі Державного класифікатора</w:t>
            </w:r>
            <w:r w:rsidR="008D1773" w:rsidRPr="00C332CD">
              <w:rPr>
                <w:rFonts w:ascii="Times New Roman" w:hAnsi="Times New Roman" w:cs="Times New Roman"/>
                <w:sz w:val="20"/>
                <w:szCs w:val="20"/>
                <w:lang w:val="uk-UA"/>
              </w:rPr>
              <w:t xml:space="preserve"> ДК </w:t>
            </w:r>
            <w:r w:rsidR="00934996" w:rsidRPr="00C332CD">
              <w:rPr>
                <w:sz w:val="20"/>
                <w:szCs w:val="20"/>
                <w:lang w:val="uk-UA"/>
              </w:rPr>
              <w:t>021:2015</w:t>
            </w:r>
          </w:p>
          <w:p w14:paraId="68ADDEA8" w14:textId="77777777" w:rsidR="008D1773" w:rsidRPr="00C332CD" w:rsidRDefault="008D1773" w:rsidP="008D1773">
            <w:pPr>
              <w:pBdr>
                <w:top w:val="single" w:sz="4" w:space="1" w:color="auto"/>
              </w:pBdr>
              <w:ind w:left="127" w:right="127"/>
              <w:jc w:val="center"/>
              <w:rPr>
                <w:rFonts w:ascii="Times New Roman" w:hAnsi="Times New Roman" w:cs="Times New Roman"/>
                <w:sz w:val="20"/>
                <w:szCs w:val="20"/>
                <w:lang w:val="uk-UA"/>
              </w:rPr>
            </w:pPr>
            <w:r w:rsidRPr="00C332CD">
              <w:rPr>
                <w:sz w:val="20"/>
                <w:szCs w:val="20"/>
                <w:lang w:val="uk-UA"/>
              </w:rPr>
              <w:t>«Єдиний закупівельний словник»</w:t>
            </w:r>
          </w:p>
          <w:p w14:paraId="68ADDEA9" w14:textId="77777777" w:rsidR="008D1773" w:rsidRPr="00C332CD" w:rsidRDefault="008D1773" w:rsidP="000B486A">
            <w:pPr>
              <w:ind w:right="142"/>
              <w:rPr>
                <w:rFonts w:ascii="Times New Roman" w:hAnsi="Times New Roman" w:cs="Times New Roman"/>
                <w:sz w:val="28"/>
                <w:szCs w:val="28"/>
                <w:lang w:val="uk-UA"/>
              </w:rPr>
            </w:pPr>
          </w:p>
          <w:p w14:paraId="68ADDEAA" w14:textId="77777777" w:rsidR="00D66458" w:rsidRPr="00C332CD" w:rsidRDefault="00D66458" w:rsidP="00F242EB">
            <w:pPr>
              <w:ind w:right="142"/>
              <w:rPr>
                <w:rFonts w:ascii="Times New Roman" w:hAnsi="Times New Roman" w:cs="Times New Roman"/>
                <w:sz w:val="28"/>
                <w:szCs w:val="28"/>
                <w:lang w:val="uk-UA"/>
              </w:rPr>
            </w:pPr>
          </w:p>
          <w:p w14:paraId="68ADDEAB" w14:textId="77777777" w:rsidR="008D1773" w:rsidRPr="00C332CD" w:rsidRDefault="008D1773" w:rsidP="00F242EB">
            <w:pPr>
              <w:ind w:right="142"/>
              <w:rPr>
                <w:rFonts w:ascii="Times New Roman" w:hAnsi="Times New Roman" w:cs="Times New Roman"/>
                <w:sz w:val="28"/>
                <w:szCs w:val="28"/>
                <w:lang w:val="uk-UA"/>
              </w:rPr>
            </w:pPr>
          </w:p>
          <w:p w14:paraId="68ADDEAC" w14:textId="77777777" w:rsidR="008D1773" w:rsidRPr="00C332CD" w:rsidRDefault="008D1773" w:rsidP="00F242EB">
            <w:pPr>
              <w:ind w:right="142"/>
              <w:rPr>
                <w:rFonts w:ascii="Times New Roman" w:hAnsi="Times New Roman" w:cs="Times New Roman"/>
                <w:b/>
                <w:sz w:val="28"/>
                <w:szCs w:val="28"/>
                <w:lang w:val="en-US"/>
              </w:rPr>
            </w:pPr>
          </w:p>
        </w:tc>
      </w:tr>
    </w:tbl>
    <w:p w14:paraId="68ADDEAE" w14:textId="77777777" w:rsidR="005D576A" w:rsidRPr="00C332CD" w:rsidRDefault="005D576A" w:rsidP="00F242EB">
      <w:pPr>
        <w:ind w:right="142"/>
        <w:rPr>
          <w:rFonts w:ascii="Times New Roman" w:hAnsi="Times New Roman" w:cs="Times New Roman"/>
          <w:sz w:val="28"/>
          <w:szCs w:val="28"/>
          <w:lang w:val="uk-UA"/>
        </w:rPr>
      </w:pPr>
    </w:p>
    <w:p w14:paraId="68ADDEAF" w14:textId="77777777" w:rsidR="00D86B66" w:rsidRPr="00C332CD" w:rsidRDefault="00D86B66" w:rsidP="00F242EB">
      <w:pPr>
        <w:tabs>
          <w:tab w:val="left" w:pos="567"/>
          <w:tab w:val="left" w:pos="5954"/>
        </w:tabs>
        <w:ind w:right="142"/>
        <w:rPr>
          <w:rFonts w:ascii="Times New Roman" w:hAnsi="Times New Roman" w:cs="Times New Roman"/>
          <w:sz w:val="28"/>
          <w:szCs w:val="28"/>
          <w:lang w:val="uk-UA"/>
        </w:rPr>
      </w:pPr>
    </w:p>
    <w:p w14:paraId="68ADDEB0" w14:textId="77777777" w:rsidR="00D86B66" w:rsidRPr="00C332CD" w:rsidRDefault="00D86B66" w:rsidP="00A412DA">
      <w:pPr>
        <w:ind w:right="142"/>
        <w:rPr>
          <w:rFonts w:ascii="Times New Roman" w:hAnsi="Times New Roman" w:cs="Times New Roman"/>
          <w:sz w:val="28"/>
          <w:szCs w:val="28"/>
          <w:lang w:val="uk-UA"/>
        </w:rPr>
      </w:pPr>
    </w:p>
    <w:p w14:paraId="68ADDEB1" w14:textId="77777777" w:rsidR="00D86B66" w:rsidRPr="00C332CD" w:rsidRDefault="00D86B66" w:rsidP="00A412DA">
      <w:pPr>
        <w:ind w:right="142"/>
        <w:rPr>
          <w:rFonts w:ascii="Times New Roman" w:hAnsi="Times New Roman" w:cs="Times New Roman"/>
          <w:sz w:val="28"/>
          <w:szCs w:val="28"/>
          <w:lang w:val="uk-UA"/>
        </w:rPr>
      </w:pPr>
    </w:p>
    <w:p w14:paraId="68ADDEB2" w14:textId="77777777" w:rsidR="005D576A" w:rsidRPr="00C332CD" w:rsidRDefault="005D576A" w:rsidP="00A412DA">
      <w:pPr>
        <w:ind w:right="142"/>
        <w:rPr>
          <w:rFonts w:ascii="Times New Roman" w:hAnsi="Times New Roman" w:cs="Times New Roman"/>
          <w:sz w:val="28"/>
          <w:szCs w:val="28"/>
          <w:lang w:val="uk-UA"/>
        </w:rPr>
      </w:pPr>
    </w:p>
    <w:p w14:paraId="68ADDEB3" w14:textId="77777777" w:rsidR="00B96C1E" w:rsidRPr="00C332CD" w:rsidRDefault="00B96C1E" w:rsidP="00A412DA">
      <w:pPr>
        <w:ind w:right="142"/>
        <w:rPr>
          <w:rFonts w:ascii="Times New Roman" w:hAnsi="Times New Roman" w:cs="Times New Roman"/>
          <w:sz w:val="28"/>
          <w:szCs w:val="28"/>
          <w:lang w:val="uk-UA"/>
        </w:rPr>
      </w:pPr>
    </w:p>
    <w:p w14:paraId="68ADDEB4" w14:textId="77777777" w:rsidR="00FA2F4A" w:rsidRPr="00C332CD" w:rsidRDefault="00FA2F4A" w:rsidP="00A412DA">
      <w:pPr>
        <w:ind w:right="142"/>
        <w:rPr>
          <w:rFonts w:ascii="Times New Roman" w:hAnsi="Times New Roman" w:cs="Times New Roman"/>
          <w:sz w:val="28"/>
          <w:szCs w:val="28"/>
          <w:lang w:val="uk-UA"/>
        </w:rPr>
      </w:pPr>
    </w:p>
    <w:p w14:paraId="68ADDEB5" w14:textId="77777777" w:rsidR="00FA2F4A" w:rsidRPr="00C332CD" w:rsidRDefault="00FA2F4A" w:rsidP="00A412DA">
      <w:pPr>
        <w:ind w:right="142"/>
        <w:rPr>
          <w:rFonts w:ascii="Times New Roman" w:hAnsi="Times New Roman" w:cs="Times New Roman"/>
          <w:sz w:val="28"/>
          <w:szCs w:val="28"/>
          <w:lang w:val="uk-UA"/>
        </w:rPr>
      </w:pPr>
    </w:p>
    <w:p w14:paraId="68ADDEB6" w14:textId="77777777" w:rsidR="00FA2F4A" w:rsidRPr="00C332CD" w:rsidRDefault="00FA2F4A" w:rsidP="00A412DA">
      <w:pPr>
        <w:ind w:right="142"/>
        <w:rPr>
          <w:rFonts w:ascii="Times New Roman" w:hAnsi="Times New Roman" w:cs="Times New Roman"/>
          <w:sz w:val="28"/>
          <w:szCs w:val="28"/>
          <w:lang w:val="uk-UA"/>
        </w:rPr>
      </w:pPr>
    </w:p>
    <w:p w14:paraId="68ADDEB7" w14:textId="77777777" w:rsidR="005D576A" w:rsidRPr="00C332CD" w:rsidRDefault="005D576A" w:rsidP="00F242EB">
      <w:pPr>
        <w:ind w:right="142"/>
        <w:rPr>
          <w:rFonts w:ascii="Times New Roman" w:hAnsi="Times New Roman" w:cs="Times New Roman"/>
          <w:sz w:val="28"/>
          <w:szCs w:val="28"/>
          <w:lang w:val="uk-UA"/>
        </w:rPr>
      </w:pPr>
    </w:p>
    <w:p w14:paraId="68ADDEB8" w14:textId="77777777" w:rsidR="005D576A" w:rsidRPr="00C332CD" w:rsidRDefault="005D576A" w:rsidP="00A412DA">
      <w:pPr>
        <w:ind w:right="142"/>
        <w:rPr>
          <w:rFonts w:ascii="Times New Roman" w:hAnsi="Times New Roman" w:cs="Times New Roman"/>
          <w:sz w:val="28"/>
          <w:szCs w:val="28"/>
          <w:lang w:val="uk-UA"/>
        </w:rPr>
      </w:pPr>
    </w:p>
    <w:p w14:paraId="68ADDEB9" w14:textId="77777777" w:rsidR="007B4C17" w:rsidRPr="00C332CD" w:rsidRDefault="007B4C17" w:rsidP="00A412DA">
      <w:pPr>
        <w:ind w:right="142"/>
        <w:rPr>
          <w:rFonts w:ascii="Times New Roman" w:hAnsi="Times New Roman" w:cs="Times New Roman"/>
          <w:sz w:val="28"/>
          <w:szCs w:val="28"/>
          <w:lang w:val="uk-UA"/>
        </w:rPr>
      </w:pPr>
    </w:p>
    <w:p w14:paraId="68ADDEBA" w14:textId="77777777" w:rsidR="007B4C17" w:rsidRPr="00C332CD" w:rsidRDefault="007B4C17" w:rsidP="00A412DA">
      <w:pPr>
        <w:ind w:right="142"/>
        <w:rPr>
          <w:rFonts w:ascii="Times New Roman" w:hAnsi="Times New Roman" w:cs="Times New Roman"/>
          <w:sz w:val="28"/>
          <w:szCs w:val="28"/>
          <w:lang w:val="uk-UA"/>
        </w:rPr>
      </w:pPr>
    </w:p>
    <w:p w14:paraId="68ADDEBB" w14:textId="77777777" w:rsidR="00972C06" w:rsidRPr="00C332CD" w:rsidRDefault="005D576A" w:rsidP="00F242EB">
      <w:pPr>
        <w:ind w:right="142"/>
        <w:jc w:val="center"/>
        <w:rPr>
          <w:rFonts w:ascii="Times New Roman" w:hAnsi="Times New Roman" w:cs="Times New Roman"/>
          <w:sz w:val="28"/>
          <w:szCs w:val="28"/>
          <w:lang w:val="uk-UA"/>
        </w:rPr>
      </w:pPr>
      <w:r w:rsidRPr="00C332CD">
        <w:rPr>
          <w:rFonts w:ascii="Times New Roman" w:hAnsi="Times New Roman" w:cs="Times New Roman"/>
          <w:sz w:val="28"/>
          <w:szCs w:val="28"/>
          <w:lang w:val="uk-UA"/>
        </w:rPr>
        <w:t>м. Київ – 20</w:t>
      </w:r>
      <w:r w:rsidR="00F07845" w:rsidRPr="00C332CD">
        <w:rPr>
          <w:rFonts w:ascii="Times New Roman" w:hAnsi="Times New Roman" w:cs="Times New Roman"/>
          <w:sz w:val="28"/>
          <w:szCs w:val="28"/>
          <w:lang w:val="uk-UA"/>
        </w:rPr>
        <w:t>2</w:t>
      </w:r>
      <w:r w:rsidR="001B7AA1">
        <w:rPr>
          <w:rFonts w:ascii="Times New Roman" w:hAnsi="Times New Roman" w:cs="Times New Roman"/>
          <w:sz w:val="28"/>
          <w:szCs w:val="28"/>
          <w:lang w:val="uk-UA"/>
        </w:rPr>
        <w:t>3</w:t>
      </w:r>
      <w:r w:rsidR="0032723C" w:rsidRPr="00C332CD">
        <w:rPr>
          <w:rFonts w:ascii="Times New Roman" w:hAnsi="Times New Roman" w:cs="Times New Roman"/>
          <w:sz w:val="28"/>
          <w:szCs w:val="28"/>
          <w:lang w:val="uk-UA"/>
        </w:rPr>
        <w:t xml:space="preserve"> рік</w:t>
      </w:r>
    </w:p>
    <w:p w14:paraId="68ADDEBC" w14:textId="77777777" w:rsidR="00A73152" w:rsidRPr="00C332CD" w:rsidRDefault="00972C06" w:rsidP="003372CD">
      <w:pPr>
        <w:ind w:right="142"/>
        <w:jc w:val="center"/>
        <w:rPr>
          <w:bCs/>
          <w:lang w:val="uk-UA"/>
        </w:rPr>
      </w:pPr>
      <w:r w:rsidRPr="00C332CD">
        <w:rPr>
          <w:rFonts w:ascii="Times New Roman" w:hAnsi="Times New Roman" w:cs="Times New Roman"/>
          <w:lang w:val="uk-UA"/>
        </w:rPr>
        <w:br w:type="page"/>
      </w:r>
    </w:p>
    <w:p w14:paraId="68ADDEBD" w14:textId="77777777" w:rsidR="00124C69" w:rsidRPr="00C332CD" w:rsidRDefault="00124C69" w:rsidP="00F242EB">
      <w:pPr>
        <w:pStyle w:val="af2"/>
        <w:spacing w:before="0" w:beforeAutospacing="0" w:after="0" w:afterAutospacing="0"/>
        <w:ind w:right="142"/>
        <w:jc w:val="center"/>
        <w:rPr>
          <w:rStyle w:val="af7"/>
          <w:lang w:val="uk-UA"/>
        </w:rPr>
        <w:sectPr w:rsidR="00124C69" w:rsidRPr="00C332CD" w:rsidSect="00097539">
          <w:footerReference w:type="even" r:id="rId9"/>
          <w:footerReference w:type="default" r:id="rId10"/>
          <w:pgSz w:w="12240" w:h="15840"/>
          <w:pgMar w:top="567" w:right="758" w:bottom="426" w:left="1134" w:header="709" w:footer="709" w:gutter="0"/>
          <w:cols w:space="720"/>
          <w:noEndnote/>
          <w:titlePg/>
        </w:sectPr>
      </w:pPr>
    </w:p>
    <w:tbl>
      <w:tblPr>
        <w:tblW w:w="10647"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724"/>
        <w:gridCol w:w="2268"/>
        <w:gridCol w:w="7655"/>
      </w:tblGrid>
      <w:tr w:rsidR="00027C57" w:rsidRPr="002D0F35" w14:paraId="68ADDEBF" w14:textId="77777777" w:rsidTr="00C9564C">
        <w:trPr>
          <w:tblCellSpacing w:w="0" w:type="dxa"/>
        </w:trPr>
        <w:tc>
          <w:tcPr>
            <w:tcW w:w="10647" w:type="dxa"/>
            <w:gridSpan w:val="3"/>
            <w:tcBorders>
              <w:top w:val="outset" w:sz="6" w:space="0" w:color="auto"/>
              <w:left w:val="outset" w:sz="6" w:space="0" w:color="auto"/>
              <w:bottom w:val="outset" w:sz="6" w:space="0" w:color="auto"/>
              <w:right w:val="outset" w:sz="6" w:space="0" w:color="auto"/>
            </w:tcBorders>
          </w:tcPr>
          <w:p w14:paraId="68ADDEBE" w14:textId="77777777" w:rsidR="00027C57" w:rsidRPr="002D0F35" w:rsidRDefault="00027C57" w:rsidP="00F242EB">
            <w:pPr>
              <w:pStyle w:val="af2"/>
              <w:spacing w:before="0" w:beforeAutospacing="0" w:after="0" w:afterAutospacing="0"/>
              <w:ind w:right="142"/>
              <w:jc w:val="center"/>
              <w:rPr>
                <w:lang w:val="uk-UA"/>
              </w:rPr>
            </w:pPr>
            <w:r w:rsidRPr="002D0F35">
              <w:rPr>
                <w:rStyle w:val="af7"/>
                <w:lang w:val="uk-UA"/>
              </w:rPr>
              <w:lastRenderedPageBreak/>
              <w:t>Розділ 1. Загальні положення</w:t>
            </w:r>
          </w:p>
        </w:tc>
      </w:tr>
      <w:tr w:rsidR="00027C57" w:rsidRPr="002D0F35" w14:paraId="68ADDEC3" w14:textId="77777777" w:rsidTr="00F54266">
        <w:trPr>
          <w:tblCellSpacing w:w="0" w:type="dxa"/>
        </w:trPr>
        <w:tc>
          <w:tcPr>
            <w:tcW w:w="724" w:type="dxa"/>
            <w:tcBorders>
              <w:top w:val="outset" w:sz="6" w:space="0" w:color="auto"/>
              <w:left w:val="outset" w:sz="6" w:space="0" w:color="auto"/>
              <w:bottom w:val="outset" w:sz="6" w:space="0" w:color="auto"/>
              <w:right w:val="outset" w:sz="6" w:space="0" w:color="auto"/>
            </w:tcBorders>
          </w:tcPr>
          <w:p w14:paraId="68ADDEC0" w14:textId="77777777" w:rsidR="00027C57" w:rsidRPr="002D0F35" w:rsidRDefault="00027C57" w:rsidP="00F242EB">
            <w:pPr>
              <w:pStyle w:val="af2"/>
              <w:spacing w:before="0" w:beforeAutospacing="0" w:after="0" w:afterAutospacing="0"/>
              <w:ind w:right="142"/>
              <w:jc w:val="center"/>
              <w:rPr>
                <w:lang w:val="uk-UA"/>
              </w:rPr>
            </w:pPr>
            <w:r w:rsidRPr="002D0F35">
              <w:rPr>
                <w:lang w:val="uk-UA"/>
              </w:rPr>
              <w:t>1</w:t>
            </w:r>
          </w:p>
        </w:tc>
        <w:tc>
          <w:tcPr>
            <w:tcW w:w="2268" w:type="dxa"/>
            <w:tcBorders>
              <w:top w:val="outset" w:sz="6" w:space="0" w:color="auto"/>
              <w:left w:val="outset" w:sz="6" w:space="0" w:color="auto"/>
              <w:bottom w:val="outset" w:sz="6" w:space="0" w:color="auto"/>
              <w:right w:val="outset" w:sz="6" w:space="0" w:color="auto"/>
            </w:tcBorders>
          </w:tcPr>
          <w:p w14:paraId="68ADDEC1" w14:textId="77777777" w:rsidR="00027C57" w:rsidRPr="002D0F35" w:rsidRDefault="00027C57" w:rsidP="00F242EB">
            <w:pPr>
              <w:pStyle w:val="af2"/>
              <w:spacing w:before="0" w:beforeAutospacing="0" w:after="0" w:afterAutospacing="0"/>
              <w:ind w:right="142"/>
              <w:jc w:val="center"/>
              <w:rPr>
                <w:lang w:val="uk-UA"/>
              </w:rPr>
            </w:pPr>
            <w:r w:rsidRPr="002D0F35">
              <w:rPr>
                <w:lang w:val="uk-UA"/>
              </w:rPr>
              <w:t>2</w:t>
            </w:r>
          </w:p>
        </w:tc>
        <w:tc>
          <w:tcPr>
            <w:tcW w:w="7655" w:type="dxa"/>
            <w:tcBorders>
              <w:top w:val="outset" w:sz="6" w:space="0" w:color="auto"/>
              <w:left w:val="outset" w:sz="6" w:space="0" w:color="auto"/>
              <w:bottom w:val="outset" w:sz="6" w:space="0" w:color="auto"/>
              <w:right w:val="outset" w:sz="6" w:space="0" w:color="auto"/>
            </w:tcBorders>
          </w:tcPr>
          <w:p w14:paraId="68ADDEC2" w14:textId="77777777" w:rsidR="00027C57" w:rsidRPr="002D0F35" w:rsidRDefault="00027C57" w:rsidP="00F242EB">
            <w:pPr>
              <w:pStyle w:val="af2"/>
              <w:spacing w:before="0" w:beforeAutospacing="0" w:after="0" w:afterAutospacing="0"/>
              <w:ind w:right="142"/>
              <w:jc w:val="center"/>
              <w:rPr>
                <w:lang w:val="uk-UA"/>
              </w:rPr>
            </w:pPr>
            <w:r w:rsidRPr="002D0F35">
              <w:rPr>
                <w:lang w:val="uk-UA"/>
              </w:rPr>
              <w:t>3</w:t>
            </w:r>
          </w:p>
        </w:tc>
      </w:tr>
      <w:tr w:rsidR="00027C57" w:rsidRPr="002D0F35" w14:paraId="68ADDEC8" w14:textId="77777777" w:rsidTr="00F54266">
        <w:trPr>
          <w:tblCellSpacing w:w="0" w:type="dxa"/>
        </w:trPr>
        <w:tc>
          <w:tcPr>
            <w:tcW w:w="724" w:type="dxa"/>
            <w:tcBorders>
              <w:top w:val="outset" w:sz="6" w:space="0" w:color="auto"/>
              <w:left w:val="outset" w:sz="6" w:space="0" w:color="auto"/>
              <w:bottom w:val="outset" w:sz="6" w:space="0" w:color="auto"/>
              <w:right w:val="outset" w:sz="6" w:space="0" w:color="auto"/>
            </w:tcBorders>
          </w:tcPr>
          <w:p w14:paraId="68ADDEC4" w14:textId="77777777" w:rsidR="00027C57" w:rsidRPr="002D0F35" w:rsidRDefault="00027C57" w:rsidP="00081C09">
            <w:pPr>
              <w:pStyle w:val="rvps2"/>
              <w:spacing w:before="0" w:beforeAutospacing="0" w:after="0" w:afterAutospacing="0"/>
              <w:ind w:left="127" w:right="127"/>
              <w:jc w:val="center"/>
              <w:rPr>
                <w:b/>
                <w:bCs/>
              </w:rPr>
            </w:pPr>
            <w:r w:rsidRPr="002D0F35">
              <w:rPr>
                <w:b/>
                <w:bCs/>
              </w:rPr>
              <w:t>1</w:t>
            </w:r>
          </w:p>
        </w:tc>
        <w:tc>
          <w:tcPr>
            <w:tcW w:w="2268" w:type="dxa"/>
            <w:tcBorders>
              <w:top w:val="outset" w:sz="6" w:space="0" w:color="auto"/>
              <w:left w:val="outset" w:sz="6" w:space="0" w:color="auto"/>
              <w:bottom w:val="outset" w:sz="6" w:space="0" w:color="auto"/>
              <w:right w:val="outset" w:sz="6" w:space="0" w:color="auto"/>
            </w:tcBorders>
          </w:tcPr>
          <w:p w14:paraId="68ADDEC5" w14:textId="77777777" w:rsidR="00027C57" w:rsidRPr="002D0F35" w:rsidRDefault="00027C57" w:rsidP="008A34A0">
            <w:pPr>
              <w:pStyle w:val="rvps2"/>
              <w:spacing w:before="0" w:beforeAutospacing="0" w:after="0" w:afterAutospacing="0"/>
              <w:ind w:left="127" w:right="127"/>
              <w:rPr>
                <w:b/>
                <w:bCs/>
              </w:rPr>
            </w:pPr>
            <w:r w:rsidRPr="002D0F35">
              <w:rPr>
                <w:b/>
                <w:bCs/>
              </w:rPr>
              <w:t>Терміни, які вживаються в тендерній документації</w:t>
            </w:r>
          </w:p>
        </w:tc>
        <w:tc>
          <w:tcPr>
            <w:tcW w:w="7655" w:type="dxa"/>
            <w:tcBorders>
              <w:top w:val="outset" w:sz="6" w:space="0" w:color="auto"/>
              <w:left w:val="outset" w:sz="6" w:space="0" w:color="auto"/>
              <w:bottom w:val="outset" w:sz="6" w:space="0" w:color="auto"/>
              <w:right w:val="outset" w:sz="6" w:space="0" w:color="auto"/>
            </w:tcBorders>
            <w:vAlign w:val="center"/>
          </w:tcPr>
          <w:p w14:paraId="37A78475" w14:textId="77777777" w:rsidR="00C13004" w:rsidRPr="002D0F35" w:rsidRDefault="00C13004" w:rsidP="00C13004">
            <w:pPr>
              <w:pStyle w:val="af2"/>
              <w:spacing w:before="0" w:beforeAutospacing="0" w:after="0" w:afterAutospacing="0"/>
              <w:ind w:left="127" w:right="127" w:firstLine="156"/>
              <w:jc w:val="both"/>
              <w:rPr>
                <w:lang w:val="uk-UA" w:eastAsia="uk-UA"/>
              </w:rPr>
            </w:pPr>
            <w:r w:rsidRPr="002D0F35">
              <w:rPr>
                <w:lang w:val="uk-UA" w:eastAsia="uk-UA"/>
              </w:rPr>
              <w:t>Тендерну 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68ADDEC7" w14:textId="309153F2" w:rsidR="00B96C1E" w:rsidRPr="002D0F35" w:rsidRDefault="00C13004" w:rsidP="00C13004">
            <w:pPr>
              <w:pStyle w:val="af2"/>
              <w:spacing w:before="0" w:beforeAutospacing="0" w:after="0" w:afterAutospacing="0"/>
              <w:ind w:left="127" w:right="127" w:firstLine="156"/>
              <w:jc w:val="both"/>
              <w:rPr>
                <w:lang w:val="uk-UA"/>
              </w:rPr>
            </w:pPr>
            <w:r w:rsidRPr="002D0F35">
              <w:rPr>
                <w:lang w:val="uk-UA" w:eastAsia="uk-UA"/>
              </w:rPr>
              <w:t xml:space="preserve"> Терміни, які використовуються в цій тендерній документації, вживаються у значенні, наведеному в Законі та Особливостях.</w:t>
            </w:r>
          </w:p>
        </w:tc>
      </w:tr>
      <w:tr w:rsidR="00027C57" w:rsidRPr="002D0F35" w14:paraId="68ADDECC" w14:textId="77777777" w:rsidTr="00F54266">
        <w:trPr>
          <w:tblCellSpacing w:w="0" w:type="dxa"/>
        </w:trPr>
        <w:tc>
          <w:tcPr>
            <w:tcW w:w="724" w:type="dxa"/>
            <w:tcBorders>
              <w:top w:val="outset" w:sz="6" w:space="0" w:color="auto"/>
              <w:left w:val="outset" w:sz="6" w:space="0" w:color="auto"/>
              <w:bottom w:val="outset" w:sz="6" w:space="0" w:color="auto"/>
              <w:right w:val="outset" w:sz="6" w:space="0" w:color="auto"/>
            </w:tcBorders>
          </w:tcPr>
          <w:p w14:paraId="68ADDEC9" w14:textId="77777777" w:rsidR="00027C57" w:rsidRPr="002D0F35" w:rsidRDefault="00027C57" w:rsidP="00081C09">
            <w:pPr>
              <w:pStyle w:val="rvps2"/>
              <w:spacing w:before="0" w:beforeAutospacing="0" w:after="0" w:afterAutospacing="0"/>
              <w:ind w:left="127" w:right="127"/>
              <w:jc w:val="center"/>
              <w:rPr>
                <w:b/>
                <w:bCs/>
              </w:rPr>
            </w:pPr>
            <w:r w:rsidRPr="002D0F35">
              <w:rPr>
                <w:b/>
                <w:bCs/>
              </w:rPr>
              <w:t>2</w:t>
            </w:r>
          </w:p>
        </w:tc>
        <w:tc>
          <w:tcPr>
            <w:tcW w:w="2268" w:type="dxa"/>
            <w:tcBorders>
              <w:top w:val="outset" w:sz="6" w:space="0" w:color="auto"/>
              <w:left w:val="outset" w:sz="6" w:space="0" w:color="auto"/>
              <w:bottom w:val="outset" w:sz="6" w:space="0" w:color="auto"/>
              <w:right w:val="outset" w:sz="6" w:space="0" w:color="auto"/>
            </w:tcBorders>
          </w:tcPr>
          <w:p w14:paraId="68ADDECA" w14:textId="77777777" w:rsidR="00027C57" w:rsidRPr="002D0F35" w:rsidRDefault="00027C57" w:rsidP="008A34A0">
            <w:pPr>
              <w:pStyle w:val="rvps2"/>
              <w:spacing w:before="0" w:beforeAutospacing="0" w:after="0" w:afterAutospacing="0"/>
              <w:ind w:left="127" w:right="127"/>
              <w:rPr>
                <w:b/>
              </w:rPr>
            </w:pPr>
            <w:r w:rsidRPr="002D0F35">
              <w:rPr>
                <w:b/>
              </w:rPr>
              <w:t>Інформація про Замовника торгів</w:t>
            </w:r>
          </w:p>
        </w:tc>
        <w:tc>
          <w:tcPr>
            <w:tcW w:w="7655" w:type="dxa"/>
            <w:tcBorders>
              <w:top w:val="outset" w:sz="6" w:space="0" w:color="auto"/>
              <w:left w:val="outset" w:sz="6" w:space="0" w:color="auto"/>
              <w:bottom w:val="outset" w:sz="6" w:space="0" w:color="auto"/>
              <w:right w:val="outset" w:sz="6" w:space="0" w:color="auto"/>
            </w:tcBorders>
          </w:tcPr>
          <w:p w14:paraId="68ADDECB" w14:textId="77777777" w:rsidR="00027C57" w:rsidRPr="002D0F35" w:rsidRDefault="00027C57" w:rsidP="005A29EA">
            <w:pPr>
              <w:pStyle w:val="af2"/>
              <w:spacing w:before="0" w:beforeAutospacing="0" w:after="0" w:afterAutospacing="0"/>
              <w:ind w:right="-283" w:firstLine="283"/>
              <w:rPr>
                <w:lang w:val="uk-UA"/>
              </w:rPr>
            </w:pPr>
            <w:r w:rsidRPr="002D0F35">
              <w:rPr>
                <w:rStyle w:val="af8"/>
                <w:lang w:val="uk-UA"/>
              </w:rPr>
              <w:t> </w:t>
            </w:r>
          </w:p>
        </w:tc>
      </w:tr>
      <w:tr w:rsidR="00027C57" w:rsidRPr="002D0F35" w14:paraId="68ADDED2" w14:textId="77777777" w:rsidTr="00F54266">
        <w:trPr>
          <w:tblCellSpacing w:w="0" w:type="dxa"/>
        </w:trPr>
        <w:tc>
          <w:tcPr>
            <w:tcW w:w="724" w:type="dxa"/>
            <w:tcBorders>
              <w:top w:val="outset" w:sz="6" w:space="0" w:color="auto"/>
              <w:left w:val="outset" w:sz="6" w:space="0" w:color="auto"/>
              <w:bottom w:val="outset" w:sz="6" w:space="0" w:color="auto"/>
              <w:right w:val="outset" w:sz="6" w:space="0" w:color="auto"/>
            </w:tcBorders>
          </w:tcPr>
          <w:p w14:paraId="68ADDECD" w14:textId="77777777" w:rsidR="00027C57" w:rsidRPr="002D0F35" w:rsidRDefault="00027C57" w:rsidP="00081C09">
            <w:pPr>
              <w:pStyle w:val="rvps2"/>
              <w:spacing w:before="0" w:beforeAutospacing="0" w:after="0" w:afterAutospacing="0"/>
              <w:ind w:left="127" w:right="127"/>
              <w:jc w:val="center"/>
            </w:pPr>
            <w:r w:rsidRPr="002D0F35">
              <w:t>2.1</w:t>
            </w:r>
          </w:p>
        </w:tc>
        <w:tc>
          <w:tcPr>
            <w:tcW w:w="2268" w:type="dxa"/>
            <w:tcBorders>
              <w:top w:val="outset" w:sz="6" w:space="0" w:color="auto"/>
              <w:left w:val="outset" w:sz="6" w:space="0" w:color="auto"/>
              <w:bottom w:val="outset" w:sz="6" w:space="0" w:color="auto"/>
              <w:right w:val="outset" w:sz="6" w:space="0" w:color="auto"/>
            </w:tcBorders>
          </w:tcPr>
          <w:p w14:paraId="68ADDECE" w14:textId="77777777" w:rsidR="00761C5C" w:rsidRPr="002D0F35" w:rsidRDefault="00027C57" w:rsidP="008A34A0">
            <w:pPr>
              <w:pStyle w:val="rvps2"/>
              <w:spacing w:before="0" w:beforeAutospacing="0" w:after="0" w:afterAutospacing="0"/>
              <w:ind w:left="127" w:right="127"/>
            </w:pPr>
            <w:r w:rsidRPr="002D0F35">
              <w:t xml:space="preserve">Повне </w:t>
            </w:r>
          </w:p>
          <w:p w14:paraId="68ADDECF" w14:textId="77777777" w:rsidR="00027C57" w:rsidRPr="002D0F35" w:rsidRDefault="00027C57" w:rsidP="008A34A0">
            <w:pPr>
              <w:pStyle w:val="rvps2"/>
              <w:spacing w:before="0" w:beforeAutospacing="0" w:after="0" w:afterAutospacing="0"/>
              <w:ind w:left="127" w:right="127"/>
            </w:pPr>
            <w:r w:rsidRPr="002D0F35">
              <w:t>найменування</w:t>
            </w:r>
          </w:p>
        </w:tc>
        <w:tc>
          <w:tcPr>
            <w:tcW w:w="7655" w:type="dxa"/>
            <w:tcBorders>
              <w:top w:val="outset" w:sz="6" w:space="0" w:color="auto"/>
              <w:left w:val="outset" w:sz="6" w:space="0" w:color="auto"/>
              <w:bottom w:val="outset" w:sz="6" w:space="0" w:color="auto"/>
              <w:right w:val="outset" w:sz="6" w:space="0" w:color="auto"/>
            </w:tcBorders>
          </w:tcPr>
          <w:p w14:paraId="68ADDED0" w14:textId="77777777" w:rsidR="00027C57" w:rsidRPr="002D0F35" w:rsidRDefault="00734E52" w:rsidP="005A29EA">
            <w:pPr>
              <w:pStyle w:val="af2"/>
              <w:spacing w:before="0" w:beforeAutospacing="0" w:after="0" w:afterAutospacing="0"/>
              <w:ind w:left="127" w:right="127" w:firstLine="156"/>
              <w:jc w:val="both"/>
              <w:rPr>
                <w:lang w:val="uk-UA"/>
              </w:rPr>
            </w:pPr>
            <w:r w:rsidRPr="002D0F35">
              <w:rPr>
                <w:lang w:val="uk-UA"/>
              </w:rPr>
              <w:t>Регіональна філія «</w:t>
            </w:r>
            <w:r w:rsidR="00027C57" w:rsidRPr="002D0F35">
              <w:rPr>
                <w:lang w:val="uk-UA"/>
              </w:rPr>
              <w:t xml:space="preserve">Південно-Західна залізниця» </w:t>
            </w:r>
            <w:r w:rsidR="005E47EE" w:rsidRPr="002D0F35">
              <w:rPr>
                <w:lang w:val="uk-UA"/>
              </w:rPr>
              <w:t>акціонерн</w:t>
            </w:r>
            <w:r w:rsidR="00495B19" w:rsidRPr="002D0F35">
              <w:rPr>
                <w:lang w:val="uk-UA"/>
              </w:rPr>
              <w:t>ого</w:t>
            </w:r>
            <w:r w:rsidR="005E47EE" w:rsidRPr="002D0F35">
              <w:rPr>
                <w:lang w:val="uk-UA"/>
              </w:rPr>
              <w:t xml:space="preserve"> товариств</w:t>
            </w:r>
            <w:r w:rsidR="00495B19" w:rsidRPr="002D0F35">
              <w:rPr>
                <w:lang w:val="uk-UA"/>
              </w:rPr>
              <w:t>а</w:t>
            </w:r>
            <w:r w:rsidR="005E47EE" w:rsidRPr="002D0F35">
              <w:rPr>
                <w:lang w:val="uk-UA"/>
              </w:rPr>
              <w:t xml:space="preserve"> </w:t>
            </w:r>
            <w:r w:rsidR="00027C57" w:rsidRPr="002D0F35">
              <w:rPr>
                <w:lang w:val="uk-UA"/>
              </w:rPr>
              <w:t>«Українська залізниця»</w:t>
            </w:r>
          </w:p>
          <w:p w14:paraId="68ADDED1" w14:textId="77777777" w:rsidR="00027C57" w:rsidRPr="002D0F35" w:rsidRDefault="00027C57" w:rsidP="005A29EA">
            <w:pPr>
              <w:pStyle w:val="af2"/>
              <w:spacing w:before="0" w:beforeAutospacing="0" w:after="0" w:afterAutospacing="0"/>
              <w:ind w:left="127" w:right="127" w:firstLine="156"/>
              <w:jc w:val="both"/>
              <w:rPr>
                <w:lang w:val="uk-UA"/>
              </w:rPr>
            </w:pPr>
            <w:r w:rsidRPr="002D0F35">
              <w:rPr>
                <w:bCs/>
                <w:lang w:val="uk-UA"/>
              </w:rPr>
              <w:t>Код ЄДРПОУ: 40081221</w:t>
            </w:r>
          </w:p>
        </w:tc>
      </w:tr>
      <w:tr w:rsidR="00027C57" w:rsidRPr="002D0F35" w14:paraId="68ADDED7" w14:textId="77777777" w:rsidTr="00F54266">
        <w:trPr>
          <w:tblCellSpacing w:w="0" w:type="dxa"/>
        </w:trPr>
        <w:tc>
          <w:tcPr>
            <w:tcW w:w="724" w:type="dxa"/>
            <w:tcBorders>
              <w:top w:val="outset" w:sz="6" w:space="0" w:color="auto"/>
              <w:left w:val="outset" w:sz="6" w:space="0" w:color="auto"/>
              <w:bottom w:val="outset" w:sz="6" w:space="0" w:color="auto"/>
              <w:right w:val="outset" w:sz="6" w:space="0" w:color="auto"/>
            </w:tcBorders>
          </w:tcPr>
          <w:p w14:paraId="68ADDED3" w14:textId="77777777" w:rsidR="00027C57" w:rsidRPr="002D0F35" w:rsidRDefault="00027C57" w:rsidP="00081C09">
            <w:pPr>
              <w:pStyle w:val="rvps2"/>
              <w:spacing w:before="0" w:beforeAutospacing="0" w:after="0" w:afterAutospacing="0"/>
              <w:ind w:left="127" w:right="127"/>
              <w:jc w:val="center"/>
            </w:pPr>
            <w:r w:rsidRPr="002D0F35">
              <w:t>2.2</w:t>
            </w:r>
          </w:p>
        </w:tc>
        <w:tc>
          <w:tcPr>
            <w:tcW w:w="2268" w:type="dxa"/>
            <w:tcBorders>
              <w:top w:val="outset" w:sz="6" w:space="0" w:color="auto"/>
              <w:left w:val="outset" w:sz="6" w:space="0" w:color="auto"/>
              <w:bottom w:val="outset" w:sz="6" w:space="0" w:color="auto"/>
              <w:right w:val="outset" w:sz="6" w:space="0" w:color="auto"/>
            </w:tcBorders>
          </w:tcPr>
          <w:p w14:paraId="68ADDED4" w14:textId="77777777" w:rsidR="00027C57" w:rsidRPr="002D0F35" w:rsidRDefault="00027C57" w:rsidP="008A34A0">
            <w:pPr>
              <w:pStyle w:val="rvps2"/>
              <w:spacing w:before="0" w:beforeAutospacing="0" w:after="0" w:afterAutospacing="0"/>
              <w:ind w:left="127" w:right="127"/>
            </w:pPr>
            <w:r w:rsidRPr="002D0F35">
              <w:t>Місцезнаходження</w:t>
            </w:r>
          </w:p>
        </w:tc>
        <w:tc>
          <w:tcPr>
            <w:tcW w:w="7655" w:type="dxa"/>
            <w:tcBorders>
              <w:top w:val="outset" w:sz="6" w:space="0" w:color="auto"/>
              <w:left w:val="outset" w:sz="6" w:space="0" w:color="auto"/>
              <w:bottom w:val="outset" w:sz="6" w:space="0" w:color="auto"/>
              <w:right w:val="outset" w:sz="6" w:space="0" w:color="auto"/>
            </w:tcBorders>
          </w:tcPr>
          <w:p w14:paraId="68ADDED5" w14:textId="77777777" w:rsidR="00AE780C" w:rsidRPr="002D0F35" w:rsidRDefault="00027C57" w:rsidP="005A29EA">
            <w:pPr>
              <w:pStyle w:val="af2"/>
              <w:spacing w:before="0" w:beforeAutospacing="0" w:after="0" w:afterAutospacing="0"/>
              <w:ind w:left="127" w:right="-283" w:firstLine="156"/>
              <w:rPr>
                <w:lang w:val="uk-UA"/>
              </w:rPr>
            </w:pPr>
            <w:r w:rsidRPr="002D0F35">
              <w:rPr>
                <w:lang w:val="uk-UA"/>
              </w:rPr>
              <w:t>Адреса: 01601 Україна, м.</w:t>
            </w:r>
            <w:r w:rsidR="003372CD" w:rsidRPr="002D0F35">
              <w:rPr>
                <w:lang w:val="uk-UA"/>
              </w:rPr>
              <w:t xml:space="preserve"> </w:t>
            </w:r>
            <w:r w:rsidRPr="002D0F35">
              <w:rPr>
                <w:lang w:val="uk-UA"/>
              </w:rPr>
              <w:t>Київ, вул. Лисенка, 6.</w:t>
            </w:r>
            <w:r w:rsidR="00AE780C" w:rsidRPr="002D0F35">
              <w:rPr>
                <w:lang w:val="uk-UA"/>
              </w:rPr>
              <w:t xml:space="preserve"> </w:t>
            </w:r>
          </w:p>
          <w:p w14:paraId="68ADDED6" w14:textId="77777777" w:rsidR="00027C57" w:rsidRPr="002D0F35" w:rsidRDefault="00D149CD" w:rsidP="004D0631">
            <w:pPr>
              <w:pStyle w:val="af2"/>
              <w:spacing w:before="0" w:beforeAutospacing="0" w:after="0" w:afterAutospacing="0"/>
              <w:ind w:left="127" w:right="-283" w:firstLine="156"/>
              <w:rPr>
                <w:lang w:val="uk-UA"/>
              </w:rPr>
            </w:pPr>
            <w:r w:rsidRPr="002D0F35">
              <w:rPr>
                <w:lang w:val="uk-UA"/>
              </w:rPr>
              <w:t>Служба</w:t>
            </w:r>
            <w:r w:rsidR="00AE780C" w:rsidRPr="002D0F35">
              <w:rPr>
                <w:lang w:val="uk-UA"/>
              </w:rPr>
              <w:t xml:space="preserve"> </w:t>
            </w:r>
            <w:r w:rsidR="004D0631" w:rsidRPr="002D0F35">
              <w:rPr>
                <w:lang w:val="uk-UA"/>
              </w:rPr>
              <w:t xml:space="preserve">організації та проведення закупівель </w:t>
            </w:r>
            <w:r w:rsidR="00AE780C" w:rsidRPr="002D0F35">
              <w:rPr>
                <w:lang w:val="uk-UA"/>
              </w:rPr>
              <w:t>(Н</w:t>
            </w:r>
            <w:r w:rsidR="004D0631" w:rsidRPr="002D0F35">
              <w:rPr>
                <w:lang w:val="uk-UA"/>
              </w:rPr>
              <w:t>Х</w:t>
            </w:r>
            <w:r w:rsidR="00AE780C" w:rsidRPr="002D0F35">
              <w:rPr>
                <w:lang w:val="uk-UA"/>
              </w:rPr>
              <w:t>)</w:t>
            </w:r>
          </w:p>
        </w:tc>
      </w:tr>
      <w:tr w:rsidR="00027C57" w:rsidRPr="002D0F35" w14:paraId="68ADDEE2" w14:textId="77777777" w:rsidTr="00F54266">
        <w:trPr>
          <w:tblCellSpacing w:w="0" w:type="dxa"/>
        </w:trPr>
        <w:tc>
          <w:tcPr>
            <w:tcW w:w="724" w:type="dxa"/>
            <w:tcBorders>
              <w:top w:val="outset" w:sz="6" w:space="0" w:color="auto"/>
              <w:left w:val="outset" w:sz="6" w:space="0" w:color="auto"/>
              <w:bottom w:val="outset" w:sz="6" w:space="0" w:color="auto"/>
              <w:right w:val="outset" w:sz="6" w:space="0" w:color="auto"/>
            </w:tcBorders>
          </w:tcPr>
          <w:p w14:paraId="68ADDED8" w14:textId="77777777" w:rsidR="00027C57" w:rsidRPr="002D0F35" w:rsidRDefault="00027C57" w:rsidP="00081C09">
            <w:pPr>
              <w:pStyle w:val="rvps2"/>
              <w:spacing w:before="0" w:beforeAutospacing="0" w:after="0" w:afterAutospacing="0"/>
              <w:ind w:left="127" w:right="127"/>
              <w:jc w:val="center"/>
            </w:pPr>
            <w:r w:rsidRPr="002D0F35">
              <w:t>2.3</w:t>
            </w:r>
          </w:p>
        </w:tc>
        <w:tc>
          <w:tcPr>
            <w:tcW w:w="2268" w:type="dxa"/>
            <w:tcBorders>
              <w:top w:val="outset" w:sz="6" w:space="0" w:color="auto"/>
              <w:left w:val="outset" w:sz="6" w:space="0" w:color="auto"/>
              <w:bottom w:val="outset" w:sz="6" w:space="0" w:color="auto"/>
              <w:right w:val="outset" w:sz="6" w:space="0" w:color="auto"/>
            </w:tcBorders>
          </w:tcPr>
          <w:p w14:paraId="68ADDED9" w14:textId="77777777" w:rsidR="00794AFA" w:rsidRPr="002D0F35" w:rsidRDefault="00027C57" w:rsidP="008A34A0">
            <w:pPr>
              <w:pStyle w:val="rvps2"/>
              <w:spacing w:before="0" w:beforeAutospacing="0" w:after="0" w:afterAutospacing="0"/>
              <w:ind w:left="127" w:right="127"/>
            </w:pPr>
            <w:r w:rsidRPr="002D0F35">
              <w:t>Посадова особа Замовника, уповноважена здійснювати зв'язок</w:t>
            </w:r>
          </w:p>
          <w:p w14:paraId="68ADDEDA" w14:textId="77777777" w:rsidR="00794AFA" w:rsidRPr="002D0F35" w:rsidRDefault="00027C57" w:rsidP="008A34A0">
            <w:pPr>
              <w:pStyle w:val="rvps2"/>
              <w:spacing w:before="0" w:beforeAutospacing="0" w:after="0" w:afterAutospacing="0"/>
              <w:ind w:left="127" w:right="127"/>
            </w:pPr>
            <w:r w:rsidRPr="002D0F35">
              <w:t>з учасниками</w:t>
            </w:r>
          </w:p>
        </w:tc>
        <w:tc>
          <w:tcPr>
            <w:tcW w:w="7655" w:type="dxa"/>
            <w:tcBorders>
              <w:top w:val="outset" w:sz="6" w:space="0" w:color="auto"/>
              <w:left w:val="outset" w:sz="6" w:space="0" w:color="auto"/>
              <w:bottom w:val="outset" w:sz="6" w:space="0" w:color="auto"/>
              <w:right w:val="outset" w:sz="6" w:space="0" w:color="auto"/>
            </w:tcBorders>
          </w:tcPr>
          <w:p w14:paraId="4897EF2A" w14:textId="77777777" w:rsidR="00E703FA" w:rsidRPr="002D0F35" w:rsidRDefault="00E703FA" w:rsidP="00E703FA">
            <w:pPr>
              <w:keepNext/>
              <w:keepLines/>
              <w:widowControl/>
              <w:suppressLineNumbers/>
              <w:ind w:left="127" w:right="142" w:hanging="1"/>
              <w:jc w:val="both"/>
              <w:rPr>
                <w:rFonts w:ascii="Times New Roman" w:hAnsi="Times New Roman" w:cs="Times New Roman"/>
                <w:lang w:val="uk-UA"/>
              </w:rPr>
            </w:pPr>
            <w:r w:rsidRPr="002D0F35">
              <w:rPr>
                <w:rFonts w:ascii="Times New Roman" w:hAnsi="Times New Roman" w:cs="Times New Roman"/>
                <w:lang w:val="uk-UA"/>
              </w:rPr>
              <w:t xml:space="preserve">Фахівець з публічних закупівель 1 категорії відділу організації тендерних процедур товарів служби організації та проведення закупівель РФ «Південно-Західна залізниця» АТ «Укрзалізниця» – уповноважена особа Загоруйко Олексій Володимирович, </w:t>
            </w:r>
          </w:p>
          <w:p w14:paraId="1E2DC3E8" w14:textId="56CEFB59" w:rsidR="00E703FA" w:rsidRPr="002D0F35" w:rsidRDefault="00E703FA" w:rsidP="00E703FA">
            <w:pPr>
              <w:keepNext/>
              <w:keepLines/>
              <w:widowControl/>
              <w:suppressLineNumbers/>
              <w:ind w:left="127" w:right="142" w:hanging="1"/>
              <w:jc w:val="both"/>
              <w:rPr>
                <w:rFonts w:ascii="Times New Roman" w:hAnsi="Times New Roman" w:cs="Times New Roman"/>
                <w:lang w:val="uk-UA"/>
              </w:rPr>
            </w:pPr>
            <w:proofErr w:type="spellStart"/>
            <w:r w:rsidRPr="002D0F35">
              <w:rPr>
                <w:rFonts w:ascii="Times New Roman" w:hAnsi="Times New Roman" w:cs="Times New Roman"/>
                <w:lang w:val="uk-UA"/>
              </w:rPr>
              <w:t>тел</w:t>
            </w:r>
            <w:proofErr w:type="spellEnd"/>
            <w:r w:rsidRPr="002D0F35">
              <w:rPr>
                <w:rFonts w:ascii="Times New Roman" w:hAnsi="Times New Roman" w:cs="Times New Roman"/>
                <w:lang w:val="uk-UA"/>
              </w:rPr>
              <w:t>.: (044) 309-69-08</w:t>
            </w:r>
            <w:r w:rsidR="005B0BCE" w:rsidRPr="002D0F35">
              <w:rPr>
                <w:rFonts w:ascii="Times New Roman" w:hAnsi="Times New Roman" w:cs="Times New Roman"/>
                <w:lang w:val="uk-UA"/>
              </w:rPr>
              <w:t>, е</w:t>
            </w:r>
            <w:r w:rsidRPr="002D0F35">
              <w:rPr>
                <w:rFonts w:ascii="Times New Roman" w:hAnsi="Times New Roman" w:cs="Times New Roman"/>
                <w:lang w:val="uk-UA"/>
              </w:rPr>
              <w:t>-</w:t>
            </w:r>
            <w:proofErr w:type="spellStart"/>
            <w:r w:rsidRPr="002D0F35">
              <w:rPr>
                <w:rFonts w:ascii="Times New Roman" w:hAnsi="Times New Roman" w:cs="Times New Roman"/>
                <w:lang w:val="uk-UA"/>
              </w:rPr>
              <w:t>mail</w:t>
            </w:r>
            <w:proofErr w:type="spellEnd"/>
            <w:r w:rsidRPr="002D0F35">
              <w:rPr>
                <w:rFonts w:ascii="Times New Roman" w:hAnsi="Times New Roman" w:cs="Times New Roman"/>
                <w:lang w:val="uk-UA"/>
              </w:rPr>
              <w:t xml:space="preserve">: </w:t>
            </w:r>
            <w:hyperlink r:id="rId11" w:history="1">
              <w:r w:rsidRPr="002D0F35">
                <w:rPr>
                  <w:rStyle w:val="a6"/>
                  <w:lang w:val="en-US"/>
                </w:rPr>
                <w:t>oleksiizagoruyko</w:t>
              </w:r>
              <w:r w:rsidRPr="002D0F35">
                <w:rPr>
                  <w:rStyle w:val="a6"/>
                </w:rPr>
                <w:t>@</w:t>
              </w:r>
              <w:r w:rsidRPr="002D0F35">
                <w:rPr>
                  <w:rStyle w:val="a6"/>
                  <w:lang w:val="en-US"/>
                </w:rPr>
                <w:t>sw</w:t>
              </w:r>
              <w:r w:rsidRPr="002D0F35">
                <w:rPr>
                  <w:rStyle w:val="a6"/>
                </w:rPr>
                <w:t>.</w:t>
              </w:r>
              <w:r w:rsidRPr="002D0F35">
                <w:rPr>
                  <w:rStyle w:val="a6"/>
                  <w:lang w:val="en-US"/>
                </w:rPr>
                <w:t>uz</w:t>
              </w:r>
              <w:r w:rsidRPr="002D0F35">
                <w:rPr>
                  <w:rStyle w:val="a6"/>
                </w:rPr>
                <w:t>.</w:t>
              </w:r>
              <w:r w:rsidRPr="002D0F35">
                <w:rPr>
                  <w:rStyle w:val="a6"/>
                  <w:lang w:val="en-US"/>
                </w:rPr>
                <w:t>gov</w:t>
              </w:r>
              <w:r w:rsidRPr="002D0F35">
                <w:rPr>
                  <w:rStyle w:val="a6"/>
                </w:rPr>
                <w:t>.</w:t>
              </w:r>
              <w:proofErr w:type="spellStart"/>
              <w:r w:rsidRPr="002D0F35">
                <w:rPr>
                  <w:rStyle w:val="a6"/>
                  <w:lang w:val="en-US"/>
                </w:rPr>
                <w:t>ua</w:t>
              </w:r>
              <w:proofErr w:type="spellEnd"/>
            </w:hyperlink>
            <w:r w:rsidRPr="002D0F35">
              <w:rPr>
                <w:lang w:val="uk-UA"/>
              </w:rPr>
              <w:t xml:space="preserve"> </w:t>
            </w:r>
          </w:p>
          <w:p w14:paraId="68ADDEDD" w14:textId="77777777" w:rsidR="00F701B8" w:rsidRPr="002D0F35" w:rsidRDefault="00F701B8" w:rsidP="00CE4B78">
            <w:pPr>
              <w:keepNext/>
              <w:keepLines/>
              <w:widowControl/>
              <w:suppressLineNumbers/>
              <w:ind w:left="127" w:right="142" w:hanging="1"/>
              <w:jc w:val="both"/>
              <w:rPr>
                <w:rFonts w:ascii="Times New Roman" w:hAnsi="Times New Roman" w:cs="Times New Roman"/>
                <w:lang w:val="uk-UA"/>
              </w:rPr>
            </w:pPr>
          </w:p>
          <w:p w14:paraId="68ADDEDE" w14:textId="77777777" w:rsidR="00E74AEA" w:rsidRPr="002D0F35" w:rsidRDefault="00027C57" w:rsidP="00CC083C">
            <w:pPr>
              <w:ind w:left="127" w:right="127" w:hanging="1"/>
              <w:jc w:val="both"/>
              <w:rPr>
                <w:rFonts w:ascii="Times New Roman" w:hAnsi="Times New Roman" w:cs="Times New Roman"/>
                <w:lang w:val="uk-UA"/>
              </w:rPr>
            </w:pPr>
            <w:r w:rsidRPr="002D0F35">
              <w:rPr>
                <w:rFonts w:ascii="Times New Roman" w:hAnsi="Times New Roman" w:cs="Times New Roman"/>
                <w:lang w:val="uk-UA"/>
              </w:rPr>
              <w:t xml:space="preserve">З питань технічної частини предмету закупівлі звертатися до: </w:t>
            </w:r>
          </w:p>
          <w:p w14:paraId="6D67F0F0" w14:textId="02F3030D" w:rsidR="001356FD" w:rsidRDefault="001356FD" w:rsidP="00CC083C">
            <w:pPr>
              <w:ind w:left="127" w:right="127" w:hanging="1"/>
              <w:jc w:val="both"/>
              <w:rPr>
                <w:rFonts w:ascii="Times New Roman" w:hAnsi="Times New Roman" w:cs="Times New Roman"/>
                <w:lang w:val="uk-UA"/>
              </w:rPr>
            </w:pPr>
            <w:r w:rsidRPr="001356FD">
              <w:rPr>
                <w:rFonts w:ascii="Times New Roman" w:hAnsi="Times New Roman" w:cs="Times New Roman"/>
                <w:lang w:val="uk-UA"/>
              </w:rPr>
              <w:t xml:space="preserve">Провідного економіста відділу </w:t>
            </w:r>
            <w:r>
              <w:rPr>
                <w:rFonts w:ascii="Times New Roman" w:hAnsi="Times New Roman" w:cs="Times New Roman"/>
                <w:lang w:val="uk-UA"/>
              </w:rPr>
              <w:t>матеріалів</w:t>
            </w:r>
            <w:r w:rsidRPr="001356FD">
              <w:rPr>
                <w:rFonts w:ascii="Times New Roman" w:hAnsi="Times New Roman" w:cs="Times New Roman"/>
                <w:lang w:val="uk-UA"/>
              </w:rPr>
              <w:t xml:space="preserve"> служби організації та проведення закупівель регіональної філії «Південно-Західна залізниця» АТ «Укрзалізниця» -</w:t>
            </w:r>
            <w:r>
              <w:rPr>
                <w:rFonts w:ascii="Times New Roman" w:hAnsi="Times New Roman" w:cs="Times New Roman"/>
                <w:lang w:val="uk-UA"/>
              </w:rPr>
              <w:t xml:space="preserve"> </w:t>
            </w:r>
            <w:proofErr w:type="spellStart"/>
            <w:r w:rsidRPr="001356FD">
              <w:rPr>
                <w:rFonts w:ascii="Times New Roman" w:hAnsi="Times New Roman" w:cs="Times New Roman"/>
                <w:lang w:val="uk-UA"/>
              </w:rPr>
              <w:t>Хорошок</w:t>
            </w:r>
            <w:proofErr w:type="spellEnd"/>
            <w:r w:rsidRPr="001356FD">
              <w:rPr>
                <w:rFonts w:ascii="Times New Roman" w:hAnsi="Times New Roman" w:cs="Times New Roman"/>
                <w:lang w:val="uk-UA"/>
              </w:rPr>
              <w:t xml:space="preserve"> Олени В</w:t>
            </w:r>
            <w:r>
              <w:rPr>
                <w:rFonts w:ascii="Times New Roman" w:hAnsi="Times New Roman" w:cs="Times New Roman"/>
                <w:lang w:val="uk-UA"/>
              </w:rPr>
              <w:t>’</w:t>
            </w:r>
            <w:r w:rsidRPr="001356FD">
              <w:rPr>
                <w:rFonts w:ascii="Times New Roman" w:hAnsi="Times New Roman" w:cs="Times New Roman"/>
                <w:lang w:val="uk-UA"/>
              </w:rPr>
              <w:t>ячеславівни</w:t>
            </w:r>
            <w:r>
              <w:rPr>
                <w:rFonts w:ascii="Times New Roman" w:hAnsi="Times New Roman" w:cs="Times New Roman"/>
                <w:lang w:val="uk-UA"/>
              </w:rPr>
              <w:t xml:space="preserve">, </w:t>
            </w:r>
          </w:p>
          <w:p w14:paraId="68ADDEDF" w14:textId="47931DF3" w:rsidR="00CC083C" w:rsidRDefault="001356FD" w:rsidP="00CC083C">
            <w:pPr>
              <w:ind w:left="127" w:right="127" w:hanging="1"/>
              <w:jc w:val="both"/>
              <w:rPr>
                <w:rFonts w:ascii="Times New Roman" w:hAnsi="Times New Roman" w:cs="Times New Roman"/>
                <w:lang w:val="uk-UA"/>
              </w:rPr>
            </w:pPr>
            <w:proofErr w:type="spellStart"/>
            <w:r>
              <w:rPr>
                <w:rFonts w:ascii="Times New Roman" w:hAnsi="Times New Roman" w:cs="Times New Roman"/>
                <w:lang w:val="uk-UA"/>
              </w:rPr>
              <w:t>тел</w:t>
            </w:r>
            <w:proofErr w:type="spellEnd"/>
            <w:r>
              <w:rPr>
                <w:rFonts w:ascii="Times New Roman" w:hAnsi="Times New Roman" w:cs="Times New Roman"/>
                <w:lang w:val="uk-UA"/>
              </w:rPr>
              <w:t>.</w:t>
            </w:r>
            <w:r w:rsidRPr="001356FD">
              <w:rPr>
                <w:rFonts w:ascii="Times New Roman" w:hAnsi="Times New Roman" w:cs="Times New Roman"/>
                <w:lang w:val="uk-UA"/>
              </w:rPr>
              <w:t>: (044) 465-49-31</w:t>
            </w:r>
          </w:p>
          <w:p w14:paraId="71F0C95E" w14:textId="77777777" w:rsidR="001356FD" w:rsidRPr="002D0F35" w:rsidRDefault="001356FD" w:rsidP="00CC083C">
            <w:pPr>
              <w:ind w:left="127" w:right="127" w:hanging="1"/>
              <w:jc w:val="both"/>
              <w:rPr>
                <w:rFonts w:ascii="Times New Roman" w:hAnsi="Times New Roman" w:cs="Times New Roman"/>
                <w:lang w:val="uk-UA"/>
              </w:rPr>
            </w:pPr>
          </w:p>
          <w:p w14:paraId="68ADDEE0" w14:textId="77777777" w:rsidR="00CC083C" w:rsidRPr="002D0F35" w:rsidRDefault="00CC083C" w:rsidP="00CC083C">
            <w:pPr>
              <w:ind w:left="127" w:right="127" w:hanging="1"/>
              <w:jc w:val="both"/>
              <w:rPr>
                <w:rFonts w:ascii="Times New Roman" w:hAnsi="Times New Roman" w:cs="Times New Roman"/>
                <w:lang w:val="uk-UA"/>
              </w:rPr>
            </w:pPr>
            <w:r w:rsidRPr="002D0F35">
              <w:rPr>
                <w:rFonts w:ascii="Times New Roman" w:hAnsi="Times New Roman" w:cs="Times New Roman"/>
                <w:lang w:val="uk-UA"/>
              </w:rPr>
              <w:t>З питань укладання договору з переможцем звертатися до:</w:t>
            </w:r>
          </w:p>
          <w:p w14:paraId="4C6CB0D7" w14:textId="77777777" w:rsidR="001356FD" w:rsidRDefault="001356FD" w:rsidP="001356FD">
            <w:pPr>
              <w:ind w:left="127" w:right="127" w:hanging="1"/>
              <w:jc w:val="both"/>
              <w:rPr>
                <w:rFonts w:ascii="Times New Roman" w:hAnsi="Times New Roman" w:cs="Times New Roman"/>
                <w:lang w:val="uk-UA"/>
              </w:rPr>
            </w:pPr>
            <w:r w:rsidRPr="001356FD">
              <w:rPr>
                <w:rFonts w:ascii="Times New Roman" w:hAnsi="Times New Roman" w:cs="Times New Roman"/>
                <w:lang w:val="uk-UA"/>
              </w:rPr>
              <w:t xml:space="preserve">Провідного економіста відділу </w:t>
            </w:r>
            <w:r>
              <w:rPr>
                <w:rFonts w:ascii="Times New Roman" w:hAnsi="Times New Roman" w:cs="Times New Roman"/>
                <w:lang w:val="uk-UA"/>
              </w:rPr>
              <w:t>матеріалів</w:t>
            </w:r>
            <w:r w:rsidRPr="001356FD">
              <w:rPr>
                <w:rFonts w:ascii="Times New Roman" w:hAnsi="Times New Roman" w:cs="Times New Roman"/>
                <w:lang w:val="uk-UA"/>
              </w:rPr>
              <w:t xml:space="preserve"> служби організації та проведення закупівель регіональної філії «Південно-Західна залізниця» АТ «Укрзалізниця» -</w:t>
            </w:r>
            <w:r>
              <w:rPr>
                <w:rFonts w:ascii="Times New Roman" w:hAnsi="Times New Roman" w:cs="Times New Roman"/>
                <w:lang w:val="uk-UA"/>
              </w:rPr>
              <w:t xml:space="preserve"> </w:t>
            </w:r>
            <w:proofErr w:type="spellStart"/>
            <w:r w:rsidRPr="001356FD">
              <w:rPr>
                <w:rFonts w:ascii="Times New Roman" w:hAnsi="Times New Roman" w:cs="Times New Roman"/>
                <w:lang w:val="uk-UA"/>
              </w:rPr>
              <w:t>Хорошок</w:t>
            </w:r>
            <w:proofErr w:type="spellEnd"/>
            <w:r w:rsidRPr="001356FD">
              <w:rPr>
                <w:rFonts w:ascii="Times New Roman" w:hAnsi="Times New Roman" w:cs="Times New Roman"/>
                <w:lang w:val="uk-UA"/>
              </w:rPr>
              <w:t xml:space="preserve"> Олени В</w:t>
            </w:r>
            <w:r>
              <w:rPr>
                <w:rFonts w:ascii="Times New Roman" w:hAnsi="Times New Roman" w:cs="Times New Roman"/>
                <w:lang w:val="uk-UA"/>
              </w:rPr>
              <w:t>’</w:t>
            </w:r>
            <w:r w:rsidRPr="001356FD">
              <w:rPr>
                <w:rFonts w:ascii="Times New Roman" w:hAnsi="Times New Roman" w:cs="Times New Roman"/>
                <w:lang w:val="uk-UA"/>
              </w:rPr>
              <w:t>ячеславівни</w:t>
            </w:r>
            <w:r>
              <w:rPr>
                <w:rFonts w:ascii="Times New Roman" w:hAnsi="Times New Roman" w:cs="Times New Roman"/>
                <w:lang w:val="uk-UA"/>
              </w:rPr>
              <w:t xml:space="preserve">, </w:t>
            </w:r>
          </w:p>
          <w:p w14:paraId="68ADDEE1" w14:textId="02EA9B68" w:rsidR="00CC083C" w:rsidRPr="002D0F35" w:rsidRDefault="001356FD" w:rsidP="001356FD">
            <w:pPr>
              <w:ind w:left="127" w:right="127" w:hanging="1"/>
              <w:jc w:val="both"/>
              <w:rPr>
                <w:rFonts w:ascii="Times New Roman" w:hAnsi="Times New Roman" w:cs="Times New Roman"/>
                <w:lang w:val="uk-UA"/>
              </w:rPr>
            </w:pPr>
            <w:proofErr w:type="spellStart"/>
            <w:r>
              <w:rPr>
                <w:rFonts w:ascii="Times New Roman" w:hAnsi="Times New Roman" w:cs="Times New Roman"/>
                <w:lang w:val="uk-UA"/>
              </w:rPr>
              <w:t>тел</w:t>
            </w:r>
            <w:proofErr w:type="spellEnd"/>
            <w:r>
              <w:rPr>
                <w:rFonts w:ascii="Times New Roman" w:hAnsi="Times New Roman" w:cs="Times New Roman"/>
                <w:lang w:val="uk-UA"/>
              </w:rPr>
              <w:t>.</w:t>
            </w:r>
            <w:r w:rsidRPr="001356FD">
              <w:rPr>
                <w:rFonts w:ascii="Times New Roman" w:hAnsi="Times New Roman" w:cs="Times New Roman"/>
                <w:lang w:val="uk-UA"/>
              </w:rPr>
              <w:t>: (044) 465-49-31</w:t>
            </w:r>
          </w:p>
        </w:tc>
      </w:tr>
      <w:tr w:rsidR="00027C57" w:rsidRPr="002D0F35" w14:paraId="68ADDEE7" w14:textId="77777777" w:rsidTr="00F54266">
        <w:trPr>
          <w:tblCellSpacing w:w="0" w:type="dxa"/>
        </w:trPr>
        <w:tc>
          <w:tcPr>
            <w:tcW w:w="724" w:type="dxa"/>
            <w:tcBorders>
              <w:top w:val="outset" w:sz="6" w:space="0" w:color="auto"/>
              <w:left w:val="outset" w:sz="6" w:space="0" w:color="auto"/>
              <w:bottom w:val="outset" w:sz="6" w:space="0" w:color="auto"/>
              <w:right w:val="outset" w:sz="6" w:space="0" w:color="auto"/>
            </w:tcBorders>
          </w:tcPr>
          <w:p w14:paraId="68ADDEE3" w14:textId="77777777" w:rsidR="00027C57" w:rsidRPr="002D0F35" w:rsidRDefault="00027C57" w:rsidP="00081C09">
            <w:pPr>
              <w:pStyle w:val="rvps2"/>
              <w:spacing w:before="0" w:beforeAutospacing="0" w:after="0" w:afterAutospacing="0"/>
              <w:ind w:left="127" w:right="127"/>
              <w:jc w:val="center"/>
              <w:rPr>
                <w:b/>
                <w:bCs/>
              </w:rPr>
            </w:pPr>
            <w:r w:rsidRPr="002D0F35">
              <w:rPr>
                <w:b/>
                <w:bCs/>
              </w:rPr>
              <w:t>3</w:t>
            </w:r>
          </w:p>
        </w:tc>
        <w:tc>
          <w:tcPr>
            <w:tcW w:w="2268" w:type="dxa"/>
            <w:tcBorders>
              <w:top w:val="outset" w:sz="6" w:space="0" w:color="auto"/>
              <w:left w:val="outset" w:sz="6" w:space="0" w:color="auto"/>
              <w:bottom w:val="outset" w:sz="6" w:space="0" w:color="auto"/>
              <w:right w:val="outset" w:sz="6" w:space="0" w:color="auto"/>
            </w:tcBorders>
          </w:tcPr>
          <w:p w14:paraId="68ADDEE4" w14:textId="77777777" w:rsidR="00794AFA" w:rsidRPr="002D0F35" w:rsidRDefault="00027C57" w:rsidP="008A34A0">
            <w:pPr>
              <w:pStyle w:val="rvps2"/>
              <w:spacing w:before="0" w:beforeAutospacing="0" w:after="0" w:afterAutospacing="0"/>
              <w:ind w:left="127" w:right="127"/>
              <w:rPr>
                <w:b/>
              </w:rPr>
            </w:pPr>
            <w:r w:rsidRPr="002D0F35">
              <w:rPr>
                <w:b/>
              </w:rPr>
              <w:t xml:space="preserve">Процедура </w:t>
            </w:r>
          </w:p>
          <w:p w14:paraId="68ADDEE5" w14:textId="77777777" w:rsidR="00027C57" w:rsidRPr="002D0F35" w:rsidRDefault="00027C57" w:rsidP="008A34A0">
            <w:pPr>
              <w:pStyle w:val="rvps2"/>
              <w:spacing w:before="0" w:beforeAutospacing="0" w:after="0" w:afterAutospacing="0"/>
              <w:ind w:left="127" w:right="127"/>
              <w:rPr>
                <w:rStyle w:val="af7"/>
                <w:b w:val="0"/>
              </w:rPr>
            </w:pPr>
            <w:r w:rsidRPr="002D0F35">
              <w:rPr>
                <w:b/>
              </w:rPr>
              <w:t>закупівлі</w:t>
            </w:r>
          </w:p>
        </w:tc>
        <w:tc>
          <w:tcPr>
            <w:tcW w:w="7655" w:type="dxa"/>
            <w:tcBorders>
              <w:top w:val="outset" w:sz="6" w:space="0" w:color="auto"/>
              <w:left w:val="outset" w:sz="6" w:space="0" w:color="auto"/>
              <w:bottom w:val="outset" w:sz="6" w:space="0" w:color="auto"/>
              <w:right w:val="outset" w:sz="6" w:space="0" w:color="auto"/>
            </w:tcBorders>
            <w:vAlign w:val="center"/>
          </w:tcPr>
          <w:p w14:paraId="68ADDEE6" w14:textId="77777777" w:rsidR="00027C57" w:rsidRPr="002D0F35" w:rsidRDefault="00027C57" w:rsidP="005A29EA">
            <w:pPr>
              <w:pStyle w:val="af2"/>
              <w:spacing w:before="0" w:beforeAutospacing="0" w:after="0" w:afterAutospacing="0"/>
              <w:ind w:left="126" w:right="-283" w:firstLine="142"/>
              <w:rPr>
                <w:lang w:val="en-US"/>
              </w:rPr>
            </w:pPr>
            <w:r w:rsidRPr="002D0F35">
              <w:rPr>
                <w:lang w:val="uk-UA"/>
              </w:rPr>
              <w:t>Відкриті торги</w:t>
            </w:r>
            <w:r w:rsidR="005359C4" w:rsidRPr="002D0F35">
              <w:rPr>
                <w:lang w:val="uk-UA"/>
              </w:rPr>
              <w:t xml:space="preserve"> </w:t>
            </w:r>
            <w:r w:rsidR="000F7B02" w:rsidRPr="002D0F35">
              <w:rPr>
                <w:lang w:val="uk-UA"/>
              </w:rPr>
              <w:t>(</w:t>
            </w:r>
            <w:r w:rsidR="005359C4" w:rsidRPr="002D0F35">
              <w:rPr>
                <w:lang w:val="uk-UA"/>
              </w:rPr>
              <w:t>з особливостями</w:t>
            </w:r>
            <w:r w:rsidR="000F7B02" w:rsidRPr="002D0F35">
              <w:rPr>
                <w:lang w:val="uk-UA"/>
              </w:rPr>
              <w:t>)</w:t>
            </w:r>
          </w:p>
        </w:tc>
      </w:tr>
      <w:tr w:rsidR="00027C57" w:rsidRPr="002D0F35" w14:paraId="68ADDEEB" w14:textId="77777777" w:rsidTr="00F54266">
        <w:trPr>
          <w:tblCellSpacing w:w="0" w:type="dxa"/>
        </w:trPr>
        <w:tc>
          <w:tcPr>
            <w:tcW w:w="724" w:type="dxa"/>
            <w:tcBorders>
              <w:top w:val="outset" w:sz="6" w:space="0" w:color="auto"/>
              <w:left w:val="outset" w:sz="6" w:space="0" w:color="auto"/>
              <w:bottom w:val="outset" w:sz="6" w:space="0" w:color="auto"/>
              <w:right w:val="outset" w:sz="6" w:space="0" w:color="auto"/>
            </w:tcBorders>
          </w:tcPr>
          <w:p w14:paraId="68ADDEE8" w14:textId="77777777" w:rsidR="00027C57" w:rsidRPr="002D0F35" w:rsidRDefault="00027C57" w:rsidP="00081C09">
            <w:pPr>
              <w:pStyle w:val="rvps2"/>
              <w:spacing w:before="0" w:beforeAutospacing="0" w:after="0" w:afterAutospacing="0"/>
              <w:ind w:left="127" w:right="127"/>
              <w:jc w:val="center"/>
              <w:rPr>
                <w:b/>
                <w:bCs/>
              </w:rPr>
            </w:pPr>
            <w:r w:rsidRPr="002D0F35">
              <w:rPr>
                <w:b/>
                <w:bCs/>
              </w:rPr>
              <w:t>4</w:t>
            </w:r>
          </w:p>
        </w:tc>
        <w:tc>
          <w:tcPr>
            <w:tcW w:w="2268" w:type="dxa"/>
            <w:tcBorders>
              <w:top w:val="outset" w:sz="6" w:space="0" w:color="auto"/>
              <w:left w:val="outset" w:sz="6" w:space="0" w:color="auto"/>
              <w:bottom w:val="outset" w:sz="6" w:space="0" w:color="auto"/>
              <w:right w:val="outset" w:sz="6" w:space="0" w:color="auto"/>
            </w:tcBorders>
          </w:tcPr>
          <w:p w14:paraId="68ADDEE9" w14:textId="77777777" w:rsidR="00027C57" w:rsidRPr="002D0F35" w:rsidRDefault="00027C57" w:rsidP="008A34A0">
            <w:pPr>
              <w:pStyle w:val="rvps2"/>
              <w:spacing w:before="0" w:beforeAutospacing="0" w:after="0" w:afterAutospacing="0"/>
              <w:ind w:left="127" w:right="127"/>
              <w:rPr>
                <w:b/>
              </w:rPr>
            </w:pPr>
            <w:r w:rsidRPr="002D0F35">
              <w:rPr>
                <w:b/>
                <w:bCs/>
              </w:rPr>
              <w:t>Інформація про предмет закупівлі</w:t>
            </w:r>
          </w:p>
        </w:tc>
        <w:tc>
          <w:tcPr>
            <w:tcW w:w="7655" w:type="dxa"/>
            <w:tcBorders>
              <w:top w:val="outset" w:sz="6" w:space="0" w:color="auto"/>
              <w:left w:val="outset" w:sz="6" w:space="0" w:color="auto"/>
              <w:bottom w:val="outset" w:sz="6" w:space="0" w:color="auto"/>
              <w:right w:val="outset" w:sz="6" w:space="0" w:color="auto"/>
            </w:tcBorders>
          </w:tcPr>
          <w:p w14:paraId="68ADDEEA" w14:textId="77777777" w:rsidR="00027C57" w:rsidRPr="002D0F35" w:rsidRDefault="00027C57" w:rsidP="00E128BD">
            <w:pPr>
              <w:pStyle w:val="af2"/>
              <w:spacing w:before="0" w:beforeAutospacing="0" w:after="0" w:afterAutospacing="0"/>
              <w:ind w:left="126" w:right="-283" w:firstLine="142"/>
              <w:rPr>
                <w:lang w:val="uk-UA"/>
              </w:rPr>
            </w:pPr>
            <w:r w:rsidRPr="002D0F35">
              <w:rPr>
                <w:lang w:val="uk-UA"/>
              </w:rPr>
              <w:t> </w:t>
            </w:r>
          </w:p>
        </w:tc>
      </w:tr>
      <w:tr w:rsidR="00057DA4" w:rsidRPr="002D0F35" w14:paraId="68ADDEF3" w14:textId="77777777" w:rsidTr="00F54266">
        <w:trPr>
          <w:tblCellSpacing w:w="0" w:type="dxa"/>
        </w:trPr>
        <w:tc>
          <w:tcPr>
            <w:tcW w:w="724" w:type="dxa"/>
            <w:tcBorders>
              <w:top w:val="outset" w:sz="6" w:space="0" w:color="auto"/>
              <w:left w:val="outset" w:sz="6" w:space="0" w:color="auto"/>
              <w:bottom w:val="outset" w:sz="6" w:space="0" w:color="auto"/>
              <w:right w:val="outset" w:sz="6" w:space="0" w:color="auto"/>
            </w:tcBorders>
          </w:tcPr>
          <w:p w14:paraId="68ADDEEC" w14:textId="77777777" w:rsidR="00057DA4" w:rsidRPr="002D0F35" w:rsidRDefault="00057DA4" w:rsidP="00081C09">
            <w:pPr>
              <w:pStyle w:val="rvps2"/>
              <w:spacing w:before="0" w:beforeAutospacing="0" w:after="0" w:afterAutospacing="0"/>
              <w:ind w:left="127" w:right="127"/>
              <w:jc w:val="center"/>
              <w:rPr>
                <w:bCs/>
              </w:rPr>
            </w:pPr>
            <w:r w:rsidRPr="002D0F35">
              <w:rPr>
                <w:bCs/>
              </w:rPr>
              <w:t>4.1</w:t>
            </w:r>
          </w:p>
        </w:tc>
        <w:tc>
          <w:tcPr>
            <w:tcW w:w="2268" w:type="dxa"/>
            <w:tcBorders>
              <w:top w:val="outset" w:sz="6" w:space="0" w:color="auto"/>
              <w:left w:val="outset" w:sz="6" w:space="0" w:color="auto"/>
              <w:bottom w:val="outset" w:sz="6" w:space="0" w:color="auto"/>
              <w:right w:val="outset" w:sz="6" w:space="0" w:color="auto"/>
            </w:tcBorders>
          </w:tcPr>
          <w:p w14:paraId="68ADDEED" w14:textId="77777777" w:rsidR="00057DA4" w:rsidRPr="002D0F35" w:rsidRDefault="00057DA4" w:rsidP="008A34A0">
            <w:pPr>
              <w:pStyle w:val="rvps2"/>
              <w:spacing w:before="0" w:beforeAutospacing="0" w:after="0" w:afterAutospacing="0"/>
              <w:ind w:left="127" w:right="127"/>
              <w:rPr>
                <w:bCs/>
              </w:rPr>
            </w:pPr>
            <w:r w:rsidRPr="002D0F35">
              <w:rPr>
                <w:bCs/>
              </w:rPr>
              <w:t>Назва предмета закупівлі</w:t>
            </w:r>
          </w:p>
        </w:tc>
        <w:tc>
          <w:tcPr>
            <w:tcW w:w="7655" w:type="dxa"/>
            <w:tcBorders>
              <w:top w:val="outset" w:sz="6" w:space="0" w:color="auto"/>
              <w:left w:val="outset" w:sz="6" w:space="0" w:color="auto"/>
              <w:bottom w:val="outset" w:sz="6" w:space="0" w:color="auto"/>
              <w:right w:val="outset" w:sz="6" w:space="0" w:color="auto"/>
            </w:tcBorders>
          </w:tcPr>
          <w:p w14:paraId="68ADDEEE" w14:textId="75C12037" w:rsidR="00BB24C7" w:rsidRPr="002D0F35" w:rsidRDefault="001356FD" w:rsidP="00BB24C7">
            <w:pPr>
              <w:ind w:left="126"/>
              <w:jc w:val="center"/>
              <w:rPr>
                <w:rFonts w:ascii="Times New Roman" w:hAnsi="Times New Roman" w:cs="Times New Roman"/>
                <w:lang w:val="uk-UA"/>
              </w:rPr>
            </w:pPr>
            <w:r w:rsidRPr="001356FD">
              <w:rPr>
                <w:rFonts w:ascii="Times New Roman" w:hAnsi="Times New Roman" w:cs="Times New Roman"/>
                <w:lang w:val="uk-UA"/>
              </w:rPr>
              <w:t>Журнали та книги обліку</w:t>
            </w:r>
          </w:p>
          <w:p w14:paraId="68ADDEEF" w14:textId="77777777" w:rsidR="00BB24C7" w:rsidRPr="002D0F35" w:rsidRDefault="00BB24C7" w:rsidP="00BB24C7">
            <w:pPr>
              <w:pBdr>
                <w:top w:val="single" w:sz="4" w:space="1" w:color="auto"/>
              </w:pBdr>
              <w:ind w:left="126" w:right="127"/>
              <w:jc w:val="center"/>
              <w:rPr>
                <w:rFonts w:ascii="Times New Roman" w:hAnsi="Times New Roman" w:cs="Times New Roman"/>
                <w:sz w:val="20"/>
                <w:szCs w:val="20"/>
                <w:lang w:val="uk-UA"/>
              </w:rPr>
            </w:pPr>
            <w:r w:rsidRPr="002D0F35">
              <w:rPr>
                <w:rFonts w:ascii="Times New Roman" w:hAnsi="Times New Roman" w:cs="Times New Roman"/>
                <w:sz w:val="20"/>
                <w:szCs w:val="20"/>
                <w:lang w:val="uk-UA"/>
              </w:rPr>
              <w:t>узагальнена назва предмету закупівлі</w:t>
            </w:r>
          </w:p>
          <w:p w14:paraId="68ADDEF0" w14:textId="77777777" w:rsidR="00BB24C7" w:rsidRPr="002D0F35" w:rsidRDefault="00BB24C7" w:rsidP="00BB24C7">
            <w:pPr>
              <w:pBdr>
                <w:top w:val="single" w:sz="4" w:space="1" w:color="auto"/>
              </w:pBdr>
              <w:ind w:left="126" w:right="127"/>
              <w:jc w:val="both"/>
              <w:rPr>
                <w:rFonts w:ascii="Times New Roman" w:hAnsi="Times New Roman" w:cs="Times New Roman"/>
                <w:sz w:val="20"/>
                <w:szCs w:val="20"/>
                <w:lang w:val="uk-UA"/>
              </w:rPr>
            </w:pPr>
          </w:p>
          <w:p w14:paraId="68ADDEF1" w14:textId="537AC052" w:rsidR="00BB24C7" w:rsidRPr="002D0F35" w:rsidRDefault="001356FD" w:rsidP="00BB24C7">
            <w:pPr>
              <w:ind w:left="126"/>
              <w:jc w:val="center"/>
              <w:rPr>
                <w:rFonts w:ascii="Times New Roman" w:hAnsi="Times New Roman" w:cs="Times New Roman"/>
                <w:lang w:val="uk-UA"/>
              </w:rPr>
            </w:pPr>
            <w:r w:rsidRPr="001356FD">
              <w:rPr>
                <w:rFonts w:ascii="Times New Roman" w:hAnsi="Times New Roman" w:cs="Times New Roman"/>
                <w:lang w:val="uk-UA"/>
              </w:rPr>
              <w:t>22810000-1 Паперові чи картонні реєстраційні журнали</w:t>
            </w:r>
          </w:p>
          <w:p w14:paraId="68ADDEF2" w14:textId="77777777" w:rsidR="00057DA4" w:rsidRPr="002D0F35" w:rsidRDefault="00BB24C7" w:rsidP="00BB24C7">
            <w:pPr>
              <w:pBdr>
                <w:top w:val="single" w:sz="4" w:space="1" w:color="auto"/>
              </w:pBdr>
              <w:ind w:left="126" w:right="127"/>
              <w:jc w:val="center"/>
              <w:rPr>
                <w:rFonts w:ascii="Times New Roman" w:hAnsi="Times New Roman" w:cs="Times New Roman"/>
                <w:szCs w:val="20"/>
                <w:lang w:val="uk-UA"/>
              </w:rPr>
            </w:pPr>
            <w:r w:rsidRPr="002D0F35">
              <w:rPr>
                <w:rFonts w:ascii="Times New Roman" w:hAnsi="Times New Roman" w:cs="Times New Roman"/>
                <w:sz w:val="20"/>
                <w:szCs w:val="20"/>
                <w:lang w:val="uk-UA"/>
              </w:rPr>
              <w:t>назва предмету закупівлі, визначена на основі четвертого знаку Державного класифікатора ДК 021:2015 «Єдиний закупівельний словник»</w:t>
            </w:r>
          </w:p>
        </w:tc>
      </w:tr>
      <w:tr w:rsidR="00027C57" w:rsidRPr="002D0F35" w14:paraId="68ADDF01" w14:textId="77777777" w:rsidTr="00F54266">
        <w:trPr>
          <w:tblCellSpacing w:w="0" w:type="dxa"/>
        </w:trPr>
        <w:tc>
          <w:tcPr>
            <w:tcW w:w="724" w:type="dxa"/>
            <w:tcBorders>
              <w:top w:val="outset" w:sz="6" w:space="0" w:color="auto"/>
              <w:left w:val="outset" w:sz="6" w:space="0" w:color="auto"/>
              <w:bottom w:val="outset" w:sz="6" w:space="0" w:color="auto"/>
              <w:right w:val="outset" w:sz="6" w:space="0" w:color="auto"/>
            </w:tcBorders>
          </w:tcPr>
          <w:p w14:paraId="68ADDEF4" w14:textId="77777777" w:rsidR="00027C57" w:rsidRPr="002D0F35" w:rsidRDefault="00027C57" w:rsidP="00081C09">
            <w:pPr>
              <w:pStyle w:val="rvps2"/>
              <w:spacing w:before="0" w:beforeAutospacing="0" w:after="0" w:afterAutospacing="0"/>
              <w:ind w:left="127" w:right="127"/>
              <w:jc w:val="center"/>
              <w:rPr>
                <w:bCs/>
              </w:rPr>
            </w:pPr>
            <w:r w:rsidRPr="002D0F35">
              <w:rPr>
                <w:bCs/>
              </w:rPr>
              <w:t>4.2</w:t>
            </w:r>
          </w:p>
        </w:tc>
        <w:tc>
          <w:tcPr>
            <w:tcW w:w="2268" w:type="dxa"/>
            <w:tcBorders>
              <w:top w:val="outset" w:sz="6" w:space="0" w:color="auto"/>
              <w:left w:val="outset" w:sz="6" w:space="0" w:color="auto"/>
              <w:bottom w:val="outset" w:sz="6" w:space="0" w:color="auto"/>
              <w:right w:val="outset" w:sz="6" w:space="0" w:color="auto"/>
            </w:tcBorders>
          </w:tcPr>
          <w:p w14:paraId="68ADDEF5" w14:textId="77777777" w:rsidR="00761C5C" w:rsidRPr="002D0F35" w:rsidRDefault="00027C57" w:rsidP="008A34A0">
            <w:pPr>
              <w:pStyle w:val="rvps2"/>
              <w:spacing w:before="0" w:beforeAutospacing="0" w:after="0" w:afterAutospacing="0"/>
              <w:ind w:left="127" w:right="127"/>
              <w:rPr>
                <w:bCs/>
              </w:rPr>
            </w:pPr>
            <w:r w:rsidRPr="002D0F35">
              <w:rPr>
                <w:bCs/>
              </w:rPr>
              <w:t xml:space="preserve">Опис окремої </w:t>
            </w:r>
          </w:p>
          <w:p w14:paraId="68ADDEF6" w14:textId="77777777" w:rsidR="00027C57" w:rsidRPr="002D0F35" w:rsidRDefault="00027C57" w:rsidP="008A34A0">
            <w:pPr>
              <w:pStyle w:val="rvps2"/>
              <w:spacing w:before="0" w:beforeAutospacing="0" w:after="0" w:afterAutospacing="0"/>
              <w:ind w:left="127" w:right="127"/>
              <w:rPr>
                <w:bCs/>
              </w:rPr>
            </w:pPr>
            <w:r w:rsidRPr="002D0F35">
              <w:rPr>
                <w:bCs/>
              </w:rPr>
              <w:t>частини (частин) предмета закупівлі (лота), щодо якої можуть бути подані тендерні пропозиції</w:t>
            </w:r>
          </w:p>
        </w:tc>
        <w:tc>
          <w:tcPr>
            <w:tcW w:w="7655" w:type="dxa"/>
            <w:tcBorders>
              <w:top w:val="outset" w:sz="6" w:space="0" w:color="auto"/>
              <w:left w:val="outset" w:sz="6" w:space="0" w:color="auto"/>
              <w:bottom w:val="outset" w:sz="6" w:space="0" w:color="auto"/>
              <w:right w:val="outset" w:sz="6" w:space="0" w:color="auto"/>
            </w:tcBorders>
            <w:vAlign w:val="center"/>
          </w:tcPr>
          <w:p w14:paraId="68ADDF00" w14:textId="6D82E77F" w:rsidR="00600E2D" w:rsidRPr="001356FD" w:rsidRDefault="00BB24C7" w:rsidP="001356FD">
            <w:pPr>
              <w:pStyle w:val="af2"/>
              <w:spacing w:before="0" w:beforeAutospacing="0" w:after="0" w:afterAutospacing="0"/>
              <w:ind w:left="127" w:right="126" w:firstLine="156"/>
              <w:jc w:val="both"/>
              <w:rPr>
                <w:lang w:val="uk-UA"/>
              </w:rPr>
            </w:pPr>
            <w:r w:rsidRPr="001356FD">
              <w:rPr>
                <w:lang w:val="uk-UA"/>
              </w:rPr>
              <w:t>Ділення закупівлі на лоти не передбачено.</w:t>
            </w:r>
          </w:p>
        </w:tc>
      </w:tr>
      <w:tr w:rsidR="00027C57" w:rsidRPr="002D0F35" w14:paraId="68ADDF11" w14:textId="77777777" w:rsidTr="00F54266">
        <w:trPr>
          <w:tblCellSpacing w:w="0" w:type="dxa"/>
        </w:trPr>
        <w:tc>
          <w:tcPr>
            <w:tcW w:w="724" w:type="dxa"/>
            <w:tcBorders>
              <w:top w:val="outset" w:sz="6" w:space="0" w:color="auto"/>
              <w:left w:val="outset" w:sz="6" w:space="0" w:color="auto"/>
              <w:bottom w:val="outset" w:sz="6" w:space="0" w:color="auto"/>
              <w:right w:val="outset" w:sz="6" w:space="0" w:color="auto"/>
            </w:tcBorders>
          </w:tcPr>
          <w:p w14:paraId="68ADDF02" w14:textId="77777777" w:rsidR="00027C57" w:rsidRPr="002D0F35" w:rsidRDefault="00CB0973" w:rsidP="00081C09">
            <w:pPr>
              <w:pStyle w:val="rvps2"/>
              <w:spacing w:before="0" w:beforeAutospacing="0" w:after="0" w:afterAutospacing="0"/>
              <w:ind w:left="127" w:right="127"/>
              <w:jc w:val="center"/>
              <w:rPr>
                <w:bCs/>
              </w:rPr>
            </w:pPr>
            <w:r w:rsidRPr="002D0F35">
              <w:rPr>
                <w:bCs/>
              </w:rPr>
              <w:lastRenderedPageBreak/>
              <w:t>4.3</w:t>
            </w:r>
          </w:p>
        </w:tc>
        <w:tc>
          <w:tcPr>
            <w:tcW w:w="2268" w:type="dxa"/>
            <w:tcBorders>
              <w:top w:val="outset" w:sz="6" w:space="0" w:color="auto"/>
              <w:left w:val="outset" w:sz="6" w:space="0" w:color="auto"/>
              <w:bottom w:val="outset" w:sz="6" w:space="0" w:color="auto"/>
              <w:right w:val="outset" w:sz="6" w:space="0" w:color="auto"/>
            </w:tcBorders>
          </w:tcPr>
          <w:p w14:paraId="68ADDF03" w14:textId="77777777" w:rsidR="00761C5C" w:rsidRPr="002D0F35" w:rsidRDefault="00CB0973" w:rsidP="008A34A0">
            <w:pPr>
              <w:pStyle w:val="rvps2"/>
              <w:spacing w:before="0" w:beforeAutospacing="0" w:after="0" w:afterAutospacing="0"/>
              <w:ind w:left="127" w:right="127"/>
              <w:rPr>
                <w:bCs/>
              </w:rPr>
            </w:pPr>
            <w:r w:rsidRPr="002D0F35">
              <w:rPr>
                <w:bCs/>
              </w:rPr>
              <w:t xml:space="preserve">Місце, кількість, </w:t>
            </w:r>
          </w:p>
          <w:p w14:paraId="68ADDF04" w14:textId="77777777" w:rsidR="00027C57" w:rsidRPr="002D0F35" w:rsidRDefault="00CB0973" w:rsidP="007C48D6">
            <w:pPr>
              <w:pStyle w:val="rvps2"/>
              <w:spacing w:before="0" w:beforeAutospacing="0" w:after="0" w:afterAutospacing="0"/>
              <w:ind w:left="127" w:right="127"/>
              <w:rPr>
                <w:bCs/>
              </w:rPr>
            </w:pPr>
            <w:r w:rsidRPr="002D0F35">
              <w:rPr>
                <w:bCs/>
              </w:rPr>
              <w:t xml:space="preserve">обсяг </w:t>
            </w:r>
            <w:r w:rsidR="007C48D6" w:rsidRPr="002D0F35">
              <w:rPr>
                <w:bCs/>
              </w:rPr>
              <w:t>поставки товарів</w:t>
            </w:r>
          </w:p>
        </w:tc>
        <w:tc>
          <w:tcPr>
            <w:tcW w:w="7655" w:type="dxa"/>
            <w:tcBorders>
              <w:top w:val="outset" w:sz="6" w:space="0" w:color="auto"/>
              <w:left w:val="outset" w:sz="6" w:space="0" w:color="auto"/>
              <w:bottom w:val="outset" w:sz="6" w:space="0" w:color="auto"/>
              <w:right w:val="outset" w:sz="6" w:space="0" w:color="auto"/>
            </w:tcBorders>
            <w:vAlign w:val="center"/>
          </w:tcPr>
          <w:p w14:paraId="68ADDF05" w14:textId="6A2D5B64" w:rsidR="004222E9" w:rsidRPr="001356FD" w:rsidRDefault="004222E9" w:rsidP="004222E9">
            <w:pPr>
              <w:ind w:left="127" w:right="127" w:firstLine="156"/>
              <w:jc w:val="both"/>
              <w:rPr>
                <w:rFonts w:ascii="Times New Roman" w:hAnsi="Times New Roman" w:cs="Times New Roman"/>
                <w:lang w:val="uk-UA"/>
              </w:rPr>
            </w:pPr>
            <w:r w:rsidRPr="001356FD">
              <w:rPr>
                <w:rFonts w:ascii="Times New Roman" w:hAnsi="Times New Roman" w:cs="Times New Roman"/>
                <w:lang w:val="uk-UA"/>
              </w:rPr>
              <w:t>Місце поставки:</w:t>
            </w:r>
            <w:r w:rsidR="004358ED" w:rsidRPr="001356FD">
              <w:rPr>
                <w:rFonts w:ascii="Times New Roman" w:hAnsi="Times New Roman" w:cs="Times New Roman"/>
                <w:lang w:val="uk-UA"/>
              </w:rPr>
              <w:t xml:space="preserve"> </w:t>
            </w:r>
            <w:r w:rsidR="001356FD" w:rsidRPr="001356FD">
              <w:rPr>
                <w:rFonts w:ascii="Times New Roman" w:hAnsi="Times New Roman" w:cs="Times New Roman"/>
                <w:lang w:val="uk-UA"/>
              </w:rPr>
              <w:t>Київська обл., Броварський р-н., с. Шевченкове або інший підрозділ ПОКУПЦЯ, вказаний в рознарядці на поставку ТОВАРУ.</w:t>
            </w:r>
          </w:p>
          <w:p w14:paraId="68ADDF10" w14:textId="0673CD33" w:rsidR="00E7348C" w:rsidRPr="001356FD" w:rsidRDefault="004358ED" w:rsidP="001356FD">
            <w:pPr>
              <w:ind w:left="127" w:right="-283" w:firstLine="156"/>
              <w:jc w:val="both"/>
              <w:rPr>
                <w:rFonts w:ascii="Times New Roman" w:hAnsi="Times New Roman" w:cs="Times New Roman"/>
                <w:lang w:val="uk-UA"/>
              </w:rPr>
            </w:pPr>
            <w:r w:rsidRPr="001356FD">
              <w:rPr>
                <w:rFonts w:ascii="Times New Roman" w:hAnsi="Times New Roman" w:cs="Times New Roman"/>
                <w:lang w:val="uk-UA"/>
              </w:rPr>
              <w:t xml:space="preserve">Кількість: </w:t>
            </w:r>
            <w:r w:rsidR="001356FD" w:rsidRPr="001356FD">
              <w:rPr>
                <w:rFonts w:ascii="Times New Roman" w:hAnsi="Times New Roman" w:cs="Times New Roman"/>
                <w:lang w:val="uk-UA"/>
              </w:rPr>
              <w:t>18520 шт.</w:t>
            </w:r>
          </w:p>
        </w:tc>
      </w:tr>
      <w:tr w:rsidR="00027C57" w:rsidRPr="002D0F35" w14:paraId="68ADDF15" w14:textId="77777777" w:rsidTr="00F54266">
        <w:trPr>
          <w:tblCellSpacing w:w="0" w:type="dxa"/>
        </w:trPr>
        <w:tc>
          <w:tcPr>
            <w:tcW w:w="724" w:type="dxa"/>
            <w:tcBorders>
              <w:top w:val="outset" w:sz="6" w:space="0" w:color="auto"/>
              <w:left w:val="outset" w:sz="6" w:space="0" w:color="auto"/>
              <w:bottom w:val="outset" w:sz="6" w:space="0" w:color="auto"/>
              <w:right w:val="outset" w:sz="6" w:space="0" w:color="auto"/>
            </w:tcBorders>
          </w:tcPr>
          <w:p w14:paraId="68ADDF12" w14:textId="77777777" w:rsidR="00027C57" w:rsidRPr="002D0F35" w:rsidRDefault="00CB0973" w:rsidP="00081C09">
            <w:pPr>
              <w:pStyle w:val="rvps2"/>
              <w:spacing w:before="0" w:beforeAutospacing="0" w:after="0" w:afterAutospacing="0"/>
              <w:ind w:left="127" w:right="127"/>
              <w:jc w:val="center"/>
              <w:rPr>
                <w:bCs/>
              </w:rPr>
            </w:pPr>
            <w:r w:rsidRPr="002D0F35">
              <w:rPr>
                <w:bCs/>
              </w:rPr>
              <w:t>4.4</w:t>
            </w:r>
          </w:p>
        </w:tc>
        <w:tc>
          <w:tcPr>
            <w:tcW w:w="2268" w:type="dxa"/>
            <w:tcBorders>
              <w:top w:val="outset" w:sz="6" w:space="0" w:color="auto"/>
              <w:left w:val="outset" w:sz="6" w:space="0" w:color="auto"/>
              <w:bottom w:val="outset" w:sz="6" w:space="0" w:color="auto"/>
              <w:right w:val="outset" w:sz="6" w:space="0" w:color="auto"/>
            </w:tcBorders>
          </w:tcPr>
          <w:p w14:paraId="68ADDF13" w14:textId="77777777" w:rsidR="00027C57" w:rsidRPr="002D0F35" w:rsidRDefault="00CB0973" w:rsidP="007C48D6">
            <w:pPr>
              <w:pStyle w:val="rvps2"/>
              <w:spacing w:before="0" w:beforeAutospacing="0" w:after="0" w:afterAutospacing="0"/>
              <w:ind w:left="127" w:right="127"/>
              <w:rPr>
                <w:bCs/>
              </w:rPr>
            </w:pPr>
            <w:r w:rsidRPr="002D0F35">
              <w:rPr>
                <w:bCs/>
              </w:rPr>
              <w:t xml:space="preserve">Строк </w:t>
            </w:r>
            <w:r w:rsidR="007C48D6" w:rsidRPr="002D0F35">
              <w:rPr>
                <w:bCs/>
              </w:rPr>
              <w:t>поставки товарів</w:t>
            </w:r>
          </w:p>
        </w:tc>
        <w:tc>
          <w:tcPr>
            <w:tcW w:w="7655" w:type="dxa"/>
            <w:tcBorders>
              <w:top w:val="outset" w:sz="6" w:space="0" w:color="auto"/>
              <w:left w:val="outset" w:sz="6" w:space="0" w:color="auto"/>
              <w:bottom w:val="outset" w:sz="6" w:space="0" w:color="auto"/>
              <w:right w:val="outset" w:sz="6" w:space="0" w:color="auto"/>
            </w:tcBorders>
            <w:vAlign w:val="center"/>
          </w:tcPr>
          <w:p w14:paraId="68ADDF14" w14:textId="77777777" w:rsidR="00027C57" w:rsidRPr="002D0F35" w:rsidRDefault="00027C57" w:rsidP="00D31413">
            <w:pPr>
              <w:ind w:left="127" w:right="127" w:firstLine="141"/>
              <w:jc w:val="both"/>
              <w:rPr>
                <w:lang w:val="uk-UA"/>
              </w:rPr>
            </w:pPr>
            <w:r w:rsidRPr="002D0F35">
              <w:rPr>
                <w:lang w:val="uk-UA"/>
              </w:rPr>
              <w:t> </w:t>
            </w:r>
            <w:r w:rsidR="00A214FF" w:rsidRPr="002D0F35">
              <w:rPr>
                <w:lang w:val="uk-UA"/>
              </w:rPr>
              <w:t>до 31 грудня 20</w:t>
            </w:r>
            <w:r w:rsidR="00F07845" w:rsidRPr="002D0F35">
              <w:rPr>
                <w:lang w:val="uk-UA"/>
              </w:rPr>
              <w:t>2</w:t>
            </w:r>
            <w:r w:rsidR="00D31413" w:rsidRPr="002D0F35">
              <w:rPr>
                <w:lang w:val="uk-UA"/>
              </w:rPr>
              <w:t>3</w:t>
            </w:r>
            <w:r w:rsidR="00A214FF" w:rsidRPr="002D0F35">
              <w:rPr>
                <w:lang w:val="uk-UA"/>
              </w:rPr>
              <w:t xml:space="preserve"> року</w:t>
            </w:r>
          </w:p>
        </w:tc>
      </w:tr>
      <w:tr w:rsidR="00027C57" w:rsidRPr="002D0F35" w14:paraId="68ADDF19" w14:textId="77777777" w:rsidTr="00F54266">
        <w:trPr>
          <w:tblCellSpacing w:w="0" w:type="dxa"/>
        </w:trPr>
        <w:tc>
          <w:tcPr>
            <w:tcW w:w="724" w:type="dxa"/>
            <w:tcBorders>
              <w:top w:val="outset" w:sz="6" w:space="0" w:color="auto"/>
              <w:left w:val="outset" w:sz="6" w:space="0" w:color="auto"/>
              <w:bottom w:val="outset" w:sz="6" w:space="0" w:color="auto"/>
              <w:right w:val="outset" w:sz="6" w:space="0" w:color="auto"/>
            </w:tcBorders>
          </w:tcPr>
          <w:p w14:paraId="68ADDF16" w14:textId="77777777" w:rsidR="00027C57" w:rsidRPr="002D0F35" w:rsidRDefault="00CB0973" w:rsidP="00081C09">
            <w:pPr>
              <w:pStyle w:val="rvps2"/>
              <w:spacing w:before="0" w:beforeAutospacing="0" w:after="0" w:afterAutospacing="0"/>
              <w:ind w:left="127" w:right="127"/>
              <w:jc w:val="center"/>
              <w:rPr>
                <w:b/>
              </w:rPr>
            </w:pPr>
            <w:r w:rsidRPr="002D0F35">
              <w:rPr>
                <w:b/>
              </w:rPr>
              <w:t>5</w:t>
            </w:r>
          </w:p>
        </w:tc>
        <w:tc>
          <w:tcPr>
            <w:tcW w:w="2268" w:type="dxa"/>
            <w:tcBorders>
              <w:top w:val="outset" w:sz="6" w:space="0" w:color="auto"/>
              <w:left w:val="outset" w:sz="6" w:space="0" w:color="auto"/>
              <w:bottom w:val="outset" w:sz="6" w:space="0" w:color="auto"/>
              <w:right w:val="outset" w:sz="6" w:space="0" w:color="auto"/>
            </w:tcBorders>
          </w:tcPr>
          <w:p w14:paraId="68ADDF17" w14:textId="77777777" w:rsidR="00027C57" w:rsidRPr="002D0F35" w:rsidRDefault="00027C57" w:rsidP="008A34A0">
            <w:pPr>
              <w:pStyle w:val="rvps2"/>
              <w:spacing w:before="0" w:beforeAutospacing="0" w:after="0" w:afterAutospacing="0"/>
              <w:ind w:left="127" w:right="127"/>
              <w:rPr>
                <w:b/>
              </w:rPr>
            </w:pPr>
            <w:r w:rsidRPr="002D0F35">
              <w:rPr>
                <w:b/>
              </w:rPr>
              <w:t>Недискримінація учасників</w:t>
            </w:r>
          </w:p>
        </w:tc>
        <w:tc>
          <w:tcPr>
            <w:tcW w:w="7655" w:type="dxa"/>
            <w:tcBorders>
              <w:top w:val="outset" w:sz="6" w:space="0" w:color="auto"/>
              <w:left w:val="outset" w:sz="6" w:space="0" w:color="auto"/>
              <w:bottom w:val="outset" w:sz="6" w:space="0" w:color="auto"/>
              <w:right w:val="outset" w:sz="6" w:space="0" w:color="auto"/>
            </w:tcBorders>
          </w:tcPr>
          <w:p w14:paraId="68ADDF18" w14:textId="77777777" w:rsidR="00F142F1" w:rsidRPr="002D0F35" w:rsidRDefault="00600E2D" w:rsidP="00BB7778">
            <w:pPr>
              <w:pBdr>
                <w:top w:val="nil"/>
                <w:left w:val="nil"/>
                <w:bottom w:val="nil"/>
                <w:right w:val="nil"/>
                <w:between w:val="nil"/>
              </w:pBdr>
              <w:ind w:left="127" w:right="127" w:firstLine="141"/>
              <w:jc w:val="both"/>
              <w:rPr>
                <w:lang w:val="uk-UA"/>
              </w:rPr>
            </w:pPr>
            <w:r w:rsidRPr="002D0F35">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27C57" w:rsidRPr="002D0F35" w14:paraId="68ADDF1F" w14:textId="77777777" w:rsidTr="00F54266">
        <w:trPr>
          <w:tblCellSpacing w:w="0" w:type="dxa"/>
        </w:trPr>
        <w:tc>
          <w:tcPr>
            <w:tcW w:w="724" w:type="dxa"/>
            <w:tcBorders>
              <w:top w:val="outset" w:sz="6" w:space="0" w:color="auto"/>
              <w:left w:val="outset" w:sz="6" w:space="0" w:color="auto"/>
              <w:bottom w:val="outset" w:sz="6" w:space="0" w:color="auto"/>
              <w:right w:val="outset" w:sz="6" w:space="0" w:color="auto"/>
            </w:tcBorders>
          </w:tcPr>
          <w:p w14:paraId="68ADDF1A" w14:textId="77777777" w:rsidR="00027C57" w:rsidRPr="002D0F35" w:rsidRDefault="00CB0973" w:rsidP="00081C09">
            <w:pPr>
              <w:pStyle w:val="rvps2"/>
              <w:spacing w:before="0" w:beforeAutospacing="0" w:after="0" w:afterAutospacing="0"/>
              <w:ind w:left="127" w:right="127"/>
              <w:jc w:val="center"/>
              <w:rPr>
                <w:b/>
              </w:rPr>
            </w:pPr>
            <w:r w:rsidRPr="002D0F35">
              <w:rPr>
                <w:b/>
              </w:rPr>
              <w:t>6</w:t>
            </w:r>
          </w:p>
        </w:tc>
        <w:tc>
          <w:tcPr>
            <w:tcW w:w="2268" w:type="dxa"/>
            <w:tcBorders>
              <w:top w:val="outset" w:sz="6" w:space="0" w:color="auto"/>
              <w:left w:val="outset" w:sz="6" w:space="0" w:color="auto"/>
              <w:bottom w:val="outset" w:sz="6" w:space="0" w:color="auto"/>
              <w:right w:val="outset" w:sz="6" w:space="0" w:color="auto"/>
            </w:tcBorders>
          </w:tcPr>
          <w:p w14:paraId="68ADDF1B" w14:textId="77777777" w:rsidR="006D09B3" w:rsidRPr="002D0F35" w:rsidRDefault="006D09B3" w:rsidP="008A34A0">
            <w:pPr>
              <w:pStyle w:val="rvps2"/>
              <w:spacing w:before="0" w:beforeAutospacing="0" w:after="0" w:afterAutospacing="0"/>
              <w:ind w:left="127" w:right="127"/>
              <w:rPr>
                <w:b/>
              </w:rPr>
            </w:pPr>
            <w:r w:rsidRPr="002D0F35">
              <w:rPr>
                <w:b/>
              </w:rPr>
              <w:t xml:space="preserve">Інформація </w:t>
            </w:r>
            <w:r w:rsidR="00CB0973" w:rsidRPr="002D0F35">
              <w:rPr>
                <w:b/>
              </w:rPr>
              <w:t xml:space="preserve">про </w:t>
            </w:r>
            <w:r w:rsidRPr="002D0F35">
              <w:rPr>
                <w:b/>
              </w:rPr>
              <w:t xml:space="preserve">                       </w:t>
            </w:r>
            <w:r w:rsidR="00CB0973" w:rsidRPr="002D0F35">
              <w:rPr>
                <w:b/>
              </w:rPr>
              <w:t xml:space="preserve">валюту, у якій повинно бути розраховано та зазначено ціну </w:t>
            </w:r>
          </w:p>
          <w:p w14:paraId="68ADDF1C" w14:textId="77777777" w:rsidR="006D09B3" w:rsidRPr="002D0F35" w:rsidRDefault="00CB0973" w:rsidP="008A34A0">
            <w:pPr>
              <w:pStyle w:val="rvps2"/>
              <w:spacing w:before="0" w:beforeAutospacing="0" w:after="0" w:afterAutospacing="0"/>
              <w:ind w:left="127" w:right="127"/>
              <w:rPr>
                <w:b/>
              </w:rPr>
            </w:pPr>
            <w:r w:rsidRPr="002D0F35">
              <w:rPr>
                <w:b/>
              </w:rPr>
              <w:t xml:space="preserve">тендерної </w:t>
            </w:r>
          </w:p>
          <w:p w14:paraId="68ADDF1D" w14:textId="77777777" w:rsidR="00027C57" w:rsidRPr="002D0F35" w:rsidRDefault="00CB0973" w:rsidP="008A34A0">
            <w:pPr>
              <w:pStyle w:val="rvps2"/>
              <w:spacing w:before="0" w:beforeAutospacing="0" w:after="0" w:afterAutospacing="0"/>
              <w:ind w:left="127" w:right="127"/>
              <w:rPr>
                <w:b/>
              </w:rPr>
            </w:pPr>
            <w:r w:rsidRPr="002D0F35">
              <w:rPr>
                <w:b/>
              </w:rPr>
              <w:t>пропозиції</w:t>
            </w:r>
          </w:p>
        </w:tc>
        <w:tc>
          <w:tcPr>
            <w:tcW w:w="7655" w:type="dxa"/>
            <w:tcBorders>
              <w:top w:val="outset" w:sz="6" w:space="0" w:color="auto"/>
              <w:left w:val="outset" w:sz="6" w:space="0" w:color="auto"/>
              <w:bottom w:val="outset" w:sz="6" w:space="0" w:color="auto"/>
              <w:right w:val="outset" w:sz="6" w:space="0" w:color="auto"/>
            </w:tcBorders>
            <w:vAlign w:val="center"/>
          </w:tcPr>
          <w:p w14:paraId="68ADDF1E" w14:textId="77777777" w:rsidR="00027C57" w:rsidRPr="002D0F35" w:rsidRDefault="00027C57" w:rsidP="007E5B63">
            <w:pPr>
              <w:ind w:left="127" w:right="127" w:firstLine="141"/>
              <w:jc w:val="both"/>
              <w:rPr>
                <w:rFonts w:ascii="Times New Roman" w:hAnsi="Times New Roman" w:cs="Times New Roman"/>
                <w:lang w:val="uk-UA"/>
              </w:rPr>
            </w:pPr>
            <w:r w:rsidRPr="002D0F35">
              <w:rPr>
                <w:lang w:val="uk-UA"/>
              </w:rPr>
              <w:t>Валютою тендерної пропозиції учасника є національна валюта України – гривня.</w:t>
            </w:r>
          </w:p>
        </w:tc>
      </w:tr>
      <w:tr w:rsidR="00027C57" w:rsidRPr="004532F2" w14:paraId="68ADDF2F" w14:textId="77777777" w:rsidTr="00F54266">
        <w:trPr>
          <w:tblCellSpacing w:w="0" w:type="dxa"/>
        </w:trPr>
        <w:tc>
          <w:tcPr>
            <w:tcW w:w="724" w:type="dxa"/>
            <w:tcBorders>
              <w:top w:val="outset" w:sz="6" w:space="0" w:color="auto"/>
              <w:left w:val="outset" w:sz="6" w:space="0" w:color="auto"/>
              <w:bottom w:val="outset" w:sz="6" w:space="0" w:color="auto"/>
              <w:right w:val="outset" w:sz="6" w:space="0" w:color="auto"/>
            </w:tcBorders>
          </w:tcPr>
          <w:p w14:paraId="68ADDF20" w14:textId="77777777" w:rsidR="00027C57" w:rsidRPr="002D0F35" w:rsidRDefault="00CB0973" w:rsidP="00081C09">
            <w:pPr>
              <w:pStyle w:val="rvps2"/>
              <w:spacing w:before="0" w:beforeAutospacing="0" w:after="0" w:afterAutospacing="0"/>
              <w:ind w:left="127" w:right="127"/>
              <w:jc w:val="center"/>
              <w:rPr>
                <w:rStyle w:val="af7"/>
              </w:rPr>
            </w:pPr>
            <w:r w:rsidRPr="002D0F35">
              <w:rPr>
                <w:rStyle w:val="af7"/>
              </w:rPr>
              <w:t>7</w:t>
            </w:r>
          </w:p>
        </w:tc>
        <w:tc>
          <w:tcPr>
            <w:tcW w:w="2268" w:type="dxa"/>
            <w:tcBorders>
              <w:top w:val="outset" w:sz="6" w:space="0" w:color="auto"/>
              <w:left w:val="outset" w:sz="6" w:space="0" w:color="auto"/>
              <w:bottom w:val="outset" w:sz="6" w:space="0" w:color="auto"/>
              <w:right w:val="outset" w:sz="6" w:space="0" w:color="auto"/>
            </w:tcBorders>
          </w:tcPr>
          <w:p w14:paraId="68ADDF21" w14:textId="77777777" w:rsidR="006D09B3" w:rsidRPr="002D0F35" w:rsidRDefault="00F54266" w:rsidP="008A34A0">
            <w:pPr>
              <w:pStyle w:val="rvps2"/>
              <w:spacing w:before="0" w:beforeAutospacing="0" w:after="0" w:afterAutospacing="0"/>
              <w:ind w:left="127" w:right="127"/>
              <w:rPr>
                <w:b/>
              </w:rPr>
            </w:pPr>
            <w:r w:rsidRPr="002D0F35">
              <w:rPr>
                <w:b/>
              </w:rPr>
              <w:t>Інформація  про </w:t>
            </w:r>
          </w:p>
          <w:p w14:paraId="68ADDF22" w14:textId="77777777" w:rsidR="006D09B3" w:rsidRPr="002D0F35" w:rsidRDefault="00CB0973" w:rsidP="008A34A0">
            <w:pPr>
              <w:pStyle w:val="rvps2"/>
              <w:spacing w:before="0" w:beforeAutospacing="0" w:after="0" w:afterAutospacing="0"/>
              <w:ind w:left="127" w:right="127"/>
              <w:rPr>
                <w:b/>
              </w:rPr>
            </w:pPr>
            <w:r w:rsidRPr="002D0F35">
              <w:rPr>
                <w:b/>
              </w:rPr>
              <w:t>мову (мови),  якою  </w:t>
            </w:r>
          </w:p>
          <w:p w14:paraId="68ADDF23" w14:textId="77777777" w:rsidR="006D09B3" w:rsidRPr="002D0F35" w:rsidRDefault="006D09B3" w:rsidP="008A34A0">
            <w:pPr>
              <w:pStyle w:val="rvps2"/>
              <w:spacing w:before="0" w:beforeAutospacing="0" w:after="0" w:afterAutospacing="0"/>
              <w:ind w:left="127" w:right="127"/>
              <w:rPr>
                <w:b/>
              </w:rPr>
            </w:pPr>
            <w:r w:rsidRPr="002D0F35">
              <w:rPr>
                <w:b/>
              </w:rPr>
              <w:t xml:space="preserve">(якими) </w:t>
            </w:r>
            <w:r w:rsidR="00CB0973" w:rsidRPr="002D0F35">
              <w:rPr>
                <w:b/>
              </w:rPr>
              <w:t>повинно </w:t>
            </w:r>
          </w:p>
          <w:p w14:paraId="68ADDF24" w14:textId="77777777" w:rsidR="006D09B3" w:rsidRPr="002D0F35" w:rsidRDefault="00CB0973" w:rsidP="008A34A0">
            <w:pPr>
              <w:pStyle w:val="rvps2"/>
              <w:spacing w:before="0" w:beforeAutospacing="0" w:after="0" w:afterAutospacing="0"/>
              <w:ind w:left="127" w:right="127"/>
              <w:rPr>
                <w:b/>
              </w:rPr>
            </w:pPr>
            <w:r w:rsidRPr="002D0F35">
              <w:rPr>
                <w:b/>
              </w:rPr>
              <w:t>бути  </w:t>
            </w:r>
            <w:r w:rsidR="006D09B3" w:rsidRPr="002D0F35">
              <w:rPr>
                <w:b/>
              </w:rPr>
              <w:t xml:space="preserve">складено </w:t>
            </w:r>
          </w:p>
          <w:p w14:paraId="68ADDF25" w14:textId="77777777" w:rsidR="006D09B3" w:rsidRPr="002D0F35" w:rsidRDefault="00CB0973" w:rsidP="008A34A0">
            <w:pPr>
              <w:pStyle w:val="rvps2"/>
              <w:spacing w:before="0" w:beforeAutospacing="0" w:after="0" w:afterAutospacing="0"/>
              <w:ind w:left="127" w:right="127"/>
              <w:rPr>
                <w:b/>
              </w:rPr>
            </w:pPr>
            <w:r w:rsidRPr="002D0F35">
              <w:rPr>
                <w:b/>
              </w:rPr>
              <w:t xml:space="preserve">тендерні </w:t>
            </w:r>
          </w:p>
          <w:p w14:paraId="68ADDF26" w14:textId="77777777" w:rsidR="00027C57" w:rsidRPr="002D0F35" w:rsidRDefault="00CB0973" w:rsidP="008A34A0">
            <w:pPr>
              <w:pStyle w:val="rvps2"/>
              <w:spacing w:before="0" w:beforeAutospacing="0" w:after="0" w:afterAutospacing="0"/>
              <w:ind w:left="127" w:right="127"/>
              <w:rPr>
                <w:b/>
              </w:rPr>
            </w:pPr>
            <w:r w:rsidRPr="002D0F35">
              <w:rPr>
                <w:b/>
              </w:rPr>
              <w:t>пропозиції</w:t>
            </w:r>
          </w:p>
        </w:tc>
        <w:tc>
          <w:tcPr>
            <w:tcW w:w="7655" w:type="dxa"/>
            <w:tcBorders>
              <w:top w:val="outset" w:sz="6" w:space="0" w:color="auto"/>
              <w:left w:val="outset" w:sz="6" w:space="0" w:color="auto"/>
              <w:bottom w:val="outset" w:sz="6" w:space="0" w:color="auto"/>
              <w:right w:val="outset" w:sz="6" w:space="0" w:color="auto"/>
            </w:tcBorders>
          </w:tcPr>
          <w:p w14:paraId="68ADDF27" w14:textId="77777777" w:rsidR="00B43B76" w:rsidRPr="002D0F35" w:rsidRDefault="00B43B76" w:rsidP="00B43B76">
            <w:pPr>
              <w:pBdr>
                <w:top w:val="nil"/>
                <w:left w:val="nil"/>
                <w:bottom w:val="nil"/>
                <w:right w:val="nil"/>
                <w:between w:val="nil"/>
              </w:pBdr>
              <w:ind w:left="127" w:right="127" w:firstLine="156"/>
              <w:jc w:val="both"/>
              <w:rPr>
                <w:rFonts w:ascii="Times New Roman" w:hAnsi="Times New Roman" w:cs="Times New Roman"/>
                <w:lang w:val="uk-UA"/>
              </w:rPr>
            </w:pPr>
            <w:r w:rsidRPr="002D0F35">
              <w:rPr>
                <w:rFonts w:ascii="Times New Roman" w:hAnsi="Times New Roman" w:cs="Times New Roman"/>
                <w:lang w:val="uk-UA"/>
              </w:rPr>
              <w:t>Всі документи, що готуються учасником, викладаються українською мовою. Якщо в складі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p>
          <w:p w14:paraId="68ADDF28" w14:textId="77777777" w:rsidR="00B43B76" w:rsidRPr="002D0F35" w:rsidRDefault="00B43B76" w:rsidP="00B43B76">
            <w:pPr>
              <w:pBdr>
                <w:top w:val="nil"/>
                <w:left w:val="nil"/>
                <w:bottom w:val="nil"/>
                <w:right w:val="nil"/>
                <w:between w:val="nil"/>
              </w:pBdr>
              <w:ind w:left="127" w:right="127" w:firstLine="156"/>
              <w:jc w:val="both"/>
              <w:rPr>
                <w:rFonts w:ascii="Times New Roman" w:hAnsi="Times New Roman" w:cs="Times New Roman"/>
                <w:lang w:val="uk-UA"/>
              </w:rPr>
            </w:pPr>
            <w:r w:rsidRPr="002D0F35">
              <w:rPr>
                <w:rFonts w:ascii="Times New Roman" w:hAnsi="Times New Roman" w:cs="Times New Roman"/>
                <w:lang w:val="uk-UA"/>
              </w:rPr>
              <w:t>Проектна, технічна документація, яка викладена в оригіналі російською мовою, не потребує перекладу українською мовою.</w:t>
            </w:r>
          </w:p>
          <w:p w14:paraId="68ADDF29" w14:textId="77777777" w:rsidR="00B43B76" w:rsidRPr="002D0F35" w:rsidRDefault="00B43B76" w:rsidP="00B43B76">
            <w:pPr>
              <w:pBdr>
                <w:top w:val="nil"/>
                <w:left w:val="nil"/>
                <w:bottom w:val="nil"/>
                <w:right w:val="nil"/>
                <w:between w:val="nil"/>
              </w:pBdr>
              <w:ind w:left="127" w:right="127" w:firstLine="156"/>
              <w:jc w:val="both"/>
              <w:rPr>
                <w:rFonts w:ascii="Times New Roman" w:hAnsi="Times New Roman" w:cs="Times New Roman"/>
                <w:lang w:val="uk-UA"/>
              </w:rPr>
            </w:pPr>
            <w:r w:rsidRPr="002D0F35">
              <w:rPr>
                <w:rFonts w:ascii="Times New Roman" w:hAnsi="Times New Roman" w:cs="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8ADDF2A" w14:textId="77777777" w:rsidR="00F142F1" w:rsidRPr="002D0F35" w:rsidRDefault="00B43B76" w:rsidP="00B43B76">
            <w:pPr>
              <w:ind w:left="127" w:right="127" w:firstLine="141"/>
              <w:jc w:val="both"/>
              <w:rPr>
                <w:rFonts w:ascii="Times New Roman" w:hAnsi="Times New Roman" w:cs="Times New Roman"/>
                <w:lang w:val="uk-UA"/>
              </w:rPr>
            </w:pPr>
            <w:r w:rsidRPr="002D0F35">
              <w:rPr>
                <w:rFonts w:ascii="Times New Roman" w:hAnsi="Times New Roman" w:cs="Times New Roman"/>
                <w:lang w:val="uk-UA"/>
              </w:rPr>
              <w:t>Уся інформація розміщується в електронній системі закупівель українською мовою, крім  тих випадків, коли використання літер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68ADDF2B" w14:textId="77777777" w:rsidR="00B43B76" w:rsidRPr="002D0F35" w:rsidRDefault="00B43B76" w:rsidP="00B43B76">
            <w:pPr>
              <w:ind w:left="127" w:right="127" w:firstLine="141"/>
              <w:jc w:val="both"/>
              <w:rPr>
                <w:lang w:val="uk-UA"/>
              </w:rPr>
            </w:pPr>
            <w:r w:rsidRPr="002D0F35">
              <w:rPr>
                <w:lang w:val="uk-UA"/>
              </w:rPr>
              <w:t>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68ADDF2C" w14:textId="77777777" w:rsidR="00B43B76" w:rsidRPr="002D0F35" w:rsidRDefault="00B43B76" w:rsidP="00B43B76">
            <w:pPr>
              <w:ind w:left="127" w:right="127" w:firstLine="141"/>
              <w:jc w:val="both"/>
              <w:rPr>
                <w:b/>
                <w:lang w:val="uk-UA"/>
              </w:rPr>
            </w:pPr>
            <w:r w:rsidRPr="002D0F35">
              <w:rPr>
                <w:b/>
                <w:lang w:val="uk-UA"/>
              </w:rPr>
              <w:t>Виключення:</w:t>
            </w:r>
          </w:p>
          <w:p w14:paraId="68ADDF2D" w14:textId="77777777" w:rsidR="00B43B76" w:rsidRPr="002D0F35" w:rsidRDefault="00B43B76" w:rsidP="00B43B76">
            <w:pPr>
              <w:ind w:left="127" w:right="127" w:firstLine="141"/>
              <w:jc w:val="both"/>
              <w:rPr>
                <w:lang w:val="uk-UA"/>
              </w:rPr>
            </w:pPr>
            <w:r w:rsidRPr="002D0F35">
              <w:rPr>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68ADDF2E" w14:textId="77777777" w:rsidR="00B43B76" w:rsidRPr="002D0F35" w:rsidRDefault="00B43B76" w:rsidP="00B43B76">
            <w:pPr>
              <w:ind w:left="127" w:right="127" w:firstLine="141"/>
              <w:jc w:val="both"/>
              <w:rPr>
                <w:lang w:val="uk-UA"/>
              </w:rPr>
            </w:pPr>
            <w:r w:rsidRPr="002D0F35">
              <w:rPr>
                <w:lang w:val="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D0F35">
              <w:rPr>
                <w:lang w:val="uk-UA"/>
              </w:rPr>
              <w:t>вимозі</w:t>
            </w:r>
            <w:proofErr w:type="spellEnd"/>
            <w:r w:rsidRPr="002D0F35">
              <w:rPr>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F5AA2" w:rsidRPr="002D0F35" w14:paraId="68ADDF31" w14:textId="77777777" w:rsidTr="00C9564C">
        <w:trPr>
          <w:tblCellSpacing w:w="0" w:type="dxa"/>
        </w:trPr>
        <w:tc>
          <w:tcPr>
            <w:tcW w:w="10647" w:type="dxa"/>
            <w:gridSpan w:val="3"/>
            <w:tcBorders>
              <w:top w:val="outset" w:sz="6" w:space="0" w:color="auto"/>
              <w:left w:val="outset" w:sz="6" w:space="0" w:color="auto"/>
              <w:bottom w:val="outset" w:sz="6" w:space="0" w:color="auto"/>
              <w:right w:val="outset" w:sz="6" w:space="0" w:color="auto"/>
            </w:tcBorders>
          </w:tcPr>
          <w:p w14:paraId="68ADDF30" w14:textId="77777777" w:rsidR="00DF5AA2" w:rsidRPr="002D0F35" w:rsidRDefault="00DF5AA2" w:rsidP="00AE32E6">
            <w:pPr>
              <w:pStyle w:val="af2"/>
              <w:spacing w:before="0" w:beforeAutospacing="0" w:after="0" w:afterAutospacing="0"/>
              <w:ind w:right="-283"/>
              <w:jc w:val="center"/>
              <w:rPr>
                <w:lang w:val="uk-UA"/>
              </w:rPr>
            </w:pPr>
            <w:r w:rsidRPr="002D0F35">
              <w:rPr>
                <w:rStyle w:val="af7"/>
                <w:lang w:val="uk-UA"/>
              </w:rPr>
              <w:t xml:space="preserve">Розділ 2. </w:t>
            </w:r>
            <w:r w:rsidRPr="002D0F35">
              <w:rPr>
                <w:b/>
                <w:lang w:val="uk-UA" w:eastAsia="uk-UA"/>
              </w:rPr>
              <w:t xml:space="preserve">Порядок </w:t>
            </w:r>
            <w:r w:rsidR="00AE32E6" w:rsidRPr="002D0F35">
              <w:rPr>
                <w:b/>
                <w:lang w:val="uk-UA" w:eastAsia="uk-UA"/>
              </w:rPr>
              <w:t>в</w:t>
            </w:r>
            <w:r w:rsidRPr="002D0F35">
              <w:rPr>
                <w:b/>
                <w:lang w:val="uk-UA" w:eastAsia="uk-UA"/>
              </w:rPr>
              <w:t>несення змін та надання роз’яснень до тендерної документації</w:t>
            </w:r>
          </w:p>
        </w:tc>
      </w:tr>
      <w:tr w:rsidR="00027C57" w:rsidRPr="004532F2" w14:paraId="68ADDF3B" w14:textId="77777777" w:rsidTr="00F54266">
        <w:trPr>
          <w:tblCellSpacing w:w="0" w:type="dxa"/>
        </w:trPr>
        <w:tc>
          <w:tcPr>
            <w:tcW w:w="724" w:type="dxa"/>
            <w:tcBorders>
              <w:top w:val="outset" w:sz="6" w:space="0" w:color="auto"/>
              <w:left w:val="outset" w:sz="6" w:space="0" w:color="auto"/>
              <w:bottom w:val="outset" w:sz="6" w:space="0" w:color="auto"/>
              <w:right w:val="outset" w:sz="6" w:space="0" w:color="auto"/>
            </w:tcBorders>
          </w:tcPr>
          <w:p w14:paraId="68ADDF32" w14:textId="77777777" w:rsidR="00027C57" w:rsidRPr="002D0F35" w:rsidRDefault="00CB0973" w:rsidP="00081C09">
            <w:pPr>
              <w:pStyle w:val="rvps2"/>
              <w:spacing w:before="0" w:beforeAutospacing="0" w:after="0" w:afterAutospacing="0"/>
              <w:ind w:left="127" w:right="127"/>
              <w:jc w:val="center"/>
              <w:rPr>
                <w:rStyle w:val="af7"/>
              </w:rPr>
            </w:pPr>
            <w:r w:rsidRPr="002D0F35">
              <w:rPr>
                <w:rStyle w:val="af7"/>
              </w:rPr>
              <w:lastRenderedPageBreak/>
              <w:t>1</w:t>
            </w:r>
          </w:p>
        </w:tc>
        <w:tc>
          <w:tcPr>
            <w:tcW w:w="2268" w:type="dxa"/>
            <w:tcBorders>
              <w:top w:val="outset" w:sz="6" w:space="0" w:color="auto"/>
              <w:left w:val="outset" w:sz="6" w:space="0" w:color="auto"/>
              <w:bottom w:val="outset" w:sz="6" w:space="0" w:color="auto"/>
              <w:right w:val="outset" w:sz="6" w:space="0" w:color="auto"/>
            </w:tcBorders>
          </w:tcPr>
          <w:p w14:paraId="68ADDF33" w14:textId="77777777" w:rsidR="006D09B3" w:rsidRPr="002D0F35" w:rsidRDefault="00CB0973" w:rsidP="008A34A0">
            <w:pPr>
              <w:pStyle w:val="rvps2"/>
              <w:spacing w:before="0" w:beforeAutospacing="0" w:after="0" w:afterAutospacing="0"/>
              <w:ind w:left="127" w:right="127"/>
              <w:rPr>
                <w:b/>
              </w:rPr>
            </w:pPr>
            <w:r w:rsidRPr="002D0F35">
              <w:rPr>
                <w:b/>
              </w:rPr>
              <w:t xml:space="preserve">Процедура </w:t>
            </w:r>
          </w:p>
          <w:p w14:paraId="68ADDF34" w14:textId="77777777" w:rsidR="006D09B3" w:rsidRPr="002D0F35" w:rsidRDefault="00CB0973" w:rsidP="008A34A0">
            <w:pPr>
              <w:pStyle w:val="rvps2"/>
              <w:spacing w:before="0" w:beforeAutospacing="0" w:after="0" w:afterAutospacing="0"/>
              <w:ind w:left="127" w:right="127"/>
              <w:rPr>
                <w:b/>
              </w:rPr>
            </w:pPr>
            <w:r w:rsidRPr="002D0F35">
              <w:rPr>
                <w:b/>
              </w:rPr>
              <w:t xml:space="preserve">надання </w:t>
            </w:r>
          </w:p>
          <w:p w14:paraId="68ADDF35" w14:textId="77777777" w:rsidR="00027C57" w:rsidRPr="002D0F35" w:rsidRDefault="00CB0973" w:rsidP="008A34A0">
            <w:pPr>
              <w:pStyle w:val="rvps2"/>
              <w:spacing w:before="0" w:beforeAutospacing="0" w:after="0" w:afterAutospacing="0"/>
              <w:ind w:left="127" w:right="127"/>
              <w:rPr>
                <w:b/>
              </w:rPr>
            </w:pPr>
            <w:r w:rsidRPr="002D0F35">
              <w:rPr>
                <w:b/>
              </w:rPr>
              <w:t>роз’яснень щодо тендерної документації</w:t>
            </w:r>
          </w:p>
        </w:tc>
        <w:tc>
          <w:tcPr>
            <w:tcW w:w="7655" w:type="dxa"/>
            <w:tcBorders>
              <w:top w:val="outset" w:sz="6" w:space="0" w:color="auto"/>
              <w:left w:val="outset" w:sz="6" w:space="0" w:color="auto"/>
              <w:bottom w:val="outset" w:sz="6" w:space="0" w:color="auto"/>
              <w:right w:val="outset" w:sz="6" w:space="0" w:color="auto"/>
            </w:tcBorders>
          </w:tcPr>
          <w:p w14:paraId="68ADDF36" w14:textId="77777777" w:rsidR="00C74C87" w:rsidRPr="002D0F35" w:rsidRDefault="00C74C87" w:rsidP="00C74C87">
            <w:pPr>
              <w:pBdr>
                <w:top w:val="nil"/>
                <w:left w:val="nil"/>
                <w:bottom w:val="nil"/>
                <w:right w:val="nil"/>
                <w:between w:val="nil"/>
              </w:pBdr>
              <w:ind w:left="127" w:right="127" w:firstLine="141"/>
              <w:jc w:val="both"/>
              <w:rPr>
                <w:rFonts w:ascii="Times New Roman" w:hAnsi="Times New Roman" w:cs="Times New Roman"/>
                <w:lang w:val="uk-UA"/>
              </w:rPr>
            </w:pPr>
            <w:r w:rsidRPr="002D0F35">
              <w:rPr>
                <w:rFonts w:ascii="Times New Roman" w:hAnsi="Times New Roman" w:cs="Times New Roman"/>
                <w:lang w:val="uk-UA"/>
              </w:rPr>
              <w:t xml:space="preserve">Фізична/юридична особа має право </w:t>
            </w:r>
            <w:r w:rsidRPr="002D0F35">
              <w:rPr>
                <w:rFonts w:ascii="Times New Roman" w:hAnsi="Times New Roman" w:cs="Times New Roman"/>
                <w:b/>
                <w:lang w:val="uk-UA"/>
              </w:rPr>
              <w:t>не пізніше ніж за</w:t>
            </w:r>
            <w:r w:rsidRPr="002D0F35">
              <w:rPr>
                <w:rFonts w:ascii="Times New Roman" w:hAnsi="Times New Roman" w:cs="Times New Roman"/>
                <w:lang w:val="uk-UA"/>
              </w:rPr>
              <w:t xml:space="preserve"> </w:t>
            </w:r>
            <w:r w:rsidRPr="002D0F35">
              <w:rPr>
                <w:rFonts w:ascii="Times New Roman" w:hAnsi="Times New Roman" w:cs="Times New Roman"/>
                <w:b/>
                <w:lang w:val="uk-UA"/>
              </w:rPr>
              <w:t>три дні</w:t>
            </w:r>
            <w:r w:rsidRPr="002D0F35">
              <w:rPr>
                <w:rFonts w:ascii="Times New Roman" w:hAnsi="Times New Roman" w:cs="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68ADDF37" w14:textId="77777777" w:rsidR="00C74C87" w:rsidRPr="002D0F35" w:rsidRDefault="00C74C87" w:rsidP="00C74C87">
            <w:pPr>
              <w:pBdr>
                <w:top w:val="nil"/>
                <w:left w:val="nil"/>
                <w:bottom w:val="nil"/>
                <w:right w:val="nil"/>
                <w:between w:val="nil"/>
              </w:pBdr>
              <w:ind w:left="127" w:right="127" w:firstLine="141"/>
              <w:jc w:val="both"/>
              <w:rPr>
                <w:rFonts w:ascii="Times New Roman" w:hAnsi="Times New Roman" w:cs="Times New Roman"/>
                <w:lang w:val="uk-UA"/>
              </w:rPr>
            </w:pPr>
            <w:r w:rsidRPr="002D0F35">
              <w:rPr>
                <w:rFonts w:ascii="Times New Roman" w:hAnsi="Times New Roman" w:cs="Times New Roman"/>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8ADDF38" w14:textId="77777777" w:rsidR="00C74C87" w:rsidRPr="002D0F35" w:rsidRDefault="00C74C87" w:rsidP="00C74C87">
            <w:pPr>
              <w:pBdr>
                <w:top w:val="nil"/>
                <w:left w:val="nil"/>
                <w:bottom w:val="nil"/>
                <w:right w:val="nil"/>
                <w:between w:val="nil"/>
              </w:pBdr>
              <w:ind w:left="127" w:right="127" w:firstLine="141"/>
              <w:jc w:val="both"/>
              <w:rPr>
                <w:rFonts w:ascii="Times New Roman" w:hAnsi="Times New Roman" w:cs="Times New Roman"/>
                <w:lang w:val="uk-UA"/>
              </w:rPr>
            </w:pPr>
            <w:r w:rsidRPr="002D0F35">
              <w:rPr>
                <w:rFonts w:ascii="Times New Roman" w:hAnsi="Times New Roman" w:cs="Times New Roman"/>
                <w:lang w:val="uk-UA"/>
              </w:rPr>
              <w:t xml:space="preserve">Замовник повинен </w:t>
            </w:r>
            <w:r w:rsidRPr="002D0F35">
              <w:rPr>
                <w:rFonts w:ascii="Times New Roman" w:hAnsi="Times New Roman" w:cs="Times New Roman"/>
                <w:b/>
                <w:lang w:val="uk-UA"/>
              </w:rPr>
              <w:t>протягом трьох днів</w:t>
            </w:r>
            <w:r w:rsidRPr="002D0F35">
              <w:rPr>
                <w:rFonts w:ascii="Times New Roman" w:hAnsi="Times New Roman" w:cs="Times New Roman"/>
                <w:lang w:val="uk-UA"/>
              </w:rPr>
              <w:t xml:space="preserve"> з дати їх оприлюднення надати роз’яснення на звернення шляхом оприлюднення його в електронній системі закупівель.</w:t>
            </w:r>
          </w:p>
          <w:p w14:paraId="68ADDF39" w14:textId="77777777" w:rsidR="00C74C87" w:rsidRPr="002D0F35" w:rsidRDefault="00C74C87" w:rsidP="00C74C87">
            <w:pPr>
              <w:pBdr>
                <w:top w:val="nil"/>
                <w:left w:val="nil"/>
                <w:bottom w:val="nil"/>
                <w:right w:val="nil"/>
                <w:between w:val="nil"/>
              </w:pBdr>
              <w:ind w:left="127" w:right="127" w:firstLine="141"/>
              <w:jc w:val="both"/>
              <w:rPr>
                <w:rFonts w:ascii="Times New Roman" w:hAnsi="Times New Roman" w:cs="Times New Roman"/>
                <w:lang w:val="uk-UA"/>
              </w:rPr>
            </w:pPr>
            <w:r w:rsidRPr="002D0F35">
              <w:rPr>
                <w:rFonts w:ascii="Times New Roman" w:hAnsi="Times New Roman" w:cs="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8ADDF3A" w14:textId="77777777" w:rsidR="00E947B4" w:rsidRPr="002D0F35" w:rsidRDefault="00C74C87" w:rsidP="00C74C87">
            <w:pPr>
              <w:pStyle w:val="rvps2"/>
              <w:spacing w:before="0" w:beforeAutospacing="0" w:after="0" w:afterAutospacing="0"/>
              <w:ind w:left="127" w:right="127" w:firstLine="141"/>
              <w:jc w:val="both"/>
            </w:pPr>
            <w:r w:rsidRPr="002D0F35">
              <w:rPr>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D0F35">
              <w:rPr>
                <w:b/>
                <w:lang w:eastAsia="ru-RU"/>
              </w:rPr>
              <w:t>не менш як на чотири дні.</w:t>
            </w:r>
          </w:p>
        </w:tc>
      </w:tr>
      <w:tr w:rsidR="00DF5AA2" w:rsidRPr="002D0F35" w14:paraId="68ADDF40" w14:textId="77777777" w:rsidTr="00F54266">
        <w:trPr>
          <w:tblCellSpacing w:w="0" w:type="dxa"/>
        </w:trPr>
        <w:tc>
          <w:tcPr>
            <w:tcW w:w="724" w:type="dxa"/>
            <w:tcBorders>
              <w:top w:val="outset" w:sz="6" w:space="0" w:color="auto"/>
              <w:left w:val="outset" w:sz="6" w:space="0" w:color="auto"/>
              <w:bottom w:val="outset" w:sz="6" w:space="0" w:color="auto"/>
              <w:right w:val="outset" w:sz="6" w:space="0" w:color="auto"/>
            </w:tcBorders>
          </w:tcPr>
          <w:p w14:paraId="68ADDF3C" w14:textId="77777777" w:rsidR="00DF5AA2" w:rsidRPr="002D0F35" w:rsidRDefault="00DF5AA2" w:rsidP="00081C09">
            <w:pPr>
              <w:pStyle w:val="rvps2"/>
              <w:spacing w:before="0" w:beforeAutospacing="0" w:after="0" w:afterAutospacing="0"/>
              <w:ind w:left="127" w:right="127"/>
              <w:jc w:val="center"/>
              <w:rPr>
                <w:rStyle w:val="af7"/>
              </w:rPr>
            </w:pPr>
            <w:r w:rsidRPr="002D0F35">
              <w:rPr>
                <w:rStyle w:val="af7"/>
              </w:rPr>
              <w:t>2</w:t>
            </w:r>
          </w:p>
        </w:tc>
        <w:tc>
          <w:tcPr>
            <w:tcW w:w="2268" w:type="dxa"/>
            <w:tcBorders>
              <w:top w:val="outset" w:sz="6" w:space="0" w:color="auto"/>
              <w:left w:val="outset" w:sz="6" w:space="0" w:color="auto"/>
              <w:bottom w:val="outset" w:sz="6" w:space="0" w:color="auto"/>
              <w:right w:val="outset" w:sz="6" w:space="0" w:color="auto"/>
            </w:tcBorders>
          </w:tcPr>
          <w:p w14:paraId="68ADDF3D" w14:textId="77777777" w:rsidR="00DF5AA2" w:rsidRPr="002D0F35" w:rsidRDefault="00AE32E6" w:rsidP="008A34A0">
            <w:pPr>
              <w:pStyle w:val="rvps2"/>
              <w:spacing w:before="0" w:beforeAutospacing="0" w:after="0" w:afterAutospacing="0"/>
              <w:ind w:left="127" w:right="127"/>
              <w:rPr>
                <w:b/>
              </w:rPr>
            </w:pPr>
            <w:r w:rsidRPr="002D0F35">
              <w:rPr>
                <w:b/>
              </w:rPr>
              <w:t>В</w:t>
            </w:r>
            <w:r w:rsidR="00DF5AA2" w:rsidRPr="002D0F35">
              <w:rPr>
                <w:b/>
              </w:rPr>
              <w:t>несення змін до тендерної документації</w:t>
            </w:r>
          </w:p>
        </w:tc>
        <w:tc>
          <w:tcPr>
            <w:tcW w:w="7655" w:type="dxa"/>
            <w:tcBorders>
              <w:top w:val="outset" w:sz="6" w:space="0" w:color="auto"/>
              <w:left w:val="outset" w:sz="6" w:space="0" w:color="auto"/>
              <w:bottom w:val="outset" w:sz="6" w:space="0" w:color="auto"/>
              <w:right w:val="outset" w:sz="6" w:space="0" w:color="auto"/>
            </w:tcBorders>
          </w:tcPr>
          <w:p w14:paraId="68ADDF3E" w14:textId="77777777" w:rsidR="00BC2DB9" w:rsidRPr="002D0F35" w:rsidRDefault="00BC2DB9" w:rsidP="00BC2DB9">
            <w:pPr>
              <w:pStyle w:val="rvps2"/>
              <w:spacing w:before="0" w:beforeAutospacing="0" w:after="0" w:afterAutospacing="0"/>
              <w:ind w:left="127" w:right="127" w:firstLine="141"/>
              <w:jc w:val="both"/>
            </w:pPr>
            <w:r w:rsidRPr="002D0F35">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D0F35">
              <w:t>внести</w:t>
            </w:r>
            <w:proofErr w:type="spellEnd"/>
            <w:r w:rsidRPr="002D0F35">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8ADDF3F" w14:textId="77777777" w:rsidR="00C6005E" w:rsidRPr="002D0F35" w:rsidRDefault="00BC2DB9" w:rsidP="00BC2DB9">
            <w:pPr>
              <w:pStyle w:val="rvps2"/>
              <w:spacing w:before="0" w:beforeAutospacing="0" w:after="0" w:afterAutospacing="0"/>
              <w:ind w:left="127" w:right="127" w:firstLine="141"/>
              <w:jc w:val="both"/>
            </w:pPr>
            <w:r w:rsidRPr="002D0F35">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D0F35">
              <w:t>машинозчитувальному</w:t>
            </w:r>
            <w:proofErr w:type="spellEnd"/>
            <w:r w:rsidRPr="002D0F35">
              <w:t xml:space="preserve"> форматі розміщуються в електронній системі закупівель протягом одного дня з дати прийняття рішення про їх внесення.</w:t>
            </w:r>
          </w:p>
        </w:tc>
      </w:tr>
      <w:tr w:rsidR="00DF5AA2" w:rsidRPr="002D0F35" w14:paraId="68ADDF42" w14:textId="77777777" w:rsidTr="00C9564C">
        <w:trPr>
          <w:tblCellSpacing w:w="0" w:type="dxa"/>
        </w:trPr>
        <w:tc>
          <w:tcPr>
            <w:tcW w:w="10647" w:type="dxa"/>
            <w:gridSpan w:val="3"/>
            <w:tcBorders>
              <w:top w:val="outset" w:sz="6" w:space="0" w:color="auto"/>
              <w:left w:val="outset" w:sz="6" w:space="0" w:color="auto"/>
              <w:bottom w:val="outset" w:sz="6" w:space="0" w:color="auto"/>
              <w:right w:val="outset" w:sz="6" w:space="0" w:color="auto"/>
            </w:tcBorders>
          </w:tcPr>
          <w:p w14:paraId="68ADDF41" w14:textId="77777777" w:rsidR="00DF5AA2" w:rsidRPr="002D0F35" w:rsidRDefault="00DF5AA2" w:rsidP="005A29EA">
            <w:pPr>
              <w:pStyle w:val="rvps2"/>
              <w:spacing w:before="0" w:beforeAutospacing="0" w:after="0" w:afterAutospacing="0"/>
              <w:ind w:right="-283"/>
              <w:jc w:val="center"/>
              <w:rPr>
                <w:b/>
              </w:rPr>
            </w:pPr>
            <w:r w:rsidRPr="002D0F35">
              <w:rPr>
                <w:rStyle w:val="af7"/>
              </w:rPr>
              <w:t>Розділ 3.</w:t>
            </w:r>
            <w:r w:rsidRPr="002D0F35">
              <w:rPr>
                <w:rStyle w:val="af7"/>
                <w:b w:val="0"/>
              </w:rPr>
              <w:t xml:space="preserve"> </w:t>
            </w:r>
            <w:r w:rsidRPr="002D0F35">
              <w:rPr>
                <w:b/>
              </w:rPr>
              <w:t>Інструкція з підготовки тендерної пропозиції</w:t>
            </w:r>
          </w:p>
        </w:tc>
      </w:tr>
      <w:tr w:rsidR="00B1795A" w:rsidRPr="002D0F35" w14:paraId="68ADDF83" w14:textId="77777777" w:rsidTr="00F54266">
        <w:trPr>
          <w:trHeight w:val="553"/>
          <w:tblCellSpacing w:w="0" w:type="dxa"/>
        </w:trPr>
        <w:tc>
          <w:tcPr>
            <w:tcW w:w="724" w:type="dxa"/>
            <w:tcBorders>
              <w:top w:val="outset" w:sz="6" w:space="0" w:color="auto"/>
              <w:left w:val="outset" w:sz="6" w:space="0" w:color="auto"/>
              <w:bottom w:val="outset" w:sz="6" w:space="0" w:color="auto"/>
              <w:right w:val="outset" w:sz="6" w:space="0" w:color="auto"/>
            </w:tcBorders>
          </w:tcPr>
          <w:p w14:paraId="68ADDF43" w14:textId="77777777" w:rsidR="00B1795A" w:rsidRPr="002D0F35" w:rsidRDefault="00B1795A" w:rsidP="00081C09">
            <w:pPr>
              <w:pStyle w:val="rvps2"/>
              <w:spacing w:before="0" w:beforeAutospacing="0" w:after="0" w:afterAutospacing="0"/>
              <w:ind w:left="127" w:right="127"/>
              <w:jc w:val="center"/>
              <w:rPr>
                <w:rStyle w:val="af7"/>
              </w:rPr>
            </w:pPr>
            <w:r w:rsidRPr="002D0F35">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68ADDF44" w14:textId="77777777" w:rsidR="00B1795A" w:rsidRPr="002D0F35" w:rsidRDefault="00B1795A" w:rsidP="004A3931">
            <w:pPr>
              <w:pStyle w:val="rvps2"/>
              <w:spacing w:before="0" w:beforeAutospacing="0" w:after="0" w:afterAutospacing="0"/>
              <w:ind w:left="127" w:right="127"/>
              <w:rPr>
                <w:b/>
                <w:sz w:val="18"/>
                <w:szCs w:val="18"/>
              </w:rPr>
            </w:pPr>
            <w:r w:rsidRPr="002D0F35">
              <w:rPr>
                <w:b/>
              </w:rPr>
              <w:t>Зміст і спосіб подання тендерної пропозиції</w:t>
            </w:r>
            <w:r w:rsidRPr="002D0F35">
              <w:rPr>
                <w:b/>
                <w:sz w:val="18"/>
                <w:szCs w:val="18"/>
              </w:rPr>
              <w:t xml:space="preserve"> </w:t>
            </w:r>
          </w:p>
        </w:tc>
        <w:tc>
          <w:tcPr>
            <w:tcW w:w="7655" w:type="dxa"/>
            <w:tcBorders>
              <w:top w:val="outset" w:sz="6" w:space="0" w:color="auto"/>
              <w:left w:val="outset" w:sz="6" w:space="0" w:color="auto"/>
              <w:bottom w:val="outset" w:sz="6" w:space="0" w:color="auto"/>
              <w:right w:val="outset" w:sz="6" w:space="0" w:color="auto"/>
            </w:tcBorders>
          </w:tcPr>
          <w:p w14:paraId="68ADDF45" w14:textId="77777777" w:rsidR="007B26E3" w:rsidRPr="002D0F35" w:rsidRDefault="007B26E3" w:rsidP="007B26E3">
            <w:pPr>
              <w:pStyle w:val="rvps2"/>
              <w:pBdr>
                <w:top w:val="nil"/>
                <w:left w:val="nil"/>
                <w:bottom w:val="nil"/>
                <w:right w:val="nil"/>
                <w:between w:val="nil"/>
              </w:pBdr>
              <w:spacing w:before="0" w:beforeAutospacing="0" w:after="0" w:afterAutospacing="0"/>
              <w:ind w:left="127" w:right="127" w:firstLine="141"/>
              <w:jc w:val="both"/>
            </w:pPr>
            <w:r w:rsidRPr="002D0F35">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68ADDF46" w14:textId="3E71F3CE" w:rsidR="007E5B63" w:rsidRPr="002D0F35" w:rsidRDefault="007E5B63" w:rsidP="007E5B63">
            <w:pPr>
              <w:pBdr>
                <w:top w:val="nil"/>
                <w:left w:val="nil"/>
                <w:bottom w:val="nil"/>
                <w:right w:val="nil"/>
                <w:between w:val="nil"/>
              </w:pBdr>
              <w:ind w:left="126" w:right="127" w:firstLine="142"/>
              <w:jc w:val="both"/>
              <w:rPr>
                <w:rFonts w:ascii="Times New Roman" w:hAnsi="Times New Roman" w:cs="Times New Roman"/>
                <w:lang w:val="uk-UA"/>
              </w:rPr>
            </w:pPr>
            <w:r w:rsidRPr="002D0F35">
              <w:rPr>
                <w:rFonts w:ascii="Times New Roman" w:hAnsi="Times New Roman" w:cs="Times New Roman"/>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w:t>
            </w:r>
            <w:r w:rsidR="005F385E" w:rsidRPr="002D0F35">
              <w:rPr>
                <w:rFonts w:ascii="Times New Roman" w:hAnsi="Times New Roman" w:cs="Times New Roman"/>
                <w:lang w:val="uk-UA"/>
              </w:rPr>
              <w:t>пункті 44 Особливостей</w:t>
            </w:r>
            <w:r w:rsidRPr="002D0F35">
              <w:rPr>
                <w:rFonts w:ascii="Times New Roman" w:hAnsi="Times New Roman" w:cs="Times New Roman"/>
                <w:lang w:val="uk-UA"/>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14:paraId="68ADDF47" w14:textId="77777777" w:rsidR="00153AB4" w:rsidRPr="002D0F35" w:rsidRDefault="00153AB4" w:rsidP="007B26E3">
            <w:pPr>
              <w:pStyle w:val="rvps2"/>
              <w:pBdr>
                <w:top w:val="nil"/>
                <w:left w:val="nil"/>
                <w:bottom w:val="nil"/>
                <w:right w:val="nil"/>
                <w:between w:val="nil"/>
              </w:pBdr>
              <w:spacing w:before="0" w:beforeAutospacing="0" w:after="0" w:afterAutospacing="0"/>
              <w:ind w:left="127" w:right="127" w:firstLine="141"/>
              <w:jc w:val="both"/>
            </w:pPr>
            <w:r w:rsidRPr="002D0F35">
              <w:rPr>
                <w:b/>
              </w:rPr>
              <w:t>1.</w:t>
            </w:r>
            <w:r w:rsidRPr="002D0F35">
              <w:t xml:space="preserve"> </w:t>
            </w:r>
            <w:r w:rsidRPr="002D0F35">
              <w:rPr>
                <w:b/>
              </w:rPr>
              <w:t xml:space="preserve">Документальне підтвердження відповідності технічній специфікації і документи, що підтверджують відповідність </w:t>
            </w:r>
            <w:r w:rsidRPr="002D0F35">
              <w:rPr>
                <w:b/>
              </w:rPr>
              <w:lastRenderedPageBreak/>
              <w:t>технічним, якісним, кількісним та іншим вимогам предмета закупівлі</w:t>
            </w:r>
            <w:r w:rsidRPr="002D0F35">
              <w:t xml:space="preserve"> (перелік документів щодо їх підтвердження наведено в </w:t>
            </w:r>
            <w:r w:rsidRPr="002D0F35">
              <w:rPr>
                <w:b/>
              </w:rPr>
              <w:t>Додатку № 2</w:t>
            </w:r>
            <w:r w:rsidRPr="002D0F35">
              <w:t xml:space="preserve"> тендерної документації);</w:t>
            </w:r>
          </w:p>
          <w:p w14:paraId="68ADDF48" w14:textId="77777777" w:rsidR="00D21B6C" w:rsidRPr="002D0F35" w:rsidRDefault="00343F29" w:rsidP="00B962E2">
            <w:pPr>
              <w:ind w:left="126" w:right="126" w:firstLine="142"/>
              <w:jc w:val="both"/>
              <w:rPr>
                <w:shd w:val="clear" w:color="auto" w:fill="FFFFFF"/>
                <w:lang w:val="uk-UA"/>
              </w:rPr>
            </w:pPr>
            <w:r w:rsidRPr="002D0F35">
              <w:rPr>
                <w:b/>
                <w:bCs/>
                <w:shd w:val="clear" w:color="auto" w:fill="FFFFFF"/>
                <w:lang w:val="uk-UA"/>
              </w:rPr>
              <w:t>2</w:t>
            </w:r>
            <w:r w:rsidR="00D21B6C" w:rsidRPr="002D0F35">
              <w:rPr>
                <w:b/>
                <w:bCs/>
                <w:shd w:val="clear" w:color="auto" w:fill="FFFFFF"/>
                <w:lang w:val="uk-UA"/>
              </w:rPr>
              <w:t>. Інформаці</w:t>
            </w:r>
            <w:r w:rsidR="00512801" w:rsidRPr="002D0F35">
              <w:rPr>
                <w:b/>
                <w:bCs/>
                <w:shd w:val="clear" w:color="auto" w:fill="FFFFFF"/>
                <w:lang w:val="uk-UA"/>
              </w:rPr>
              <w:t>ю</w:t>
            </w:r>
            <w:r w:rsidR="00D21B6C" w:rsidRPr="002D0F35">
              <w:rPr>
                <w:b/>
                <w:bCs/>
                <w:shd w:val="clear" w:color="auto" w:fill="FFFFFF"/>
                <w:lang w:val="uk-UA"/>
              </w:rPr>
              <w:t xml:space="preserve"> </w:t>
            </w:r>
            <w:r w:rsidR="00D21B6C" w:rsidRPr="002D0F35">
              <w:rPr>
                <w:rFonts w:ascii="Times New Roman" w:hAnsi="Times New Roman" w:cs="Times New Roman"/>
                <w:b/>
                <w:bCs/>
                <w:lang w:val="uk-UA"/>
              </w:rPr>
              <w:t>та документи, що підтверджують відповідність учасника кваліфікаційним критеріям</w:t>
            </w:r>
            <w:r w:rsidR="00D21B6C" w:rsidRPr="002D0F35">
              <w:rPr>
                <w:b/>
                <w:bCs/>
                <w:shd w:val="clear" w:color="auto" w:fill="FFFFFF"/>
                <w:lang w:val="uk-UA"/>
              </w:rPr>
              <w:t xml:space="preserve"> </w:t>
            </w:r>
            <w:r w:rsidR="00D21B6C" w:rsidRPr="002D0F35">
              <w:rPr>
                <w:shd w:val="clear" w:color="auto" w:fill="FFFFFF"/>
                <w:lang w:val="uk-UA"/>
              </w:rPr>
              <w:t xml:space="preserve">(перелік таких критеріїв та документів </w:t>
            </w:r>
            <w:r w:rsidR="0060713B" w:rsidRPr="002D0F35">
              <w:rPr>
                <w:shd w:val="clear" w:color="auto" w:fill="FFFFFF"/>
                <w:lang w:val="uk-UA"/>
              </w:rPr>
              <w:t>для</w:t>
            </w:r>
            <w:r w:rsidR="00D21B6C" w:rsidRPr="002D0F35">
              <w:rPr>
                <w:shd w:val="clear" w:color="auto" w:fill="FFFFFF"/>
                <w:lang w:val="uk-UA"/>
              </w:rPr>
              <w:t xml:space="preserve"> їх підтвердження наведено в </w:t>
            </w:r>
            <w:r w:rsidR="00D21B6C" w:rsidRPr="002D0F35">
              <w:rPr>
                <w:b/>
                <w:shd w:val="clear" w:color="auto" w:fill="FFFFFF"/>
                <w:lang w:val="uk-UA"/>
              </w:rPr>
              <w:t xml:space="preserve">Додатку </w:t>
            </w:r>
            <w:r w:rsidR="005843DF" w:rsidRPr="002D0F35">
              <w:rPr>
                <w:b/>
                <w:shd w:val="clear" w:color="auto" w:fill="FFFFFF"/>
                <w:lang w:val="uk-UA"/>
              </w:rPr>
              <w:t xml:space="preserve">№ </w:t>
            </w:r>
            <w:r w:rsidR="00153AB4" w:rsidRPr="002D0F35">
              <w:rPr>
                <w:b/>
                <w:shd w:val="clear" w:color="auto" w:fill="FFFFFF"/>
                <w:lang w:val="uk-UA"/>
              </w:rPr>
              <w:t>3</w:t>
            </w:r>
            <w:r w:rsidR="00AD02B6" w:rsidRPr="002D0F35">
              <w:rPr>
                <w:shd w:val="clear" w:color="auto" w:fill="FFFFFF"/>
                <w:lang w:val="uk-UA"/>
              </w:rPr>
              <w:t xml:space="preserve"> тендерної документації</w:t>
            </w:r>
            <w:r w:rsidR="00D21B6C" w:rsidRPr="002D0F35">
              <w:rPr>
                <w:shd w:val="clear" w:color="auto" w:fill="FFFFFF"/>
                <w:lang w:val="uk-UA"/>
              </w:rPr>
              <w:t>);</w:t>
            </w:r>
          </w:p>
          <w:p w14:paraId="68ADDF49" w14:textId="03CA9960" w:rsidR="00412CB5" w:rsidRPr="002D0F35" w:rsidRDefault="00343F29" w:rsidP="00412CB5">
            <w:pPr>
              <w:ind w:left="126" w:right="126" w:firstLine="142"/>
              <w:jc w:val="both"/>
              <w:rPr>
                <w:bCs/>
                <w:shd w:val="clear" w:color="auto" w:fill="FFFFFF"/>
                <w:lang w:val="uk-UA"/>
              </w:rPr>
            </w:pPr>
            <w:r w:rsidRPr="00B32E05">
              <w:rPr>
                <w:b/>
                <w:bCs/>
                <w:shd w:val="clear" w:color="auto" w:fill="FFFFFF"/>
                <w:lang w:val="uk-UA"/>
              </w:rPr>
              <w:t xml:space="preserve">3. </w:t>
            </w:r>
            <w:r w:rsidR="00E04C55" w:rsidRPr="00B32E05">
              <w:rPr>
                <w:b/>
                <w:bCs/>
                <w:shd w:val="clear" w:color="auto" w:fill="FFFFFF"/>
                <w:lang w:val="uk-UA"/>
              </w:rPr>
              <w:t xml:space="preserve">Документи, що підтверджують повноваження відповідальної особи або представника учасника процедури закупівлі щодо підпису документів тендерної пропозиції та інші документи, що передбачені Особливостями </w:t>
            </w:r>
            <w:r w:rsidRPr="00B32E05">
              <w:rPr>
                <w:bCs/>
                <w:shd w:val="clear" w:color="auto" w:fill="FFFFFF"/>
                <w:lang w:val="uk-UA"/>
              </w:rPr>
              <w:t xml:space="preserve">(перелік документів наведено у </w:t>
            </w:r>
            <w:r w:rsidRPr="00B32E05">
              <w:rPr>
                <w:b/>
                <w:bCs/>
                <w:shd w:val="clear" w:color="auto" w:fill="FFFFFF"/>
                <w:lang w:val="uk-UA"/>
              </w:rPr>
              <w:t>Додатку № 4</w:t>
            </w:r>
            <w:r w:rsidRPr="00B32E05">
              <w:rPr>
                <w:bCs/>
                <w:shd w:val="clear" w:color="auto" w:fill="FFFFFF"/>
                <w:lang w:val="uk-UA"/>
              </w:rPr>
              <w:t xml:space="preserve"> тендерної документації);</w:t>
            </w:r>
          </w:p>
          <w:p w14:paraId="68ADDF4A" w14:textId="5D52FD36" w:rsidR="00D21B6C" w:rsidRPr="002D0F35" w:rsidRDefault="00412CB5" w:rsidP="00B962E2">
            <w:pPr>
              <w:ind w:left="126" w:right="126" w:firstLine="142"/>
              <w:jc w:val="both"/>
              <w:rPr>
                <w:b/>
                <w:bCs/>
                <w:shd w:val="clear" w:color="auto" w:fill="FFFFFF"/>
                <w:lang w:val="uk-UA"/>
              </w:rPr>
            </w:pPr>
            <w:r w:rsidRPr="002D0F35">
              <w:rPr>
                <w:b/>
                <w:bCs/>
                <w:shd w:val="clear" w:color="auto" w:fill="FFFFFF"/>
                <w:lang w:val="uk-UA"/>
              </w:rPr>
              <w:t xml:space="preserve">4. Інформація про відсутність/наявність </w:t>
            </w:r>
            <w:r w:rsidR="0035109A" w:rsidRPr="002D0F35">
              <w:rPr>
                <w:b/>
                <w:bCs/>
                <w:shd w:val="clear" w:color="auto" w:fill="FFFFFF"/>
                <w:lang w:val="uk-UA"/>
              </w:rPr>
              <w:t>підстав для відмов</w:t>
            </w:r>
            <w:r w:rsidR="00C675C3" w:rsidRPr="002D0F35">
              <w:rPr>
                <w:b/>
                <w:bCs/>
                <w:shd w:val="clear" w:color="auto" w:fill="FFFFFF"/>
                <w:lang w:val="uk-UA"/>
              </w:rPr>
              <w:t>и</w:t>
            </w:r>
            <w:r w:rsidR="0035109A" w:rsidRPr="002D0F35">
              <w:rPr>
                <w:b/>
                <w:bCs/>
                <w:shd w:val="clear" w:color="auto" w:fill="FFFFFF"/>
                <w:lang w:val="uk-UA"/>
              </w:rPr>
              <w:t xml:space="preserve"> учаснику процедури закупівлі в участі у відкритих торгах</w:t>
            </w:r>
            <w:r w:rsidRPr="002D0F35">
              <w:rPr>
                <w:b/>
                <w:bCs/>
                <w:shd w:val="clear" w:color="auto" w:fill="FFFFFF"/>
                <w:lang w:val="uk-UA"/>
              </w:rPr>
              <w:t xml:space="preserve">, визначених у </w:t>
            </w:r>
            <w:r w:rsidR="0035109A" w:rsidRPr="002D0F35">
              <w:rPr>
                <w:b/>
                <w:bCs/>
                <w:shd w:val="clear" w:color="auto" w:fill="FFFFFF"/>
                <w:lang w:val="uk-UA"/>
              </w:rPr>
              <w:t>пункті 44 Особливостей</w:t>
            </w:r>
            <w:r w:rsidR="00C675C3" w:rsidRPr="002D0F35">
              <w:rPr>
                <w:b/>
                <w:bCs/>
                <w:shd w:val="clear" w:color="auto" w:fill="FFFFFF"/>
                <w:lang w:val="uk-UA"/>
              </w:rPr>
              <w:t>, крім абзацу 1</w:t>
            </w:r>
            <w:r w:rsidR="00D37B36" w:rsidRPr="002D0F35">
              <w:rPr>
                <w:b/>
                <w:bCs/>
                <w:shd w:val="clear" w:color="auto" w:fill="FFFFFF"/>
                <w:lang w:val="uk-UA"/>
              </w:rPr>
              <w:t>5</w:t>
            </w:r>
            <w:r w:rsidR="00C675C3" w:rsidRPr="002D0F35">
              <w:rPr>
                <w:b/>
                <w:bCs/>
                <w:shd w:val="clear" w:color="auto" w:fill="FFFFFF"/>
                <w:lang w:val="uk-UA"/>
              </w:rPr>
              <w:t xml:space="preserve"> цього пункту</w:t>
            </w:r>
            <w:r w:rsidRPr="002D0F35">
              <w:rPr>
                <w:b/>
                <w:bCs/>
                <w:shd w:val="clear" w:color="auto" w:fill="FFFFFF"/>
                <w:lang w:val="uk-UA"/>
              </w:rPr>
              <w:t xml:space="preserve"> (учасник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68ADDF4B" w14:textId="77777777" w:rsidR="007D01CF" w:rsidRPr="002D0F35" w:rsidRDefault="00276167" w:rsidP="001F7005">
            <w:pPr>
              <w:pStyle w:val="af2"/>
              <w:spacing w:before="0" w:beforeAutospacing="0" w:after="0" w:afterAutospacing="0"/>
              <w:ind w:left="126" w:right="127" w:firstLine="142"/>
              <w:jc w:val="both"/>
              <w:rPr>
                <w:lang w:val="uk-UA"/>
              </w:rPr>
            </w:pPr>
            <w:r w:rsidRPr="002D0F35">
              <w:rPr>
                <w:rStyle w:val="rvts0"/>
                <w:b/>
                <w:bCs/>
                <w:lang w:val="uk-UA"/>
              </w:rPr>
              <w:t>5</w:t>
            </w:r>
            <w:r w:rsidR="00D21B6C" w:rsidRPr="002D0F35">
              <w:rPr>
                <w:rStyle w:val="rvts0"/>
                <w:b/>
                <w:bCs/>
                <w:lang w:val="uk-UA"/>
              </w:rPr>
              <w:t>. Д</w:t>
            </w:r>
            <w:r w:rsidR="00D21B6C" w:rsidRPr="002D0F35">
              <w:rPr>
                <w:b/>
                <w:bCs/>
                <w:lang w:val="uk-UA"/>
              </w:rPr>
              <w:t>окументи, що підтверджують внесення забезпечення тендерної пропозиції</w:t>
            </w:r>
            <w:r w:rsidR="001F7005" w:rsidRPr="002D0F35">
              <w:rPr>
                <w:b/>
                <w:bCs/>
                <w:lang w:val="uk-UA"/>
              </w:rPr>
              <w:t>, якщо таке забезпечення передбачалося умовами тендерної документації</w:t>
            </w:r>
            <w:r w:rsidR="005E5418" w:rsidRPr="002D0F35">
              <w:rPr>
                <w:b/>
                <w:bCs/>
                <w:lang w:val="uk-UA"/>
              </w:rPr>
              <w:t xml:space="preserve"> </w:t>
            </w:r>
            <w:r w:rsidR="005E5418" w:rsidRPr="002D0F35">
              <w:rPr>
                <w:lang w:val="uk-UA"/>
              </w:rPr>
              <w:t xml:space="preserve">(згідно з </w:t>
            </w:r>
            <w:r w:rsidR="005E5418" w:rsidRPr="002D0F35">
              <w:rPr>
                <w:b/>
                <w:lang w:val="uk-UA"/>
              </w:rPr>
              <w:t>пунктом 2 Розділу 3</w:t>
            </w:r>
            <w:r w:rsidR="00AD02B6" w:rsidRPr="002D0F35">
              <w:rPr>
                <w:b/>
                <w:lang w:val="uk-UA"/>
              </w:rPr>
              <w:t xml:space="preserve"> тендерної документації</w:t>
            </w:r>
            <w:r w:rsidR="005E5418" w:rsidRPr="002D0F35">
              <w:rPr>
                <w:lang w:val="uk-UA"/>
              </w:rPr>
              <w:t>)</w:t>
            </w:r>
            <w:r w:rsidR="00012FBB" w:rsidRPr="002D0F35">
              <w:rPr>
                <w:lang w:val="uk-UA"/>
              </w:rPr>
              <w:t>.</w:t>
            </w:r>
          </w:p>
          <w:p w14:paraId="68ADDF4C" w14:textId="77777777" w:rsidR="003C3029" w:rsidRPr="002D0F35" w:rsidRDefault="003C3029" w:rsidP="003C3029">
            <w:pPr>
              <w:ind w:left="126" w:right="126" w:firstLine="142"/>
              <w:jc w:val="both"/>
              <w:rPr>
                <w:b/>
                <w:lang w:val="uk-UA"/>
              </w:rPr>
            </w:pPr>
          </w:p>
          <w:p w14:paraId="68ADDF4D" w14:textId="77777777" w:rsidR="00AD02B6" w:rsidRPr="002D0F35" w:rsidRDefault="003C3029" w:rsidP="003C3029">
            <w:pPr>
              <w:ind w:left="126" w:right="126" w:firstLine="142"/>
              <w:jc w:val="both"/>
              <w:rPr>
                <w:b/>
                <w:lang w:val="uk-UA"/>
              </w:rPr>
            </w:pPr>
            <w:r w:rsidRPr="002D0F35">
              <w:rPr>
                <w:b/>
                <w:lang w:val="uk-UA"/>
              </w:rPr>
              <w:t>Учасник повинен завантажити в електронну систему закупівель вищезазначені документи до кінцевого строку подання тендерних пропозицій. Завантажені учасником зазначені вище документи після завершення кінцевого строку подання пропозицій не приймаються до розгляду Замовником.</w:t>
            </w:r>
          </w:p>
          <w:p w14:paraId="68ADDF4E" w14:textId="77777777" w:rsidR="003C3029" w:rsidRPr="002D0F35" w:rsidRDefault="003C3029" w:rsidP="00B962E2">
            <w:pPr>
              <w:pStyle w:val="af2"/>
              <w:spacing w:before="0" w:beforeAutospacing="0" w:after="0" w:afterAutospacing="0"/>
              <w:ind w:left="126" w:right="126" w:firstLine="142"/>
              <w:jc w:val="both"/>
              <w:rPr>
                <w:lang w:val="uk-UA"/>
              </w:rPr>
            </w:pPr>
          </w:p>
          <w:p w14:paraId="68ADDF4F" w14:textId="77777777" w:rsidR="000A7FBF" w:rsidRPr="002D0F35" w:rsidRDefault="00F96E30" w:rsidP="00C73D37">
            <w:pPr>
              <w:widowControl/>
              <w:autoSpaceDE/>
              <w:autoSpaceDN/>
              <w:ind w:left="126" w:right="126" w:firstLine="142"/>
              <w:jc w:val="both"/>
              <w:rPr>
                <w:rFonts w:ascii="Times New Roman" w:hAnsi="Times New Roman" w:cs="Times New Roman"/>
                <w:b/>
                <w:u w:val="single"/>
                <w:lang w:val="uk-UA"/>
              </w:rPr>
            </w:pPr>
            <w:proofErr w:type="spellStart"/>
            <w:r w:rsidRPr="002D0F35">
              <w:rPr>
                <w:rFonts w:ascii="Times New Roman" w:hAnsi="Times New Roman" w:cs="Times New Roman"/>
                <w:b/>
                <w:u w:val="single"/>
              </w:rPr>
              <w:t>Кожен</w:t>
            </w:r>
            <w:proofErr w:type="spellEnd"/>
            <w:r w:rsidRPr="002D0F35">
              <w:rPr>
                <w:rFonts w:ascii="Times New Roman" w:hAnsi="Times New Roman" w:cs="Times New Roman"/>
                <w:b/>
                <w:u w:val="single"/>
              </w:rPr>
              <w:t xml:space="preserve"> </w:t>
            </w:r>
            <w:proofErr w:type="spellStart"/>
            <w:r w:rsidRPr="002D0F35">
              <w:rPr>
                <w:rFonts w:ascii="Times New Roman" w:hAnsi="Times New Roman" w:cs="Times New Roman"/>
                <w:b/>
                <w:u w:val="single"/>
              </w:rPr>
              <w:t>учасник</w:t>
            </w:r>
            <w:proofErr w:type="spellEnd"/>
            <w:r w:rsidRPr="002D0F35">
              <w:rPr>
                <w:rFonts w:ascii="Times New Roman" w:hAnsi="Times New Roman" w:cs="Times New Roman"/>
                <w:b/>
                <w:u w:val="single"/>
              </w:rPr>
              <w:t xml:space="preserve"> </w:t>
            </w:r>
            <w:proofErr w:type="spellStart"/>
            <w:r w:rsidRPr="002D0F35">
              <w:rPr>
                <w:rFonts w:ascii="Times New Roman" w:hAnsi="Times New Roman" w:cs="Times New Roman"/>
                <w:b/>
                <w:u w:val="single"/>
              </w:rPr>
              <w:t>має</w:t>
            </w:r>
            <w:proofErr w:type="spellEnd"/>
            <w:r w:rsidRPr="002D0F35">
              <w:rPr>
                <w:rFonts w:ascii="Times New Roman" w:hAnsi="Times New Roman" w:cs="Times New Roman"/>
                <w:b/>
                <w:u w:val="single"/>
              </w:rPr>
              <w:t xml:space="preserve"> право подати </w:t>
            </w:r>
            <w:proofErr w:type="spellStart"/>
            <w:r w:rsidRPr="002D0F35">
              <w:rPr>
                <w:rFonts w:ascii="Times New Roman" w:hAnsi="Times New Roman" w:cs="Times New Roman"/>
                <w:b/>
                <w:u w:val="single"/>
              </w:rPr>
              <w:t>тільки</w:t>
            </w:r>
            <w:proofErr w:type="spellEnd"/>
            <w:r w:rsidRPr="002D0F35">
              <w:rPr>
                <w:rFonts w:ascii="Times New Roman" w:hAnsi="Times New Roman" w:cs="Times New Roman"/>
                <w:b/>
                <w:u w:val="single"/>
              </w:rPr>
              <w:t xml:space="preserve"> одну </w:t>
            </w:r>
            <w:proofErr w:type="spellStart"/>
            <w:r w:rsidRPr="002D0F35">
              <w:rPr>
                <w:rFonts w:ascii="Times New Roman" w:hAnsi="Times New Roman" w:cs="Times New Roman"/>
                <w:b/>
                <w:u w:val="single"/>
              </w:rPr>
              <w:t>тендерну</w:t>
            </w:r>
            <w:proofErr w:type="spellEnd"/>
            <w:r w:rsidRPr="002D0F35">
              <w:rPr>
                <w:rFonts w:ascii="Times New Roman" w:hAnsi="Times New Roman" w:cs="Times New Roman"/>
                <w:b/>
                <w:u w:val="single"/>
              </w:rPr>
              <w:t xml:space="preserve"> </w:t>
            </w:r>
            <w:proofErr w:type="spellStart"/>
            <w:r w:rsidRPr="002D0F35">
              <w:rPr>
                <w:rFonts w:ascii="Times New Roman" w:hAnsi="Times New Roman" w:cs="Times New Roman"/>
                <w:b/>
                <w:u w:val="single"/>
              </w:rPr>
              <w:t>пропозицію</w:t>
            </w:r>
            <w:proofErr w:type="spellEnd"/>
            <w:r w:rsidRPr="002D0F35">
              <w:rPr>
                <w:rFonts w:ascii="Times New Roman" w:hAnsi="Times New Roman" w:cs="Times New Roman"/>
                <w:b/>
                <w:u w:val="single"/>
              </w:rPr>
              <w:t xml:space="preserve"> (у тому </w:t>
            </w:r>
            <w:proofErr w:type="spellStart"/>
            <w:r w:rsidRPr="002D0F35">
              <w:rPr>
                <w:rFonts w:ascii="Times New Roman" w:hAnsi="Times New Roman" w:cs="Times New Roman"/>
                <w:b/>
                <w:u w:val="single"/>
              </w:rPr>
              <w:t>числі</w:t>
            </w:r>
            <w:proofErr w:type="spellEnd"/>
            <w:r w:rsidRPr="002D0F35">
              <w:rPr>
                <w:rFonts w:ascii="Times New Roman" w:hAnsi="Times New Roman" w:cs="Times New Roman"/>
                <w:b/>
                <w:u w:val="single"/>
              </w:rPr>
              <w:t xml:space="preserve"> до </w:t>
            </w:r>
            <w:proofErr w:type="spellStart"/>
            <w:r w:rsidRPr="002D0F35">
              <w:rPr>
                <w:rFonts w:ascii="Times New Roman" w:hAnsi="Times New Roman" w:cs="Times New Roman"/>
                <w:b/>
                <w:u w:val="single"/>
              </w:rPr>
              <w:t>визначеної</w:t>
            </w:r>
            <w:proofErr w:type="spellEnd"/>
            <w:r w:rsidRPr="002D0F35">
              <w:rPr>
                <w:rFonts w:ascii="Times New Roman" w:hAnsi="Times New Roman" w:cs="Times New Roman"/>
                <w:b/>
                <w:u w:val="single"/>
              </w:rPr>
              <w:t xml:space="preserve"> в </w:t>
            </w:r>
            <w:proofErr w:type="spellStart"/>
            <w:r w:rsidRPr="002D0F35">
              <w:rPr>
                <w:rFonts w:ascii="Times New Roman" w:hAnsi="Times New Roman" w:cs="Times New Roman"/>
                <w:b/>
                <w:u w:val="single"/>
              </w:rPr>
              <w:t>тендерній</w:t>
            </w:r>
            <w:proofErr w:type="spellEnd"/>
            <w:r w:rsidRPr="002D0F35">
              <w:rPr>
                <w:rFonts w:ascii="Times New Roman" w:hAnsi="Times New Roman" w:cs="Times New Roman"/>
                <w:b/>
                <w:u w:val="single"/>
              </w:rPr>
              <w:t xml:space="preserve"> </w:t>
            </w:r>
            <w:proofErr w:type="spellStart"/>
            <w:r w:rsidRPr="002D0F35">
              <w:rPr>
                <w:rFonts w:ascii="Times New Roman" w:hAnsi="Times New Roman" w:cs="Times New Roman"/>
                <w:b/>
                <w:u w:val="single"/>
              </w:rPr>
              <w:t>документації</w:t>
            </w:r>
            <w:proofErr w:type="spellEnd"/>
            <w:r w:rsidRPr="002D0F35">
              <w:rPr>
                <w:rFonts w:ascii="Times New Roman" w:hAnsi="Times New Roman" w:cs="Times New Roman"/>
                <w:b/>
                <w:u w:val="single"/>
              </w:rPr>
              <w:t xml:space="preserve"> </w:t>
            </w:r>
            <w:proofErr w:type="spellStart"/>
            <w:r w:rsidRPr="002D0F35">
              <w:rPr>
                <w:rFonts w:ascii="Times New Roman" w:hAnsi="Times New Roman" w:cs="Times New Roman"/>
                <w:b/>
                <w:u w:val="single"/>
              </w:rPr>
              <w:t>ча</w:t>
            </w:r>
            <w:r w:rsidR="00AB6FF0" w:rsidRPr="002D0F35">
              <w:rPr>
                <w:rFonts w:ascii="Times New Roman" w:hAnsi="Times New Roman" w:cs="Times New Roman"/>
                <w:b/>
                <w:u w:val="single"/>
              </w:rPr>
              <w:t>стини</w:t>
            </w:r>
            <w:proofErr w:type="spellEnd"/>
            <w:r w:rsidR="00AB6FF0" w:rsidRPr="002D0F35">
              <w:rPr>
                <w:rFonts w:ascii="Times New Roman" w:hAnsi="Times New Roman" w:cs="Times New Roman"/>
                <w:b/>
                <w:u w:val="single"/>
              </w:rPr>
              <w:t xml:space="preserve"> предмета </w:t>
            </w:r>
            <w:proofErr w:type="spellStart"/>
            <w:r w:rsidR="00AB6FF0" w:rsidRPr="002D0F35">
              <w:rPr>
                <w:rFonts w:ascii="Times New Roman" w:hAnsi="Times New Roman" w:cs="Times New Roman"/>
                <w:b/>
                <w:u w:val="single"/>
              </w:rPr>
              <w:t>закупівлі</w:t>
            </w:r>
            <w:proofErr w:type="spellEnd"/>
            <w:r w:rsidR="00AB6FF0" w:rsidRPr="002D0F35">
              <w:rPr>
                <w:rFonts w:ascii="Times New Roman" w:hAnsi="Times New Roman" w:cs="Times New Roman"/>
                <w:b/>
                <w:u w:val="single"/>
              </w:rPr>
              <w:t xml:space="preserve"> (лота)</w:t>
            </w:r>
            <w:r w:rsidRPr="002D0F35">
              <w:rPr>
                <w:rFonts w:ascii="Times New Roman" w:hAnsi="Times New Roman" w:cs="Times New Roman"/>
                <w:b/>
                <w:u w:val="single"/>
              </w:rPr>
              <w:t>.</w:t>
            </w:r>
          </w:p>
          <w:p w14:paraId="68ADDF50" w14:textId="77777777" w:rsidR="00567F90" w:rsidRPr="002D0F35" w:rsidRDefault="00567F90" w:rsidP="00B962E2">
            <w:pPr>
              <w:ind w:left="126" w:right="126" w:firstLine="142"/>
              <w:jc w:val="both"/>
              <w:rPr>
                <w:rFonts w:ascii="Times New Roman" w:hAnsi="Times New Roman" w:cs="Times New Roman"/>
                <w:lang w:val="uk-UA"/>
              </w:rPr>
            </w:pPr>
          </w:p>
          <w:p w14:paraId="68ADDF51" w14:textId="77777777" w:rsidR="000A7FBF" w:rsidRPr="002D0F35" w:rsidRDefault="00AD1FC7" w:rsidP="00B962E2">
            <w:pPr>
              <w:ind w:left="126" w:right="126" w:firstLine="142"/>
              <w:jc w:val="both"/>
              <w:rPr>
                <w:rFonts w:ascii="Times New Roman" w:hAnsi="Times New Roman" w:cs="Times New Roman"/>
                <w:lang w:val="uk-UA"/>
              </w:rPr>
            </w:pPr>
            <w:r w:rsidRPr="002D0F35">
              <w:rPr>
                <w:rFonts w:ascii="Times New Roman" w:hAnsi="Times New Roman" w:cs="Times New Roman"/>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D0F35">
              <w:rPr>
                <w:rFonts w:ascii="Times New Roman" w:hAnsi="Times New Roman" w:cs="Times New Roman"/>
                <w:lang w:val="uk-UA"/>
              </w:rPr>
              <w:t>скан</w:t>
            </w:r>
            <w:proofErr w:type="spellEnd"/>
            <w:r w:rsidRPr="002D0F35">
              <w:rPr>
                <w:rFonts w:ascii="Times New Roman" w:hAnsi="Times New Roman" w:cs="Times New Roman"/>
                <w:lang w:val="uk-UA"/>
              </w:rPr>
              <w:t>-копій через електронну систему закупівель. Тендерна пропозиція учасника має відповідати наступним вимогам:</w:t>
            </w:r>
          </w:p>
          <w:p w14:paraId="68ADDF52" w14:textId="77777777" w:rsidR="005E5418" w:rsidRPr="002D0F35" w:rsidRDefault="00F5610D" w:rsidP="00B962E2">
            <w:pPr>
              <w:ind w:left="126" w:right="126" w:firstLine="142"/>
              <w:jc w:val="both"/>
              <w:rPr>
                <w:lang w:val="uk-UA"/>
              </w:rPr>
            </w:pPr>
            <w:r w:rsidRPr="002D0F35">
              <w:rPr>
                <w:lang w:val="uk-UA"/>
              </w:rPr>
              <w:t>1</w:t>
            </w:r>
            <w:r w:rsidR="005E5418" w:rsidRPr="002D0F35">
              <w:t xml:space="preserve">) </w:t>
            </w:r>
            <w:r w:rsidR="005E5418" w:rsidRPr="002D0F35">
              <w:rPr>
                <w:lang w:val="uk-UA"/>
              </w:rPr>
              <w:t xml:space="preserve">кожен документ повинен бути завантажений до електронної системи закупівель окремим файлом. </w:t>
            </w:r>
            <w:r w:rsidR="00452C81" w:rsidRPr="002D0F35">
              <w:rPr>
                <w:lang w:val="uk-UA"/>
              </w:rPr>
              <w:t>Багатосторінкові документи завантажуються одним файлом</w:t>
            </w:r>
            <w:r w:rsidR="003E5222" w:rsidRPr="002D0F35">
              <w:rPr>
                <w:lang w:val="uk-UA"/>
              </w:rPr>
              <w:t xml:space="preserve">. Документи тендерної пропозиції завантажуються в електронну систему закупівель у вигляді </w:t>
            </w:r>
            <w:proofErr w:type="spellStart"/>
            <w:r w:rsidR="003E5222" w:rsidRPr="002D0F35">
              <w:rPr>
                <w:lang w:val="uk-UA"/>
              </w:rPr>
              <w:t>скан</w:t>
            </w:r>
            <w:proofErr w:type="spellEnd"/>
            <w:r w:rsidR="003E5222" w:rsidRPr="002D0F35">
              <w:rPr>
                <w:lang w:val="uk-UA"/>
              </w:rPr>
              <w:t xml:space="preserve">-копій, придатних для </w:t>
            </w:r>
            <w:proofErr w:type="spellStart"/>
            <w:r w:rsidR="003E5222" w:rsidRPr="002D0F35">
              <w:rPr>
                <w:lang w:val="uk-UA"/>
              </w:rPr>
              <w:t>машинозчитування</w:t>
            </w:r>
            <w:proofErr w:type="spellEnd"/>
            <w:r w:rsidR="003E5222" w:rsidRPr="002D0F35">
              <w:rPr>
                <w:lang w:val="uk-UA"/>
              </w:rPr>
              <w:t xml:space="preserve"> (файли з розширенням «..</w:t>
            </w:r>
            <w:proofErr w:type="spellStart"/>
            <w:r w:rsidR="003E5222" w:rsidRPr="002D0F35">
              <w:rPr>
                <w:lang w:val="uk-UA"/>
              </w:rPr>
              <w:t>pdf</w:t>
            </w:r>
            <w:proofErr w:type="spellEnd"/>
            <w:r w:rsidR="003E5222" w:rsidRPr="002D0F35">
              <w:rPr>
                <w:lang w:val="uk-UA"/>
              </w:rPr>
              <w:t>.», «..</w:t>
            </w:r>
            <w:proofErr w:type="spellStart"/>
            <w:r w:rsidR="003E5222" w:rsidRPr="002D0F35">
              <w:rPr>
                <w:lang w:val="uk-UA"/>
              </w:rPr>
              <w:t>jpeg</w:t>
            </w:r>
            <w:proofErr w:type="spellEnd"/>
            <w:r w:rsidR="003E5222" w:rsidRPr="002D0F35">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003E5222" w:rsidRPr="002D0F35">
              <w:rPr>
                <w:lang w:val="uk-UA"/>
              </w:rPr>
              <w:t>скан</w:t>
            </w:r>
            <w:proofErr w:type="spellEnd"/>
            <w:r w:rsidR="003E5222" w:rsidRPr="002D0F35">
              <w:rPr>
                <w:lang w:val="uk-UA"/>
              </w:rPr>
              <w:t>-копії;</w:t>
            </w:r>
          </w:p>
          <w:p w14:paraId="68ADDF53" w14:textId="77777777" w:rsidR="00F115D3" w:rsidRPr="002D0F35" w:rsidRDefault="00F5610D" w:rsidP="00B962E2">
            <w:pPr>
              <w:ind w:left="126" w:right="126" w:firstLine="142"/>
              <w:jc w:val="both"/>
              <w:rPr>
                <w:lang w:val="uk-UA"/>
              </w:rPr>
            </w:pPr>
            <w:r w:rsidRPr="002D0F35">
              <w:rPr>
                <w:lang w:val="uk-UA"/>
              </w:rPr>
              <w:t>2</w:t>
            </w:r>
            <w:r w:rsidR="00F115D3" w:rsidRPr="002D0F35">
              <w:rPr>
                <w:lang w:val="uk-UA"/>
              </w:rPr>
              <w:t xml:space="preserve">) зображення </w:t>
            </w:r>
            <w:proofErr w:type="spellStart"/>
            <w:r w:rsidR="00F115D3" w:rsidRPr="002D0F35">
              <w:rPr>
                <w:lang w:val="uk-UA"/>
              </w:rPr>
              <w:t>відсканованих</w:t>
            </w:r>
            <w:proofErr w:type="spellEnd"/>
            <w:r w:rsidR="00F115D3" w:rsidRPr="002D0F35">
              <w:rPr>
                <w:lang w:val="uk-UA"/>
              </w:rPr>
              <w:t xml:space="preserve"> документів повинні бути чіткими та </w:t>
            </w:r>
            <w:proofErr w:type="spellStart"/>
            <w:r w:rsidR="00F115D3" w:rsidRPr="002D0F35">
              <w:rPr>
                <w:lang w:val="uk-UA"/>
              </w:rPr>
              <w:lastRenderedPageBreak/>
              <w:t>повнорозмірними</w:t>
            </w:r>
            <w:proofErr w:type="spellEnd"/>
            <w:r w:rsidR="00F115D3" w:rsidRPr="002D0F35">
              <w:rPr>
                <w:lang w:val="uk-UA"/>
              </w:rPr>
              <w:t xml:space="preserve"> (без обрізань будь-яких сторін документів, у т.</w:t>
            </w:r>
            <w:r w:rsidRPr="002D0F35">
              <w:rPr>
                <w:lang w:val="uk-UA"/>
              </w:rPr>
              <w:t xml:space="preserve"> </w:t>
            </w:r>
            <w:r w:rsidR="00F115D3" w:rsidRPr="002D0F35">
              <w:rPr>
                <w:lang w:val="uk-UA"/>
              </w:rPr>
              <w:t xml:space="preserve">ч. прізвища </w:t>
            </w:r>
            <w:r w:rsidR="00E32BCB" w:rsidRPr="002D0F35">
              <w:rPr>
                <w:lang w:val="uk-UA"/>
              </w:rPr>
              <w:t>та підпису уповноваженої особи у</w:t>
            </w:r>
            <w:r w:rsidR="00F115D3" w:rsidRPr="002D0F35">
              <w:rPr>
                <w:lang w:val="uk-UA"/>
              </w:rPr>
              <w:t xml:space="preserve">часника, його печатки, номера, тощо); </w:t>
            </w:r>
          </w:p>
          <w:p w14:paraId="68ADDF54" w14:textId="77777777" w:rsidR="00F115D3" w:rsidRPr="002D0F35" w:rsidRDefault="00F5610D" w:rsidP="00B962E2">
            <w:pPr>
              <w:ind w:left="126" w:right="126" w:firstLine="142"/>
              <w:jc w:val="both"/>
              <w:rPr>
                <w:lang w:val="uk-UA"/>
              </w:rPr>
            </w:pPr>
            <w:r w:rsidRPr="002D0F35">
              <w:rPr>
                <w:lang w:val="uk-UA"/>
              </w:rPr>
              <w:t>3</w:t>
            </w:r>
            <w:r w:rsidR="00F115D3" w:rsidRPr="002D0F35">
              <w:t>) будь-</w:t>
            </w:r>
            <w:proofErr w:type="spellStart"/>
            <w:r w:rsidR="00F115D3" w:rsidRPr="002D0F35">
              <w:t>який</w:t>
            </w:r>
            <w:proofErr w:type="spellEnd"/>
            <w:r w:rsidR="00F115D3" w:rsidRPr="002D0F35">
              <w:t xml:space="preserve"> текст на</w:t>
            </w:r>
            <w:r w:rsidR="00EC57E9" w:rsidRPr="002D0F35">
              <w:t xml:space="preserve"> </w:t>
            </w:r>
            <w:proofErr w:type="spellStart"/>
            <w:r w:rsidR="00EC57E9" w:rsidRPr="002D0F35">
              <w:t>усіх</w:t>
            </w:r>
            <w:proofErr w:type="spellEnd"/>
            <w:r w:rsidR="00EC57E9" w:rsidRPr="002D0F35">
              <w:t xml:space="preserve"> </w:t>
            </w:r>
            <w:proofErr w:type="spellStart"/>
            <w:r w:rsidR="00EC57E9" w:rsidRPr="002D0F35">
              <w:t>відсканованих</w:t>
            </w:r>
            <w:proofErr w:type="spellEnd"/>
            <w:r w:rsidR="00EC57E9" w:rsidRPr="002D0F35">
              <w:t xml:space="preserve"> </w:t>
            </w:r>
            <w:proofErr w:type="spellStart"/>
            <w:r w:rsidR="00EC57E9" w:rsidRPr="002D0F35">
              <w:t>зображеннях</w:t>
            </w:r>
            <w:proofErr w:type="spellEnd"/>
            <w:r w:rsidR="00F115D3" w:rsidRPr="002D0F35">
              <w:t xml:space="preserve"> </w:t>
            </w:r>
            <w:proofErr w:type="spellStart"/>
            <w:r w:rsidR="00F115D3" w:rsidRPr="002D0F35">
              <w:t>має</w:t>
            </w:r>
            <w:proofErr w:type="spellEnd"/>
            <w:r w:rsidR="00F115D3" w:rsidRPr="002D0F35">
              <w:t xml:space="preserve"> бути </w:t>
            </w:r>
            <w:proofErr w:type="spellStart"/>
            <w:r w:rsidR="00F115D3" w:rsidRPr="002D0F35">
              <w:t>розбірливим</w:t>
            </w:r>
            <w:proofErr w:type="spellEnd"/>
            <w:r w:rsidR="00F115D3" w:rsidRPr="002D0F35">
              <w:t xml:space="preserve"> та повинен </w:t>
            </w:r>
            <w:proofErr w:type="spellStart"/>
            <w:r w:rsidR="00F115D3" w:rsidRPr="002D0F35">
              <w:t>вільно</w:t>
            </w:r>
            <w:proofErr w:type="spellEnd"/>
            <w:r w:rsidR="00F115D3" w:rsidRPr="002D0F35">
              <w:t xml:space="preserve"> </w:t>
            </w:r>
            <w:proofErr w:type="spellStart"/>
            <w:r w:rsidR="00F115D3" w:rsidRPr="002D0F35">
              <w:t>читатися</w:t>
            </w:r>
            <w:proofErr w:type="spellEnd"/>
            <w:r w:rsidR="00404C3C" w:rsidRPr="002D0F35">
              <w:rPr>
                <w:lang w:val="uk-UA"/>
              </w:rPr>
              <w:t>;</w:t>
            </w:r>
            <w:r w:rsidR="00F115D3" w:rsidRPr="002D0F35">
              <w:t xml:space="preserve"> </w:t>
            </w:r>
          </w:p>
          <w:p w14:paraId="68ADDF55" w14:textId="77777777" w:rsidR="00F115D3" w:rsidRPr="002D0F35" w:rsidRDefault="00F5610D" w:rsidP="00B962E2">
            <w:pPr>
              <w:ind w:left="126" w:right="126" w:firstLine="142"/>
              <w:jc w:val="both"/>
              <w:rPr>
                <w:lang w:val="uk-UA"/>
              </w:rPr>
            </w:pPr>
            <w:r w:rsidRPr="002D0F35">
              <w:rPr>
                <w:lang w:val="uk-UA"/>
              </w:rPr>
              <w:t>4</w:t>
            </w:r>
            <w:r w:rsidR="00F115D3" w:rsidRPr="002D0F35">
              <w:rPr>
                <w:lang w:val="uk-UA"/>
              </w:rPr>
              <w:t>) коль</w:t>
            </w:r>
            <w:r w:rsidR="00C66B1D" w:rsidRPr="002D0F35">
              <w:rPr>
                <w:lang w:val="uk-UA"/>
              </w:rPr>
              <w:t>о</w:t>
            </w:r>
            <w:r w:rsidR="00F115D3" w:rsidRPr="002D0F35">
              <w:rPr>
                <w:lang w:val="uk-UA"/>
              </w:rPr>
              <w:t xml:space="preserve">рове </w:t>
            </w:r>
            <w:r w:rsidR="00C66B1D" w:rsidRPr="002D0F35">
              <w:t>скан</w:t>
            </w:r>
            <w:r w:rsidR="00C66B1D" w:rsidRPr="002D0F35">
              <w:rPr>
                <w:lang w:val="uk-UA"/>
              </w:rPr>
              <w:t>у</w:t>
            </w:r>
            <w:r w:rsidR="00F115D3" w:rsidRPr="002D0F35">
              <w:t>ван</w:t>
            </w:r>
            <w:r w:rsidR="00F115D3" w:rsidRPr="002D0F35">
              <w:rPr>
                <w:lang w:val="uk-UA"/>
              </w:rPr>
              <w:t>ня документів можливе як з</w:t>
            </w:r>
            <w:r w:rsidR="00F115D3" w:rsidRPr="002D0F35">
              <w:t xml:space="preserve"> </w:t>
            </w:r>
            <w:proofErr w:type="spellStart"/>
            <w:r w:rsidR="00F115D3" w:rsidRPr="002D0F35">
              <w:t>оригінал</w:t>
            </w:r>
            <w:r w:rsidR="00F115D3" w:rsidRPr="002D0F35">
              <w:rPr>
                <w:lang w:val="uk-UA"/>
              </w:rPr>
              <w:t>ів</w:t>
            </w:r>
            <w:proofErr w:type="spellEnd"/>
            <w:r w:rsidR="00F115D3" w:rsidRPr="002D0F35">
              <w:t xml:space="preserve"> </w:t>
            </w:r>
            <w:r w:rsidR="00F115D3" w:rsidRPr="002D0F35">
              <w:rPr>
                <w:lang w:val="uk-UA"/>
              </w:rPr>
              <w:t>так і з їх</w:t>
            </w:r>
            <w:r w:rsidR="00F115D3" w:rsidRPr="002D0F35">
              <w:t xml:space="preserve"> </w:t>
            </w:r>
            <w:r w:rsidR="00F115D3" w:rsidRPr="002D0F35">
              <w:rPr>
                <w:lang w:val="uk-UA"/>
              </w:rPr>
              <w:t>копій, завірених нот</w:t>
            </w:r>
            <w:r w:rsidR="00404C3C" w:rsidRPr="002D0F35">
              <w:rPr>
                <w:lang w:val="uk-UA"/>
              </w:rPr>
              <w:t>аріально</w:t>
            </w:r>
            <w:r w:rsidR="000A7FBF" w:rsidRPr="002D0F35">
              <w:rPr>
                <w:lang w:val="uk-UA"/>
              </w:rPr>
              <w:t xml:space="preserve"> </w:t>
            </w:r>
            <w:r w:rsidR="00404C3C" w:rsidRPr="002D0F35">
              <w:rPr>
                <w:lang w:val="uk-UA"/>
              </w:rPr>
              <w:t xml:space="preserve"> або учасником </w:t>
            </w:r>
            <w:r w:rsidR="00EC57E9" w:rsidRPr="002D0F35">
              <w:rPr>
                <w:lang w:val="uk-UA"/>
              </w:rPr>
              <w:t>у разі</w:t>
            </w:r>
            <w:r w:rsidRPr="002D0F35">
              <w:rPr>
                <w:lang w:val="uk-UA"/>
              </w:rPr>
              <w:t>,</w:t>
            </w:r>
            <w:r w:rsidR="00F115D3" w:rsidRPr="002D0F35">
              <w:rPr>
                <w:lang w:val="uk-UA"/>
              </w:rPr>
              <w:t xml:space="preserve"> якщо до конкретного документа не встановлено ін</w:t>
            </w:r>
            <w:r w:rsidR="003372CD" w:rsidRPr="002D0F35">
              <w:rPr>
                <w:lang w:val="uk-UA"/>
              </w:rPr>
              <w:t>ші вимоги до його оформлення</w:t>
            </w:r>
            <w:r w:rsidRPr="002D0F35">
              <w:rPr>
                <w:lang w:val="uk-UA"/>
              </w:rPr>
              <w:t>;</w:t>
            </w:r>
          </w:p>
          <w:p w14:paraId="68ADDF56" w14:textId="77777777" w:rsidR="00F5610D" w:rsidRPr="002D0F35" w:rsidRDefault="00F5610D" w:rsidP="00B962E2">
            <w:pPr>
              <w:ind w:left="126" w:right="126" w:firstLine="142"/>
              <w:jc w:val="both"/>
              <w:rPr>
                <w:lang w:val="uk-UA"/>
              </w:rPr>
            </w:pPr>
            <w:r w:rsidRPr="002D0F35">
              <w:rPr>
                <w:lang w:val="uk-UA"/>
              </w:rPr>
              <w:t>5) тендерна пропозиція учасника повинна бути підписана  кваліфікованим електронним підписом (КЕП)/удосконаленим електронним підписом (УЕП);</w:t>
            </w:r>
          </w:p>
          <w:p w14:paraId="68ADDF57" w14:textId="77777777" w:rsidR="00F5610D" w:rsidRPr="002D0F35" w:rsidRDefault="00F5610D" w:rsidP="00B962E2">
            <w:pPr>
              <w:ind w:left="126" w:right="126" w:firstLine="142"/>
              <w:jc w:val="both"/>
              <w:rPr>
                <w:lang w:val="uk-UA"/>
              </w:rPr>
            </w:pPr>
            <w:r w:rsidRPr="002D0F35">
              <w:rPr>
                <w:lang w:val="uk-UA"/>
              </w:rPr>
              <w:t>6)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8ADDF58" w14:textId="77777777" w:rsidR="00C44B2A" w:rsidRPr="002D0F35" w:rsidRDefault="00C44B2A" w:rsidP="00C44B2A">
            <w:pPr>
              <w:ind w:left="126" w:right="126" w:firstLine="142"/>
              <w:jc w:val="both"/>
              <w:rPr>
                <w:b/>
                <w:lang w:val="uk-UA"/>
              </w:rPr>
            </w:pPr>
            <w:r w:rsidRPr="002D0F35">
              <w:rPr>
                <w:b/>
                <w:lang w:val="uk-UA"/>
              </w:rPr>
              <w:t>Винятки:</w:t>
            </w:r>
          </w:p>
          <w:p w14:paraId="68ADDF59" w14:textId="77777777" w:rsidR="00C44B2A" w:rsidRPr="002D0F35" w:rsidRDefault="00C44B2A" w:rsidP="00C44B2A">
            <w:pPr>
              <w:ind w:left="126" w:right="126" w:firstLine="142"/>
              <w:jc w:val="both"/>
              <w:rPr>
                <w:lang w:val="uk-UA"/>
              </w:rPr>
            </w:pPr>
            <w:r w:rsidRPr="002D0F35">
              <w:rPr>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8ADDF5A" w14:textId="77777777" w:rsidR="00C44B2A" w:rsidRPr="002D0F35" w:rsidRDefault="00C44B2A" w:rsidP="00C44B2A">
            <w:pPr>
              <w:ind w:left="126" w:right="126" w:firstLine="142"/>
              <w:jc w:val="both"/>
              <w:rPr>
                <w:lang w:val="uk-UA"/>
              </w:rPr>
            </w:pPr>
            <w:r w:rsidRPr="002D0F35">
              <w:rPr>
                <w:lang w:val="uk-UA"/>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8ADDF5B" w14:textId="77777777" w:rsidR="00C44B2A" w:rsidRPr="002D0F35" w:rsidRDefault="00C44B2A" w:rsidP="00C44B2A">
            <w:pPr>
              <w:ind w:left="126" w:right="126" w:firstLine="142"/>
              <w:jc w:val="both"/>
              <w:rPr>
                <w:lang w:val="uk-UA"/>
              </w:rPr>
            </w:pPr>
            <w:r w:rsidRPr="002D0F35">
              <w:rPr>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w:t>
            </w:r>
            <w:r w:rsidR="00314B4D" w:rsidRPr="002D0F35">
              <w:rPr>
                <w:lang w:val="uk-UA"/>
              </w:rPr>
              <w:t>послуги».</w:t>
            </w:r>
          </w:p>
          <w:p w14:paraId="68ADDF5C" w14:textId="77777777" w:rsidR="00C44B2A" w:rsidRPr="002D0F35" w:rsidRDefault="00C44B2A" w:rsidP="00C44B2A">
            <w:pPr>
              <w:ind w:left="126" w:right="126" w:firstLine="142"/>
              <w:jc w:val="both"/>
              <w:rPr>
                <w:lang w:val="uk-UA"/>
              </w:rPr>
            </w:pPr>
            <w:r w:rsidRPr="002D0F35">
              <w:rPr>
                <w:lang w:val="uk-UA"/>
              </w:rPr>
              <w:t xml:space="preserve">Замовник перевіряє КЕП/УЕП учасника на сайті центрального </w:t>
            </w:r>
            <w:proofErr w:type="spellStart"/>
            <w:r w:rsidRPr="002D0F35">
              <w:rPr>
                <w:lang w:val="uk-UA"/>
              </w:rPr>
              <w:t>засвідчувального</w:t>
            </w:r>
            <w:proofErr w:type="spellEnd"/>
            <w:r w:rsidRPr="002D0F35">
              <w:rPr>
                <w:lang w:val="uk-UA"/>
              </w:rPr>
              <w:t xml:space="preserve"> органу за посиланням </w:t>
            </w:r>
            <w:hyperlink r:id="rId12" w:history="1">
              <w:r w:rsidR="004C3057" w:rsidRPr="002D0F35">
                <w:rPr>
                  <w:rStyle w:val="a6"/>
                  <w:lang w:val="uk-UA"/>
                </w:rPr>
                <w:t>https://czo.gov.ua/verify</w:t>
              </w:r>
            </w:hyperlink>
            <w:r w:rsidRPr="002D0F35">
              <w:rPr>
                <w:lang w:val="uk-UA"/>
              </w:rPr>
              <w:t>. Під час перевірки КЕП/УЕП повинні відображатися: прізвище та ініціали особи, уповноваженої на підписання тендерної пропози</w:t>
            </w:r>
            <w:r w:rsidR="00314B4D" w:rsidRPr="002D0F35">
              <w:rPr>
                <w:lang w:val="uk-UA"/>
              </w:rPr>
              <w:t>ції (власника ключа).</w:t>
            </w:r>
          </w:p>
          <w:p w14:paraId="68ADDF5D" w14:textId="77777777" w:rsidR="00F5610D" w:rsidRPr="002D0F35" w:rsidRDefault="00C44B2A" w:rsidP="00C44B2A">
            <w:pPr>
              <w:ind w:left="126" w:right="126" w:firstLine="142"/>
              <w:jc w:val="both"/>
              <w:rPr>
                <w:lang w:val="uk-UA"/>
              </w:rPr>
            </w:pPr>
            <w:r w:rsidRPr="002D0F35">
              <w:rPr>
                <w:lang w:val="uk-UA"/>
              </w:rPr>
              <w:t xml:space="preserve">У разі відсутності даної інформації або у разі </w:t>
            </w:r>
            <w:proofErr w:type="spellStart"/>
            <w:r w:rsidRPr="002D0F35">
              <w:rPr>
                <w:lang w:val="uk-UA"/>
              </w:rPr>
              <w:t>ненакладення</w:t>
            </w:r>
            <w:proofErr w:type="spellEnd"/>
            <w:r w:rsidRPr="002D0F35">
              <w:rPr>
                <w:lang w:val="uk-UA"/>
              </w:rPr>
              <w:t xml:space="preserve"> учасником КЕП</w:t>
            </w:r>
            <w:r w:rsidR="004C3057" w:rsidRPr="002D0F35">
              <w:rPr>
                <w:lang w:val="uk-UA"/>
              </w:rPr>
              <w:t>/</w:t>
            </w:r>
            <w:r w:rsidRPr="002D0F35">
              <w:rPr>
                <w:lang w:val="uk-UA"/>
              </w:rPr>
              <w:t xml:space="preserve">УЕП відповідно до умов тендерної документації учасник вважається таким, що не відповідає вимогам, установленим у тендерній документації відповідно до абзацу першого частини третьої статті 22 Закону та його пропозицію буде </w:t>
            </w:r>
            <w:proofErr w:type="spellStart"/>
            <w:r w:rsidRPr="002D0F35">
              <w:rPr>
                <w:lang w:val="uk-UA"/>
              </w:rPr>
              <w:t>відхилено</w:t>
            </w:r>
            <w:proofErr w:type="spellEnd"/>
            <w:r w:rsidRPr="002D0F35">
              <w:rPr>
                <w:lang w:val="uk-UA"/>
              </w:rPr>
              <w:t xml:space="preserve"> на підставі підпункту 2 пункту 41 Особливостей.</w:t>
            </w:r>
          </w:p>
          <w:p w14:paraId="68ADDF5E" w14:textId="77777777" w:rsidR="00BB3D65" w:rsidRPr="002D0F35" w:rsidRDefault="00BB3D65" w:rsidP="00BB3D65">
            <w:pPr>
              <w:ind w:left="126" w:right="126" w:firstLine="142"/>
              <w:jc w:val="both"/>
              <w:rPr>
                <w:lang w:val="uk-UA"/>
              </w:rPr>
            </w:pPr>
          </w:p>
          <w:p w14:paraId="68ADDF5F" w14:textId="77777777" w:rsidR="009216DB" w:rsidRPr="002D0F35" w:rsidRDefault="009216DB" w:rsidP="009216DB">
            <w:pPr>
              <w:pBdr>
                <w:top w:val="nil"/>
                <w:left w:val="nil"/>
                <w:bottom w:val="nil"/>
                <w:right w:val="nil"/>
                <w:between w:val="nil"/>
              </w:pBdr>
              <w:ind w:left="126" w:right="127" w:firstLine="142"/>
              <w:jc w:val="both"/>
              <w:rPr>
                <w:rFonts w:ascii="Times New Roman" w:hAnsi="Times New Roman" w:cs="Times New Roman"/>
                <w:lang w:val="uk-UA"/>
              </w:rPr>
            </w:pPr>
            <w:proofErr w:type="spellStart"/>
            <w:r w:rsidRPr="002D0F35">
              <w:rPr>
                <w:rFonts w:ascii="Times New Roman" w:hAnsi="Times New Roman" w:cs="Times New Roman"/>
              </w:rPr>
              <w:t>Документи</w:t>
            </w:r>
            <w:proofErr w:type="spellEnd"/>
            <w:r w:rsidRPr="002D0F35">
              <w:rPr>
                <w:rFonts w:ascii="Times New Roman" w:hAnsi="Times New Roman" w:cs="Times New Roman"/>
              </w:rPr>
              <w:t xml:space="preserve">, </w:t>
            </w:r>
            <w:proofErr w:type="spellStart"/>
            <w:r w:rsidRPr="002D0F35">
              <w:rPr>
                <w:rFonts w:ascii="Times New Roman" w:hAnsi="Times New Roman" w:cs="Times New Roman"/>
              </w:rPr>
              <w:t>що</w:t>
            </w:r>
            <w:proofErr w:type="spellEnd"/>
            <w:r w:rsidRPr="002D0F35">
              <w:rPr>
                <w:rFonts w:ascii="Times New Roman" w:hAnsi="Times New Roman" w:cs="Times New Roman"/>
              </w:rPr>
              <w:t xml:space="preserve"> не </w:t>
            </w:r>
            <w:proofErr w:type="spellStart"/>
            <w:r w:rsidRPr="002D0F35">
              <w:rPr>
                <w:rFonts w:ascii="Times New Roman" w:hAnsi="Times New Roman" w:cs="Times New Roman"/>
              </w:rPr>
              <w:t>передбачені</w:t>
            </w:r>
            <w:proofErr w:type="spellEnd"/>
            <w:r w:rsidRPr="002D0F35">
              <w:rPr>
                <w:rFonts w:ascii="Times New Roman" w:hAnsi="Times New Roman" w:cs="Times New Roman"/>
              </w:rPr>
              <w:t xml:space="preserve"> </w:t>
            </w:r>
            <w:proofErr w:type="spellStart"/>
            <w:r w:rsidRPr="002D0F35">
              <w:rPr>
                <w:rFonts w:ascii="Times New Roman" w:hAnsi="Times New Roman" w:cs="Times New Roman"/>
              </w:rPr>
              <w:t>законодавством</w:t>
            </w:r>
            <w:proofErr w:type="spellEnd"/>
            <w:r w:rsidRPr="002D0F35">
              <w:rPr>
                <w:rFonts w:ascii="Times New Roman" w:hAnsi="Times New Roman" w:cs="Times New Roman"/>
              </w:rPr>
              <w:t xml:space="preserve"> для </w:t>
            </w:r>
            <w:proofErr w:type="spellStart"/>
            <w:r w:rsidRPr="002D0F35">
              <w:rPr>
                <w:rFonts w:ascii="Times New Roman" w:hAnsi="Times New Roman" w:cs="Times New Roman"/>
              </w:rPr>
              <w:t>учасників</w:t>
            </w:r>
            <w:proofErr w:type="spellEnd"/>
            <w:r w:rsidRPr="002D0F35">
              <w:rPr>
                <w:rFonts w:ascii="Times New Roman" w:hAnsi="Times New Roman" w:cs="Times New Roman"/>
              </w:rPr>
              <w:t xml:space="preserve"> – </w:t>
            </w:r>
            <w:proofErr w:type="spellStart"/>
            <w:r w:rsidRPr="002D0F35">
              <w:rPr>
                <w:rFonts w:ascii="Times New Roman" w:hAnsi="Times New Roman" w:cs="Times New Roman"/>
              </w:rPr>
              <w:t>юридичних</w:t>
            </w:r>
            <w:proofErr w:type="spellEnd"/>
            <w:r w:rsidRPr="002D0F35">
              <w:rPr>
                <w:rFonts w:ascii="Times New Roman" w:hAnsi="Times New Roman" w:cs="Times New Roman"/>
              </w:rPr>
              <w:t xml:space="preserve">, </w:t>
            </w:r>
            <w:proofErr w:type="spellStart"/>
            <w:r w:rsidRPr="002D0F35">
              <w:rPr>
                <w:rFonts w:ascii="Times New Roman" w:hAnsi="Times New Roman" w:cs="Times New Roman"/>
              </w:rPr>
              <w:t>фізичних</w:t>
            </w:r>
            <w:proofErr w:type="spellEnd"/>
            <w:r w:rsidRPr="002D0F35">
              <w:rPr>
                <w:rFonts w:ascii="Times New Roman" w:hAnsi="Times New Roman" w:cs="Times New Roman"/>
              </w:rPr>
              <w:t xml:space="preserve"> </w:t>
            </w:r>
            <w:proofErr w:type="spellStart"/>
            <w:r w:rsidRPr="002D0F35">
              <w:rPr>
                <w:rFonts w:ascii="Times New Roman" w:hAnsi="Times New Roman" w:cs="Times New Roman"/>
              </w:rPr>
              <w:t>осіб</w:t>
            </w:r>
            <w:proofErr w:type="spellEnd"/>
            <w:r w:rsidRPr="002D0F35">
              <w:rPr>
                <w:rFonts w:ascii="Times New Roman" w:hAnsi="Times New Roman" w:cs="Times New Roman"/>
              </w:rPr>
              <w:t xml:space="preserve">, у тому </w:t>
            </w:r>
            <w:proofErr w:type="spellStart"/>
            <w:r w:rsidRPr="002D0F35">
              <w:rPr>
                <w:rFonts w:ascii="Times New Roman" w:hAnsi="Times New Roman" w:cs="Times New Roman"/>
              </w:rPr>
              <w:t>числі</w:t>
            </w:r>
            <w:proofErr w:type="spellEnd"/>
            <w:r w:rsidRPr="002D0F35">
              <w:rPr>
                <w:rFonts w:ascii="Times New Roman" w:hAnsi="Times New Roman" w:cs="Times New Roman"/>
              </w:rPr>
              <w:t xml:space="preserve"> </w:t>
            </w:r>
            <w:proofErr w:type="spellStart"/>
            <w:r w:rsidRPr="002D0F35">
              <w:rPr>
                <w:rFonts w:ascii="Times New Roman" w:hAnsi="Times New Roman" w:cs="Times New Roman"/>
              </w:rPr>
              <w:t>фізичних</w:t>
            </w:r>
            <w:proofErr w:type="spellEnd"/>
            <w:r w:rsidRPr="002D0F35">
              <w:rPr>
                <w:rFonts w:ascii="Times New Roman" w:hAnsi="Times New Roman" w:cs="Times New Roman"/>
              </w:rPr>
              <w:t xml:space="preserve"> </w:t>
            </w:r>
            <w:proofErr w:type="spellStart"/>
            <w:r w:rsidRPr="002D0F35">
              <w:rPr>
                <w:rFonts w:ascii="Times New Roman" w:hAnsi="Times New Roman" w:cs="Times New Roman"/>
              </w:rPr>
              <w:t>осіб-підприємців</w:t>
            </w:r>
            <w:proofErr w:type="spellEnd"/>
            <w:r w:rsidRPr="002D0F35">
              <w:rPr>
                <w:rFonts w:ascii="Times New Roman" w:hAnsi="Times New Roman" w:cs="Times New Roman"/>
              </w:rPr>
              <w:t xml:space="preserve">, не </w:t>
            </w:r>
            <w:proofErr w:type="spellStart"/>
            <w:r w:rsidRPr="002D0F35">
              <w:rPr>
                <w:rFonts w:ascii="Times New Roman" w:hAnsi="Times New Roman" w:cs="Times New Roman"/>
              </w:rPr>
              <w:t>подаються</w:t>
            </w:r>
            <w:proofErr w:type="spellEnd"/>
            <w:r w:rsidRPr="002D0F35">
              <w:rPr>
                <w:rFonts w:ascii="Times New Roman" w:hAnsi="Times New Roman" w:cs="Times New Roman"/>
              </w:rPr>
              <w:t xml:space="preserve"> ними у </w:t>
            </w:r>
            <w:proofErr w:type="spellStart"/>
            <w:r w:rsidRPr="002D0F35">
              <w:rPr>
                <w:rFonts w:ascii="Times New Roman" w:hAnsi="Times New Roman" w:cs="Times New Roman"/>
              </w:rPr>
              <w:t>складі</w:t>
            </w:r>
            <w:proofErr w:type="spellEnd"/>
            <w:r w:rsidRPr="002D0F35">
              <w:rPr>
                <w:rFonts w:ascii="Times New Roman" w:hAnsi="Times New Roman" w:cs="Times New Roman"/>
              </w:rPr>
              <w:t xml:space="preserve"> </w:t>
            </w:r>
            <w:proofErr w:type="spellStart"/>
            <w:r w:rsidRPr="002D0F35">
              <w:rPr>
                <w:rFonts w:ascii="Times New Roman" w:hAnsi="Times New Roman" w:cs="Times New Roman"/>
              </w:rPr>
              <w:t>тендерної</w:t>
            </w:r>
            <w:proofErr w:type="spellEnd"/>
            <w:r w:rsidRPr="002D0F35">
              <w:rPr>
                <w:rFonts w:ascii="Times New Roman" w:hAnsi="Times New Roman" w:cs="Times New Roman"/>
              </w:rPr>
              <w:t xml:space="preserve"> </w:t>
            </w:r>
            <w:proofErr w:type="spellStart"/>
            <w:r w:rsidRPr="002D0F35">
              <w:rPr>
                <w:rFonts w:ascii="Times New Roman" w:hAnsi="Times New Roman" w:cs="Times New Roman"/>
              </w:rPr>
              <w:t>пропозиції</w:t>
            </w:r>
            <w:proofErr w:type="spellEnd"/>
            <w:r w:rsidRPr="002D0F35">
              <w:rPr>
                <w:rFonts w:ascii="Times New Roman" w:hAnsi="Times New Roman" w:cs="Times New Roman"/>
              </w:rPr>
              <w:t xml:space="preserve">. </w:t>
            </w:r>
            <w:proofErr w:type="spellStart"/>
            <w:r w:rsidRPr="002D0F35">
              <w:rPr>
                <w:rFonts w:ascii="Times New Roman" w:hAnsi="Times New Roman" w:cs="Times New Roman"/>
              </w:rPr>
              <w:t>Відсутність</w:t>
            </w:r>
            <w:proofErr w:type="spellEnd"/>
            <w:r w:rsidRPr="002D0F35">
              <w:rPr>
                <w:rFonts w:ascii="Times New Roman" w:hAnsi="Times New Roman" w:cs="Times New Roman"/>
              </w:rPr>
              <w:t xml:space="preserve"> </w:t>
            </w:r>
            <w:proofErr w:type="spellStart"/>
            <w:r w:rsidRPr="002D0F35">
              <w:rPr>
                <w:rFonts w:ascii="Times New Roman" w:hAnsi="Times New Roman" w:cs="Times New Roman"/>
              </w:rPr>
              <w:t>документів</w:t>
            </w:r>
            <w:proofErr w:type="spellEnd"/>
            <w:r w:rsidRPr="002D0F35">
              <w:rPr>
                <w:rFonts w:ascii="Times New Roman" w:hAnsi="Times New Roman" w:cs="Times New Roman"/>
              </w:rPr>
              <w:t xml:space="preserve">, </w:t>
            </w:r>
            <w:proofErr w:type="spellStart"/>
            <w:r w:rsidRPr="002D0F35">
              <w:rPr>
                <w:rFonts w:ascii="Times New Roman" w:hAnsi="Times New Roman" w:cs="Times New Roman"/>
              </w:rPr>
              <w:t>що</w:t>
            </w:r>
            <w:proofErr w:type="spellEnd"/>
            <w:r w:rsidRPr="002D0F35">
              <w:rPr>
                <w:rFonts w:ascii="Times New Roman" w:hAnsi="Times New Roman" w:cs="Times New Roman"/>
              </w:rPr>
              <w:t xml:space="preserve"> не </w:t>
            </w:r>
            <w:proofErr w:type="spellStart"/>
            <w:r w:rsidRPr="002D0F35">
              <w:rPr>
                <w:rFonts w:ascii="Times New Roman" w:hAnsi="Times New Roman" w:cs="Times New Roman"/>
              </w:rPr>
              <w:t>передбачені</w:t>
            </w:r>
            <w:proofErr w:type="spellEnd"/>
            <w:r w:rsidRPr="002D0F35">
              <w:rPr>
                <w:rFonts w:ascii="Times New Roman" w:hAnsi="Times New Roman" w:cs="Times New Roman"/>
              </w:rPr>
              <w:t xml:space="preserve"> </w:t>
            </w:r>
            <w:proofErr w:type="spellStart"/>
            <w:r w:rsidRPr="002D0F35">
              <w:rPr>
                <w:rFonts w:ascii="Times New Roman" w:hAnsi="Times New Roman" w:cs="Times New Roman"/>
              </w:rPr>
              <w:t>законодавством</w:t>
            </w:r>
            <w:proofErr w:type="spellEnd"/>
            <w:r w:rsidRPr="002D0F35">
              <w:rPr>
                <w:rFonts w:ascii="Times New Roman" w:hAnsi="Times New Roman" w:cs="Times New Roman"/>
              </w:rPr>
              <w:t xml:space="preserve"> для </w:t>
            </w:r>
            <w:proofErr w:type="spellStart"/>
            <w:r w:rsidRPr="002D0F35">
              <w:rPr>
                <w:rFonts w:ascii="Times New Roman" w:hAnsi="Times New Roman" w:cs="Times New Roman"/>
              </w:rPr>
              <w:t>учасників</w:t>
            </w:r>
            <w:proofErr w:type="spellEnd"/>
            <w:r w:rsidRPr="002D0F35">
              <w:rPr>
                <w:rFonts w:ascii="Times New Roman" w:hAnsi="Times New Roman" w:cs="Times New Roman"/>
              </w:rPr>
              <w:t xml:space="preserve"> – </w:t>
            </w:r>
            <w:proofErr w:type="spellStart"/>
            <w:r w:rsidRPr="002D0F35">
              <w:rPr>
                <w:rFonts w:ascii="Times New Roman" w:hAnsi="Times New Roman" w:cs="Times New Roman"/>
              </w:rPr>
              <w:t>юридичних</w:t>
            </w:r>
            <w:proofErr w:type="spellEnd"/>
            <w:r w:rsidRPr="002D0F35">
              <w:rPr>
                <w:rFonts w:ascii="Times New Roman" w:hAnsi="Times New Roman" w:cs="Times New Roman"/>
              </w:rPr>
              <w:t xml:space="preserve">, </w:t>
            </w:r>
            <w:proofErr w:type="spellStart"/>
            <w:r w:rsidRPr="002D0F35">
              <w:rPr>
                <w:rFonts w:ascii="Times New Roman" w:hAnsi="Times New Roman" w:cs="Times New Roman"/>
              </w:rPr>
              <w:t>фізичних</w:t>
            </w:r>
            <w:proofErr w:type="spellEnd"/>
            <w:r w:rsidRPr="002D0F35">
              <w:rPr>
                <w:rFonts w:ascii="Times New Roman" w:hAnsi="Times New Roman" w:cs="Times New Roman"/>
              </w:rPr>
              <w:t xml:space="preserve"> </w:t>
            </w:r>
            <w:proofErr w:type="spellStart"/>
            <w:r w:rsidRPr="002D0F35">
              <w:rPr>
                <w:rFonts w:ascii="Times New Roman" w:hAnsi="Times New Roman" w:cs="Times New Roman"/>
              </w:rPr>
              <w:t>осіб</w:t>
            </w:r>
            <w:proofErr w:type="spellEnd"/>
            <w:r w:rsidRPr="002D0F35">
              <w:rPr>
                <w:rFonts w:ascii="Times New Roman" w:hAnsi="Times New Roman" w:cs="Times New Roman"/>
              </w:rPr>
              <w:t xml:space="preserve">, у тому </w:t>
            </w:r>
            <w:proofErr w:type="spellStart"/>
            <w:r w:rsidRPr="002D0F35">
              <w:rPr>
                <w:rFonts w:ascii="Times New Roman" w:hAnsi="Times New Roman" w:cs="Times New Roman"/>
              </w:rPr>
              <w:t>числі</w:t>
            </w:r>
            <w:proofErr w:type="spellEnd"/>
            <w:r w:rsidRPr="002D0F35">
              <w:rPr>
                <w:rFonts w:ascii="Times New Roman" w:hAnsi="Times New Roman" w:cs="Times New Roman"/>
              </w:rPr>
              <w:t xml:space="preserve"> </w:t>
            </w:r>
            <w:proofErr w:type="spellStart"/>
            <w:r w:rsidRPr="002D0F35">
              <w:rPr>
                <w:rFonts w:ascii="Times New Roman" w:hAnsi="Times New Roman" w:cs="Times New Roman"/>
              </w:rPr>
              <w:t>фізичних</w:t>
            </w:r>
            <w:proofErr w:type="spellEnd"/>
            <w:r w:rsidRPr="002D0F35">
              <w:rPr>
                <w:rFonts w:ascii="Times New Roman" w:hAnsi="Times New Roman" w:cs="Times New Roman"/>
              </w:rPr>
              <w:t xml:space="preserve"> </w:t>
            </w:r>
            <w:proofErr w:type="spellStart"/>
            <w:r w:rsidRPr="002D0F35">
              <w:rPr>
                <w:rFonts w:ascii="Times New Roman" w:hAnsi="Times New Roman" w:cs="Times New Roman"/>
              </w:rPr>
              <w:t>осіб-підприємців</w:t>
            </w:r>
            <w:proofErr w:type="spellEnd"/>
            <w:r w:rsidRPr="002D0F35">
              <w:rPr>
                <w:rFonts w:ascii="Times New Roman" w:hAnsi="Times New Roman" w:cs="Times New Roman"/>
              </w:rPr>
              <w:t xml:space="preserve">, у </w:t>
            </w:r>
            <w:proofErr w:type="spellStart"/>
            <w:r w:rsidRPr="002D0F35">
              <w:rPr>
                <w:rFonts w:ascii="Times New Roman" w:hAnsi="Times New Roman" w:cs="Times New Roman"/>
              </w:rPr>
              <w:t>складі</w:t>
            </w:r>
            <w:proofErr w:type="spellEnd"/>
            <w:r w:rsidRPr="002D0F35">
              <w:rPr>
                <w:rFonts w:ascii="Times New Roman" w:hAnsi="Times New Roman" w:cs="Times New Roman"/>
              </w:rPr>
              <w:t xml:space="preserve"> </w:t>
            </w:r>
            <w:proofErr w:type="spellStart"/>
            <w:r w:rsidRPr="002D0F35">
              <w:rPr>
                <w:rFonts w:ascii="Times New Roman" w:hAnsi="Times New Roman" w:cs="Times New Roman"/>
              </w:rPr>
              <w:t>тендерної</w:t>
            </w:r>
            <w:proofErr w:type="spellEnd"/>
            <w:r w:rsidRPr="002D0F35">
              <w:rPr>
                <w:rFonts w:ascii="Times New Roman" w:hAnsi="Times New Roman" w:cs="Times New Roman"/>
              </w:rPr>
              <w:t xml:space="preserve"> </w:t>
            </w:r>
            <w:proofErr w:type="spellStart"/>
            <w:r w:rsidRPr="002D0F35">
              <w:rPr>
                <w:rFonts w:ascii="Times New Roman" w:hAnsi="Times New Roman" w:cs="Times New Roman"/>
              </w:rPr>
              <w:t>пропозиції</w:t>
            </w:r>
            <w:proofErr w:type="spellEnd"/>
            <w:r w:rsidRPr="002D0F35">
              <w:rPr>
                <w:rFonts w:ascii="Times New Roman" w:hAnsi="Times New Roman" w:cs="Times New Roman"/>
              </w:rPr>
              <w:t xml:space="preserve">, не </w:t>
            </w:r>
            <w:proofErr w:type="spellStart"/>
            <w:r w:rsidRPr="002D0F35">
              <w:rPr>
                <w:rFonts w:ascii="Times New Roman" w:hAnsi="Times New Roman" w:cs="Times New Roman"/>
              </w:rPr>
              <w:t>може</w:t>
            </w:r>
            <w:proofErr w:type="spellEnd"/>
            <w:r w:rsidRPr="002D0F35">
              <w:rPr>
                <w:rFonts w:ascii="Times New Roman" w:hAnsi="Times New Roman" w:cs="Times New Roman"/>
              </w:rPr>
              <w:t xml:space="preserve"> бути </w:t>
            </w:r>
            <w:proofErr w:type="spellStart"/>
            <w:r w:rsidRPr="002D0F35">
              <w:rPr>
                <w:rFonts w:ascii="Times New Roman" w:hAnsi="Times New Roman" w:cs="Times New Roman"/>
              </w:rPr>
              <w:t>підставою</w:t>
            </w:r>
            <w:proofErr w:type="spellEnd"/>
            <w:r w:rsidRPr="002D0F35">
              <w:rPr>
                <w:rFonts w:ascii="Times New Roman" w:hAnsi="Times New Roman" w:cs="Times New Roman"/>
              </w:rPr>
              <w:t xml:space="preserve"> для </w:t>
            </w:r>
            <w:proofErr w:type="spellStart"/>
            <w:r w:rsidRPr="002D0F35">
              <w:rPr>
                <w:rFonts w:ascii="Times New Roman" w:hAnsi="Times New Roman" w:cs="Times New Roman"/>
              </w:rPr>
              <w:t>її</w:t>
            </w:r>
            <w:proofErr w:type="spellEnd"/>
            <w:r w:rsidRPr="002D0F35">
              <w:rPr>
                <w:rFonts w:ascii="Times New Roman" w:hAnsi="Times New Roman" w:cs="Times New Roman"/>
              </w:rPr>
              <w:t xml:space="preserve"> </w:t>
            </w:r>
            <w:proofErr w:type="spellStart"/>
            <w:r w:rsidRPr="002D0F35">
              <w:rPr>
                <w:rFonts w:ascii="Times New Roman" w:hAnsi="Times New Roman" w:cs="Times New Roman"/>
              </w:rPr>
              <w:t>відхилення</w:t>
            </w:r>
            <w:proofErr w:type="spellEnd"/>
            <w:r w:rsidRPr="002D0F35">
              <w:rPr>
                <w:rFonts w:ascii="Times New Roman" w:hAnsi="Times New Roman" w:cs="Times New Roman"/>
              </w:rPr>
              <w:t xml:space="preserve"> </w:t>
            </w:r>
            <w:proofErr w:type="spellStart"/>
            <w:r w:rsidRPr="002D0F35">
              <w:rPr>
                <w:rFonts w:ascii="Times New Roman" w:hAnsi="Times New Roman" w:cs="Times New Roman"/>
              </w:rPr>
              <w:lastRenderedPageBreak/>
              <w:t>замовником</w:t>
            </w:r>
            <w:proofErr w:type="spellEnd"/>
            <w:r w:rsidRPr="002D0F35">
              <w:rPr>
                <w:rFonts w:ascii="Times New Roman" w:hAnsi="Times New Roman" w:cs="Times New Roman"/>
              </w:rPr>
              <w:t>.</w:t>
            </w:r>
            <w:r w:rsidRPr="002D0F35">
              <w:rPr>
                <w:rFonts w:ascii="Times New Roman" w:hAnsi="Times New Roman" w:cs="Times New Roman"/>
                <w:lang w:val="uk-UA"/>
              </w:rPr>
              <w:t xml:space="preserve"> </w:t>
            </w:r>
          </w:p>
          <w:p w14:paraId="68ADDF60" w14:textId="77777777" w:rsidR="009216DB" w:rsidRPr="002D0F35" w:rsidRDefault="009216DB" w:rsidP="009216DB">
            <w:pPr>
              <w:pStyle w:val="af2"/>
              <w:tabs>
                <w:tab w:val="left" w:pos="7640"/>
              </w:tabs>
              <w:spacing w:before="0" w:beforeAutospacing="0" w:after="0" w:afterAutospacing="0"/>
              <w:ind w:left="126" w:right="126" w:firstLine="142"/>
              <w:jc w:val="both"/>
              <w:rPr>
                <w:lang w:val="uk-UA"/>
              </w:rPr>
            </w:pPr>
            <w:r w:rsidRPr="002D0F35">
              <w:rPr>
                <w:lang w:val="uk-UA"/>
              </w:rPr>
              <w:t>Нерезиденти, у разі неможливості надання зазначених документів, надають аналогічні документи у відповідності до особливостей законодавства своєї країни та пояснювальну записку стосовно таких документів.</w:t>
            </w:r>
          </w:p>
          <w:p w14:paraId="68ADDF61" w14:textId="77777777" w:rsidR="009216DB" w:rsidRPr="002D0F35" w:rsidRDefault="009216DB" w:rsidP="009216DB">
            <w:pPr>
              <w:ind w:left="126" w:right="126" w:firstLine="142"/>
              <w:jc w:val="both"/>
              <w:rPr>
                <w:lang w:val="uk-UA"/>
              </w:rPr>
            </w:pPr>
            <w:r w:rsidRPr="002D0F35">
              <w:rPr>
                <w:lang w:val="uk-UA"/>
              </w:rPr>
              <w:t xml:space="preserve">Порядок розташування завантажених в електронну систему закупівель документів окремими електронними файлами, їх формат та розширення є рекомендований. Якщо завантажені в електронну систему закупівель електронні файли, документи сформовані не у відповідності з вимогами тендерної документації, або мають неякісне, неповне, нечітке зображення, не кольорову </w:t>
            </w:r>
            <w:proofErr w:type="spellStart"/>
            <w:r w:rsidRPr="002D0F35">
              <w:rPr>
                <w:lang w:val="uk-UA"/>
              </w:rPr>
              <w:t>cканкопію</w:t>
            </w:r>
            <w:proofErr w:type="spellEnd"/>
            <w:r w:rsidRPr="002D0F35">
              <w:rPr>
                <w:lang w:val="uk-UA"/>
              </w:rPr>
              <w:t xml:space="preserve">, фотозображення, мають частково </w:t>
            </w:r>
            <w:proofErr w:type="spellStart"/>
            <w:r w:rsidRPr="002D0F35">
              <w:rPr>
                <w:lang w:val="uk-UA"/>
              </w:rPr>
              <w:t>відсканований</w:t>
            </w:r>
            <w:proofErr w:type="spellEnd"/>
            <w:r w:rsidRPr="002D0F35">
              <w:rPr>
                <w:lang w:val="uk-UA"/>
              </w:rPr>
              <w:t xml:space="preserve"> документ, та ін. Замовник може прийняти рішення про відхилення тендерної пропозиції такого учасника.</w:t>
            </w:r>
          </w:p>
          <w:p w14:paraId="68ADDF62" w14:textId="77777777" w:rsidR="009216DB" w:rsidRPr="002D0F35" w:rsidRDefault="009216DB" w:rsidP="00BB3D65">
            <w:pPr>
              <w:ind w:left="126" w:right="126" w:firstLine="142"/>
              <w:jc w:val="both"/>
              <w:rPr>
                <w:lang w:val="uk-UA"/>
              </w:rPr>
            </w:pPr>
          </w:p>
          <w:p w14:paraId="68ADDF63" w14:textId="77777777" w:rsidR="00110AD6" w:rsidRPr="002D0F35" w:rsidRDefault="00110AD6" w:rsidP="00110AD6">
            <w:pPr>
              <w:ind w:left="126" w:right="126" w:firstLine="142"/>
              <w:jc w:val="both"/>
              <w:rPr>
                <w:b/>
                <w:lang w:val="uk-UA"/>
              </w:rPr>
            </w:pPr>
            <w:r w:rsidRPr="002D0F35">
              <w:rPr>
                <w:b/>
                <w:lang w:val="uk-UA"/>
              </w:rPr>
              <w:t>Відповідно до підпункту 1 пункту 6-1 Прикінцевих та перехідних положень Закону</w:t>
            </w:r>
            <w:r w:rsidR="00C332CD" w:rsidRPr="002D0F35">
              <w:rPr>
                <w:b/>
                <w:lang w:val="uk-UA"/>
              </w:rPr>
              <w:t>, якщо вартість предмета закупівлі дорівнює або перевищує 200 тисяч гривень,</w:t>
            </w:r>
            <w:r w:rsidRPr="002D0F35">
              <w:rPr>
                <w:b/>
                <w:lang w:val="uk-UA"/>
              </w:rPr>
              <w:t xml:space="preserve"> замовник здійснює закупівлю товарів, визначених підпунктом 2 цього пункту, виключно якщо їх ступінь локалізації виробництва дорівнює чи перевищує 1</w:t>
            </w:r>
            <w:r w:rsidR="00212648" w:rsidRPr="002D0F35">
              <w:rPr>
                <w:b/>
                <w:lang w:val="uk-UA"/>
              </w:rPr>
              <w:t>5</w:t>
            </w:r>
            <w:r w:rsidRPr="002D0F35">
              <w:rPr>
                <w:b/>
                <w:lang w:val="uk-UA"/>
              </w:rPr>
              <w:t xml:space="preserve"> відсотків.</w:t>
            </w:r>
          </w:p>
          <w:p w14:paraId="68ADDF64" w14:textId="77777777" w:rsidR="00110AD6" w:rsidRPr="002D0F35" w:rsidRDefault="00110AD6" w:rsidP="00110AD6">
            <w:pPr>
              <w:ind w:left="126" w:right="126" w:firstLine="142"/>
              <w:jc w:val="both"/>
              <w:rPr>
                <w:b/>
                <w:lang w:val="uk-UA"/>
              </w:rPr>
            </w:pPr>
            <w:r w:rsidRPr="002D0F35">
              <w:rPr>
                <w:b/>
                <w:lang w:val="uk-UA"/>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14:paraId="68ADDF65" w14:textId="77777777" w:rsidR="00110AD6" w:rsidRPr="002D0F35" w:rsidRDefault="00110AD6" w:rsidP="00110AD6">
            <w:pPr>
              <w:ind w:left="126" w:right="126" w:firstLine="142"/>
              <w:jc w:val="both"/>
              <w:rPr>
                <w:b/>
                <w:lang w:val="uk-UA"/>
              </w:rPr>
            </w:pPr>
            <w:r w:rsidRPr="002D0F35">
              <w:rPr>
                <w:b/>
                <w:lang w:val="uk-UA"/>
              </w:rPr>
              <w:t>Таким порядком є Порядок підтвердження локалізації виробництва товарів, затверджений постановою Кабінету Міністрів України від 02.08.2022 № 861.</w:t>
            </w:r>
          </w:p>
          <w:p w14:paraId="68ADDF66" w14:textId="77777777" w:rsidR="0088415B" w:rsidRPr="002D0F35" w:rsidRDefault="0088415B" w:rsidP="00110AD6">
            <w:pPr>
              <w:ind w:left="126" w:right="126" w:firstLine="142"/>
              <w:jc w:val="both"/>
              <w:rPr>
                <w:lang w:val="uk-UA"/>
              </w:rPr>
            </w:pPr>
          </w:p>
          <w:p w14:paraId="68ADDF67" w14:textId="77777777" w:rsidR="00F115D3" w:rsidRPr="002D0F35" w:rsidRDefault="00F115D3" w:rsidP="00B962E2">
            <w:pPr>
              <w:pStyle w:val="af2"/>
              <w:spacing w:before="0" w:beforeAutospacing="0" w:after="0" w:afterAutospacing="0"/>
              <w:ind w:left="126" w:right="126" w:firstLine="142"/>
              <w:jc w:val="both"/>
              <w:rPr>
                <w:b/>
                <w:u w:val="single"/>
                <w:lang w:val="uk-UA"/>
              </w:rPr>
            </w:pPr>
            <w:r w:rsidRPr="002D0F35">
              <w:rPr>
                <w:b/>
                <w:u w:val="single"/>
                <w:lang w:val="uk-UA"/>
              </w:rPr>
              <w:t xml:space="preserve">Для переможця </w:t>
            </w:r>
            <w:r w:rsidR="0060713B" w:rsidRPr="002D0F35">
              <w:rPr>
                <w:b/>
                <w:u w:val="single"/>
                <w:lang w:val="uk-UA"/>
              </w:rPr>
              <w:t>процедури закупівлі</w:t>
            </w:r>
            <w:r w:rsidRPr="002D0F35">
              <w:rPr>
                <w:b/>
                <w:u w:val="single"/>
                <w:lang w:val="uk-UA"/>
              </w:rPr>
              <w:t>:</w:t>
            </w:r>
          </w:p>
          <w:p w14:paraId="68ADDF68" w14:textId="2C891B8D" w:rsidR="009A13F6" w:rsidRPr="002D0F35" w:rsidRDefault="00BA6687" w:rsidP="009216DB">
            <w:pPr>
              <w:pStyle w:val="af2"/>
              <w:spacing w:before="0" w:beforeAutospacing="0" w:after="0" w:afterAutospacing="0"/>
              <w:ind w:left="126" w:right="126" w:firstLine="142"/>
              <w:jc w:val="both"/>
              <w:rPr>
                <w:lang w:val="uk-UA"/>
              </w:rPr>
            </w:pPr>
            <w:r w:rsidRPr="002D0F35">
              <w:rPr>
                <w:rStyle w:val="rvts0"/>
                <w:lang w:val="uk-UA"/>
              </w:rPr>
              <w:t xml:space="preserve">Переможець процедури закупівлі у строк, що </w:t>
            </w:r>
            <w:r w:rsidRPr="002D0F35">
              <w:rPr>
                <w:rStyle w:val="rvts0"/>
                <w:b/>
                <w:lang w:val="uk-UA"/>
              </w:rPr>
              <w:t>не перевищує чотири дні з дати оприлюднення на веб-порталі Уповноваженого органу повідомлення про намір укласти договір</w:t>
            </w:r>
            <w:r w:rsidRPr="002D0F35">
              <w:rPr>
                <w:rStyle w:val="rvts0"/>
                <w:lang w:val="uk-UA"/>
              </w:rPr>
              <w:t xml:space="preserve">, повинен </w:t>
            </w:r>
            <w:r w:rsidR="003D39C8" w:rsidRPr="002D0F35">
              <w:rPr>
                <w:rStyle w:val="rvts0"/>
                <w:lang w:val="uk-UA"/>
              </w:rPr>
              <w:t>завантажити</w:t>
            </w:r>
            <w:r w:rsidRPr="002D0F35">
              <w:rPr>
                <w:rStyle w:val="rvts0"/>
                <w:lang w:val="uk-UA"/>
              </w:rPr>
              <w:t xml:space="preserve"> в електронн</w:t>
            </w:r>
            <w:r w:rsidR="003D39C8" w:rsidRPr="002D0F35">
              <w:rPr>
                <w:rStyle w:val="rvts0"/>
                <w:lang w:val="uk-UA"/>
              </w:rPr>
              <w:t>у</w:t>
            </w:r>
            <w:r w:rsidRPr="002D0F35">
              <w:rPr>
                <w:rStyle w:val="rvts0"/>
                <w:lang w:val="uk-UA"/>
              </w:rPr>
              <w:t xml:space="preserve"> систем</w:t>
            </w:r>
            <w:r w:rsidR="003D39C8" w:rsidRPr="002D0F35">
              <w:rPr>
                <w:rStyle w:val="rvts0"/>
                <w:lang w:val="uk-UA"/>
              </w:rPr>
              <w:t>у</w:t>
            </w:r>
            <w:r w:rsidRPr="002D0F35">
              <w:rPr>
                <w:rStyle w:val="rvts0"/>
                <w:lang w:val="uk-UA"/>
              </w:rPr>
              <w:t xml:space="preserve"> закупівель документи, що підтверджують відсутність підстав відмови учаснику в участі у процедурі закупівлі згідно</w:t>
            </w:r>
            <w:r w:rsidR="005F385E" w:rsidRPr="002D0F35">
              <w:rPr>
                <w:rStyle w:val="rvts0"/>
                <w:lang w:val="uk-UA"/>
              </w:rPr>
              <w:t xml:space="preserve"> абзацу 1</w:t>
            </w:r>
            <w:r w:rsidR="00D37B36" w:rsidRPr="002D0F35">
              <w:rPr>
                <w:rStyle w:val="rvts0"/>
                <w:lang w:val="uk-UA"/>
              </w:rPr>
              <w:t>5</w:t>
            </w:r>
            <w:r w:rsidR="005F385E" w:rsidRPr="002D0F35">
              <w:rPr>
                <w:rStyle w:val="rvts0"/>
                <w:lang w:val="uk-UA"/>
              </w:rPr>
              <w:t xml:space="preserve"> пункту 44 Особливостей</w:t>
            </w:r>
            <w:r w:rsidRPr="002D0F35">
              <w:rPr>
                <w:rStyle w:val="rvts0"/>
                <w:lang w:val="uk-UA"/>
              </w:rPr>
              <w:t xml:space="preserve">, визначені у </w:t>
            </w:r>
            <w:r w:rsidRPr="002D0F35">
              <w:rPr>
                <w:rStyle w:val="rvts0"/>
                <w:b/>
                <w:lang w:val="uk-UA"/>
              </w:rPr>
              <w:t>Додатку № 5</w:t>
            </w:r>
            <w:r w:rsidRPr="002D0F35">
              <w:rPr>
                <w:rStyle w:val="rvts0"/>
                <w:lang w:val="uk-UA"/>
              </w:rPr>
              <w:t xml:space="preserve"> тендерної документації</w:t>
            </w:r>
            <w:r w:rsidR="0088415B" w:rsidRPr="002D0F35">
              <w:rPr>
                <w:rStyle w:val="rvts0"/>
                <w:lang w:val="uk-UA"/>
              </w:rPr>
              <w:t xml:space="preserve">, та цінову пропозицію згідно </w:t>
            </w:r>
            <w:r w:rsidR="0088415B" w:rsidRPr="002D0F35">
              <w:rPr>
                <w:rStyle w:val="rvts0"/>
                <w:b/>
                <w:lang w:val="uk-UA"/>
              </w:rPr>
              <w:t>Додатку № 6</w:t>
            </w:r>
            <w:r w:rsidR="0088415B" w:rsidRPr="002D0F35">
              <w:rPr>
                <w:rStyle w:val="rvts0"/>
                <w:lang w:val="uk-UA"/>
              </w:rPr>
              <w:t xml:space="preserve"> тендерної документації.</w:t>
            </w:r>
          </w:p>
          <w:p w14:paraId="68ADDF69" w14:textId="77777777" w:rsidR="003372CD" w:rsidRPr="002D0F35" w:rsidRDefault="003372CD" w:rsidP="00B962E2">
            <w:pPr>
              <w:ind w:left="126" w:right="126" w:firstLine="142"/>
              <w:jc w:val="both"/>
              <w:rPr>
                <w:lang w:val="uk-UA"/>
              </w:rPr>
            </w:pPr>
          </w:p>
          <w:p w14:paraId="68ADDF6A" w14:textId="77777777" w:rsidR="00E17B46" w:rsidRPr="002D0F35" w:rsidRDefault="00E17B46" w:rsidP="003372CD">
            <w:pPr>
              <w:shd w:val="clear" w:color="auto" w:fill="FFFFFF"/>
              <w:ind w:left="68" w:firstLine="142"/>
              <w:jc w:val="both"/>
              <w:rPr>
                <w:b/>
                <w:szCs w:val="20"/>
                <w:shd w:val="clear" w:color="auto" w:fill="FFFFFF"/>
                <w:lang w:val="uk-UA" w:eastAsia="uk-UA"/>
              </w:rPr>
            </w:pPr>
            <w:r w:rsidRPr="002D0F35">
              <w:rPr>
                <w:b/>
                <w:szCs w:val="20"/>
                <w:shd w:val="clear" w:color="auto" w:fill="FFFFFF"/>
                <w:lang w:val="uk-UA" w:eastAsia="uk-UA"/>
              </w:rPr>
              <w:t>Формальні (несуттєві) помилки</w:t>
            </w:r>
          </w:p>
          <w:p w14:paraId="68ADDF6B" w14:textId="77777777" w:rsidR="00E17B46" w:rsidRPr="002D0F35" w:rsidRDefault="00E17B46" w:rsidP="003372CD">
            <w:pPr>
              <w:ind w:left="126" w:right="126" w:firstLine="142"/>
              <w:jc w:val="both"/>
              <w:rPr>
                <w:bCs/>
              </w:rPr>
            </w:pPr>
            <w:r w:rsidRPr="002D0F35">
              <w:rPr>
                <w:lang w:val="uk-UA"/>
              </w:rPr>
              <w:t>Формальними (несуттєвими) вважаються помилки, що пов’язані з оформленням тендерної пропозиції та не впливаю</w:t>
            </w:r>
            <w:r w:rsidR="003372CD" w:rsidRPr="002D0F35">
              <w:rPr>
                <w:lang w:val="uk-UA"/>
              </w:rPr>
              <w:t>ть на зміст пропозиції, а саме –</w:t>
            </w:r>
            <w:r w:rsidRPr="002D0F35">
              <w:rPr>
                <w:lang w:val="uk-UA"/>
              </w:rPr>
              <w:t xml:space="preserve"> технічні помилки та описки.</w:t>
            </w:r>
          </w:p>
          <w:p w14:paraId="68ADDF6C" w14:textId="77777777" w:rsidR="00E17B46" w:rsidRPr="002D0F35" w:rsidRDefault="00E17B46" w:rsidP="003372CD">
            <w:pPr>
              <w:ind w:left="126" w:right="126" w:firstLine="142"/>
              <w:jc w:val="both"/>
              <w:rPr>
                <w:lang w:val="uk-UA"/>
              </w:rPr>
            </w:pPr>
            <w:r w:rsidRPr="002D0F35">
              <w:rPr>
                <w:lang w:val="uk-UA"/>
              </w:rPr>
              <w:t>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w:t>
            </w:r>
            <w:r w:rsidR="009216DB" w:rsidRPr="002D0F35">
              <w:rPr>
                <w:lang w:val="uk-UA"/>
              </w:rPr>
              <w:t>нформації, допущена очевидно не</w:t>
            </w:r>
            <w:r w:rsidRPr="002D0F35">
              <w:rPr>
                <w:lang w:val="uk-UA"/>
              </w:rPr>
              <w:t>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w:t>
            </w:r>
            <w:r w:rsidR="009216DB" w:rsidRPr="002D0F35">
              <w:rPr>
                <w:lang w:val="uk-UA"/>
              </w:rPr>
              <w:t xml:space="preserve"> встановити, що така помилка не</w:t>
            </w:r>
            <w:r w:rsidRPr="002D0F35">
              <w:rPr>
                <w:lang w:val="uk-UA"/>
              </w:rPr>
              <w:t>навмисна.</w:t>
            </w:r>
          </w:p>
          <w:p w14:paraId="68ADDF6D" w14:textId="77777777" w:rsidR="0076530C" w:rsidRPr="002D0F35" w:rsidRDefault="00E17B46" w:rsidP="003372CD">
            <w:pPr>
              <w:ind w:left="126" w:right="126" w:firstLine="142"/>
              <w:jc w:val="both"/>
              <w:rPr>
                <w:lang w:val="uk-UA"/>
              </w:rPr>
            </w:pPr>
            <w:r w:rsidRPr="002D0F35">
              <w:rPr>
                <w:lang w:val="uk-UA"/>
              </w:rPr>
              <w:lastRenderedPageBreak/>
              <w:t>До формальних (несуттєвих) помилок зокрема (але не виключно) відносяться:</w:t>
            </w:r>
          </w:p>
          <w:p w14:paraId="68ADDF6E" w14:textId="77777777" w:rsidR="008B7356" w:rsidRPr="002D0F35" w:rsidRDefault="008B7356" w:rsidP="003372CD">
            <w:pPr>
              <w:ind w:left="126" w:right="126" w:firstLine="142"/>
              <w:jc w:val="both"/>
              <w:rPr>
                <w:lang w:val="uk-UA"/>
              </w:rPr>
            </w:pPr>
            <w:r w:rsidRPr="002D0F35">
              <w:rPr>
                <w:lang w:val="uk-UA"/>
              </w:rPr>
              <w:t>1. Інформація/документ, подана учасником процедури закупівлі у складі тендерної пропозиції, містить помилку (помилки) у частині:</w:t>
            </w:r>
          </w:p>
          <w:p w14:paraId="68ADDF6F" w14:textId="77777777" w:rsidR="008B7356" w:rsidRPr="002D0F35" w:rsidRDefault="003372CD" w:rsidP="003372CD">
            <w:pPr>
              <w:ind w:left="126" w:right="126" w:firstLine="142"/>
              <w:jc w:val="both"/>
              <w:rPr>
                <w:lang w:val="uk-UA"/>
              </w:rPr>
            </w:pPr>
            <w:bookmarkStart w:id="1" w:name="n16"/>
            <w:bookmarkEnd w:id="1"/>
            <w:r w:rsidRPr="002D0F35">
              <w:rPr>
                <w:lang w:val="uk-UA"/>
              </w:rPr>
              <w:t xml:space="preserve">- </w:t>
            </w:r>
            <w:r w:rsidR="008B7356" w:rsidRPr="002D0F35">
              <w:rPr>
                <w:lang w:val="uk-UA"/>
              </w:rPr>
              <w:t>уживання великої літери;</w:t>
            </w:r>
          </w:p>
          <w:p w14:paraId="68ADDF70" w14:textId="77777777" w:rsidR="008B7356" w:rsidRPr="002D0F35" w:rsidRDefault="003372CD" w:rsidP="003372CD">
            <w:pPr>
              <w:ind w:left="126" w:right="126" w:firstLine="142"/>
              <w:jc w:val="both"/>
              <w:rPr>
                <w:lang w:val="uk-UA"/>
              </w:rPr>
            </w:pPr>
            <w:bookmarkStart w:id="2" w:name="n17"/>
            <w:bookmarkEnd w:id="2"/>
            <w:r w:rsidRPr="002D0F35">
              <w:rPr>
                <w:lang w:val="uk-UA"/>
              </w:rPr>
              <w:t xml:space="preserve">- </w:t>
            </w:r>
            <w:r w:rsidR="008B7356" w:rsidRPr="002D0F35">
              <w:rPr>
                <w:lang w:val="uk-UA"/>
              </w:rPr>
              <w:t>уживання розділових знаків та відмінювання слів у реченні;</w:t>
            </w:r>
          </w:p>
          <w:p w14:paraId="68ADDF71" w14:textId="77777777" w:rsidR="008B7356" w:rsidRPr="002D0F35" w:rsidRDefault="003372CD" w:rsidP="003372CD">
            <w:pPr>
              <w:ind w:left="126" w:right="126" w:firstLine="142"/>
              <w:jc w:val="both"/>
              <w:rPr>
                <w:lang w:val="uk-UA"/>
              </w:rPr>
            </w:pPr>
            <w:bookmarkStart w:id="3" w:name="n18"/>
            <w:bookmarkEnd w:id="3"/>
            <w:r w:rsidRPr="002D0F35">
              <w:rPr>
                <w:lang w:val="uk-UA"/>
              </w:rPr>
              <w:t xml:space="preserve">- </w:t>
            </w:r>
            <w:r w:rsidR="008B7356" w:rsidRPr="002D0F35">
              <w:rPr>
                <w:lang w:val="uk-UA"/>
              </w:rPr>
              <w:t xml:space="preserve">використання слова або </w:t>
            </w:r>
            <w:proofErr w:type="spellStart"/>
            <w:r w:rsidR="008B7356" w:rsidRPr="002D0F35">
              <w:rPr>
                <w:lang w:val="uk-UA"/>
              </w:rPr>
              <w:t>мовного</w:t>
            </w:r>
            <w:proofErr w:type="spellEnd"/>
            <w:r w:rsidR="008B7356" w:rsidRPr="002D0F35">
              <w:rPr>
                <w:lang w:val="uk-UA"/>
              </w:rPr>
              <w:t xml:space="preserve"> звороту, запозичених з іншої мови;</w:t>
            </w:r>
          </w:p>
          <w:p w14:paraId="68ADDF72" w14:textId="77777777" w:rsidR="008B7356" w:rsidRPr="002D0F35" w:rsidRDefault="003372CD" w:rsidP="003372CD">
            <w:pPr>
              <w:ind w:left="126" w:right="126" w:firstLine="142"/>
              <w:jc w:val="both"/>
              <w:rPr>
                <w:lang w:val="uk-UA"/>
              </w:rPr>
            </w:pPr>
            <w:bookmarkStart w:id="4" w:name="n19"/>
            <w:bookmarkEnd w:id="4"/>
            <w:r w:rsidRPr="002D0F35">
              <w:rPr>
                <w:lang w:val="uk-UA"/>
              </w:rPr>
              <w:t xml:space="preserve">- </w:t>
            </w:r>
            <w:r w:rsidR="008B7356" w:rsidRPr="002D0F35">
              <w:rPr>
                <w:lang w:val="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Pr="002D0F35">
              <w:rPr>
                <w:lang w:val="uk-UA"/>
              </w:rPr>
              <w:t>–</w:t>
            </w:r>
            <w:r w:rsidR="008B7356" w:rsidRPr="002D0F35">
              <w:rPr>
                <w:lang w:val="uk-UA"/>
              </w:rPr>
              <w:t xml:space="preserve"> помилка в цифрах;</w:t>
            </w:r>
          </w:p>
          <w:p w14:paraId="68ADDF73" w14:textId="77777777" w:rsidR="008B7356" w:rsidRPr="002D0F35" w:rsidRDefault="003372CD" w:rsidP="003372CD">
            <w:pPr>
              <w:ind w:left="126" w:right="126" w:firstLine="142"/>
              <w:jc w:val="both"/>
              <w:rPr>
                <w:lang w:val="uk-UA"/>
              </w:rPr>
            </w:pPr>
            <w:bookmarkStart w:id="5" w:name="n20"/>
            <w:bookmarkEnd w:id="5"/>
            <w:r w:rsidRPr="002D0F35">
              <w:rPr>
                <w:lang w:val="uk-UA"/>
              </w:rPr>
              <w:t xml:space="preserve">- </w:t>
            </w:r>
            <w:r w:rsidR="008B7356" w:rsidRPr="002D0F35">
              <w:rPr>
                <w:lang w:val="uk-UA"/>
              </w:rPr>
              <w:t>застосування правил переносу частини слова з рядка в рядок;</w:t>
            </w:r>
          </w:p>
          <w:p w14:paraId="68ADDF74" w14:textId="77777777" w:rsidR="008B7356" w:rsidRPr="002D0F35" w:rsidRDefault="003372CD" w:rsidP="003372CD">
            <w:pPr>
              <w:ind w:left="126" w:right="126" w:firstLine="142"/>
              <w:jc w:val="both"/>
              <w:rPr>
                <w:lang w:val="uk-UA"/>
              </w:rPr>
            </w:pPr>
            <w:bookmarkStart w:id="6" w:name="n21"/>
            <w:bookmarkEnd w:id="6"/>
            <w:r w:rsidRPr="002D0F35">
              <w:rPr>
                <w:lang w:val="uk-UA"/>
              </w:rPr>
              <w:t xml:space="preserve">- </w:t>
            </w:r>
            <w:r w:rsidR="008B7356" w:rsidRPr="002D0F35">
              <w:rPr>
                <w:lang w:val="uk-UA"/>
              </w:rPr>
              <w:t>написання слів разом та/або окремо, та/або через дефіс;</w:t>
            </w:r>
          </w:p>
          <w:p w14:paraId="68ADDF75" w14:textId="77777777" w:rsidR="008B7356" w:rsidRPr="002D0F35" w:rsidRDefault="003372CD" w:rsidP="003372CD">
            <w:pPr>
              <w:ind w:left="126" w:right="126" w:firstLine="142"/>
              <w:jc w:val="both"/>
              <w:rPr>
                <w:lang w:val="uk-UA"/>
              </w:rPr>
            </w:pPr>
            <w:bookmarkStart w:id="7" w:name="n22"/>
            <w:bookmarkEnd w:id="7"/>
            <w:r w:rsidRPr="002D0F35">
              <w:rPr>
                <w:lang w:val="uk-UA"/>
              </w:rPr>
              <w:t xml:space="preserve">- </w:t>
            </w:r>
            <w:r w:rsidR="008B7356" w:rsidRPr="002D0F35">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8ADDF76" w14:textId="77777777" w:rsidR="008B7356" w:rsidRPr="002D0F35" w:rsidRDefault="008B7356" w:rsidP="003372CD">
            <w:pPr>
              <w:ind w:left="126" w:right="126" w:firstLine="142"/>
              <w:jc w:val="both"/>
              <w:rPr>
                <w:lang w:val="uk-UA"/>
              </w:rPr>
            </w:pPr>
            <w:bookmarkStart w:id="8" w:name="n23"/>
            <w:bookmarkEnd w:id="8"/>
            <w:r w:rsidRPr="002D0F35">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8ADDF77" w14:textId="77777777" w:rsidR="008B7356" w:rsidRPr="002D0F35" w:rsidRDefault="008B7356" w:rsidP="003372CD">
            <w:pPr>
              <w:ind w:left="126" w:right="126" w:firstLine="142"/>
              <w:jc w:val="both"/>
              <w:rPr>
                <w:lang w:val="uk-UA"/>
              </w:rPr>
            </w:pPr>
            <w:bookmarkStart w:id="9" w:name="n24"/>
            <w:bookmarkEnd w:id="9"/>
            <w:r w:rsidRPr="002D0F35">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8ADDF78" w14:textId="77777777" w:rsidR="008B7356" w:rsidRPr="002D0F35" w:rsidRDefault="008B7356" w:rsidP="003372CD">
            <w:pPr>
              <w:ind w:left="126" w:right="126" w:firstLine="142"/>
              <w:jc w:val="both"/>
              <w:rPr>
                <w:lang w:val="uk-UA"/>
              </w:rPr>
            </w:pPr>
            <w:bookmarkStart w:id="10" w:name="n25"/>
            <w:bookmarkEnd w:id="10"/>
            <w:r w:rsidRPr="002D0F35">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8ADDF79" w14:textId="77777777" w:rsidR="008B7356" w:rsidRPr="002D0F35" w:rsidRDefault="008B7356" w:rsidP="003372CD">
            <w:pPr>
              <w:ind w:left="126" w:right="126" w:firstLine="142"/>
              <w:jc w:val="both"/>
              <w:rPr>
                <w:lang w:val="uk-UA"/>
              </w:rPr>
            </w:pPr>
            <w:bookmarkStart w:id="11" w:name="n26"/>
            <w:bookmarkEnd w:id="11"/>
            <w:r w:rsidRPr="002D0F35">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8ADDF7A" w14:textId="77777777" w:rsidR="008B7356" w:rsidRPr="002D0F35" w:rsidRDefault="008B7356" w:rsidP="003372CD">
            <w:pPr>
              <w:ind w:left="126" w:right="126" w:firstLine="142"/>
              <w:jc w:val="both"/>
              <w:rPr>
                <w:lang w:val="uk-UA"/>
              </w:rPr>
            </w:pPr>
            <w:bookmarkStart w:id="12" w:name="n27"/>
            <w:bookmarkEnd w:id="12"/>
            <w:r w:rsidRPr="002D0F35">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8ADDF7B" w14:textId="77777777" w:rsidR="008B7356" w:rsidRPr="002D0F35" w:rsidRDefault="008B7356" w:rsidP="003372CD">
            <w:pPr>
              <w:ind w:left="126" w:right="126" w:firstLine="142"/>
              <w:jc w:val="both"/>
              <w:rPr>
                <w:lang w:val="uk-UA"/>
              </w:rPr>
            </w:pPr>
            <w:bookmarkStart w:id="13" w:name="n28"/>
            <w:bookmarkEnd w:id="13"/>
            <w:r w:rsidRPr="002D0F35">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8ADDF7C" w14:textId="77777777" w:rsidR="008B7356" w:rsidRPr="002D0F35" w:rsidRDefault="008B7356" w:rsidP="003372CD">
            <w:pPr>
              <w:ind w:left="126" w:right="126" w:firstLine="142"/>
              <w:jc w:val="both"/>
              <w:rPr>
                <w:lang w:val="uk-UA"/>
              </w:rPr>
            </w:pPr>
            <w:r w:rsidRPr="002D0F35">
              <w:rPr>
                <w:lang w:val="uk-UA"/>
              </w:rPr>
              <w:t xml:space="preserve">8. </w:t>
            </w:r>
            <w:r w:rsidR="0076666F" w:rsidRPr="002D0F35">
              <w:rPr>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8ADDF7D" w14:textId="77777777" w:rsidR="008B7356" w:rsidRPr="002D0F35" w:rsidRDefault="008B7356" w:rsidP="003372CD">
            <w:pPr>
              <w:ind w:left="126" w:right="126" w:firstLine="142"/>
              <w:jc w:val="both"/>
              <w:rPr>
                <w:lang w:val="uk-UA"/>
              </w:rPr>
            </w:pPr>
            <w:bookmarkStart w:id="14" w:name="n29"/>
            <w:bookmarkStart w:id="15" w:name="n30"/>
            <w:bookmarkEnd w:id="14"/>
            <w:bookmarkEnd w:id="15"/>
            <w:r w:rsidRPr="002D0F35">
              <w:rPr>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2D0F35">
              <w:rPr>
                <w:lang w:val="uk-UA"/>
              </w:rPr>
              <w:lastRenderedPageBreak/>
              <w:t>(наприклад, переклад документа завізований перекладачем тощо).</w:t>
            </w:r>
          </w:p>
          <w:p w14:paraId="68ADDF7E" w14:textId="77777777" w:rsidR="008B7356" w:rsidRPr="002D0F35" w:rsidRDefault="008B7356" w:rsidP="003372CD">
            <w:pPr>
              <w:ind w:left="126" w:right="126" w:firstLine="142"/>
              <w:jc w:val="both"/>
              <w:rPr>
                <w:lang w:val="uk-UA"/>
              </w:rPr>
            </w:pPr>
            <w:bookmarkStart w:id="16" w:name="n31"/>
            <w:bookmarkEnd w:id="16"/>
            <w:r w:rsidRPr="002D0F35">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8ADDF7F" w14:textId="77777777" w:rsidR="008B7356" w:rsidRPr="002D0F35" w:rsidRDefault="008B7356" w:rsidP="003372CD">
            <w:pPr>
              <w:ind w:left="126" w:right="126" w:firstLine="142"/>
              <w:jc w:val="both"/>
              <w:rPr>
                <w:lang w:val="uk-UA"/>
              </w:rPr>
            </w:pPr>
            <w:bookmarkStart w:id="17" w:name="n32"/>
            <w:bookmarkEnd w:id="17"/>
            <w:r w:rsidRPr="002D0F35">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8ADDF80" w14:textId="77777777" w:rsidR="008B7356" w:rsidRPr="002D0F35" w:rsidRDefault="008B7356" w:rsidP="003372CD">
            <w:pPr>
              <w:ind w:left="126" w:right="126" w:firstLine="142"/>
              <w:jc w:val="both"/>
              <w:rPr>
                <w:lang w:val="uk-UA"/>
              </w:rPr>
            </w:pPr>
            <w:bookmarkStart w:id="18" w:name="n33"/>
            <w:bookmarkEnd w:id="18"/>
            <w:r w:rsidRPr="002D0F35">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8ADDF81" w14:textId="77777777" w:rsidR="008B7356" w:rsidRPr="002D0F35" w:rsidRDefault="008B7356" w:rsidP="003372CD">
            <w:pPr>
              <w:ind w:left="126" w:right="126" w:firstLine="142"/>
              <w:jc w:val="both"/>
              <w:rPr>
                <w:lang w:val="uk-UA"/>
              </w:rPr>
            </w:pPr>
            <w:r w:rsidRPr="002D0F35">
              <w:rPr>
                <w:lang w:val="uk-UA"/>
              </w:rPr>
              <w:t>13. Зазначення неповного переліку інформації в певному документі, у разі якщо така інформація повністю відображена в іншому документі, що наданий в складі тендерної пропозиції учасника (</w:t>
            </w:r>
            <w:r w:rsidR="0076666F" w:rsidRPr="002D0F35">
              <w:rPr>
                <w:lang w:val="uk-UA"/>
              </w:rPr>
              <w:t>я</w:t>
            </w:r>
            <w:r w:rsidRPr="002D0F35">
              <w:rPr>
                <w:lang w:val="uk-UA"/>
              </w:rPr>
              <w:t>к приклад: у відомостя</w:t>
            </w:r>
            <w:r w:rsidR="0060713B" w:rsidRPr="002D0F35">
              <w:rPr>
                <w:lang w:val="uk-UA"/>
              </w:rPr>
              <w:t>х про учасника не зазначено код</w:t>
            </w:r>
            <w:r w:rsidRPr="002D0F35">
              <w:rPr>
                <w:lang w:val="uk-UA"/>
              </w:rPr>
              <w:t xml:space="preserve"> ЄДРПОУ</w:t>
            </w:r>
            <w:r w:rsidR="0060713B" w:rsidRPr="002D0F35">
              <w:rPr>
                <w:lang w:val="uk-UA"/>
              </w:rPr>
              <w:t>,</w:t>
            </w:r>
            <w:r w:rsidRPr="002D0F35">
              <w:rPr>
                <w:lang w:val="uk-UA"/>
              </w:rPr>
              <w:t xml:space="preserve"> або адреса,</w:t>
            </w:r>
            <w:r w:rsidR="0060713B" w:rsidRPr="002D0F35">
              <w:rPr>
                <w:lang w:val="uk-UA"/>
              </w:rPr>
              <w:t xml:space="preserve"> або</w:t>
            </w:r>
            <w:r w:rsidRPr="002D0F35">
              <w:rPr>
                <w:lang w:val="uk-UA"/>
              </w:rPr>
              <w:t xml:space="preserve"> номер телефону</w:t>
            </w:r>
            <w:r w:rsidR="0060713B" w:rsidRPr="002D0F35">
              <w:rPr>
                <w:lang w:val="uk-UA"/>
              </w:rPr>
              <w:t>,</w:t>
            </w:r>
            <w:r w:rsidRPr="002D0F35">
              <w:rPr>
                <w:lang w:val="uk-UA"/>
              </w:rPr>
              <w:t xml:space="preserve"> проте інформація щодо коду ЄДРПОУ або адрес</w:t>
            </w:r>
            <w:r w:rsidR="0060713B" w:rsidRPr="002D0F35">
              <w:rPr>
                <w:lang w:val="uk-UA"/>
              </w:rPr>
              <w:t>и</w:t>
            </w:r>
            <w:r w:rsidRPr="002D0F35">
              <w:rPr>
                <w:lang w:val="uk-UA"/>
              </w:rPr>
              <w:t xml:space="preserve">, </w:t>
            </w:r>
            <w:r w:rsidR="0060713B" w:rsidRPr="002D0F35">
              <w:rPr>
                <w:lang w:val="uk-UA"/>
              </w:rPr>
              <w:t xml:space="preserve">або </w:t>
            </w:r>
            <w:r w:rsidRPr="002D0F35">
              <w:rPr>
                <w:lang w:val="uk-UA"/>
              </w:rPr>
              <w:t>номер</w:t>
            </w:r>
            <w:r w:rsidR="0060713B" w:rsidRPr="002D0F35">
              <w:rPr>
                <w:lang w:val="uk-UA"/>
              </w:rPr>
              <w:t>а</w:t>
            </w:r>
            <w:r w:rsidRPr="002D0F35">
              <w:rPr>
                <w:lang w:val="uk-UA"/>
              </w:rPr>
              <w:t xml:space="preserve"> телефону зазначена на фірмовому бланку </w:t>
            </w:r>
            <w:r w:rsidR="0060713B" w:rsidRPr="002D0F35">
              <w:rPr>
                <w:lang w:val="uk-UA"/>
              </w:rPr>
              <w:t>чи</w:t>
            </w:r>
            <w:r w:rsidRPr="002D0F35">
              <w:rPr>
                <w:lang w:val="uk-UA"/>
              </w:rPr>
              <w:t xml:space="preserve"> </w:t>
            </w:r>
            <w:r w:rsidR="009349E6" w:rsidRPr="002D0F35">
              <w:rPr>
                <w:lang w:val="uk-UA"/>
              </w:rPr>
              <w:t>в іншому документі</w:t>
            </w:r>
            <w:r w:rsidRPr="002D0F35">
              <w:rPr>
                <w:lang w:val="uk-UA"/>
              </w:rPr>
              <w:t xml:space="preserve"> тощо).</w:t>
            </w:r>
          </w:p>
          <w:p w14:paraId="68ADDF82" w14:textId="77777777" w:rsidR="000545D0" w:rsidRPr="002D0F35" w:rsidRDefault="008B7356" w:rsidP="003372CD">
            <w:pPr>
              <w:ind w:left="126" w:right="126" w:firstLine="142"/>
              <w:jc w:val="both"/>
              <w:rPr>
                <w:rFonts w:ascii="Times New Roman" w:hAnsi="Times New Roman" w:cs="Times New Roman"/>
                <w:lang w:val="uk-UA" w:eastAsia="uk-UA"/>
              </w:rPr>
            </w:pPr>
            <w:r w:rsidRPr="002D0F35">
              <w:rPr>
                <w:lang w:val="uk-UA"/>
              </w:rPr>
              <w:t>Замовник залишає за собою право не відхиляти тендерну пропозицію при виявленні формальних помилок незначного характеру. При цьому Замовник гарантує дотримання всіх принципів, визначених статтею 5 Закону.</w:t>
            </w:r>
          </w:p>
        </w:tc>
      </w:tr>
      <w:tr w:rsidR="00DF5AA2" w:rsidRPr="001356FD" w14:paraId="68ADDFA6" w14:textId="77777777" w:rsidTr="004A3750">
        <w:trPr>
          <w:tblCellSpacing w:w="0" w:type="dxa"/>
        </w:trPr>
        <w:tc>
          <w:tcPr>
            <w:tcW w:w="724" w:type="dxa"/>
            <w:tcBorders>
              <w:top w:val="outset" w:sz="6" w:space="0" w:color="auto"/>
              <w:left w:val="outset" w:sz="6" w:space="0" w:color="auto"/>
              <w:bottom w:val="outset" w:sz="6" w:space="0" w:color="auto"/>
              <w:right w:val="outset" w:sz="6" w:space="0" w:color="auto"/>
            </w:tcBorders>
          </w:tcPr>
          <w:p w14:paraId="68ADDF84" w14:textId="77777777" w:rsidR="00DF5AA2" w:rsidRPr="002D0F35" w:rsidRDefault="00DF5AA2" w:rsidP="00081C09">
            <w:pPr>
              <w:pStyle w:val="rvps2"/>
              <w:spacing w:before="0" w:beforeAutospacing="0" w:after="0" w:afterAutospacing="0"/>
              <w:ind w:left="127" w:right="127"/>
              <w:jc w:val="center"/>
              <w:rPr>
                <w:rStyle w:val="af7"/>
                <w:b w:val="0"/>
              </w:rPr>
            </w:pPr>
            <w:r w:rsidRPr="002D0F35">
              <w:rPr>
                <w:b/>
                <w:bCs/>
              </w:rPr>
              <w:lastRenderedPageBreak/>
              <w:t>2</w:t>
            </w:r>
          </w:p>
        </w:tc>
        <w:tc>
          <w:tcPr>
            <w:tcW w:w="2268" w:type="dxa"/>
            <w:tcBorders>
              <w:top w:val="outset" w:sz="6" w:space="0" w:color="auto"/>
              <w:left w:val="outset" w:sz="6" w:space="0" w:color="auto"/>
              <w:bottom w:val="outset" w:sz="6" w:space="0" w:color="auto"/>
              <w:right w:val="outset" w:sz="6" w:space="0" w:color="auto"/>
            </w:tcBorders>
          </w:tcPr>
          <w:p w14:paraId="68ADDF85" w14:textId="77777777" w:rsidR="00F037A3" w:rsidRPr="002D0F35" w:rsidRDefault="00DF5AA2" w:rsidP="004A3931">
            <w:pPr>
              <w:pStyle w:val="rvps2"/>
              <w:spacing w:before="0" w:beforeAutospacing="0" w:after="0" w:afterAutospacing="0"/>
              <w:ind w:left="127" w:right="127"/>
              <w:rPr>
                <w:b/>
              </w:rPr>
            </w:pPr>
            <w:r w:rsidRPr="002D0F35">
              <w:rPr>
                <w:b/>
              </w:rPr>
              <w:t xml:space="preserve">Забезпечення тендерної </w:t>
            </w:r>
          </w:p>
          <w:p w14:paraId="68ADDF86" w14:textId="77777777" w:rsidR="00DF5AA2" w:rsidRPr="002D0F35" w:rsidRDefault="00DF5AA2" w:rsidP="004A3931">
            <w:pPr>
              <w:pStyle w:val="rvps2"/>
              <w:spacing w:before="0" w:beforeAutospacing="0" w:after="0" w:afterAutospacing="0"/>
              <w:ind w:left="127" w:right="127"/>
              <w:rPr>
                <w:b/>
              </w:rPr>
            </w:pPr>
            <w:r w:rsidRPr="002D0F35">
              <w:rPr>
                <w:b/>
              </w:rPr>
              <w:t>пропозиції</w:t>
            </w:r>
          </w:p>
        </w:tc>
        <w:tc>
          <w:tcPr>
            <w:tcW w:w="7655" w:type="dxa"/>
            <w:tcBorders>
              <w:top w:val="outset" w:sz="6" w:space="0" w:color="auto"/>
              <w:left w:val="outset" w:sz="6" w:space="0" w:color="auto"/>
              <w:bottom w:val="outset" w:sz="6" w:space="0" w:color="auto"/>
              <w:right w:val="outset" w:sz="6" w:space="0" w:color="auto"/>
            </w:tcBorders>
            <w:vAlign w:val="center"/>
          </w:tcPr>
          <w:p w14:paraId="68ADDFA5" w14:textId="3D632554" w:rsidR="00EC37D6" w:rsidRPr="001356FD" w:rsidRDefault="00B051C5" w:rsidP="001356FD">
            <w:pPr>
              <w:shd w:val="clear" w:color="auto" w:fill="FFFFFF"/>
              <w:ind w:left="126" w:right="127" w:firstLine="142"/>
              <w:jc w:val="both"/>
              <w:rPr>
                <w:rFonts w:ascii="Times New Roman" w:hAnsi="Times New Roman" w:cs="Times New Roman"/>
                <w:lang w:val="uk-UA"/>
              </w:rPr>
            </w:pPr>
            <w:bookmarkStart w:id="19" w:name="n436"/>
            <w:bookmarkEnd w:id="19"/>
            <w:proofErr w:type="spellStart"/>
            <w:r w:rsidRPr="001356FD">
              <w:t>Забезпечення</w:t>
            </w:r>
            <w:proofErr w:type="spellEnd"/>
            <w:r w:rsidRPr="001356FD">
              <w:t xml:space="preserve"> </w:t>
            </w:r>
            <w:proofErr w:type="spellStart"/>
            <w:r w:rsidRPr="001356FD">
              <w:t>тендерної</w:t>
            </w:r>
            <w:proofErr w:type="spellEnd"/>
            <w:r w:rsidRPr="001356FD">
              <w:t xml:space="preserve"> </w:t>
            </w:r>
            <w:proofErr w:type="spellStart"/>
            <w:r w:rsidRPr="001356FD">
              <w:t>пропозиції</w:t>
            </w:r>
            <w:proofErr w:type="spellEnd"/>
            <w:r w:rsidRPr="001356FD">
              <w:t xml:space="preserve"> не </w:t>
            </w:r>
            <w:proofErr w:type="spellStart"/>
            <w:r w:rsidRPr="001356FD">
              <w:t>вимагається</w:t>
            </w:r>
            <w:proofErr w:type="spellEnd"/>
            <w:r w:rsidRPr="001356FD">
              <w:t>.</w:t>
            </w:r>
          </w:p>
        </w:tc>
      </w:tr>
      <w:tr w:rsidR="00DF5AA2" w:rsidRPr="002D0F35" w14:paraId="68ADDFB9" w14:textId="77777777" w:rsidTr="004A3750">
        <w:trPr>
          <w:tblCellSpacing w:w="0" w:type="dxa"/>
        </w:trPr>
        <w:tc>
          <w:tcPr>
            <w:tcW w:w="724" w:type="dxa"/>
            <w:tcBorders>
              <w:top w:val="outset" w:sz="6" w:space="0" w:color="auto"/>
              <w:left w:val="outset" w:sz="6" w:space="0" w:color="auto"/>
              <w:bottom w:val="outset" w:sz="6" w:space="0" w:color="auto"/>
              <w:right w:val="outset" w:sz="6" w:space="0" w:color="auto"/>
            </w:tcBorders>
          </w:tcPr>
          <w:p w14:paraId="68ADDFA7" w14:textId="77777777" w:rsidR="00DF5AA2" w:rsidRPr="002D0F35" w:rsidRDefault="00DF5AA2" w:rsidP="00081C09">
            <w:pPr>
              <w:pStyle w:val="rvps2"/>
              <w:spacing w:before="0" w:beforeAutospacing="0" w:after="0" w:afterAutospacing="0"/>
              <w:ind w:left="127" w:right="127"/>
              <w:jc w:val="center"/>
              <w:rPr>
                <w:rStyle w:val="af7"/>
                <w:b w:val="0"/>
              </w:rPr>
            </w:pPr>
            <w:r w:rsidRPr="002D0F35">
              <w:rPr>
                <w:b/>
                <w:bCs/>
              </w:rPr>
              <w:t>3</w:t>
            </w:r>
          </w:p>
        </w:tc>
        <w:tc>
          <w:tcPr>
            <w:tcW w:w="2268" w:type="dxa"/>
            <w:tcBorders>
              <w:top w:val="outset" w:sz="6" w:space="0" w:color="auto"/>
              <w:left w:val="outset" w:sz="6" w:space="0" w:color="auto"/>
              <w:bottom w:val="outset" w:sz="6" w:space="0" w:color="auto"/>
              <w:right w:val="outset" w:sz="6" w:space="0" w:color="auto"/>
            </w:tcBorders>
          </w:tcPr>
          <w:p w14:paraId="68ADDFA8" w14:textId="77777777" w:rsidR="006D09B3" w:rsidRPr="002D0F35" w:rsidRDefault="00DF5AA2" w:rsidP="004A3931">
            <w:pPr>
              <w:pStyle w:val="rvps2"/>
              <w:spacing w:before="0" w:beforeAutospacing="0" w:after="0" w:afterAutospacing="0"/>
              <w:ind w:left="127" w:right="127"/>
              <w:rPr>
                <w:b/>
              </w:rPr>
            </w:pPr>
            <w:r w:rsidRPr="002D0F35">
              <w:rPr>
                <w:b/>
              </w:rPr>
              <w:t xml:space="preserve">Умови повернення чи неповернення забезпечення тендерної </w:t>
            </w:r>
          </w:p>
          <w:p w14:paraId="68ADDFA9" w14:textId="77777777" w:rsidR="00DF5AA2" w:rsidRPr="002D0F35" w:rsidRDefault="00DF5AA2" w:rsidP="004A3931">
            <w:pPr>
              <w:pStyle w:val="rvps2"/>
              <w:spacing w:before="0" w:beforeAutospacing="0" w:after="0" w:afterAutospacing="0"/>
              <w:ind w:left="127" w:right="127"/>
              <w:rPr>
                <w:b/>
              </w:rPr>
            </w:pPr>
            <w:r w:rsidRPr="002D0F35">
              <w:rPr>
                <w:b/>
              </w:rPr>
              <w:t>пропозиції</w:t>
            </w:r>
          </w:p>
        </w:tc>
        <w:tc>
          <w:tcPr>
            <w:tcW w:w="7655" w:type="dxa"/>
            <w:tcBorders>
              <w:top w:val="outset" w:sz="6" w:space="0" w:color="auto"/>
              <w:left w:val="outset" w:sz="6" w:space="0" w:color="auto"/>
              <w:bottom w:val="outset" w:sz="6" w:space="0" w:color="auto"/>
              <w:right w:val="outset" w:sz="6" w:space="0" w:color="auto"/>
            </w:tcBorders>
            <w:vAlign w:val="center"/>
          </w:tcPr>
          <w:p w14:paraId="68ADDFB8" w14:textId="74A65CB7" w:rsidR="00EC37D6" w:rsidRPr="001356FD" w:rsidRDefault="005D4656" w:rsidP="001356FD">
            <w:pPr>
              <w:pStyle w:val="rvps2"/>
              <w:spacing w:before="0" w:beforeAutospacing="0" w:after="0" w:afterAutospacing="0"/>
              <w:ind w:left="127" w:right="126" w:firstLine="141"/>
              <w:jc w:val="both"/>
              <w:rPr>
                <w:shd w:val="clear" w:color="auto" w:fill="FFFFFF"/>
              </w:rPr>
            </w:pPr>
            <w:r w:rsidRPr="001356FD">
              <w:t>Не передбачено, оскільки забезпечення тендерної пропозиції не вимагається.</w:t>
            </w:r>
          </w:p>
        </w:tc>
      </w:tr>
      <w:tr w:rsidR="00DF5AA2" w:rsidRPr="004532F2" w14:paraId="68ADDFC2" w14:textId="77777777" w:rsidTr="00F54266">
        <w:trPr>
          <w:tblCellSpacing w:w="0" w:type="dxa"/>
        </w:trPr>
        <w:tc>
          <w:tcPr>
            <w:tcW w:w="724" w:type="dxa"/>
            <w:tcBorders>
              <w:top w:val="outset" w:sz="6" w:space="0" w:color="auto"/>
              <w:left w:val="outset" w:sz="6" w:space="0" w:color="auto"/>
              <w:bottom w:val="outset" w:sz="6" w:space="0" w:color="auto"/>
              <w:right w:val="outset" w:sz="6" w:space="0" w:color="auto"/>
            </w:tcBorders>
          </w:tcPr>
          <w:p w14:paraId="68ADDFBA" w14:textId="77777777" w:rsidR="00DF5AA2" w:rsidRPr="002D0F35" w:rsidRDefault="00DF5AA2" w:rsidP="00081C09">
            <w:pPr>
              <w:pStyle w:val="rvps2"/>
              <w:spacing w:before="0" w:beforeAutospacing="0" w:after="0" w:afterAutospacing="0"/>
              <w:ind w:left="127" w:right="127"/>
              <w:jc w:val="center"/>
              <w:rPr>
                <w:rStyle w:val="af7"/>
                <w:b w:val="0"/>
              </w:rPr>
            </w:pPr>
            <w:r w:rsidRPr="002D0F35">
              <w:rPr>
                <w:b/>
              </w:rPr>
              <w:t>4</w:t>
            </w:r>
          </w:p>
        </w:tc>
        <w:tc>
          <w:tcPr>
            <w:tcW w:w="2268" w:type="dxa"/>
            <w:tcBorders>
              <w:top w:val="outset" w:sz="6" w:space="0" w:color="auto"/>
              <w:left w:val="outset" w:sz="6" w:space="0" w:color="auto"/>
              <w:bottom w:val="outset" w:sz="6" w:space="0" w:color="auto"/>
              <w:right w:val="outset" w:sz="6" w:space="0" w:color="auto"/>
            </w:tcBorders>
          </w:tcPr>
          <w:p w14:paraId="68ADDFBB" w14:textId="77777777" w:rsidR="00BD0BD2" w:rsidRPr="002D0F35" w:rsidRDefault="00DF5AA2" w:rsidP="004A3931">
            <w:pPr>
              <w:pStyle w:val="rvps2"/>
              <w:spacing w:before="0" w:beforeAutospacing="0" w:after="0" w:afterAutospacing="0"/>
              <w:ind w:left="127" w:right="127"/>
              <w:rPr>
                <w:b/>
              </w:rPr>
            </w:pPr>
            <w:r w:rsidRPr="002D0F35">
              <w:rPr>
                <w:b/>
              </w:rPr>
              <w:t>Строк, протягом якого тендерні пропозиції є дійсними</w:t>
            </w:r>
          </w:p>
        </w:tc>
        <w:tc>
          <w:tcPr>
            <w:tcW w:w="7655" w:type="dxa"/>
            <w:tcBorders>
              <w:top w:val="outset" w:sz="6" w:space="0" w:color="auto"/>
              <w:left w:val="outset" w:sz="6" w:space="0" w:color="auto"/>
              <w:bottom w:val="outset" w:sz="6" w:space="0" w:color="auto"/>
              <w:right w:val="outset" w:sz="6" w:space="0" w:color="auto"/>
            </w:tcBorders>
          </w:tcPr>
          <w:p w14:paraId="68ADDFBC" w14:textId="77777777" w:rsidR="000E2340" w:rsidRPr="002D0F35" w:rsidRDefault="000E2340" w:rsidP="002A51AE">
            <w:pPr>
              <w:ind w:left="126" w:right="127" w:firstLine="141"/>
              <w:jc w:val="both"/>
              <w:rPr>
                <w:rFonts w:ascii="Times New Roman" w:hAnsi="Times New Roman" w:cs="Times New Roman"/>
                <w:lang w:val="uk-UA"/>
              </w:rPr>
            </w:pPr>
            <w:r w:rsidRPr="002D0F35">
              <w:rPr>
                <w:rFonts w:ascii="Times New Roman" w:hAnsi="Times New Roman" w:cs="Times New Roman"/>
                <w:lang w:val="uk-UA"/>
              </w:rPr>
              <w:t xml:space="preserve">Тендерні пропозиції вважаються дійсними протягом </w:t>
            </w:r>
            <w:r w:rsidR="00994F57" w:rsidRPr="002D0F35">
              <w:rPr>
                <w:rFonts w:ascii="Times New Roman" w:hAnsi="Times New Roman" w:cs="Times New Roman"/>
                <w:b/>
                <w:lang w:val="uk-UA"/>
              </w:rPr>
              <w:t>9</w:t>
            </w:r>
            <w:r w:rsidR="00F617E6" w:rsidRPr="002D0F35">
              <w:rPr>
                <w:rFonts w:ascii="Times New Roman" w:hAnsi="Times New Roman" w:cs="Times New Roman"/>
                <w:b/>
                <w:lang w:val="uk-UA"/>
              </w:rPr>
              <w:t>0</w:t>
            </w:r>
            <w:r w:rsidR="00092E11" w:rsidRPr="002D0F35">
              <w:rPr>
                <w:rFonts w:ascii="Times New Roman" w:hAnsi="Times New Roman" w:cs="Times New Roman"/>
                <w:b/>
                <w:lang w:val="uk-UA"/>
              </w:rPr>
              <w:t xml:space="preserve"> (</w:t>
            </w:r>
            <w:r w:rsidR="00994F57" w:rsidRPr="002D0F35">
              <w:rPr>
                <w:rFonts w:ascii="Times New Roman" w:hAnsi="Times New Roman" w:cs="Times New Roman"/>
                <w:b/>
                <w:lang w:val="uk-UA"/>
              </w:rPr>
              <w:t>дев’яноста</w:t>
            </w:r>
            <w:r w:rsidR="00092E11" w:rsidRPr="002D0F35">
              <w:rPr>
                <w:rFonts w:ascii="Times New Roman" w:hAnsi="Times New Roman" w:cs="Times New Roman"/>
                <w:b/>
                <w:lang w:val="uk-UA"/>
              </w:rPr>
              <w:t xml:space="preserve">) </w:t>
            </w:r>
            <w:r w:rsidRPr="002D0F35">
              <w:rPr>
                <w:rFonts w:ascii="Times New Roman" w:hAnsi="Times New Roman" w:cs="Times New Roman"/>
                <w:b/>
                <w:lang w:val="uk-UA"/>
              </w:rPr>
              <w:t>днів</w:t>
            </w:r>
            <w:r w:rsidRPr="002D0F35">
              <w:rPr>
                <w:rFonts w:ascii="Times New Roman" w:hAnsi="Times New Roman" w:cs="Times New Roman"/>
                <w:lang w:val="uk-UA"/>
              </w:rPr>
              <w:t xml:space="preserve"> із дати кінцевого строку подання тендерних пропозицій</w:t>
            </w:r>
            <w:r w:rsidR="00AE6978" w:rsidRPr="002D0F35">
              <w:rPr>
                <w:rFonts w:ascii="Times New Roman" w:hAnsi="Times New Roman" w:cs="Times New Roman"/>
                <w:lang w:val="uk-UA"/>
              </w:rPr>
              <w:t xml:space="preserve"> </w:t>
            </w:r>
            <w:r w:rsidR="002A51AE" w:rsidRPr="002D0F35">
              <w:rPr>
                <w:rFonts w:ascii="Times New Roman" w:hAnsi="Times New Roman" w:cs="Times New Roman"/>
                <w:lang w:val="uk-UA"/>
              </w:rPr>
              <w:t>(відповідно до ст</w:t>
            </w:r>
            <w:r w:rsidR="00092E11" w:rsidRPr="002D0F35">
              <w:rPr>
                <w:rFonts w:ascii="Times New Roman" w:hAnsi="Times New Roman" w:cs="Times New Roman"/>
                <w:lang w:val="uk-UA"/>
              </w:rPr>
              <w:t>атті</w:t>
            </w:r>
            <w:r w:rsidR="002A51AE" w:rsidRPr="002D0F35">
              <w:rPr>
                <w:rFonts w:ascii="Times New Roman" w:hAnsi="Times New Roman" w:cs="Times New Roman"/>
                <w:lang w:val="uk-UA"/>
              </w:rPr>
              <w:t xml:space="preserve"> 253 Цивільного кодексу України перебіг строку починається з наступного дня після відповідної календарної дати або настання події, з якою пов</w:t>
            </w:r>
            <w:r w:rsidR="00F246B7" w:rsidRPr="002D0F35">
              <w:rPr>
                <w:rFonts w:ascii="Times New Roman" w:hAnsi="Times New Roman" w:cs="Times New Roman"/>
                <w:lang w:val="uk-UA"/>
              </w:rPr>
              <w:t>’</w:t>
            </w:r>
            <w:r w:rsidR="002A51AE" w:rsidRPr="002D0F35">
              <w:rPr>
                <w:rFonts w:ascii="Times New Roman" w:hAnsi="Times New Roman" w:cs="Times New Roman"/>
                <w:lang w:val="uk-UA"/>
              </w:rPr>
              <w:t>язано його початок).</w:t>
            </w:r>
          </w:p>
          <w:p w14:paraId="68ADDFBD" w14:textId="77777777" w:rsidR="00DF5AA2" w:rsidRPr="002D0F35" w:rsidRDefault="00DF5AA2" w:rsidP="00CF1222">
            <w:pPr>
              <w:pStyle w:val="rvps2"/>
              <w:spacing w:before="0" w:beforeAutospacing="0" w:after="0" w:afterAutospacing="0"/>
              <w:ind w:left="127" w:right="126" w:firstLine="141"/>
              <w:jc w:val="both"/>
            </w:pPr>
            <w:r w:rsidRPr="002D0F35">
              <w:t>До закінчення цього строку замовник має право вимагати від учасників продовження строку дії тендерних пропозицій.</w:t>
            </w:r>
          </w:p>
          <w:p w14:paraId="68ADDFBE" w14:textId="77777777" w:rsidR="00DF5AA2" w:rsidRPr="002D0F35" w:rsidRDefault="00DF5AA2" w:rsidP="00CF1222">
            <w:pPr>
              <w:pStyle w:val="rvps2"/>
              <w:spacing w:before="0" w:beforeAutospacing="0" w:after="0" w:afterAutospacing="0"/>
              <w:ind w:left="127" w:right="126" w:firstLine="141"/>
              <w:jc w:val="both"/>
            </w:pPr>
            <w:r w:rsidRPr="002D0F35">
              <w:t xml:space="preserve">Учасник </w:t>
            </w:r>
            <w:r w:rsidR="00CF1222" w:rsidRPr="002D0F35">
              <w:t>процедури закупівлі</w:t>
            </w:r>
            <w:r w:rsidR="00705B9F" w:rsidRPr="002D0F35">
              <w:t xml:space="preserve"> </w:t>
            </w:r>
            <w:r w:rsidRPr="002D0F35">
              <w:t>має право:</w:t>
            </w:r>
          </w:p>
          <w:p w14:paraId="68ADDFBF" w14:textId="77777777" w:rsidR="00DF5AA2" w:rsidRPr="002D0F35" w:rsidRDefault="00DF5AA2" w:rsidP="009475A3">
            <w:pPr>
              <w:pStyle w:val="rvps2"/>
              <w:numPr>
                <w:ilvl w:val="0"/>
                <w:numId w:val="4"/>
              </w:numPr>
              <w:spacing w:before="0" w:beforeAutospacing="0" w:after="0" w:afterAutospacing="0"/>
              <w:ind w:left="127" w:right="126" w:firstLine="141"/>
              <w:jc w:val="both"/>
            </w:pPr>
            <w:r w:rsidRPr="002D0F35">
              <w:t>відхилити таку вимогу, не втрачаючи при цьому наданого ним забезпечення тендерної пропозиції;</w:t>
            </w:r>
          </w:p>
          <w:p w14:paraId="68ADDFC0" w14:textId="77777777" w:rsidR="00BD0BD2" w:rsidRPr="002D0F35" w:rsidRDefault="00DF5AA2" w:rsidP="00607D59">
            <w:pPr>
              <w:pStyle w:val="rvps2"/>
              <w:numPr>
                <w:ilvl w:val="0"/>
                <w:numId w:val="4"/>
              </w:numPr>
              <w:spacing w:before="0" w:beforeAutospacing="0" w:after="0" w:afterAutospacing="0"/>
              <w:ind w:left="127" w:right="126" w:firstLine="141"/>
              <w:jc w:val="both"/>
            </w:pPr>
            <w:r w:rsidRPr="002D0F35">
              <w:t>погодитися з вимогою та продовжити строк дії поданої ним тендерної пропозиції та наданого забезпечення тендерної пропозиції</w:t>
            </w:r>
            <w:r w:rsidR="00ED1A80" w:rsidRPr="002D0F35">
              <w:t xml:space="preserve"> (у разі, якщо таке вимагалося).</w:t>
            </w:r>
          </w:p>
          <w:p w14:paraId="68ADDFC1" w14:textId="77777777" w:rsidR="00705B9F" w:rsidRPr="002D0F35" w:rsidRDefault="00705B9F" w:rsidP="00705B9F">
            <w:pPr>
              <w:pStyle w:val="rvps2"/>
              <w:spacing w:before="0" w:beforeAutospacing="0" w:after="0" w:afterAutospacing="0"/>
              <w:ind w:left="127" w:right="126" w:firstLine="141"/>
              <w:jc w:val="both"/>
            </w:pPr>
            <w:r w:rsidRPr="002D0F35">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F5AA2" w:rsidRPr="002D0F35" w14:paraId="68ADDFDE" w14:textId="77777777" w:rsidTr="00F54266">
        <w:trPr>
          <w:tblCellSpacing w:w="0" w:type="dxa"/>
        </w:trPr>
        <w:tc>
          <w:tcPr>
            <w:tcW w:w="724" w:type="dxa"/>
            <w:tcBorders>
              <w:top w:val="outset" w:sz="6" w:space="0" w:color="auto"/>
              <w:left w:val="outset" w:sz="6" w:space="0" w:color="auto"/>
              <w:bottom w:val="outset" w:sz="6" w:space="0" w:color="auto"/>
              <w:right w:val="outset" w:sz="6" w:space="0" w:color="auto"/>
            </w:tcBorders>
          </w:tcPr>
          <w:p w14:paraId="68ADDFC3" w14:textId="77777777" w:rsidR="00DF5AA2" w:rsidRPr="002D0F35" w:rsidRDefault="00DF5AA2" w:rsidP="00081C09">
            <w:pPr>
              <w:pStyle w:val="rvps2"/>
              <w:spacing w:before="0" w:beforeAutospacing="0" w:after="0" w:afterAutospacing="0"/>
              <w:ind w:left="127" w:right="127"/>
              <w:jc w:val="center"/>
              <w:rPr>
                <w:rStyle w:val="af7"/>
                <w:b w:val="0"/>
              </w:rPr>
            </w:pPr>
            <w:r w:rsidRPr="002D0F35">
              <w:rPr>
                <w:b/>
                <w:bCs/>
              </w:rPr>
              <w:t>5</w:t>
            </w:r>
          </w:p>
        </w:tc>
        <w:tc>
          <w:tcPr>
            <w:tcW w:w="2268" w:type="dxa"/>
            <w:tcBorders>
              <w:top w:val="outset" w:sz="6" w:space="0" w:color="auto"/>
              <w:left w:val="outset" w:sz="6" w:space="0" w:color="auto"/>
              <w:bottom w:val="outset" w:sz="6" w:space="0" w:color="auto"/>
              <w:right w:val="outset" w:sz="6" w:space="0" w:color="auto"/>
            </w:tcBorders>
          </w:tcPr>
          <w:p w14:paraId="68ADDFC4" w14:textId="77777777" w:rsidR="00F61CC2" w:rsidRPr="002D0F35" w:rsidRDefault="00DF5AA2" w:rsidP="004A3931">
            <w:pPr>
              <w:pStyle w:val="rvps2"/>
              <w:spacing w:before="0" w:beforeAutospacing="0" w:after="0" w:afterAutospacing="0"/>
              <w:ind w:left="127" w:right="127"/>
              <w:rPr>
                <w:b/>
              </w:rPr>
            </w:pPr>
            <w:r w:rsidRPr="002D0F35">
              <w:rPr>
                <w:b/>
              </w:rPr>
              <w:t xml:space="preserve">Кваліфікаційні </w:t>
            </w:r>
            <w:r w:rsidRPr="002D0F35">
              <w:rPr>
                <w:b/>
              </w:rPr>
              <w:lastRenderedPageBreak/>
              <w:t xml:space="preserve">критерії до </w:t>
            </w:r>
          </w:p>
          <w:p w14:paraId="68ADDFC5" w14:textId="77777777" w:rsidR="00F61CC2" w:rsidRPr="002D0F35" w:rsidRDefault="00DF5AA2" w:rsidP="004A3931">
            <w:pPr>
              <w:pStyle w:val="rvps2"/>
              <w:spacing w:before="0" w:beforeAutospacing="0" w:after="0" w:afterAutospacing="0"/>
              <w:ind w:left="127" w:right="127"/>
              <w:rPr>
                <w:b/>
              </w:rPr>
            </w:pPr>
            <w:r w:rsidRPr="002D0F35">
              <w:rPr>
                <w:b/>
              </w:rPr>
              <w:t xml:space="preserve">учасників та </w:t>
            </w:r>
          </w:p>
          <w:p w14:paraId="68ADDFC6" w14:textId="77777777" w:rsidR="00F61CC2" w:rsidRPr="002D0F35" w:rsidRDefault="00DF5AA2" w:rsidP="004A3931">
            <w:pPr>
              <w:pStyle w:val="rvps2"/>
              <w:spacing w:before="0" w:beforeAutospacing="0" w:after="0" w:afterAutospacing="0"/>
              <w:ind w:left="127" w:right="127"/>
              <w:rPr>
                <w:b/>
              </w:rPr>
            </w:pPr>
            <w:r w:rsidRPr="002D0F35">
              <w:rPr>
                <w:b/>
              </w:rPr>
              <w:t xml:space="preserve">вимоги, </w:t>
            </w:r>
          </w:p>
          <w:p w14:paraId="68ADDFC7" w14:textId="77777777" w:rsidR="00F61CC2" w:rsidRPr="002D0F35" w:rsidRDefault="00B97E60" w:rsidP="004A3931">
            <w:pPr>
              <w:pStyle w:val="rvps2"/>
              <w:spacing w:before="0" w:beforeAutospacing="0" w:after="0" w:afterAutospacing="0"/>
              <w:ind w:left="127" w:right="127"/>
              <w:rPr>
                <w:b/>
              </w:rPr>
            </w:pPr>
            <w:r w:rsidRPr="002D0F35">
              <w:rPr>
                <w:b/>
              </w:rPr>
              <w:t>в</w:t>
            </w:r>
            <w:r w:rsidR="00DF5AA2" w:rsidRPr="002D0F35">
              <w:rPr>
                <w:b/>
              </w:rPr>
              <w:t xml:space="preserve">становлені </w:t>
            </w:r>
          </w:p>
          <w:p w14:paraId="68ADDFC8" w14:textId="30D4B4A0" w:rsidR="00DF5AA2" w:rsidRPr="002D0F35" w:rsidRDefault="00033EC0" w:rsidP="004A3931">
            <w:pPr>
              <w:pStyle w:val="rvps2"/>
              <w:spacing w:before="0" w:beforeAutospacing="0" w:after="0" w:afterAutospacing="0"/>
              <w:ind w:left="127" w:right="127"/>
              <w:rPr>
                <w:b/>
              </w:rPr>
            </w:pPr>
            <w:r w:rsidRPr="002D0F35">
              <w:rPr>
                <w:b/>
              </w:rPr>
              <w:t>пунктом 44 Особливостей</w:t>
            </w:r>
          </w:p>
        </w:tc>
        <w:tc>
          <w:tcPr>
            <w:tcW w:w="7655" w:type="dxa"/>
            <w:tcBorders>
              <w:top w:val="outset" w:sz="6" w:space="0" w:color="auto"/>
              <w:left w:val="outset" w:sz="6" w:space="0" w:color="auto"/>
              <w:bottom w:val="outset" w:sz="6" w:space="0" w:color="auto"/>
              <w:right w:val="outset" w:sz="6" w:space="0" w:color="auto"/>
            </w:tcBorders>
          </w:tcPr>
          <w:p w14:paraId="68ADDFC9" w14:textId="77777777" w:rsidR="00DF5AA2" w:rsidRPr="002D0F35" w:rsidRDefault="00DF5AA2" w:rsidP="00B328BC">
            <w:pPr>
              <w:ind w:left="126" w:right="127" w:firstLine="142"/>
              <w:jc w:val="both"/>
              <w:rPr>
                <w:rFonts w:ascii="Times New Roman" w:hAnsi="Times New Roman" w:cs="Times New Roman"/>
                <w:b/>
                <w:lang w:val="uk-UA"/>
              </w:rPr>
            </w:pPr>
            <w:r w:rsidRPr="002D0F35">
              <w:rPr>
                <w:rFonts w:ascii="Times New Roman" w:hAnsi="Times New Roman" w:cs="Times New Roman"/>
                <w:lang w:val="uk-UA"/>
              </w:rPr>
              <w:lastRenderedPageBreak/>
              <w:t xml:space="preserve"> </w:t>
            </w:r>
            <w:r w:rsidR="000932D4" w:rsidRPr="002D0F35">
              <w:rPr>
                <w:rFonts w:ascii="Times New Roman" w:hAnsi="Times New Roman" w:cs="Times New Roman"/>
                <w:b/>
                <w:lang w:val="uk-UA"/>
              </w:rPr>
              <w:t>І. КВАЛІФІКАЦІЙНІ КРИТЕРІЇ</w:t>
            </w:r>
            <w:r w:rsidRPr="002D0F35">
              <w:rPr>
                <w:rFonts w:ascii="Times New Roman" w:hAnsi="Times New Roman" w:cs="Times New Roman"/>
                <w:b/>
                <w:lang w:val="uk-UA"/>
              </w:rPr>
              <w:t xml:space="preserve"> (згідно ст</w:t>
            </w:r>
            <w:r w:rsidR="00F46429" w:rsidRPr="002D0F35">
              <w:rPr>
                <w:rFonts w:ascii="Times New Roman" w:hAnsi="Times New Roman" w:cs="Times New Roman"/>
                <w:b/>
                <w:lang w:val="uk-UA"/>
              </w:rPr>
              <w:t>атті</w:t>
            </w:r>
            <w:r w:rsidRPr="002D0F35">
              <w:rPr>
                <w:rFonts w:ascii="Times New Roman" w:hAnsi="Times New Roman" w:cs="Times New Roman"/>
                <w:b/>
                <w:lang w:val="uk-UA"/>
              </w:rPr>
              <w:t xml:space="preserve"> 16 Закону)</w:t>
            </w:r>
          </w:p>
          <w:p w14:paraId="68ADDFCA" w14:textId="77777777" w:rsidR="00DF5AA2" w:rsidRPr="002D0F35" w:rsidRDefault="00D6204B" w:rsidP="00B328BC">
            <w:pPr>
              <w:numPr>
                <w:ilvl w:val="0"/>
                <w:numId w:val="3"/>
              </w:numPr>
              <w:tabs>
                <w:tab w:val="clear" w:pos="360"/>
                <w:tab w:val="left" w:pos="269"/>
                <w:tab w:val="num" w:pos="720"/>
              </w:tabs>
              <w:ind w:left="126" w:right="127" w:firstLine="142"/>
              <w:jc w:val="both"/>
              <w:rPr>
                <w:rFonts w:ascii="Times New Roman" w:hAnsi="Times New Roman" w:cs="Times New Roman"/>
                <w:lang w:val="uk-UA"/>
              </w:rPr>
            </w:pPr>
            <w:r w:rsidRPr="002D0F35">
              <w:rPr>
                <w:rFonts w:ascii="Times New Roman" w:hAnsi="Times New Roman" w:cs="Times New Roman"/>
                <w:lang w:val="uk-UA"/>
              </w:rPr>
              <w:lastRenderedPageBreak/>
              <w:t>наявність документально підтвердженого досвіду виконання аналогічного (аналогічних) за предметом закупівлі договору (договорів)</w:t>
            </w:r>
            <w:r w:rsidR="00311E04" w:rsidRPr="002D0F35">
              <w:rPr>
                <w:rFonts w:ascii="Times New Roman" w:hAnsi="Times New Roman" w:cs="Times New Roman"/>
                <w:lang w:val="uk-UA"/>
              </w:rPr>
              <w:t>.</w:t>
            </w:r>
          </w:p>
          <w:p w14:paraId="68ADDFCB" w14:textId="77777777" w:rsidR="00412558" w:rsidRPr="002D0F35" w:rsidRDefault="00412558" w:rsidP="00B328BC">
            <w:pPr>
              <w:tabs>
                <w:tab w:val="left" w:pos="269"/>
              </w:tabs>
              <w:ind w:left="126" w:right="127" w:firstLine="142"/>
              <w:jc w:val="both"/>
              <w:rPr>
                <w:rFonts w:ascii="Times New Roman" w:hAnsi="Times New Roman" w:cs="Times New Roman"/>
                <w:lang w:val="uk-UA"/>
              </w:rPr>
            </w:pPr>
            <w:r w:rsidRPr="002D0F35">
              <w:rPr>
                <w:rFonts w:ascii="Times New Roman" w:hAnsi="Times New Roman" w:cs="Times New Roman"/>
                <w:lang w:val="uk-UA"/>
              </w:rPr>
              <w:t xml:space="preserve">Вимоги щодо кваліфікаційних критеріїв та спосіб документального підтвердження відповідності учасника таким критеріям наведено у </w:t>
            </w:r>
            <w:r w:rsidR="00354B4D" w:rsidRPr="002D0F35">
              <w:rPr>
                <w:rFonts w:ascii="Times New Roman" w:hAnsi="Times New Roman" w:cs="Times New Roman"/>
                <w:b/>
                <w:lang w:val="uk-UA"/>
              </w:rPr>
              <w:t>Д</w:t>
            </w:r>
            <w:r w:rsidRPr="002D0F35">
              <w:rPr>
                <w:rFonts w:ascii="Times New Roman" w:hAnsi="Times New Roman" w:cs="Times New Roman"/>
                <w:b/>
                <w:lang w:val="uk-UA"/>
              </w:rPr>
              <w:t xml:space="preserve">одатку </w:t>
            </w:r>
            <w:r w:rsidR="005843DF" w:rsidRPr="002D0F35">
              <w:rPr>
                <w:rFonts w:ascii="Times New Roman" w:hAnsi="Times New Roman" w:cs="Times New Roman"/>
                <w:b/>
                <w:lang w:val="uk-UA"/>
              </w:rPr>
              <w:t xml:space="preserve">№ </w:t>
            </w:r>
            <w:r w:rsidR="00F46429" w:rsidRPr="002D0F35">
              <w:rPr>
                <w:rFonts w:ascii="Times New Roman" w:hAnsi="Times New Roman" w:cs="Times New Roman"/>
                <w:b/>
                <w:lang w:val="uk-UA"/>
              </w:rPr>
              <w:t>3</w:t>
            </w:r>
            <w:r w:rsidR="005843DF" w:rsidRPr="002D0F35">
              <w:rPr>
                <w:rFonts w:ascii="Times New Roman" w:hAnsi="Times New Roman" w:cs="Times New Roman"/>
                <w:lang w:val="uk-UA"/>
              </w:rPr>
              <w:t xml:space="preserve"> тендерної документації</w:t>
            </w:r>
            <w:r w:rsidR="00354B4D" w:rsidRPr="002D0F35">
              <w:rPr>
                <w:rFonts w:ascii="Times New Roman" w:hAnsi="Times New Roman" w:cs="Times New Roman"/>
                <w:lang w:val="uk-UA"/>
              </w:rPr>
              <w:t>.</w:t>
            </w:r>
          </w:p>
          <w:p w14:paraId="68ADDFCC" w14:textId="77777777" w:rsidR="00DF5AA2" w:rsidRPr="002D0F35" w:rsidRDefault="00DF5AA2" w:rsidP="00B328BC">
            <w:pPr>
              <w:ind w:left="126" w:right="127" w:firstLine="142"/>
              <w:jc w:val="both"/>
              <w:rPr>
                <w:rFonts w:ascii="Times New Roman" w:hAnsi="Times New Roman" w:cs="Times New Roman"/>
                <w:lang w:val="uk-UA"/>
              </w:rPr>
            </w:pPr>
          </w:p>
          <w:p w14:paraId="68ADDFCD" w14:textId="594D3BFB" w:rsidR="00DF5AA2" w:rsidRPr="002D0F35" w:rsidRDefault="009270D9" w:rsidP="00B328BC">
            <w:pPr>
              <w:ind w:left="126" w:right="127" w:firstLine="142"/>
              <w:jc w:val="both"/>
              <w:rPr>
                <w:rFonts w:ascii="Times New Roman" w:hAnsi="Times New Roman" w:cs="Times New Roman"/>
                <w:b/>
                <w:lang w:val="uk-UA"/>
              </w:rPr>
            </w:pPr>
            <w:bookmarkStart w:id="20" w:name="n285"/>
            <w:bookmarkStart w:id="21" w:name="n286"/>
            <w:bookmarkStart w:id="22" w:name="n290"/>
            <w:bookmarkStart w:id="23" w:name="n291"/>
            <w:bookmarkStart w:id="24" w:name="n292"/>
            <w:bookmarkStart w:id="25" w:name="n293"/>
            <w:bookmarkEnd w:id="20"/>
            <w:bookmarkEnd w:id="21"/>
            <w:bookmarkEnd w:id="22"/>
            <w:bookmarkEnd w:id="23"/>
            <w:bookmarkEnd w:id="24"/>
            <w:bookmarkEnd w:id="25"/>
            <w:r w:rsidRPr="002D0F35">
              <w:rPr>
                <w:rFonts w:ascii="Times New Roman" w:hAnsi="Times New Roman" w:cs="Times New Roman"/>
                <w:b/>
                <w:lang w:val="uk-UA"/>
              </w:rPr>
              <w:t xml:space="preserve">ІІ. </w:t>
            </w:r>
            <w:r w:rsidR="00803595" w:rsidRPr="002D0F35">
              <w:rPr>
                <w:rFonts w:ascii="Times New Roman" w:hAnsi="Times New Roman" w:cs="Times New Roman"/>
                <w:b/>
                <w:lang w:val="uk-UA"/>
              </w:rPr>
              <w:t>ПІДСТАВИ ДЛЯ ВІДМОВИ В УЧАСТІ У ВІДКРИТИХ ТОРГАХ</w:t>
            </w:r>
          </w:p>
          <w:p w14:paraId="136CF17E" w14:textId="77777777" w:rsidR="0096760B" w:rsidRPr="002D0F35" w:rsidRDefault="0096760B" w:rsidP="00B97E60">
            <w:pPr>
              <w:ind w:left="126" w:right="127" w:firstLine="142"/>
              <w:jc w:val="both"/>
              <w:rPr>
                <w:rFonts w:ascii="Times New Roman" w:hAnsi="Times New Roman" w:cs="Times New Roman"/>
                <w:lang w:val="uk-UA"/>
              </w:rPr>
            </w:pPr>
            <w:r w:rsidRPr="002D0F35">
              <w:rPr>
                <w:rFonts w:ascii="Times New Roman" w:hAnsi="Times New Roman" w:cs="Times New Roman"/>
                <w:lang w:val="uk-UA"/>
              </w:rPr>
              <w:t xml:space="preserve">1.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26655D6B" w14:textId="77777777" w:rsidR="0096760B" w:rsidRPr="002D0F35" w:rsidRDefault="0096760B" w:rsidP="00B97E60">
            <w:pPr>
              <w:ind w:left="126" w:right="127" w:firstLine="142"/>
              <w:jc w:val="both"/>
              <w:rPr>
                <w:rFonts w:ascii="Times New Roman" w:hAnsi="Times New Roman" w:cs="Times New Roman"/>
                <w:lang w:val="uk-UA"/>
              </w:rPr>
            </w:pPr>
            <w:r w:rsidRPr="002D0F35">
              <w:rPr>
                <w:rFonts w:ascii="Times New Roman" w:hAnsi="Times New Roman" w:cs="Times New Roman"/>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p>
          <w:p w14:paraId="1B7FC1A8" w14:textId="77777777" w:rsidR="0096760B" w:rsidRPr="002D0F35" w:rsidRDefault="0096760B" w:rsidP="00B97E60">
            <w:pPr>
              <w:ind w:left="126" w:right="127" w:firstLine="142"/>
              <w:jc w:val="both"/>
              <w:rPr>
                <w:rFonts w:ascii="Times New Roman" w:hAnsi="Times New Roman" w:cs="Times New Roman"/>
                <w:lang w:val="uk-UA"/>
              </w:rPr>
            </w:pPr>
            <w:r w:rsidRPr="002D0F35">
              <w:rPr>
                <w:rFonts w:ascii="Times New Roman" w:hAnsi="Times New Roman" w:cs="Times New Roman"/>
                <w:lang w:val="uk-UA"/>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p w14:paraId="7EFF751E" w14:textId="77777777" w:rsidR="0096760B" w:rsidRPr="002D0F35" w:rsidRDefault="0096760B" w:rsidP="00B97E60">
            <w:pPr>
              <w:ind w:left="126" w:right="127" w:firstLine="142"/>
              <w:jc w:val="both"/>
              <w:rPr>
                <w:rFonts w:ascii="Times New Roman" w:hAnsi="Times New Roman" w:cs="Times New Roman"/>
                <w:lang w:val="uk-UA"/>
              </w:rPr>
            </w:pPr>
            <w:r w:rsidRPr="002D0F35">
              <w:rPr>
                <w:rFonts w:ascii="Times New Roman" w:hAnsi="Times New Roman" w:cs="Times New Roman"/>
                <w:lang w:val="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14:paraId="2633A06F" w14:textId="77777777" w:rsidR="0096760B" w:rsidRPr="002D0F35" w:rsidRDefault="0096760B" w:rsidP="00B97E60">
            <w:pPr>
              <w:ind w:left="126" w:right="127" w:firstLine="142"/>
              <w:jc w:val="both"/>
              <w:rPr>
                <w:rFonts w:ascii="Times New Roman" w:hAnsi="Times New Roman" w:cs="Times New Roman"/>
                <w:lang w:val="uk-UA"/>
              </w:rPr>
            </w:pPr>
            <w:r w:rsidRPr="002D0F35">
              <w:rPr>
                <w:rFonts w:ascii="Times New Roman" w:hAnsi="Times New Roman" w:cs="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D0F35">
              <w:rPr>
                <w:rFonts w:ascii="Times New Roman" w:hAnsi="Times New Roman" w:cs="Times New Roman"/>
                <w:lang w:val="uk-UA"/>
              </w:rPr>
              <w:t>антиконкурентних</w:t>
            </w:r>
            <w:proofErr w:type="spellEnd"/>
            <w:r w:rsidRPr="002D0F35">
              <w:rPr>
                <w:rFonts w:ascii="Times New Roman" w:hAnsi="Times New Roman" w:cs="Times New Roman"/>
                <w:lang w:val="uk-UA"/>
              </w:rPr>
              <w:t xml:space="preserve"> узгоджених дій, що стосуються спотворення результатів тендерів; </w:t>
            </w:r>
          </w:p>
          <w:p w14:paraId="4C9E19AF" w14:textId="77777777" w:rsidR="0096760B" w:rsidRPr="002D0F35" w:rsidRDefault="0096760B" w:rsidP="00B97E60">
            <w:pPr>
              <w:ind w:left="126" w:right="127" w:firstLine="142"/>
              <w:jc w:val="both"/>
              <w:rPr>
                <w:rFonts w:ascii="Times New Roman" w:hAnsi="Times New Roman" w:cs="Times New Roman"/>
                <w:lang w:val="uk-UA"/>
              </w:rPr>
            </w:pPr>
            <w:r w:rsidRPr="002D0F35">
              <w:rPr>
                <w:rFonts w:ascii="Times New Roman" w:hAnsi="Times New Roman" w:cs="Times New Roman"/>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14:paraId="4F82FBFA" w14:textId="77777777" w:rsidR="0096760B" w:rsidRPr="002D0F35" w:rsidRDefault="0096760B" w:rsidP="00B97E60">
            <w:pPr>
              <w:ind w:left="126" w:right="127" w:firstLine="142"/>
              <w:jc w:val="both"/>
              <w:rPr>
                <w:rFonts w:ascii="Times New Roman" w:hAnsi="Times New Roman" w:cs="Times New Roman"/>
                <w:lang w:val="uk-UA"/>
              </w:rPr>
            </w:pPr>
            <w:r w:rsidRPr="002D0F35">
              <w:rPr>
                <w:rFonts w:ascii="Times New Roman" w:hAnsi="Times New Roman" w:cs="Times New Roman"/>
                <w:lang w:val="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5BD4D828" w14:textId="77777777" w:rsidR="0096760B" w:rsidRPr="002D0F35" w:rsidRDefault="0096760B" w:rsidP="00B97E60">
            <w:pPr>
              <w:ind w:left="126" w:right="127" w:firstLine="142"/>
              <w:jc w:val="both"/>
              <w:rPr>
                <w:rFonts w:ascii="Times New Roman" w:hAnsi="Times New Roman" w:cs="Times New Roman"/>
                <w:lang w:val="uk-UA"/>
              </w:rPr>
            </w:pPr>
            <w:r w:rsidRPr="002D0F35">
              <w:rPr>
                <w:rFonts w:ascii="Times New Roman" w:hAnsi="Times New Roman" w:cs="Times New Roman"/>
                <w:lang w:val="uk-UA"/>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14:paraId="27112AB7" w14:textId="77777777" w:rsidR="0096760B" w:rsidRPr="002D0F35" w:rsidRDefault="0096760B" w:rsidP="00B97E60">
            <w:pPr>
              <w:ind w:left="126" w:right="127" w:firstLine="142"/>
              <w:jc w:val="both"/>
              <w:rPr>
                <w:rFonts w:ascii="Times New Roman" w:hAnsi="Times New Roman" w:cs="Times New Roman"/>
                <w:lang w:val="uk-UA"/>
              </w:rPr>
            </w:pPr>
            <w:r w:rsidRPr="002D0F35">
              <w:rPr>
                <w:rFonts w:ascii="Times New Roman" w:hAnsi="Times New Roman" w:cs="Times New Roman"/>
                <w:lang w:val="uk-UA"/>
              </w:rPr>
              <w:t xml:space="preserve">8) учасник процедури закупівлі визнаний в установленому законом порядку банкрутом та стосовно нього відкрита ліквідаційна процедура; </w:t>
            </w:r>
          </w:p>
          <w:p w14:paraId="1D33B629" w14:textId="77777777" w:rsidR="0096760B" w:rsidRPr="002D0F35" w:rsidRDefault="0096760B" w:rsidP="00B97E60">
            <w:pPr>
              <w:ind w:left="126" w:right="127" w:firstLine="142"/>
              <w:jc w:val="both"/>
              <w:rPr>
                <w:rFonts w:ascii="Times New Roman" w:hAnsi="Times New Roman" w:cs="Times New Roman"/>
                <w:lang w:val="uk-UA"/>
              </w:rPr>
            </w:pPr>
            <w:r w:rsidRPr="002D0F35">
              <w:rPr>
                <w:rFonts w:ascii="Times New Roman" w:hAnsi="Times New Roman" w:cs="Times New Roman"/>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w:t>
            </w:r>
            <w:r w:rsidRPr="002D0F35">
              <w:rPr>
                <w:rFonts w:ascii="Times New Roman" w:hAnsi="Times New Roman" w:cs="Times New Roman"/>
                <w:lang w:val="uk-UA"/>
              </w:rPr>
              <w:lastRenderedPageBreak/>
              <w:t xml:space="preserve">громадських формувань» (крім нерезидентів); </w:t>
            </w:r>
          </w:p>
          <w:p w14:paraId="228B25B8" w14:textId="77777777" w:rsidR="0096760B" w:rsidRPr="002D0F35" w:rsidRDefault="0096760B" w:rsidP="00B97E60">
            <w:pPr>
              <w:ind w:left="126" w:right="127" w:firstLine="142"/>
              <w:jc w:val="both"/>
              <w:rPr>
                <w:rFonts w:ascii="Times New Roman" w:hAnsi="Times New Roman" w:cs="Times New Roman"/>
                <w:lang w:val="uk-UA"/>
              </w:rPr>
            </w:pPr>
            <w:r w:rsidRPr="002D0F35">
              <w:rPr>
                <w:rFonts w:ascii="Times New Roman" w:hAnsi="Times New Roman" w:cs="Times New Roman"/>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14:paraId="6B3BED97" w14:textId="77777777" w:rsidR="0096760B" w:rsidRPr="002D0F35" w:rsidRDefault="0096760B" w:rsidP="00B97E60">
            <w:pPr>
              <w:ind w:left="126" w:right="127" w:firstLine="142"/>
              <w:jc w:val="both"/>
              <w:rPr>
                <w:rFonts w:ascii="Times New Roman" w:hAnsi="Times New Roman" w:cs="Times New Roman"/>
                <w:lang w:val="uk-UA"/>
              </w:rPr>
            </w:pPr>
            <w:r w:rsidRPr="002D0F35">
              <w:rPr>
                <w:rFonts w:ascii="Times New Roman" w:hAnsi="Times New Roman" w:cs="Times New Roman"/>
                <w:lang w:val="uk-UA"/>
              </w:rPr>
              <w:t xml:space="preserve">11) учасник процедури закупівлі або кінцевий </w:t>
            </w:r>
            <w:proofErr w:type="spellStart"/>
            <w:r w:rsidRPr="002D0F35">
              <w:rPr>
                <w:rFonts w:ascii="Times New Roman" w:hAnsi="Times New Roman" w:cs="Times New Roman"/>
                <w:lang w:val="uk-UA"/>
              </w:rPr>
              <w:t>бенефіціарний</w:t>
            </w:r>
            <w:proofErr w:type="spellEnd"/>
            <w:r w:rsidRPr="002D0F35">
              <w:rPr>
                <w:rFonts w:ascii="Times New Roman" w:hAnsi="Times New Roman" w:cs="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p>
          <w:p w14:paraId="7553D711" w14:textId="4F32CEFF" w:rsidR="0096760B" w:rsidRPr="002D0F35" w:rsidRDefault="0096760B" w:rsidP="00B97E60">
            <w:pPr>
              <w:ind w:left="126" w:right="127" w:firstLine="142"/>
              <w:jc w:val="both"/>
              <w:rPr>
                <w:rFonts w:ascii="Times New Roman" w:hAnsi="Times New Roman" w:cs="Times New Roman"/>
                <w:lang w:val="uk-UA"/>
              </w:rPr>
            </w:pPr>
            <w:r w:rsidRPr="002D0F35">
              <w:rPr>
                <w:rFonts w:ascii="Times New Roman" w:hAnsi="Times New Roman" w:cs="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26" w:name="n306"/>
            <w:bookmarkEnd w:id="26"/>
            <w:r w:rsidRPr="002D0F35">
              <w:rPr>
                <w:rFonts w:ascii="Times New Roman" w:hAnsi="Times New Roman" w:cs="Times New Roman"/>
                <w:lang w:val="uk-UA"/>
              </w:rPr>
              <w:t xml:space="preserve"> </w:t>
            </w:r>
          </w:p>
          <w:p w14:paraId="56FD6531" w14:textId="77777777" w:rsidR="00694AF1" w:rsidRPr="002D0F35" w:rsidRDefault="00B97E60" w:rsidP="00D661FD">
            <w:pPr>
              <w:ind w:left="126" w:right="127" w:firstLine="142"/>
              <w:jc w:val="both"/>
            </w:pPr>
            <w:r w:rsidRPr="002D0F35">
              <w:rPr>
                <w:lang w:val="uk-UA"/>
              </w:rPr>
              <w:t xml:space="preserve">2. </w:t>
            </w:r>
            <w:proofErr w:type="spellStart"/>
            <w:r w:rsidR="00802C7E" w:rsidRPr="002D0F35">
              <w:t>Замовник</w:t>
            </w:r>
            <w:proofErr w:type="spellEnd"/>
            <w:r w:rsidR="00802C7E" w:rsidRPr="002D0F35">
              <w:t xml:space="preserve"> </w:t>
            </w:r>
            <w:proofErr w:type="spellStart"/>
            <w:r w:rsidR="00802C7E" w:rsidRPr="002D0F35">
              <w:t>може</w:t>
            </w:r>
            <w:proofErr w:type="spellEnd"/>
            <w:r w:rsidR="00802C7E" w:rsidRPr="002D0F35">
              <w:t xml:space="preserve"> </w:t>
            </w:r>
            <w:proofErr w:type="spellStart"/>
            <w:r w:rsidR="00802C7E" w:rsidRPr="002D0F35">
              <w:t>прийняти</w:t>
            </w:r>
            <w:proofErr w:type="spellEnd"/>
            <w:r w:rsidR="00802C7E" w:rsidRPr="002D0F35">
              <w:t xml:space="preserve"> </w:t>
            </w:r>
            <w:proofErr w:type="spellStart"/>
            <w:r w:rsidR="00802C7E" w:rsidRPr="002D0F35">
              <w:t>рішення</w:t>
            </w:r>
            <w:proofErr w:type="spellEnd"/>
            <w:r w:rsidR="00802C7E" w:rsidRPr="002D0F35">
              <w:t xml:space="preserve"> про </w:t>
            </w:r>
            <w:proofErr w:type="spellStart"/>
            <w:r w:rsidR="00802C7E" w:rsidRPr="002D0F35">
              <w:t>відмову</w:t>
            </w:r>
            <w:proofErr w:type="spellEnd"/>
            <w:r w:rsidR="00802C7E" w:rsidRPr="002D0F35">
              <w:t xml:space="preserve"> </w:t>
            </w:r>
            <w:proofErr w:type="spellStart"/>
            <w:r w:rsidR="00802C7E" w:rsidRPr="002D0F35">
              <w:t>учаснику</w:t>
            </w:r>
            <w:proofErr w:type="spellEnd"/>
            <w:r w:rsidR="00802C7E" w:rsidRPr="002D0F35">
              <w:t xml:space="preserve"> </w:t>
            </w:r>
            <w:proofErr w:type="spellStart"/>
            <w:r w:rsidR="00802C7E" w:rsidRPr="002D0F35">
              <w:t>процедури</w:t>
            </w:r>
            <w:proofErr w:type="spellEnd"/>
            <w:r w:rsidR="00802C7E" w:rsidRPr="002D0F35">
              <w:t xml:space="preserve"> </w:t>
            </w:r>
            <w:proofErr w:type="spellStart"/>
            <w:r w:rsidR="00802C7E" w:rsidRPr="002D0F35">
              <w:t>закупівлі</w:t>
            </w:r>
            <w:proofErr w:type="spellEnd"/>
            <w:r w:rsidR="00802C7E" w:rsidRPr="002D0F35">
              <w:t xml:space="preserve"> в </w:t>
            </w:r>
            <w:proofErr w:type="spellStart"/>
            <w:r w:rsidR="00802C7E" w:rsidRPr="002D0F35">
              <w:t>участі</w:t>
            </w:r>
            <w:proofErr w:type="spellEnd"/>
            <w:r w:rsidR="00802C7E" w:rsidRPr="002D0F35">
              <w:t xml:space="preserve"> у </w:t>
            </w:r>
            <w:proofErr w:type="spellStart"/>
            <w:r w:rsidR="00802C7E" w:rsidRPr="002D0F35">
              <w:t>відкритих</w:t>
            </w:r>
            <w:proofErr w:type="spellEnd"/>
            <w:r w:rsidR="00802C7E" w:rsidRPr="002D0F35">
              <w:t xml:space="preserve"> торгах та </w:t>
            </w:r>
            <w:proofErr w:type="spellStart"/>
            <w:r w:rsidR="00802C7E" w:rsidRPr="002D0F35">
              <w:t>може</w:t>
            </w:r>
            <w:proofErr w:type="spellEnd"/>
            <w:r w:rsidR="00802C7E" w:rsidRPr="002D0F35">
              <w:t xml:space="preserve"> </w:t>
            </w:r>
            <w:proofErr w:type="spellStart"/>
            <w:r w:rsidR="00802C7E" w:rsidRPr="002D0F35">
              <w:t>відхилити</w:t>
            </w:r>
            <w:proofErr w:type="spellEnd"/>
            <w:r w:rsidR="00802C7E" w:rsidRPr="002D0F35">
              <w:t xml:space="preserve"> </w:t>
            </w:r>
            <w:proofErr w:type="spellStart"/>
            <w:r w:rsidR="00802C7E" w:rsidRPr="002D0F35">
              <w:t>тендерну</w:t>
            </w:r>
            <w:proofErr w:type="spellEnd"/>
            <w:r w:rsidR="00802C7E" w:rsidRPr="002D0F35">
              <w:t xml:space="preserve"> </w:t>
            </w:r>
            <w:proofErr w:type="spellStart"/>
            <w:r w:rsidR="00802C7E" w:rsidRPr="002D0F35">
              <w:t>пропозицію</w:t>
            </w:r>
            <w:proofErr w:type="spellEnd"/>
            <w:r w:rsidR="00802C7E" w:rsidRPr="002D0F35">
              <w:t xml:space="preserve"> </w:t>
            </w:r>
            <w:proofErr w:type="spellStart"/>
            <w:r w:rsidR="00802C7E" w:rsidRPr="002D0F35">
              <w:t>учасника</w:t>
            </w:r>
            <w:proofErr w:type="spellEnd"/>
            <w:r w:rsidR="00802C7E" w:rsidRPr="002D0F35">
              <w:t xml:space="preserve"> </w:t>
            </w:r>
            <w:proofErr w:type="spellStart"/>
            <w:r w:rsidR="00802C7E" w:rsidRPr="002D0F35">
              <w:t>процедури</w:t>
            </w:r>
            <w:proofErr w:type="spellEnd"/>
            <w:r w:rsidR="00802C7E" w:rsidRPr="002D0F35">
              <w:t xml:space="preserve"> </w:t>
            </w:r>
            <w:proofErr w:type="spellStart"/>
            <w:r w:rsidR="00802C7E" w:rsidRPr="002D0F35">
              <w:t>закупівлі</w:t>
            </w:r>
            <w:proofErr w:type="spellEnd"/>
            <w:r w:rsidR="00802C7E" w:rsidRPr="002D0F35">
              <w:t xml:space="preserve"> в </w:t>
            </w:r>
            <w:proofErr w:type="spellStart"/>
            <w:r w:rsidR="00802C7E" w:rsidRPr="002D0F35">
              <w:t>разі</w:t>
            </w:r>
            <w:proofErr w:type="spellEnd"/>
            <w:r w:rsidR="00802C7E" w:rsidRPr="002D0F35">
              <w:t xml:space="preserve">, коли </w:t>
            </w:r>
            <w:proofErr w:type="spellStart"/>
            <w:r w:rsidR="00802C7E" w:rsidRPr="002D0F35">
              <w:t>учасник</w:t>
            </w:r>
            <w:proofErr w:type="spellEnd"/>
            <w:r w:rsidR="00802C7E" w:rsidRPr="002D0F35">
              <w:t xml:space="preserve"> </w:t>
            </w:r>
            <w:proofErr w:type="spellStart"/>
            <w:r w:rsidR="00802C7E" w:rsidRPr="002D0F35">
              <w:t>процедури</w:t>
            </w:r>
            <w:proofErr w:type="spellEnd"/>
            <w:r w:rsidR="00802C7E" w:rsidRPr="002D0F35">
              <w:t xml:space="preserve"> </w:t>
            </w:r>
            <w:proofErr w:type="spellStart"/>
            <w:r w:rsidR="00802C7E" w:rsidRPr="002D0F35">
              <w:t>закупівлі</w:t>
            </w:r>
            <w:proofErr w:type="spellEnd"/>
            <w:r w:rsidR="00802C7E" w:rsidRPr="002D0F35">
              <w:t xml:space="preserve"> не </w:t>
            </w:r>
            <w:proofErr w:type="spellStart"/>
            <w:r w:rsidR="00802C7E" w:rsidRPr="002D0F35">
              <w:t>виконав</w:t>
            </w:r>
            <w:proofErr w:type="spellEnd"/>
            <w:r w:rsidR="00802C7E" w:rsidRPr="002D0F35">
              <w:t xml:space="preserve"> </w:t>
            </w:r>
            <w:proofErr w:type="spellStart"/>
            <w:r w:rsidR="00802C7E" w:rsidRPr="002D0F35">
              <w:t>свої</w:t>
            </w:r>
            <w:proofErr w:type="spellEnd"/>
            <w:r w:rsidR="00802C7E" w:rsidRPr="002D0F35">
              <w:t xml:space="preserve"> </w:t>
            </w:r>
            <w:proofErr w:type="spellStart"/>
            <w:r w:rsidR="00802C7E" w:rsidRPr="002D0F35">
              <w:t>зобов’язання</w:t>
            </w:r>
            <w:proofErr w:type="spellEnd"/>
            <w:r w:rsidR="00802C7E" w:rsidRPr="002D0F35">
              <w:t xml:space="preserve"> за </w:t>
            </w:r>
            <w:proofErr w:type="spellStart"/>
            <w:r w:rsidR="00802C7E" w:rsidRPr="002D0F35">
              <w:t>раніше</w:t>
            </w:r>
            <w:proofErr w:type="spellEnd"/>
            <w:r w:rsidR="00802C7E" w:rsidRPr="002D0F35">
              <w:t xml:space="preserve"> </w:t>
            </w:r>
            <w:proofErr w:type="spellStart"/>
            <w:r w:rsidR="00802C7E" w:rsidRPr="002D0F35">
              <w:t>укладеним</w:t>
            </w:r>
            <w:proofErr w:type="spellEnd"/>
            <w:r w:rsidR="00802C7E" w:rsidRPr="002D0F35">
              <w:t xml:space="preserve"> договором про </w:t>
            </w:r>
            <w:proofErr w:type="spellStart"/>
            <w:r w:rsidR="00802C7E" w:rsidRPr="002D0F35">
              <w:t>закупівлю</w:t>
            </w:r>
            <w:proofErr w:type="spellEnd"/>
            <w:r w:rsidR="00802C7E" w:rsidRPr="002D0F35">
              <w:t xml:space="preserve"> з </w:t>
            </w:r>
            <w:proofErr w:type="spellStart"/>
            <w:r w:rsidR="00802C7E" w:rsidRPr="002D0F35">
              <w:t>цим</w:t>
            </w:r>
            <w:proofErr w:type="spellEnd"/>
            <w:r w:rsidR="00802C7E" w:rsidRPr="002D0F35">
              <w:t xml:space="preserve"> самим </w:t>
            </w:r>
            <w:proofErr w:type="spellStart"/>
            <w:r w:rsidR="00802C7E" w:rsidRPr="002D0F35">
              <w:t>замовником</w:t>
            </w:r>
            <w:proofErr w:type="spellEnd"/>
            <w:r w:rsidR="00802C7E" w:rsidRPr="002D0F35">
              <w:t xml:space="preserve">, </w:t>
            </w:r>
            <w:proofErr w:type="spellStart"/>
            <w:r w:rsidR="00802C7E" w:rsidRPr="002D0F35">
              <w:t>що</w:t>
            </w:r>
            <w:proofErr w:type="spellEnd"/>
            <w:r w:rsidR="00802C7E" w:rsidRPr="002D0F35">
              <w:t xml:space="preserve"> </w:t>
            </w:r>
            <w:proofErr w:type="spellStart"/>
            <w:r w:rsidR="00802C7E" w:rsidRPr="002D0F35">
              <w:t>призвело</w:t>
            </w:r>
            <w:proofErr w:type="spellEnd"/>
            <w:r w:rsidR="00802C7E" w:rsidRPr="002D0F35">
              <w:t xml:space="preserve"> до </w:t>
            </w:r>
            <w:proofErr w:type="spellStart"/>
            <w:r w:rsidR="00802C7E" w:rsidRPr="002D0F35">
              <w:t>його</w:t>
            </w:r>
            <w:proofErr w:type="spellEnd"/>
            <w:r w:rsidR="00802C7E" w:rsidRPr="002D0F35">
              <w:t xml:space="preserve"> </w:t>
            </w:r>
            <w:proofErr w:type="spellStart"/>
            <w:r w:rsidR="00802C7E" w:rsidRPr="002D0F35">
              <w:t>дострокового</w:t>
            </w:r>
            <w:proofErr w:type="spellEnd"/>
            <w:r w:rsidR="00802C7E" w:rsidRPr="002D0F35">
              <w:t xml:space="preserve"> </w:t>
            </w:r>
            <w:proofErr w:type="spellStart"/>
            <w:r w:rsidR="00802C7E" w:rsidRPr="002D0F35">
              <w:t>розірвання</w:t>
            </w:r>
            <w:proofErr w:type="spellEnd"/>
            <w:r w:rsidR="00802C7E" w:rsidRPr="002D0F35">
              <w:t xml:space="preserve">, і </w:t>
            </w:r>
            <w:proofErr w:type="spellStart"/>
            <w:r w:rsidR="00802C7E" w:rsidRPr="002D0F35">
              <w:t>було</w:t>
            </w:r>
            <w:proofErr w:type="spellEnd"/>
            <w:r w:rsidR="00802C7E" w:rsidRPr="002D0F35">
              <w:t xml:space="preserve"> </w:t>
            </w:r>
            <w:proofErr w:type="spellStart"/>
            <w:r w:rsidR="00802C7E" w:rsidRPr="002D0F35">
              <w:t>застосовано</w:t>
            </w:r>
            <w:proofErr w:type="spellEnd"/>
            <w:r w:rsidR="00802C7E" w:rsidRPr="002D0F35">
              <w:t xml:space="preserve"> </w:t>
            </w:r>
            <w:proofErr w:type="spellStart"/>
            <w:r w:rsidR="00802C7E" w:rsidRPr="002D0F35">
              <w:t>санкції</w:t>
            </w:r>
            <w:proofErr w:type="spellEnd"/>
            <w:r w:rsidR="00802C7E" w:rsidRPr="002D0F35">
              <w:t xml:space="preserve"> у </w:t>
            </w:r>
            <w:proofErr w:type="spellStart"/>
            <w:r w:rsidR="00802C7E" w:rsidRPr="002D0F35">
              <w:t>вигляді</w:t>
            </w:r>
            <w:proofErr w:type="spellEnd"/>
            <w:r w:rsidR="00802C7E" w:rsidRPr="002D0F35">
              <w:t xml:space="preserve"> </w:t>
            </w:r>
            <w:proofErr w:type="spellStart"/>
            <w:r w:rsidR="00802C7E" w:rsidRPr="002D0F35">
              <w:t>штрафів</w:t>
            </w:r>
            <w:proofErr w:type="spellEnd"/>
            <w:r w:rsidR="00802C7E" w:rsidRPr="002D0F35">
              <w:t xml:space="preserve"> та/</w:t>
            </w:r>
            <w:proofErr w:type="spellStart"/>
            <w:r w:rsidR="00802C7E" w:rsidRPr="002D0F35">
              <w:t>або</w:t>
            </w:r>
            <w:proofErr w:type="spellEnd"/>
            <w:r w:rsidR="00802C7E" w:rsidRPr="002D0F35">
              <w:t xml:space="preserve"> </w:t>
            </w:r>
            <w:proofErr w:type="spellStart"/>
            <w:r w:rsidR="00802C7E" w:rsidRPr="002D0F35">
              <w:t>відшкодування</w:t>
            </w:r>
            <w:proofErr w:type="spellEnd"/>
            <w:r w:rsidR="00802C7E" w:rsidRPr="002D0F35">
              <w:t xml:space="preserve"> </w:t>
            </w:r>
            <w:proofErr w:type="spellStart"/>
            <w:r w:rsidR="00802C7E" w:rsidRPr="002D0F35">
              <w:t>збитків</w:t>
            </w:r>
            <w:proofErr w:type="spellEnd"/>
            <w:r w:rsidR="00802C7E" w:rsidRPr="002D0F35">
              <w:t xml:space="preserve"> — </w:t>
            </w:r>
            <w:proofErr w:type="spellStart"/>
            <w:r w:rsidR="00802C7E" w:rsidRPr="002D0F35">
              <w:t>протягом</w:t>
            </w:r>
            <w:proofErr w:type="spellEnd"/>
            <w:r w:rsidR="00802C7E" w:rsidRPr="002D0F35">
              <w:t xml:space="preserve"> </w:t>
            </w:r>
            <w:proofErr w:type="spellStart"/>
            <w:r w:rsidR="00802C7E" w:rsidRPr="002D0F35">
              <w:t>трьох</w:t>
            </w:r>
            <w:proofErr w:type="spellEnd"/>
            <w:r w:rsidR="00802C7E" w:rsidRPr="002D0F35">
              <w:t xml:space="preserve"> </w:t>
            </w:r>
            <w:proofErr w:type="spellStart"/>
            <w:r w:rsidR="00802C7E" w:rsidRPr="002D0F35">
              <w:t>років</w:t>
            </w:r>
            <w:proofErr w:type="spellEnd"/>
            <w:r w:rsidR="00802C7E" w:rsidRPr="002D0F35">
              <w:t xml:space="preserve"> з </w:t>
            </w:r>
            <w:proofErr w:type="spellStart"/>
            <w:r w:rsidR="00802C7E" w:rsidRPr="002D0F35">
              <w:t>дати</w:t>
            </w:r>
            <w:proofErr w:type="spellEnd"/>
            <w:r w:rsidR="00802C7E" w:rsidRPr="002D0F35">
              <w:t xml:space="preserve"> </w:t>
            </w:r>
            <w:proofErr w:type="spellStart"/>
            <w:r w:rsidR="00802C7E" w:rsidRPr="002D0F35">
              <w:t>дострокового</w:t>
            </w:r>
            <w:proofErr w:type="spellEnd"/>
            <w:r w:rsidR="00802C7E" w:rsidRPr="002D0F35">
              <w:t xml:space="preserve"> </w:t>
            </w:r>
            <w:proofErr w:type="spellStart"/>
            <w:r w:rsidR="00802C7E" w:rsidRPr="002D0F35">
              <w:t>розірвання</w:t>
            </w:r>
            <w:proofErr w:type="spellEnd"/>
            <w:r w:rsidR="00802C7E" w:rsidRPr="002D0F35">
              <w:t xml:space="preserve"> такого договору. </w:t>
            </w:r>
          </w:p>
          <w:p w14:paraId="2F62BB6E" w14:textId="77777777" w:rsidR="00694AF1" w:rsidRPr="002D0F35" w:rsidRDefault="00802C7E" w:rsidP="00D661FD">
            <w:pPr>
              <w:ind w:left="126" w:right="127" w:firstLine="142"/>
              <w:jc w:val="both"/>
            </w:pPr>
            <w:proofErr w:type="spellStart"/>
            <w:r w:rsidRPr="002D0F35">
              <w:t>Учасник</w:t>
            </w:r>
            <w:proofErr w:type="spellEnd"/>
            <w:r w:rsidRPr="002D0F35">
              <w:t xml:space="preserve"> </w:t>
            </w:r>
            <w:proofErr w:type="spellStart"/>
            <w:r w:rsidRPr="002D0F35">
              <w:t>процедури</w:t>
            </w:r>
            <w:proofErr w:type="spellEnd"/>
            <w:r w:rsidRPr="002D0F35">
              <w:t xml:space="preserve"> </w:t>
            </w:r>
            <w:proofErr w:type="spellStart"/>
            <w:r w:rsidRPr="002D0F35">
              <w:t>закупівлі</w:t>
            </w:r>
            <w:proofErr w:type="spellEnd"/>
            <w:r w:rsidRPr="002D0F35">
              <w:t xml:space="preserve">, </w:t>
            </w:r>
            <w:proofErr w:type="spellStart"/>
            <w:r w:rsidRPr="002D0F35">
              <w:t>що</w:t>
            </w:r>
            <w:proofErr w:type="spellEnd"/>
            <w:r w:rsidRPr="002D0F35">
              <w:t xml:space="preserve"> </w:t>
            </w:r>
            <w:proofErr w:type="spellStart"/>
            <w:r w:rsidRPr="002D0F35">
              <w:t>перебуває</w:t>
            </w:r>
            <w:proofErr w:type="spellEnd"/>
            <w:r w:rsidRPr="002D0F35">
              <w:t xml:space="preserve"> в </w:t>
            </w:r>
            <w:proofErr w:type="spellStart"/>
            <w:r w:rsidRPr="002D0F35">
              <w:t>обставинах</w:t>
            </w:r>
            <w:proofErr w:type="spellEnd"/>
            <w:r w:rsidRPr="002D0F35">
              <w:t xml:space="preserve">, </w:t>
            </w:r>
            <w:proofErr w:type="spellStart"/>
            <w:r w:rsidRPr="002D0F35">
              <w:t>зазначених</w:t>
            </w:r>
            <w:proofErr w:type="spellEnd"/>
            <w:r w:rsidRPr="002D0F35">
              <w:t xml:space="preserve"> у </w:t>
            </w:r>
            <w:proofErr w:type="spellStart"/>
            <w:r w:rsidRPr="002D0F35">
              <w:t>цьому</w:t>
            </w:r>
            <w:proofErr w:type="spellEnd"/>
            <w:r w:rsidRPr="002D0F35">
              <w:t xml:space="preserve"> </w:t>
            </w:r>
            <w:proofErr w:type="spellStart"/>
            <w:r w:rsidRPr="002D0F35">
              <w:t>абзаці</w:t>
            </w:r>
            <w:proofErr w:type="spellEnd"/>
            <w:r w:rsidRPr="002D0F35">
              <w:t xml:space="preserve">, </w:t>
            </w:r>
            <w:proofErr w:type="spellStart"/>
            <w:r w:rsidRPr="002D0F35">
              <w:t>може</w:t>
            </w:r>
            <w:proofErr w:type="spellEnd"/>
            <w:r w:rsidRPr="002D0F35">
              <w:t xml:space="preserve"> </w:t>
            </w:r>
            <w:proofErr w:type="spellStart"/>
            <w:r w:rsidRPr="002D0F35">
              <w:t>надати</w:t>
            </w:r>
            <w:proofErr w:type="spellEnd"/>
            <w:r w:rsidRPr="002D0F35">
              <w:t xml:space="preserve"> </w:t>
            </w:r>
            <w:proofErr w:type="spellStart"/>
            <w:r w:rsidRPr="002D0F35">
              <w:t>підтвердження</w:t>
            </w:r>
            <w:proofErr w:type="spellEnd"/>
            <w:r w:rsidRPr="002D0F35">
              <w:t xml:space="preserve"> </w:t>
            </w:r>
            <w:proofErr w:type="spellStart"/>
            <w:r w:rsidRPr="002D0F35">
              <w:t>вжиття</w:t>
            </w:r>
            <w:proofErr w:type="spellEnd"/>
            <w:r w:rsidRPr="002D0F35">
              <w:t xml:space="preserve"> </w:t>
            </w:r>
            <w:proofErr w:type="spellStart"/>
            <w:r w:rsidRPr="002D0F35">
              <w:t>заходів</w:t>
            </w:r>
            <w:proofErr w:type="spellEnd"/>
            <w:r w:rsidRPr="002D0F35">
              <w:t xml:space="preserve"> для </w:t>
            </w:r>
            <w:proofErr w:type="spellStart"/>
            <w:r w:rsidRPr="002D0F35">
              <w:t>доведення</w:t>
            </w:r>
            <w:proofErr w:type="spellEnd"/>
            <w:r w:rsidRPr="002D0F35">
              <w:t xml:space="preserve"> </w:t>
            </w:r>
            <w:proofErr w:type="spellStart"/>
            <w:r w:rsidRPr="002D0F35">
              <w:t>своєї</w:t>
            </w:r>
            <w:proofErr w:type="spellEnd"/>
            <w:r w:rsidRPr="002D0F35">
              <w:t xml:space="preserve"> </w:t>
            </w:r>
            <w:proofErr w:type="spellStart"/>
            <w:r w:rsidRPr="002D0F35">
              <w:t>надійності</w:t>
            </w:r>
            <w:proofErr w:type="spellEnd"/>
            <w:r w:rsidRPr="002D0F35">
              <w:t xml:space="preserve">, </w:t>
            </w:r>
            <w:proofErr w:type="spellStart"/>
            <w:r w:rsidRPr="002D0F35">
              <w:t>незважаючи</w:t>
            </w:r>
            <w:proofErr w:type="spellEnd"/>
            <w:r w:rsidRPr="002D0F35">
              <w:t xml:space="preserve"> на </w:t>
            </w:r>
            <w:proofErr w:type="spellStart"/>
            <w:r w:rsidRPr="002D0F35">
              <w:t>наявність</w:t>
            </w:r>
            <w:proofErr w:type="spellEnd"/>
            <w:r w:rsidRPr="002D0F35">
              <w:t xml:space="preserve"> </w:t>
            </w:r>
            <w:proofErr w:type="spellStart"/>
            <w:r w:rsidRPr="002D0F35">
              <w:t>відповідної</w:t>
            </w:r>
            <w:proofErr w:type="spellEnd"/>
            <w:r w:rsidRPr="002D0F35">
              <w:t xml:space="preserve"> </w:t>
            </w:r>
            <w:proofErr w:type="spellStart"/>
            <w:r w:rsidRPr="002D0F35">
              <w:t>підстави</w:t>
            </w:r>
            <w:proofErr w:type="spellEnd"/>
            <w:r w:rsidRPr="002D0F35">
              <w:t xml:space="preserve"> для </w:t>
            </w:r>
            <w:proofErr w:type="spellStart"/>
            <w:r w:rsidRPr="002D0F35">
              <w:t>відмови</w:t>
            </w:r>
            <w:proofErr w:type="spellEnd"/>
            <w:r w:rsidRPr="002D0F35">
              <w:t xml:space="preserve"> в </w:t>
            </w:r>
            <w:proofErr w:type="spellStart"/>
            <w:r w:rsidRPr="002D0F35">
              <w:t>участі</w:t>
            </w:r>
            <w:proofErr w:type="spellEnd"/>
            <w:r w:rsidRPr="002D0F35">
              <w:t xml:space="preserve"> у </w:t>
            </w:r>
            <w:proofErr w:type="spellStart"/>
            <w:r w:rsidRPr="002D0F35">
              <w:t>відкритих</w:t>
            </w:r>
            <w:proofErr w:type="spellEnd"/>
            <w:r w:rsidRPr="002D0F35">
              <w:t xml:space="preserve"> торгах. Для </w:t>
            </w:r>
            <w:proofErr w:type="spellStart"/>
            <w:r w:rsidRPr="002D0F35">
              <w:t>цього</w:t>
            </w:r>
            <w:proofErr w:type="spellEnd"/>
            <w:r w:rsidRPr="002D0F35">
              <w:t xml:space="preserve"> </w:t>
            </w:r>
            <w:proofErr w:type="spellStart"/>
            <w:r w:rsidRPr="002D0F35">
              <w:t>учасник</w:t>
            </w:r>
            <w:proofErr w:type="spellEnd"/>
            <w:r w:rsidRPr="002D0F35">
              <w:t xml:space="preserve"> (</w:t>
            </w:r>
            <w:proofErr w:type="spellStart"/>
            <w:r w:rsidRPr="002D0F35">
              <w:t>суб’єкт</w:t>
            </w:r>
            <w:proofErr w:type="spellEnd"/>
            <w:r w:rsidRPr="002D0F35">
              <w:t xml:space="preserve"> </w:t>
            </w:r>
            <w:proofErr w:type="spellStart"/>
            <w:r w:rsidRPr="002D0F35">
              <w:t>господарювання</w:t>
            </w:r>
            <w:proofErr w:type="spellEnd"/>
            <w:r w:rsidRPr="002D0F35">
              <w:t xml:space="preserve">) повинен довести, </w:t>
            </w:r>
            <w:proofErr w:type="spellStart"/>
            <w:r w:rsidRPr="002D0F35">
              <w:t>що</w:t>
            </w:r>
            <w:proofErr w:type="spellEnd"/>
            <w:r w:rsidRPr="002D0F35">
              <w:t xml:space="preserve"> </w:t>
            </w:r>
            <w:proofErr w:type="spellStart"/>
            <w:r w:rsidRPr="002D0F35">
              <w:t>він</w:t>
            </w:r>
            <w:proofErr w:type="spellEnd"/>
            <w:r w:rsidRPr="002D0F35">
              <w:t xml:space="preserve"> </w:t>
            </w:r>
            <w:proofErr w:type="spellStart"/>
            <w:r w:rsidRPr="002D0F35">
              <w:t>сплатив</w:t>
            </w:r>
            <w:proofErr w:type="spellEnd"/>
            <w:r w:rsidRPr="002D0F35">
              <w:t xml:space="preserve"> </w:t>
            </w:r>
            <w:proofErr w:type="spellStart"/>
            <w:r w:rsidRPr="002D0F35">
              <w:t>або</w:t>
            </w:r>
            <w:proofErr w:type="spellEnd"/>
            <w:r w:rsidRPr="002D0F35">
              <w:t xml:space="preserve"> </w:t>
            </w:r>
            <w:proofErr w:type="spellStart"/>
            <w:r w:rsidRPr="002D0F35">
              <w:t>зобов’язався</w:t>
            </w:r>
            <w:proofErr w:type="spellEnd"/>
            <w:r w:rsidRPr="002D0F35">
              <w:t xml:space="preserve"> </w:t>
            </w:r>
            <w:proofErr w:type="spellStart"/>
            <w:r w:rsidRPr="002D0F35">
              <w:t>сплатити</w:t>
            </w:r>
            <w:proofErr w:type="spellEnd"/>
            <w:r w:rsidRPr="002D0F35">
              <w:t xml:space="preserve"> </w:t>
            </w:r>
            <w:proofErr w:type="spellStart"/>
            <w:r w:rsidRPr="002D0F35">
              <w:t>відповідні</w:t>
            </w:r>
            <w:proofErr w:type="spellEnd"/>
            <w:r w:rsidRPr="002D0F35">
              <w:t xml:space="preserve"> </w:t>
            </w:r>
            <w:proofErr w:type="spellStart"/>
            <w:r w:rsidRPr="002D0F35">
              <w:t>зобов’язання</w:t>
            </w:r>
            <w:proofErr w:type="spellEnd"/>
            <w:r w:rsidRPr="002D0F35">
              <w:t xml:space="preserve"> та </w:t>
            </w:r>
            <w:proofErr w:type="spellStart"/>
            <w:r w:rsidRPr="002D0F35">
              <w:t>відшкодування</w:t>
            </w:r>
            <w:proofErr w:type="spellEnd"/>
            <w:r w:rsidRPr="002D0F35">
              <w:t xml:space="preserve"> </w:t>
            </w:r>
            <w:proofErr w:type="spellStart"/>
            <w:r w:rsidRPr="002D0F35">
              <w:t>завданих</w:t>
            </w:r>
            <w:proofErr w:type="spellEnd"/>
            <w:r w:rsidRPr="002D0F35">
              <w:t xml:space="preserve"> </w:t>
            </w:r>
            <w:proofErr w:type="spellStart"/>
            <w:r w:rsidRPr="002D0F35">
              <w:t>збитків</w:t>
            </w:r>
            <w:proofErr w:type="spellEnd"/>
            <w:r w:rsidRPr="002D0F35">
              <w:t xml:space="preserve">. </w:t>
            </w:r>
          </w:p>
          <w:p w14:paraId="68ADDFDD" w14:textId="521FF765" w:rsidR="007C48D6" w:rsidRPr="002D0F35" w:rsidRDefault="00802C7E" w:rsidP="00D661FD">
            <w:pPr>
              <w:ind w:left="126" w:right="127" w:firstLine="142"/>
              <w:jc w:val="both"/>
            </w:pPr>
            <w:proofErr w:type="spellStart"/>
            <w:r w:rsidRPr="002D0F35">
              <w:t>Якщо</w:t>
            </w:r>
            <w:proofErr w:type="spellEnd"/>
            <w:r w:rsidRPr="002D0F35">
              <w:t xml:space="preserve"> </w:t>
            </w:r>
            <w:proofErr w:type="spellStart"/>
            <w:r w:rsidRPr="002D0F35">
              <w:t>замовник</w:t>
            </w:r>
            <w:proofErr w:type="spellEnd"/>
            <w:r w:rsidRPr="002D0F35">
              <w:t xml:space="preserve"> </w:t>
            </w:r>
            <w:proofErr w:type="spellStart"/>
            <w:r w:rsidRPr="002D0F35">
              <w:t>вважає</w:t>
            </w:r>
            <w:proofErr w:type="spellEnd"/>
            <w:r w:rsidRPr="002D0F35">
              <w:t xml:space="preserve"> </w:t>
            </w:r>
            <w:proofErr w:type="spellStart"/>
            <w:r w:rsidRPr="002D0F35">
              <w:t>таке</w:t>
            </w:r>
            <w:proofErr w:type="spellEnd"/>
            <w:r w:rsidRPr="002D0F35">
              <w:t xml:space="preserve"> </w:t>
            </w:r>
            <w:proofErr w:type="spellStart"/>
            <w:r w:rsidRPr="002D0F35">
              <w:t>підтвердження</w:t>
            </w:r>
            <w:proofErr w:type="spellEnd"/>
            <w:r w:rsidRPr="002D0F35">
              <w:t xml:space="preserve"> </w:t>
            </w:r>
            <w:proofErr w:type="spellStart"/>
            <w:r w:rsidRPr="002D0F35">
              <w:t>достатнім</w:t>
            </w:r>
            <w:proofErr w:type="spellEnd"/>
            <w:r w:rsidRPr="002D0F35">
              <w:t xml:space="preserve">, </w:t>
            </w:r>
            <w:proofErr w:type="spellStart"/>
            <w:r w:rsidRPr="002D0F35">
              <w:t>учаснику</w:t>
            </w:r>
            <w:proofErr w:type="spellEnd"/>
            <w:r w:rsidRPr="002D0F35">
              <w:t xml:space="preserve"> </w:t>
            </w:r>
            <w:proofErr w:type="spellStart"/>
            <w:r w:rsidRPr="002D0F35">
              <w:t>процедури</w:t>
            </w:r>
            <w:proofErr w:type="spellEnd"/>
            <w:r w:rsidRPr="002D0F35">
              <w:t xml:space="preserve"> </w:t>
            </w:r>
            <w:proofErr w:type="spellStart"/>
            <w:r w:rsidRPr="002D0F35">
              <w:t>закупівлі</w:t>
            </w:r>
            <w:proofErr w:type="spellEnd"/>
            <w:r w:rsidRPr="002D0F35">
              <w:t xml:space="preserve"> не </w:t>
            </w:r>
            <w:proofErr w:type="spellStart"/>
            <w:r w:rsidRPr="002D0F35">
              <w:t>може</w:t>
            </w:r>
            <w:proofErr w:type="spellEnd"/>
            <w:r w:rsidRPr="002D0F35">
              <w:t xml:space="preserve"> бути </w:t>
            </w:r>
            <w:proofErr w:type="spellStart"/>
            <w:r w:rsidRPr="002D0F35">
              <w:t>відмовлено</w:t>
            </w:r>
            <w:proofErr w:type="spellEnd"/>
            <w:r w:rsidRPr="002D0F35">
              <w:t xml:space="preserve"> в </w:t>
            </w:r>
            <w:proofErr w:type="spellStart"/>
            <w:r w:rsidRPr="002D0F35">
              <w:t>участі</w:t>
            </w:r>
            <w:proofErr w:type="spellEnd"/>
            <w:r w:rsidRPr="002D0F35">
              <w:t xml:space="preserve"> в </w:t>
            </w:r>
            <w:proofErr w:type="spellStart"/>
            <w:r w:rsidRPr="002D0F35">
              <w:t>процедурі</w:t>
            </w:r>
            <w:proofErr w:type="spellEnd"/>
            <w:r w:rsidRPr="002D0F35">
              <w:t xml:space="preserve"> </w:t>
            </w:r>
            <w:proofErr w:type="spellStart"/>
            <w:r w:rsidRPr="002D0F35">
              <w:t>закупівлі</w:t>
            </w:r>
            <w:proofErr w:type="spellEnd"/>
            <w:r w:rsidRPr="002D0F35">
              <w:t>.</w:t>
            </w:r>
          </w:p>
        </w:tc>
      </w:tr>
      <w:tr w:rsidR="00BD0BD2" w:rsidRPr="002D0F35" w14:paraId="68ADDFE5" w14:textId="77777777" w:rsidTr="00F54266">
        <w:trPr>
          <w:trHeight w:val="694"/>
          <w:tblCellSpacing w:w="0" w:type="dxa"/>
        </w:trPr>
        <w:tc>
          <w:tcPr>
            <w:tcW w:w="724" w:type="dxa"/>
            <w:tcBorders>
              <w:top w:val="outset" w:sz="6" w:space="0" w:color="auto"/>
              <w:left w:val="outset" w:sz="6" w:space="0" w:color="auto"/>
              <w:bottom w:val="outset" w:sz="6" w:space="0" w:color="auto"/>
              <w:right w:val="outset" w:sz="6" w:space="0" w:color="auto"/>
            </w:tcBorders>
          </w:tcPr>
          <w:p w14:paraId="68ADDFDF" w14:textId="77777777" w:rsidR="00BD0BD2" w:rsidRPr="002D0F35" w:rsidRDefault="00BD0BD2" w:rsidP="00081C09">
            <w:pPr>
              <w:pStyle w:val="rvps2"/>
              <w:spacing w:before="0" w:beforeAutospacing="0" w:after="0" w:afterAutospacing="0"/>
              <w:ind w:left="127" w:right="127"/>
              <w:jc w:val="center"/>
              <w:rPr>
                <w:rStyle w:val="af7"/>
                <w:b w:val="0"/>
              </w:rPr>
            </w:pPr>
            <w:r w:rsidRPr="002D0F35">
              <w:rPr>
                <w:b/>
              </w:rPr>
              <w:lastRenderedPageBreak/>
              <w:t>6</w:t>
            </w:r>
          </w:p>
        </w:tc>
        <w:tc>
          <w:tcPr>
            <w:tcW w:w="2268" w:type="dxa"/>
            <w:tcBorders>
              <w:top w:val="outset" w:sz="6" w:space="0" w:color="auto"/>
              <w:left w:val="outset" w:sz="6" w:space="0" w:color="auto"/>
              <w:bottom w:val="outset" w:sz="6" w:space="0" w:color="auto"/>
              <w:right w:val="outset" w:sz="6" w:space="0" w:color="auto"/>
            </w:tcBorders>
          </w:tcPr>
          <w:p w14:paraId="68ADDFE0" w14:textId="77777777" w:rsidR="00F61CC2" w:rsidRPr="002D0F35" w:rsidRDefault="00BD0BD2" w:rsidP="004A3931">
            <w:pPr>
              <w:pStyle w:val="rvps2"/>
              <w:spacing w:before="0" w:beforeAutospacing="0" w:after="0" w:afterAutospacing="0"/>
              <w:ind w:left="127" w:right="127"/>
              <w:rPr>
                <w:b/>
              </w:rPr>
            </w:pPr>
            <w:r w:rsidRPr="002D0F35">
              <w:rPr>
                <w:b/>
              </w:rPr>
              <w:t xml:space="preserve">Інформація про </w:t>
            </w:r>
            <w:r w:rsidR="003A4E7E" w:rsidRPr="002D0F35">
              <w:rPr>
                <w:b/>
              </w:rPr>
              <w:t>технічну специфікацію (</w:t>
            </w:r>
            <w:r w:rsidRPr="002D0F35">
              <w:rPr>
                <w:b/>
              </w:rPr>
              <w:t xml:space="preserve">технічні, якісні та кількісні характеристики предмета </w:t>
            </w:r>
          </w:p>
          <w:p w14:paraId="68ADDFE1" w14:textId="77777777" w:rsidR="00BD0BD2" w:rsidRPr="002D0F35" w:rsidRDefault="003A4E7E" w:rsidP="004A3931">
            <w:pPr>
              <w:pStyle w:val="rvps2"/>
              <w:spacing w:before="0" w:beforeAutospacing="0" w:after="0" w:afterAutospacing="0"/>
              <w:ind w:left="127" w:right="127"/>
              <w:rPr>
                <w:b/>
              </w:rPr>
            </w:pPr>
            <w:r w:rsidRPr="002D0F35">
              <w:rPr>
                <w:b/>
              </w:rPr>
              <w:t>з</w:t>
            </w:r>
            <w:r w:rsidR="00BD0BD2" w:rsidRPr="002D0F35">
              <w:rPr>
                <w:b/>
              </w:rPr>
              <w:t>акупівлі</w:t>
            </w:r>
            <w:r w:rsidRPr="002D0F35">
              <w:rPr>
                <w:b/>
              </w:rPr>
              <w:t>)</w:t>
            </w:r>
          </w:p>
        </w:tc>
        <w:tc>
          <w:tcPr>
            <w:tcW w:w="7655" w:type="dxa"/>
            <w:tcBorders>
              <w:top w:val="outset" w:sz="6" w:space="0" w:color="auto"/>
              <w:left w:val="outset" w:sz="6" w:space="0" w:color="auto"/>
              <w:bottom w:val="outset" w:sz="6" w:space="0" w:color="auto"/>
              <w:right w:val="outset" w:sz="6" w:space="0" w:color="auto"/>
            </w:tcBorders>
          </w:tcPr>
          <w:p w14:paraId="68ADDFE2" w14:textId="77777777" w:rsidR="00BD0BD2" w:rsidRPr="002D0F35" w:rsidRDefault="003A4E7E" w:rsidP="003A4E7E">
            <w:pPr>
              <w:ind w:left="126" w:right="127" w:firstLine="142"/>
              <w:jc w:val="both"/>
              <w:rPr>
                <w:rFonts w:ascii="Times New Roman" w:hAnsi="Times New Roman" w:cs="Times New Roman"/>
                <w:lang w:val="uk-UA"/>
              </w:rPr>
            </w:pPr>
            <w:r w:rsidRPr="002D0F35">
              <w:rPr>
                <w:rFonts w:ascii="Times New Roman" w:hAnsi="Times New Roman" w:cs="Times New Roman"/>
                <w:lang w:val="uk-UA"/>
              </w:rPr>
              <w:t xml:space="preserve">Інформація про технічну специфікацію (технічні, якісні та кількісні характеристики предмета закупівлі) </w:t>
            </w:r>
            <w:r w:rsidR="00DB3127" w:rsidRPr="002D0F35">
              <w:rPr>
                <w:rFonts w:ascii="Times New Roman" w:hAnsi="Times New Roman" w:cs="Times New Roman"/>
                <w:lang w:val="uk-UA"/>
              </w:rPr>
              <w:t xml:space="preserve">зазначена в </w:t>
            </w:r>
            <w:r w:rsidR="00354B4D" w:rsidRPr="002D0F35">
              <w:rPr>
                <w:rFonts w:ascii="Times New Roman" w:hAnsi="Times New Roman" w:cs="Times New Roman"/>
                <w:b/>
                <w:lang w:val="uk-UA"/>
              </w:rPr>
              <w:t>Д</w:t>
            </w:r>
            <w:r w:rsidR="00DB3127" w:rsidRPr="002D0F35">
              <w:rPr>
                <w:rFonts w:ascii="Times New Roman" w:hAnsi="Times New Roman" w:cs="Times New Roman"/>
                <w:b/>
                <w:lang w:val="uk-UA"/>
              </w:rPr>
              <w:t xml:space="preserve">одатку </w:t>
            </w:r>
            <w:r w:rsidR="005843DF" w:rsidRPr="002D0F35">
              <w:rPr>
                <w:rFonts w:ascii="Times New Roman" w:hAnsi="Times New Roman" w:cs="Times New Roman"/>
                <w:b/>
                <w:lang w:val="uk-UA"/>
              </w:rPr>
              <w:t xml:space="preserve">№ </w:t>
            </w:r>
            <w:r w:rsidR="00DB3127" w:rsidRPr="002D0F35">
              <w:rPr>
                <w:rFonts w:ascii="Times New Roman" w:hAnsi="Times New Roman" w:cs="Times New Roman"/>
                <w:b/>
                <w:lang w:val="uk-UA"/>
              </w:rPr>
              <w:t>1</w:t>
            </w:r>
            <w:r w:rsidR="005843DF" w:rsidRPr="002D0F35">
              <w:rPr>
                <w:rFonts w:ascii="Times New Roman" w:hAnsi="Times New Roman" w:cs="Times New Roman"/>
                <w:b/>
                <w:lang w:val="uk-UA"/>
              </w:rPr>
              <w:t xml:space="preserve"> </w:t>
            </w:r>
            <w:r w:rsidR="005843DF" w:rsidRPr="002D0F35">
              <w:rPr>
                <w:rFonts w:ascii="Times New Roman" w:hAnsi="Times New Roman" w:cs="Times New Roman"/>
                <w:lang w:val="uk-UA"/>
              </w:rPr>
              <w:t>т</w:t>
            </w:r>
            <w:r w:rsidR="00656A34" w:rsidRPr="002D0F35">
              <w:rPr>
                <w:rFonts w:ascii="Times New Roman" w:hAnsi="Times New Roman" w:cs="Times New Roman"/>
                <w:lang w:val="uk-UA"/>
              </w:rPr>
              <w:t>ендерної докуме</w:t>
            </w:r>
            <w:r w:rsidR="005843DF" w:rsidRPr="002D0F35">
              <w:rPr>
                <w:rFonts w:ascii="Times New Roman" w:hAnsi="Times New Roman" w:cs="Times New Roman"/>
                <w:lang w:val="uk-UA"/>
              </w:rPr>
              <w:t>нтації.</w:t>
            </w:r>
          </w:p>
          <w:p w14:paraId="68ADDFE3" w14:textId="77777777" w:rsidR="00C710F3" w:rsidRPr="002D0F35" w:rsidRDefault="00256A40" w:rsidP="00B328BC">
            <w:pPr>
              <w:ind w:left="126" w:right="127" w:firstLine="142"/>
              <w:jc w:val="both"/>
              <w:rPr>
                <w:rFonts w:ascii="Times New Roman" w:hAnsi="Times New Roman" w:cs="Times New Roman"/>
                <w:lang w:val="uk-UA"/>
              </w:rPr>
            </w:pPr>
            <w:r w:rsidRPr="002D0F35">
              <w:rPr>
                <w:rFonts w:ascii="Times New Roman" w:hAnsi="Times New Roman" w:cs="Times New Roman"/>
              </w:rPr>
              <w:t xml:space="preserve">У </w:t>
            </w:r>
            <w:proofErr w:type="spellStart"/>
            <w:r w:rsidRPr="002D0F35">
              <w:rPr>
                <w:rFonts w:ascii="Times New Roman" w:hAnsi="Times New Roman" w:cs="Times New Roman"/>
              </w:rPr>
              <w:t>цій</w:t>
            </w:r>
            <w:proofErr w:type="spellEnd"/>
            <w:r w:rsidR="00F246B7" w:rsidRPr="002D0F35">
              <w:rPr>
                <w:rFonts w:ascii="Times New Roman" w:hAnsi="Times New Roman" w:cs="Times New Roman"/>
                <w:lang w:val="uk-UA"/>
              </w:rPr>
              <w:t xml:space="preserve"> тендерній</w:t>
            </w:r>
            <w:r w:rsidRPr="002D0F35">
              <w:rPr>
                <w:rFonts w:ascii="Times New Roman" w:hAnsi="Times New Roman" w:cs="Times New Roman"/>
              </w:rPr>
              <w:t xml:space="preserve"> </w:t>
            </w:r>
            <w:proofErr w:type="spellStart"/>
            <w:r w:rsidRPr="002D0F35">
              <w:rPr>
                <w:rFonts w:ascii="Times New Roman" w:hAnsi="Times New Roman" w:cs="Times New Roman"/>
              </w:rPr>
              <w:t>документації</w:t>
            </w:r>
            <w:proofErr w:type="spellEnd"/>
            <w:r w:rsidRPr="002D0F35">
              <w:rPr>
                <w:rFonts w:ascii="Times New Roman" w:hAnsi="Times New Roman" w:cs="Times New Roman"/>
              </w:rPr>
              <w:t xml:space="preserve"> </w:t>
            </w:r>
            <w:proofErr w:type="spellStart"/>
            <w:r w:rsidRPr="002D0F35">
              <w:rPr>
                <w:rFonts w:ascii="Times New Roman" w:hAnsi="Times New Roman" w:cs="Times New Roman"/>
              </w:rPr>
              <w:t>всі</w:t>
            </w:r>
            <w:proofErr w:type="spellEnd"/>
            <w:r w:rsidRPr="002D0F35">
              <w:rPr>
                <w:rFonts w:ascii="Times New Roman" w:hAnsi="Times New Roman" w:cs="Times New Roman"/>
              </w:rPr>
              <w:t xml:space="preserve"> </w:t>
            </w:r>
            <w:proofErr w:type="spellStart"/>
            <w:r w:rsidRPr="002D0F35">
              <w:rPr>
                <w:rFonts w:ascii="Times New Roman" w:hAnsi="Times New Roman" w:cs="Times New Roman"/>
              </w:rPr>
              <w:t>посилання</w:t>
            </w:r>
            <w:proofErr w:type="spellEnd"/>
            <w:r w:rsidRPr="002D0F35">
              <w:rPr>
                <w:rFonts w:ascii="Times New Roman" w:hAnsi="Times New Roman" w:cs="Times New Roman"/>
              </w:rPr>
              <w:t xml:space="preserve"> на </w:t>
            </w:r>
            <w:proofErr w:type="spellStart"/>
            <w:r w:rsidRPr="002D0F35">
              <w:rPr>
                <w:rFonts w:ascii="Times New Roman" w:hAnsi="Times New Roman" w:cs="Times New Roman"/>
              </w:rPr>
              <w:t>конкретні</w:t>
            </w:r>
            <w:proofErr w:type="spellEnd"/>
            <w:r w:rsidRPr="002D0F35">
              <w:rPr>
                <w:rFonts w:ascii="Times New Roman" w:hAnsi="Times New Roman" w:cs="Times New Roman"/>
              </w:rPr>
              <w:t xml:space="preserve"> марку </w:t>
            </w:r>
            <w:proofErr w:type="spellStart"/>
            <w:r w:rsidRPr="002D0F35">
              <w:rPr>
                <w:rFonts w:ascii="Times New Roman" w:hAnsi="Times New Roman" w:cs="Times New Roman"/>
              </w:rPr>
              <w:t>чи</w:t>
            </w:r>
            <w:proofErr w:type="spellEnd"/>
            <w:r w:rsidRPr="002D0F35">
              <w:rPr>
                <w:rFonts w:ascii="Times New Roman" w:hAnsi="Times New Roman" w:cs="Times New Roman"/>
              </w:rPr>
              <w:t xml:space="preserve"> </w:t>
            </w:r>
            <w:proofErr w:type="spellStart"/>
            <w:r w:rsidRPr="002D0F35">
              <w:rPr>
                <w:rFonts w:ascii="Times New Roman" w:hAnsi="Times New Roman" w:cs="Times New Roman"/>
              </w:rPr>
              <w:t>виробника</w:t>
            </w:r>
            <w:proofErr w:type="spellEnd"/>
            <w:r w:rsidRPr="002D0F35">
              <w:rPr>
                <w:rFonts w:ascii="Times New Roman" w:hAnsi="Times New Roman" w:cs="Times New Roman"/>
              </w:rPr>
              <w:t xml:space="preserve"> </w:t>
            </w:r>
            <w:proofErr w:type="spellStart"/>
            <w:r w:rsidRPr="002D0F35">
              <w:rPr>
                <w:rFonts w:ascii="Times New Roman" w:hAnsi="Times New Roman" w:cs="Times New Roman"/>
              </w:rPr>
              <w:t>або</w:t>
            </w:r>
            <w:proofErr w:type="spellEnd"/>
            <w:r w:rsidRPr="002D0F35">
              <w:rPr>
                <w:rFonts w:ascii="Times New Roman" w:hAnsi="Times New Roman" w:cs="Times New Roman"/>
              </w:rPr>
              <w:t xml:space="preserve"> на </w:t>
            </w:r>
            <w:proofErr w:type="spellStart"/>
            <w:r w:rsidRPr="002D0F35">
              <w:rPr>
                <w:rFonts w:ascii="Times New Roman" w:hAnsi="Times New Roman" w:cs="Times New Roman"/>
              </w:rPr>
              <w:t>конкретний</w:t>
            </w:r>
            <w:proofErr w:type="spellEnd"/>
            <w:r w:rsidRPr="002D0F35">
              <w:rPr>
                <w:rFonts w:ascii="Times New Roman" w:hAnsi="Times New Roman" w:cs="Times New Roman"/>
              </w:rPr>
              <w:t xml:space="preserve"> </w:t>
            </w:r>
            <w:proofErr w:type="spellStart"/>
            <w:r w:rsidRPr="002D0F35">
              <w:rPr>
                <w:rFonts w:ascii="Times New Roman" w:hAnsi="Times New Roman" w:cs="Times New Roman"/>
              </w:rPr>
              <w:t>процес</w:t>
            </w:r>
            <w:proofErr w:type="spellEnd"/>
            <w:r w:rsidRPr="002D0F35">
              <w:rPr>
                <w:rFonts w:ascii="Times New Roman" w:hAnsi="Times New Roman" w:cs="Times New Roman"/>
              </w:rPr>
              <w:t xml:space="preserve">, </w:t>
            </w:r>
            <w:proofErr w:type="spellStart"/>
            <w:r w:rsidRPr="002D0F35">
              <w:rPr>
                <w:rFonts w:ascii="Times New Roman" w:hAnsi="Times New Roman" w:cs="Times New Roman"/>
              </w:rPr>
              <w:t>що</w:t>
            </w:r>
            <w:proofErr w:type="spellEnd"/>
            <w:r w:rsidRPr="002D0F35">
              <w:rPr>
                <w:rFonts w:ascii="Times New Roman" w:hAnsi="Times New Roman" w:cs="Times New Roman"/>
              </w:rPr>
              <w:t xml:space="preserve"> </w:t>
            </w:r>
            <w:proofErr w:type="spellStart"/>
            <w:r w:rsidRPr="002D0F35">
              <w:rPr>
                <w:rFonts w:ascii="Times New Roman" w:hAnsi="Times New Roman" w:cs="Times New Roman"/>
              </w:rPr>
              <w:t>характеризує</w:t>
            </w:r>
            <w:proofErr w:type="spellEnd"/>
            <w:r w:rsidRPr="002D0F35">
              <w:rPr>
                <w:rFonts w:ascii="Times New Roman" w:hAnsi="Times New Roman" w:cs="Times New Roman"/>
              </w:rPr>
              <w:t xml:space="preserve"> продукт </w:t>
            </w:r>
            <w:proofErr w:type="spellStart"/>
            <w:r w:rsidRPr="002D0F35">
              <w:rPr>
                <w:rFonts w:ascii="Times New Roman" w:hAnsi="Times New Roman" w:cs="Times New Roman"/>
              </w:rPr>
              <w:t>чи</w:t>
            </w:r>
            <w:proofErr w:type="spellEnd"/>
            <w:r w:rsidRPr="002D0F35">
              <w:rPr>
                <w:rFonts w:ascii="Times New Roman" w:hAnsi="Times New Roman" w:cs="Times New Roman"/>
              </w:rPr>
              <w:t xml:space="preserve"> </w:t>
            </w:r>
            <w:proofErr w:type="spellStart"/>
            <w:r w:rsidRPr="002D0F35">
              <w:rPr>
                <w:rFonts w:ascii="Times New Roman" w:hAnsi="Times New Roman" w:cs="Times New Roman"/>
              </w:rPr>
              <w:t>послугу</w:t>
            </w:r>
            <w:proofErr w:type="spellEnd"/>
            <w:r w:rsidRPr="002D0F35">
              <w:rPr>
                <w:rFonts w:ascii="Times New Roman" w:hAnsi="Times New Roman" w:cs="Times New Roman"/>
              </w:rPr>
              <w:t xml:space="preserve"> </w:t>
            </w:r>
            <w:proofErr w:type="spellStart"/>
            <w:r w:rsidRPr="002D0F35">
              <w:rPr>
                <w:rFonts w:ascii="Times New Roman" w:hAnsi="Times New Roman" w:cs="Times New Roman"/>
              </w:rPr>
              <w:t>певного</w:t>
            </w:r>
            <w:proofErr w:type="spellEnd"/>
            <w:r w:rsidRPr="002D0F35">
              <w:rPr>
                <w:rFonts w:ascii="Times New Roman" w:hAnsi="Times New Roman" w:cs="Times New Roman"/>
              </w:rPr>
              <w:t xml:space="preserve"> </w:t>
            </w:r>
            <w:proofErr w:type="spellStart"/>
            <w:r w:rsidRPr="002D0F35">
              <w:rPr>
                <w:rFonts w:ascii="Times New Roman" w:hAnsi="Times New Roman" w:cs="Times New Roman"/>
              </w:rPr>
              <w:t>суб’єкта</w:t>
            </w:r>
            <w:proofErr w:type="spellEnd"/>
            <w:r w:rsidRPr="002D0F35">
              <w:rPr>
                <w:rFonts w:ascii="Times New Roman" w:hAnsi="Times New Roman" w:cs="Times New Roman"/>
              </w:rPr>
              <w:t xml:space="preserve"> </w:t>
            </w:r>
            <w:proofErr w:type="spellStart"/>
            <w:r w:rsidRPr="002D0F35">
              <w:rPr>
                <w:rFonts w:ascii="Times New Roman" w:hAnsi="Times New Roman" w:cs="Times New Roman"/>
              </w:rPr>
              <w:t>господарювання</w:t>
            </w:r>
            <w:proofErr w:type="spellEnd"/>
            <w:r w:rsidRPr="002D0F35">
              <w:rPr>
                <w:rFonts w:ascii="Times New Roman" w:hAnsi="Times New Roman" w:cs="Times New Roman"/>
              </w:rPr>
              <w:t xml:space="preserve">, </w:t>
            </w:r>
            <w:proofErr w:type="spellStart"/>
            <w:r w:rsidRPr="002D0F35">
              <w:rPr>
                <w:rFonts w:ascii="Times New Roman" w:hAnsi="Times New Roman" w:cs="Times New Roman"/>
              </w:rPr>
              <w:t>чи</w:t>
            </w:r>
            <w:proofErr w:type="spellEnd"/>
            <w:r w:rsidRPr="002D0F35">
              <w:rPr>
                <w:rFonts w:ascii="Times New Roman" w:hAnsi="Times New Roman" w:cs="Times New Roman"/>
              </w:rPr>
              <w:t xml:space="preserve"> на </w:t>
            </w:r>
            <w:proofErr w:type="spellStart"/>
            <w:r w:rsidRPr="002D0F35">
              <w:rPr>
                <w:rFonts w:ascii="Times New Roman" w:hAnsi="Times New Roman" w:cs="Times New Roman"/>
              </w:rPr>
              <w:t>торгові</w:t>
            </w:r>
            <w:proofErr w:type="spellEnd"/>
            <w:r w:rsidRPr="002D0F35">
              <w:rPr>
                <w:rFonts w:ascii="Times New Roman" w:hAnsi="Times New Roman" w:cs="Times New Roman"/>
              </w:rPr>
              <w:t xml:space="preserve"> марки, </w:t>
            </w:r>
            <w:proofErr w:type="spellStart"/>
            <w:r w:rsidRPr="002D0F35">
              <w:rPr>
                <w:rFonts w:ascii="Times New Roman" w:hAnsi="Times New Roman" w:cs="Times New Roman"/>
              </w:rPr>
              <w:t>патенти</w:t>
            </w:r>
            <w:proofErr w:type="spellEnd"/>
            <w:r w:rsidRPr="002D0F35">
              <w:rPr>
                <w:rFonts w:ascii="Times New Roman" w:hAnsi="Times New Roman" w:cs="Times New Roman"/>
              </w:rPr>
              <w:t xml:space="preserve">, типи </w:t>
            </w:r>
            <w:proofErr w:type="spellStart"/>
            <w:r w:rsidRPr="002D0F35">
              <w:rPr>
                <w:rFonts w:ascii="Times New Roman" w:hAnsi="Times New Roman" w:cs="Times New Roman"/>
              </w:rPr>
              <w:t>або</w:t>
            </w:r>
            <w:proofErr w:type="spellEnd"/>
            <w:r w:rsidRPr="002D0F35">
              <w:rPr>
                <w:rFonts w:ascii="Times New Roman" w:hAnsi="Times New Roman" w:cs="Times New Roman"/>
              </w:rPr>
              <w:t xml:space="preserve"> </w:t>
            </w:r>
            <w:proofErr w:type="spellStart"/>
            <w:r w:rsidRPr="002D0F35">
              <w:rPr>
                <w:rFonts w:ascii="Times New Roman" w:hAnsi="Times New Roman" w:cs="Times New Roman"/>
              </w:rPr>
              <w:t>конкретне</w:t>
            </w:r>
            <w:proofErr w:type="spellEnd"/>
            <w:r w:rsidRPr="002D0F35">
              <w:rPr>
                <w:rFonts w:ascii="Times New Roman" w:hAnsi="Times New Roman" w:cs="Times New Roman"/>
              </w:rPr>
              <w:t xml:space="preserve"> </w:t>
            </w:r>
            <w:proofErr w:type="spellStart"/>
            <w:r w:rsidRPr="002D0F35">
              <w:rPr>
                <w:rFonts w:ascii="Times New Roman" w:hAnsi="Times New Roman" w:cs="Times New Roman"/>
              </w:rPr>
              <w:t>місце</w:t>
            </w:r>
            <w:proofErr w:type="spellEnd"/>
            <w:r w:rsidRPr="002D0F35">
              <w:rPr>
                <w:rFonts w:ascii="Times New Roman" w:hAnsi="Times New Roman" w:cs="Times New Roman"/>
              </w:rPr>
              <w:t xml:space="preserve"> </w:t>
            </w:r>
            <w:proofErr w:type="spellStart"/>
            <w:r w:rsidRPr="002D0F35">
              <w:rPr>
                <w:rFonts w:ascii="Times New Roman" w:hAnsi="Times New Roman" w:cs="Times New Roman"/>
              </w:rPr>
              <w:t>походження</w:t>
            </w:r>
            <w:proofErr w:type="spellEnd"/>
            <w:r w:rsidRPr="002D0F35">
              <w:rPr>
                <w:rFonts w:ascii="Times New Roman" w:hAnsi="Times New Roman" w:cs="Times New Roman"/>
              </w:rPr>
              <w:t xml:space="preserve"> </w:t>
            </w:r>
            <w:proofErr w:type="spellStart"/>
            <w:r w:rsidRPr="002D0F35">
              <w:rPr>
                <w:rFonts w:ascii="Times New Roman" w:hAnsi="Times New Roman" w:cs="Times New Roman"/>
              </w:rPr>
              <w:t>чи</w:t>
            </w:r>
            <w:proofErr w:type="spellEnd"/>
            <w:r w:rsidRPr="002D0F35">
              <w:rPr>
                <w:rFonts w:ascii="Times New Roman" w:hAnsi="Times New Roman" w:cs="Times New Roman"/>
              </w:rPr>
              <w:t xml:space="preserve"> </w:t>
            </w:r>
            <w:proofErr w:type="spellStart"/>
            <w:r w:rsidRPr="002D0F35">
              <w:rPr>
                <w:rFonts w:ascii="Times New Roman" w:hAnsi="Times New Roman" w:cs="Times New Roman"/>
              </w:rPr>
              <w:t>спосіб</w:t>
            </w:r>
            <w:proofErr w:type="spellEnd"/>
            <w:r w:rsidRPr="002D0F35">
              <w:rPr>
                <w:rFonts w:ascii="Times New Roman" w:hAnsi="Times New Roman" w:cs="Times New Roman"/>
              </w:rPr>
              <w:t xml:space="preserve"> </w:t>
            </w:r>
            <w:proofErr w:type="spellStart"/>
            <w:r w:rsidRPr="002D0F35">
              <w:rPr>
                <w:rFonts w:ascii="Times New Roman" w:hAnsi="Times New Roman" w:cs="Times New Roman"/>
              </w:rPr>
              <w:t>виробництва</w:t>
            </w:r>
            <w:proofErr w:type="spellEnd"/>
            <w:r w:rsidRPr="002D0F35">
              <w:rPr>
                <w:rFonts w:ascii="Times New Roman" w:hAnsi="Times New Roman" w:cs="Times New Roman"/>
              </w:rPr>
              <w:t xml:space="preserve"> </w:t>
            </w:r>
            <w:proofErr w:type="spellStart"/>
            <w:r w:rsidRPr="002D0F35">
              <w:rPr>
                <w:rFonts w:ascii="Times New Roman" w:hAnsi="Times New Roman" w:cs="Times New Roman"/>
              </w:rPr>
              <w:t>вживаються</w:t>
            </w:r>
            <w:proofErr w:type="spellEnd"/>
            <w:r w:rsidRPr="002D0F35">
              <w:rPr>
                <w:rFonts w:ascii="Times New Roman" w:hAnsi="Times New Roman" w:cs="Times New Roman"/>
              </w:rPr>
              <w:t xml:space="preserve"> у </w:t>
            </w:r>
            <w:proofErr w:type="spellStart"/>
            <w:r w:rsidRPr="002D0F35">
              <w:rPr>
                <w:rFonts w:ascii="Times New Roman" w:hAnsi="Times New Roman" w:cs="Times New Roman"/>
              </w:rPr>
              <w:t>значенні</w:t>
            </w:r>
            <w:proofErr w:type="spellEnd"/>
            <w:r w:rsidRPr="002D0F35">
              <w:rPr>
                <w:rFonts w:ascii="Times New Roman" w:hAnsi="Times New Roman" w:cs="Times New Roman"/>
              </w:rPr>
              <w:t xml:space="preserve"> «…. «</w:t>
            </w:r>
            <w:proofErr w:type="spellStart"/>
            <w:r w:rsidRPr="002D0F35">
              <w:rPr>
                <w:rFonts w:ascii="Times New Roman" w:hAnsi="Times New Roman" w:cs="Times New Roman"/>
              </w:rPr>
              <w:t>або</w:t>
            </w:r>
            <w:proofErr w:type="spellEnd"/>
            <w:r w:rsidRPr="002D0F35">
              <w:rPr>
                <w:rFonts w:ascii="Times New Roman" w:hAnsi="Times New Roman" w:cs="Times New Roman"/>
              </w:rPr>
              <w:t xml:space="preserve"> </w:t>
            </w:r>
            <w:proofErr w:type="spellStart"/>
            <w:r w:rsidRPr="002D0F35">
              <w:rPr>
                <w:rFonts w:ascii="Times New Roman" w:hAnsi="Times New Roman" w:cs="Times New Roman"/>
              </w:rPr>
              <w:t>еквівалент</w:t>
            </w:r>
            <w:proofErr w:type="spellEnd"/>
            <w:r w:rsidRPr="002D0F35">
              <w:rPr>
                <w:rFonts w:ascii="Times New Roman" w:hAnsi="Times New Roman" w:cs="Times New Roman"/>
              </w:rPr>
              <w:t>»».</w:t>
            </w:r>
          </w:p>
          <w:p w14:paraId="68ADDFE4" w14:textId="77777777" w:rsidR="00BD0BD2" w:rsidRPr="002D0F35" w:rsidRDefault="00BD0BD2" w:rsidP="002968F4">
            <w:pPr>
              <w:ind w:left="126" w:right="127" w:firstLine="142"/>
              <w:jc w:val="both"/>
              <w:rPr>
                <w:rFonts w:ascii="Times New Roman" w:hAnsi="Times New Roman" w:cs="Times New Roman"/>
                <w:b/>
                <w:lang w:val="uk-UA" w:eastAsia="uk-UA"/>
              </w:rPr>
            </w:pPr>
            <w:r w:rsidRPr="002D0F35">
              <w:rPr>
                <w:rFonts w:ascii="Times New Roman" w:hAnsi="Times New Roman" w:cs="Times New Roman"/>
                <w:b/>
                <w:lang w:val="uk-UA"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w:t>
            </w:r>
            <w:r w:rsidR="003A4E7E" w:rsidRPr="002D0F35">
              <w:rPr>
                <w:rFonts w:ascii="Times New Roman" w:hAnsi="Times New Roman" w:cs="Times New Roman"/>
                <w:b/>
                <w:lang w:val="uk-UA" w:eastAsia="uk-UA"/>
              </w:rPr>
              <w:t xml:space="preserve">технічній специфікації </w:t>
            </w:r>
            <w:r w:rsidRPr="002D0F35">
              <w:rPr>
                <w:rFonts w:ascii="Times New Roman" w:hAnsi="Times New Roman" w:cs="Times New Roman"/>
                <w:b/>
                <w:lang w:val="uk-UA" w:eastAsia="uk-UA"/>
              </w:rPr>
              <w:t xml:space="preserve">тендерної пропозиції учасника </w:t>
            </w:r>
            <w:r w:rsidR="003A4E7E" w:rsidRPr="002D0F35">
              <w:rPr>
                <w:rFonts w:ascii="Times New Roman" w:hAnsi="Times New Roman" w:cs="Times New Roman"/>
                <w:b/>
                <w:lang w:val="uk-UA" w:eastAsia="uk-UA"/>
              </w:rPr>
              <w:t>(</w:t>
            </w:r>
            <w:r w:rsidRPr="002D0F35">
              <w:rPr>
                <w:rFonts w:ascii="Times New Roman" w:hAnsi="Times New Roman" w:cs="Times New Roman"/>
                <w:b/>
                <w:lang w:val="uk-UA" w:eastAsia="uk-UA"/>
              </w:rPr>
              <w:t>технічним, якісним, кількісним та іншим вимогам до предмета закупівлі</w:t>
            </w:r>
            <w:r w:rsidR="003A4E7E" w:rsidRPr="002D0F35">
              <w:rPr>
                <w:rFonts w:ascii="Times New Roman" w:hAnsi="Times New Roman" w:cs="Times New Roman"/>
                <w:b/>
                <w:lang w:val="uk-UA" w:eastAsia="uk-UA"/>
              </w:rPr>
              <w:t>)</w:t>
            </w:r>
            <w:r w:rsidRPr="002D0F35">
              <w:rPr>
                <w:rFonts w:ascii="Times New Roman" w:hAnsi="Times New Roman" w:cs="Times New Roman"/>
                <w:b/>
                <w:lang w:val="uk-UA" w:eastAsia="uk-UA"/>
              </w:rPr>
              <w:t xml:space="preserve"> </w:t>
            </w:r>
            <w:r w:rsidR="00921271" w:rsidRPr="002D0F35">
              <w:rPr>
                <w:rFonts w:ascii="Times New Roman" w:hAnsi="Times New Roman" w:cs="Times New Roman"/>
                <w:b/>
                <w:lang w:val="uk-UA" w:eastAsia="uk-UA"/>
              </w:rPr>
              <w:t xml:space="preserve">згідно з </w:t>
            </w:r>
            <w:r w:rsidR="00354B4D" w:rsidRPr="002D0F35">
              <w:rPr>
                <w:rFonts w:ascii="Times New Roman" w:hAnsi="Times New Roman" w:cs="Times New Roman"/>
                <w:b/>
                <w:lang w:val="uk-UA" w:eastAsia="uk-UA"/>
              </w:rPr>
              <w:t>Д</w:t>
            </w:r>
            <w:r w:rsidRPr="002D0F35">
              <w:rPr>
                <w:rFonts w:ascii="Times New Roman" w:hAnsi="Times New Roman" w:cs="Times New Roman"/>
                <w:b/>
                <w:lang w:val="uk-UA" w:eastAsia="uk-UA"/>
              </w:rPr>
              <w:t xml:space="preserve">одатком </w:t>
            </w:r>
            <w:r w:rsidR="00757186" w:rsidRPr="002D0F35">
              <w:rPr>
                <w:rFonts w:ascii="Times New Roman" w:hAnsi="Times New Roman" w:cs="Times New Roman"/>
                <w:b/>
                <w:lang w:val="uk-UA" w:eastAsia="uk-UA"/>
              </w:rPr>
              <w:t xml:space="preserve">№ </w:t>
            </w:r>
            <w:r w:rsidR="002968F4" w:rsidRPr="002D0F35">
              <w:rPr>
                <w:rFonts w:ascii="Times New Roman" w:hAnsi="Times New Roman" w:cs="Times New Roman"/>
                <w:b/>
                <w:lang w:val="uk-UA" w:eastAsia="uk-UA"/>
              </w:rPr>
              <w:t>2</w:t>
            </w:r>
            <w:r w:rsidR="00757186" w:rsidRPr="002D0F35">
              <w:rPr>
                <w:rFonts w:ascii="Times New Roman" w:hAnsi="Times New Roman" w:cs="Times New Roman"/>
                <w:b/>
                <w:lang w:val="uk-UA" w:eastAsia="uk-UA"/>
              </w:rPr>
              <w:t xml:space="preserve"> тендерної документації</w:t>
            </w:r>
            <w:r w:rsidR="000A6AAD" w:rsidRPr="002D0F35">
              <w:rPr>
                <w:rFonts w:ascii="Times New Roman" w:hAnsi="Times New Roman" w:cs="Times New Roman"/>
                <w:b/>
                <w:lang w:val="uk-UA" w:eastAsia="uk-UA"/>
              </w:rPr>
              <w:t>.</w:t>
            </w:r>
          </w:p>
        </w:tc>
      </w:tr>
      <w:tr w:rsidR="00F23E23" w:rsidRPr="004532F2" w14:paraId="68ADDFEA" w14:textId="77777777" w:rsidTr="00F54266">
        <w:trPr>
          <w:tblCellSpacing w:w="0" w:type="dxa"/>
        </w:trPr>
        <w:tc>
          <w:tcPr>
            <w:tcW w:w="724" w:type="dxa"/>
            <w:tcBorders>
              <w:top w:val="outset" w:sz="6" w:space="0" w:color="auto"/>
              <w:left w:val="outset" w:sz="6" w:space="0" w:color="auto"/>
              <w:bottom w:val="outset" w:sz="6" w:space="0" w:color="auto"/>
              <w:right w:val="outset" w:sz="6" w:space="0" w:color="auto"/>
            </w:tcBorders>
          </w:tcPr>
          <w:p w14:paraId="68ADDFE6" w14:textId="77777777" w:rsidR="00F23E23" w:rsidRPr="002D0F35" w:rsidRDefault="00311E04" w:rsidP="00081C09">
            <w:pPr>
              <w:pStyle w:val="rvps2"/>
              <w:spacing w:before="0" w:beforeAutospacing="0" w:after="0" w:afterAutospacing="0"/>
              <w:ind w:left="127" w:right="127"/>
              <w:jc w:val="center"/>
              <w:rPr>
                <w:b/>
                <w:bCs/>
              </w:rPr>
            </w:pPr>
            <w:r w:rsidRPr="002D0F35">
              <w:rPr>
                <w:b/>
                <w:bCs/>
              </w:rPr>
              <w:t>7</w:t>
            </w:r>
          </w:p>
        </w:tc>
        <w:tc>
          <w:tcPr>
            <w:tcW w:w="2268" w:type="dxa"/>
            <w:tcBorders>
              <w:top w:val="outset" w:sz="6" w:space="0" w:color="auto"/>
              <w:left w:val="outset" w:sz="6" w:space="0" w:color="auto"/>
              <w:bottom w:val="outset" w:sz="6" w:space="0" w:color="auto"/>
              <w:right w:val="outset" w:sz="6" w:space="0" w:color="auto"/>
            </w:tcBorders>
          </w:tcPr>
          <w:p w14:paraId="68ADDFE7" w14:textId="77777777" w:rsidR="00F23E23" w:rsidRPr="002D0F35" w:rsidRDefault="002968F4" w:rsidP="004A3931">
            <w:pPr>
              <w:pStyle w:val="rvps2"/>
              <w:spacing w:before="0" w:beforeAutospacing="0" w:after="0" w:afterAutospacing="0"/>
              <w:ind w:left="127" w:right="127"/>
              <w:rPr>
                <w:b/>
              </w:rPr>
            </w:pPr>
            <w:r w:rsidRPr="002D0F35">
              <w:rPr>
                <w:b/>
              </w:rPr>
              <w:t>В</w:t>
            </w:r>
            <w:r w:rsidR="00F23E23" w:rsidRPr="002D0F35">
              <w:rPr>
                <w:b/>
              </w:rPr>
              <w:t xml:space="preserve">несення змін або відкликання тендерної </w:t>
            </w:r>
          </w:p>
          <w:p w14:paraId="68ADDFE8" w14:textId="77777777" w:rsidR="00F23E23" w:rsidRPr="002D0F35" w:rsidRDefault="00F23E23" w:rsidP="004A3931">
            <w:pPr>
              <w:pStyle w:val="rvps2"/>
              <w:spacing w:before="0" w:beforeAutospacing="0" w:after="0" w:afterAutospacing="0"/>
              <w:ind w:left="127" w:right="127"/>
              <w:rPr>
                <w:b/>
              </w:rPr>
            </w:pPr>
            <w:r w:rsidRPr="002D0F35">
              <w:rPr>
                <w:b/>
              </w:rPr>
              <w:t>пропозиції учасником</w:t>
            </w:r>
          </w:p>
        </w:tc>
        <w:tc>
          <w:tcPr>
            <w:tcW w:w="7655" w:type="dxa"/>
            <w:tcBorders>
              <w:top w:val="outset" w:sz="6" w:space="0" w:color="auto"/>
              <w:left w:val="outset" w:sz="6" w:space="0" w:color="auto"/>
              <w:bottom w:val="outset" w:sz="6" w:space="0" w:color="auto"/>
              <w:right w:val="outset" w:sz="6" w:space="0" w:color="auto"/>
            </w:tcBorders>
          </w:tcPr>
          <w:p w14:paraId="68ADDFE9" w14:textId="77777777" w:rsidR="00F23E23" w:rsidRPr="002D0F35" w:rsidRDefault="00B12330" w:rsidP="004A3931">
            <w:pPr>
              <w:pStyle w:val="rvps2"/>
              <w:spacing w:before="0" w:beforeAutospacing="0" w:after="0" w:afterAutospacing="0"/>
              <w:ind w:left="127" w:right="127"/>
              <w:jc w:val="both"/>
            </w:pPr>
            <w:r w:rsidRPr="002D0F35">
              <w:t xml:space="preserve">Учасник процедури закупівлі має право </w:t>
            </w:r>
            <w:proofErr w:type="spellStart"/>
            <w:r w:rsidRPr="002D0F35">
              <w:t>внести</w:t>
            </w:r>
            <w:proofErr w:type="spellEnd"/>
            <w:r w:rsidRPr="002D0F35">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w:t>
            </w:r>
            <w:r w:rsidRPr="002D0F35">
              <w:lastRenderedPageBreak/>
              <w:t>кінцевого строку подання тендерних пропозицій.</w:t>
            </w:r>
          </w:p>
        </w:tc>
      </w:tr>
      <w:tr w:rsidR="00F23E23" w:rsidRPr="002D0F35" w14:paraId="68ADDFEC" w14:textId="77777777" w:rsidTr="00C9564C">
        <w:trPr>
          <w:tblCellSpacing w:w="0" w:type="dxa"/>
        </w:trPr>
        <w:tc>
          <w:tcPr>
            <w:tcW w:w="10647" w:type="dxa"/>
            <w:gridSpan w:val="3"/>
            <w:tcBorders>
              <w:top w:val="outset" w:sz="6" w:space="0" w:color="auto"/>
              <w:left w:val="outset" w:sz="6" w:space="0" w:color="auto"/>
              <w:bottom w:val="outset" w:sz="6" w:space="0" w:color="auto"/>
              <w:right w:val="outset" w:sz="6" w:space="0" w:color="auto"/>
            </w:tcBorders>
          </w:tcPr>
          <w:p w14:paraId="68ADDFEB" w14:textId="77777777" w:rsidR="00F23E23" w:rsidRPr="002D0F35" w:rsidRDefault="00F23E23" w:rsidP="005A29EA">
            <w:pPr>
              <w:pStyle w:val="af2"/>
              <w:spacing w:before="0" w:beforeAutospacing="0" w:after="0" w:afterAutospacing="0"/>
              <w:ind w:right="-283"/>
              <w:jc w:val="center"/>
              <w:rPr>
                <w:b/>
                <w:lang w:val="uk-UA"/>
              </w:rPr>
            </w:pPr>
            <w:r w:rsidRPr="002D0F35">
              <w:rPr>
                <w:rStyle w:val="af7"/>
                <w:lang w:val="uk-UA"/>
              </w:rPr>
              <w:lastRenderedPageBreak/>
              <w:t>Розділ 4.</w:t>
            </w:r>
            <w:r w:rsidRPr="002D0F35">
              <w:rPr>
                <w:rStyle w:val="af7"/>
                <w:b w:val="0"/>
                <w:lang w:val="uk-UA"/>
              </w:rPr>
              <w:t xml:space="preserve"> </w:t>
            </w:r>
            <w:r w:rsidRPr="002D0F35">
              <w:rPr>
                <w:b/>
                <w:lang w:val="uk-UA" w:eastAsia="uk-UA"/>
              </w:rPr>
              <w:t>Подання та розкриття тендерної пропозиції</w:t>
            </w:r>
          </w:p>
        </w:tc>
      </w:tr>
      <w:tr w:rsidR="00F23E23" w:rsidRPr="002D0F35" w14:paraId="68ADDFF3" w14:textId="77777777" w:rsidTr="00F54266">
        <w:trPr>
          <w:tblCellSpacing w:w="0" w:type="dxa"/>
        </w:trPr>
        <w:tc>
          <w:tcPr>
            <w:tcW w:w="724" w:type="dxa"/>
            <w:tcBorders>
              <w:top w:val="outset" w:sz="6" w:space="0" w:color="auto"/>
              <w:left w:val="outset" w:sz="6" w:space="0" w:color="auto"/>
              <w:bottom w:val="outset" w:sz="6" w:space="0" w:color="auto"/>
              <w:right w:val="outset" w:sz="6" w:space="0" w:color="auto"/>
            </w:tcBorders>
          </w:tcPr>
          <w:p w14:paraId="68ADDFED" w14:textId="77777777" w:rsidR="00F23E23" w:rsidRPr="002D0F35" w:rsidRDefault="00F23E23" w:rsidP="00081C09">
            <w:pPr>
              <w:pStyle w:val="rvps2"/>
              <w:spacing w:before="0" w:beforeAutospacing="0" w:after="0" w:afterAutospacing="0"/>
              <w:ind w:left="127" w:right="127"/>
              <w:jc w:val="center"/>
              <w:rPr>
                <w:rStyle w:val="af7"/>
              </w:rPr>
            </w:pPr>
            <w:r w:rsidRPr="002D0F35">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68ADDFEE" w14:textId="77777777" w:rsidR="00F23E23" w:rsidRPr="002D0F35" w:rsidRDefault="00F23E23" w:rsidP="001D27BC">
            <w:pPr>
              <w:pStyle w:val="rvps2"/>
              <w:spacing w:before="0" w:beforeAutospacing="0" w:after="0" w:afterAutospacing="0"/>
              <w:ind w:left="127" w:right="127"/>
              <w:rPr>
                <w:b/>
              </w:rPr>
            </w:pPr>
            <w:r w:rsidRPr="002D0F35">
              <w:rPr>
                <w:b/>
              </w:rPr>
              <w:t>Кінцевий строк подання тендерної пропозиції</w:t>
            </w:r>
          </w:p>
        </w:tc>
        <w:tc>
          <w:tcPr>
            <w:tcW w:w="7655" w:type="dxa"/>
            <w:tcBorders>
              <w:top w:val="outset" w:sz="6" w:space="0" w:color="auto"/>
              <w:left w:val="outset" w:sz="6" w:space="0" w:color="auto"/>
              <w:bottom w:val="outset" w:sz="6" w:space="0" w:color="auto"/>
              <w:right w:val="outset" w:sz="6" w:space="0" w:color="auto"/>
            </w:tcBorders>
          </w:tcPr>
          <w:p w14:paraId="68ADDFEF" w14:textId="69D330D2" w:rsidR="00571C45" w:rsidRPr="002D0F35" w:rsidRDefault="00571C45" w:rsidP="00571C45">
            <w:pPr>
              <w:ind w:left="127" w:right="127" w:firstLine="141"/>
              <w:jc w:val="both"/>
              <w:rPr>
                <w:b/>
                <w:lang w:val="uk-UA"/>
              </w:rPr>
            </w:pPr>
            <w:bookmarkStart w:id="27" w:name="n246"/>
            <w:bookmarkEnd w:id="27"/>
            <w:r w:rsidRPr="002D0F35">
              <w:rPr>
                <w:lang w:val="uk-UA"/>
              </w:rPr>
              <w:t xml:space="preserve">Кінцевий строк подання тендерних пропозицій – </w:t>
            </w:r>
            <w:r w:rsidR="00FC500F">
              <w:rPr>
                <w:b/>
                <w:lang w:val="uk-UA"/>
              </w:rPr>
              <w:t>07.04</w:t>
            </w:r>
            <w:r w:rsidRPr="00465F4C">
              <w:rPr>
                <w:b/>
                <w:lang w:val="uk-UA"/>
              </w:rPr>
              <w:t>.202</w:t>
            </w:r>
            <w:r w:rsidR="00E703FA" w:rsidRPr="00465F4C">
              <w:rPr>
                <w:b/>
                <w:lang w:val="uk-UA"/>
              </w:rPr>
              <w:t>3</w:t>
            </w:r>
            <w:r w:rsidRPr="00465F4C">
              <w:rPr>
                <w:b/>
                <w:lang w:val="uk-UA"/>
              </w:rPr>
              <w:t xml:space="preserve"> р. до 1</w:t>
            </w:r>
            <w:r w:rsidR="006E55F9" w:rsidRPr="00465F4C">
              <w:rPr>
                <w:b/>
                <w:lang w:val="uk-UA"/>
              </w:rPr>
              <w:t>7</w:t>
            </w:r>
            <w:r w:rsidRPr="00465F4C">
              <w:rPr>
                <w:b/>
                <w:lang w:val="uk-UA"/>
              </w:rPr>
              <w:t>:00 за київським часом.</w:t>
            </w:r>
          </w:p>
          <w:p w14:paraId="68ADDFF0" w14:textId="77777777" w:rsidR="006E55F9" w:rsidRPr="002D0F35" w:rsidRDefault="006E55F9" w:rsidP="006E55F9">
            <w:pPr>
              <w:pBdr>
                <w:top w:val="nil"/>
                <w:left w:val="nil"/>
                <w:bottom w:val="nil"/>
                <w:right w:val="nil"/>
                <w:between w:val="nil"/>
              </w:pBdr>
              <w:ind w:left="127" w:right="127" w:firstLine="141"/>
              <w:jc w:val="both"/>
              <w:rPr>
                <w:rStyle w:val="rvts0"/>
                <w:lang w:val="uk-UA"/>
              </w:rPr>
            </w:pPr>
            <w:r w:rsidRPr="002D0F35">
              <w:rPr>
                <w:rStyle w:val="rvts0"/>
                <w:lang w:val="uk-UA"/>
              </w:rPr>
              <w:t>Отримана тендерна пропозиція вноситься автоматично до реєстру отриманих тендерних пропозицій.</w:t>
            </w:r>
          </w:p>
          <w:p w14:paraId="68ADDFF1" w14:textId="77777777" w:rsidR="006E55F9" w:rsidRPr="002D0F35" w:rsidRDefault="006E55F9" w:rsidP="006E55F9">
            <w:pPr>
              <w:pBdr>
                <w:top w:val="nil"/>
                <w:left w:val="nil"/>
                <w:bottom w:val="nil"/>
                <w:right w:val="nil"/>
                <w:between w:val="nil"/>
              </w:pBdr>
              <w:ind w:left="127" w:right="127" w:firstLine="141"/>
              <w:jc w:val="both"/>
              <w:rPr>
                <w:rStyle w:val="rvts0"/>
                <w:lang w:val="uk-UA"/>
              </w:rPr>
            </w:pPr>
            <w:r w:rsidRPr="002D0F35">
              <w:rPr>
                <w:rStyle w:val="rvts0"/>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8ADDFF2" w14:textId="77777777" w:rsidR="00256A40" w:rsidRPr="002D0F35" w:rsidRDefault="006E55F9" w:rsidP="006E55F9">
            <w:pPr>
              <w:ind w:left="127" w:right="127" w:firstLine="141"/>
              <w:jc w:val="both"/>
              <w:rPr>
                <w:rFonts w:ascii="Times New Roman" w:hAnsi="Times New Roman" w:cs="Times New Roman"/>
                <w:lang w:val="uk-UA"/>
              </w:rPr>
            </w:pPr>
            <w:r w:rsidRPr="002D0F35">
              <w:rPr>
                <w:rStyle w:val="rvts0"/>
                <w:lang w:val="uk-UA"/>
              </w:rPr>
              <w:t>Тендерні пропозиції після закінчення кінцевого строку їх подання не приймаються електронною системою закупівель.</w:t>
            </w:r>
          </w:p>
        </w:tc>
      </w:tr>
      <w:tr w:rsidR="00F23E23" w:rsidRPr="002D0F35" w14:paraId="68ADDFFA" w14:textId="77777777" w:rsidTr="00F54266">
        <w:trPr>
          <w:tblCellSpacing w:w="0" w:type="dxa"/>
        </w:trPr>
        <w:tc>
          <w:tcPr>
            <w:tcW w:w="724" w:type="dxa"/>
            <w:tcBorders>
              <w:top w:val="outset" w:sz="6" w:space="0" w:color="auto"/>
              <w:left w:val="outset" w:sz="6" w:space="0" w:color="auto"/>
              <w:bottom w:val="outset" w:sz="6" w:space="0" w:color="auto"/>
              <w:right w:val="outset" w:sz="6" w:space="0" w:color="auto"/>
            </w:tcBorders>
          </w:tcPr>
          <w:p w14:paraId="68ADDFF4" w14:textId="77777777" w:rsidR="00F23E23" w:rsidRPr="002D0F35" w:rsidRDefault="00F23E23" w:rsidP="00081C09">
            <w:pPr>
              <w:pStyle w:val="rvps2"/>
              <w:spacing w:before="0" w:beforeAutospacing="0" w:after="0" w:afterAutospacing="0"/>
              <w:ind w:left="127" w:right="127"/>
              <w:jc w:val="center"/>
              <w:rPr>
                <w:rStyle w:val="af7"/>
              </w:rPr>
            </w:pPr>
            <w:r w:rsidRPr="002D0F35">
              <w:rPr>
                <w:rStyle w:val="af7"/>
              </w:rPr>
              <w:t>2</w:t>
            </w:r>
          </w:p>
        </w:tc>
        <w:tc>
          <w:tcPr>
            <w:tcW w:w="2268" w:type="dxa"/>
            <w:tcBorders>
              <w:top w:val="outset" w:sz="6" w:space="0" w:color="auto"/>
              <w:left w:val="outset" w:sz="6" w:space="0" w:color="auto"/>
              <w:bottom w:val="outset" w:sz="6" w:space="0" w:color="auto"/>
              <w:right w:val="outset" w:sz="6" w:space="0" w:color="auto"/>
            </w:tcBorders>
          </w:tcPr>
          <w:p w14:paraId="68ADDFF5" w14:textId="77777777" w:rsidR="00F23E23" w:rsidRPr="002D0F35" w:rsidRDefault="00F23E23" w:rsidP="00F861E1">
            <w:pPr>
              <w:pStyle w:val="rvps2"/>
              <w:spacing w:before="0" w:beforeAutospacing="0" w:after="0" w:afterAutospacing="0"/>
              <w:ind w:left="127" w:right="127"/>
              <w:rPr>
                <w:b/>
              </w:rPr>
            </w:pPr>
            <w:r w:rsidRPr="002D0F35">
              <w:rPr>
                <w:b/>
              </w:rPr>
              <w:t xml:space="preserve">Дата та час розкриття </w:t>
            </w:r>
          </w:p>
          <w:p w14:paraId="68ADDFF6" w14:textId="77777777" w:rsidR="00F23E23" w:rsidRPr="002D0F35" w:rsidRDefault="00F23E23" w:rsidP="00F861E1">
            <w:pPr>
              <w:pStyle w:val="rvps2"/>
              <w:spacing w:before="0" w:beforeAutospacing="0" w:after="0" w:afterAutospacing="0"/>
              <w:ind w:left="127" w:right="127"/>
              <w:rPr>
                <w:b/>
              </w:rPr>
            </w:pPr>
            <w:r w:rsidRPr="002D0F35">
              <w:rPr>
                <w:b/>
              </w:rPr>
              <w:t xml:space="preserve">тендерної </w:t>
            </w:r>
          </w:p>
          <w:p w14:paraId="68ADDFF7" w14:textId="77777777" w:rsidR="00F23E23" w:rsidRPr="002D0F35" w:rsidRDefault="00F23E23" w:rsidP="00F861E1">
            <w:pPr>
              <w:pStyle w:val="rvps2"/>
              <w:spacing w:before="0" w:beforeAutospacing="0" w:after="0" w:afterAutospacing="0"/>
              <w:ind w:left="127" w:right="127"/>
              <w:rPr>
                <w:b/>
              </w:rPr>
            </w:pPr>
            <w:r w:rsidRPr="002D0F35">
              <w:rPr>
                <w:b/>
              </w:rPr>
              <w:t>пропозиції</w:t>
            </w:r>
          </w:p>
        </w:tc>
        <w:tc>
          <w:tcPr>
            <w:tcW w:w="7655" w:type="dxa"/>
            <w:tcBorders>
              <w:top w:val="outset" w:sz="6" w:space="0" w:color="auto"/>
              <w:left w:val="outset" w:sz="6" w:space="0" w:color="auto"/>
              <w:bottom w:val="outset" w:sz="6" w:space="0" w:color="auto"/>
              <w:right w:val="outset" w:sz="6" w:space="0" w:color="auto"/>
            </w:tcBorders>
          </w:tcPr>
          <w:p w14:paraId="68ADDFF8" w14:textId="77777777" w:rsidR="00F23E23" w:rsidRPr="002D0F35" w:rsidRDefault="00D508F0" w:rsidP="00223B9C">
            <w:pPr>
              <w:pStyle w:val="rvps2"/>
              <w:spacing w:before="0" w:beforeAutospacing="0" w:after="0" w:afterAutospacing="0"/>
              <w:ind w:left="127" w:right="127" w:firstLine="141"/>
              <w:jc w:val="both"/>
            </w:pPr>
            <w:r w:rsidRPr="002D0F35">
              <w:t>Відкриті торги проводяться без застосування електронного аукціону.</w:t>
            </w:r>
          </w:p>
          <w:p w14:paraId="68ADDFF9" w14:textId="77777777" w:rsidR="00D508F0" w:rsidRPr="002D0F35" w:rsidRDefault="00D508F0" w:rsidP="00223B9C">
            <w:pPr>
              <w:pStyle w:val="rvps2"/>
              <w:spacing w:before="0" w:beforeAutospacing="0" w:after="0" w:afterAutospacing="0"/>
              <w:ind w:left="127" w:right="127" w:firstLine="141"/>
              <w:jc w:val="both"/>
            </w:pPr>
            <w:r w:rsidRPr="002D0F35">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F23E23" w:rsidRPr="002D0F35" w14:paraId="68ADDFFC" w14:textId="77777777" w:rsidTr="00C9564C">
        <w:trPr>
          <w:tblCellSpacing w:w="0" w:type="dxa"/>
        </w:trPr>
        <w:tc>
          <w:tcPr>
            <w:tcW w:w="10647" w:type="dxa"/>
            <w:gridSpan w:val="3"/>
            <w:tcBorders>
              <w:top w:val="outset" w:sz="6" w:space="0" w:color="auto"/>
              <w:left w:val="outset" w:sz="6" w:space="0" w:color="auto"/>
              <w:bottom w:val="outset" w:sz="6" w:space="0" w:color="auto"/>
              <w:right w:val="outset" w:sz="6" w:space="0" w:color="auto"/>
            </w:tcBorders>
          </w:tcPr>
          <w:p w14:paraId="68ADDFFB" w14:textId="77777777" w:rsidR="00F23E23" w:rsidRPr="002D0F35" w:rsidRDefault="00F23E23" w:rsidP="005A29EA">
            <w:pPr>
              <w:pStyle w:val="af2"/>
              <w:spacing w:before="0" w:beforeAutospacing="0" w:after="0" w:afterAutospacing="0"/>
              <w:ind w:right="-283"/>
              <w:jc w:val="center"/>
              <w:rPr>
                <w:b/>
                <w:lang w:val="uk-UA"/>
              </w:rPr>
            </w:pPr>
            <w:r w:rsidRPr="002D0F35">
              <w:rPr>
                <w:rStyle w:val="af7"/>
                <w:lang w:val="uk-UA"/>
              </w:rPr>
              <w:t>Розділ 5.</w:t>
            </w:r>
            <w:r w:rsidRPr="002D0F35">
              <w:rPr>
                <w:rStyle w:val="af7"/>
                <w:b w:val="0"/>
                <w:lang w:val="uk-UA"/>
              </w:rPr>
              <w:t xml:space="preserve"> </w:t>
            </w:r>
            <w:r w:rsidRPr="002D0F35">
              <w:rPr>
                <w:b/>
                <w:lang w:val="uk-UA" w:eastAsia="uk-UA"/>
              </w:rPr>
              <w:t>Оцінка тендерної пропозиції</w:t>
            </w:r>
          </w:p>
        </w:tc>
      </w:tr>
      <w:tr w:rsidR="00F23E23" w:rsidRPr="004532F2" w14:paraId="68ADE024" w14:textId="77777777" w:rsidTr="00F54266">
        <w:trPr>
          <w:tblCellSpacing w:w="0" w:type="dxa"/>
        </w:trPr>
        <w:tc>
          <w:tcPr>
            <w:tcW w:w="724" w:type="dxa"/>
            <w:tcBorders>
              <w:top w:val="outset" w:sz="6" w:space="0" w:color="auto"/>
              <w:left w:val="outset" w:sz="6" w:space="0" w:color="auto"/>
              <w:bottom w:val="outset" w:sz="6" w:space="0" w:color="auto"/>
              <w:right w:val="outset" w:sz="6" w:space="0" w:color="auto"/>
            </w:tcBorders>
          </w:tcPr>
          <w:p w14:paraId="68ADDFFD" w14:textId="77777777" w:rsidR="00F23E23" w:rsidRPr="002D0F35" w:rsidRDefault="00F23E23" w:rsidP="00081C09">
            <w:pPr>
              <w:pStyle w:val="rvps2"/>
              <w:spacing w:before="0" w:beforeAutospacing="0" w:after="0" w:afterAutospacing="0"/>
              <w:ind w:left="127" w:right="127"/>
              <w:jc w:val="center"/>
              <w:rPr>
                <w:rStyle w:val="af7"/>
              </w:rPr>
            </w:pPr>
            <w:r w:rsidRPr="002D0F35">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68ADDFFE" w14:textId="77777777" w:rsidR="00F23E23" w:rsidRPr="002D0F35" w:rsidRDefault="00F23E23" w:rsidP="006659D3">
            <w:pPr>
              <w:pStyle w:val="rvps2"/>
              <w:spacing w:before="0" w:beforeAutospacing="0" w:after="0" w:afterAutospacing="0"/>
              <w:ind w:left="127" w:right="127"/>
              <w:rPr>
                <w:b/>
              </w:rPr>
            </w:pPr>
            <w:r w:rsidRPr="002D0F35">
              <w:rPr>
                <w:b/>
              </w:rPr>
              <w:t xml:space="preserve">Перелік критеріїв </w:t>
            </w:r>
          </w:p>
          <w:p w14:paraId="68ADDFFF" w14:textId="77777777" w:rsidR="00F23E23" w:rsidRPr="002D0F35" w:rsidRDefault="00F23E23" w:rsidP="006659D3">
            <w:pPr>
              <w:pStyle w:val="rvps2"/>
              <w:spacing w:before="0" w:beforeAutospacing="0" w:after="0" w:afterAutospacing="0"/>
              <w:ind w:left="127" w:right="127"/>
              <w:rPr>
                <w:b/>
              </w:rPr>
            </w:pPr>
            <w:r w:rsidRPr="002D0F35">
              <w:rPr>
                <w:b/>
              </w:rPr>
              <w:t xml:space="preserve">та методика </w:t>
            </w:r>
          </w:p>
          <w:p w14:paraId="68ADE000" w14:textId="77777777" w:rsidR="00F23E23" w:rsidRPr="002D0F35" w:rsidRDefault="00F23E23" w:rsidP="006659D3">
            <w:pPr>
              <w:pStyle w:val="rvps2"/>
              <w:spacing w:before="0" w:beforeAutospacing="0" w:after="0" w:afterAutospacing="0"/>
              <w:ind w:left="127" w:right="127"/>
              <w:rPr>
                <w:b/>
              </w:rPr>
            </w:pPr>
            <w:r w:rsidRPr="002D0F35">
              <w:rPr>
                <w:b/>
              </w:rPr>
              <w:t xml:space="preserve">оцінки тендерної пропозиції із зазначенням </w:t>
            </w:r>
          </w:p>
          <w:p w14:paraId="68ADE001" w14:textId="77777777" w:rsidR="00F23E23" w:rsidRPr="002D0F35" w:rsidRDefault="00F23E23" w:rsidP="006659D3">
            <w:pPr>
              <w:pStyle w:val="rvps2"/>
              <w:spacing w:before="0" w:beforeAutospacing="0" w:after="0" w:afterAutospacing="0"/>
              <w:ind w:left="127" w:right="127"/>
            </w:pPr>
            <w:r w:rsidRPr="002D0F35">
              <w:rPr>
                <w:b/>
              </w:rPr>
              <w:t>питомої ваги критерію</w:t>
            </w:r>
          </w:p>
        </w:tc>
        <w:tc>
          <w:tcPr>
            <w:tcW w:w="7655" w:type="dxa"/>
            <w:tcBorders>
              <w:top w:val="outset" w:sz="6" w:space="0" w:color="auto"/>
              <w:left w:val="outset" w:sz="6" w:space="0" w:color="auto"/>
              <w:bottom w:val="outset" w:sz="6" w:space="0" w:color="auto"/>
              <w:right w:val="outset" w:sz="6" w:space="0" w:color="auto"/>
            </w:tcBorders>
          </w:tcPr>
          <w:p w14:paraId="68ADE002" w14:textId="77777777" w:rsidR="00F23E23" w:rsidRPr="002D0F35" w:rsidRDefault="00161813" w:rsidP="00F61CC2">
            <w:pPr>
              <w:pStyle w:val="rvps2"/>
              <w:spacing w:before="0" w:beforeAutospacing="0" w:after="0" w:afterAutospacing="0"/>
              <w:ind w:left="127" w:right="127" w:firstLine="141"/>
              <w:jc w:val="both"/>
            </w:pPr>
            <w:r w:rsidRPr="002D0F35">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8ADE003" w14:textId="77777777" w:rsidR="00161813" w:rsidRPr="002D0F35" w:rsidRDefault="00186668" w:rsidP="00F61CC2">
            <w:pPr>
              <w:pStyle w:val="rvps2"/>
              <w:spacing w:before="0" w:beforeAutospacing="0" w:after="0" w:afterAutospacing="0"/>
              <w:ind w:left="127" w:right="127" w:firstLine="141"/>
              <w:jc w:val="both"/>
            </w:pPr>
            <w:r w:rsidRPr="002D0F35">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8ADE004" w14:textId="5B5F1074" w:rsidR="00186668" w:rsidRPr="002D0F35" w:rsidRDefault="00146AD0" w:rsidP="00146AD0">
            <w:pPr>
              <w:pStyle w:val="rvps2"/>
              <w:spacing w:before="0" w:beforeAutospacing="0" w:after="0" w:afterAutospacing="0"/>
              <w:ind w:left="127" w:right="127" w:firstLine="141"/>
              <w:jc w:val="both"/>
            </w:pPr>
            <w:r w:rsidRPr="002D0F35">
              <w:t>Розмір мінімального кроку пониження ціни під час електронного аукціону – 1 % (відповідно до пункту 35 Особливостей відкриті торги проводяться без застосування електронного аукціону).</w:t>
            </w:r>
          </w:p>
          <w:p w14:paraId="0E2B1D2A" w14:textId="77777777" w:rsidR="00146AD0" w:rsidRPr="002D0F35" w:rsidRDefault="00146AD0" w:rsidP="00F61CC2">
            <w:pPr>
              <w:ind w:left="127" w:right="127" w:firstLine="141"/>
              <w:jc w:val="both"/>
              <w:rPr>
                <w:rFonts w:ascii="Times New Roman" w:hAnsi="Times New Roman" w:cs="Times New Roman"/>
                <w:b/>
                <w:lang w:val="uk-UA"/>
              </w:rPr>
            </w:pPr>
          </w:p>
          <w:p w14:paraId="68ADE005" w14:textId="01AABD41" w:rsidR="00F23E23" w:rsidRPr="002D0F35" w:rsidRDefault="00F23E23" w:rsidP="00F61CC2">
            <w:pPr>
              <w:ind w:left="127" w:right="127" w:firstLine="141"/>
              <w:jc w:val="both"/>
              <w:rPr>
                <w:rFonts w:ascii="Times New Roman" w:hAnsi="Times New Roman" w:cs="Times New Roman"/>
                <w:b/>
                <w:lang w:val="uk-UA"/>
              </w:rPr>
            </w:pPr>
            <w:r w:rsidRPr="002D0F35">
              <w:rPr>
                <w:rFonts w:ascii="Times New Roman" w:hAnsi="Times New Roman" w:cs="Times New Roman"/>
                <w:b/>
                <w:lang w:val="uk-UA"/>
              </w:rPr>
              <w:t>Критерії та методика оцінки тендерних пропозицій учасників:</w:t>
            </w:r>
          </w:p>
          <w:p w14:paraId="68ADE006" w14:textId="77777777" w:rsidR="00F23E23" w:rsidRPr="002D0F35" w:rsidRDefault="00F23E23" w:rsidP="00F61CC2">
            <w:pPr>
              <w:ind w:left="127" w:right="127" w:firstLine="141"/>
              <w:jc w:val="both"/>
              <w:rPr>
                <w:rFonts w:ascii="Times New Roman" w:hAnsi="Times New Roman" w:cs="Times New Roman"/>
                <w:lang w:val="uk-UA"/>
              </w:rPr>
            </w:pPr>
            <w:r w:rsidRPr="002D0F35">
              <w:rPr>
                <w:rFonts w:ascii="Times New Roman" w:hAnsi="Times New Roman" w:cs="Times New Roman"/>
                <w:lang w:val="uk-UA"/>
              </w:rPr>
              <w:t xml:space="preserve">Визначення найбільш економічно вигідної тендерної пропозиції, здійснюється на основі </w:t>
            </w:r>
            <w:r w:rsidRPr="002D0F35">
              <w:rPr>
                <w:rFonts w:ascii="Times New Roman" w:hAnsi="Times New Roman" w:cs="Times New Roman"/>
                <w:u w:val="single"/>
                <w:lang w:val="uk-UA"/>
              </w:rPr>
              <w:t>єдиного  критерію</w:t>
            </w:r>
            <w:r w:rsidRPr="002D0F35">
              <w:rPr>
                <w:rFonts w:ascii="Times New Roman" w:hAnsi="Times New Roman" w:cs="Times New Roman"/>
                <w:lang w:val="uk-UA"/>
              </w:rPr>
              <w:t xml:space="preserve"> – </w:t>
            </w:r>
            <w:r w:rsidR="002A51AE" w:rsidRPr="002D0F35">
              <w:rPr>
                <w:rFonts w:ascii="Times New Roman" w:hAnsi="Times New Roman" w:cs="Times New Roman"/>
                <w:u w:val="single"/>
                <w:lang w:val="uk-UA"/>
              </w:rPr>
              <w:t>Ціна</w:t>
            </w:r>
            <w:r w:rsidR="002A51AE" w:rsidRPr="002D0F35">
              <w:rPr>
                <w:rFonts w:ascii="Times New Roman" w:hAnsi="Times New Roman" w:cs="Times New Roman"/>
                <w:lang w:val="uk-UA"/>
              </w:rPr>
              <w:t xml:space="preserve"> (без урахування ПДВ).</w:t>
            </w:r>
          </w:p>
          <w:p w14:paraId="68ADE007" w14:textId="77777777" w:rsidR="00E139CA" w:rsidRPr="002D0F35" w:rsidRDefault="00F23E23" w:rsidP="002A51AE">
            <w:pPr>
              <w:ind w:left="127" w:right="127" w:firstLine="141"/>
              <w:jc w:val="both"/>
              <w:rPr>
                <w:rStyle w:val="af7"/>
                <w:rFonts w:ascii="Times New Roman" w:hAnsi="Times New Roman" w:cs="Times New Roman"/>
                <w:b w:val="0"/>
                <w:lang w:val="uk-UA"/>
              </w:rPr>
            </w:pPr>
            <w:r w:rsidRPr="002D0F35">
              <w:rPr>
                <w:rStyle w:val="af7"/>
                <w:rFonts w:ascii="Times New Roman" w:hAnsi="Times New Roman" w:cs="Times New Roman"/>
                <w:b w:val="0"/>
                <w:lang w:val="uk-UA"/>
              </w:rPr>
              <w:t xml:space="preserve">Питома </w:t>
            </w:r>
            <w:r w:rsidR="008E76CB" w:rsidRPr="002D0F35">
              <w:rPr>
                <w:rStyle w:val="af7"/>
                <w:rFonts w:ascii="Times New Roman" w:hAnsi="Times New Roman" w:cs="Times New Roman"/>
                <w:b w:val="0"/>
                <w:lang w:val="uk-UA"/>
              </w:rPr>
              <w:t>вага критерію «ціна»</w:t>
            </w:r>
            <w:r w:rsidRPr="002D0F35">
              <w:rPr>
                <w:rStyle w:val="af7"/>
                <w:rFonts w:ascii="Times New Roman" w:hAnsi="Times New Roman" w:cs="Times New Roman"/>
                <w:b w:val="0"/>
                <w:lang w:val="uk-UA"/>
              </w:rPr>
              <w:t xml:space="preserve"> </w:t>
            </w:r>
            <w:r w:rsidR="008E76CB" w:rsidRPr="002D0F35">
              <w:rPr>
                <w:rStyle w:val="af7"/>
                <w:rFonts w:ascii="Times New Roman" w:hAnsi="Times New Roman" w:cs="Times New Roman"/>
                <w:b w:val="0"/>
                <w:lang w:val="uk-UA"/>
              </w:rPr>
              <w:t>–</w:t>
            </w:r>
            <w:r w:rsidRPr="002D0F35">
              <w:rPr>
                <w:rStyle w:val="af7"/>
                <w:rFonts w:ascii="Times New Roman" w:hAnsi="Times New Roman" w:cs="Times New Roman"/>
                <w:b w:val="0"/>
                <w:lang w:val="uk-UA"/>
              </w:rPr>
              <w:t xml:space="preserve"> 100%</w:t>
            </w:r>
          </w:p>
          <w:p w14:paraId="68ADE008" w14:textId="77777777" w:rsidR="00642D8E" w:rsidRPr="002D0F35" w:rsidRDefault="00642D8E" w:rsidP="002A51AE">
            <w:pPr>
              <w:ind w:left="127" w:right="127" w:firstLine="141"/>
              <w:jc w:val="both"/>
              <w:rPr>
                <w:rStyle w:val="af7"/>
                <w:rFonts w:ascii="Times New Roman" w:hAnsi="Times New Roman" w:cs="Times New Roman"/>
                <w:b w:val="0"/>
                <w:lang w:val="uk-UA"/>
              </w:rPr>
            </w:pPr>
          </w:p>
          <w:p w14:paraId="68ADE009" w14:textId="77777777" w:rsidR="00642D8E" w:rsidRPr="002D0F35" w:rsidRDefault="00642D8E" w:rsidP="002A51AE">
            <w:pPr>
              <w:ind w:left="127" w:right="127" w:firstLine="141"/>
              <w:jc w:val="both"/>
              <w:rPr>
                <w:rStyle w:val="af7"/>
                <w:rFonts w:ascii="Times New Roman" w:hAnsi="Times New Roman" w:cs="Times New Roman"/>
                <w:b w:val="0"/>
                <w:lang w:val="uk-UA"/>
              </w:rPr>
            </w:pPr>
            <w:r w:rsidRPr="002D0F35">
              <w:rPr>
                <w:rStyle w:val="af7"/>
                <w:rFonts w:ascii="Times New Roman" w:hAnsi="Times New Roman" w:cs="Times New Roman"/>
                <w:b w:val="0"/>
                <w:lang w:val="uk-UA"/>
              </w:rPr>
              <w:t xml:space="preserve">З метою забезпечення рівних умов щодо оцінки для всіх учасників незалежно від </w:t>
            </w:r>
            <w:r w:rsidR="00186668" w:rsidRPr="002D0F35">
              <w:rPr>
                <w:rStyle w:val="af7"/>
                <w:rFonts w:ascii="Times New Roman" w:hAnsi="Times New Roman" w:cs="Times New Roman"/>
                <w:b w:val="0"/>
                <w:lang w:val="uk-UA"/>
              </w:rPr>
              <w:t>ї</w:t>
            </w:r>
            <w:r w:rsidRPr="002D0F35">
              <w:rPr>
                <w:rStyle w:val="af7"/>
                <w:rFonts w:ascii="Times New Roman" w:hAnsi="Times New Roman" w:cs="Times New Roman"/>
                <w:b w:val="0"/>
                <w:lang w:val="uk-UA"/>
              </w:rPr>
              <w:t>х форм оподаткування (в т.</w:t>
            </w:r>
            <w:r w:rsidR="008E76CB" w:rsidRPr="002D0F35">
              <w:rPr>
                <w:rStyle w:val="af7"/>
                <w:rFonts w:ascii="Times New Roman" w:hAnsi="Times New Roman" w:cs="Times New Roman"/>
                <w:b w:val="0"/>
                <w:lang w:val="uk-UA"/>
              </w:rPr>
              <w:t xml:space="preserve"> </w:t>
            </w:r>
            <w:r w:rsidRPr="002D0F35">
              <w:rPr>
                <w:rStyle w:val="af7"/>
                <w:rFonts w:ascii="Times New Roman" w:hAnsi="Times New Roman" w:cs="Times New Roman"/>
                <w:b w:val="0"/>
                <w:lang w:val="uk-UA"/>
              </w:rPr>
              <w:t xml:space="preserve">ч. </w:t>
            </w:r>
            <w:r w:rsidR="00C15E05" w:rsidRPr="002D0F35">
              <w:rPr>
                <w:rStyle w:val="af7"/>
                <w:rFonts w:ascii="Times New Roman" w:hAnsi="Times New Roman" w:cs="Times New Roman"/>
                <w:b w:val="0"/>
                <w:lang w:val="uk-UA"/>
              </w:rPr>
              <w:t>платник/не платник ПДВ</w:t>
            </w:r>
            <w:r w:rsidRPr="002D0F35">
              <w:rPr>
                <w:rStyle w:val="af7"/>
                <w:rFonts w:ascii="Times New Roman" w:hAnsi="Times New Roman" w:cs="Times New Roman"/>
                <w:b w:val="0"/>
                <w:lang w:val="uk-UA"/>
              </w:rPr>
              <w:t>)</w:t>
            </w:r>
            <w:r w:rsidR="00C15E05" w:rsidRPr="002D0F35">
              <w:rPr>
                <w:rStyle w:val="af7"/>
                <w:rFonts w:ascii="Times New Roman" w:hAnsi="Times New Roman" w:cs="Times New Roman"/>
                <w:b w:val="0"/>
                <w:lang w:val="uk-UA"/>
              </w:rPr>
              <w:t>,</w:t>
            </w:r>
            <w:r w:rsidRPr="002D0F35">
              <w:rPr>
                <w:rStyle w:val="af7"/>
                <w:rFonts w:ascii="Times New Roman" w:hAnsi="Times New Roman" w:cs="Times New Roman"/>
                <w:b w:val="0"/>
                <w:lang w:val="uk-UA"/>
              </w:rPr>
              <w:t xml:space="preserve"> учасник вносить в </w:t>
            </w:r>
            <w:r w:rsidRPr="002D0F35">
              <w:rPr>
                <w:lang w:val="uk-UA"/>
              </w:rPr>
              <w:t xml:space="preserve">електронну систему закупівель інформацію про ціну його пропозиції </w:t>
            </w:r>
            <w:r w:rsidRPr="002D0F35">
              <w:rPr>
                <w:rFonts w:ascii="Times New Roman" w:hAnsi="Times New Roman" w:cs="Times New Roman"/>
                <w:lang w:val="uk-UA"/>
              </w:rPr>
              <w:t>без урахування ПДВ.</w:t>
            </w:r>
          </w:p>
          <w:p w14:paraId="68ADE00A" w14:textId="77777777" w:rsidR="002A51AE" w:rsidRPr="002D0F35" w:rsidRDefault="002A51AE" w:rsidP="002A51AE">
            <w:pPr>
              <w:ind w:left="127" w:right="127" w:firstLine="141"/>
              <w:jc w:val="both"/>
              <w:rPr>
                <w:rFonts w:ascii="Times New Roman" w:hAnsi="Times New Roman" w:cs="Times New Roman"/>
                <w:bCs/>
                <w:lang w:val="uk-UA"/>
              </w:rPr>
            </w:pPr>
          </w:p>
          <w:p w14:paraId="68ADE00B" w14:textId="77777777" w:rsidR="00984C5F" w:rsidRPr="002D0F35" w:rsidRDefault="00984C5F" w:rsidP="003802C3">
            <w:pPr>
              <w:ind w:left="127" w:right="127" w:firstLine="141"/>
              <w:jc w:val="both"/>
              <w:rPr>
                <w:rFonts w:ascii="Times New Roman" w:hAnsi="Times New Roman" w:cs="Times New Roman"/>
                <w:bCs/>
                <w:lang w:val="uk-UA"/>
              </w:rPr>
            </w:pPr>
            <w:r w:rsidRPr="002D0F35">
              <w:rPr>
                <w:rFonts w:ascii="Times New Roman" w:hAnsi="Times New Roman" w:cs="Times New Roman"/>
                <w:bCs/>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68ADE00C" w14:textId="77777777" w:rsidR="003802C3" w:rsidRPr="002D0F35" w:rsidRDefault="003802C3" w:rsidP="003802C3">
            <w:pPr>
              <w:ind w:left="127" w:right="127" w:firstLine="141"/>
              <w:jc w:val="both"/>
              <w:rPr>
                <w:rFonts w:ascii="Times New Roman" w:hAnsi="Times New Roman" w:cs="Times New Roman"/>
                <w:bCs/>
                <w:lang w:val="uk-UA"/>
              </w:rPr>
            </w:pPr>
            <w:r w:rsidRPr="002D0F35">
              <w:rPr>
                <w:rFonts w:ascii="Times New Roman" w:hAnsi="Times New Roman" w:cs="Times New Roman"/>
                <w:bCs/>
                <w:lang w:val="uk-UA"/>
              </w:rPr>
              <w:t xml:space="preserve">Ціна тендерної пропозиції </w:t>
            </w:r>
            <w:r w:rsidRPr="002D0F35">
              <w:rPr>
                <w:rFonts w:ascii="Times New Roman" w:hAnsi="Times New Roman" w:cs="Times New Roman"/>
                <w:b/>
                <w:bCs/>
                <w:u w:val="single"/>
                <w:lang w:val="uk-UA"/>
              </w:rPr>
              <w:t>не може</w:t>
            </w:r>
            <w:r w:rsidRPr="002D0F35">
              <w:rPr>
                <w:rFonts w:ascii="Times New Roman" w:hAnsi="Times New Roman" w:cs="Times New Roman"/>
                <w:bCs/>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8ADE00D" w14:textId="77777777" w:rsidR="003802C3" w:rsidRPr="002D0F35" w:rsidRDefault="003802C3" w:rsidP="003802C3">
            <w:pPr>
              <w:ind w:left="127" w:right="127" w:firstLine="141"/>
              <w:jc w:val="both"/>
              <w:rPr>
                <w:rFonts w:ascii="Times New Roman" w:hAnsi="Times New Roman" w:cs="Times New Roman"/>
                <w:bCs/>
                <w:lang w:val="uk-UA"/>
              </w:rPr>
            </w:pPr>
            <w:r w:rsidRPr="002D0F35">
              <w:rPr>
                <w:rFonts w:ascii="Times New Roman" w:hAnsi="Times New Roman" w:cs="Times New Roman"/>
                <w:bCs/>
                <w:lang w:val="uk-UA"/>
              </w:rPr>
              <w:t xml:space="preserve">До розгляду </w:t>
            </w:r>
            <w:r w:rsidRPr="002D0F35">
              <w:rPr>
                <w:rFonts w:ascii="Times New Roman" w:hAnsi="Times New Roman" w:cs="Times New Roman"/>
                <w:b/>
                <w:bCs/>
                <w:u w:val="single"/>
                <w:lang w:val="uk-UA"/>
              </w:rPr>
              <w:t>не приймається</w:t>
            </w:r>
            <w:r w:rsidRPr="002D0F35">
              <w:rPr>
                <w:rFonts w:ascii="Times New Roman" w:hAnsi="Times New Roman" w:cs="Times New Roman"/>
                <w:bCs/>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8ADE00E" w14:textId="77777777" w:rsidR="003802C3" w:rsidRPr="002D0F35" w:rsidRDefault="003802C3" w:rsidP="003802C3">
            <w:pPr>
              <w:ind w:left="127" w:right="127" w:firstLine="141"/>
              <w:jc w:val="both"/>
              <w:rPr>
                <w:rFonts w:ascii="Times New Roman" w:hAnsi="Times New Roman" w:cs="Times New Roman"/>
                <w:bCs/>
                <w:lang w:val="uk-UA"/>
              </w:rPr>
            </w:pPr>
          </w:p>
          <w:p w14:paraId="68ADE00F" w14:textId="77777777" w:rsidR="00984C5F" w:rsidRPr="002D0F35" w:rsidRDefault="00984C5F" w:rsidP="003802C3">
            <w:pPr>
              <w:ind w:left="127" w:right="127" w:firstLine="141"/>
              <w:jc w:val="both"/>
              <w:rPr>
                <w:rFonts w:ascii="Times New Roman" w:hAnsi="Times New Roman" w:cs="Times New Roman"/>
                <w:bCs/>
                <w:lang w:val="uk-UA"/>
              </w:rPr>
            </w:pPr>
            <w:r w:rsidRPr="002D0F35">
              <w:rPr>
                <w:rFonts w:ascii="Times New Roman" w:hAnsi="Times New Roman" w:cs="Times New Roman"/>
                <w:bCs/>
                <w:lang w:val="uk-UA"/>
              </w:rPr>
              <w:t xml:space="preserve">Строк розгляду найбільш економічно вигідної тендерної пропозиції не повинен перевищувати </w:t>
            </w:r>
            <w:r w:rsidRPr="002D0F35">
              <w:rPr>
                <w:rFonts w:ascii="Times New Roman" w:hAnsi="Times New Roman" w:cs="Times New Roman"/>
                <w:b/>
                <w:bCs/>
                <w:lang w:val="uk-UA"/>
              </w:rPr>
              <w:t>5</w:t>
            </w:r>
            <w:r w:rsidRPr="002D0F35">
              <w:rPr>
                <w:rFonts w:ascii="Times New Roman" w:hAnsi="Times New Roman" w:cs="Times New Roman"/>
                <w:bCs/>
                <w:lang w:val="uk-UA"/>
              </w:rPr>
              <w:t xml:space="preserve"> (</w:t>
            </w:r>
            <w:r w:rsidRPr="002D0F35">
              <w:rPr>
                <w:rFonts w:ascii="Times New Roman" w:hAnsi="Times New Roman" w:cs="Times New Roman"/>
                <w:b/>
                <w:bCs/>
                <w:lang w:val="uk-UA"/>
              </w:rPr>
              <w:t>п’яти)</w:t>
            </w:r>
            <w:r w:rsidRPr="002D0F35">
              <w:rPr>
                <w:rFonts w:ascii="Times New Roman" w:hAnsi="Times New Roman" w:cs="Times New Roman"/>
                <w:bCs/>
                <w:lang w:val="uk-UA"/>
              </w:rPr>
              <w:t xml:space="preserve">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w:t>
            </w:r>
            <w:r w:rsidRPr="002D0F35">
              <w:rPr>
                <w:rFonts w:ascii="Times New Roman" w:hAnsi="Times New Roman" w:cs="Times New Roman"/>
                <w:b/>
                <w:bCs/>
                <w:lang w:val="uk-UA"/>
              </w:rPr>
              <w:t>20 (двадцяти)</w:t>
            </w:r>
            <w:r w:rsidRPr="002D0F35">
              <w:rPr>
                <w:rFonts w:ascii="Times New Roman" w:hAnsi="Times New Roman" w:cs="Times New Roman"/>
                <w:bCs/>
                <w:lang w:val="uk-UA"/>
              </w:rPr>
              <w:t xml:space="preserve">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8ADE010" w14:textId="77777777" w:rsidR="00F70E17" w:rsidRPr="002D0F35" w:rsidRDefault="00F70E17" w:rsidP="00932A95">
            <w:pPr>
              <w:ind w:left="127" w:right="127" w:firstLine="141"/>
              <w:jc w:val="both"/>
              <w:rPr>
                <w:rFonts w:ascii="Times New Roman" w:hAnsi="Times New Roman" w:cs="Times New Roman"/>
                <w:bCs/>
                <w:lang w:val="uk-UA"/>
              </w:rPr>
            </w:pPr>
            <w:r w:rsidRPr="002D0F35">
              <w:rPr>
                <w:rFonts w:ascii="Times New Roman" w:hAnsi="Times New Roman" w:cs="Times New Roman"/>
                <w:bCs/>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68ADE011" w14:textId="77777777" w:rsidR="00932A95" w:rsidRPr="002D0F35" w:rsidRDefault="00932A95" w:rsidP="00932A95">
            <w:pPr>
              <w:pStyle w:val="rvps2"/>
              <w:spacing w:before="0" w:beforeAutospacing="0" w:after="0" w:afterAutospacing="0"/>
              <w:ind w:left="127" w:right="127" w:firstLine="141"/>
              <w:jc w:val="both"/>
            </w:pPr>
            <w:bookmarkStart w:id="28" w:name="n483"/>
            <w:bookmarkStart w:id="29" w:name="n486"/>
            <w:bookmarkEnd w:id="28"/>
            <w:bookmarkEnd w:id="29"/>
            <w:r w:rsidRPr="002D0F35">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68ADE012" w14:textId="77777777" w:rsidR="00E139CA" w:rsidRPr="002D0F35" w:rsidRDefault="00932A95" w:rsidP="008E76CB">
            <w:pPr>
              <w:pStyle w:val="rvps2"/>
              <w:spacing w:before="0" w:beforeAutospacing="0" w:after="0" w:afterAutospacing="0"/>
              <w:ind w:left="127" w:right="127" w:firstLine="141"/>
              <w:jc w:val="both"/>
            </w:pPr>
            <w:r w:rsidRPr="002D0F35">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8ADE013" w14:textId="77777777" w:rsidR="00932A95" w:rsidRPr="002D0F35" w:rsidRDefault="00AA2A30" w:rsidP="008E76CB">
            <w:pPr>
              <w:pStyle w:val="rvps2"/>
              <w:spacing w:before="0" w:beforeAutospacing="0" w:after="0" w:afterAutospacing="0"/>
              <w:ind w:left="127" w:right="127" w:firstLine="141"/>
              <w:jc w:val="both"/>
              <w:rPr>
                <w:b/>
              </w:rPr>
            </w:pPr>
            <w:r w:rsidRPr="002D0F35">
              <w:t xml:space="preserve">Учасник процедури закупівлі, який надав найбільш економічно вигідну тендерну пропозицію, що є аномально низькою, </w:t>
            </w:r>
            <w:r w:rsidRPr="002D0F35">
              <w:rPr>
                <w:b/>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8ADE014" w14:textId="77777777" w:rsidR="00AA2A30" w:rsidRPr="002D0F35" w:rsidRDefault="00AA2A30" w:rsidP="008E76CB">
            <w:pPr>
              <w:pStyle w:val="rvps2"/>
              <w:spacing w:before="0" w:beforeAutospacing="0" w:after="0" w:afterAutospacing="0"/>
              <w:ind w:left="127" w:right="127" w:firstLine="141"/>
              <w:jc w:val="both"/>
            </w:pPr>
            <w:r w:rsidRPr="002D0F35">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68ADE015" w14:textId="77777777" w:rsidR="00F80D36" w:rsidRPr="002D0F35" w:rsidRDefault="00F80D36" w:rsidP="00F80D36">
            <w:pPr>
              <w:pStyle w:val="rvps2"/>
              <w:spacing w:before="0" w:beforeAutospacing="0" w:after="0" w:afterAutospacing="0"/>
              <w:ind w:left="127" w:right="127" w:firstLine="141"/>
              <w:jc w:val="both"/>
            </w:pPr>
            <w:r w:rsidRPr="002D0F35">
              <w:t>Обґрунтування аномально низької тендерної пропозиції може містити інформацію про:</w:t>
            </w:r>
          </w:p>
          <w:p w14:paraId="68ADE016" w14:textId="77777777" w:rsidR="00F80D36" w:rsidRPr="002D0F35" w:rsidRDefault="00F80D36" w:rsidP="00F80D36">
            <w:pPr>
              <w:pStyle w:val="rvps2"/>
              <w:spacing w:before="0" w:beforeAutospacing="0" w:after="0" w:afterAutospacing="0"/>
              <w:ind w:left="127" w:right="127" w:firstLine="141"/>
              <w:jc w:val="both"/>
            </w:pPr>
            <w:r w:rsidRPr="002D0F35">
              <w:t>- досягнення економії завдяки застосованому технологічному процесу виробництва товарів, порядку надання послуг чи технології будівництва;</w:t>
            </w:r>
          </w:p>
          <w:p w14:paraId="68ADE017" w14:textId="77777777" w:rsidR="00F80D36" w:rsidRPr="002D0F35" w:rsidRDefault="00F80D36" w:rsidP="00F80D36">
            <w:pPr>
              <w:pStyle w:val="rvps2"/>
              <w:spacing w:before="0" w:beforeAutospacing="0" w:after="0" w:afterAutospacing="0"/>
              <w:ind w:left="127" w:right="127" w:firstLine="141"/>
              <w:jc w:val="both"/>
            </w:pPr>
            <w:r w:rsidRPr="002D0F35">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8ADE018" w14:textId="77777777" w:rsidR="00905038" w:rsidRPr="002D0F35" w:rsidRDefault="00F80D36" w:rsidP="00905038">
            <w:pPr>
              <w:pStyle w:val="rvps2"/>
              <w:spacing w:before="0" w:beforeAutospacing="0" w:after="0" w:afterAutospacing="0"/>
              <w:ind w:left="127" w:right="127" w:firstLine="141"/>
              <w:jc w:val="both"/>
            </w:pPr>
            <w:r w:rsidRPr="002D0F35">
              <w:t>- отримання учасником процедури закупівлі державної допомоги згідно із законодавством.</w:t>
            </w:r>
          </w:p>
          <w:p w14:paraId="68ADE019" w14:textId="77777777" w:rsidR="00905038" w:rsidRPr="002D0F35" w:rsidRDefault="00905038" w:rsidP="00905038">
            <w:pPr>
              <w:pStyle w:val="rvps2"/>
              <w:spacing w:before="0" w:beforeAutospacing="0" w:after="0" w:afterAutospacing="0"/>
              <w:ind w:left="127" w:right="127" w:firstLine="141"/>
              <w:jc w:val="both"/>
            </w:pPr>
            <w:r w:rsidRPr="002D0F35">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8ADE01A" w14:textId="77777777" w:rsidR="00905038" w:rsidRPr="002D0F35" w:rsidRDefault="009363B3" w:rsidP="00B105B6">
            <w:pPr>
              <w:pStyle w:val="rvps2"/>
              <w:spacing w:before="0" w:beforeAutospacing="0" w:after="0" w:afterAutospacing="0"/>
              <w:ind w:left="127" w:right="127" w:firstLine="141"/>
              <w:jc w:val="both"/>
            </w:pPr>
            <w:r w:rsidRPr="002D0F35">
              <w:lastRenderedPageBreak/>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31A1138" w14:textId="00E086A8" w:rsidR="00803595" w:rsidRPr="002D0F35" w:rsidRDefault="00803595" w:rsidP="00E05EC7">
            <w:pPr>
              <w:pStyle w:val="rvps2"/>
              <w:spacing w:before="0" w:beforeAutospacing="0" w:after="0" w:afterAutospacing="0"/>
              <w:ind w:left="127" w:right="127" w:firstLine="141"/>
              <w:jc w:val="both"/>
            </w:pPr>
            <w:r w:rsidRPr="002D0F35">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8ADE01C" w14:textId="09A2BC2F" w:rsidR="009363B3" w:rsidRPr="002D0F35" w:rsidRDefault="009363B3" w:rsidP="00E05EC7">
            <w:pPr>
              <w:pStyle w:val="rvps2"/>
              <w:spacing w:before="0" w:beforeAutospacing="0" w:after="0" w:afterAutospacing="0"/>
              <w:ind w:left="127" w:right="127" w:firstLine="141"/>
              <w:jc w:val="both"/>
            </w:pPr>
            <w:r w:rsidRPr="002D0F35">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00B105B6" w:rsidRPr="002D0F35">
              <w:t>.</w:t>
            </w:r>
          </w:p>
          <w:p w14:paraId="68ADE01D" w14:textId="77777777" w:rsidR="00B105B6" w:rsidRPr="002D0F35" w:rsidRDefault="00B105B6" w:rsidP="00B105B6">
            <w:pPr>
              <w:pStyle w:val="rvps2"/>
              <w:spacing w:before="0" w:beforeAutospacing="0" w:after="0" w:afterAutospacing="0"/>
              <w:ind w:left="127" w:right="127" w:firstLine="141"/>
              <w:jc w:val="both"/>
            </w:pPr>
            <w:r w:rsidRPr="002D0F35">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D0F35">
              <w:t>невідповідностей</w:t>
            </w:r>
            <w:proofErr w:type="spellEnd"/>
            <w:r w:rsidRPr="002D0F35">
              <w:t xml:space="preserve"> в електронній системі закупівель.</w:t>
            </w:r>
          </w:p>
          <w:p w14:paraId="432720E0" w14:textId="77777777" w:rsidR="00956D05" w:rsidRPr="002D0F35" w:rsidRDefault="00803595" w:rsidP="00B105B6">
            <w:pPr>
              <w:pStyle w:val="rvps2"/>
              <w:spacing w:before="0" w:beforeAutospacing="0" w:after="0" w:afterAutospacing="0"/>
              <w:ind w:left="127" w:right="127" w:firstLine="141"/>
              <w:jc w:val="both"/>
            </w:pPr>
            <w:r w:rsidRPr="002D0F35">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D8A7839" w14:textId="1E732A36" w:rsidR="00803595" w:rsidRPr="002D0F35" w:rsidRDefault="00803595" w:rsidP="00B105B6">
            <w:pPr>
              <w:pStyle w:val="rvps2"/>
              <w:spacing w:before="0" w:beforeAutospacing="0" w:after="0" w:afterAutospacing="0"/>
              <w:ind w:left="127" w:right="127" w:firstLine="141"/>
              <w:jc w:val="both"/>
            </w:pPr>
            <w:r w:rsidRPr="002D0F35">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8ADE020" w14:textId="4F2946B5" w:rsidR="00B105B6" w:rsidRPr="002D0F35" w:rsidRDefault="00B105B6" w:rsidP="00B105B6">
            <w:pPr>
              <w:pStyle w:val="rvps2"/>
              <w:spacing w:before="0" w:beforeAutospacing="0" w:after="0" w:afterAutospacing="0"/>
              <w:ind w:left="127" w:right="127" w:firstLine="141"/>
              <w:jc w:val="both"/>
            </w:pPr>
            <w:r w:rsidRPr="002D0F35">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2D0F35">
              <w:t>невідповідностей</w:t>
            </w:r>
            <w:proofErr w:type="spellEnd"/>
            <w:r w:rsidRPr="002D0F35">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8ADE021" w14:textId="77777777" w:rsidR="00B105B6" w:rsidRPr="002D0F35" w:rsidRDefault="00B105B6" w:rsidP="00B105B6">
            <w:pPr>
              <w:pStyle w:val="rvps2"/>
              <w:spacing w:before="0" w:beforeAutospacing="0" w:after="0" w:afterAutospacing="0"/>
              <w:ind w:left="127" w:right="127" w:firstLine="141"/>
              <w:jc w:val="both"/>
            </w:pPr>
            <w:r w:rsidRPr="002D0F35">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D0F35">
              <w:rPr>
                <w:b/>
              </w:rPr>
              <w:t>протягом 24 годин</w:t>
            </w:r>
            <w:r w:rsidRPr="002D0F35">
              <w:t xml:space="preserve"> з моменту розміщення замовником в електронній системі закупівель повідомлення з вимогою про усунення таких </w:t>
            </w:r>
            <w:proofErr w:type="spellStart"/>
            <w:r w:rsidRPr="002D0F35">
              <w:t>невідповідностей</w:t>
            </w:r>
            <w:proofErr w:type="spellEnd"/>
            <w:r w:rsidRPr="002D0F35">
              <w:t>.</w:t>
            </w:r>
          </w:p>
          <w:p w14:paraId="68ADE022" w14:textId="77777777" w:rsidR="00B105B6" w:rsidRPr="002D0F35" w:rsidRDefault="00B105B6" w:rsidP="00B105B6">
            <w:pPr>
              <w:pStyle w:val="rvps2"/>
              <w:spacing w:before="0" w:beforeAutospacing="0" w:after="0" w:afterAutospacing="0"/>
              <w:ind w:left="127" w:right="127" w:firstLine="141"/>
              <w:jc w:val="both"/>
            </w:pPr>
            <w:r w:rsidRPr="002D0F35">
              <w:t xml:space="preserve">Замовник розглядає подані тендерні пропозиції з урахуванням виправлення або </w:t>
            </w:r>
            <w:proofErr w:type="spellStart"/>
            <w:r w:rsidRPr="002D0F35">
              <w:t>невиправлення</w:t>
            </w:r>
            <w:proofErr w:type="spellEnd"/>
            <w:r w:rsidRPr="002D0F35">
              <w:t xml:space="preserve"> учасниками виявлених </w:t>
            </w:r>
            <w:proofErr w:type="spellStart"/>
            <w:r w:rsidRPr="002D0F35">
              <w:lastRenderedPageBreak/>
              <w:t>невідповідностей</w:t>
            </w:r>
            <w:proofErr w:type="spellEnd"/>
            <w:r w:rsidRPr="002D0F35">
              <w:t>.</w:t>
            </w:r>
          </w:p>
          <w:p w14:paraId="68ADE023" w14:textId="08EE1A65" w:rsidR="001C68FC" w:rsidRPr="002D0F35" w:rsidRDefault="00B105B6" w:rsidP="005621B8">
            <w:pPr>
              <w:pStyle w:val="rvps2"/>
              <w:spacing w:before="0" w:beforeAutospacing="0" w:after="0" w:afterAutospacing="0"/>
              <w:ind w:left="127" w:right="127" w:firstLine="141"/>
              <w:jc w:val="both"/>
            </w:pPr>
            <w:r w:rsidRPr="002D0F35">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5621B8" w:rsidRPr="002D0F35">
              <w:t>О</w:t>
            </w:r>
            <w:r w:rsidRPr="002D0F35">
              <w:t xml:space="preserve">собливостей, та приймає рішення про намір укласти договір про закупівлю у порядку та на умовах, визначених </w:t>
            </w:r>
            <w:r w:rsidR="00C675C3" w:rsidRPr="002D0F35">
              <w:t>Особливостями</w:t>
            </w:r>
            <w:r w:rsidR="00781E71" w:rsidRPr="002D0F35">
              <w:t>.</w:t>
            </w:r>
          </w:p>
        </w:tc>
      </w:tr>
      <w:tr w:rsidR="00F23E23" w:rsidRPr="004532F2" w14:paraId="68ADE041" w14:textId="77777777" w:rsidTr="00F54266">
        <w:trPr>
          <w:tblCellSpacing w:w="0" w:type="dxa"/>
        </w:trPr>
        <w:tc>
          <w:tcPr>
            <w:tcW w:w="724" w:type="dxa"/>
            <w:tcBorders>
              <w:top w:val="outset" w:sz="6" w:space="0" w:color="auto"/>
              <w:left w:val="outset" w:sz="6" w:space="0" w:color="auto"/>
              <w:bottom w:val="outset" w:sz="6" w:space="0" w:color="auto"/>
              <w:right w:val="outset" w:sz="6" w:space="0" w:color="auto"/>
            </w:tcBorders>
          </w:tcPr>
          <w:p w14:paraId="68ADE025" w14:textId="77777777" w:rsidR="00F23E23" w:rsidRPr="002D0F35" w:rsidRDefault="00F23E23" w:rsidP="00081C09">
            <w:pPr>
              <w:pStyle w:val="rvps2"/>
              <w:spacing w:before="0" w:beforeAutospacing="0" w:after="0" w:afterAutospacing="0"/>
              <w:ind w:left="127" w:right="127"/>
              <w:jc w:val="center"/>
            </w:pPr>
            <w:r w:rsidRPr="002D0F35">
              <w:rPr>
                <w:rStyle w:val="af7"/>
              </w:rPr>
              <w:lastRenderedPageBreak/>
              <w:t>2</w:t>
            </w:r>
          </w:p>
        </w:tc>
        <w:tc>
          <w:tcPr>
            <w:tcW w:w="2268" w:type="dxa"/>
            <w:tcBorders>
              <w:top w:val="outset" w:sz="6" w:space="0" w:color="auto"/>
              <w:left w:val="outset" w:sz="6" w:space="0" w:color="auto"/>
              <w:bottom w:val="outset" w:sz="6" w:space="0" w:color="auto"/>
              <w:right w:val="outset" w:sz="6" w:space="0" w:color="auto"/>
            </w:tcBorders>
          </w:tcPr>
          <w:p w14:paraId="68ADE026" w14:textId="77777777" w:rsidR="00F23E23" w:rsidRPr="002D0F35" w:rsidRDefault="000835C9" w:rsidP="000835C9">
            <w:pPr>
              <w:pStyle w:val="rvps2"/>
              <w:spacing w:before="0" w:beforeAutospacing="0" w:after="0" w:afterAutospacing="0"/>
              <w:ind w:left="127" w:right="127"/>
              <w:rPr>
                <w:rStyle w:val="af7"/>
                <w:b w:val="0"/>
              </w:rPr>
            </w:pPr>
            <w:r w:rsidRPr="002D0F35">
              <w:rPr>
                <w:b/>
              </w:rPr>
              <w:t>Інша інформація</w:t>
            </w:r>
            <w:r w:rsidRPr="002D0F35">
              <w:rPr>
                <w:rStyle w:val="af7"/>
                <w:bCs w:val="0"/>
              </w:rPr>
              <w:t xml:space="preserve"> </w:t>
            </w:r>
          </w:p>
        </w:tc>
        <w:tc>
          <w:tcPr>
            <w:tcW w:w="7655" w:type="dxa"/>
            <w:tcBorders>
              <w:top w:val="outset" w:sz="6" w:space="0" w:color="auto"/>
              <w:left w:val="outset" w:sz="6" w:space="0" w:color="auto"/>
              <w:bottom w:val="outset" w:sz="6" w:space="0" w:color="auto"/>
              <w:right w:val="outset" w:sz="6" w:space="0" w:color="auto"/>
            </w:tcBorders>
          </w:tcPr>
          <w:p w14:paraId="68ADE027" w14:textId="77777777" w:rsidR="001F536D" w:rsidRPr="002D0F35" w:rsidRDefault="001F536D" w:rsidP="001F536D">
            <w:pPr>
              <w:pStyle w:val="rvps2"/>
              <w:spacing w:before="0" w:beforeAutospacing="0" w:after="0" w:afterAutospacing="0"/>
              <w:ind w:left="127" w:right="127" w:firstLine="141"/>
              <w:jc w:val="both"/>
              <w:rPr>
                <w:rStyle w:val="rvts0"/>
              </w:rPr>
            </w:pPr>
            <w:r w:rsidRPr="002D0F35">
              <w:rPr>
                <w:rStyle w:val="rvts0"/>
              </w:rPr>
              <w:t>Вартість тендерної пропозиції та всі інші ціни повинні бути чітко визначені.</w:t>
            </w:r>
          </w:p>
          <w:p w14:paraId="68ADE028" w14:textId="77777777" w:rsidR="001F536D" w:rsidRPr="002D0F35" w:rsidRDefault="001F536D" w:rsidP="001F536D">
            <w:pPr>
              <w:pStyle w:val="rvps2"/>
              <w:spacing w:before="0" w:beforeAutospacing="0" w:after="0" w:afterAutospacing="0"/>
              <w:ind w:left="127" w:right="127" w:firstLine="141"/>
              <w:jc w:val="both"/>
              <w:rPr>
                <w:rStyle w:val="rvts0"/>
              </w:rPr>
            </w:pPr>
            <w:r w:rsidRPr="002D0F35">
              <w:rPr>
                <w:rStyle w:val="rvts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8ADE029" w14:textId="77777777" w:rsidR="001F536D" w:rsidRPr="002D0F35" w:rsidRDefault="001F536D" w:rsidP="001F536D">
            <w:pPr>
              <w:pStyle w:val="rvps2"/>
              <w:spacing w:before="0" w:beforeAutospacing="0" w:after="0" w:afterAutospacing="0"/>
              <w:ind w:left="127" w:right="127" w:firstLine="141"/>
              <w:jc w:val="both"/>
              <w:rPr>
                <w:rStyle w:val="rvts0"/>
              </w:rPr>
            </w:pPr>
            <w:r w:rsidRPr="002D0F35">
              <w:rPr>
                <w:rStyle w:val="rvts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8ADE02A" w14:textId="77777777" w:rsidR="001F536D" w:rsidRPr="002D0F35" w:rsidRDefault="001F536D" w:rsidP="001F536D">
            <w:pPr>
              <w:pStyle w:val="rvps2"/>
              <w:spacing w:before="0" w:beforeAutospacing="0" w:after="0" w:afterAutospacing="0"/>
              <w:ind w:left="127" w:right="127" w:firstLine="141"/>
              <w:jc w:val="both"/>
              <w:rPr>
                <w:rStyle w:val="rvts0"/>
              </w:rPr>
            </w:pPr>
            <w:r w:rsidRPr="002D0F35">
              <w:rPr>
                <w:rStyle w:val="rvts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D0F35">
              <w:rPr>
                <w:rStyle w:val="rvts0"/>
              </w:rPr>
              <w:t>означатиме</w:t>
            </w:r>
            <w:proofErr w:type="spellEnd"/>
            <w:r w:rsidRPr="002D0F35">
              <w:rPr>
                <w:rStyle w:val="rvts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8ADE02B" w14:textId="77777777" w:rsidR="001F536D" w:rsidRPr="002D0F35" w:rsidRDefault="001F536D" w:rsidP="001F536D">
            <w:pPr>
              <w:pStyle w:val="rvps2"/>
              <w:spacing w:before="0" w:beforeAutospacing="0" w:after="0" w:afterAutospacing="0"/>
              <w:ind w:left="127" w:right="127" w:firstLine="141"/>
              <w:jc w:val="both"/>
              <w:rPr>
                <w:rStyle w:val="rvts0"/>
              </w:rPr>
            </w:pPr>
            <w:r w:rsidRPr="002D0F35">
              <w:rPr>
                <w:rStyle w:val="rvts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8ADE02C" w14:textId="77777777" w:rsidR="001F536D" w:rsidRPr="002D0F35" w:rsidRDefault="001F536D" w:rsidP="001F536D">
            <w:pPr>
              <w:pStyle w:val="rvps2"/>
              <w:spacing w:before="0" w:beforeAutospacing="0" w:after="0" w:afterAutospacing="0"/>
              <w:ind w:left="127" w:right="127" w:firstLine="141"/>
              <w:jc w:val="both"/>
              <w:rPr>
                <w:rStyle w:val="rvts0"/>
              </w:rPr>
            </w:pPr>
            <w:r w:rsidRPr="002D0F35">
              <w:rPr>
                <w:rStyle w:val="rvts0"/>
              </w:rPr>
              <w:t>Інші умови тендерної документації:</w:t>
            </w:r>
          </w:p>
          <w:p w14:paraId="68ADE02D" w14:textId="77777777" w:rsidR="001F536D" w:rsidRPr="002D0F35" w:rsidRDefault="001F536D" w:rsidP="001F536D">
            <w:pPr>
              <w:pStyle w:val="rvps2"/>
              <w:spacing w:before="0" w:beforeAutospacing="0" w:after="0" w:afterAutospacing="0"/>
              <w:ind w:left="127" w:right="127" w:firstLine="141"/>
              <w:jc w:val="both"/>
              <w:rPr>
                <w:rStyle w:val="rvts0"/>
              </w:rPr>
            </w:pPr>
            <w:r w:rsidRPr="002D0F35">
              <w:rPr>
                <w:rStyle w:val="rvts0"/>
              </w:rPr>
              <w:t>1. Учасники відповідають за зміст своїх тендерних пропозицій та повинні дотримуватись норм чинного законодавства України.</w:t>
            </w:r>
          </w:p>
          <w:p w14:paraId="68ADE02E" w14:textId="77777777" w:rsidR="001F536D" w:rsidRPr="002D0F35" w:rsidRDefault="001F536D" w:rsidP="001F536D">
            <w:pPr>
              <w:pStyle w:val="rvps2"/>
              <w:spacing w:before="0" w:beforeAutospacing="0" w:after="0" w:afterAutospacing="0"/>
              <w:ind w:left="127" w:right="127" w:firstLine="141"/>
              <w:jc w:val="both"/>
              <w:rPr>
                <w:rStyle w:val="rvts0"/>
              </w:rPr>
            </w:pPr>
            <w:r w:rsidRPr="002D0F35">
              <w:rPr>
                <w:rStyle w:val="rvts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2D0F35">
              <w:rPr>
                <w:rStyle w:val="rvts0"/>
              </w:rPr>
              <w:t>нь</w:t>
            </w:r>
            <w:proofErr w:type="spellEnd"/>
            <w:r w:rsidRPr="002D0F35">
              <w:rPr>
                <w:rStyle w:val="rvts0"/>
              </w:rPr>
              <w:t xml:space="preserve"> державних органів або </w:t>
            </w:r>
            <w:proofErr w:type="spellStart"/>
            <w:r w:rsidRPr="002D0F35">
              <w:rPr>
                <w:rStyle w:val="rvts0"/>
              </w:rPr>
              <w:t>ненакладення</w:t>
            </w:r>
            <w:proofErr w:type="spellEnd"/>
            <w:r w:rsidRPr="002D0F35">
              <w:rPr>
                <w:rStyle w:val="rvts0"/>
              </w:rPr>
              <w:t xml:space="preserve"> електронного підпису.</w:t>
            </w:r>
          </w:p>
          <w:p w14:paraId="68ADE02F" w14:textId="77777777" w:rsidR="001F536D" w:rsidRPr="002D0F35" w:rsidRDefault="001F536D" w:rsidP="001F536D">
            <w:pPr>
              <w:pStyle w:val="rvps2"/>
              <w:spacing w:before="0" w:beforeAutospacing="0" w:after="0" w:afterAutospacing="0"/>
              <w:ind w:left="127" w:right="127" w:firstLine="141"/>
              <w:jc w:val="both"/>
              <w:rPr>
                <w:rStyle w:val="rvts0"/>
              </w:rPr>
            </w:pPr>
            <w:r w:rsidRPr="002D0F35">
              <w:rPr>
                <w:rStyle w:val="rvts0"/>
              </w:rPr>
              <w:t>3.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68ADE030" w14:textId="77777777" w:rsidR="001F536D" w:rsidRPr="002D0F35" w:rsidRDefault="001F536D" w:rsidP="001F536D">
            <w:pPr>
              <w:pStyle w:val="rvps2"/>
              <w:spacing w:before="0" w:beforeAutospacing="0" w:after="0" w:afterAutospacing="0"/>
              <w:ind w:left="127" w:right="127" w:firstLine="141"/>
              <w:jc w:val="both"/>
              <w:rPr>
                <w:rStyle w:val="rvts0"/>
              </w:rPr>
            </w:pPr>
            <w:r w:rsidRPr="002D0F35">
              <w:rPr>
                <w:rStyle w:val="rvts0"/>
              </w:rPr>
              <w:t>4.  Відсутність документів, що не передбачені законодавством для учасників – юридичних, фізичних осіб, у тому числі фізичних осіб-</w:t>
            </w:r>
            <w:r w:rsidRPr="002D0F35">
              <w:rPr>
                <w:rStyle w:val="rvts0"/>
              </w:rPr>
              <w:lastRenderedPageBreak/>
              <w:t>підприємців, у складі тендерної пропозиції не може бути підставою для її відхилення замовником.</w:t>
            </w:r>
          </w:p>
          <w:p w14:paraId="68ADE031" w14:textId="77777777" w:rsidR="001F536D" w:rsidRPr="002D0F35" w:rsidRDefault="001F536D" w:rsidP="001F536D">
            <w:pPr>
              <w:pStyle w:val="rvps2"/>
              <w:spacing w:before="0" w:beforeAutospacing="0" w:after="0" w:afterAutospacing="0"/>
              <w:ind w:left="127" w:right="127" w:firstLine="141"/>
              <w:jc w:val="both"/>
              <w:rPr>
                <w:rStyle w:val="rvts0"/>
              </w:rPr>
            </w:pPr>
            <w:r w:rsidRPr="002D0F35">
              <w:rPr>
                <w:rStyle w:val="rvts0"/>
              </w:rPr>
              <w:t>5.  Учасники торгів – нерезиденти для виконання вимог щодо подання документів, передбачених тендерно</w:t>
            </w:r>
            <w:r w:rsidR="002022C3" w:rsidRPr="002D0F35">
              <w:rPr>
                <w:rStyle w:val="rvts0"/>
              </w:rPr>
              <w:t>ю</w:t>
            </w:r>
            <w:r w:rsidRPr="002D0F35">
              <w:rPr>
                <w:rStyle w:val="rvts0"/>
              </w:rPr>
              <w:t xml:space="preserve"> документаці</w:t>
            </w:r>
            <w:r w:rsidR="002022C3" w:rsidRPr="002D0F35">
              <w:rPr>
                <w:rStyle w:val="rvts0"/>
              </w:rPr>
              <w:t>єю</w:t>
            </w:r>
            <w:r w:rsidRPr="002D0F35">
              <w:rPr>
                <w:rStyle w:val="rvts0"/>
              </w:rPr>
              <w:t>, под</w:t>
            </w:r>
            <w:r w:rsidR="0062579E" w:rsidRPr="002D0F35">
              <w:rPr>
                <w:rStyle w:val="rvts0"/>
              </w:rPr>
              <w:t>ають у складі своєї пропозиції</w:t>
            </w:r>
            <w:r w:rsidRPr="002D0F35">
              <w:rPr>
                <w:rStyle w:val="rvts0"/>
              </w:rPr>
              <w:t xml:space="preserve"> документи, передбачені законодавством країн, де вони зареєстровані.</w:t>
            </w:r>
          </w:p>
          <w:p w14:paraId="68ADE032" w14:textId="77777777" w:rsidR="001F536D" w:rsidRPr="002D0F35" w:rsidRDefault="001F536D" w:rsidP="001F536D">
            <w:pPr>
              <w:pStyle w:val="rvps2"/>
              <w:spacing w:before="0" w:beforeAutospacing="0" w:after="0" w:afterAutospacing="0"/>
              <w:ind w:left="127" w:right="127" w:firstLine="141"/>
              <w:jc w:val="both"/>
              <w:rPr>
                <w:rStyle w:val="rvts0"/>
              </w:rPr>
            </w:pPr>
            <w:r w:rsidRPr="002D0F35">
              <w:rPr>
                <w:rStyle w:val="rvts0"/>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8ADE033" w14:textId="77777777" w:rsidR="001F536D" w:rsidRPr="002D0F35" w:rsidRDefault="001F536D" w:rsidP="001F536D">
            <w:pPr>
              <w:pStyle w:val="rvps2"/>
              <w:spacing w:before="0" w:beforeAutospacing="0" w:after="0" w:afterAutospacing="0"/>
              <w:ind w:left="127" w:right="127" w:firstLine="141"/>
              <w:jc w:val="both"/>
              <w:rPr>
                <w:rStyle w:val="rvts0"/>
              </w:rPr>
            </w:pPr>
            <w:r w:rsidRPr="002D0F35">
              <w:rPr>
                <w:rStyle w:val="rvts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8ADE034" w14:textId="77777777" w:rsidR="001F536D" w:rsidRPr="002D0F35" w:rsidRDefault="001F536D" w:rsidP="001F536D">
            <w:pPr>
              <w:pStyle w:val="rvps2"/>
              <w:spacing w:before="0" w:beforeAutospacing="0" w:after="0" w:afterAutospacing="0"/>
              <w:ind w:left="127" w:right="127" w:firstLine="141"/>
              <w:jc w:val="both"/>
              <w:rPr>
                <w:rStyle w:val="rvts0"/>
              </w:rPr>
            </w:pPr>
            <w:r w:rsidRPr="002D0F35">
              <w:rPr>
                <w:rStyle w:val="rvts0"/>
              </w:rPr>
              <w:t>7. Документи, видані державними органами, повинні відповідати вимогам нормативних актів, відповідно до яких такі документи видані.</w:t>
            </w:r>
          </w:p>
          <w:p w14:paraId="68ADE035" w14:textId="77777777" w:rsidR="001F536D" w:rsidRPr="002D0F35" w:rsidRDefault="001F536D" w:rsidP="001F536D">
            <w:pPr>
              <w:pStyle w:val="rvps2"/>
              <w:spacing w:before="0" w:beforeAutospacing="0" w:after="0" w:afterAutospacing="0"/>
              <w:ind w:left="127" w:right="127" w:firstLine="141"/>
              <w:jc w:val="both"/>
              <w:rPr>
                <w:rStyle w:val="rvts0"/>
              </w:rPr>
            </w:pPr>
            <w:r w:rsidRPr="002D0F35">
              <w:rPr>
                <w:rStyle w:val="rvts0"/>
              </w:rPr>
              <w:t xml:space="preserve">8. Учасник, який подав тендерну пропозицію, вважається таким, що згодний з проєктом договору про закупівлю, викладеним у Додатку </w:t>
            </w:r>
            <w:r w:rsidR="00D262C2" w:rsidRPr="002D0F35">
              <w:rPr>
                <w:rStyle w:val="rvts0"/>
              </w:rPr>
              <w:t>№ 7</w:t>
            </w:r>
            <w:r w:rsidRPr="002D0F35">
              <w:rPr>
                <w:rStyle w:val="rvts0"/>
              </w:rPr>
              <w:t xml:space="preserve"> цієї тендерної документації, та буде дотримуватися умов своєї тендерної пропозиції протягом строку, встановленого в п. 4 Розділу 3 цієї тендерної документації.</w:t>
            </w:r>
          </w:p>
          <w:p w14:paraId="68ADE036" w14:textId="77777777" w:rsidR="001F536D" w:rsidRPr="002D0F35" w:rsidRDefault="001F536D" w:rsidP="001F536D">
            <w:pPr>
              <w:pStyle w:val="rvps2"/>
              <w:spacing w:before="0" w:beforeAutospacing="0" w:after="0" w:afterAutospacing="0"/>
              <w:ind w:left="127" w:right="127" w:firstLine="141"/>
              <w:jc w:val="both"/>
              <w:rPr>
                <w:rStyle w:val="rvts0"/>
              </w:rPr>
            </w:pPr>
            <w:r w:rsidRPr="002D0F35">
              <w:rPr>
                <w:rStyle w:val="rvts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8ADE037" w14:textId="77777777" w:rsidR="001F536D" w:rsidRPr="002D0F35" w:rsidRDefault="001F536D" w:rsidP="001F536D">
            <w:pPr>
              <w:pStyle w:val="rvps2"/>
              <w:spacing w:before="0" w:beforeAutospacing="0" w:after="0" w:afterAutospacing="0"/>
              <w:ind w:left="127" w:right="127" w:firstLine="141"/>
              <w:jc w:val="both"/>
              <w:rPr>
                <w:rStyle w:val="rvts0"/>
              </w:rPr>
            </w:pPr>
            <w:r w:rsidRPr="002D0F35">
              <w:rPr>
                <w:rStyle w:val="rvts0"/>
              </w:rPr>
              <w:t>10. Фактом подання тендерної пропозиції учасник підтверджує,</w:t>
            </w:r>
            <w:r w:rsidR="00D870BC" w:rsidRPr="002D0F35">
              <w:rPr>
                <w:rStyle w:val="rvts0"/>
              </w:rPr>
              <w:t xml:space="preserve"> що у попередніх відносинах між</w:t>
            </w:r>
            <w:r w:rsidRPr="002D0F35">
              <w:rPr>
                <w:rStyle w:val="rvts0"/>
              </w:rPr>
              <w:t xml:space="preserve"> Учасником та Замовником таку </w:t>
            </w:r>
            <w:proofErr w:type="spellStart"/>
            <w:r w:rsidRPr="002D0F35">
              <w:rPr>
                <w:rStyle w:val="rvts0"/>
              </w:rPr>
              <w:t>оперативно</w:t>
            </w:r>
            <w:proofErr w:type="spellEnd"/>
            <w:r w:rsidRPr="002D0F35">
              <w:rPr>
                <w:rStyle w:val="rvts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8ADE038" w14:textId="77777777" w:rsidR="001F536D" w:rsidRPr="002D0F35" w:rsidRDefault="001F536D" w:rsidP="00D870BC">
            <w:pPr>
              <w:pStyle w:val="rvps2"/>
              <w:spacing w:before="0" w:beforeAutospacing="0" w:after="0" w:afterAutospacing="0"/>
              <w:ind w:left="127" w:right="127" w:firstLine="141"/>
              <w:jc w:val="both"/>
              <w:rPr>
                <w:rStyle w:val="rvts0"/>
              </w:rPr>
            </w:pPr>
            <w:r w:rsidRPr="002D0F35">
              <w:rPr>
                <w:rStyle w:val="rvts0"/>
              </w:rPr>
              <w:t>Примітка:</w:t>
            </w:r>
          </w:p>
          <w:p w14:paraId="68ADE039" w14:textId="77777777" w:rsidR="001F536D" w:rsidRPr="002D0F35" w:rsidRDefault="001F536D" w:rsidP="00D870BC">
            <w:pPr>
              <w:pStyle w:val="rvps2"/>
              <w:spacing w:before="0" w:beforeAutospacing="0" w:after="0" w:afterAutospacing="0"/>
              <w:ind w:left="127" w:right="127" w:firstLine="141"/>
              <w:jc w:val="both"/>
              <w:rPr>
                <w:rStyle w:val="rvts0"/>
              </w:rPr>
            </w:pPr>
            <w:r w:rsidRPr="002D0F35">
              <w:rPr>
                <w:rStyle w:val="rvts0"/>
              </w:rPr>
              <w:t xml:space="preserve">*У разі </w:t>
            </w:r>
            <w:r w:rsidR="00047983" w:rsidRPr="002D0F35">
              <w:rPr>
                <w:rStyle w:val="rvts0"/>
              </w:rPr>
              <w:t>застосування зазначеної санкції</w:t>
            </w:r>
            <w:r w:rsidRPr="002D0F35">
              <w:rPr>
                <w:rStyle w:val="rvts0"/>
              </w:rPr>
              <w:t xml:space="preserve">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68ADE03A" w14:textId="77777777" w:rsidR="001F536D" w:rsidRPr="002D0F35" w:rsidRDefault="001F536D" w:rsidP="00D870BC">
            <w:pPr>
              <w:pStyle w:val="rvps2"/>
              <w:spacing w:before="0" w:beforeAutospacing="0" w:after="0" w:afterAutospacing="0"/>
              <w:ind w:left="127" w:right="127" w:firstLine="141"/>
              <w:jc w:val="both"/>
              <w:rPr>
                <w:rStyle w:val="rvts0"/>
              </w:rPr>
            </w:pPr>
            <w:r w:rsidRPr="002D0F35">
              <w:rPr>
                <w:rStyle w:val="rvts0"/>
              </w:rPr>
              <w:t>11. Тендерна пропозиція учасника може містити документи з водяними знаками.</w:t>
            </w:r>
          </w:p>
          <w:p w14:paraId="68ADE03B" w14:textId="77777777" w:rsidR="001F536D" w:rsidRPr="002D0F35" w:rsidRDefault="001F536D" w:rsidP="00D870BC">
            <w:pPr>
              <w:pStyle w:val="rvps2"/>
              <w:spacing w:before="0" w:beforeAutospacing="0" w:after="0" w:afterAutospacing="0"/>
              <w:ind w:left="127" w:right="127" w:firstLine="141"/>
              <w:jc w:val="both"/>
              <w:rPr>
                <w:rStyle w:val="rvts0"/>
              </w:rPr>
            </w:pPr>
            <w:r w:rsidRPr="002D0F35">
              <w:rPr>
                <w:rStyle w:val="rvts0"/>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w:t>
            </w:r>
            <w:r w:rsidRPr="002D0F35">
              <w:rPr>
                <w:rStyle w:val="rvts0"/>
                <w:b/>
              </w:rPr>
              <w:t>не потрібно подавати</w:t>
            </w:r>
            <w:r w:rsidRPr="002D0F35">
              <w:rPr>
                <w:rStyle w:val="rvts0"/>
              </w:rPr>
              <w:t>):</w:t>
            </w:r>
          </w:p>
          <w:p w14:paraId="68ADE03C" w14:textId="77777777" w:rsidR="001F536D" w:rsidRPr="002D0F35" w:rsidRDefault="00D870BC" w:rsidP="00D870BC">
            <w:pPr>
              <w:pStyle w:val="rvps2"/>
              <w:spacing w:before="0" w:beforeAutospacing="0" w:after="0" w:afterAutospacing="0"/>
              <w:ind w:left="127" w:right="127" w:firstLine="141"/>
              <w:jc w:val="both"/>
              <w:rPr>
                <w:rStyle w:val="rvts0"/>
              </w:rPr>
            </w:pPr>
            <w:r w:rsidRPr="002D0F35">
              <w:rPr>
                <w:rStyle w:val="rvts0"/>
              </w:rPr>
              <w:t xml:space="preserve">- </w:t>
            </w:r>
            <w:r w:rsidR="001F536D" w:rsidRPr="002D0F35">
              <w:rPr>
                <w:rStyle w:val="rvts0"/>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w:t>
            </w:r>
            <w:r w:rsidR="001F536D" w:rsidRPr="002D0F35">
              <w:rPr>
                <w:rStyle w:val="rvts0"/>
              </w:rPr>
              <w:lastRenderedPageBreak/>
              <w:t>за якими є Російська Федерація або особи, пов’язані з країною-агресором, що визначені підпунктом 1 пункту 1 цієї Постанови;</w:t>
            </w:r>
          </w:p>
          <w:p w14:paraId="68ADE03D" w14:textId="77777777" w:rsidR="001F536D" w:rsidRPr="002D0F35" w:rsidRDefault="00D870BC" w:rsidP="00D870BC">
            <w:pPr>
              <w:pStyle w:val="rvps2"/>
              <w:spacing w:before="0" w:beforeAutospacing="0" w:after="0" w:afterAutospacing="0"/>
              <w:ind w:left="127" w:right="127" w:firstLine="141"/>
              <w:jc w:val="both"/>
              <w:rPr>
                <w:rStyle w:val="rvts0"/>
              </w:rPr>
            </w:pPr>
            <w:r w:rsidRPr="002D0F35">
              <w:rPr>
                <w:rStyle w:val="rvts0"/>
              </w:rPr>
              <w:t xml:space="preserve">- </w:t>
            </w:r>
            <w:r w:rsidR="001F536D" w:rsidRPr="002D0F35">
              <w:rPr>
                <w:rStyle w:val="rvts0"/>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8ADE03E" w14:textId="77777777" w:rsidR="001F536D" w:rsidRPr="002D0F35" w:rsidRDefault="00D870BC" w:rsidP="00D870BC">
            <w:pPr>
              <w:pStyle w:val="rvps2"/>
              <w:spacing w:before="0" w:beforeAutospacing="0" w:after="0" w:afterAutospacing="0"/>
              <w:ind w:left="127" w:right="127" w:firstLine="141"/>
              <w:jc w:val="both"/>
              <w:rPr>
                <w:rStyle w:val="rvts0"/>
              </w:rPr>
            </w:pPr>
            <w:r w:rsidRPr="002D0F35">
              <w:rPr>
                <w:rStyle w:val="rvts0"/>
              </w:rPr>
              <w:t xml:space="preserve">- </w:t>
            </w:r>
            <w:r w:rsidR="001F536D" w:rsidRPr="002D0F35">
              <w:rPr>
                <w:rStyle w:val="rvts0"/>
              </w:rPr>
              <w:t>Закону України «Про забезпечення прав і свобод громадян та правовий режим на тимчасово окупованій території Укра</w:t>
            </w:r>
            <w:r w:rsidRPr="002D0F35">
              <w:rPr>
                <w:rStyle w:val="rvts0"/>
              </w:rPr>
              <w:t>їни» від 15.04.2014 № 1207-VII.</w:t>
            </w:r>
          </w:p>
          <w:p w14:paraId="20D8AB04" w14:textId="0DCFB8DA" w:rsidR="002136F7" w:rsidRPr="002D0F35" w:rsidRDefault="001F536D" w:rsidP="001F536D">
            <w:pPr>
              <w:pStyle w:val="rvps2"/>
              <w:spacing w:before="0" w:beforeAutospacing="0" w:after="0" w:afterAutospacing="0"/>
              <w:ind w:left="127" w:right="127" w:firstLine="141"/>
              <w:jc w:val="both"/>
              <w:rPr>
                <w:rStyle w:val="rvts0"/>
              </w:rPr>
            </w:pPr>
            <w:r w:rsidRPr="002D0F35">
              <w:rPr>
                <w:rStyle w:val="rvts0"/>
              </w:rPr>
              <w:t xml:space="preserve">А також враховувати, що в Україні </w:t>
            </w:r>
            <w:r w:rsidR="002136F7" w:rsidRPr="002D0F35">
              <w:rPr>
                <w:rStyle w:val="rvts0"/>
              </w:rPr>
              <w:t xml:space="preserve">забороняється здійснювати публічні закупівлі товарів, робіт і послуг у: громадян російської федерації/республіки </w:t>
            </w:r>
            <w:proofErr w:type="spellStart"/>
            <w:r w:rsidR="002136F7" w:rsidRPr="002D0F35">
              <w:rPr>
                <w:rStyle w:val="rvts0"/>
              </w:rPr>
              <w:t>білорусь</w:t>
            </w:r>
            <w:proofErr w:type="spellEnd"/>
            <w:r w:rsidR="002136F7" w:rsidRPr="002D0F35">
              <w:rPr>
                <w:rStyle w:val="rvts0"/>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w:t>
            </w:r>
            <w:proofErr w:type="spellStart"/>
            <w:r w:rsidR="002136F7" w:rsidRPr="002D0F35">
              <w:rPr>
                <w:rStyle w:val="rvts0"/>
              </w:rPr>
              <w:t>білорусь</w:t>
            </w:r>
            <w:proofErr w:type="spellEnd"/>
            <w:r w:rsidR="002136F7" w:rsidRPr="002D0F35">
              <w:rPr>
                <w:rStyle w:val="rvts0"/>
              </w:rPr>
              <w:t xml:space="preserve">; юридичних осіб, створених та зареєстрованих відповідно до законодавства України, кінцевим </w:t>
            </w:r>
            <w:proofErr w:type="spellStart"/>
            <w:r w:rsidR="002136F7" w:rsidRPr="002D0F35">
              <w:rPr>
                <w:rStyle w:val="rvts0"/>
              </w:rPr>
              <w:t>бенефіціарним</w:t>
            </w:r>
            <w:proofErr w:type="spellEnd"/>
            <w:r w:rsidR="002136F7" w:rsidRPr="002D0F35">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федерація/республіка </w:t>
            </w:r>
            <w:proofErr w:type="spellStart"/>
            <w:r w:rsidR="002136F7" w:rsidRPr="002D0F35">
              <w:rPr>
                <w:rStyle w:val="rvts0"/>
              </w:rPr>
              <w:t>білорусь</w:t>
            </w:r>
            <w:proofErr w:type="spellEnd"/>
            <w:r w:rsidR="002136F7" w:rsidRPr="002D0F35">
              <w:rPr>
                <w:rStyle w:val="rvts0"/>
              </w:rPr>
              <w:t xml:space="preserve">, громадянин російської федерації/республіки </w:t>
            </w:r>
            <w:proofErr w:type="spellStart"/>
            <w:r w:rsidR="002136F7" w:rsidRPr="002D0F35">
              <w:rPr>
                <w:rStyle w:val="rvts0"/>
              </w:rPr>
              <w:t>білорусь</w:t>
            </w:r>
            <w:proofErr w:type="spellEnd"/>
            <w:r w:rsidR="002136F7" w:rsidRPr="002D0F35">
              <w:rPr>
                <w:rStyle w:val="rvts0"/>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w:t>
            </w:r>
            <w:proofErr w:type="spellStart"/>
            <w:r w:rsidR="002136F7" w:rsidRPr="002D0F35">
              <w:rPr>
                <w:rStyle w:val="rvts0"/>
              </w:rPr>
              <w:t>білорусь</w:t>
            </w:r>
            <w:proofErr w:type="spellEnd"/>
            <w:r w:rsidR="002136F7" w:rsidRPr="002D0F35">
              <w:rPr>
                <w:rStyle w:val="rvts0"/>
              </w:rPr>
              <w:t xml:space="preserve">. замовникам забороняється здійснювати публічні закупівлі товарів походженням з російської федерації/республіки </w:t>
            </w:r>
            <w:proofErr w:type="spellStart"/>
            <w:r w:rsidR="002136F7" w:rsidRPr="002D0F35">
              <w:rPr>
                <w:rStyle w:val="rvts0"/>
              </w:rPr>
              <w:t>білорусь</w:t>
            </w:r>
            <w:proofErr w:type="spellEnd"/>
            <w:r w:rsidR="002136F7" w:rsidRPr="002D0F35">
              <w:rPr>
                <w:rStyle w:val="rvts0"/>
              </w:rPr>
              <w:t>, за винятком товарів, необхідних для ремонту та обслуговування товарів, придбаних до набрання чинності цією постановою.</w:t>
            </w:r>
          </w:p>
          <w:p w14:paraId="68ADE040" w14:textId="5E489067" w:rsidR="00F23E23" w:rsidRPr="002D0F35" w:rsidRDefault="001F536D" w:rsidP="001F536D">
            <w:pPr>
              <w:pStyle w:val="rvps2"/>
              <w:spacing w:before="0" w:beforeAutospacing="0" w:after="0" w:afterAutospacing="0"/>
              <w:ind w:left="127" w:right="127" w:firstLine="141"/>
              <w:jc w:val="both"/>
              <w:rPr>
                <w:rStyle w:val="rvts0"/>
              </w:rPr>
            </w:pPr>
            <w:r w:rsidRPr="002D0F35">
              <w:rPr>
                <w:rStyle w:val="rvts0"/>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w:t>
            </w:r>
            <w:proofErr w:type="spellStart"/>
            <w:r w:rsidRPr="002D0F35">
              <w:rPr>
                <w:rStyle w:val="rvts0"/>
              </w:rPr>
              <w:t>абзаца</w:t>
            </w:r>
            <w:proofErr w:type="spellEnd"/>
            <w:r w:rsidRPr="002D0F35">
              <w:rPr>
                <w:rStyle w:val="rvts0"/>
              </w:rPr>
              <w:t xml:space="preserve"> підпункту 1 пункту 41 Особливостей.</w:t>
            </w:r>
          </w:p>
        </w:tc>
      </w:tr>
      <w:tr w:rsidR="00F23E23" w:rsidRPr="004532F2" w14:paraId="68ADE05E" w14:textId="77777777" w:rsidTr="00F54266">
        <w:trPr>
          <w:tblCellSpacing w:w="0" w:type="dxa"/>
        </w:trPr>
        <w:tc>
          <w:tcPr>
            <w:tcW w:w="724" w:type="dxa"/>
            <w:tcBorders>
              <w:top w:val="outset" w:sz="6" w:space="0" w:color="auto"/>
              <w:left w:val="outset" w:sz="6" w:space="0" w:color="auto"/>
              <w:bottom w:val="outset" w:sz="6" w:space="0" w:color="auto"/>
              <w:right w:val="outset" w:sz="6" w:space="0" w:color="auto"/>
            </w:tcBorders>
          </w:tcPr>
          <w:p w14:paraId="68ADE042" w14:textId="77777777" w:rsidR="00F23E23" w:rsidRPr="002D0F35" w:rsidRDefault="00F23E23" w:rsidP="008141C9">
            <w:pPr>
              <w:pStyle w:val="rvps2"/>
              <w:spacing w:before="0" w:beforeAutospacing="0" w:after="0" w:afterAutospacing="0"/>
              <w:ind w:left="127" w:right="127"/>
              <w:jc w:val="center"/>
              <w:rPr>
                <w:rStyle w:val="af7"/>
              </w:rPr>
            </w:pPr>
            <w:r w:rsidRPr="002D0F35">
              <w:rPr>
                <w:rStyle w:val="af7"/>
              </w:rPr>
              <w:lastRenderedPageBreak/>
              <w:t>3</w:t>
            </w:r>
          </w:p>
        </w:tc>
        <w:tc>
          <w:tcPr>
            <w:tcW w:w="2268" w:type="dxa"/>
            <w:tcBorders>
              <w:top w:val="outset" w:sz="6" w:space="0" w:color="auto"/>
              <w:left w:val="outset" w:sz="6" w:space="0" w:color="auto"/>
              <w:bottom w:val="outset" w:sz="6" w:space="0" w:color="auto"/>
              <w:right w:val="outset" w:sz="6" w:space="0" w:color="auto"/>
            </w:tcBorders>
          </w:tcPr>
          <w:p w14:paraId="68ADE043" w14:textId="77777777" w:rsidR="00F23E23" w:rsidRPr="002D0F35" w:rsidRDefault="00F23E23" w:rsidP="008E76CB">
            <w:pPr>
              <w:pStyle w:val="rvps2"/>
              <w:spacing w:before="0" w:beforeAutospacing="0" w:after="0" w:afterAutospacing="0"/>
              <w:ind w:left="127" w:right="127"/>
              <w:jc w:val="both"/>
              <w:rPr>
                <w:rStyle w:val="af7"/>
                <w:b w:val="0"/>
              </w:rPr>
            </w:pPr>
            <w:r w:rsidRPr="002D0F35">
              <w:rPr>
                <w:b/>
                <w:bCs/>
              </w:rPr>
              <w:t>Відхилення тендерних пропозицій</w:t>
            </w:r>
          </w:p>
        </w:tc>
        <w:tc>
          <w:tcPr>
            <w:tcW w:w="7655" w:type="dxa"/>
            <w:tcBorders>
              <w:top w:val="outset" w:sz="6" w:space="0" w:color="auto"/>
              <w:left w:val="outset" w:sz="6" w:space="0" w:color="auto"/>
              <w:bottom w:val="outset" w:sz="6" w:space="0" w:color="auto"/>
              <w:right w:val="outset" w:sz="6" w:space="0" w:color="auto"/>
            </w:tcBorders>
          </w:tcPr>
          <w:p w14:paraId="68ADE044" w14:textId="77777777" w:rsidR="00F23E23" w:rsidRPr="002D0F35" w:rsidRDefault="00DD0ADB" w:rsidP="0090104F">
            <w:pPr>
              <w:pStyle w:val="rvps2"/>
              <w:spacing w:before="0" w:beforeAutospacing="0" w:after="0" w:afterAutospacing="0"/>
              <w:ind w:left="127" w:right="127" w:firstLine="141"/>
              <w:jc w:val="both"/>
            </w:pPr>
            <w:r w:rsidRPr="002D0F35">
              <w:rPr>
                <w:b/>
              </w:rPr>
              <w:t>Замовник відхиляє тендерну пропозицію</w:t>
            </w:r>
            <w:r w:rsidRPr="002D0F35">
              <w:t xml:space="preserve"> із зазначенням аргументації в електронній системі закупівель у разі, коли:</w:t>
            </w:r>
          </w:p>
          <w:p w14:paraId="68ADE045" w14:textId="77777777" w:rsidR="00F23E23" w:rsidRPr="002D0F35" w:rsidRDefault="00F23E23" w:rsidP="0090104F">
            <w:pPr>
              <w:pStyle w:val="rvps2"/>
              <w:spacing w:before="0" w:beforeAutospacing="0" w:after="0" w:afterAutospacing="0"/>
              <w:ind w:left="127" w:right="127" w:firstLine="141"/>
              <w:jc w:val="both"/>
              <w:rPr>
                <w:b/>
              </w:rPr>
            </w:pPr>
            <w:bookmarkStart w:id="30" w:name="n1572"/>
            <w:bookmarkEnd w:id="30"/>
            <w:r w:rsidRPr="002D0F35">
              <w:rPr>
                <w:b/>
              </w:rPr>
              <w:t>1) учасник процедури закупівлі:</w:t>
            </w:r>
          </w:p>
          <w:p w14:paraId="68ADE046" w14:textId="640D5253" w:rsidR="00F23E23" w:rsidRPr="002D0F35" w:rsidRDefault="00F23E23" w:rsidP="0090104F">
            <w:pPr>
              <w:pStyle w:val="rvps2"/>
              <w:spacing w:before="0" w:beforeAutospacing="0" w:after="0" w:afterAutospacing="0"/>
              <w:ind w:left="127" w:right="127" w:firstLine="141"/>
              <w:jc w:val="both"/>
            </w:pPr>
            <w:bookmarkStart w:id="31" w:name="n1573"/>
            <w:bookmarkEnd w:id="31"/>
            <w:r w:rsidRPr="002D0F35">
              <w:t xml:space="preserve">- </w:t>
            </w:r>
            <w:r w:rsidR="00DD0ADB" w:rsidRPr="002D0F35">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8E4A9A" w:rsidRPr="002D0F35">
              <w:t>пункту 39 Особливостей</w:t>
            </w:r>
            <w:r w:rsidR="00DD0ADB" w:rsidRPr="002D0F35">
              <w:t>;</w:t>
            </w:r>
          </w:p>
          <w:p w14:paraId="68ADE047" w14:textId="6E58C0B4" w:rsidR="00F23E23" w:rsidRPr="002D0F35" w:rsidRDefault="00F23E23" w:rsidP="0090104F">
            <w:pPr>
              <w:pStyle w:val="rvps2"/>
              <w:spacing w:before="0" w:beforeAutospacing="0" w:after="0" w:afterAutospacing="0"/>
              <w:ind w:left="127" w:right="127" w:firstLine="141"/>
              <w:jc w:val="both"/>
            </w:pPr>
            <w:bookmarkStart w:id="32" w:name="n1574"/>
            <w:bookmarkEnd w:id="32"/>
            <w:r w:rsidRPr="002D0F35">
              <w:t xml:space="preserve">- </w:t>
            </w:r>
            <w:r w:rsidR="00956D05" w:rsidRPr="002D0F35">
              <w:t>не надав забезпечення тендерної пропозиції, якщо таке забезпечення вимагалося замовником;</w:t>
            </w:r>
          </w:p>
          <w:p w14:paraId="68ADE048" w14:textId="77777777" w:rsidR="00F23E23" w:rsidRPr="002D0F35" w:rsidRDefault="00F23E23" w:rsidP="0090104F">
            <w:pPr>
              <w:pStyle w:val="rvps2"/>
              <w:spacing w:before="0" w:beforeAutospacing="0" w:after="0" w:afterAutospacing="0"/>
              <w:ind w:left="127" w:right="127" w:firstLine="141"/>
              <w:jc w:val="both"/>
            </w:pPr>
            <w:bookmarkStart w:id="33" w:name="n1575"/>
            <w:bookmarkEnd w:id="33"/>
            <w:r w:rsidRPr="002D0F35">
              <w:t xml:space="preserve">- </w:t>
            </w:r>
            <w:r w:rsidR="00DD0ADB" w:rsidRPr="002D0F35">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DD0ADB" w:rsidRPr="002D0F35">
              <w:t>невідповідностей</w:t>
            </w:r>
            <w:proofErr w:type="spellEnd"/>
            <w:r w:rsidR="00DD0ADB" w:rsidRPr="002D0F35">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00DD0ADB" w:rsidRPr="002D0F35">
              <w:t>невідповідностей</w:t>
            </w:r>
            <w:proofErr w:type="spellEnd"/>
            <w:r w:rsidR="00DD0ADB" w:rsidRPr="002D0F35">
              <w:t>;</w:t>
            </w:r>
          </w:p>
          <w:p w14:paraId="68ADE049" w14:textId="0D2F5DE1" w:rsidR="00F23E23" w:rsidRPr="002D0F35" w:rsidRDefault="00F23E23" w:rsidP="0090104F">
            <w:pPr>
              <w:pStyle w:val="rvps2"/>
              <w:spacing w:before="0" w:beforeAutospacing="0" w:after="0" w:afterAutospacing="0"/>
              <w:ind w:left="127" w:right="127" w:firstLine="141"/>
              <w:jc w:val="both"/>
            </w:pPr>
            <w:bookmarkStart w:id="34" w:name="n1576"/>
            <w:bookmarkEnd w:id="34"/>
            <w:r w:rsidRPr="002D0F35">
              <w:t xml:space="preserve">- </w:t>
            </w:r>
            <w:r w:rsidR="00DD0ADB" w:rsidRPr="002D0F35">
              <w:t xml:space="preserve">не надав обґрунтування аномально низької ціни тендерної пропозиції протягом строку, визначеного </w:t>
            </w:r>
            <w:r w:rsidR="005B02A1" w:rsidRPr="002D0F35">
              <w:t xml:space="preserve">абзацом п’ятим пункту 38 </w:t>
            </w:r>
            <w:r w:rsidR="005B02A1" w:rsidRPr="002D0F35">
              <w:lastRenderedPageBreak/>
              <w:t>Особливостей</w:t>
            </w:r>
            <w:r w:rsidR="00DD0ADB" w:rsidRPr="002D0F35">
              <w:t>;</w:t>
            </w:r>
          </w:p>
          <w:p w14:paraId="4E460979" w14:textId="70563803" w:rsidR="008E0C6C" w:rsidRPr="002D0F35" w:rsidRDefault="008E0C6C" w:rsidP="0090104F">
            <w:pPr>
              <w:pStyle w:val="rvps2"/>
              <w:spacing w:before="0" w:beforeAutospacing="0" w:after="0" w:afterAutospacing="0"/>
              <w:ind w:left="127" w:right="127" w:firstLine="141"/>
              <w:jc w:val="both"/>
            </w:pPr>
            <w:bookmarkStart w:id="35" w:name="n1577"/>
            <w:bookmarkEnd w:id="35"/>
            <w:r w:rsidRPr="002D0F35">
              <w:t>- визначив конфіденційною інформацію, що не може бути визначена як конфіденційна відповідно до вимог абзацу другого пункту 36 цих особливостей;</w:t>
            </w:r>
            <w:bookmarkStart w:id="36" w:name="n1578"/>
            <w:bookmarkEnd w:id="36"/>
            <w:r w:rsidRPr="002D0F35">
              <w:t xml:space="preserve"> </w:t>
            </w:r>
          </w:p>
          <w:p w14:paraId="00843DD2" w14:textId="3FFFAABE" w:rsidR="00956D05" w:rsidRPr="002D0F35" w:rsidRDefault="00956D05" w:rsidP="0090104F">
            <w:pPr>
              <w:pStyle w:val="rvps2"/>
              <w:spacing w:before="0" w:beforeAutospacing="0" w:after="0" w:afterAutospacing="0"/>
              <w:ind w:left="127" w:right="127" w:firstLine="141"/>
              <w:jc w:val="both"/>
            </w:pPr>
            <w:r w:rsidRPr="002D0F35">
              <w:t xml:space="preserve">- є громадянином російської федерації/республіки </w:t>
            </w:r>
            <w:proofErr w:type="spellStart"/>
            <w:r w:rsidRPr="002D0F35">
              <w:t>білорусь</w:t>
            </w:r>
            <w:proofErr w:type="spellEnd"/>
            <w:r w:rsidRPr="002D0F35">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w:t>
            </w:r>
            <w:proofErr w:type="spellStart"/>
            <w:r w:rsidRPr="002D0F35">
              <w:t>білорусь</w:t>
            </w:r>
            <w:proofErr w:type="spellEnd"/>
            <w:r w:rsidRPr="002D0F35">
              <w:t xml:space="preserve">; юридичною особою, створеною та зареєстрованою відповідно до законодавства України, кінцевим </w:t>
            </w:r>
            <w:proofErr w:type="spellStart"/>
            <w:r w:rsidRPr="002D0F35">
              <w:t>бенефіціарним</w:t>
            </w:r>
            <w:proofErr w:type="spellEnd"/>
            <w:r w:rsidRPr="002D0F35">
              <w:t xml:space="preserve"> власником, членом або учасником (акціонером), що має частку в статутному капіталі 10 і більше відсотків, якої є російська федерація/республіка </w:t>
            </w:r>
            <w:proofErr w:type="spellStart"/>
            <w:r w:rsidRPr="002D0F35">
              <w:t>білорусь</w:t>
            </w:r>
            <w:proofErr w:type="spellEnd"/>
            <w:r w:rsidRPr="002D0F35">
              <w:t xml:space="preserve">, громадянин російської федерації/республіки </w:t>
            </w:r>
            <w:proofErr w:type="spellStart"/>
            <w:r w:rsidRPr="002D0F35">
              <w:t>білорусь</w:t>
            </w:r>
            <w:proofErr w:type="spellEnd"/>
            <w:r w:rsidRPr="002D0F35">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w:t>
            </w:r>
            <w:proofErr w:type="spellStart"/>
            <w:r w:rsidRPr="002D0F35">
              <w:t>білорусь</w:t>
            </w:r>
            <w:proofErr w:type="spellEnd"/>
            <w:r w:rsidRPr="002D0F35">
              <w:t xml:space="preserve">; або пропонує в тендерній пропозиції товари походженням з російської федерації/республіки </w:t>
            </w:r>
            <w:proofErr w:type="spellStart"/>
            <w:r w:rsidRPr="002D0F35">
              <w:t>білорусь</w:t>
            </w:r>
            <w:proofErr w:type="spellEnd"/>
            <w:r w:rsidRPr="002D0F35">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bookmarkStart w:id="37" w:name="n1580"/>
            <w:bookmarkEnd w:id="37"/>
          </w:p>
          <w:p w14:paraId="68ADE04C" w14:textId="2D17AE3E" w:rsidR="00F23E23" w:rsidRPr="002D0F35" w:rsidRDefault="00F23E23" w:rsidP="0090104F">
            <w:pPr>
              <w:pStyle w:val="rvps2"/>
              <w:spacing w:before="0" w:beforeAutospacing="0" w:after="0" w:afterAutospacing="0"/>
              <w:ind w:left="127" w:right="127" w:firstLine="141"/>
              <w:jc w:val="both"/>
              <w:rPr>
                <w:b/>
              </w:rPr>
            </w:pPr>
            <w:r w:rsidRPr="002D0F35">
              <w:rPr>
                <w:b/>
              </w:rPr>
              <w:t>2) тендерна пропозиція:</w:t>
            </w:r>
          </w:p>
          <w:p w14:paraId="2BCAB57F" w14:textId="537D2F28" w:rsidR="00FC6E6D" w:rsidRPr="002D0F35" w:rsidRDefault="00F23E23" w:rsidP="005E2CDA">
            <w:pPr>
              <w:pStyle w:val="rvps2"/>
              <w:spacing w:before="0" w:beforeAutospacing="0" w:after="0" w:afterAutospacing="0"/>
              <w:ind w:left="127" w:right="127" w:firstLine="141"/>
              <w:jc w:val="both"/>
            </w:pPr>
            <w:bookmarkStart w:id="38" w:name="n1581"/>
            <w:bookmarkEnd w:id="38"/>
            <w:r w:rsidRPr="002D0F35">
              <w:t xml:space="preserve">- </w:t>
            </w:r>
            <w:r w:rsidR="00FC6E6D" w:rsidRPr="002D0F35">
              <w:t>не відповідає умовам технічної специфікації та іншим вимогам щодо предмета закупівлі тендерної документації, крім невідповідності у інформації</w:t>
            </w:r>
            <w:bookmarkStart w:id="39" w:name="n1582"/>
            <w:bookmarkEnd w:id="39"/>
            <w:r w:rsidR="00FC6E6D" w:rsidRPr="002D0F35">
              <w:t xml:space="preserve"> та/або документах, що може бути усунена учасником процедури закупівлі відповідно до пункту 40 Особливостей; </w:t>
            </w:r>
          </w:p>
          <w:p w14:paraId="68ADE04F" w14:textId="77777777" w:rsidR="005E2CDA" w:rsidRPr="002D0F35" w:rsidRDefault="005E2CDA" w:rsidP="005E2CDA">
            <w:pPr>
              <w:pStyle w:val="rvps2"/>
              <w:spacing w:before="0" w:beforeAutospacing="0" w:after="0" w:afterAutospacing="0"/>
              <w:ind w:left="127" w:right="127" w:firstLine="141"/>
              <w:jc w:val="both"/>
            </w:pPr>
            <w:r w:rsidRPr="002D0F35">
              <w:t>- є такою, строк дії якої закінчився;</w:t>
            </w:r>
          </w:p>
          <w:p w14:paraId="68ADE050" w14:textId="77777777" w:rsidR="005E2CDA" w:rsidRPr="002D0F35" w:rsidRDefault="005E2CDA" w:rsidP="005E2CDA">
            <w:pPr>
              <w:pStyle w:val="rvps2"/>
              <w:spacing w:before="0" w:beforeAutospacing="0" w:after="0" w:afterAutospacing="0"/>
              <w:ind w:left="127" w:right="127" w:firstLine="141"/>
              <w:jc w:val="both"/>
            </w:pPr>
            <w:r w:rsidRPr="002D0F35">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8ADE051" w14:textId="77777777" w:rsidR="005E2CDA" w:rsidRPr="002D0F35" w:rsidRDefault="005E2CDA" w:rsidP="005E2CDA">
            <w:pPr>
              <w:pStyle w:val="rvps2"/>
              <w:spacing w:before="0" w:beforeAutospacing="0" w:after="0" w:afterAutospacing="0"/>
              <w:ind w:left="127" w:right="127" w:firstLine="141"/>
              <w:jc w:val="both"/>
            </w:pPr>
            <w:r w:rsidRPr="002D0F35">
              <w:t>- не відповідає вимогам, установленим у тендерній документації відповідно до абзацу першого частини третьої статті 22 Закону;</w:t>
            </w:r>
            <w:bookmarkStart w:id="40" w:name="n1584"/>
            <w:bookmarkEnd w:id="40"/>
          </w:p>
          <w:p w14:paraId="68ADE052" w14:textId="77777777" w:rsidR="00F23E23" w:rsidRPr="002D0F35" w:rsidRDefault="00F23E23" w:rsidP="005E2CDA">
            <w:pPr>
              <w:pStyle w:val="rvps2"/>
              <w:spacing w:before="0" w:beforeAutospacing="0" w:after="0" w:afterAutospacing="0"/>
              <w:ind w:left="127" w:right="127" w:firstLine="141"/>
              <w:jc w:val="both"/>
              <w:rPr>
                <w:b/>
              </w:rPr>
            </w:pPr>
            <w:r w:rsidRPr="002D0F35">
              <w:rPr>
                <w:b/>
              </w:rPr>
              <w:t>3) переможець процедури закупівлі:</w:t>
            </w:r>
          </w:p>
          <w:p w14:paraId="68ADE053" w14:textId="77777777" w:rsidR="00F23E23" w:rsidRPr="002D0F35" w:rsidRDefault="00F23E23" w:rsidP="0090104F">
            <w:pPr>
              <w:pStyle w:val="rvps2"/>
              <w:spacing w:before="0" w:beforeAutospacing="0" w:after="0" w:afterAutospacing="0"/>
              <w:ind w:left="127" w:right="127" w:firstLine="141"/>
              <w:jc w:val="both"/>
            </w:pPr>
            <w:bookmarkStart w:id="41" w:name="n1585"/>
            <w:bookmarkEnd w:id="41"/>
            <w:r w:rsidRPr="002D0F35">
              <w:t xml:space="preserve">- </w:t>
            </w:r>
            <w:r w:rsidR="0096328D" w:rsidRPr="002D0F35">
              <w:t>відмовився від підписання договору про закупівлю відповідно до вимог тендерної документації або укладення договору про закупівлю;</w:t>
            </w:r>
          </w:p>
          <w:p w14:paraId="290C1B88" w14:textId="73D939F9" w:rsidR="00FC6E6D" w:rsidRPr="002D0F35" w:rsidRDefault="00FC6E6D" w:rsidP="0090104F">
            <w:pPr>
              <w:pStyle w:val="rvps2"/>
              <w:spacing w:before="0" w:beforeAutospacing="0" w:after="0" w:afterAutospacing="0"/>
              <w:ind w:left="127" w:right="127" w:firstLine="141"/>
              <w:jc w:val="both"/>
            </w:pPr>
            <w:bookmarkStart w:id="42" w:name="n1586"/>
            <w:bookmarkEnd w:id="42"/>
            <w:r w:rsidRPr="002D0F35">
              <w:t>- не надав у спосіб, зазначений в тендерній документації, документи, що підтверджують відсутність підстав, визначених пунктом 44 Особливостей;</w:t>
            </w:r>
            <w:bookmarkStart w:id="43" w:name="n1587"/>
            <w:bookmarkEnd w:id="43"/>
            <w:r w:rsidRPr="002D0F35">
              <w:t xml:space="preserve"> </w:t>
            </w:r>
          </w:p>
          <w:p w14:paraId="68ADE055" w14:textId="093DF5D1" w:rsidR="00F23E23" w:rsidRPr="002D0F35" w:rsidRDefault="00F23E23" w:rsidP="0090104F">
            <w:pPr>
              <w:pStyle w:val="rvps2"/>
              <w:spacing w:before="0" w:beforeAutospacing="0" w:after="0" w:afterAutospacing="0"/>
              <w:ind w:left="127" w:right="127" w:firstLine="141"/>
              <w:jc w:val="both"/>
            </w:pPr>
            <w:r w:rsidRPr="002D0F35">
              <w:t xml:space="preserve">- </w:t>
            </w:r>
            <w:r w:rsidR="0096328D" w:rsidRPr="002D0F35">
              <w:t>не надав копію ліцензії або документа дозвільного характеру (у разі їх наявності) відповідно до частини другої статті 41 Закону;</w:t>
            </w:r>
          </w:p>
          <w:p w14:paraId="68ADE056" w14:textId="77777777" w:rsidR="00F23E23" w:rsidRPr="002D0F35" w:rsidRDefault="00F23E23" w:rsidP="0090104F">
            <w:pPr>
              <w:pStyle w:val="rvps2"/>
              <w:spacing w:before="0" w:beforeAutospacing="0" w:after="0" w:afterAutospacing="0"/>
              <w:ind w:left="127" w:right="127" w:firstLine="141"/>
              <w:jc w:val="both"/>
            </w:pPr>
            <w:bookmarkStart w:id="44" w:name="n1588"/>
            <w:bookmarkEnd w:id="44"/>
            <w:r w:rsidRPr="002D0F35">
              <w:t xml:space="preserve">- </w:t>
            </w:r>
            <w:r w:rsidR="0096328D" w:rsidRPr="002D0F35">
              <w:t>не надав забезпечення виконання договору про закупівлю, якщо таке забезпечення вимагалося замовником;</w:t>
            </w:r>
          </w:p>
          <w:p w14:paraId="68ADE057" w14:textId="232EE98E" w:rsidR="0096328D" w:rsidRPr="002D0F35" w:rsidRDefault="0096328D" w:rsidP="0090104F">
            <w:pPr>
              <w:pStyle w:val="rvps2"/>
              <w:spacing w:before="0" w:beforeAutospacing="0" w:after="0" w:afterAutospacing="0"/>
              <w:ind w:left="127" w:right="127" w:firstLine="141"/>
              <w:jc w:val="both"/>
            </w:pPr>
            <w:r w:rsidRPr="002D0F35">
              <w:lastRenderedPageBreak/>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w:t>
            </w:r>
            <w:r w:rsidR="00F326A0" w:rsidRPr="002D0F35">
              <w:t>пункту 39 Особливостей</w:t>
            </w:r>
            <w:r w:rsidRPr="002D0F35">
              <w:t>.</w:t>
            </w:r>
          </w:p>
          <w:p w14:paraId="070074DE" w14:textId="77777777" w:rsidR="008E0C6C" w:rsidRPr="002D0F35" w:rsidRDefault="008E0C6C" w:rsidP="00997ECA">
            <w:pPr>
              <w:pStyle w:val="rvps2"/>
              <w:spacing w:before="0" w:beforeAutospacing="0" w:after="0" w:afterAutospacing="0"/>
              <w:ind w:left="127" w:right="127" w:firstLine="141"/>
              <w:jc w:val="both"/>
            </w:pPr>
            <w:r w:rsidRPr="002D0F35">
              <w:rPr>
                <w:b/>
                <w:bCs/>
              </w:rPr>
              <w:t>Замовник може відхилити тендерну пропозицію</w:t>
            </w:r>
            <w:r w:rsidRPr="002D0F35">
              <w:t xml:space="preserve"> із зазначенням аргументації в електронній системі закупівель </w:t>
            </w:r>
            <w:r w:rsidRPr="002D0F35">
              <w:rPr>
                <w:b/>
                <w:bCs/>
              </w:rPr>
              <w:t>у разі, коли:</w:t>
            </w:r>
            <w:r w:rsidRPr="002D0F35">
              <w:t xml:space="preserve"> </w:t>
            </w:r>
          </w:p>
          <w:p w14:paraId="2F12439C" w14:textId="77777777" w:rsidR="008E0C6C" w:rsidRPr="002D0F35" w:rsidRDefault="008E0C6C" w:rsidP="00997ECA">
            <w:pPr>
              <w:pStyle w:val="rvps2"/>
              <w:spacing w:before="0" w:beforeAutospacing="0" w:after="0" w:afterAutospacing="0"/>
              <w:ind w:left="127" w:right="127" w:firstLine="141"/>
              <w:jc w:val="both"/>
            </w:pPr>
            <w:r w:rsidRPr="002D0F35">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w:t>
            </w:r>
          </w:p>
          <w:p w14:paraId="4A7893DA" w14:textId="37901F6C" w:rsidR="008E0C6C" w:rsidRPr="002D0F35" w:rsidRDefault="008E0C6C" w:rsidP="00997ECA">
            <w:pPr>
              <w:pStyle w:val="rvps2"/>
              <w:spacing w:before="0" w:beforeAutospacing="0" w:after="0" w:afterAutospacing="0"/>
              <w:ind w:left="127" w:right="127" w:firstLine="141"/>
              <w:jc w:val="both"/>
            </w:pPr>
            <w:r w:rsidRPr="002D0F35">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14:paraId="68ADE05D" w14:textId="6A3EA7F9" w:rsidR="0015799B" w:rsidRPr="002D0F35" w:rsidRDefault="008E0C6C" w:rsidP="00997ECA">
            <w:pPr>
              <w:pStyle w:val="rvps2"/>
              <w:spacing w:before="0" w:beforeAutospacing="0" w:after="0" w:afterAutospacing="0"/>
              <w:ind w:left="127" w:right="127" w:firstLine="141"/>
              <w:jc w:val="both"/>
            </w:pPr>
            <w:r w:rsidRPr="002D0F35">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45" w:name="n1589"/>
            <w:bookmarkEnd w:id="45"/>
          </w:p>
        </w:tc>
      </w:tr>
      <w:tr w:rsidR="00F23E23" w:rsidRPr="002D0F35" w14:paraId="68ADE060" w14:textId="77777777" w:rsidTr="00C9564C">
        <w:trPr>
          <w:tblCellSpacing w:w="0" w:type="dxa"/>
        </w:trPr>
        <w:tc>
          <w:tcPr>
            <w:tcW w:w="10647" w:type="dxa"/>
            <w:gridSpan w:val="3"/>
            <w:tcBorders>
              <w:top w:val="outset" w:sz="6" w:space="0" w:color="auto"/>
              <w:left w:val="outset" w:sz="6" w:space="0" w:color="auto"/>
              <w:bottom w:val="outset" w:sz="6" w:space="0" w:color="auto"/>
              <w:right w:val="outset" w:sz="6" w:space="0" w:color="auto"/>
            </w:tcBorders>
          </w:tcPr>
          <w:p w14:paraId="68ADE05F" w14:textId="77777777" w:rsidR="00F23E23" w:rsidRPr="002D0F35" w:rsidRDefault="00F23E23" w:rsidP="00F61CC2">
            <w:pPr>
              <w:pStyle w:val="af2"/>
              <w:spacing w:before="0" w:beforeAutospacing="0" w:after="0" w:afterAutospacing="0"/>
              <w:ind w:left="127" w:right="127" w:firstLine="141"/>
              <w:jc w:val="center"/>
              <w:rPr>
                <w:lang w:val="uk-UA"/>
              </w:rPr>
            </w:pPr>
            <w:r w:rsidRPr="002D0F35">
              <w:rPr>
                <w:rStyle w:val="af7"/>
                <w:lang w:val="uk-UA"/>
              </w:rPr>
              <w:lastRenderedPageBreak/>
              <w:t xml:space="preserve">Розділ 6. </w:t>
            </w:r>
            <w:r w:rsidRPr="002D0F35">
              <w:rPr>
                <w:b/>
                <w:lang w:val="uk-UA" w:eastAsia="uk-UA"/>
              </w:rPr>
              <w:t>Результати торгів та укладання договору про закупівлю</w:t>
            </w:r>
          </w:p>
        </w:tc>
      </w:tr>
      <w:tr w:rsidR="00F23E23" w:rsidRPr="002D0F35" w14:paraId="68ADE070" w14:textId="77777777" w:rsidTr="00F54266">
        <w:trPr>
          <w:tblCellSpacing w:w="0" w:type="dxa"/>
        </w:trPr>
        <w:tc>
          <w:tcPr>
            <w:tcW w:w="724" w:type="dxa"/>
            <w:tcBorders>
              <w:top w:val="outset" w:sz="6" w:space="0" w:color="auto"/>
              <w:left w:val="outset" w:sz="6" w:space="0" w:color="auto"/>
              <w:bottom w:val="outset" w:sz="6" w:space="0" w:color="auto"/>
              <w:right w:val="outset" w:sz="6" w:space="0" w:color="auto"/>
            </w:tcBorders>
          </w:tcPr>
          <w:p w14:paraId="68ADE061" w14:textId="77777777" w:rsidR="00F23E23" w:rsidRPr="002D0F35" w:rsidRDefault="00F23E23" w:rsidP="00F54266">
            <w:pPr>
              <w:pStyle w:val="rvps2"/>
              <w:spacing w:before="0" w:beforeAutospacing="0" w:after="0" w:afterAutospacing="0"/>
              <w:ind w:left="127" w:right="127"/>
              <w:jc w:val="center"/>
              <w:rPr>
                <w:rStyle w:val="af7"/>
              </w:rPr>
            </w:pPr>
            <w:r w:rsidRPr="002D0F35">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68ADE062" w14:textId="77777777" w:rsidR="00F23E23" w:rsidRPr="002D0F35" w:rsidRDefault="00F23E23" w:rsidP="008141C9">
            <w:pPr>
              <w:pStyle w:val="rvps2"/>
              <w:spacing w:before="0" w:beforeAutospacing="0" w:after="0" w:afterAutospacing="0"/>
              <w:ind w:left="127" w:right="127"/>
              <w:rPr>
                <w:b/>
              </w:rPr>
            </w:pPr>
            <w:r w:rsidRPr="002D0F35">
              <w:rPr>
                <w:b/>
              </w:rPr>
              <w:t xml:space="preserve">Відміна </w:t>
            </w:r>
          </w:p>
          <w:p w14:paraId="68ADE063" w14:textId="77777777" w:rsidR="00F23E23" w:rsidRPr="002D0F35" w:rsidRDefault="008E76CB" w:rsidP="008141C9">
            <w:pPr>
              <w:pStyle w:val="rvps2"/>
              <w:spacing w:before="0" w:beforeAutospacing="0" w:after="0" w:afterAutospacing="0"/>
              <w:ind w:left="127" w:right="127"/>
              <w:rPr>
                <w:rStyle w:val="af7"/>
              </w:rPr>
            </w:pPr>
            <w:r w:rsidRPr="002D0F35">
              <w:rPr>
                <w:b/>
              </w:rPr>
              <w:t xml:space="preserve">тендеру </w:t>
            </w:r>
            <w:r w:rsidR="00F23E23" w:rsidRPr="002D0F35">
              <w:rPr>
                <w:b/>
              </w:rPr>
              <w:t>чи визнання тендеру таким, що не відбувся</w:t>
            </w:r>
          </w:p>
        </w:tc>
        <w:tc>
          <w:tcPr>
            <w:tcW w:w="7655" w:type="dxa"/>
            <w:tcBorders>
              <w:top w:val="outset" w:sz="6" w:space="0" w:color="auto"/>
              <w:left w:val="outset" w:sz="6" w:space="0" w:color="auto"/>
              <w:bottom w:val="outset" w:sz="6" w:space="0" w:color="auto"/>
              <w:right w:val="outset" w:sz="6" w:space="0" w:color="auto"/>
            </w:tcBorders>
          </w:tcPr>
          <w:p w14:paraId="68ADE064" w14:textId="77777777" w:rsidR="00EB7068" w:rsidRPr="002D0F35" w:rsidRDefault="00EB7068" w:rsidP="006D22CD">
            <w:pPr>
              <w:pStyle w:val="rvps2"/>
              <w:spacing w:before="0" w:beforeAutospacing="0" w:after="0" w:afterAutospacing="0"/>
              <w:ind w:left="127" w:right="127" w:firstLine="141"/>
              <w:jc w:val="both"/>
              <w:rPr>
                <w:b/>
              </w:rPr>
            </w:pPr>
            <w:r w:rsidRPr="002D0F35">
              <w:rPr>
                <w:b/>
              </w:rPr>
              <w:t>Замовник відміняє відкриті торги у разі:</w:t>
            </w:r>
            <w:bookmarkStart w:id="46" w:name="n1593"/>
            <w:bookmarkEnd w:id="46"/>
          </w:p>
          <w:p w14:paraId="68ADE065" w14:textId="77777777" w:rsidR="00DE3F35" w:rsidRPr="002D0F35" w:rsidRDefault="00DE3F35" w:rsidP="00DE3F35">
            <w:pPr>
              <w:pStyle w:val="rvps2"/>
              <w:spacing w:before="0" w:beforeAutospacing="0" w:after="0" w:afterAutospacing="0"/>
              <w:ind w:left="127" w:right="127" w:firstLine="141"/>
              <w:jc w:val="both"/>
            </w:pPr>
            <w:r w:rsidRPr="002D0F35">
              <w:t>1) відсутності подальшої потреби в закупівлі товарів, робіт чи послуг;</w:t>
            </w:r>
          </w:p>
          <w:p w14:paraId="68ADE066" w14:textId="77777777" w:rsidR="00DE3F35" w:rsidRPr="002D0F35" w:rsidRDefault="00DE3F35" w:rsidP="00DE3F35">
            <w:pPr>
              <w:pStyle w:val="rvps2"/>
              <w:spacing w:before="0" w:beforeAutospacing="0" w:after="0" w:afterAutospacing="0"/>
              <w:ind w:left="127" w:right="127" w:firstLine="141"/>
              <w:jc w:val="both"/>
            </w:pPr>
            <w:r w:rsidRPr="002D0F35">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8ADE067" w14:textId="77777777" w:rsidR="00DE3F35" w:rsidRPr="002D0F35" w:rsidRDefault="00DE3F35" w:rsidP="00DE3F35">
            <w:pPr>
              <w:pStyle w:val="rvps2"/>
              <w:spacing w:before="0" w:beforeAutospacing="0" w:after="0" w:afterAutospacing="0"/>
              <w:ind w:left="127" w:right="127" w:firstLine="141"/>
              <w:jc w:val="both"/>
            </w:pPr>
            <w:r w:rsidRPr="002D0F35">
              <w:t>3) скорочення обсягу видатків на здійснення закупівлі товарів, робіт чи послуг;</w:t>
            </w:r>
          </w:p>
          <w:p w14:paraId="68ADE068" w14:textId="77777777" w:rsidR="00F23E23" w:rsidRPr="002D0F35" w:rsidRDefault="00DE3F35" w:rsidP="00DE3F35">
            <w:pPr>
              <w:pStyle w:val="rvps2"/>
              <w:spacing w:before="0" w:beforeAutospacing="0" w:after="0" w:afterAutospacing="0"/>
              <w:ind w:left="127" w:right="127" w:firstLine="141"/>
              <w:jc w:val="both"/>
            </w:pPr>
            <w:r w:rsidRPr="002D0F35">
              <w:t>4) коли здійснення закупівлі стало неможливим внаслідок дії обставин непереборної сили.</w:t>
            </w:r>
          </w:p>
          <w:p w14:paraId="68ADE069" w14:textId="77777777" w:rsidR="00C41B60" w:rsidRPr="002D0F35" w:rsidRDefault="00C41B60" w:rsidP="00C41B60">
            <w:pPr>
              <w:pStyle w:val="rvps2"/>
              <w:spacing w:before="0" w:beforeAutospacing="0" w:after="0" w:afterAutospacing="0"/>
              <w:ind w:left="127" w:right="127" w:firstLine="141"/>
              <w:jc w:val="both"/>
            </w:pPr>
            <w:bookmarkStart w:id="47" w:name="n1595"/>
            <w:bookmarkEnd w:id="47"/>
            <w:r w:rsidRPr="002D0F35">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68ADE06A" w14:textId="77777777" w:rsidR="00C41B60" w:rsidRPr="002D0F35" w:rsidRDefault="00C41B60" w:rsidP="00C41B60">
            <w:pPr>
              <w:pStyle w:val="rvps2"/>
              <w:spacing w:before="0" w:beforeAutospacing="0" w:after="0" w:afterAutospacing="0"/>
              <w:ind w:left="127" w:right="127" w:firstLine="141"/>
              <w:jc w:val="both"/>
              <w:rPr>
                <w:b/>
              </w:rPr>
            </w:pPr>
            <w:r w:rsidRPr="002D0F35">
              <w:rPr>
                <w:b/>
              </w:rPr>
              <w:t>Відкриті торги автоматично відміняються електронною системою закупівель у разі:</w:t>
            </w:r>
          </w:p>
          <w:p w14:paraId="68ADE06B" w14:textId="77777777" w:rsidR="00C41B60" w:rsidRPr="002D0F35" w:rsidRDefault="00C41B60" w:rsidP="00C41B60">
            <w:pPr>
              <w:pStyle w:val="rvps2"/>
              <w:spacing w:before="0" w:beforeAutospacing="0" w:after="0" w:afterAutospacing="0"/>
              <w:ind w:left="127" w:right="127" w:firstLine="141"/>
              <w:jc w:val="both"/>
            </w:pPr>
            <w:r w:rsidRPr="002D0F35">
              <w:t xml:space="preserve">1) відхилення всіх тендерних пропозицій (у тому числі, якщо була подана одна тендерна пропозиція, яка відхилена замовником) згідно з </w:t>
            </w:r>
            <w:r w:rsidRPr="002D0F35">
              <w:lastRenderedPageBreak/>
              <w:t>Особливостями;</w:t>
            </w:r>
          </w:p>
          <w:p w14:paraId="68ADE06C" w14:textId="77777777" w:rsidR="00C41B60" w:rsidRPr="002D0F35" w:rsidRDefault="00C41B60" w:rsidP="00C41B60">
            <w:pPr>
              <w:pStyle w:val="rvps2"/>
              <w:spacing w:before="0" w:beforeAutospacing="0" w:after="0" w:afterAutospacing="0"/>
              <w:ind w:left="127" w:right="127" w:firstLine="141"/>
              <w:jc w:val="both"/>
            </w:pPr>
            <w:r w:rsidRPr="002D0F35">
              <w:t>2) неподання жодної тендерної пропозиції для участі у відкритих торгах у строк, установлений замовником згідно з Особливостями.</w:t>
            </w:r>
          </w:p>
          <w:p w14:paraId="68ADE06D" w14:textId="77777777" w:rsidR="00C41B60" w:rsidRPr="002D0F35" w:rsidRDefault="00C41B60" w:rsidP="00C41B60">
            <w:pPr>
              <w:pStyle w:val="rvps2"/>
              <w:spacing w:before="0" w:beforeAutospacing="0" w:after="0" w:afterAutospacing="0"/>
              <w:ind w:left="127" w:right="127" w:firstLine="141"/>
              <w:jc w:val="both"/>
            </w:pPr>
            <w:r w:rsidRPr="002D0F35">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8ADE06E" w14:textId="77777777" w:rsidR="00C41B60" w:rsidRPr="002D0F35" w:rsidRDefault="00C41B60" w:rsidP="00C41B60">
            <w:pPr>
              <w:pStyle w:val="rvps2"/>
              <w:spacing w:before="0" w:beforeAutospacing="0" w:after="0" w:afterAutospacing="0"/>
              <w:ind w:left="127" w:right="127" w:firstLine="141"/>
              <w:jc w:val="both"/>
            </w:pPr>
            <w:r w:rsidRPr="002D0F35">
              <w:t>Відкриті торги можуть бути відмінені частково (за лотом).</w:t>
            </w:r>
          </w:p>
          <w:p w14:paraId="68ADE06F" w14:textId="77777777" w:rsidR="00F23E23" w:rsidRPr="002D0F35" w:rsidRDefault="00C41B60" w:rsidP="00C41B60">
            <w:pPr>
              <w:pStyle w:val="rvps2"/>
              <w:spacing w:before="0" w:beforeAutospacing="0" w:after="0" w:afterAutospacing="0"/>
              <w:ind w:left="127" w:right="127" w:firstLine="141"/>
              <w:jc w:val="both"/>
            </w:pPr>
            <w:r w:rsidRPr="002D0F35">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48" w:name="n1608"/>
            <w:bookmarkStart w:id="49" w:name="n1609"/>
            <w:bookmarkEnd w:id="48"/>
            <w:bookmarkEnd w:id="49"/>
          </w:p>
        </w:tc>
      </w:tr>
      <w:tr w:rsidR="00F23E23" w:rsidRPr="002D0F35" w14:paraId="68ADE076" w14:textId="77777777" w:rsidTr="00F54266">
        <w:trPr>
          <w:tblCellSpacing w:w="0" w:type="dxa"/>
        </w:trPr>
        <w:tc>
          <w:tcPr>
            <w:tcW w:w="724" w:type="dxa"/>
            <w:tcBorders>
              <w:top w:val="outset" w:sz="6" w:space="0" w:color="auto"/>
              <w:left w:val="outset" w:sz="6" w:space="0" w:color="auto"/>
              <w:bottom w:val="outset" w:sz="6" w:space="0" w:color="auto"/>
              <w:right w:val="outset" w:sz="6" w:space="0" w:color="auto"/>
            </w:tcBorders>
          </w:tcPr>
          <w:p w14:paraId="68ADE071" w14:textId="77777777" w:rsidR="00F23E23" w:rsidRPr="002D0F35" w:rsidRDefault="00F23E23" w:rsidP="00F54266">
            <w:pPr>
              <w:pStyle w:val="rvps2"/>
              <w:spacing w:before="0" w:beforeAutospacing="0" w:after="0" w:afterAutospacing="0"/>
              <w:ind w:left="127" w:right="127"/>
              <w:jc w:val="center"/>
              <w:rPr>
                <w:rStyle w:val="af7"/>
              </w:rPr>
            </w:pPr>
            <w:r w:rsidRPr="002D0F35">
              <w:rPr>
                <w:rStyle w:val="af7"/>
              </w:rPr>
              <w:lastRenderedPageBreak/>
              <w:t>2</w:t>
            </w:r>
          </w:p>
        </w:tc>
        <w:tc>
          <w:tcPr>
            <w:tcW w:w="2268" w:type="dxa"/>
            <w:tcBorders>
              <w:top w:val="outset" w:sz="6" w:space="0" w:color="auto"/>
              <w:left w:val="outset" w:sz="6" w:space="0" w:color="auto"/>
              <w:bottom w:val="outset" w:sz="6" w:space="0" w:color="auto"/>
              <w:right w:val="outset" w:sz="6" w:space="0" w:color="auto"/>
            </w:tcBorders>
          </w:tcPr>
          <w:p w14:paraId="68ADE072" w14:textId="77777777" w:rsidR="00F23E23" w:rsidRPr="002D0F35" w:rsidRDefault="00F23E23" w:rsidP="004C1F1E">
            <w:pPr>
              <w:pStyle w:val="rvps2"/>
              <w:spacing w:before="0" w:beforeAutospacing="0" w:after="0" w:afterAutospacing="0"/>
              <w:ind w:left="127" w:right="127"/>
              <w:rPr>
                <w:b/>
              </w:rPr>
            </w:pPr>
            <w:r w:rsidRPr="002D0F35">
              <w:rPr>
                <w:b/>
              </w:rPr>
              <w:t>Строк укладання договору</w:t>
            </w:r>
          </w:p>
        </w:tc>
        <w:tc>
          <w:tcPr>
            <w:tcW w:w="7655" w:type="dxa"/>
            <w:tcBorders>
              <w:top w:val="outset" w:sz="6" w:space="0" w:color="auto"/>
              <w:left w:val="outset" w:sz="6" w:space="0" w:color="auto"/>
              <w:bottom w:val="outset" w:sz="6" w:space="0" w:color="auto"/>
              <w:right w:val="outset" w:sz="6" w:space="0" w:color="auto"/>
            </w:tcBorders>
          </w:tcPr>
          <w:p w14:paraId="68ADE073" w14:textId="77777777" w:rsidR="00746693" w:rsidRPr="002D0F35" w:rsidRDefault="00746693" w:rsidP="00746693">
            <w:pPr>
              <w:pStyle w:val="rvps2"/>
              <w:spacing w:before="0" w:beforeAutospacing="0" w:after="0" w:afterAutospacing="0"/>
              <w:ind w:left="127" w:right="126" w:firstLine="141"/>
              <w:jc w:val="both"/>
            </w:pPr>
            <w:bookmarkStart w:id="50" w:name="n525"/>
            <w:bookmarkEnd w:id="50"/>
            <w:r w:rsidRPr="002D0F35">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D0F35">
              <w:rPr>
                <w:b/>
              </w:rPr>
              <w:t>не пізніше ніж через 15 днів</w:t>
            </w:r>
            <w:r w:rsidRPr="002D0F35">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D0F35">
              <w:rPr>
                <w:b/>
              </w:rPr>
              <w:t>може бути продовжений до 60 днів.</w:t>
            </w:r>
          </w:p>
          <w:p w14:paraId="68ADE074" w14:textId="77777777" w:rsidR="00746693" w:rsidRPr="002D0F35" w:rsidRDefault="00746693" w:rsidP="00746693">
            <w:pPr>
              <w:pStyle w:val="rvps2"/>
              <w:spacing w:before="0" w:beforeAutospacing="0" w:after="0" w:afterAutospacing="0"/>
              <w:ind w:left="127" w:right="126" w:firstLine="141"/>
              <w:jc w:val="both"/>
            </w:pPr>
            <w:r w:rsidRPr="002D0F35">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8ADE075" w14:textId="77777777" w:rsidR="00157682" w:rsidRPr="002D0F35" w:rsidRDefault="00746693" w:rsidP="00746693">
            <w:pPr>
              <w:pStyle w:val="rvps2"/>
              <w:spacing w:before="0" w:beforeAutospacing="0" w:after="0" w:afterAutospacing="0"/>
              <w:ind w:left="127" w:right="126" w:firstLine="141"/>
              <w:jc w:val="both"/>
            </w:pPr>
            <w:r w:rsidRPr="002D0F35">
              <w:t xml:space="preserve">З метою забезпечення права на оскарження рішень замовника до органу оскарження договір про закупівлю </w:t>
            </w:r>
            <w:r w:rsidRPr="002D0F35">
              <w:rPr>
                <w:b/>
              </w:rPr>
              <w:t>не може бути укладено раніше ніж через п’ять днів</w:t>
            </w:r>
            <w:r w:rsidRPr="002D0F35">
              <w:t xml:space="preserve"> з дати оприлюднення в електронній системі закупівель повідомлення про намір укласти договір про закупівлю.</w:t>
            </w:r>
          </w:p>
        </w:tc>
      </w:tr>
      <w:tr w:rsidR="00F23E23" w:rsidRPr="002D0F35" w14:paraId="68ADE07B" w14:textId="77777777" w:rsidTr="00F54266">
        <w:trPr>
          <w:tblCellSpacing w:w="0" w:type="dxa"/>
        </w:trPr>
        <w:tc>
          <w:tcPr>
            <w:tcW w:w="724" w:type="dxa"/>
            <w:tcBorders>
              <w:top w:val="outset" w:sz="6" w:space="0" w:color="auto"/>
              <w:left w:val="outset" w:sz="6" w:space="0" w:color="auto"/>
              <w:bottom w:val="outset" w:sz="6" w:space="0" w:color="auto"/>
              <w:right w:val="outset" w:sz="6" w:space="0" w:color="auto"/>
            </w:tcBorders>
          </w:tcPr>
          <w:p w14:paraId="68ADE077" w14:textId="77777777" w:rsidR="00F23E23" w:rsidRPr="002D0F35" w:rsidRDefault="00F23E23" w:rsidP="00DA183B">
            <w:pPr>
              <w:pStyle w:val="rvps2"/>
              <w:spacing w:before="0" w:beforeAutospacing="0" w:after="0" w:afterAutospacing="0"/>
              <w:ind w:left="127" w:right="127"/>
              <w:jc w:val="center"/>
              <w:rPr>
                <w:rStyle w:val="af7"/>
              </w:rPr>
            </w:pPr>
            <w:r w:rsidRPr="002D0F35">
              <w:rPr>
                <w:rStyle w:val="af7"/>
              </w:rPr>
              <w:t>3</w:t>
            </w:r>
          </w:p>
        </w:tc>
        <w:tc>
          <w:tcPr>
            <w:tcW w:w="2268" w:type="dxa"/>
            <w:tcBorders>
              <w:top w:val="outset" w:sz="6" w:space="0" w:color="auto"/>
              <w:left w:val="outset" w:sz="6" w:space="0" w:color="auto"/>
              <w:bottom w:val="outset" w:sz="6" w:space="0" w:color="auto"/>
              <w:right w:val="outset" w:sz="6" w:space="0" w:color="auto"/>
            </w:tcBorders>
          </w:tcPr>
          <w:p w14:paraId="68ADE078" w14:textId="77777777" w:rsidR="00F23E23" w:rsidRPr="002D0F35" w:rsidRDefault="00F23E23" w:rsidP="004C1F1E">
            <w:pPr>
              <w:pStyle w:val="rvps2"/>
              <w:spacing w:before="0" w:beforeAutospacing="0" w:after="0" w:afterAutospacing="0"/>
              <w:ind w:left="127" w:right="127"/>
              <w:rPr>
                <w:b/>
              </w:rPr>
            </w:pPr>
            <w:r w:rsidRPr="002D0F35">
              <w:rPr>
                <w:b/>
              </w:rPr>
              <w:t xml:space="preserve">Проєкт договору </w:t>
            </w:r>
          </w:p>
          <w:p w14:paraId="68ADE079" w14:textId="77777777" w:rsidR="00F23E23" w:rsidRPr="002D0F35" w:rsidRDefault="00F23E23" w:rsidP="004C1F1E">
            <w:pPr>
              <w:pStyle w:val="rvps2"/>
              <w:spacing w:before="0" w:beforeAutospacing="0" w:after="0" w:afterAutospacing="0"/>
              <w:ind w:left="127" w:right="127"/>
              <w:rPr>
                <w:rStyle w:val="af7"/>
                <w:b w:val="0"/>
              </w:rPr>
            </w:pPr>
            <w:r w:rsidRPr="002D0F35">
              <w:rPr>
                <w:b/>
              </w:rPr>
              <w:t>про закупівлю</w:t>
            </w:r>
          </w:p>
        </w:tc>
        <w:tc>
          <w:tcPr>
            <w:tcW w:w="7655" w:type="dxa"/>
            <w:tcBorders>
              <w:top w:val="outset" w:sz="6" w:space="0" w:color="auto"/>
              <w:left w:val="outset" w:sz="6" w:space="0" w:color="auto"/>
              <w:bottom w:val="outset" w:sz="6" w:space="0" w:color="auto"/>
              <w:right w:val="outset" w:sz="6" w:space="0" w:color="auto"/>
            </w:tcBorders>
            <w:vAlign w:val="center"/>
          </w:tcPr>
          <w:p w14:paraId="68ADE07A" w14:textId="77777777" w:rsidR="00F23E23" w:rsidRPr="002D0F35" w:rsidRDefault="00FC538A" w:rsidP="00512801">
            <w:pPr>
              <w:pStyle w:val="rvps2"/>
              <w:spacing w:before="0" w:beforeAutospacing="0" w:after="0" w:afterAutospacing="0"/>
              <w:ind w:left="127" w:right="126" w:firstLine="141"/>
              <w:jc w:val="both"/>
            </w:pPr>
            <w:r w:rsidRPr="002D0F35">
              <w:t xml:space="preserve">Проєкт договору наведено у </w:t>
            </w:r>
            <w:r w:rsidRPr="002D0F35">
              <w:rPr>
                <w:b/>
              </w:rPr>
              <w:t xml:space="preserve">Додатку </w:t>
            </w:r>
            <w:r w:rsidR="00570123" w:rsidRPr="002D0F35">
              <w:rPr>
                <w:b/>
              </w:rPr>
              <w:t xml:space="preserve">№ </w:t>
            </w:r>
            <w:r w:rsidR="00512801" w:rsidRPr="002D0F35">
              <w:rPr>
                <w:b/>
              </w:rPr>
              <w:t>7</w:t>
            </w:r>
            <w:r w:rsidRPr="002D0F35">
              <w:t xml:space="preserve"> тендерної документації.</w:t>
            </w:r>
          </w:p>
        </w:tc>
      </w:tr>
      <w:tr w:rsidR="00F23E23" w:rsidRPr="002D0F35" w14:paraId="68ADE0A0" w14:textId="77777777" w:rsidTr="00F54266">
        <w:trPr>
          <w:tblCellSpacing w:w="0" w:type="dxa"/>
        </w:trPr>
        <w:tc>
          <w:tcPr>
            <w:tcW w:w="724" w:type="dxa"/>
            <w:tcBorders>
              <w:top w:val="outset" w:sz="6" w:space="0" w:color="auto"/>
              <w:left w:val="outset" w:sz="6" w:space="0" w:color="auto"/>
              <w:bottom w:val="outset" w:sz="6" w:space="0" w:color="auto"/>
              <w:right w:val="outset" w:sz="6" w:space="0" w:color="auto"/>
            </w:tcBorders>
          </w:tcPr>
          <w:p w14:paraId="68ADE07C" w14:textId="77777777" w:rsidR="00F23E23" w:rsidRPr="002D0F35" w:rsidRDefault="00F23E23" w:rsidP="00DA183B">
            <w:pPr>
              <w:pStyle w:val="rvps2"/>
              <w:spacing w:before="0" w:beforeAutospacing="0" w:after="0" w:afterAutospacing="0"/>
              <w:ind w:left="127" w:right="127"/>
              <w:jc w:val="center"/>
              <w:rPr>
                <w:rStyle w:val="af7"/>
              </w:rPr>
            </w:pPr>
            <w:r w:rsidRPr="002D0F35">
              <w:rPr>
                <w:rStyle w:val="af7"/>
              </w:rPr>
              <w:t>4</w:t>
            </w:r>
          </w:p>
        </w:tc>
        <w:tc>
          <w:tcPr>
            <w:tcW w:w="2268" w:type="dxa"/>
            <w:tcBorders>
              <w:top w:val="outset" w:sz="6" w:space="0" w:color="auto"/>
              <w:left w:val="outset" w:sz="6" w:space="0" w:color="auto"/>
              <w:bottom w:val="outset" w:sz="6" w:space="0" w:color="auto"/>
              <w:right w:val="outset" w:sz="6" w:space="0" w:color="auto"/>
            </w:tcBorders>
          </w:tcPr>
          <w:p w14:paraId="68ADE07D" w14:textId="77777777" w:rsidR="00F23E23" w:rsidRPr="002D0F35" w:rsidRDefault="005F7CAA" w:rsidP="004C1F1E">
            <w:pPr>
              <w:pStyle w:val="rvps2"/>
              <w:spacing w:before="0" w:beforeAutospacing="0" w:after="0" w:afterAutospacing="0"/>
              <w:ind w:left="127" w:right="127"/>
              <w:rPr>
                <w:b/>
              </w:rPr>
            </w:pPr>
            <w:r w:rsidRPr="002D0F35">
              <w:rPr>
                <w:b/>
              </w:rPr>
              <w:t>Умови договору про закупівлю</w:t>
            </w:r>
          </w:p>
        </w:tc>
        <w:tc>
          <w:tcPr>
            <w:tcW w:w="7655" w:type="dxa"/>
            <w:tcBorders>
              <w:top w:val="outset" w:sz="6" w:space="0" w:color="auto"/>
              <w:left w:val="outset" w:sz="6" w:space="0" w:color="auto"/>
              <w:bottom w:val="outset" w:sz="6" w:space="0" w:color="auto"/>
              <w:right w:val="outset" w:sz="6" w:space="0" w:color="auto"/>
            </w:tcBorders>
          </w:tcPr>
          <w:p w14:paraId="006C740F" w14:textId="3AE22FAC" w:rsidR="00005DBA" w:rsidRPr="002D0F35" w:rsidRDefault="00005DBA" w:rsidP="00A03EE1">
            <w:pPr>
              <w:ind w:left="126" w:right="127" w:firstLine="142"/>
              <w:jc w:val="both"/>
              <w:rPr>
                <w:lang w:val="uk-UA"/>
              </w:rPr>
            </w:pPr>
            <w:bookmarkStart w:id="51" w:name="n576"/>
            <w:bookmarkEnd w:id="51"/>
            <w:r w:rsidRPr="002D0F35">
              <w:rPr>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68ADE07F" w14:textId="7447C564" w:rsidR="00CD30CB" w:rsidRPr="002D0F35" w:rsidRDefault="00CD30CB" w:rsidP="00A03EE1">
            <w:pPr>
              <w:ind w:left="126" w:right="127" w:firstLine="142"/>
              <w:jc w:val="both"/>
              <w:rPr>
                <w:lang w:val="uk-UA"/>
              </w:rPr>
            </w:pPr>
            <w:r w:rsidRPr="002D0F35">
              <w:rPr>
                <w:lang w:val="uk-UA"/>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w:t>
            </w:r>
            <w:r w:rsidR="005621B8" w:rsidRPr="002D0F35">
              <w:rPr>
                <w:lang w:val="uk-UA"/>
              </w:rPr>
              <w:t>О</w:t>
            </w:r>
            <w:r w:rsidRPr="002D0F35">
              <w:rPr>
                <w:lang w:val="uk-UA"/>
              </w:rPr>
              <w:t>собливостями.</w:t>
            </w:r>
          </w:p>
          <w:p w14:paraId="68ADE080" w14:textId="77777777" w:rsidR="00E9167D" w:rsidRPr="002D0F35" w:rsidRDefault="00E9167D" w:rsidP="00A03EE1">
            <w:pPr>
              <w:ind w:left="126" w:right="127" w:firstLine="142"/>
              <w:jc w:val="both"/>
            </w:pPr>
            <w:proofErr w:type="spellStart"/>
            <w:r w:rsidRPr="002D0F35">
              <w:t>Істотними</w:t>
            </w:r>
            <w:proofErr w:type="spellEnd"/>
            <w:r w:rsidRPr="002D0F35">
              <w:t xml:space="preserve"> </w:t>
            </w:r>
            <w:proofErr w:type="spellStart"/>
            <w:r w:rsidRPr="002D0F35">
              <w:t>умовами</w:t>
            </w:r>
            <w:proofErr w:type="spellEnd"/>
            <w:r w:rsidRPr="002D0F35">
              <w:t xml:space="preserve"> договору про </w:t>
            </w:r>
            <w:proofErr w:type="spellStart"/>
            <w:r w:rsidRPr="002D0F35">
              <w:t>закупівлю</w:t>
            </w:r>
            <w:proofErr w:type="spellEnd"/>
            <w:r w:rsidRPr="002D0F35">
              <w:t xml:space="preserve"> є предмет (</w:t>
            </w:r>
            <w:proofErr w:type="spellStart"/>
            <w:r w:rsidRPr="002D0F35">
              <w:t>найменування</w:t>
            </w:r>
            <w:proofErr w:type="spellEnd"/>
            <w:r w:rsidRPr="002D0F35">
              <w:t xml:space="preserve">, </w:t>
            </w:r>
            <w:proofErr w:type="spellStart"/>
            <w:r w:rsidRPr="002D0F35">
              <w:t>кількість</w:t>
            </w:r>
            <w:proofErr w:type="spellEnd"/>
            <w:r w:rsidRPr="002D0F35">
              <w:t xml:space="preserve">, </w:t>
            </w:r>
            <w:proofErr w:type="spellStart"/>
            <w:r w:rsidRPr="002D0F35">
              <w:t>якість</w:t>
            </w:r>
            <w:proofErr w:type="spellEnd"/>
            <w:r w:rsidRPr="002D0F35">
              <w:t xml:space="preserve">), </w:t>
            </w:r>
            <w:proofErr w:type="spellStart"/>
            <w:r w:rsidRPr="002D0F35">
              <w:t>ціна</w:t>
            </w:r>
            <w:proofErr w:type="spellEnd"/>
            <w:r w:rsidRPr="002D0F35">
              <w:t xml:space="preserve"> та строк дії договору. </w:t>
            </w:r>
            <w:proofErr w:type="spellStart"/>
            <w:r w:rsidRPr="002D0F35">
              <w:t>Інші</w:t>
            </w:r>
            <w:proofErr w:type="spellEnd"/>
            <w:r w:rsidRPr="002D0F35">
              <w:t xml:space="preserve"> </w:t>
            </w:r>
            <w:proofErr w:type="spellStart"/>
            <w:r w:rsidRPr="002D0F35">
              <w:t>умови</w:t>
            </w:r>
            <w:proofErr w:type="spellEnd"/>
            <w:r w:rsidRPr="002D0F35">
              <w:t xml:space="preserve"> договору про </w:t>
            </w:r>
            <w:proofErr w:type="spellStart"/>
            <w:r w:rsidRPr="002D0F35">
              <w:t>закупівлю</w:t>
            </w:r>
            <w:proofErr w:type="spellEnd"/>
            <w:r w:rsidRPr="002D0F35">
              <w:t xml:space="preserve"> </w:t>
            </w:r>
            <w:proofErr w:type="spellStart"/>
            <w:r w:rsidRPr="002D0F35">
              <w:t>істотними</w:t>
            </w:r>
            <w:proofErr w:type="spellEnd"/>
            <w:r w:rsidRPr="002D0F35">
              <w:t xml:space="preserve"> не є та </w:t>
            </w:r>
            <w:proofErr w:type="spellStart"/>
            <w:r w:rsidRPr="002D0F35">
              <w:t>можуть</w:t>
            </w:r>
            <w:proofErr w:type="spellEnd"/>
            <w:r w:rsidRPr="002D0F35">
              <w:t xml:space="preserve"> </w:t>
            </w:r>
            <w:proofErr w:type="spellStart"/>
            <w:r w:rsidRPr="002D0F35">
              <w:t>змінюватися</w:t>
            </w:r>
            <w:proofErr w:type="spellEnd"/>
            <w:r w:rsidRPr="002D0F35">
              <w:t xml:space="preserve"> </w:t>
            </w:r>
            <w:proofErr w:type="spellStart"/>
            <w:r w:rsidRPr="002D0F35">
              <w:t>відповідно</w:t>
            </w:r>
            <w:proofErr w:type="spellEnd"/>
            <w:r w:rsidRPr="002D0F35">
              <w:t xml:space="preserve"> до норм </w:t>
            </w:r>
            <w:proofErr w:type="spellStart"/>
            <w:r w:rsidRPr="002D0F35">
              <w:t>Господарського</w:t>
            </w:r>
            <w:proofErr w:type="spellEnd"/>
            <w:r w:rsidRPr="002D0F35">
              <w:t xml:space="preserve"> та </w:t>
            </w:r>
            <w:proofErr w:type="spellStart"/>
            <w:r w:rsidRPr="002D0F35">
              <w:t>Цивільного</w:t>
            </w:r>
            <w:proofErr w:type="spellEnd"/>
            <w:r w:rsidRPr="002D0F35">
              <w:t xml:space="preserve"> </w:t>
            </w:r>
            <w:proofErr w:type="spellStart"/>
            <w:r w:rsidRPr="002D0F35">
              <w:t>кодексів</w:t>
            </w:r>
            <w:proofErr w:type="spellEnd"/>
            <w:r w:rsidRPr="002D0F35">
              <w:t>.</w:t>
            </w:r>
          </w:p>
          <w:p w14:paraId="3F1E2A8D" w14:textId="77777777" w:rsidR="00D1501E" w:rsidRPr="002D0F35" w:rsidRDefault="00D1501E" w:rsidP="00C13004">
            <w:pPr>
              <w:ind w:left="126" w:right="127" w:firstLine="142"/>
              <w:jc w:val="both"/>
            </w:pPr>
            <w:proofErr w:type="spellStart"/>
            <w:r w:rsidRPr="002D0F35">
              <w:t>Умови</w:t>
            </w:r>
            <w:proofErr w:type="spellEnd"/>
            <w:r w:rsidRPr="002D0F35">
              <w:t xml:space="preserve"> договору про </w:t>
            </w:r>
            <w:proofErr w:type="spellStart"/>
            <w:r w:rsidRPr="002D0F35">
              <w:t>закупівлю</w:t>
            </w:r>
            <w:proofErr w:type="spellEnd"/>
            <w:r w:rsidRPr="002D0F35">
              <w:t xml:space="preserve"> не </w:t>
            </w:r>
            <w:proofErr w:type="spellStart"/>
            <w:r w:rsidRPr="002D0F35">
              <w:t>повинні</w:t>
            </w:r>
            <w:proofErr w:type="spellEnd"/>
            <w:r w:rsidRPr="002D0F35">
              <w:t xml:space="preserve"> </w:t>
            </w:r>
            <w:proofErr w:type="spellStart"/>
            <w:r w:rsidRPr="002D0F35">
              <w:t>відрізнятися</w:t>
            </w:r>
            <w:proofErr w:type="spellEnd"/>
            <w:r w:rsidRPr="002D0F35">
              <w:t xml:space="preserve"> </w:t>
            </w:r>
            <w:proofErr w:type="spellStart"/>
            <w:r w:rsidRPr="002D0F35">
              <w:t>від</w:t>
            </w:r>
            <w:proofErr w:type="spellEnd"/>
            <w:r w:rsidRPr="002D0F35">
              <w:t xml:space="preserve"> </w:t>
            </w:r>
            <w:proofErr w:type="spellStart"/>
            <w:r w:rsidRPr="002D0F35">
              <w:t>змісту</w:t>
            </w:r>
            <w:proofErr w:type="spellEnd"/>
            <w:r w:rsidRPr="002D0F35">
              <w:t xml:space="preserve"> </w:t>
            </w:r>
            <w:proofErr w:type="spellStart"/>
            <w:r w:rsidRPr="002D0F35">
              <w:t>тендерної</w:t>
            </w:r>
            <w:proofErr w:type="spellEnd"/>
            <w:r w:rsidRPr="002D0F35">
              <w:t xml:space="preserve"> </w:t>
            </w:r>
            <w:proofErr w:type="spellStart"/>
            <w:r w:rsidRPr="002D0F35">
              <w:t>пропозиції</w:t>
            </w:r>
            <w:proofErr w:type="spellEnd"/>
            <w:r w:rsidRPr="002D0F35">
              <w:t xml:space="preserve"> </w:t>
            </w:r>
            <w:proofErr w:type="spellStart"/>
            <w:r w:rsidRPr="002D0F35">
              <w:t>переможця</w:t>
            </w:r>
            <w:proofErr w:type="spellEnd"/>
            <w:r w:rsidRPr="002D0F35">
              <w:t xml:space="preserve"> </w:t>
            </w:r>
            <w:proofErr w:type="spellStart"/>
            <w:r w:rsidRPr="002D0F35">
              <w:t>процедури</w:t>
            </w:r>
            <w:proofErr w:type="spellEnd"/>
            <w:r w:rsidRPr="002D0F35">
              <w:t xml:space="preserve"> </w:t>
            </w:r>
            <w:proofErr w:type="spellStart"/>
            <w:r w:rsidRPr="002D0F35">
              <w:t>закупівлі</w:t>
            </w:r>
            <w:proofErr w:type="spellEnd"/>
            <w:r w:rsidRPr="002D0F35">
              <w:t xml:space="preserve">, </w:t>
            </w:r>
            <w:proofErr w:type="spellStart"/>
            <w:r w:rsidRPr="002D0F35">
              <w:t>крім</w:t>
            </w:r>
            <w:proofErr w:type="spellEnd"/>
            <w:r w:rsidRPr="002D0F35">
              <w:t xml:space="preserve"> </w:t>
            </w:r>
            <w:proofErr w:type="spellStart"/>
            <w:r w:rsidRPr="002D0F35">
              <w:t>випадків</w:t>
            </w:r>
            <w:proofErr w:type="spellEnd"/>
            <w:r w:rsidRPr="002D0F35">
              <w:t xml:space="preserve">: </w:t>
            </w:r>
          </w:p>
          <w:p w14:paraId="6710F73B" w14:textId="77777777" w:rsidR="00D1501E" w:rsidRPr="002D0F35" w:rsidRDefault="00D1501E" w:rsidP="00C13004">
            <w:pPr>
              <w:ind w:left="126" w:right="127" w:firstLine="142"/>
              <w:jc w:val="both"/>
              <w:rPr>
                <w:lang w:val="uk-UA"/>
              </w:rPr>
            </w:pPr>
            <w:r w:rsidRPr="002D0F35">
              <w:rPr>
                <w:lang w:val="uk-UA"/>
              </w:rPr>
              <w:t xml:space="preserve">- </w:t>
            </w:r>
            <w:proofErr w:type="spellStart"/>
            <w:r w:rsidRPr="002D0F35">
              <w:t>визначення</w:t>
            </w:r>
            <w:proofErr w:type="spellEnd"/>
            <w:r w:rsidRPr="002D0F35">
              <w:t xml:space="preserve"> грошового </w:t>
            </w:r>
            <w:proofErr w:type="spellStart"/>
            <w:r w:rsidRPr="002D0F35">
              <w:t>еквівалента</w:t>
            </w:r>
            <w:proofErr w:type="spellEnd"/>
            <w:r w:rsidRPr="002D0F35">
              <w:t xml:space="preserve"> </w:t>
            </w:r>
            <w:proofErr w:type="spellStart"/>
            <w:r w:rsidRPr="002D0F35">
              <w:t>зобов’язання</w:t>
            </w:r>
            <w:proofErr w:type="spellEnd"/>
            <w:r w:rsidRPr="002D0F35">
              <w:t xml:space="preserve"> в </w:t>
            </w:r>
            <w:proofErr w:type="spellStart"/>
            <w:r w:rsidRPr="002D0F35">
              <w:t>іноземній</w:t>
            </w:r>
            <w:proofErr w:type="spellEnd"/>
            <w:r w:rsidRPr="002D0F35">
              <w:t xml:space="preserve"> </w:t>
            </w:r>
            <w:proofErr w:type="spellStart"/>
            <w:r w:rsidRPr="002D0F35">
              <w:t>валюті</w:t>
            </w:r>
            <w:proofErr w:type="spellEnd"/>
            <w:r w:rsidRPr="002D0F35">
              <w:t xml:space="preserve">; </w:t>
            </w:r>
            <w:r w:rsidRPr="002D0F35">
              <w:rPr>
                <w:lang w:val="uk-UA"/>
              </w:rPr>
              <w:t xml:space="preserve">  </w:t>
            </w:r>
          </w:p>
          <w:p w14:paraId="7EE3879E" w14:textId="6BCAE776" w:rsidR="00D1501E" w:rsidRPr="002D0F35" w:rsidRDefault="00D1501E" w:rsidP="00C13004">
            <w:pPr>
              <w:ind w:left="126" w:right="127" w:firstLine="142"/>
              <w:jc w:val="both"/>
              <w:rPr>
                <w:lang w:val="uk-UA"/>
              </w:rPr>
            </w:pPr>
            <w:r w:rsidRPr="002D0F35">
              <w:rPr>
                <w:lang w:val="uk-UA"/>
              </w:rPr>
              <w:t>- перерахунку ціни в бік зменшення ціни тендерної пропозиції переможця без зменшення обсягів закупівлі</w:t>
            </w:r>
          </w:p>
          <w:p w14:paraId="518E5DA8" w14:textId="765A0BDC" w:rsidR="00C13004" w:rsidRPr="002D0F35" w:rsidRDefault="00C13004" w:rsidP="00C13004">
            <w:pPr>
              <w:ind w:left="126" w:right="127" w:firstLine="142"/>
              <w:jc w:val="both"/>
              <w:rPr>
                <w:lang w:val="uk-UA"/>
              </w:rPr>
            </w:pPr>
            <w:r w:rsidRPr="002D0F35">
              <w:rPr>
                <w:lang w:val="uk-UA"/>
              </w:rPr>
              <w:t xml:space="preserve">- </w:t>
            </w:r>
            <w:r w:rsidR="00D1501E" w:rsidRPr="002D0F35">
              <w:rPr>
                <w:lang w:val="uk-UA"/>
              </w:rPr>
              <w:t>перерахунку ціни та обсягів товарів в бік зменшення за умови необхідності приведення обсягів товарів до кратності упаковки.</w:t>
            </w:r>
          </w:p>
          <w:p w14:paraId="68ADE085" w14:textId="77777777" w:rsidR="00CD30CB" w:rsidRPr="002D0F35" w:rsidRDefault="00CD30CB" w:rsidP="00A03EE1">
            <w:pPr>
              <w:ind w:left="126" w:right="127" w:firstLine="142"/>
              <w:jc w:val="both"/>
              <w:rPr>
                <w:lang w:val="uk-UA"/>
              </w:rPr>
            </w:pPr>
          </w:p>
          <w:p w14:paraId="21EE24DF" w14:textId="77777777" w:rsidR="00C13004" w:rsidRPr="002D0F35" w:rsidRDefault="00C13004" w:rsidP="00C13004">
            <w:pPr>
              <w:ind w:left="126" w:right="127" w:firstLine="142"/>
              <w:jc w:val="both"/>
              <w:rPr>
                <w:b/>
                <w:bCs/>
                <w:lang w:val="uk-UA"/>
              </w:rPr>
            </w:pPr>
            <w:r w:rsidRPr="002D0F35">
              <w:rPr>
                <w:b/>
                <w:bCs/>
                <w:lang w:val="uk-UA"/>
              </w:rPr>
              <w:t xml:space="preserve">Ціна договору без ПДВ є ціною, що надав переможець у своїй </w:t>
            </w:r>
            <w:r w:rsidRPr="002D0F35">
              <w:rPr>
                <w:b/>
                <w:bCs/>
                <w:lang w:val="uk-UA"/>
              </w:rPr>
              <w:lastRenderedPageBreak/>
              <w:t>тендерній пропозиції.</w:t>
            </w:r>
          </w:p>
          <w:p w14:paraId="48093077" w14:textId="77777777" w:rsidR="00C13004" w:rsidRPr="002D0F35" w:rsidRDefault="00C13004" w:rsidP="00C13004">
            <w:pPr>
              <w:ind w:left="126" w:right="127" w:firstLine="142"/>
              <w:jc w:val="both"/>
              <w:rPr>
                <w:b/>
                <w:bCs/>
                <w:lang w:val="uk-UA"/>
              </w:rPr>
            </w:pPr>
            <w:r w:rsidRPr="002D0F35">
              <w:rPr>
                <w:b/>
                <w:bCs/>
                <w:lang w:val="uk-UA"/>
              </w:rPr>
              <w:t>Якщо переможець є платником ПДВ, то загальна сума договору вираховується за такою формулою:</w:t>
            </w:r>
          </w:p>
          <w:p w14:paraId="23951A93" w14:textId="77777777" w:rsidR="00C13004" w:rsidRPr="002D0F35" w:rsidRDefault="00C13004" w:rsidP="00C13004">
            <w:pPr>
              <w:ind w:left="126" w:right="127" w:firstLine="142"/>
              <w:jc w:val="both"/>
              <w:rPr>
                <w:b/>
                <w:bCs/>
                <w:lang w:val="uk-UA"/>
              </w:rPr>
            </w:pPr>
            <w:r w:rsidRPr="002D0F35">
              <w:rPr>
                <w:b/>
                <w:bCs/>
                <w:lang w:val="uk-UA"/>
              </w:rPr>
              <w:t>Загальна Сума договору = Сума без ПДВ + сума ПДВ</w:t>
            </w:r>
          </w:p>
          <w:p w14:paraId="2A294EF9" w14:textId="77777777" w:rsidR="00C13004" w:rsidRPr="002D0F35" w:rsidRDefault="00C13004" w:rsidP="00C13004">
            <w:pPr>
              <w:ind w:left="126" w:right="127" w:firstLine="142"/>
              <w:jc w:val="both"/>
            </w:pPr>
            <w:r w:rsidRPr="002D0F35">
              <w:rPr>
                <w:b/>
                <w:bCs/>
                <w:lang w:val="uk-UA"/>
              </w:rPr>
              <w:t>Якщо переможець процедури не є платником ПДВ, то загальна сума договору дорівнює ціні без ПДВ, що надав переможець у своїй тендерній пропозиції.</w:t>
            </w:r>
          </w:p>
          <w:p w14:paraId="68ADE08A" w14:textId="77777777" w:rsidR="00CD30CB" w:rsidRPr="002D0F35" w:rsidRDefault="00CD30CB" w:rsidP="00A03EE1">
            <w:pPr>
              <w:ind w:left="126" w:right="127" w:firstLine="142"/>
              <w:jc w:val="both"/>
            </w:pPr>
          </w:p>
          <w:p w14:paraId="0F3C700A" w14:textId="63F591FF" w:rsidR="00D1501E" w:rsidRPr="002D0F35" w:rsidRDefault="00D1501E" w:rsidP="00CD30CB">
            <w:pPr>
              <w:ind w:left="126" w:right="127" w:firstLine="142"/>
              <w:jc w:val="both"/>
              <w:rPr>
                <w:lang w:val="uk-UA"/>
              </w:rPr>
            </w:pPr>
            <w:r w:rsidRPr="002D0F35">
              <w:rPr>
                <w:lang w:val="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68ADE08C" w14:textId="4CCA7D79" w:rsidR="00CD30CB" w:rsidRPr="002D0F35" w:rsidRDefault="00CD30CB" w:rsidP="00CD30CB">
            <w:pPr>
              <w:ind w:left="126" w:right="127" w:firstLine="142"/>
              <w:jc w:val="both"/>
            </w:pPr>
            <w:r w:rsidRPr="002D0F35">
              <w:t xml:space="preserve">1) </w:t>
            </w:r>
            <w:proofErr w:type="spellStart"/>
            <w:r w:rsidRPr="002D0F35">
              <w:t>зменшення</w:t>
            </w:r>
            <w:proofErr w:type="spellEnd"/>
            <w:r w:rsidRPr="002D0F35">
              <w:t xml:space="preserve"> </w:t>
            </w:r>
            <w:proofErr w:type="spellStart"/>
            <w:r w:rsidRPr="002D0F35">
              <w:t>обсягів</w:t>
            </w:r>
            <w:proofErr w:type="spellEnd"/>
            <w:r w:rsidRPr="002D0F35">
              <w:t xml:space="preserve"> </w:t>
            </w:r>
            <w:proofErr w:type="spellStart"/>
            <w:r w:rsidRPr="002D0F35">
              <w:t>закупівлі</w:t>
            </w:r>
            <w:proofErr w:type="spellEnd"/>
            <w:r w:rsidRPr="002D0F35">
              <w:t xml:space="preserve">, </w:t>
            </w:r>
            <w:proofErr w:type="spellStart"/>
            <w:r w:rsidRPr="002D0F35">
              <w:t>зокрема</w:t>
            </w:r>
            <w:proofErr w:type="spellEnd"/>
            <w:r w:rsidRPr="002D0F35">
              <w:t xml:space="preserve"> з </w:t>
            </w:r>
            <w:proofErr w:type="spellStart"/>
            <w:r w:rsidRPr="002D0F35">
              <w:t>урахуванням</w:t>
            </w:r>
            <w:proofErr w:type="spellEnd"/>
            <w:r w:rsidRPr="002D0F35">
              <w:t xml:space="preserve"> фактичного </w:t>
            </w:r>
            <w:proofErr w:type="spellStart"/>
            <w:r w:rsidRPr="002D0F35">
              <w:t>обсягу</w:t>
            </w:r>
            <w:proofErr w:type="spellEnd"/>
            <w:r w:rsidRPr="002D0F35">
              <w:t xml:space="preserve"> </w:t>
            </w:r>
            <w:proofErr w:type="spellStart"/>
            <w:r w:rsidRPr="002D0F35">
              <w:t>видатків</w:t>
            </w:r>
            <w:proofErr w:type="spellEnd"/>
            <w:r w:rsidRPr="002D0F35">
              <w:t xml:space="preserve"> </w:t>
            </w:r>
            <w:proofErr w:type="spellStart"/>
            <w:r w:rsidRPr="002D0F35">
              <w:t>замовника</w:t>
            </w:r>
            <w:proofErr w:type="spellEnd"/>
            <w:r w:rsidRPr="002D0F35">
              <w:t>;</w:t>
            </w:r>
          </w:p>
          <w:p w14:paraId="68ADE08D" w14:textId="77777777" w:rsidR="00CD30CB" w:rsidRPr="002D0F35" w:rsidRDefault="00CD30CB" w:rsidP="00CD30CB">
            <w:pPr>
              <w:ind w:left="126" w:right="127" w:firstLine="142"/>
              <w:jc w:val="both"/>
            </w:pPr>
            <w:r w:rsidRPr="002D0F35">
              <w:t xml:space="preserve">2) </w:t>
            </w:r>
            <w:proofErr w:type="spellStart"/>
            <w:r w:rsidRPr="002D0F35">
              <w:t>погодження</w:t>
            </w:r>
            <w:proofErr w:type="spellEnd"/>
            <w:r w:rsidRPr="002D0F35">
              <w:t xml:space="preserve"> </w:t>
            </w:r>
            <w:proofErr w:type="spellStart"/>
            <w:r w:rsidRPr="002D0F35">
              <w:t>зміни</w:t>
            </w:r>
            <w:proofErr w:type="spellEnd"/>
            <w:r w:rsidRPr="002D0F35">
              <w:t xml:space="preserve"> </w:t>
            </w:r>
            <w:proofErr w:type="spellStart"/>
            <w:r w:rsidRPr="002D0F35">
              <w:t>ціни</w:t>
            </w:r>
            <w:proofErr w:type="spellEnd"/>
            <w:r w:rsidRPr="002D0F35">
              <w:t xml:space="preserve"> за </w:t>
            </w:r>
            <w:proofErr w:type="spellStart"/>
            <w:r w:rsidRPr="002D0F35">
              <w:t>одиницю</w:t>
            </w:r>
            <w:proofErr w:type="spellEnd"/>
            <w:r w:rsidRPr="002D0F35">
              <w:t xml:space="preserve"> товару в </w:t>
            </w:r>
            <w:proofErr w:type="spellStart"/>
            <w:r w:rsidRPr="002D0F35">
              <w:t>договорі</w:t>
            </w:r>
            <w:proofErr w:type="spellEnd"/>
            <w:r w:rsidRPr="002D0F35">
              <w:t xml:space="preserve"> про </w:t>
            </w:r>
            <w:proofErr w:type="spellStart"/>
            <w:r w:rsidRPr="002D0F35">
              <w:t>закупівлю</w:t>
            </w:r>
            <w:proofErr w:type="spellEnd"/>
            <w:r w:rsidRPr="002D0F35">
              <w:t xml:space="preserve"> у </w:t>
            </w:r>
            <w:proofErr w:type="spellStart"/>
            <w:r w:rsidRPr="002D0F35">
              <w:t>разі</w:t>
            </w:r>
            <w:proofErr w:type="spellEnd"/>
            <w:r w:rsidRPr="002D0F35">
              <w:t xml:space="preserve"> </w:t>
            </w:r>
            <w:proofErr w:type="spellStart"/>
            <w:r w:rsidRPr="002D0F35">
              <w:t>коливання</w:t>
            </w:r>
            <w:proofErr w:type="spellEnd"/>
            <w:r w:rsidRPr="002D0F35">
              <w:t xml:space="preserve"> </w:t>
            </w:r>
            <w:proofErr w:type="spellStart"/>
            <w:r w:rsidRPr="002D0F35">
              <w:t>ціни</w:t>
            </w:r>
            <w:proofErr w:type="spellEnd"/>
            <w:r w:rsidRPr="002D0F35">
              <w:t xml:space="preserve"> такого товару </w:t>
            </w:r>
            <w:proofErr w:type="gramStart"/>
            <w:r w:rsidRPr="002D0F35">
              <w:t>на ринку</w:t>
            </w:r>
            <w:proofErr w:type="gramEnd"/>
            <w:r w:rsidRPr="002D0F35">
              <w:t xml:space="preserve">, </w:t>
            </w:r>
            <w:proofErr w:type="spellStart"/>
            <w:r w:rsidRPr="002D0F35">
              <w:t>що</w:t>
            </w:r>
            <w:proofErr w:type="spellEnd"/>
            <w:r w:rsidRPr="002D0F35">
              <w:t xml:space="preserve"> </w:t>
            </w:r>
            <w:proofErr w:type="spellStart"/>
            <w:r w:rsidRPr="002D0F35">
              <w:t>відбулося</w:t>
            </w:r>
            <w:proofErr w:type="spellEnd"/>
            <w:r w:rsidRPr="002D0F35">
              <w:t xml:space="preserve"> з моменту </w:t>
            </w:r>
            <w:proofErr w:type="spellStart"/>
            <w:r w:rsidRPr="002D0F35">
              <w:t>укладення</w:t>
            </w:r>
            <w:proofErr w:type="spellEnd"/>
            <w:r w:rsidRPr="002D0F35">
              <w:t xml:space="preserve"> договору про </w:t>
            </w:r>
            <w:proofErr w:type="spellStart"/>
            <w:r w:rsidRPr="002D0F35">
              <w:t>закупівлю</w:t>
            </w:r>
            <w:proofErr w:type="spellEnd"/>
            <w:r w:rsidRPr="002D0F35">
              <w:t xml:space="preserve"> </w:t>
            </w:r>
            <w:proofErr w:type="spellStart"/>
            <w:r w:rsidRPr="002D0F35">
              <w:t>або</w:t>
            </w:r>
            <w:proofErr w:type="spellEnd"/>
            <w:r w:rsidRPr="002D0F35">
              <w:t xml:space="preserve"> </w:t>
            </w:r>
            <w:proofErr w:type="spellStart"/>
            <w:r w:rsidRPr="002D0F35">
              <w:t>останнього</w:t>
            </w:r>
            <w:proofErr w:type="spellEnd"/>
            <w:r w:rsidRPr="002D0F35">
              <w:t xml:space="preserve"> </w:t>
            </w:r>
            <w:proofErr w:type="spellStart"/>
            <w:r w:rsidRPr="002D0F35">
              <w:t>внесення</w:t>
            </w:r>
            <w:proofErr w:type="spellEnd"/>
            <w:r w:rsidRPr="002D0F35">
              <w:t xml:space="preserve"> </w:t>
            </w:r>
            <w:proofErr w:type="spellStart"/>
            <w:r w:rsidRPr="002D0F35">
              <w:t>змін</w:t>
            </w:r>
            <w:proofErr w:type="spellEnd"/>
            <w:r w:rsidRPr="002D0F35">
              <w:t xml:space="preserve"> до договору про </w:t>
            </w:r>
            <w:proofErr w:type="spellStart"/>
            <w:r w:rsidRPr="002D0F35">
              <w:t>закупівлю</w:t>
            </w:r>
            <w:proofErr w:type="spellEnd"/>
            <w:r w:rsidRPr="002D0F35">
              <w:t xml:space="preserve"> в </w:t>
            </w:r>
            <w:proofErr w:type="spellStart"/>
            <w:r w:rsidRPr="002D0F35">
              <w:t>частині</w:t>
            </w:r>
            <w:proofErr w:type="spellEnd"/>
            <w:r w:rsidRPr="002D0F35">
              <w:t xml:space="preserve"> </w:t>
            </w:r>
            <w:proofErr w:type="spellStart"/>
            <w:r w:rsidRPr="002D0F35">
              <w:t>зміни</w:t>
            </w:r>
            <w:proofErr w:type="spellEnd"/>
            <w:r w:rsidRPr="002D0F35">
              <w:t xml:space="preserve"> </w:t>
            </w:r>
            <w:proofErr w:type="spellStart"/>
            <w:r w:rsidRPr="002D0F35">
              <w:t>ціни</w:t>
            </w:r>
            <w:proofErr w:type="spellEnd"/>
            <w:r w:rsidRPr="002D0F35">
              <w:t xml:space="preserve"> за </w:t>
            </w:r>
            <w:proofErr w:type="spellStart"/>
            <w:r w:rsidRPr="002D0F35">
              <w:t>одиницю</w:t>
            </w:r>
            <w:proofErr w:type="spellEnd"/>
            <w:r w:rsidRPr="002D0F35">
              <w:t xml:space="preserve"> товару. </w:t>
            </w:r>
            <w:proofErr w:type="spellStart"/>
            <w:r w:rsidRPr="002D0F35">
              <w:t>Зміна</w:t>
            </w:r>
            <w:proofErr w:type="spellEnd"/>
            <w:r w:rsidRPr="002D0F35">
              <w:t xml:space="preserve"> </w:t>
            </w:r>
            <w:proofErr w:type="spellStart"/>
            <w:r w:rsidRPr="002D0F35">
              <w:t>ціни</w:t>
            </w:r>
            <w:proofErr w:type="spellEnd"/>
            <w:r w:rsidRPr="002D0F35">
              <w:t xml:space="preserve"> за </w:t>
            </w:r>
            <w:proofErr w:type="spellStart"/>
            <w:r w:rsidRPr="002D0F35">
              <w:t>одиницю</w:t>
            </w:r>
            <w:proofErr w:type="spellEnd"/>
            <w:r w:rsidRPr="002D0F35">
              <w:t xml:space="preserve"> товару </w:t>
            </w:r>
            <w:proofErr w:type="spellStart"/>
            <w:r w:rsidRPr="002D0F35">
              <w:t>здійснюється</w:t>
            </w:r>
            <w:proofErr w:type="spellEnd"/>
            <w:r w:rsidRPr="002D0F35">
              <w:t xml:space="preserve"> </w:t>
            </w:r>
            <w:proofErr w:type="spellStart"/>
            <w:r w:rsidRPr="002D0F35">
              <w:t>пропорційно</w:t>
            </w:r>
            <w:proofErr w:type="spellEnd"/>
            <w:r w:rsidRPr="002D0F35">
              <w:t xml:space="preserve"> </w:t>
            </w:r>
            <w:proofErr w:type="spellStart"/>
            <w:r w:rsidRPr="002D0F35">
              <w:t>коливанню</w:t>
            </w:r>
            <w:proofErr w:type="spellEnd"/>
            <w:r w:rsidRPr="002D0F35">
              <w:t xml:space="preserve"> </w:t>
            </w:r>
            <w:proofErr w:type="spellStart"/>
            <w:r w:rsidRPr="002D0F35">
              <w:t>ціни</w:t>
            </w:r>
            <w:proofErr w:type="spellEnd"/>
            <w:r w:rsidRPr="002D0F35">
              <w:t xml:space="preserve"> такого товару </w:t>
            </w:r>
            <w:proofErr w:type="gramStart"/>
            <w:r w:rsidRPr="002D0F35">
              <w:t>на ринку</w:t>
            </w:r>
            <w:proofErr w:type="gramEnd"/>
            <w:r w:rsidRPr="002D0F35">
              <w:t xml:space="preserve"> (</w:t>
            </w:r>
            <w:proofErr w:type="spellStart"/>
            <w:r w:rsidRPr="002D0F35">
              <w:t>відсоток</w:t>
            </w:r>
            <w:proofErr w:type="spellEnd"/>
            <w:r w:rsidRPr="002D0F35">
              <w:t xml:space="preserve"> </w:t>
            </w:r>
            <w:proofErr w:type="spellStart"/>
            <w:r w:rsidRPr="002D0F35">
              <w:t>збільшення</w:t>
            </w:r>
            <w:proofErr w:type="spellEnd"/>
            <w:r w:rsidRPr="002D0F35">
              <w:t xml:space="preserve"> </w:t>
            </w:r>
            <w:proofErr w:type="spellStart"/>
            <w:r w:rsidRPr="002D0F35">
              <w:t>ціни</w:t>
            </w:r>
            <w:proofErr w:type="spellEnd"/>
            <w:r w:rsidRPr="002D0F35">
              <w:t xml:space="preserve"> за </w:t>
            </w:r>
            <w:proofErr w:type="spellStart"/>
            <w:r w:rsidRPr="002D0F35">
              <w:t>одиницю</w:t>
            </w:r>
            <w:proofErr w:type="spellEnd"/>
            <w:r w:rsidRPr="002D0F35">
              <w:t xml:space="preserve"> товару не </w:t>
            </w:r>
            <w:proofErr w:type="spellStart"/>
            <w:r w:rsidRPr="002D0F35">
              <w:t>може</w:t>
            </w:r>
            <w:proofErr w:type="spellEnd"/>
            <w:r w:rsidRPr="002D0F35">
              <w:t xml:space="preserve"> </w:t>
            </w:r>
            <w:proofErr w:type="spellStart"/>
            <w:r w:rsidRPr="002D0F35">
              <w:t>перевищувати</w:t>
            </w:r>
            <w:proofErr w:type="spellEnd"/>
            <w:r w:rsidRPr="002D0F35">
              <w:t xml:space="preserve"> </w:t>
            </w:r>
            <w:proofErr w:type="spellStart"/>
            <w:r w:rsidRPr="002D0F35">
              <w:t>відсоток</w:t>
            </w:r>
            <w:proofErr w:type="spellEnd"/>
            <w:r w:rsidRPr="002D0F35">
              <w:t xml:space="preserve"> </w:t>
            </w:r>
            <w:proofErr w:type="spellStart"/>
            <w:r w:rsidRPr="002D0F35">
              <w:t>коливання</w:t>
            </w:r>
            <w:proofErr w:type="spellEnd"/>
            <w:r w:rsidRPr="002D0F35">
              <w:t xml:space="preserve"> (</w:t>
            </w:r>
            <w:proofErr w:type="spellStart"/>
            <w:r w:rsidRPr="002D0F35">
              <w:t>збільшення</w:t>
            </w:r>
            <w:proofErr w:type="spellEnd"/>
            <w:r w:rsidRPr="002D0F35">
              <w:t xml:space="preserve">) </w:t>
            </w:r>
            <w:proofErr w:type="spellStart"/>
            <w:r w:rsidRPr="002D0F35">
              <w:t>ціни</w:t>
            </w:r>
            <w:proofErr w:type="spellEnd"/>
            <w:r w:rsidRPr="002D0F35">
              <w:t xml:space="preserve"> такого товару на ринку) за </w:t>
            </w:r>
            <w:proofErr w:type="spellStart"/>
            <w:r w:rsidRPr="002D0F35">
              <w:t>умови</w:t>
            </w:r>
            <w:proofErr w:type="spellEnd"/>
            <w:r w:rsidRPr="002D0F35">
              <w:t xml:space="preserve"> документального </w:t>
            </w:r>
            <w:proofErr w:type="spellStart"/>
            <w:r w:rsidRPr="002D0F35">
              <w:t>підтвердження</w:t>
            </w:r>
            <w:proofErr w:type="spellEnd"/>
            <w:r w:rsidRPr="002D0F35">
              <w:t xml:space="preserve"> такого </w:t>
            </w:r>
            <w:proofErr w:type="spellStart"/>
            <w:r w:rsidRPr="002D0F35">
              <w:t>коливання</w:t>
            </w:r>
            <w:proofErr w:type="spellEnd"/>
            <w:r w:rsidRPr="002D0F35">
              <w:t xml:space="preserve"> та не повинна </w:t>
            </w:r>
            <w:proofErr w:type="spellStart"/>
            <w:r w:rsidRPr="002D0F35">
              <w:t>призвести</w:t>
            </w:r>
            <w:proofErr w:type="spellEnd"/>
            <w:r w:rsidRPr="002D0F35">
              <w:t xml:space="preserve"> до </w:t>
            </w:r>
            <w:proofErr w:type="spellStart"/>
            <w:r w:rsidRPr="002D0F35">
              <w:t>збільшення</w:t>
            </w:r>
            <w:proofErr w:type="spellEnd"/>
            <w:r w:rsidRPr="002D0F35">
              <w:t xml:space="preserve"> </w:t>
            </w:r>
            <w:proofErr w:type="spellStart"/>
            <w:r w:rsidRPr="002D0F35">
              <w:t>суми</w:t>
            </w:r>
            <w:proofErr w:type="spellEnd"/>
            <w:r w:rsidRPr="002D0F35">
              <w:t xml:space="preserve">, </w:t>
            </w:r>
            <w:proofErr w:type="spellStart"/>
            <w:r w:rsidRPr="002D0F35">
              <w:t>визначеної</w:t>
            </w:r>
            <w:proofErr w:type="spellEnd"/>
            <w:r w:rsidRPr="002D0F35">
              <w:t xml:space="preserve"> в </w:t>
            </w:r>
            <w:proofErr w:type="spellStart"/>
            <w:r w:rsidRPr="002D0F35">
              <w:t>договорі</w:t>
            </w:r>
            <w:proofErr w:type="spellEnd"/>
            <w:r w:rsidRPr="002D0F35">
              <w:t xml:space="preserve"> про </w:t>
            </w:r>
            <w:proofErr w:type="spellStart"/>
            <w:r w:rsidRPr="002D0F35">
              <w:t>закупівлю</w:t>
            </w:r>
            <w:proofErr w:type="spellEnd"/>
            <w:r w:rsidRPr="002D0F35">
              <w:t xml:space="preserve"> на момент </w:t>
            </w:r>
            <w:proofErr w:type="spellStart"/>
            <w:r w:rsidRPr="002D0F35">
              <w:t>його</w:t>
            </w:r>
            <w:proofErr w:type="spellEnd"/>
            <w:r w:rsidRPr="002D0F35">
              <w:t xml:space="preserve"> </w:t>
            </w:r>
            <w:proofErr w:type="spellStart"/>
            <w:r w:rsidRPr="002D0F35">
              <w:t>укладення</w:t>
            </w:r>
            <w:proofErr w:type="spellEnd"/>
            <w:r w:rsidRPr="002D0F35">
              <w:t>;</w:t>
            </w:r>
          </w:p>
          <w:p w14:paraId="68ADE08E" w14:textId="77777777" w:rsidR="00CD30CB" w:rsidRPr="002D0F35" w:rsidRDefault="00CD30CB" w:rsidP="00CD30CB">
            <w:pPr>
              <w:ind w:left="126" w:right="127" w:firstLine="142"/>
              <w:jc w:val="both"/>
            </w:pPr>
            <w:r w:rsidRPr="002D0F35">
              <w:t xml:space="preserve">3) </w:t>
            </w:r>
            <w:proofErr w:type="spellStart"/>
            <w:r w:rsidRPr="002D0F35">
              <w:t>покращення</w:t>
            </w:r>
            <w:proofErr w:type="spellEnd"/>
            <w:r w:rsidRPr="002D0F35">
              <w:t xml:space="preserve"> </w:t>
            </w:r>
            <w:proofErr w:type="spellStart"/>
            <w:r w:rsidRPr="002D0F35">
              <w:t>якості</w:t>
            </w:r>
            <w:proofErr w:type="spellEnd"/>
            <w:r w:rsidRPr="002D0F35">
              <w:t xml:space="preserve"> предмета </w:t>
            </w:r>
            <w:proofErr w:type="spellStart"/>
            <w:r w:rsidRPr="002D0F35">
              <w:t>закупівлі</w:t>
            </w:r>
            <w:proofErr w:type="spellEnd"/>
            <w:r w:rsidRPr="002D0F35">
              <w:t xml:space="preserve"> за </w:t>
            </w:r>
            <w:proofErr w:type="spellStart"/>
            <w:r w:rsidRPr="002D0F35">
              <w:t>умови</w:t>
            </w:r>
            <w:proofErr w:type="spellEnd"/>
            <w:r w:rsidRPr="002D0F35">
              <w:t xml:space="preserve">, </w:t>
            </w:r>
            <w:proofErr w:type="spellStart"/>
            <w:r w:rsidRPr="002D0F35">
              <w:t>що</w:t>
            </w:r>
            <w:proofErr w:type="spellEnd"/>
            <w:r w:rsidRPr="002D0F35">
              <w:t xml:space="preserve"> </w:t>
            </w:r>
            <w:proofErr w:type="spellStart"/>
            <w:r w:rsidRPr="002D0F35">
              <w:t>таке</w:t>
            </w:r>
            <w:proofErr w:type="spellEnd"/>
            <w:r w:rsidRPr="002D0F35">
              <w:t xml:space="preserve"> </w:t>
            </w:r>
            <w:proofErr w:type="spellStart"/>
            <w:r w:rsidRPr="002D0F35">
              <w:t>покращення</w:t>
            </w:r>
            <w:proofErr w:type="spellEnd"/>
            <w:r w:rsidRPr="002D0F35">
              <w:t xml:space="preserve"> не </w:t>
            </w:r>
            <w:proofErr w:type="spellStart"/>
            <w:r w:rsidRPr="002D0F35">
              <w:t>призведе</w:t>
            </w:r>
            <w:proofErr w:type="spellEnd"/>
            <w:r w:rsidRPr="002D0F35">
              <w:t xml:space="preserve"> до </w:t>
            </w:r>
            <w:proofErr w:type="spellStart"/>
            <w:r w:rsidRPr="002D0F35">
              <w:t>збільшення</w:t>
            </w:r>
            <w:proofErr w:type="spellEnd"/>
            <w:r w:rsidRPr="002D0F35">
              <w:t xml:space="preserve"> </w:t>
            </w:r>
            <w:proofErr w:type="spellStart"/>
            <w:r w:rsidRPr="002D0F35">
              <w:t>суми</w:t>
            </w:r>
            <w:proofErr w:type="spellEnd"/>
            <w:r w:rsidRPr="002D0F35">
              <w:t xml:space="preserve">, </w:t>
            </w:r>
            <w:proofErr w:type="spellStart"/>
            <w:r w:rsidRPr="002D0F35">
              <w:t>визначеної</w:t>
            </w:r>
            <w:proofErr w:type="spellEnd"/>
            <w:r w:rsidRPr="002D0F35">
              <w:t xml:space="preserve"> в </w:t>
            </w:r>
            <w:proofErr w:type="spellStart"/>
            <w:r w:rsidRPr="002D0F35">
              <w:t>договорі</w:t>
            </w:r>
            <w:proofErr w:type="spellEnd"/>
            <w:r w:rsidRPr="002D0F35">
              <w:t xml:space="preserve"> про </w:t>
            </w:r>
            <w:proofErr w:type="spellStart"/>
            <w:r w:rsidRPr="002D0F35">
              <w:t>закупівлю</w:t>
            </w:r>
            <w:proofErr w:type="spellEnd"/>
            <w:r w:rsidRPr="002D0F35">
              <w:t>;</w:t>
            </w:r>
          </w:p>
          <w:p w14:paraId="68ADE08F" w14:textId="4A2EB89B" w:rsidR="00CD30CB" w:rsidRPr="002D0F35" w:rsidRDefault="00CD30CB" w:rsidP="00CD30CB">
            <w:pPr>
              <w:ind w:left="126" w:right="127" w:firstLine="142"/>
              <w:jc w:val="both"/>
            </w:pPr>
            <w:r w:rsidRPr="002D0F35">
              <w:t xml:space="preserve">4) </w:t>
            </w:r>
            <w:proofErr w:type="spellStart"/>
            <w:r w:rsidRPr="002D0F35">
              <w:t>продовження</w:t>
            </w:r>
            <w:proofErr w:type="spellEnd"/>
            <w:r w:rsidRPr="002D0F35">
              <w:t xml:space="preserve"> строку дії договору про </w:t>
            </w:r>
            <w:proofErr w:type="spellStart"/>
            <w:r w:rsidRPr="002D0F35">
              <w:t>закупівлю</w:t>
            </w:r>
            <w:proofErr w:type="spellEnd"/>
            <w:r w:rsidRPr="002D0F35">
              <w:t xml:space="preserve"> та</w:t>
            </w:r>
            <w:r w:rsidR="00D1501E" w:rsidRPr="002D0F35">
              <w:rPr>
                <w:lang w:val="uk-UA"/>
              </w:rPr>
              <w:t>/або</w:t>
            </w:r>
            <w:r w:rsidRPr="002D0F35">
              <w:t xml:space="preserve"> строку </w:t>
            </w:r>
            <w:proofErr w:type="spellStart"/>
            <w:r w:rsidRPr="002D0F35">
              <w:t>виконання</w:t>
            </w:r>
            <w:proofErr w:type="spellEnd"/>
            <w:r w:rsidRPr="002D0F35">
              <w:t xml:space="preserve"> </w:t>
            </w:r>
            <w:proofErr w:type="spellStart"/>
            <w:r w:rsidRPr="002D0F35">
              <w:t>зобов'язань</w:t>
            </w:r>
            <w:proofErr w:type="spellEnd"/>
            <w:r w:rsidRPr="002D0F35">
              <w:t xml:space="preserve"> </w:t>
            </w:r>
            <w:proofErr w:type="spellStart"/>
            <w:r w:rsidRPr="002D0F35">
              <w:t>щодо</w:t>
            </w:r>
            <w:proofErr w:type="spellEnd"/>
            <w:r w:rsidRPr="002D0F35">
              <w:t xml:space="preserve"> </w:t>
            </w:r>
            <w:proofErr w:type="spellStart"/>
            <w:r w:rsidRPr="002D0F35">
              <w:t>передачі</w:t>
            </w:r>
            <w:proofErr w:type="spellEnd"/>
            <w:r w:rsidRPr="002D0F35">
              <w:t xml:space="preserve"> товару, </w:t>
            </w:r>
            <w:proofErr w:type="spellStart"/>
            <w:r w:rsidRPr="002D0F35">
              <w:t>виконання</w:t>
            </w:r>
            <w:proofErr w:type="spellEnd"/>
            <w:r w:rsidRPr="002D0F35">
              <w:t xml:space="preserve"> </w:t>
            </w:r>
            <w:proofErr w:type="spellStart"/>
            <w:r w:rsidRPr="002D0F35">
              <w:t>робіт</w:t>
            </w:r>
            <w:proofErr w:type="spellEnd"/>
            <w:r w:rsidRPr="002D0F35">
              <w:t xml:space="preserve">, </w:t>
            </w:r>
            <w:proofErr w:type="spellStart"/>
            <w:r w:rsidRPr="002D0F35">
              <w:t>надання</w:t>
            </w:r>
            <w:proofErr w:type="spellEnd"/>
            <w:r w:rsidRPr="002D0F35">
              <w:t xml:space="preserve"> </w:t>
            </w:r>
            <w:proofErr w:type="spellStart"/>
            <w:r w:rsidRPr="002D0F35">
              <w:t>послуг</w:t>
            </w:r>
            <w:proofErr w:type="spellEnd"/>
            <w:r w:rsidRPr="002D0F35">
              <w:t xml:space="preserve"> у </w:t>
            </w:r>
            <w:proofErr w:type="spellStart"/>
            <w:r w:rsidRPr="002D0F35">
              <w:t>разі</w:t>
            </w:r>
            <w:proofErr w:type="spellEnd"/>
            <w:r w:rsidRPr="002D0F35">
              <w:t xml:space="preserve"> </w:t>
            </w:r>
            <w:proofErr w:type="spellStart"/>
            <w:r w:rsidRPr="002D0F35">
              <w:t>виникнення</w:t>
            </w:r>
            <w:proofErr w:type="spellEnd"/>
            <w:r w:rsidRPr="002D0F35">
              <w:t xml:space="preserve"> документально </w:t>
            </w:r>
            <w:proofErr w:type="spellStart"/>
            <w:r w:rsidRPr="002D0F35">
              <w:t>підтверджених</w:t>
            </w:r>
            <w:proofErr w:type="spellEnd"/>
            <w:r w:rsidRPr="002D0F35">
              <w:t xml:space="preserve"> </w:t>
            </w:r>
            <w:proofErr w:type="spellStart"/>
            <w:r w:rsidRPr="002D0F35">
              <w:t>об'єктивних</w:t>
            </w:r>
            <w:proofErr w:type="spellEnd"/>
            <w:r w:rsidRPr="002D0F35">
              <w:t xml:space="preserve"> </w:t>
            </w:r>
            <w:proofErr w:type="spellStart"/>
            <w:r w:rsidRPr="002D0F35">
              <w:t>обставин</w:t>
            </w:r>
            <w:proofErr w:type="spellEnd"/>
            <w:r w:rsidRPr="002D0F35">
              <w:t xml:space="preserve">, </w:t>
            </w:r>
            <w:proofErr w:type="spellStart"/>
            <w:r w:rsidRPr="002D0F35">
              <w:t>що</w:t>
            </w:r>
            <w:proofErr w:type="spellEnd"/>
            <w:r w:rsidRPr="002D0F35">
              <w:t xml:space="preserve"> </w:t>
            </w:r>
            <w:proofErr w:type="spellStart"/>
            <w:r w:rsidRPr="002D0F35">
              <w:t>спричинили</w:t>
            </w:r>
            <w:proofErr w:type="spellEnd"/>
            <w:r w:rsidRPr="002D0F35">
              <w:t xml:space="preserve"> </w:t>
            </w:r>
            <w:proofErr w:type="spellStart"/>
            <w:r w:rsidRPr="002D0F35">
              <w:t>таке</w:t>
            </w:r>
            <w:proofErr w:type="spellEnd"/>
            <w:r w:rsidRPr="002D0F35">
              <w:t xml:space="preserve"> </w:t>
            </w:r>
            <w:proofErr w:type="spellStart"/>
            <w:r w:rsidRPr="002D0F35">
              <w:t>продовження</w:t>
            </w:r>
            <w:proofErr w:type="spellEnd"/>
            <w:r w:rsidRPr="002D0F35">
              <w:t xml:space="preserve">, у тому </w:t>
            </w:r>
            <w:proofErr w:type="spellStart"/>
            <w:r w:rsidRPr="002D0F35">
              <w:t>числі</w:t>
            </w:r>
            <w:proofErr w:type="spellEnd"/>
            <w:r w:rsidRPr="002D0F35">
              <w:t xml:space="preserve"> </w:t>
            </w:r>
            <w:proofErr w:type="spellStart"/>
            <w:r w:rsidRPr="002D0F35">
              <w:t>обставин</w:t>
            </w:r>
            <w:proofErr w:type="spellEnd"/>
            <w:r w:rsidRPr="002D0F35">
              <w:t xml:space="preserve"> </w:t>
            </w:r>
            <w:proofErr w:type="spellStart"/>
            <w:r w:rsidRPr="002D0F35">
              <w:t>непереборної</w:t>
            </w:r>
            <w:proofErr w:type="spellEnd"/>
            <w:r w:rsidRPr="002D0F35">
              <w:t xml:space="preserve"> </w:t>
            </w:r>
            <w:proofErr w:type="spellStart"/>
            <w:r w:rsidRPr="002D0F35">
              <w:t>сили</w:t>
            </w:r>
            <w:proofErr w:type="spellEnd"/>
            <w:r w:rsidRPr="002D0F35">
              <w:t xml:space="preserve">, </w:t>
            </w:r>
            <w:proofErr w:type="spellStart"/>
            <w:r w:rsidRPr="002D0F35">
              <w:t>затримки</w:t>
            </w:r>
            <w:proofErr w:type="spellEnd"/>
            <w:r w:rsidRPr="002D0F35">
              <w:t xml:space="preserve"> </w:t>
            </w:r>
            <w:proofErr w:type="spellStart"/>
            <w:r w:rsidRPr="002D0F35">
              <w:t>фінансування</w:t>
            </w:r>
            <w:proofErr w:type="spellEnd"/>
            <w:r w:rsidRPr="002D0F35">
              <w:t xml:space="preserve"> </w:t>
            </w:r>
            <w:proofErr w:type="spellStart"/>
            <w:r w:rsidRPr="002D0F35">
              <w:t>витрат</w:t>
            </w:r>
            <w:proofErr w:type="spellEnd"/>
            <w:r w:rsidRPr="002D0F35">
              <w:t xml:space="preserve"> </w:t>
            </w:r>
            <w:proofErr w:type="spellStart"/>
            <w:r w:rsidRPr="002D0F35">
              <w:t>замовника</w:t>
            </w:r>
            <w:proofErr w:type="spellEnd"/>
            <w:r w:rsidRPr="002D0F35">
              <w:t xml:space="preserve">, за </w:t>
            </w:r>
            <w:proofErr w:type="spellStart"/>
            <w:r w:rsidRPr="002D0F35">
              <w:t>умови</w:t>
            </w:r>
            <w:proofErr w:type="spellEnd"/>
            <w:r w:rsidRPr="002D0F35">
              <w:t xml:space="preserve">, </w:t>
            </w:r>
            <w:proofErr w:type="spellStart"/>
            <w:r w:rsidRPr="002D0F35">
              <w:t>що</w:t>
            </w:r>
            <w:proofErr w:type="spellEnd"/>
            <w:r w:rsidRPr="002D0F35">
              <w:t xml:space="preserve"> </w:t>
            </w:r>
            <w:proofErr w:type="spellStart"/>
            <w:r w:rsidRPr="002D0F35">
              <w:t>такі</w:t>
            </w:r>
            <w:proofErr w:type="spellEnd"/>
            <w:r w:rsidRPr="002D0F35">
              <w:t xml:space="preserve"> </w:t>
            </w:r>
            <w:proofErr w:type="spellStart"/>
            <w:r w:rsidRPr="002D0F35">
              <w:t>зміни</w:t>
            </w:r>
            <w:proofErr w:type="spellEnd"/>
            <w:r w:rsidRPr="002D0F35">
              <w:t xml:space="preserve"> не </w:t>
            </w:r>
            <w:proofErr w:type="spellStart"/>
            <w:r w:rsidRPr="002D0F35">
              <w:t>призведуть</w:t>
            </w:r>
            <w:proofErr w:type="spellEnd"/>
            <w:r w:rsidRPr="002D0F35">
              <w:t xml:space="preserve"> до </w:t>
            </w:r>
            <w:proofErr w:type="spellStart"/>
            <w:r w:rsidRPr="002D0F35">
              <w:t>збільшення</w:t>
            </w:r>
            <w:proofErr w:type="spellEnd"/>
            <w:r w:rsidRPr="002D0F35">
              <w:t xml:space="preserve"> </w:t>
            </w:r>
            <w:proofErr w:type="spellStart"/>
            <w:r w:rsidRPr="002D0F35">
              <w:t>суми</w:t>
            </w:r>
            <w:proofErr w:type="spellEnd"/>
            <w:r w:rsidRPr="002D0F35">
              <w:t xml:space="preserve">, </w:t>
            </w:r>
            <w:proofErr w:type="spellStart"/>
            <w:r w:rsidRPr="002D0F35">
              <w:t>визначеної</w:t>
            </w:r>
            <w:proofErr w:type="spellEnd"/>
            <w:r w:rsidRPr="002D0F35">
              <w:t xml:space="preserve"> в </w:t>
            </w:r>
            <w:proofErr w:type="spellStart"/>
            <w:r w:rsidRPr="002D0F35">
              <w:t>договорі</w:t>
            </w:r>
            <w:proofErr w:type="spellEnd"/>
            <w:r w:rsidRPr="002D0F35">
              <w:t xml:space="preserve"> про </w:t>
            </w:r>
            <w:proofErr w:type="spellStart"/>
            <w:r w:rsidRPr="002D0F35">
              <w:t>закупівлю</w:t>
            </w:r>
            <w:proofErr w:type="spellEnd"/>
            <w:r w:rsidRPr="002D0F35">
              <w:t>;</w:t>
            </w:r>
          </w:p>
          <w:p w14:paraId="68ADE090" w14:textId="77777777" w:rsidR="00CD30CB" w:rsidRPr="002D0F35" w:rsidRDefault="00CD30CB" w:rsidP="00CD30CB">
            <w:pPr>
              <w:ind w:left="126" w:right="127" w:firstLine="142"/>
              <w:jc w:val="both"/>
            </w:pPr>
            <w:r w:rsidRPr="002D0F35">
              <w:t xml:space="preserve">5) </w:t>
            </w:r>
            <w:proofErr w:type="spellStart"/>
            <w:r w:rsidRPr="002D0F35">
              <w:t>погодження</w:t>
            </w:r>
            <w:proofErr w:type="spellEnd"/>
            <w:r w:rsidRPr="002D0F35">
              <w:t xml:space="preserve"> </w:t>
            </w:r>
            <w:proofErr w:type="spellStart"/>
            <w:r w:rsidRPr="002D0F35">
              <w:t>зміни</w:t>
            </w:r>
            <w:proofErr w:type="spellEnd"/>
            <w:r w:rsidRPr="002D0F35">
              <w:t xml:space="preserve"> </w:t>
            </w:r>
            <w:proofErr w:type="spellStart"/>
            <w:r w:rsidRPr="002D0F35">
              <w:t>ціни</w:t>
            </w:r>
            <w:proofErr w:type="spellEnd"/>
            <w:r w:rsidRPr="002D0F35">
              <w:t xml:space="preserve"> в </w:t>
            </w:r>
            <w:proofErr w:type="spellStart"/>
            <w:r w:rsidRPr="002D0F35">
              <w:t>договорі</w:t>
            </w:r>
            <w:proofErr w:type="spellEnd"/>
            <w:r w:rsidRPr="002D0F35">
              <w:t xml:space="preserve"> про </w:t>
            </w:r>
            <w:proofErr w:type="spellStart"/>
            <w:r w:rsidRPr="002D0F35">
              <w:t>закупівлю</w:t>
            </w:r>
            <w:proofErr w:type="spellEnd"/>
            <w:r w:rsidRPr="002D0F35">
              <w:t xml:space="preserve"> в </w:t>
            </w:r>
            <w:proofErr w:type="spellStart"/>
            <w:r w:rsidRPr="002D0F35">
              <w:t>бік</w:t>
            </w:r>
            <w:proofErr w:type="spellEnd"/>
            <w:r w:rsidRPr="002D0F35">
              <w:t xml:space="preserve"> </w:t>
            </w:r>
            <w:proofErr w:type="spellStart"/>
            <w:r w:rsidRPr="002D0F35">
              <w:t>зменшення</w:t>
            </w:r>
            <w:proofErr w:type="spellEnd"/>
            <w:r w:rsidRPr="002D0F35">
              <w:t xml:space="preserve"> (без </w:t>
            </w:r>
            <w:proofErr w:type="spellStart"/>
            <w:r w:rsidRPr="002D0F35">
              <w:t>зміни</w:t>
            </w:r>
            <w:proofErr w:type="spellEnd"/>
            <w:r w:rsidRPr="002D0F35">
              <w:t xml:space="preserve"> </w:t>
            </w:r>
            <w:proofErr w:type="spellStart"/>
            <w:r w:rsidRPr="002D0F35">
              <w:t>кількості</w:t>
            </w:r>
            <w:proofErr w:type="spellEnd"/>
            <w:r w:rsidRPr="002D0F35">
              <w:t xml:space="preserve"> (</w:t>
            </w:r>
            <w:proofErr w:type="spellStart"/>
            <w:r w:rsidRPr="002D0F35">
              <w:t>обсягу</w:t>
            </w:r>
            <w:proofErr w:type="spellEnd"/>
            <w:r w:rsidRPr="002D0F35">
              <w:t xml:space="preserve">) та </w:t>
            </w:r>
            <w:proofErr w:type="spellStart"/>
            <w:r w:rsidRPr="002D0F35">
              <w:t>якості</w:t>
            </w:r>
            <w:proofErr w:type="spellEnd"/>
            <w:r w:rsidRPr="002D0F35">
              <w:t xml:space="preserve"> </w:t>
            </w:r>
            <w:proofErr w:type="spellStart"/>
            <w:r w:rsidRPr="002D0F35">
              <w:t>товарів</w:t>
            </w:r>
            <w:proofErr w:type="spellEnd"/>
            <w:r w:rsidRPr="002D0F35">
              <w:t xml:space="preserve">, </w:t>
            </w:r>
            <w:proofErr w:type="spellStart"/>
            <w:r w:rsidRPr="002D0F35">
              <w:t>робіт</w:t>
            </w:r>
            <w:proofErr w:type="spellEnd"/>
            <w:r w:rsidRPr="002D0F35">
              <w:t xml:space="preserve"> і </w:t>
            </w:r>
            <w:proofErr w:type="spellStart"/>
            <w:r w:rsidRPr="002D0F35">
              <w:t>послуг</w:t>
            </w:r>
            <w:proofErr w:type="spellEnd"/>
            <w:r w:rsidRPr="002D0F35">
              <w:t>);</w:t>
            </w:r>
          </w:p>
          <w:p w14:paraId="68ADE091" w14:textId="77777777" w:rsidR="00CD30CB" w:rsidRPr="002D0F35" w:rsidRDefault="00CD30CB" w:rsidP="00CD30CB">
            <w:pPr>
              <w:ind w:left="126" w:right="127" w:firstLine="142"/>
              <w:jc w:val="both"/>
            </w:pPr>
            <w:r w:rsidRPr="002D0F35">
              <w:t xml:space="preserve">6) </w:t>
            </w:r>
            <w:proofErr w:type="spellStart"/>
            <w:r w:rsidRPr="002D0F35">
              <w:t>зміни</w:t>
            </w:r>
            <w:proofErr w:type="spellEnd"/>
            <w:r w:rsidRPr="002D0F35">
              <w:t xml:space="preserve"> </w:t>
            </w:r>
            <w:proofErr w:type="spellStart"/>
            <w:r w:rsidRPr="002D0F35">
              <w:t>ціни</w:t>
            </w:r>
            <w:proofErr w:type="spellEnd"/>
            <w:r w:rsidRPr="002D0F35">
              <w:t xml:space="preserve"> в </w:t>
            </w:r>
            <w:proofErr w:type="spellStart"/>
            <w:r w:rsidRPr="002D0F35">
              <w:t>договорі</w:t>
            </w:r>
            <w:proofErr w:type="spellEnd"/>
            <w:r w:rsidRPr="002D0F35">
              <w:t xml:space="preserve"> про </w:t>
            </w:r>
            <w:proofErr w:type="spellStart"/>
            <w:r w:rsidRPr="002D0F35">
              <w:t>закупівлю</w:t>
            </w:r>
            <w:proofErr w:type="spellEnd"/>
            <w:r w:rsidRPr="002D0F35">
              <w:t xml:space="preserve"> у </w:t>
            </w:r>
            <w:proofErr w:type="spellStart"/>
            <w:r w:rsidRPr="002D0F35">
              <w:t>зв'язку</w:t>
            </w:r>
            <w:proofErr w:type="spellEnd"/>
            <w:r w:rsidRPr="002D0F35">
              <w:t xml:space="preserve"> з </w:t>
            </w:r>
            <w:proofErr w:type="spellStart"/>
            <w:r w:rsidRPr="002D0F35">
              <w:t>зміною</w:t>
            </w:r>
            <w:proofErr w:type="spellEnd"/>
            <w:r w:rsidRPr="002D0F35">
              <w:t xml:space="preserve"> ставок </w:t>
            </w:r>
            <w:proofErr w:type="spellStart"/>
            <w:r w:rsidRPr="002D0F35">
              <w:t>податків</w:t>
            </w:r>
            <w:proofErr w:type="spellEnd"/>
            <w:r w:rsidRPr="002D0F35">
              <w:t xml:space="preserve"> і </w:t>
            </w:r>
            <w:proofErr w:type="spellStart"/>
            <w:r w:rsidRPr="002D0F35">
              <w:t>зборів</w:t>
            </w:r>
            <w:proofErr w:type="spellEnd"/>
            <w:r w:rsidRPr="002D0F35">
              <w:t xml:space="preserve"> та/</w:t>
            </w:r>
            <w:proofErr w:type="spellStart"/>
            <w:r w:rsidRPr="002D0F35">
              <w:t>або</w:t>
            </w:r>
            <w:proofErr w:type="spellEnd"/>
            <w:r w:rsidRPr="002D0F35">
              <w:t xml:space="preserve"> </w:t>
            </w:r>
            <w:proofErr w:type="spellStart"/>
            <w:r w:rsidRPr="002D0F35">
              <w:t>зміною</w:t>
            </w:r>
            <w:proofErr w:type="spellEnd"/>
            <w:r w:rsidRPr="002D0F35">
              <w:t xml:space="preserve"> умов </w:t>
            </w:r>
            <w:proofErr w:type="spellStart"/>
            <w:r w:rsidRPr="002D0F35">
              <w:t>щодо</w:t>
            </w:r>
            <w:proofErr w:type="spellEnd"/>
            <w:r w:rsidRPr="002D0F35">
              <w:t xml:space="preserve"> </w:t>
            </w:r>
            <w:proofErr w:type="spellStart"/>
            <w:r w:rsidRPr="002D0F35">
              <w:t>надання</w:t>
            </w:r>
            <w:proofErr w:type="spellEnd"/>
            <w:r w:rsidRPr="002D0F35">
              <w:t xml:space="preserve"> </w:t>
            </w:r>
            <w:proofErr w:type="spellStart"/>
            <w:r w:rsidRPr="002D0F35">
              <w:t>пільг</w:t>
            </w:r>
            <w:proofErr w:type="spellEnd"/>
            <w:r w:rsidRPr="002D0F35">
              <w:t xml:space="preserve"> з </w:t>
            </w:r>
            <w:proofErr w:type="spellStart"/>
            <w:r w:rsidRPr="002D0F35">
              <w:t>оподаткування</w:t>
            </w:r>
            <w:proofErr w:type="spellEnd"/>
            <w:r w:rsidRPr="002D0F35">
              <w:t xml:space="preserve"> – </w:t>
            </w:r>
            <w:proofErr w:type="spellStart"/>
            <w:r w:rsidRPr="002D0F35">
              <w:t>пропорційно</w:t>
            </w:r>
            <w:proofErr w:type="spellEnd"/>
            <w:r w:rsidRPr="002D0F35">
              <w:t xml:space="preserve"> до </w:t>
            </w:r>
            <w:proofErr w:type="spellStart"/>
            <w:r w:rsidRPr="002D0F35">
              <w:t>зміни</w:t>
            </w:r>
            <w:proofErr w:type="spellEnd"/>
            <w:r w:rsidRPr="002D0F35">
              <w:t xml:space="preserve"> таких ставок та/</w:t>
            </w:r>
            <w:proofErr w:type="spellStart"/>
            <w:r w:rsidRPr="002D0F35">
              <w:t>або</w:t>
            </w:r>
            <w:proofErr w:type="spellEnd"/>
            <w:r w:rsidRPr="002D0F35">
              <w:t xml:space="preserve"> </w:t>
            </w:r>
            <w:proofErr w:type="spellStart"/>
            <w:r w:rsidRPr="002D0F35">
              <w:t>пільг</w:t>
            </w:r>
            <w:proofErr w:type="spellEnd"/>
            <w:r w:rsidRPr="002D0F35">
              <w:t xml:space="preserve"> з </w:t>
            </w:r>
            <w:proofErr w:type="spellStart"/>
            <w:r w:rsidRPr="002D0F35">
              <w:t>оподаткування</w:t>
            </w:r>
            <w:proofErr w:type="spellEnd"/>
            <w:r w:rsidRPr="002D0F35">
              <w:t xml:space="preserve">, а </w:t>
            </w:r>
            <w:proofErr w:type="spellStart"/>
            <w:r w:rsidRPr="002D0F35">
              <w:t>також</w:t>
            </w:r>
            <w:proofErr w:type="spellEnd"/>
            <w:r w:rsidRPr="002D0F35">
              <w:t xml:space="preserve"> у </w:t>
            </w:r>
            <w:proofErr w:type="spellStart"/>
            <w:r w:rsidRPr="002D0F35">
              <w:t>зв'язку</w:t>
            </w:r>
            <w:proofErr w:type="spellEnd"/>
            <w:r w:rsidRPr="002D0F35">
              <w:t xml:space="preserve"> з </w:t>
            </w:r>
            <w:proofErr w:type="spellStart"/>
            <w:r w:rsidRPr="002D0F35">
              <w:t>зміною</w:t>
            </w:r>
            <w:proofErr w:type="spellEnd"/>
            <w:r w:rsidRPr="002D0F35">
              <w:t xml:space="preserve"> </w:t>
            </w:r>
            <w:proofErr w:type="spellStart"/>
            <w:r w:rsidRPr="002D0F35">
              <w:t>системи</w:t>
            </w:r>
            <w:proofErr w:type="spellEnd"/>
            <w:r w:rsidRPr="002D0F35">
              <w:t xml:space="preserve"> </w:t>
            </w:r>
            <w:proofErr w:type="spellStart"/>
            <w:r w:rsidRPr="002D0F35">
              <w:t>оподаткування</w:t>
            </w:r>
            <w:proofErr w:type="spellEnd"/>
            <w:r w:rsidRPr="002D0F35">
              <w:t xml:space="preserve"> </w:t>
            </w:r>
            <w:proofErr w:type="spellStart"/>
            <w:r w:rsidRPr="002D0F35">
              <w:t>пропорційно</w:t>
            </w:r>
            <w:proofErr w:type="spellEnd"/>
            <w:r w:rsidRPr="002D0F35">
              <w:t xml:space="preserve"> до </w:t>
            </w:r>
            <w:proofErr w:type="spellStart"/>
            <w:r w:rsidRPr="002D0F35">
              <w:t>зміни</w:t>
            </w:r>
            <w:proofErr w:type="spellEnd"/>
            <w:r w:rsidRPr="002D0F35">
              <w:t xml:space="preserve"> </w:t>
            </w:r>
            <w:proofErr w:type="spellStart"/>
            <w:r w:rsidRPr="002D0F35">
              <w:t>податкового</w:t>
            </w:r>
            <w:proofErr w:type="spellEnd"/>
            <w:r w:rsidRPr="002D0F35">
              <w:t xml:space="preserve"> </w:t>
            </w:r>
            <w:proofErr w:type="spellStart"/>
            <w:r w:rsidRPr="002D0F35">
              <w:t>навантаження</w:t>
            </w:r>
            <w:proofErr w:type="spellEnd"/>
            <w:r w:rsidRPr="002D0F35">
              <w:t xml:space="preserve"> </w:t>
            </w:r>
            <w:proofErr w:type="spellStart"/>
            <w:r w:rsidRPr="002D0F35">
              <w:t>внаслідок</w:t>
            </w:r>
            <w:proofErr w:type="spellEnd"/>
            <w:r w:rsidRPr="002D0F35">
              <w:t xml:space="preserve"> </w:t>
            </w:r>
            <w:proofErr w:type="spellStart"/>
            <w:r w:rsidRPr="002D0F35">
              <w:t>зміни</w:t>
            </w:r>
            <w:proofErr w:type="spellEnd"/>
            <w:r w:rsidRPr="002D0F35">
              <w:t xml:space="preserve"> </w:t>
            </w:r>
            <w:proofErr w:type="spellStart"/>
            <w:r w:rsidRPr="002D0F35">
              <w:t>системи</w:t>
            </w:r>
            <w:proofErr w:type="spellEnd"/>
            <w:r w:rsidRPr="002D0F35">
              <w:t xml:space="preserve"> </w:t>
            </w:r>
            <w:proofErr w:type="spellStart"/>
            <w:r w:rsidRPr="002D0F35">
              <w:t>оподаткування</w:t>
            </w:r>
            <w:proofErr w:type="spellEnd"/>
            <w:r w:rsidRPr="002D0F35">
              <w:t>;</w:t>
            </w:r>
          </w:p>
          <w:p w14:paraId="68ADE092" w14:textId="77777777" w:rsidR="00CD30CB" w:rsidRPr="002D0F35" w:rsidRDefault="00CD30CB" w:rsidP="00CD30CB">
            <w:pPr>
              <w:ind w:left="126" w:right="127" w:firstLine="142"/>
              <w:jc w:val="both"/>
            </w:pPr>
            <w:r w:rsidRPr="002D0F35">
              <w:t xml:space="preserve">7) </w:t>
            </w:r>
            <w:proofErr w:type="spellStart"/>
            <w:r w:rsidRPr="002D0F35">
              <w:t>зміни</w:t>
            </w:r>
            <w:proofErr w:type="spellEnd"/>
            <w:r w:rsidRPr="002D0F35">
              <w:t xml:space="preserve"> </w:t>
            </w:r>
            <w:proofErr w:type="spellStart"/>
            <w:r w:rsidRPr="002D0F35">
              <w:t>встановленого</w:t>
            </w:r>
            <w:proofErr w:type="spellEnd"/>
            <w:r w:rsidRPr="002D0F35">
              <w:t xml:space="preserve"> </w:t>
            </w:r>
            <w:proofErr w:type="spellStart"/>
            <w:r w:rsidRPr="002D0F35">
              <w:t>згідно</w:t>
            </w:r>
            <w:proofErr w:type="spellEnd"/>
            <w:r w:rsidRPr="002D0F35">
              <w:t xml:space="preserve"> </w:t>
            </w:r>
            <w:proofErr w:type="spellStart"/>
            <w:r w:rsidRPr="002D0F35">
              <w:t>із</w:t>
            </w:r>
            <w:proofErr w:type="spellEnd"/>
            <w:r w:rsidRPr="002D0F35">
              <w:t xml:space="preserve"> </w:t>
            </w:r>
            <w:proofErr w:type="spellStart"/>
            <w:r w:rsidRPr="002D0F35">
              <w:t>законодавством</w:t>
            </w:r>
            <w:proofErr w:type="spellEnd"/>
            <w:r w:rsidRPr="002D0F35">
              <w:t xml:space="preserve"> органами </w:t>
            </w:r>
            <w:proofErr w:type="spellStart"/>
            <w:r w:rsidRPr="002D0F35">
              <w:t>державної</w:t>
            </w:r>
            <w:proofErr w:type="spellEnd"/>
            <w:r w:rsidRPr="002D0F35">
              <w:t xml:space="preserve"> статистики </w:t>
            </w:r>
            <w:proofErr w:type="spellStart"/>
            <w:r w:rsidRPr="002D0F35">
              <w:t>індексу</w:t>
            </w:r>
            <w:proofErr w:type="spellEnd"/>
            <w:r w:rsidRPr="002D0F35">
              <w:t xml:space="preserve"> </w:t>
            </w:r>
            <w:proofErr w:type="spellStart"/>
            <w:r w:rsidRPr="002D0F35">
              <w:t>споживчих</w:t>
            </w:r>
            <w:proofErr w:type="spellEnd"/>
            <w:r w:rsidRPr="002D0F35">
              <w:t xml:space="preserve"> </w:t>
            </w:r>
            <w:proofErr w:type="spellStart"/>
            <w:r w:rsidRPr="002D0F35">
              <w:t>цін</w:t>
            </w:r>
            <w:proofErr w:type="spellEnd"/>
            <w:r w:rsidRPr="002D0F35">
              <w:t xml:space="preserve">, </w:t>
            </w:r>
            <w:proofErr w:type="spellStart"/>
            <w:r w:rsidRPr="002D0F35">
              <w:t>зміни</w:t>
            </w:r>
            <w:proofErr w:type="spellEnd"/>
            <w:r w:rsidRPr="002D0F35">
              <w:t xml:space="preserve"> курсу </w:t>
            </w:r>
            <w:proofErr w:type="spellStart"/>
            <w:r w:rsidRPr="002D0F35">
              <w:t>іноземної</w:t>
            </w:r>
            <w:proofErr w:type="spellEnd"/>
            <w:r w:rsidRPr="002D0F35">
              <w:t xml:space="preserve"> </w:t>
            </w:r>
            <w:proofErr w:type="spellStart"/>
            <w:r w:rsidRPr="002D0F35">
              <w:t>валюти</w:t>
            </w:r>
            <w:proofErr w:type="spellEnd"/>
            <w:r w:rsidRPr="002D0F35">
              <w:t xml:space="preserve">, </w:t>
            </w:r>
            <w:proofErr w:type="spellStart"/>
            <w:r w:rsidRPr="002D0F35">
              <w:t>зміни</w:t>
            </w:r>
            <w:proofErr w:type="spellEnd"/>
            <w:r w:rsidRPr="002D0F35">
              <w:t xml:space="preserve"> </w:t>
            </w:r>
            <w:proofErr w:type="spellStart"/>
            <w:r w:rsidRPr="002D0F35">
              <w:t>біржових</w:t>
            </w:r>
            <w:proofErr w:type="spellEnd"/>
            <w:r w:rsidRPr="002D0F35">
              <w:t xml:space="preserve"> </w:t>
            </w:r>
            <w:proofErr w:type="spellStart"/>
            <w:r w:rsidRPr="002D0F35">
              <w:t>котирувань</w:t>
            </w:r>
            <w:proofErr w:type="spellEnd"/>
            <w:r w:rsidRPr="002D0F35">
              <w:t xml:space="preserve"> </w:t>
            </w:r>
            <w:proofErr w:type="spellStart"/>
            <w:r w:rsidRPr="002D0F35">
              <w:t>або</w:t>
            </w:r>
            <w:proofErr w:type="spellEnd"/>
            <w:r w:rsidRPr="002D0F35">
              <w:t xml:space="preserve"> </w:t>
            </w:r>
            <w:proofErr w:type="spellStart"/>
            <w:r w:rsidRPr="002D0F35">
              <w:t>показників</w:t>
            </w:r>
            <w:proofErr w:type="spellEnd"/>
            <w:r w:rsidRPr="002D0F35">
              <w:t xml:space="preserve"> </w:t>
            </w:r>
            <w:proofErr w:type="spellStart"/>
            <w:r w:rsidRPr="002D0F35">
              <w:t>Platts</w:t>
            </w:r>
            <w:proofErr w:type="spellEnd"/>
            <w:r w:rsidRPr="002D0F35">
              <w:t xml:space="preserve">, ARGUS, </w:t>
            </w:r>
            <w:proofErr w:type="spellStart"/>
            <w:r w:rsidRPr="002D0F35">
              <w:t>регульованих</w:t>
            </w:r>
            <w:proofErr w:type="spellEnd"/>
            <w:r w:rsidRPr="002D0F35">
              <w:t xml:space="preserve"> </w:t>
            </w:r>
            <w:proofErr w:type="spellStart"/>
            <w:r w:rsidRPr="002D0F35">
              <w:t>цін</w:t>
            </w:r>
            <w:proofErr w:type="spellEnd"/>
            <w:r w:rsidRPr="002D0F35">
              <w:t xml:space="preserve"> (</w:t>
            </w:r>
            <w:proofErr w:type="spellStart"/>
            <w:r w:rsidRPr="002D0F35">
              <w:t>тарифів</w:t>
            </w:r>
            <w:proofErr w:type="spellEnd"/>
            <w:r w:rsidRPr="002D0F35">
              <w:t xml:space="preserve">), </w:t>
            </w:r>
            <w:proofErr w:type="spellStart"/>
            <w:r w:rsidRPr="002D0F35">
              <w:t>нормативів</w:t>
            </w:r>
            <w:proofErr w:type="spellEnd"/>
            <w:r w:rsidRPr="002D0F35">
              <w:t xml:space="preserve">, </w:t>
            </w:r>
            <w:proofErr w:type="spellStart"/>
            <w:r w:rsidRPr="002D0F35">
              <w:t>середньозважених</w:t>
            </w:r>
            <w:proofErr w:type="spellEnd"/>
            <w:r w:rsidRPr="002D0F35">
              <w:t xml:space="preserve"> </w:t>
            </w:r>
            <w:proofErr w:type="spellStart"/>
            <w:r w:rsidRPr="002D0F35">
              <w:t>цін</w:t>
            </w:r>
            <w:proofErr w:type="spellEnd"/>
            <w:r w:rsidRPr="002D0F35">
              <w:t xml:space="preserve"> на </w:t>
            </w:r>
            <w:proofErr w:type="spellStart"/>
            <w:r w:rsidRPr="002D0F35">
              <w:t>електроенергію</w:t>
            </w:r>
            <w:proofErr w:type="spellEnd"/>
            <w:r w:rsidRPr="002D0F35">
              <w:t xml:space="preserve"> на ринку </w:t>
            </w:r>
            <w:r w:rsidRPr="002D0F35">
              <w:rPr>
                <w:lang w:val="uk-UA"/>
              </w:rPr>
              <w:t>«</w:t>
            </w:r>
            <w:r w:rsidRPr="002D0F35">
              <w:t>на добу наперед</w:t>
            </w:r>
            <w:r w:rsidRPr="002D0F35">
              <w:rPr>
                <w:lang w:val="uk-UA"/>
              </w:rPr>
              <w:t>»</w:t>
            </w:r>
            <w:r w:rsidRPr="002D0F35">
              <w:t xml:space="preserve">, </w:t>
            </w:r>
            <w:proofErr w:type="spellStart"/>
            <w:r w:rsidRPr="002D0F35">
              <w:t>що</w:t>
            </w:r>
            <w:proofErr w:type="spellEnd"/>
            <w:r w:rsidRPr="002D0F35">
              <w:t xml:space="preserve"> </w:t>
            </w:r>
            <w:proofErr w:type="spellStart"/>
            <w:r w:rsidRPr="002D0F35">
              <w:t>застосовуються</w:t>
            </w:r>
            <w:proofErr w:type="spellEnd"/>
            <w:r w:rsidRPr="002D0F35">
              <w:t xml:space="preserve"> в </w:t>
            </w:r>
            <w:proofErr w:type="spellStart"/>
            <w:r w:rsidRPr="002D0F35">
              <w:t>договорі</w:t>
            </w:r>
            <w:proofErr w:type="spellEnd"/>
            <w:r w:rsidRPr="002D0F35">
              <w:t xml:space="preserve"> про </w:t>
            </w:r>
            <w:proofErr w:type="spellStart"/>
            <w:r w:rsidRPr="002D0F35">
              <w:t>закупівлю</w:t>
            </w:r>
            <w:proofErr w:type="spellEnd"/>
            <w:r w:rsidRPr="002D0F35">
              <w:t xml:space="preserve">, у </w:t>
            </w:r>
            <w:proofErr w:type="spellStart"/>
            <w:r w:rsidRPr="002D0F35">
              <w:t>разі</w:t>
            </w:r>
            <w:proofErr w:type="spellEnd"/>
            <w:r w:rsidRPr="002D0F35">
              <w:t xml:space="preserve"> </w:t>
            </w:r>
            <w:proofErr w:type="spellStart"/>
            <w:r w:rsidRPr="002D0F35">
              <w:t>встановлення</w:t>
            </w:r>
            <w:proofErr w:type="spellEnd"/>
            <w:r w:rsidRPr="002D0F35">
              <w:t xml:space="preserve"> в </w:t>
            </w:r>
            <w:proofErr w:type="spellStart"/>
            <w:r w:rsidRPr="002D0F35">
              <w:t>договорі</w:t>
            </w:r>
            <w:proofErr w:type="spellEnd"/>
            <w:r w:rsidRPr="002D0F35">
              <w:t xml:space="preserve"> про </w:t>
            </w:r>
            <w:proofErr w:type="spellStart"/>
            <w:r w:rsidRPr="002D0F35">
              <w:t>закупівлю</w:t>
            </w:r>
            <w:proofErr w:type="spellEnd"/>
            <w:r w:rsidRPr="002D0F35">
              <w:t xml:space="preserve"> порядку </w:t>
            </w:r>
            <w:proofErr w:type="spellStart"/>
            <w:r w:rsidRPr="002D0F35">
              <w:t>зміни</w:t>
            </w:r>
            <w:proofErr w:type="spellEnd"/>
            <w:r w:rsidRPr="002D0F35">
              <w:t xml:space="preserve"> </w:t>
            </w:r>
            <w:proofErr w:type="spellStart"/>
            <w:r w:rsidRPr="002D0F35">
              <w:t>ціни</w:t>
            </w:r>
            <w:proofErr w:type="spellEnd"/>
            <w:r w:rsidRPr="002D0F35">
              <w:t>;</w:t>
            </w:r>
          </w:p>
          <w:p w14:paraId="68ADE093" w14:textId="77777777" w:rsidR="00CD30CB" w:rsidRPr="002D0F35" w:rsidRDefault="00CD30CB" w:rsidP="00CD30CB">
            <w:pPr>
              <w:ind w:left="126" w:right="127" w:firstLine="142"/>
              <w:jc w:val="both"/>
            </w:pPr>
            <w:r w:rsidRPr="002D0F35">
              <w:t xml:space="preserve">8) </w:t>
            </w:r>
            <w:proofErr w:type="spellStart"/>
            <w:r w:rsidRPr="002D0F35">
              <w:t>зміни</w:t>
            </w:r>
            <w:proofErr w:type="spellEnd"/>
            <w:r w:rsidRPr="002D0F35">
              <w:t xml:space="preserve"> умов у </w:t>
            </w:r>
            <w:proofErr w:type="spellStart"/>
            <w:r w:rsidRPr="002D0F35">
              <w:t>зв'язку</w:t>
            </w:r>
            <w:proofErr w:type="spellEnd"/>
            <w:r w:rsidRPr="002D0F35">
              <w:t xml:space="preserve"> </w:t>
            </w:r>
            <w:proofErr w:type="spellStart"/>
            <w:r w:rsidRPr="002D0F35">
              <w:t>із</w:t>
            </w:r>
            <w:proofErr w:type="spellEnd"/>
            <w:r w:rsidRPr="002D0F35">
              <w:t xml:space="preserve"> </w:t>
            </w:r>
            <w:proofErr w:type="spellStart"/>
            <w:r w:rsidRPr="002D0F35">
              <w:t>застосуванням</w:t>
            </w:r>
            <w:proofErr w:type="spellEnd"/>
            <w:r w:rsidRPr="002D0F35">
              <w:t xml:space="preserve"> </w:t>
            </w:r>
            <w:proofErr w:type="spellStart"/>
            <w:r w:rsidRPr="002D0F35">
              <w:t>положень</w:t>
            </w:r>
            <w:proofErr w:type="spellEnd"/>
            <w:r w:rsidRPr="002D0F35">
              <w:t xml:space="preserve"> </w:t>
            </w:r>
            <w:proofErr w:type="spellStart"/>
            <w:r w:rsidRPr="002D0F35">
              <w:t>частини</w:t>
            </w:r>
            <w:proofErr w:type="spellEnd"/>
            <w:r w:rsidRPr="002D0F35">
              <w:t xml:space="preserve"> </w:t>
            </w:r>
            <w:proofErr w:type="spellStart"/>
            <w:r w:rsidRPr="002D0F35">
              <w:t>шостої</w:t>
            </w:r>
            <w:proofErr w:type="spellEnd"/>
            <w:r w:rsidRPr="002D0F35">
              <w:t xml:space="preserve"> </w:t>
            </w:r>
            <w:proofErr w:type="spellStart"/>
            <w:r w:rsidRPr="002D0F35">
              <w:lastRenderedPageBreak/>
              <w:t>статті</w:t>
            </w:r>
            <w:proofErr w:type="spellEnd"/>
            <w:r w:rsidRPr="002D0F35">
              <w:t xml:space="preserve"> 41 Закону.</w:t>
            </w:r>
          </w:p>
          <w:p w14:paraId="68ADE094" w14:textId="57027B98" w:rsidR="00CD30CB" w:rsidRPr="002D0F35" w:rsidRDefault="00CD30CB" w:rsidP="00CD30CB">
            <w:pPr>
              <w:ind w:left="126" w:right="127" w:firstLine="142"/>
              <w:jc w:val="both"/>
            </w:pPr>
            <w:r w:rsidRPr="002D0F35">
              <w:t xml:space="preserve">У </w:t>
            </w:r>
            <w:proofErr w:type="spellStart"/>
            <w:r w:rsidRPr="002D0F35">
              <w:t>разі</w:t>
            </w:r>
            <w:proofErr w:type="spellEnd"/>
            <w:r w:rsidRPr="002D0F35">
              <w:t xml:space="preserve"> </w:t>
            </w:r>
            <w:proofErr w:type="spellStart"/>
            <w:r w:rsidRPr="002D0F35">
              <w:t>внесення</w:t>
            </w:r>
            <w:proofErr w:type="spellEnd"/>
            <w:r w:rsidRPr="002D0F35">
              <w:t xml:space="preserve"> </w:t>
            </w:r>
            <w:proofErr w:type="spellStart"/>
            <w:r w:rsidRPr="002D0F35">
              <w:t>змін</w:t>
            </w:r>
            <w:proofErr w:type="spellEnd"/>
            <w:r w:rsidRPr="002D0F35">
              <w:t xml:space="preserve"> до </w:t>
            </w:r>
            <w:proofErr w:type="spellStart"/>
            <w:r w:rsidRPr="002D0F35">
              <w:t>істотних</w:t>
            </w:r>
            <w:proofErr w:type="spellEnd"/>
            <w:r w:rsidRPr="002D0F35">
              <w:t xml:space="preserve"> умов договору про </w:t>
            </w:r>
            <w:proofErr w:type="spellStart"/>
            <w:r w:rsidRPr="002D0F35">
              <w:t>закупівлю</w:t>
            </w:r>
            <w:proofErr w:type="spellEnd"/>
            <w:r w:rsidRPr="002D0F35">
              <w:t xml:space="preserve"> у </w:t>
            </w:r>
            <w:proofErr w:type="spellStart"/>
            <w:r w:rsidRPr="002D0F35">
              <w:t>випадках</w:t>
            </w:r>
            <w:proofErr w:type="spellEnd"/>
            <w:r w:rsidRPr="002D0F35">
              <w:t xml:space="preserve">, </w:t>
            </w:r>
            <w:proofErr w:type="spellStart"/>
            <w:r w:rsidRPr="002D0F35">
              <w:t>передбачених</w:t>
            </w:r>
            <w:proofErr w:type="spellEnd"/>
            <w:r w:rsidRPr="002D0F35">
              <w:t xml:space="preserve"> </w:t>
            </w:r>
            <w:proofErr w:type="spellStart"/>
            <w:r w:rsidRPr="002D0F35">
              <w:t>цим</w:t>
            </w:r>
            <w:proofErr w:type="spellEnd"/>
            <w:r w:rsidRPr="002D0F35">
              <w:t xml:space="preserve"> пунктом, </w:t>
            </w:r>
            <w:proofErr w:type="spellStart"/>
            <w:r w:rsidRPr="002D0F35">
              <w:t>замовник</w:t>
            </w:r>
            <w:proofErr w:type="spellEnd"/>
            <w:r w:rsidRPr="002D0F35">
              <w:t xml:space="preserve"> </w:t>
            </w:r>
            <w:proofErr w:type="spellStart"/>
            <w:r w:rsidRPr="002D0F35">
              <w:t>обов'язково</w:t>
            </w:r>
            <w:proofErr w:type="spellEnd"/>
            <w:r w:rsidRPr="002D0F35">
              <w:t xml:space="preserve"> </w:t>
            </w:r>
            <w:proofErr w:type="spellStart"/>
            <w:r w:rsidRPr="002D0F35">
              <w:t>оприлюднює</w:t>
            </w:r>
            <w:proofErr w:type="spellEnd"/>
            <w:r w:rsidRPr="002D0F35">
              <w:t xml:space="preserve"> </w:t>
            </w:r>
            <w:proofErr w:type="spellStart"/>
            <w:r w:rsidRPr="002D0F35">
              <w:t>повідомлення</w:t>
            </w:r>
            <w:proofErr w:type="spellEnd"/>
            <w:r w:rsidRPr="002D0F35">
              <w:t xml:space="preserve"> про </w:t>
            </w:r>
            <w:proofErr w:type="spellStart"/>
            <w:r w:rsidRPr="002D0F35">
              <w:t>внесення</w:t>
            </w:r>
            <w:proofErr w:type="spellEnd"/>
            <w:r w:rsidRPr="002D0F35">
              <w:t xml:space="preserve"> </w:t>
            </w:r>
            <w:proofErr w:type="spellStart"/>
            <w:r w:rsidRPr="002D0F35">
              <w:t>змін</w:t>
            </w:r>
            <w:proofErr w:type="spellEnd"/>
            <w:r w:rsidRPr="002D0F35">
              <w:t xml:space="preserve"> до</w:t>
            </w:r>
            <w:r w:rsidR="00D1501E" w:rsidRPr="002D0F35">
              <w:rPr>
                <w:lang w:val="uk-UA"/>
              </w:rPr>
              <w:t xml:space="preserve"> </w:t>
            </w:r>
            <w:r w:rsidRPr="002D0F35">
              <w:t xml:space="preserve">договору про </w:t>
            </w:r>
            <w:proofErr w:type="spellStart"/>
            <w:r w:rsidRPr="002D0F35">
              <w:t>закупівлю</w:t>
            </w:r>
            <w:proofErr w:type="spellEnd"/>
            <w:r w:rsidRPr="002D0F35">
              <w:t xml:space="preserve"> </w:t>
            </w:r>
            <w:proofErr w:type="spellStart"/>
            <w:r w:rsidRPr="002D0F35">
              <w:t>відповідно</w:t>
            </w:r>
            <w:proofErr w:type="spellEnd"/>
            <w:r w:rsidRPr="002D0F35">
              <w:t xml:space="preserve"> до </w:t>
            </w:r>
            <w:proofErr w:type="spellStart"/>
            <w:r w:rsidRPr="002D0F35">
              <w:t>вимог</w:t>
            </w:r>
            <w:proofErr w:type="spellEnd"/>
            <w:r w:rsidRPr="002D0F35">
              <w:t xml:space="preserve"> Закону з </w:t>
            </w:r>
            <w:proofErr w:type="spellStart"/>
            <w:r w:rsidRPr="002D0F35">
              <w:t>урахуванням</w:t>
            </w:r>
            <w:proofErr w:type="spellEnd"/>
            <w:r w:rsidRPr="002D0F35">
              <w:t xml:space="preserve"> </w:t>
            </w:r>
            <w:r w:rsidR="005621B8" w:rsidRPr="002D0F35">
              <w:rPr>
                <w:lang w:val="uk-UA"/>
              </w:rPr>
              <w:t>О</w:t>
            </w:r>
            <w:proofErr w:type="spellStart"/>
            <w:r w:rsidRPr="002D0F35">
              <w:t>собливостей</w:t>
            </w:r>
            <w:proofErr w:type="spellEnd"/>
            <w:r w:rsidRPr="002D0F35">
              <w:t>.</w:t>
            </w:r>
          </w:p>
          <w:p w14:paraId="68ADE095" w14:textId="77777777" w:rsidR="00CD30CB" w:rsidRPr="002D0F35" w:rsidRDefault="00CD30CB" w:rsidP="00CD30CB">
            <w:pPr>
              <w:ind w:left="126" w:right="127" w:firstLine="142"/>
              <w:jc w:val="both"/>
            </w:pPr>
            <w:proofErr w:type="spellStart"/>
            <w:r w:rsidRPr="002D0F35">
              <w:t>Договір</w:t>
            </w:r>
            <w:proofErr w:type="spellEnd"/>
            <w:r w:rsidRPr="002D0F35">
              <w:t xml:space="preserve"> про </w:t>
            </w:r>
            <w:proofErr w:type="spellStart"/>
            <w:r w:rsidRPr="002D0F35">
              <w:t>закупівлю</w:t>
            </w:r>
            <w:proofErr w:type="spellEnd"/>
            <w:r w:rsidRPr="002D0F35">
              <w:t xml:space="preserve"> є </w:t>
            </w:r>
            <w:proofErr w:type="spellStart"/>
            <w:r w:rsidRPr="002D0F35">
              <w:t>нікчемним</w:t>
            </w:r>
            <w:proofErr w:type="spellEnd"/>
            <w:r w:rsidRPr="002D0F35">
              <w:t xml:space="preserve"> у </w:t>
            </w:r>
            <w:proofErr w:type="spellStart"/>
            <w:r w:rsidRPr="002D0F35">
              <w:t>разі</w:t>
            </w:r>
            <w:proofErr w:type="spellEnd"/>
            <w:r w:rsidRPr="002D0F35">
              <w:t>:</w:t>
            </w:r>
          </w:p>
          <w:p w14:paraId="68ADE096" w14:textId="77777777" w:rsidR="00CD30CB" w:rsidRPr="002D0F35" w:rsidRDefault="00CD30CB" w:rsidP="00CD30CB">
            <w:pPr>
              <w:ind w:left="126" w:right="127" w:firstLine="142"/>
              <w:jc w:val="both"/>
            </w:pPr>
            <w:r w:rsidRPr="002D0F35">
              <w:t xml:space="preserve">- </w:t>
            </w:r>
            <w:proofErr w:type="spellStart"/>
            <w:r w:rsidRPr="002D0F35">
              <w:t>якщо</w:t>
            </w:r>
            <w:proofErr w:type="spellEnd"/>
            <w:r w:rsidRPr="002D0F35">
              <w:t xml:space="preserve"> </w:t>
            </w:r>
            <w:proofErr w:type="spellStart"/>
            <w:r w:rsidRPr="002D0F35">
              <w:t>замовник</w:t>
            </w:r>
            <w:proofErr w:type="spellEnd"/>
            <w:r w:rsidRPr="002D0F35">
              <w:t xml:space="preserve"> </w:t>
            </w:r>
            <w:proofErr w:type="spellStart"/>
            <w:r w:rsidRPr="002D0F35">
              <w:t>уклав</w:t>
            </w:r>
            <w:proofErr w:type="spellEnd"/>
            <w:r w:rsidRPr="002D0F35">
              <w:t xml:space="preserve"> </w:t>
            </w:r>
            <w:proofErr w:type="spellStart"/>
            <w:r w:rsidRPr="002D0F35">
              <w:t>договір</w:t>
            </w:r>
            <w:proofErr w:type="spellEnd"/>
            <w:r w:rsidRPr="002D0F35">
              <w:t xml:space="preserve"> про </w:t>
            </w:r>
            <w:proofErr w:type="spellStart"/>
            <w:r w:rsidRPr="002D0F35">
              <w:t>закупівлю</w:t>
            </w:r>
            <w:proofErr w:type="spellEnd"/>
            <w:r w:rsidRPr="002D0F35">
              <w:t xml:space="preserve"> до/без </w:t>
            </w:r>
            <w:proofErr w:type="spellStart"/>
            <w:r w:rsidRPr="002D0F35">
              <w:t>проведення</w:t>
            </w:r>
            <w:proofErr w:type="spellEnd"/>
            <w:r w:rsidRPr="002D0F35">
              <w:t xml:space="preserve"> </w:t>
            </w:r>
            <w:proofErr w:type="spellStart"/>
            <w:r w:rsidRPr="002D0F35">
              <w:t>процедури</w:t>
            </w:r>
            <w:proofErr w:type="spellEnd"/>
            <w:r w:rsidRPr="002D0F35">
              <w:t xml:space="preserve"> </w:t>
            </w:r>
            <w:proofErr w:type="spellStart"/>
            <w:r w:rsidRPr="002D0F35">
              <w:t>закупівлі</w:t>
            </w:r>
            <w:proofErr w:type="spellEnd"/>
            <w:r w:rsidRPr="002D0F35">
              <w:t xml:space="preserve"> </w:t>
            </w:r>
            <w:proofErr w:type="spellStart"/>
            <w:r w:rsidRPr="002D0F35">
              <w:t>згідно</w:t>
            </w:r>
            <w:proofErr w:type="spellEnd"/>
            <w:r w:rsidRPr="002D0F35">
              <w:t xml:space="preserve"> з </w:t>
            </w:r>
            <w:proofErr w:type="spellStart"/>
            <w:r w:rsidRPr="002D0F35">
              <w:t>вимогами</w:t>
            </w:r>
            <w:proofErr w:type="spellEnd"/>
            <w:r w:rsidRPr="002D0F35">
              <w:t xml:space="preserve"> Закону;</w:t>
            </w:r>
          </w:p>
          <w:p w14:paraId="68ADE097" w14:textId="77777777" w:rsidR="00CD30CB" w:rsidRPr="002D0F35" w:rsidRDefault="00CD30CB" w:rsidP="00CD30CB">
            <w:pPr>
              <w:ind w:left="126" w:right="127" w:firstLine="142"/>
              <w:jc w:val="both"/>
            </w:pPr>
            <w:r w:rsidRPr="002D0F35">
              <w:t xml:space="preserve">- </w:t>
            </w:r>
            <w:proofErr w:type="spellStart"/>
            <w:r w:rsidRPr="002D0F35">
              <w:t>укладення</w:t>
            </w:r>
            <w:proofErr w:type="spellEnd"/>
            <w:r w:rsidRPr="002D0F35">
              <w:t xml:space="preserve"> договору з </w:t>
            </w:r>
            <w:proofErr w:type="spellStart"/>
            <w:r w:rsidRPr="002D0F35">
              <w:t>порушенням</w:t>
            </w:r>
            <w:proofErr w:type="spellEnd"/>
            <w:r w:rsidRPr="002D0F35">
              <w:t xml:space="preserve"> </w:t>
            </w:r>
            <w:proofErr w:type="spellStart"/>
            <w:r w:rsidRPr="002D0F35">
              <w:t>вимог</w:t>
            </w:r>
            <w:proofErr w:type="spellEnd"/>
            <w:r w:rsidRPr="002D0F35">
              <w:t xml:space="preserve"> </w:t>
            </w:r>
            <w:proofErr w:type="spellStart"/>
            <w:r w:rsidRPr="002D0F35">
              <w:t>частини</w:t>
            </w:r>
            <w:proofErr w:type="spellEnd"/>
            <w:r w:rsidRPr="002D0F35">
              <w:t xml:space="preserve"> </w:t>
            </w:r>
            <w:proofErr w:type="spellStart"/>
            <w:r w:rsidRPr="002D0F35">
              <w:t>четвертої</w:t>
            </w:r>
            <w:proofErr w:type="spellEnd"/>
            <w:r w:rsidRPr="002D0F35">
              <w:t xml:space="preserve"> </w:t>
            </w:r>
            <w:proofErr w:type="spellStart"/>
            <w:r w:rsidRPr="002D0F35">
              <w:t>статті</w:t>
            </w:r>
            <w:proofErr w:type="spellEnd"/>
            <w:r w:rsidRPr="002D0F35">
              <w:t xml:space="preserve"> 41 Закону;</w:t>
            </w:r>
          </w:p>
          <w:p w14:paraId="68ADE098" w14:textId="77777777" w:rsidR="00CD30CB" w:rsidRPr="002D0F35" w:rsidRDefault="00CD30CB" w:rsidP="00CD30CB">
            <w:pPr>
              <w:ind w:left="126" w:right="127" w:firstLine="142"/>
              <w:jc w:val="both"/>
            </w:pPr>
            <w:r w:rsidRPr="002D0F35">
              <w:t xml:space="preserve">- </w:t>
            </w:r>
            <w:proofErr w:type="spellStart"/>
            <w:r w:rsidRPr="002D0F35">
              <w:t>укладення</w:t>
            </w:r>
            <w:proofErr w:type="spellEnd"/>
            <w:r w:rsidRPr="002D0F35">
              <w:t xml:space="preserve"> договору в </w:t>
            </w:r>
            <w:proofErr w:type="spellStart"/>
            <w:r w:rsidRPr="002D0F35">
              <w:t>період</w:t>
            </w:r>
            <w:proofErr w:type="spellEnd"/>
            <w:r w:rsidRPr="002D0F35">
              <w:t xml:space="preserve"> </w:t>
            </w:r>
            <w:proofErr w:type="spellStart"/>
            <w:r w:rsidRPr="002D0F35">
              <w:t>оскарження</w:t>
            </w:r>
            <w:proofErr w:type="spellEnd"/>
            <w:r w:rsidRPr="002D0F35">
              <w:t xml:space="preserve"> </w:t>
            </w:r>
            <w:proofErr w:type="spellStart"/>
            <w:r w:rsidRPr="002D0F35">
              <w:t>процедури</w:t>
            </w:r>
            <w:proofErr w:type="spellEnd"/>
            <w:r w:rsidRPr="002D0F35">
              <w:t xml:space="preserve"> </w:t>
            </w:r>
            <w:proofErr w:type="spellStart"/>
            <w:r w:rsidRPr="002D0F35">
              <w:t>закупівлі</w:t>
            </w:r>
            <w:proofErr w:type="spellEnd"/>
            <w:r w:rsidRPr="002D0F35">
              <w:t xml:space="preserve"> </w:t>
            </w:r>
            <w:proofErr w:type="spellStart"/>
            <w:r w:rsidRPr="002D0F35">
              <w:t>відповідно</w:t>
            </w:r>
            <w:proofErr w:type="spellEnd"/>
            <w:r w:rsidRPr="002D0F35">
              <w:t xml:space="preserve"> до </w:t>
            </w:r>
            <w:proofErr w:type="spellStart"/>
            <w:r w:rsidRPr="002D0F35">
              <w:t>статті</w:t>
            </w:r>
            <w:proofErr w:type="spellEnd"/>
            <w:r w:rsidRPr="002D0F35">
              <w:t xml:space="preserve"> 18 Закону;</w:t>
            </w:r>
          </w:p>
          <w:p w14:paraId="68ADE099" w14:textId="77777777" w:rsidR="00CD30CB" w:rsidRPr="002D0F35" w:rsidRDefault="00CD30CB" w:rsidP="00CD30CB">
            <w:pPr>
              <w:ind w:left="126" w:right="127" w:firstLine="142"/>
              <w:jc w:val="both"/>
            </w:pPr>
            <w:r w:rsidRPr="002D0F35">
              <w:t xml:space="preserve">- </w:t>
            </w:r>
            <w:proofErr w:type="spellStart"/>
            <w:r w:rsidRPr="002D0F35">
              <w:t>укладення</w:t>
            </w:r>
            <w:proofErr w:type="spellEnd"/>
            <w:r w:rsidRPr="002D0F35">
              <w:t xml:space="preserve"> договору з </w:t>
            </w:r>
            <w:proofErr w:type="spellStart"/>
            <w:r w:rsidRPr="002D0F35">
              <w:t>порушенням</w:t>
            </w:r>
            <w:proofErr w:type="spellEnd"/>
            <w:r w:rsidRPr="002D0F35">
              <w:t xml:space="preserve"> </w:t>
            </w:r>
            <w:proofErr w:type="spellStart"/>
            <w:r w:rsidRPr="002D0F35">
              <w:t>строків</w:t>
            </w:r>
            <w:proofErr w:type="spellEnd"/>
            <w:r w:rsidRPr="002D0F35">
              <w:t xml:space="preserve">, </w:t>
            </w:r>
            <w:proofErr w:type="spellStart"/>
            <w:r w:rsidRPr="002D0F35">
              <w:t>передбачених</w:t>
            </w:r>
            <w:proofErr w:type="spellEnd"/>
            <w:r w:rsidRPr="002D0F35">
              <w:t xml:space="preserve"> </w:t>
            </w:r>
            <w:proofErr w:type="spellStart"/>
            <w:r w:rsidRPr="002D0F35">
              <w:t>частинами</w:t>
            </w:r>
            <w:proofErr w:type="spellEnd"/>
            <w:r w:rsidRPr="002D0F35">
              <w:t xml:space="preserve"> </w:t>
            </w:r>
            <w:proofErr w:type="spellStart"/>
            <w:r w:rsidRPr="002D0F35">
              <w:t>п’ятою</w:t>
            </w:r>
            <w:proofErr w:type="spellEnd"/>
            <w:r w:rsidRPr="002D0F35">
              <w:t xml:space="preserve"> і </w:t>
            </w:r>
            <w:proofErr w:type="spellStart"/>
            <w:r w:rsidRPr="002D0F35">
              <w:t>шостою</w:t>
            </w:r>
            <w:proofErr w:type="spellEnd"/>
            <w:r w:rsidRPr="002D0F35">
              <w:t xml:space="preserve"> </w:t>
            </w:r>
            <w:proofErr w:type="spellStart"/>
            <w:r w:rsidRPr="002D0F35">
              <w:t>статті</w:t>
            </w:r>
            <w:proofErr w:type="spellEnd"/>
            <w:r w:rsidRPr="002D0F35">
              <w:t xml:space="preserve"> 33 Закону, </w:t>
            </w:r>
            <w:proofErr w:type="spellStart"/>
            <w:r w:rsidRPr="002D0F35">
              <w:t>крім</w:t>
            </w:r>
            <w:proofErr w:type="spellEnd"/>
            <w:r w:rsidRPr="002D0F35">
              <w:t xml:space="preserve"> </w:t>
            </w:r>
            <w:proofErr w:type="spellStart"/>
            <w:r w:rsidRPr="002D0F35">
              <w:t>випадків</w:t>
            </w:r>
            <w:proofErr w:type="spellEnd"/>
            <w:r w:rsidRPr="002D0F35">
              <w:t xml:space="preserve"> </w:t>
            </w:r>
            <w:proofErr w:type="spellStart"/>
            <w:r w:rsidRPr="002D0F35">
              <w:t>зупинення</w:t>
            </w:r>
            <w:proofErr w:type="spellEnd"/>
            <w:r w:rsidRPr="002D0F35">
              <w:t xml:space="preserve"> </w:t>
            </w:r>
            <w:proofErr w:type="spellStart"/>
            <w:r w:rsidRPr="002D0F35">
              <w:t>перебігу</w:t>
            </w:r>
            <w:proofErr w:type="spellEnd"/>
            <w:r w:rsidRPr="002D0F35">
              <w:t xml:space="preserve"> </w:t>
            </w:r>
            <w:proofErr w:type="spellStart"/>
            <w:r w:rsidRPr="002D0F35">
              <w:t>строків</w:t>
            </w:r>
            <w:proofErr w:type="spellEnd"/>
            <w:r w:rsidRPr="002D0F35">
              <w:t xml:space="preserve"> у </w:t>
            </w:r>
            <w:proofErr w:type="spellStart"/>
            <w:r w:rsidRPr="002D0F35">
              <w:t>зв’язку</w:t>
            </w:r>
            <w:proofErr w:type="spellEnd"/>
            <w:r w:rsidRPr="002D0F35">
              <w:t xml:space="preserve"> з </w:t>
            </w:r>
            <w:proofErr w:type="spellStart"/>
            <w:r w:rsidRPr="002D0F35">
              <w:t>розглядом</w:t>
            </w:r>
            <w:proofErr w:type="spellEnd"/>
            <w:r w:rsidRPr="002D0F35">
              <w:t xml:space="preserve"> </w:t>
            </w:r>
            <w:proofErr w:type="spellStart"/>
            <w:r w:rsidRPr="002D0F35">
              <w:t>скарги</w:t>
            </w:r>
            <w:proofErr w:type="spellEnd"/>
            <w:r w:rsidRPr="002D0F35">
              <w:t xml:space="preserve"> органом </w:t>
            </w:r>
            <w:proofErr w:type="spellStart"/>
            <w:r w:rsidRPr="002D0F35">
              <w:t>оскарження</w:t>
            </w:r>
            <w:proofErr w:type="spellEnd"/>
            <w:r w:rsidRPr="002D0F35">
              <w:t xml:space="preserve"> </w:t>
            </w:r>
            <w:proofErr w:type="spellStart"/>
            <w:r w:rsidRPr="002D0F35">
              <w:t>відповідно</w:t>
            </w:r>
            <w:proofErr w:type="spellEnd"/>
            <w:r w:rsidRPr="002D0F35">
              <w:t xml:space="preserve"> до </w:t>
            </w:r>
            <w:proofErr w:type="spellStart"/>
            <w:r w:rsidRPr="002D0F35">
              <w:t>статті</w:t>
            </w:r>
            <w:proofErr w:type="spellEnd"/>
            <w:r w:rsidRPr="002D0F35">
              <w:t xml:space="preserve"> 18 Закону.</w:t>
            </w:r>
          </w:p>
          <w:p w14:paraId="68ADE09A" w14:textId="77777777" w:rsidR="00CD30CB" w:rsidRPr="002D0F35" w:rsidRDefault="00CD30CB" w:rsidP="00CD30CB">
            <w:pPr>
              <w:ind w:left="126" w:right="127" w:firstLine="142"/>
              <w:jc w:val="both"/>
            </w:pPr>
            <w:r w:rsidRPr="002D0F35">
              <w:rPr>
                <w:lang w:val="uk-UA"/>
              </w:rPr>
              <w:t xml:space="preserve">- </w:t>
            </w:r>
            <w:r w:rsidRPr="002D0F35">
              <w:t xml:space="preserve">коли </w:t>
            </w:r>
            <w:proofErr w:type="spellStart"/>
            <w:r w:rsidRPr="002D0F35">
              <w:t>найменування</w:t>
            </w:r>
            <w:proofErr w:type="spellEnd"/>
            <w:r w:rsidRPr="002D0F35">
              <w:t xml:space="preserve"> предмета </w:t>
            </w:r>
            <w:proofErr w:type="spellStart"/>
            <w:r w:rsidRPr="002D0F35">
              <w:t>закупівлі</w:t>
            </w:r>
            <w:proofErr w:type="spellEnd"/>
            <w:r w:rsidRPr="002D0F35">
              <w:t xml:space="preserve"> </w:t>
            </w:r>
            <w:proofErr w:type="spellStart"/>
            <w:r w:rsidRPr="002D0F35">
              <w:t>із</w:t>
            </w:r>
            <w:proofErr w:type="spellEnd"/>
            <w:r w:rsidRPr="002D0F35">
              <w:t xml:space="preserve"> </w:t>
            </w:r>
            <w:proofErr w:type="spellStart"/>
            <w:r w:rsidRPr="002D0F35">
              <w:t>зазначенням</w:t>
            </w:r>
            <w:proofErr w:type="spellEnd"/>
            <w:r w:rsidRPr="002D0F35">
              <w:t xml:space="preserve"> коду за </w:t>
            </w:r>
            <w:proofErr w:type="spellStart"/>
            <w:r w:rsidRPr="002D0F35">
              <w:t>Єдиним</w:t>
            </w:r>
            <w:proofErr w:type="spellEnd"/>
            <w:r w:rsidRPr="002D0F35">
              <w:t xml:space="preserve"> </w:t>
            </w:r>
            <w:proofErr w:type="spellStart"/>
            <w:r w:rsidRPr="002D0F35">
              <w:t>закупівельним</w:t>
            </w:r>
            <w:proofErr w:type="spellEnd"/>
            <w:r w:rsidRPr="002D0F35">
              <w:t xml:space="preserve"> словником не </w:t>
            </w:r>
            <w:proofErr w:type="spellStart"/>
            <w:r w:rsidRPr="002D0F35">
              <w:t>відповідає</w:t>
            </w:r>
            <w:proofErr w:type="spellEnd"/>
            <w:r w:rsidRPr="002D0F35">
              <w:t xml:space="preserve"> товарам, роботам </w:t>
            </w:r>
            <w:proofErr w:type="spellStart"/>
            <w:r w:rsidRPr="002D0F35">
              <w:t>чи</w:t>
            </w:r>
            <w:proofErr w:type="spellEnd"/>
            <w:r w:rsidRPr="002D0F35">
              <w:t xml:space="preserve"> </w:t>
            </w:r>
            <w:proofErr w:type="spellStart"/>
            <w:r w:rsidRPr="002D0F35">
              <w:t>послугам</w:t>
            </w:r>
            <w:proofErr w:type="spellEnd"/>
            <w:r w:rsidRPr="002D0F35">
              <w:t xml:space="preserve">, </w:t>
            </w:r>
            <w:proofErr w:type="spellStart"/>
            <w:r w:rsidRPr="002D0F35">
              <w:t>що</w:t>
            </w:r>
            <w:proofErr w:type="spellEnd"/>
            <w:r w:rsidRPr="002D0F35">
              <w:t xml:space="preserve"> </w:t>
            </w:r>
            <w:proofErr w:type="spellStart"/>
            <w:r w:rsidRPr="002D0F35">
              <w:t>фактично</w:t>
            </w:r>
            <w:proofErr w:type="spellEnd"/>
            <w:r w:rsidRPr="002D0F35">
              <w:t xml:space="preserve"> </w:t>
            </w:r>
            <w:proofErr w:type="spellStart"/>
            <w:r w:rsidRPr="002D0F35">
              <w:t>закуплені</w:t>
            </w:r>
            <w:proofErr w:type="spellEnd"/>
            <w:r w:rsidRPr="002D0F35">
              <w:t xml:space="preserve"> </w:t>
            </w:r>
            <w:proofErr w:type="spellStart"/>
            <w:r w:rsidRPr="002D0F35">
              <w:t>замовником</w:t>
            </w:r>
            <w:proofErr w:type="spellEnd"/>
            <w:r w:rsidRPr="002D0F35">
              <w:t>.</w:t>
            </w:r>
          </w:p>
          <w:p w14:paraId="68ADE09B" w14:textId="77777777" w:rsidR="00F23E23" w:rsidRPr="002D0F35" w:rsidRDefault="00F23E23" w:rsidP="00A03EE1">
            <w:pPr>
              <w:ind w:left="126" w:right="127" w:firstLine="142"/>
              <w:jc w:val="both"/>
            </w:pPr>
            <w:proofErr w:type="spellStart"/>
            <w:r w:rsidRPr="002D0F35">
              <w:t>Переможець</w:t>
            </w:r>
            <w:proofErr w:type="spellEnd"/>
            <w:r w:rsidRPr="002D0F35">
              <w:t xml:space="preserve"> </w:t>
            </w:r>
            <w:proofErr w:type="spellStart"/>
            <w:r w:rsidRPr="002D0F35">
              <w:t>процедури</w:t>
            </w:r>
            <w:proofErr w:type="spellEnd"/>
            <w:r w:rsidRPr="002D0F35">
              <w:t xml:space="preserve"> </w:t>
            </w:r>
            <w:proofErr w:type="spellStart"/>
            <w:r w:rsidRPr="002D0F35">
              <w:t>закупівлі</w:t>
            </w:r>
            <w:proofErr w:type="spellEnd"/>
            <w:r w:rsidRPr="002D0F35">
              <w:t xml:space="preserve"> </w:t>
            </w:r>
            <w:proofErr w:type="spellStart"/>
            <w:r w:rsidRPr="002D0F35">
              <w:t>під</w:t>
            </w:r>
            <w:proofErr w:type="spellEnd"/>
            <w:r w:rsidRPr="002D0F35">
              <w:t xml:space="preserve"> час </w:t>
            </w:r>
            <w:proofErr w:type="spellStart"/>
            <w:r w:rsidRPr="002D0F35">
              <w:t>укладення</w:t>
            </w:r>
            <w:proofErr w:type="spellEnd"/>
            <w:r w:rsidRPr="002D0F35">
              <w:t xml:space="preserve"> договору про </w:t>
            </w:r>
            <w:proofErr w:type="spellStart"/>
            <w:r w:rsidRPr="002D0F35">
              <w:t>закупівлю</w:t>
            </w:r>
            <w:proofErr w:type="spellEnd"/>
            <w:r w:rsidRPr="002D0F35">
              <w:t xml:space="preserve"> повинен </w:t>
            </w:r>
            <w:proofErr w:type="spellStart"/>
            <w:r w:rsidRPr="002D0F35">
              <w:t>надати</w:t>
            </w:r>
            <w:proofErr w:type="spellEnd"/>
            <w:r w:rsidRPr="002D0F35">
              <w:t>:</w:t>
            </w:r>
          </w:p>
          <w:p w14:paraId="68ADE09C" w14:textId="77777777" w:rsidR="00CD30CB" w:rsidRPr="002D0F35" w:rsidRDefault="00CD30CB" w:rsidP="00A03EE1">
            <w:pPr>
              <w:ind w:left="126" w:right="127" w:firstLine="142"/>
              <w:jc w:val="both"/>
              <w:rPr>
                <w:lang w:val="uk-UA"/>
              </w:rPr>
            </w:pPr>
            <w:r w:rsidRPr="002D0F35">
              <w:rPr>
                <w:lang w:val="uk-UA"/>
              </w:rPr>
              <w:t>- забезпечення виконання договору</w:t>
            </w:r>
            <w:r w:rsidR="00576A4A" w:rsidRPr="002D0F35">
              <w:rPr>
                <w:lang w:val="uk-UA"/>
              </w:rPr>
              <w:t>, якщо таке забезпечення передбачалося умовами тендерної документації</w:t>
            </w:r>
            <w:r w:rsidRPr="002D0F35">
              <w:rPr>
                <w:lang w:val="uk-UA"/>
              </w:rPr>
              <w:t>;</w:t>
            </w:r>
          </w:p>
          <w:p w14:paraId="68ADE09D" w14:textId="77777777" w:rsidR="00F23E23" w:rsidRPr="002D0F35" w:rsidRDefault="00F23E23" w:rsidP="00A03EE1">
            <w:pPr>
              <w:ind w:left="126" w:right="127" w:firstLine="142"/>
              <w:jc w:val="both"/>
            </w:pPr>
            <w:bookmarkStart w:id="52" w:name="n1763"/>
            <w:bookmarkEnd w:id="52"/>
            <w:r w:rsidRPr="002D0F35">
              <w:rPr>
                <w:lang w:val="uk-UA"/>
              </w:rPr>
              <w:t xml:space="preserve">- </w:t>
            </w:r>
            <w:proofErr w:type="spellStart"/>
            <w:r w:rsidRPr="002D0F35">
              <w:t>відповідну</w:t>
            </w:r>
            <w:proofErr w:type="spellEnd"/>
            <w:r w:rsidRPr="002D0F35">
              <w:t xml:space="preserve"> </w:t>
            </w:r>
            <w:proofErr w:type="spellStart"/>
            <w:r w:rsidRPr="002D0F35">
              <w:t>інформацію</w:t>
            </w:r>
            <w:proofErr w:type="spellEnd"/>
            <w:r w:rsidRPr="002D0F35">
              <w:t xml:space="preserve"> про право </w:t>
            </w:r>
            <w:proofErr w:type="spellStart"/>
            <w:r w:rsidRPr="002D0F35">
              <w:t>підписання</w:t>
            </w:r>
            <w:proofErr w:type="spellEnd"/>
            <w:r w:rsidRPr="002D0F35">
              <w:t xml:space="preserve"> договору про </w:t>
            </w:r>
            <w:proofErr w:type="spellStart"/>
            <w:r w:rsidRPr="002D0F35">
              <w:t>закупівлю</w:t>
            </w:r>
            <w:proofErr w:type="spellEnd"/>
            <w:r w:rsidRPr="002D0F35">
              <w:t>;</w:t>
            </w:r>
          </w:p>
          <w:p w14:paraId="68ADE09E" w14:textId="77777777" w:rsidR="00F23E23" w:rsidRPr="002D0F35" w:rsidRDefault="00F23E23" w:rsidP="00A03EE1">
            <w:pPr>
              <w:ind w:left="126" w:right="127" w:firstLine="142"/>
              <w:jc w:val="both"/>
            </w:pPr>
            <w:bookmarkStart w:id="53" w:name="n1764"/>
            <w:bookmarkEnd w:id="53"/>
            <w:r w:rsidRPr="002D0F35">
              <w:rPr>
                <w:lang w:val="uk-UA"/>
              </w:rPr>
              <w:t xml:space="preserve">- </w:t>
            </w:r>
            <w:proofErr w:type="spellStart"/>
            <w:r w:rsidRPr="002D0F35">
              <w:t>копію</w:t>
            </w:r>
            <w:proofErr w:type="spellEnd"/>
            <w:r w:rsidRPr="002D0F35">
              <w:t xml:space="preserve"> </w:t>
            </w:r>
            <w:proofErr w:type="spellStart"/>
            <w:r w:rsidRPr="002D0F35">
              <w:t>ліцензії</w:t>
            </w:r>
            <w:proofErr w:type="spellEnd"/>
            <w:r w:rsidRPr="002D0F35">
              <w:t xml:space="preserve"> </w:t>
            </w:r>
            <w:proofErr w:type="spellStart"/>
            <w:r w:rsidRPr="002D0F35">
              <w:t>або</w:t>
            </w:r>
            <w:proofErr w:type="spellEnd"/>
            <w:r w:rsidRPr="002D0F35">
              <w:t xml:space="preserve"> документа </w:t>
            </w:r>
            <w:proofErr w:type="spellStart"/>
            <w:r w:rsidRPr="002D0F35">
              <w:t>дозвільного</w:t>
            </w:r>
            <w:proofErr w:type="spellEnd"/>
            <w:r w:rsidRPr="002D0F35">
              <w:t xml:space="preserve"> характеру (у </w:t>
            </w:r>
            <w:proofErr w:type="spellStart"/>
            <w:r w:rsidRPr="002D0F35">
              <w:t>разі</w:t>
            </w:r>
            <w:proofErr w:type="spellEnd"/>
            <w:r w:rsidRPr="002D0F35">
              <w:t xml:space="preserve"> </w:t>
            </w:r>
            <w:proofErr w:type="spellStart"/>
            <w:r w:rsidRPr="002D0F35">
              <w:t>їх</w:t>
            </w:r>
            <w:proofErr w:type="spellEnd"/>
            <w:r w:rsidRPr="002D0F35">
              <w:t xml:space="preserve"> </w:t>
            </w:r>
            <w:proofErr w:type="spellStart"/>
            <w:r w:rsidRPr="002D0F35">
              <w:t>наявності</w:t>
            </w:r>
            <w:proofErr w:type="spellEnd"/>
            <w:r w:rsidRPr="002D0F35">
              <w:t xml:space="preserve">) на </w:t>
            </w:r>
            <w:proofErr w:type="spellStart"/>
            <w:r w:rsidRPr="002D0F35">
              <w:t>провадження</w:t>
            </w:r>
            <w:proofErr w:type="spellEnd"/>
            <w:r w:rsidRPr="002D0F35">
              <w:t xml:space="preserve"> </w:t>
            </w:r>
            <w:proofErr w:type="spellStart"/>
            <w:r w:rsidRPr="002D0F35">
              <w:t>певного</w:t>
            </w:r>
            <w:proofErr w:type="spellEnd"/>
            <w:r w:rsidRPr="002D0F35">
              <w:t xml:space="preserve"> виду </w:t>
            </w:r>
            <w:proofErr w:type="spellStart"/>
            <w:r w:rsidRPr="002D0F35">
              <w:t>господарської</w:t>
            </w:r>
            <w:proofErr w:type="spellEnd"/>
            <w:r w:rsidRPr="002D0F35">
              <w:t xml:space="preserve"> </w:t>
            </w:r>
            <w:proofErr w:type="spellStart"/>
            <w:r w:rsidRPr="002D0F35">
              <w:t>діяльності</w:t>
            </w:r>
            <w:proofErr w:type="spellEnd"/>
            <w:r w:rsidRPr="002D0F35">
              <w:t xml:space="preserve">, </w:t>
            </w:r>
            <w:proofErr w:type="spellStart"/>
            <w:r w:rsidRPr="002D0F35">
              <w:t>якщо</w:t>
            </w:r>
            <w:proofErr w:type="spellEnd"/>
            <w:r w:rsidRPr="002D0F35">
              <w:t xml:space="preserve"> </w:t>
            </w:r>
            <w:proofErr w:type="spellStart"/>
            <w:r w:rsidRPr="002D0F35">
              <w:t>отримання</w:t>
            </w:r>
            <w:proofErr w:type="spellEnd"/>
            <w:r w:rsidRPr="002D0F35">
              <w:t xml:space="preserve"> </w:t>
            </w:r>
            <w:proofErr w:type="spellStart"/>
            <w:r w:rsidRPr="002D0F35">
              <w:t>дозволу</w:t>
            </w:r>
            <w:proofErr w:type="spellEnd"/>
            <w:r w:rsidRPr="002D0F35">
              <w:t xml:space="preserve"> </w:t>
            </w:r>
            <w:proofErr w:type="spellStart"/>
            <w:r w:rsidRPr="002D0F35">
              <w:t>або</w:t>
            </w:r>
            <w:proofErr w:type="spellEnd"/>
            <w:r w:rsidRPr="002D0F35">
              <w:t xml:space="preserve"> </w:t>
            </w:r>
            <w:proofErr w:type="spellStart"/>
            <w:r w:rsidRPr="002D0F35">
              <w:t>ліцензії</w:t>
            </w:r>
            <w:proofErr w:type="spellEnd"/>
            <w:r w:rsidRPr="002D0F35">
              <w:t xml:space="preserve"> на </w:t>
            </w:r>
            <w:proofErr w:type="spellStart"/>
            <w:r w:rsidRPr="002D0F35">
              <w:t>провадження</w:t>
            </w:r>
            <w:proofErr w:type="spellEnd"/>
            <w:r w:rsidRPr="002D0F35">
              <w:t xml:space="preserve"> такого виду </w:t>
            </w:r>
            <w:proofErr w:type="spellStart"/>
            <w:r w:rsidRPr="002D0F35">
              <w:t>діяльності</w:t>
            </w:r>
            <w:proofErr w:type="spellEnd"/>
            <w:r w:rsidRPr="002D0F35">
              <w:t xml:space="preserve"> </w:t>
            </w:r>
            <w:proofErr w:type="spellStart"/>
            <w:r w:rsidRPr="002D0F35">
              <w:t>передбачено</w:t>
            </w:r>
            <w:proofErr w:type="spellEnd"/>
            <w:r w:rsidRPr="002D0F35">
              <w:t xml:space="preserve"> законом та у </w:t>
            </w:r>
            <w:proofErr w:type="spellStart"/>
            <w:r w:rsidRPr="002D0F35">
              <w:t>разі</w:t>
            </w:r>
            <w:proofErr w:type="spellEnd"/>
            <w:r w:rsidR="00647406" w:rsidRPr="002D0F35">
              <w:rPr>
                <w:lang w:val="uk-UA"/>
              </w:rPr>
              <w:t>,</w:t>
            </w:r>
            <w:r w:rsidRPr="002D0F35">
              <w:t xml:space="preserve"> </w:t>
            </w:r>
            <w:proofErr w:type="spellStart"/>
            <w:r w:rsidRPr="002D0F35">
              <w:t>якщо</w:t>
            </w:r>
            <w:proofErr w:type="spellEnd"/>
            <w:r w:rsidRPr="002D0F35">
              <w:t xml:space="preserve"> про </w:t>
            </w:r>
            <w:proofErr w:type="spellStart"/>
            <w:r w:rsidRPr="002D0F35">
              <w:t>це</w:t>
            </w:r>
            <w:proofErr w:type="spellEnd"/>
            <w:r w:rsidRPr="002D0F35">
              <w:t xml:space="preserve"> </w:t>
            </w:r>
            <w:proofErr w:type="spellStart"/>
            <w:r w:rsidRPr="002D0F35">
              <w:t>було</w:t>
            </w:r>
            <w:proofErr w:type="spellEnd"/>
            <w:r w:rsidRPr="002D0F35">
              <w:t xml:space="preserve"> </w:t>
            </w:r>
            <w:proofErr w:type="spellStart"/>
            <w:r w:rsidRPr="002D0F35">
              <w:t>заз</w:t>
            </w:r>
            <w:r w:rsidR="00647406" w:rsidRPr="002D0F35">
              <w:t>начено</w:t>
            </w:r>
            <w:proofErr w:type="spellEnd"/>
            <w:r w:rsidR="00647406" w:rsidRPr="002D0F35">
              <w:t xml:space="preserve"> у </w:t>
            </w:r>
            <w:proofErr w:type="spellStart"/>
            <w:r w:rsidR="00647406" w:rsidRPr="002D0F35">
              <w:t>тендерній</w:t>
            </w:r>
            <w:proofErr w:type="spellEnd"/>
            <w:r w:rsidR="00647406" w:rsidRPr="002D0F35">
              <w:t xml:space="preserve"> </w:t>
            </w:r>
            <w:proofErr w:type="spellStart"/>
            <w:r w:rsidR="00647406" w:rsidRPr="002D0F35">
              <w:t>документації</w:t>
            </w:r>
            <w:proofErr w:type="spellEnd"/>
            <w:r w:rsidRPr="002D0F35">
              <w:t>.</w:t>
            </w:r>
          </w:p>
          <w:p w14:paraId="68ADE09F" w14:textId="77777777" w:rsidR="00F23E23" w:rsidRPr="002D0F35" w:rsidRDefault="00F23E23" w:rsidP="00CD30CB">
            <w:pPr>
              <w:ind w:left="126" w:right="127" w:firstLine="142"/>
              <w:jc w:val="both"/>
            </w:pPr>
            <w:bookmarkStart w:id="54" w:name="n1765"/>
            <w:bookmarkEnd w:id="54"/>
            <w:r w:rsidRPr="002D0F35">
              <w:t xml:space="preserve">У </w:t>
            </w:r>
            <w:proofErr w:type="spellStart"/>
            <w:r w:rsidRPr="002D0F35">
              <w:t>разі</w:t>
            </w:r>
            <w:proofErr w:type="spellEnd"/>
            <w:r w:rsidR="00CD30CB" w:rsidRPr="002D0F35">
              <w:rPr>
                <w:lang w:val="uk-UA"/>
              </w:rPr>
              <w:t>,</w:t>
            </w:r>
            <w:r w:rsidRPr="002D0F35">
              <w:t xml:space="preserve"> </w:t>
            </w:r>
            <w:proofErr w:type="spellStart"/>
            <w:r w:rsidRPr="002D0F35">
              <w:t>якщо</w:t>
            </w:r>
            <w:proofErr w:type="spellEnd"/>
            <w:r w:rsidRPr="002D0F35">
              <w:t xml:space="preserve"> </w:t>
            </w:r>
            <w:proofErr w:type="spellStart"/>
            <w:r w:rsidRPr="002D0F35">
              <w:t>переможцем</w:t>
            </w:r>
            <w:proofErr w:type="spellEnd"/>
            <w:r w:rsidRPr="002D0F35">
              <w:t xml:space="preserve"> </w:t>
            </w:r>
            <w:proofErr w:type="spellStart"/>
            <w:r w:rsidRPr="002D0F35">
              <w:t>процедури</w:t>
            </w:r>
            <w:proofErr w:type="spellEnd"/>
            <w:r w:rsidRPr="002D0F35">
              <w:t xml:space="preserve"> </w:t>
            </w:r>
            <w:proofErr w:type="spellStart"/>
            <w:r w:rsidRPr="002D0F35">
              <w:t>закупівлі</w:t>
            </w:r>
            <w:proofErr w:type="spellEnd"/>
            <w:r w:rsidRPr="002D0F35">
              <w:t xml:space="preserve"> є </w:t>
            </w:r>
            <w:proofErr w:type="spellStart"/>
            <w:r w:rsidRPr="002D0F35">
              <w:t>об’єднання</w:t>
            </w:r>
            <w:proofErr w:type="spellEnd"/>
            <w:r w:rsidRPr="002D0F35">
              <w:t xml:space="preserve"> </w:t>
            </w:r>
            <w:proofErr w:type="spellStart"/>
            <w:r w:rsidRPr="002D0F35">
              <w:t>учасників</w:t>
            </w:r>
            <w:proofErr w:type="spellEnd"/>
            <w:r w:rsidRPr="002D0F35">
              <w:t xml:space="preserve">, </w:t>
            </w:r>
            <w:proofErr w:type="spellStart"/>
            <w:r w:rsidRPr="002D0F35">
              <w:t>копія</w:t>
            </w:r>
            <w:proofErr w:type="spellEnd"/>
            <w:r w:rsidRPr="002D0F35">
              <w:t xml:space="preserve"> </w:t>
            </w:r>
            <w:proofErr w:type="spellStart"/>
            <w:r w:rsidRPr="002D0F35">
              <w:t>ліцензії</w:t>
            </w:r>
            <w:proofErr w:type="spellEnd"/>
            <w:r w:rsidRPr="002D0F35">
              <w:t xml:space="preserve"> </w:t>
            </w:r>
            <w:proofErr w:type="spellStart"/>
            <w:r w:rsidRPr="002D0F35">
              <w:t>або</w:t>
            </w:r>
            <w:proofErr w:type="spellEnd"/>
            <w:r w:rsidRPr="002D0F35">
              <w:t xml:space="preserve"> </w:t>
            </w:r>
            <w:proofErr w:type="spellStart"/>
            <w:r w:rsidRPr="002D0F35">
              <w:t>дозволу</w:t>
            </w:r>
            <w:proofErr w:type="spellEnd"/>
            <w:r w:rsidRPr="002D0F35">
              <w:t xml:space="preserve"> </w:t>
            </w:r>
            <w:proofErr w:type="spellStart"/>
            <w:r w:rsidRPr="002D0F35">
              <w:t>надається</w:t>
            </w:r>
            <w:proofErr w:type="spellEnd"/>
            <w:r w:rsidRPr="002D0F35">
              <w:t xml:space="preserve"> одним з </w:t>
            </w:r>
            <w:proofErr w:type="spellStart"/>
            <w:r w:rsidRPr="002D0F35">
              <w:t>учасників</w:t>
            </w:r>
            <w:proofErr w:type="spellEnd"/>
            <w:r w:rsidRPr="002D0F35">
              <w:t xml:space="preserve"> такого </w:t>
            </w:r>
            <w:proofErr w:type="spellStart"/>
            <w:r w:rsidRPr="002D0F35">
              <w:t>об’єднання</w:t>
            </w:r>
            <w:proofErr w:type="spellEnd"/>
            <w:r w:rsidRPr="002D0F35">
              <w:t xml:space="preserve"> </w:t>
            </w:r>
            <w:proofErr w:type="spellStart"/>
            <w:r w:rsidRPr="002D0F35">
              <w:t>учасників</w:t>
            </w:r>
            <w:proofErr w:type="spellEnd"/>
            <w:r w:rsidRPr="002D0F35">
              <w:t>.</w:t>
            </w:r>
          </w:p>
        </w:tc>
      </w:tr>
      <w:tr w:rsidR="00F23E23" w:rsidRPr="002D0F35" w14:paraId="68ADE0A4" w14:textId="77777777" w:rsidTr="00F54266">
        <w:trPr>
          <w:tblCellSpacing w:w="0" w:type="dxa"/>
        </w:trPr>
        <w:tc>
          <w:tcPr>
            <w:tcW w:w="724" w:type="dxa"/>
            <w:tcBorders>
              <w:top w:val="outset" w:sz="6" w:space="0" w:color="auto"/>
              <w:left w:val="outset" w:sz="6" w:space="0" w:color="auto"/>
              <w:bottom w:val="outset" w:sz="6" w:space="0" w:color="auto"/>
              <w:right w:val="outset" w:sz="6" w:space="0" w:color="auto"/>
            </w:tcBorders>
          </w:tcPr>
          <w:p w14:paraId="68ADE0A1" w14:textId="77777777" w:rsidR="00F23E23" w:rsidRPr="002D0F35" w:rsidRDefault="00F23E23" w:rsidP="00DA183B">
            <w:pPr>
              <w:pStyle w:val="rvps2"/>
              <w:spacing w:before="0" w:beforeAutospacing="0" w:after="0" w:afterAutospacing="0"/>
              <w:ind w:left="127" w:right="127"/>
              <w:jc w:val="center"/>
              <w:rPr>
                <w:rStyle w:val="af7"/>
              </w:rPr>
            </w:pPr>
            <w:r w:rsidRPr="002D0F35">
              <w:rPr>
                <w:rStyle w:val="af7"/>
              </w:rPr>
              <w:lastRenderedPageBreak/>
              <w:t>5</w:t>
            </w:r>
          </w:p>
        </w:tc>
        <w:tc>
          <w:tcPr>
            <w:tcW w:w="2268" w:type="dxa"/>
            <w:tcBorders>
              <w:top w:val="outset" w:sz="6" w:space="0" w:color="auto"/>
              <w:left w:val="outset" w:sz="6" w:space="0" w:color="auto"/>
              <w:bottom w:val="outset" w:sz="6" w:space="0" w:color="auto"/>
              <w:right w:val="outset" w:sz="6" w:space="0" w:color="auto"/>
            </w:tcBorders>
          </w:tcPr>
          <w:p w14:paraId="68ADE0A2" w14:textId="77777777" w:rsidR="00F23E23" w:rsidRPr="002D0F35" w:rsidRDefault="00F23E23" w:rsidP="00405193">
            <w:pPr>
              <w:pStyle w:val="rvps2"/>
              <w:spacing w:before="0" w:beforeAutospacing="0" w:after="0" w:afterAutospacing="0"/>
              <w:ind w:left="127" w:right="127"/>
              <w:rPr>
                <w:b/>
              </w:rPr>
            </w:pPr>
            <w:r w:rsidRPr="002D0F35">
              <w:rPr>
                <w:b/>
              </w:rPr>
              <w:t>Дії замовника при відмові переможця торгів підписати договір про закупівлю</w:t>
            </w:r>
          </w:p>
        </w:tc>
        <w:tc>
          <w:tcPr>
            <w:tcW w:w="7655" w:type="dxa"/>
            <w:tcBorders>
              <w:top w:val="outset" w:sz="6" w:space="0" w:color="auto"/>
              <w:left w:val="outset" w:sz="6" w:space="0" w:color="auto"/>
              <w:bottom w:val="outset" w:sz="6" w:space="0" w:color="auto"/>
              <w:right w:val="outset" w:sz="6" w:space="0" w:color="auto"/>
            </w:tcBorders>
          </w:tcPr>
          <w:p w14:paraId="68ADE0A3" w14:textId="77777777" w:rsidR="00F23E23" w:rsidRPr="002D0F35" w:rsidRDefault="00CD30CB" w:rsidP="00C04A42">
            <w:pPr>
              <w:pStyle w:val="rvps2"/>
              <w:spacing w:before="0" w:beforeAutospacing="0" w:after="0" w:afterAutospacing="0"/>
              <w:ind w:left="126" w:right="127" w:firstLine="142"/>
              <w:jc w:val="both"/>
            </w:pPr>
            <w:r w:rsidRPr="002D0F35">
              <w:rPr>
                <w:rFonts w:ascii="Times New Roman CYR" w:hAnsi="Times New Roman CYR" w:cs="Times New Roman CYR"/>
                <w:lang w:val="ru-RU" w:eastAsia="ru-RU"/>
              </w:rPr>
              <w:t xml:space="preserve">У </w:t>
            </w:r>
            <w:proofErr w:type="spellStart"/>
            <w:r w:rsidRPr="002D0F35">
              <w:rPr>
                <w:rFonts w:ascii="Times New Roman CYR" w:hAnsi="Times New Roman CYR" w:cs="Times New Roman CYR"/>
                <w:lang w:val="ru-RU" w:eastAsia="ru-RU"/>
              </w:rPr>
              <w:t>разі</w:t>
            </w:r>
            <w:proofErr w:type="spellEnd"/>
            <w:r w:rsidRPr="002D0F35">
              <w:rPr>
                <w:rFonts w:ascii="Times New Roman CYR" w:hAnsi="Times New Roman CYR" w:cs="Times New Roman CYR"/>
                <w:lang w:val="ru-RU" w:eastAsia="ru-RU"/>
              </w:rPr>
              <w:t xml:space="preserve"> </w:t>
            </w:r>
            <w:proofErr w:type="spellStart"/>
            <w:r w:rsidRPr="002D0F35">
              <w:rPr>
                <w:rFonts w:ascii="Times New Roman CYR" w:hAnsi="Times New Roman CYR" w:cs="Times New Roman CYR"/>
                <w:lang w:val="ru-RU" w:eastAsia="ru-RU"/>
              </w:rPr>
              <w:t>відмови</w:t>
            </w:r>
            <w:proofErr w:type="spellEnd"/>
            <w:r w:rsidRPr="002D0F35">
              <w:rPr>
                <w:rFonts w:ascii="Times New Roman CYR" w:hAnsi="Times New Roman CYR" w:cs="Times New Roman CYR"/>
                <w:lang w:val="ru-RU" w:eastAsia="ru-RU"/>
              </w:rPr>
              <w:t xml:space="preserve"> </w:t>
            </w:r>
            <w:proofErr w:type="spellStart"/>
            <w:r w:rsidRPr="002D0F35">
              <w:rPr>
                <w:rFonts w:ascii="Times New Roman CYR" w:hAnsi="Times New Roman CYR" w:cs="Times New Roman CYR"/>
                <w:lang w:val="ru-RU" w:eastAsia="ru-RU"/>
              </w:rPr>
              <w:t>переможця</w:t>
            </w:r>
            <w:proofErr w:type="spellEnd"/>
            <w:r w:rsidRPr="002D0F35">
              <w:rPr>
                <w:rFonts w:ascii="Times New Roman CYR" w:hAnsi="Times New Roman CYR" w:cs="Times New Roman CYR"/>
                <w:lang w:val="ru-RU" w:eastAsia="ru-RU"/>
              </w:rPr>
              <w:t xml:space="preserve"> </w:t>
            </w:r>
            <w:proofErr w:type="spellStart"/>
            <w:r w:rsidRPr="002D0F35">
              <w:rPr>
                <w:rFonts w:ascii="Times New Roman CYR" w:hAnsi="Times New Roman CYR" w:cs="Times New Roman CYR"/>
                <w:lang w:val="ru-RU" w:eastAsia="ru-RU"/>
              </w:rPr>
              <w:t>процедури</w:t>
            </w:r>
            <w:proofErr w:type="spellEnd"/>
            <w:r w:rsidRPr="002D0F35">
              <w:rPr>
                <w:rFonts w:ascii="Times New Roman CYR" w:hAnsi="Times New Roman CYR" w:cs="Times New Roman CYR"/>
                <w:lang w:val="ru-RU" w:eastAsia="ru-RU"/>
              </w:rPr>
              <w:t xml:space="preserve"> </w:t>
            </w:r>
            <w:proofErr w:type="spellStart"/>
            <w:r w:rsidRPr="002D0F35">
              <w:rPr>
                <w:rFonts w:ascii="Times New Roman CYR" w:hAnsi="Times New Roman CYR" w:cs="Times New Roman CYR"/>
                <w:lang w:val="ru-RU" w:eastAsia="ru-RU"/>
              </w:rPr>
              <w:t>закупівлі</w:t>
            </w:r>
            <w:proofErr w:type="spellEnd"/>
            <w:r w:rsidRPr="002D0F35">
              <w:rPr>
                <w:rFonts w:ascii="Times New Roman CYR" w:hAnsi="Times New Roman CYR" w:cs="Times New Roman CYR"/>
                <w:lang w:val="ru-RU" w:eastAsia="ru-RU"/>
              </w:rPr>
              <w:t xml:space="preserve"> </w:t>
            </w:r>
            <w:proofErr w:type="spellStart"/>
            <w:r w:rsidRPr="002D0F35">
              <w:rPr>
                <w:rFonts w:ascii="Times New Roman CYR" w:hAnsi="Times New Roman CYR" w:cs="Times New Roman CYR"/>
                <w:lang w:val="ru-RU" w:eastAsia="ru-RU"/>
              </w:rPr>
              <w:t>від</w:t>
            </w:r>
            <w:proofErr w:type="spellEnd"/>
            <w:r w:rsidRPr="002D0F35">
              <w:rPr>
                <w:rFonts w:ascii="Times New Roman CYR" w:hAnsi="Times New Roman CYR" w:cs="Times New Roman CYR"/>
                <w:lang w:val="ru-RU" w:eastAsia="ru-RU"/>
              </w:rPr>
              <w:t xml:space="preserve"> </w:t>
            </w:r>
            <w:proofErr w:type="spellStart"/>
            <w:r w:rsidRPr="002D0F35">
              <w:rPr>
                <w:rFonts w:ascii="Times New Roman CYR" w:hAnsi="Times New Roman CYR" w:cs="Times New Roman CYR"/>
                <w:lang w:val="ru-RU" w:eastAsia="ru-RU"/>
              </w:rPr>
              <w:t>підписання</w:t>
            </w:r>
            <w:proofErr w:type="spellEnd"/>
            <w:r w:rsidRPr="002D0F35">
              <w:rPr>
                <w:rFonts w:ascii="Times New Roman CYR" w:hAnsi="Times New Roman CYR" w:cs="Times New Roman CYR"/>
                <w:lang w:val="ru-RU" w:eastAsia="ru-RU"/>
              </w:rPr>
              <w:t xml:space="preserve"> договору про </w:t>
            </w:r>
            <w:proofErr w:type="spellStart"/>
            <w:r w:rsidRPr="002D0F35">
              <w:rPr>
                <w:rFonts w:ascii="Times New Roman CYR" w:hAnsi="Times New Roman CYR" w:cs="Times New Roman CYR"/>
                <w:lang w:val="ru-RU" w:eastAsia="ru-RU"/>
              </w:rPr>
              <w:t>закупівлю</w:t>
            </w:r>
            <w:proofErr w:type="spellEnd"/>
            <w:r w:rsidRPr="002D0F35">
              <w:rPr>
                <w:rFonts w:ascii="Times New Roman CYR" w:hAnsi="Times New Roman CYR" w:cs="Times New Roman CYR"/>
                <w:lang w:val="ru-RU" w:eastAsia="ru-RU"/>
              </w:rPr>
              <w:t xml:space="preserve"> </w:t>
            </w:r>
            <w:proofErr w:type="spellStart"/>
            <w:r w:rsidRPr="002D0F35">
              <w:rPr>
                <w:rFonts w:ascii="Times New Roman CYR" w:hAnsi="Times New Roman CYR" w:cs="Times New Roman CYR"/>
                <w:lang w:val="ru-RU" w:eastAsia="ru-RU"/>
              </w:rPr>
              <w:t>відповідно</w:t>
            </w:r>
            <w:proofErr w:type="spellEnd"/>
            <w:r w:rsidRPr="002D0F35">
              <w:rPr>
                <w:rFonts w:ascii="Times New Roman CYR" w:hAnsi="Times New Roman CYR" w:cs="Times New Roman CYR"/>
                <w:lang w:val="ru-RU" w:eastAsia="ru-RU"/>
              </w:rPr>
              <w:t xml:space="preserve"> до </w:t>
            </w:r>
            <w:proofErr w:type="spellStart"/>
            <w:r w:rsidRPr="002D0F35">
              <w:rPr>
                <w:rFonts w:ascii="Times New Roman CYR" w:hAnsi="Times New Roman CYR" w:cs="Times New Roman CYR"/>
                <w:lang w:val="ru-RU" w:eastAsia="ru-RU"/>
              </w:rPr>
              <w:t>вимог</w:t>
            </w:r>
            <w:proofErr w:type="spellEnd"/>
            <w:r w:rsidRPr="002D0F35">
              <w:rPr>
                <w:rFonts w:ascii="Times New Roman CYR" w:hAnsi="Times New Roman CYR" w:cs="Times New Roman CYR"/>
                <w:lang w:val="ru-RU" w:eastAsia="ru-RU"/>
              </w:rPr>
              <w:t xml:space="preserve"> </w:t>
            </w:r>
            <w:proofErr w:type="spellStart"/>
            <w:r w:rsidRPr="002D0F35">
              <w:rPr>
                <w:rFonts w:ascii="Times New Roman CYR" w:hAnsi="Times New Roman CYR" w:cs="Times New Roman CYR"/>
                <w:lang w:val="ru-RU" w:eastAsia="ru-RU"/>
              </w:rPr>
              <w:t>тендерної</w:t>
            </w:r>
            <w:proofErr w:type="spellEnd"/>
            <w:r w:rsidRPr="002D0F35">
              <w:rPr>
                <w:rFonts w:ascii="Times New Roman CYR" w:hAnsi="Times New Roman CYR" w:cs="Times New Roman CYR"/>
                <w:lang w:val="ru-RU" w:eastAsia="ru-RU"/>
              </w:rPr>
              <w:t xml:space="preserve"> </w:t>
            </w:r>
            <w:proofErr w:type="spellStart"/>
            <w:r w:rsidRPr="002D0F35">
              <w:rPr>
                <w:rFonts w:ascii="Times New Roman CYR" w:hAnsi="Times New Roman CYR" w:cs="Times New Roman CYR"/>
                <w:lang w:val="ru-RU" w:eastAsia="ru-RU"/>
              </w:rPr>
              <w:t>документації</w:t>
            </w:r>
            <w:proofErr w:type="spellEnd"/>
            <w:r w:rsidRPr="002D0F35">
              <w:rPr>
                <w:rFonts w:ascii="Times New Roman CYR" w:hAnsi="Times New Roman CYR" w:cs="Times New Roman CYR"/>
                <w:lang w:val="ru-RU" w:eastAsia="ru-RU"/>
              </w:rPr>
              <w:t xml:space="preserve">, </w:t>
            </w:r>
            <w:proofErr w:type="spellStart"/>
            <w:r w:rsidRPr="002D0F35">
              <w:rPr>
                <w:rFonts w:ascii="Times New Roman CYR" w:hAnsi="Times New Roman CYR" w:cs="Times New Roman CYR"/>
                <w:lang w:val="ru-RU" w:eastAsia="ru-RU"/>
              </w:rPr>
              <w:t>неукладення</w:t>
            </w:r>
            <w:proofErr w:type="spellEnd"/>
            <w:r w:rsidRPr="002D0F35">
              <w:rPr>
                <w:rFonts w:ascii="Times New Roman CYR" w:hAnsi="Times New Roman CYR" w:cs="Times New Roman CYR"/>
                <w:lang w:val="ru-RU" w:eastAsia="ru-RU"/>
              </w:rPr>
              <w:t xml:space="preserve"> договору про </w:t>
            </w:r>
            <w:proofErr w:type="spellStart"/>
            <w:r w:rsidRPr="002D0F35">
              <w:rPr>
                <w:rFonts w:ascii="Times New Roman CYR" w:hAnsi="Times New Roman CYR" w:cs="Times New Roman CYR"/>
                <w:lang w:val="ru-RU" w:eastAsia="ru-RU"/>
              </w:rPr>
              <w:t>закупівлю</w:t>
            </w:r>
            <w:proofErr w:type="spellEnd"/>
            <w:r w:rsidRPr="002D0F35">
              <w:rPr>
                <w:rFonts w:ascii="Times New Roman CYR" w:hAnsi="Times New Roman CYR" w:cs="Times New Roman CYR"/>
                <w:lang w:val="ru-RU" w:eastAsia="ru-RU"/>
              </w:rPr>
              <w:t xml:space="preserve"> </w:t>
            </w:r>
            <w:proofErr w:type="spellStart"/>
            <w:r w:rsidRPr="002D0F35">
              <w:rPr>
                <w:rFonts w:ascii="Times New Roman CYR" w:hAnsi="Times New Roman CYR" w:cs="Times New Roman CYR"/>
                <w:lang w:val="ru-RU" w:eastAsia="ru-RU"/>
              </w:rPr>
              <w:t>або</w:t>
            </w:r>
            <w:proofErr w:type="spellEnd"/>
            <w:r w:rsidRPr="002D0F35">
              <w:rPr>
                <w:rFonts w:ascii="Times New Roman CYR" w:hAnsi="Times New Roman CYR" w:cs="Times New Roman CYR"/>
                <w:lang w:val="ru-RU" w:eastAsia="ru-RU"/>
              </w:rPr>
              <w:t xml:space="preserve"> </w:t>
            </w:r>
            <w:proofErr w:type="spellStart"/>
            <w:r w:rsidRPr="002D0F35">
              <w:rPr>
                <w:rFonts w:ascii="Times New Roman CYR" w:hAnsi="Times New Roman CYR" w:cs="Times New Roman CYR"/>
                <w:lang w:val="ru-RU" w:eastAsia="ru-RU"/>
              </w:rPr>
              <w:t>ненадання</w:t>
            </w:r>
            <w:proofErr w:type="spellEnd"/>
            <w:r w:rsidRPr="002D0F35">
              <w:rPr>
                <w:rFonts w:ascii="Times New Roman CYR" w:hAnsi="Times New Roman CYR" w:cs="Times New Roman CYR"/>
                <w:lang w:val="ru-RU" w:eastAsia="ru-RU"/>
              </w:rPr>
              <w:t xml:space="preserve"> </w:t>
            </w:r>
            <w:proofErr w:type="spellStart"/>
            <w:r w:rsidRPr="002D0F35">
              <w:rPr>
                <w:rFonts w:ascii="Times New Roman CYR" w:hAnsi="Times New Roman CYR" w:cs="Times New Roman CYR"/>
                <w:lang w:val="ru-RU" w:eastAsia="ru-RU"/>
              </w:rPr>
              <w:t>замовнику</w:t>
            </w:r>
            <w:proofErr w:type="spellEnd"/>
            <w:r w:rsidRPr="002D0F35">
              <w:rPr>
                <w:rFonts w:ascii="Times New Roman CYR" w:hAnsi="Times New Roman CYR" w:cs="Times New Roman CYR"/>
                <w:lang w:val="ru-RU" w:eastAsia="ru-RU"/>
              </w:rPr>
              <w:t xml:space="preserve"> </w:t>
            </w:r>
            <w:proofErr w:type="spellStart"/>
            <w:r w:rsidRPr="002D0F35">
              <w:rPr>
                <w:rFonts w:ascii="Times New Roman CYR" w:hAnsi="Times New Roman CYR" w:cs="Times New Roman CYR"/>
                <w:lang w:val="ru-RU" w:eastAsia="ru-RU"/>
              </w:rPr>
              <w:t>підписаного</w:t>
            </w:r>
            <w:proofErr w:type="spellEnd"/>
            <w:r w:rsidRPr="002D0F35">
              <w:rPr>
                <w:rFonts w:ascii="Times New Roman CYR" w:hAnsi="Times New Roman CYR" w:cs="Times New Roman CYR"/>
                <w:lang w:val="ru-RU" w:eastAsia="ru-RU"/>
              </w:rPr>
              <w:t xml:space="preserve"> договору про </w:t>
            </w:r>
            <w:proofErr w:type="spellStart"/>
            <w:r w:rsidRPr="002D0F35">
              <w:rPr>
                <w:rFonts w:ascii="Times New Roman CYR" w:hAnsi="Times New Roman CYR" w:cs="Times New Roman CYR"/>
                <w:lang w:val="ru-RU" w:eastAsia="ru-RU"/>
              </w:rPr>
              <w:t>закупівлю</w:t>
            </w:r>
            <w:proofErr w:type="spellEnd"/>
            <w:r w:rsidRPr="002D0F35">
              <w:rPr>
                <w:rFonts w:ascii="Times New Roman CYR" w:hAnsi="Times New Roman CYR" w:cs="Times New Roman CYR"/>
                <w:lang w:val="ru-RU" w:eastAsia="ru-RU"/>
              </w:rPr>
              <w:t xml:space="preserve"> у строк, </w:t>
            </w:r>
            <w:proofErr w:type="spellStart"/>
            <w:r w:rsidRPr="002D0F35">
              <w:rPr>
                <w:rFonts w:ascii="Times New Roman CYR" w:hAnsi="Times New Roman CYR" w:cs="Times New Roman CYR"/>
                <w:lang w:val="ru-RU" w:eastAsia="ru-RU"/>
              </w:rPr>
              <w:t>визначений</w:t>
            </w:r>
            <w:proofErr w:type="spellEnd"/>
            <w:r w:rsidRPr="002D0F35">
              <w:rPr>
                <w:rFonts w:ascii="Times New Roman CYR" w:hAnsi="Times New Roman CYR" w:cs="Times New Roman CYR"/>
                <w:lang w:val="ru-RU" w:eastAsia="ru-RU"/>
              </w:rPr>
              <w:t xml:space="preserve"> Законом, </w:t>
            </w:r>
            <w:proofErr w:type="spellStart"/>
            <w:r w:rsidRPr="002D0F35">
              <w:rPr>
                <w:rFonts w:ascii="Times New Roman CYR" w:hAnsi="Times New Roman CYR" w:cs="Times New Roman CYR"/>
                <w:lang w:val="ru-RU" w:eastAsia="ru-RU"/>
              </w:rPr>
              <w:t>замовник</w:t>
            </w:r>
            <w:proofErr w:type="spellEnd"/>
            <w:r w:rsidRPr="002D0F35">
              <w:rPr>
                <w:rFonts w:ascii="Times New Roman CYR" w:hAnsi="Times New Roman CYR" w:cs="Times New Roman CYR"/>
                <w:lang w:val="ru-RU" w:eastAsia="ru-RU"/>
              </w:rPr>
              <w:t xml:space="preserve"> </w:t>
            </w:r>
            <w:proofErr w:type="spellStart"/>
            <w:r w:rsidRPr="002D0F35">
              <w:rPr>
                <w:rFonts w:ascii="Times New Roman CYR" w:hAnsi="Times New Roman CYR" w:cs="Times New Roman CYR"/>
                <w:lang w:val="ru-RU" w:eastAsia="ru-RU"/>
              </w:rPr>
              <w:t>відхиляє</w:t>
            </w:r>
            <w:proofErr w:type="spellEnd"/>
            <w:r w:rsidRPr="002D0F35">
              <w:rPr>
                <w:rFonts w:ascii="Times New Roman CYR" w:hAnsi="Times New Roman CYR" w:cs="Times New Roman CYR"/>
                <w:lang w:val="ru-RU" w:eastAsia="ru-RU"/>
              </w:rPr>
              <w:t xml:space="preserve"> </w:t>
            </w:r>
            <w:proofErr w:type="spellStart"/>
            <w:r w:rsidRPr="002D0F35">
              <w:rPr>
                <w:rFonts w:ascii="Times New Roman CYR" w:hAnsi="Times New Roman CYR" w:cs="Times New Roman CYR"/>
                <w:lang w:val="ru-RU" w:eastAsia="ru-RU"/>
              </w:rPr>
              <w:t>тендерну</w:t>
            </w:r>
            <w:proofErr w:type="spellEnd"/>
            <w:r w:rsidRPr="002D0F35">
              <w:rPr>
                <w:rFonts w:ascii="Times New Roman CYR" w:hAnsi="Times New Roman CYR" w:cs="Times New Roman CYR"/>
                <w:lang w:val="ru-RU" w:eastAsia="ru-RU"/>
              </w:rPr>
              <w:t xml:space="preserve"> </w:t>
            </w:r>
            <w:proofErr w:type="spellStart"/>
            <w:r w:rsidRPr="002D0F35">
              <w:rPr>
                <w:rFonts w:ascii="Times New Roman CYR" w:hAnsi="Times New Roman CYR" w:cs="Times New Roman CYR"/>
                <w:lang w:val="ru-RU" w:eastAsia="ru-RU"/>
              </w:rPr>
              <w:t>пропозицію</w:t>
            </w:r>
            <w:proofErr w:type="spellEnd"/>
            <w:r w:rsidRPr="002D0F35">
              <w:rPr>
                <w:rFonts w:ascii="Times New Roman CYR" w:hAnsi="Times New Roman CYR" w:cs="Times New Roman CYR"/>
                <w:lang w:val="ru-RU" w:eastAsia="ru-RU"/>
              </w:rPr>
              <w:t xml:space="preserve"> такого </w:t>
            </w:r>
            <w:proofErr w:type="spellStart"/>
            <w:r w:rsidRPr="002D0F35">
              <w:rPr>
                <w:rFonts w:ascii="Times New Roman CYR" w:hAnsi="Times New Roman CYR" w:cs="Times New Roman CYR"/>
                <w:lang w:val="ru-RU" w:eastAsia="ru-RU"/>
              </w:rPr>
              <w:t>учасника</w:t>
            </w:r>
            <w:proofErr w:type="spellEnd"/>
            <w:r w:rsidRPr="002D0F35">
              <w:rPr>
                <w:rFonts w:ascii="Times New Roman CYR" w:hAnsi="Times New Roman CYR" w:cs="Times New Roman CYR"/>
                <w:lang w:val="ru-RU" w:eastAsia="ru-RU"/>
              </w:rPr>
              <w:t xml:space="preserve">, </w:t>
            </w:r>
            <w:proofErr w:type="spellStart"/>
            <w:r w:rsidRPr="002D0F35">
              <w:rPr>
                <w:rFonts w:ascii="Times New Roman CYR" w:hAnsi="Times New Roman CYR" w:cs="Times New Roman CYR"/>
                <w:lang w:val="ru-RU" w:eastAsia="ru-RU"/>
              </w:rPr>
              <w:t>визначає</w:t>
            </w:r>
            <w:proofErr w:type="spellEnd"/>
            <w:r w:rsidRPr="002D0F35">
              <w:rPr>
                <w:rFonts w:ascii="Times New Roman CYR" w:hAnsi="Times New Roman CYR" w:cs="Times New Roman CYR"/>
                <w:lang w:val="ru-RU" w:eastAsia="ru-RU"/>
              </w:rPr>
              <w:t xml:space="preserve"> </w:t>
            </w:r>
            <w:proofErr w:type="spellStart"/>
            <w:r w:rsidR="001136E6" w:rsidRPr="002D0F35">
              <w:rPr>
                <w:rFonts w:ascii="Times New Roman CYR" w:hAnsi="Times New Roman CYR" w:cs="Times New Roman CYR"/>
                <w:lang w:val="ru-RU" w:eastAsia="ru-RU"/>
              </w:rPr>
              <w:t>переможця</w:t>
            </w:r>
            <w:proofErr w:type="spellEnd"/>
            <w:r w:rsidR="001136E6" w:rsidRPr="002D0F35">
              <w:rPr>
                <w:rFonts w:ascii="Times New Roman CYR" w:hAnsi="Times New Roman CYR" w:cs="Times New Roman CYR"/>
                <w:lang w:val="ru-RU" w:eastAsia="ru-RU"/>
              </w:rPr>
              <w:t xml:space="preserve"> </w:t>
            </w:r>
            <w:proofErr w:type="spellStart"/>
            <w:r w:rsidR="001136E6" w:rsidRPr="002D0F35">
              <w:rPr>
                <w:rFonts w:ascii="Times New Roman CYR" w:hAnsi="Times New Roman CYR" w:cs="Times New Roman CYR"/>
                <w:lang w:val="ru-RU" w:eastAsia="ru-RU"/>
              </w:rPr>
              <w:t>процедури</w:t>
            </w:r>
            <w:proofErr w:type="spellEnd"/>
            <w:r w:rsidR="001136E6" w:rsidRPr="002D0F35">
              <w:rPr>
                <w:rFonts w:ascii="Times New Roman CYR" w:hAnsi="Times New Roman CYR" w:cs="Times New Roman CYR"/>
                <w:lang w:val="ru-RU" w:eastAsia="ru-RU"/>
              </w:rPr>
              <w:t xml:space="preserve"> </w:t>
            </w:r>
            <w:proofErr w:type="spellStart"/>
            <w:r w:rsidR="001136E6" w:rsidRPr="002D0F35">
              <w:rPr>
                <w:rFonts w:ascii="Times New Roman CYR" w:hAnsi="Times New Roman CYR" w:cs="Times New Roman CYR"/>
                <w:lang w:val="ru-RU" w:eastAsia="ru-RU"/>
              </w:rPr>
              <w:t>закупівлі</w:t>
            </w:r>
            <w:proofErr w:type="spellEnd"/>
            <w:r w:rsidR="00DF3D7F" w:rsidRPr="002D0F35">
              <w:rPr>
                <w:rFonts w:ascii="Times New Roman CYR" w:hAnsi="Times New Roman CYR" w:cs="Times New Roman CYR"/>
                <w:lang w:val="ru-RU" w:eastAsia="ru-RU"/>
              </w:rPr>
              <w:t xml:space="preserve"> </w:t>
            </w:r>
            <w:proofErr w:type="spellStart"/>
            <w:r w:rsidR="004656F4" w:rsidRPr="002D0F35">
              <w:rPr>
                <w:rFonts w:ascii="Times New Roman CYR" w:hAnsi="Times New Roman CYR" w:cs="Times New Roman CYR"/>
                <w:lang w:val="ru-RU" w:eastAsia="ru-RU"/>
              </w:rPr>
              <w:t>серед</w:t>
            </w:r>
            <w:proofErr w:type="spellEnd"/>
            <w:r w:rsidR="004656F4" w:rsidRPr="002D0F35">
              <w:rPr>
                <w:rFonts w:ascii="Times New Roman CYR" w:hAnsi="Times New Roman CYR" w:cs="Times New Roman CYR"/>
                <w:lang w:val="ru-RU" w:eastAsia="ru-RU"/>
              </w:rPr>
              <w:t xml:space="preserve"> тих </w:t>
            </w:r>
            <w:proofErr w:type="spellStart"/>
            <w:r w:rsidR="004656F4" w:rsidRPr="002D0F35">
              <w:rPr>
                <w:rFonts w:ascii="Times New Roman CYR" w:hAnsi="Times New Roman CYR" w:cs="Times New Roman CYR"/>
                <w:lang w:val="ru-RU" w:eastAsia="ru-RU"/>
              </w:rPr>
              <w:t>учасників</w:t>
            </w:r>
            <w:proofErr w:type="spellEnd"/>
            <w:r w:rsidR="00DF3D7F" w:rsidRPr="002D0F35">
              <w:rPr>
                <w:rFonts w:ascii="Times New Roman CYR" w:hAnsi="Times New Roman CYR" w:cs="Times New Roman CYR"/>
                <w:lang w:val="ru-RU" w:eastAsia="ru-RU"/>
              </w:rPr>
              <w:t>,</w:t>
            </w:r>
            <w:r w:rsidRPr="002D0F35">
              <w:rPr>
                <w:rFonts w:ascii="Times New Roman CYR" w:hAnsi="Times New Roman CYR" w:cs="Times New Roman CYR"/>
                <w:lang w:val="ru-RU" w:eastAsia="ru-RU"/>
              </w:rPr>
              <w:t xml:space="preserve"> строк дії </w:t>
            </w:r>
            <w:proofErr w:type="spellStart"/>
            <w:r w:rsidRPr="002D0F35">
              <w:rPr>
                <w:rFonts w:ascii="Times New Roman CYR" w:hAnsi="Times New Roman CYR" w:cs="Times New Roman CYR"/>
                <w:lang w:val="ru-RU" w:eastAsia="ru-RU"/>
              </w:rPr>
              <w:t>тендерної</w:t>
            </w:r>
            <w:proofErr w:type="spellEnd"/>
            <w:r w:rsidRPr="002D0F35">
              <w:rPr>
                <w:rFonts w:ascii="Times New Roman CYR" w:hAnsi="Times New Roman CYR" w:cs="Times New Roman CYR"/>
                <w:lang w:val="ru-RU" w:eastAsia="ru-RU"/>
              </w:rPr>
              <w:t xml:space="preserve"> </w:t>
            </w:r>
            <w:proofErr w:type="spellStart"/>
            <w:r w:rsidRPr="002D0F35">
              <w:rPr>
                <w:rFonts w:ascii="Times New Roman CYR" w:hAnsi="Times New Roman CYR" w:cs="Times New Roman CYR"/>
                <w:lang w:val="ru-RU" w:eastAsia="ru-RU"/>
              </w:rPr>
              <w:t>пропозиції</w:t>
            </w:r>
            <w:proofErr w:type="spellEnd"/>
            <w:r w:rsidRPr="002D0F35">
              <w:rPr>
                <w:rFonts w:ascii="Times New Roman CYR" w:hAnsi="Times New Roman CYR" w:cs="Times New Roman CYR"/>
                <w:lang w:val="ru-RU" w:eastAsia="ru-RU"/>
              </w:rPr>
              <w:t xml:space="preserve"> </w:t>
            </w:r>
            <w:proofErr w:type="spellStart"/>
            <w:r w:rsidRPr="002D0F35">
              <w:rPr>
                <w:rFonts w:ascii="Times New Roman CYR" w:hAnsi="Times New Roman CYR" w:cs="Times New Roman CYR"/>
                <w:lang w:val="ru-RU" w:eastAsia="ru-RU"/>
              </w:rPr>
              <w:t>яких</w:t>
            </w:r>
            <w:proofErr w:type="spellEnd"/>
            <w:r w:rsidRPr="002D0F35">
              <w:rPr>
                <w:rFonts w:ascii="Times New Roman CYR" w:hAnsi="Times New Roman CYR" w:cs="Times New Roman CYR"/>
                <w:lang w:val="ru-RU" w:eastAsia="ru-RU"/>
              </w:rPr>
              <w:t xml:space="preserve"> </w:t>
            </w:r>
            <w:proofErr w:type="spellStart"/>
            <w:r w:rsidRPr="002D0F35">
              <w:rPr>
                <w:rFonts w:ascii="Times New Roman CYR" w:hAnsi="Times New Roman CYR" w:cs="Times New Roman CYR"/>
                <w:lang w:val="ru-RU" w:eastAsia="ru-RU"/>
              </w:rPr>
              <w:t>ще</w:t>
            </w:r>
            <w:proofErr w:type="spellEnd"/>
            <w:r w:rsidRPr="002D0F35">
              <w:rPr>
                <w:rFonts w:ascii="Times New Roman CYR" w:hAnsi="Times New Roman CYR" w:cs="Times New Roman CYR"/>
                <w:lang w:val="ru-RU" w:eastAsia="ru-RU"/>
              </w:rPr>
              <w:t xml:space="preserve"> не минув, та </w:t>
            </w:r>
            <w:proofErr w:type="spellStart"/>
            <w:r w:rsidRPr="002D0F35">
              <w:rPr>
                <w:rFonts w:ascii="Times New Roman CYR" w:hAnsi="Times New Roman CYR" w:cs="Times New Roman CYR"/>
                <w:lang w:val="ru-RU" w:eastAsia="ru-RU"/>
              </w:rPr>
              <w:t>приймає</w:t>
            </w:r>
            <w:proofErr w:type="spellEnd"/>
            <w:r w:rsidRPr="002D0F35">
              <w:rPr>
                <w:rFonts w:ascii="Times New Roman CYR" w:hAnsi="Times New Roman CYR" w:cs="Times New Roman CYR"/>
                <w:lang w:val="ru-RU" w:eastAsia="ru-RU"/>
              </w:rPr>
              <w:t xml:space="preserve"> </w:t>
            </w:r>
            <w:proofErr w:type="spellStart"/>
            <w:r w:rsidRPr="002D0F35">
              <w:rPr>
                <w:rFonts w:ascii="Times New Roman CYR" w:hAnsi="Times New Roman CYR" w:cs="Times New Roman CYR"/>
                <w:lang w:val="ru-RU" w:eastAsia="ru-RU"/>
              </w:rPr>
              <w:t>рішення</w:t>
            </w:r>
            <w:proofErr w:type="spellEnd"/>
            <w:r w:rsidRPr="002D0F35">
              <w:rPr>
                <w:rFonts w:ascii="Times New Roman CYR" w:hAnsi="Times New Roman CYR" w:cs="Times New Roman CYR"/>
                <w:lang w:val="ru-RU" w:eastAsia="ru-RU"/>
              </w:rPr>
              <w:t xml:space="preserve"> про </w:t>
            </w:r>
            <w:proofErr w:type="spellStart"/>
            <w:r w:rsidRPr="002D0F35">
              <w:rPr>
                <w:rFonts w:ascii="Times New Roman CYR" w:hAnsi="Times New Roman CYR" w:cs="Times New Roman CYR"/>
                <w:lang w:val="ru-RU" w:eastAsia="ru-RU"/>
              </w:rPr>
              <w:t>намір</w:t>
            </w:r>
            <w:proofErr w:type="spellEnd"/>
            <w:r w:rsidRPr="002D0F35">
              <w:rPr>
                <w:rFonts w:ascii="Times New Roman CYR" w:hAnsi="Times New Roman CYR" w:cs="Times New Roman CYR"/>
                <w:lang w:val="ru-RU" w:eastAsia="ru-RU"/>
              </w:rPr>
              <w:t xml:space="preserve"> </w:t>
            </w:r>
            <w:proofErr w:type="spellStart"/>
            <w:r w:rsidRPr="002D0F35">
              <w:rPr>
                <w:rFonts w:ascii="Times New Roman CYR" w:hAnsi="Times New Roman CYR" w:cs="Times New Roman CYR"/>
                <w:lang w:val="ru-RU" w:eastAsia="ru-RU"/>
              </w:rPr>
              <w:t>укласти</w:t>
            </w:r>
            <w:proofErr w:type="spellEnd"/>
            <w:r w:rsidRPr="002D0F35">
              <w:rPr>
                <w:rFonts w:ascii="Times New Roman CYR" w:hAnsi="Times New Roman CYR" w:cs="Times New Roman CYR"/>
                <w:lang w:val="ru-RU" w:eastAsia="ru-RU"/>
              </w:rPr>
              <w:t xml:space="preserve"> </w:t>
            </w:r>
            <w:proofErr w:type="spellStart"/>
            <w:r w:rsidRPr="002D0F35">
              <w:rPr>
                <w:rFonts w:ascii="Times New Roman CYR" w:hAnsi="Times New Roman CYR" w:cs="Times New Roman CYR"/>
                <w:lang w:val="ru-RU" w:eastAsia="ru-RU"/>
              </w:rPr>
              <w:t>договір</w:t>
            </w:r>
            <w:proofErr w:type="spellEnd"/>
            <w:r w:rsidRPr="002D0F35">
              <w:rPr>
                <w:rFonts w:ascii="Times New Roman CYR" w:hAnsi="Times New Roman CYR" w:cs="Times New Roman CYR"/>
                <w:lang w:val="ru-RU" w:eastAsia="ru-RU"/>
              </w:rPr>
              <w:t xml:space="preserve"> про </w:t>
            </w:r>
            <w:proofErr w:type="spellStart"/>
            <w:r w:rsidRPr="002D0F35">
              <w:rPr>
                <w:rFonts w:ascii="Times New Roman CYR" w:hAnsi="Times New Roman CYR" w:cs="Times New Roman CYR"/>
                <w:lang w:val="ru-RU" w:eastAsia="ru-RU"/>
              </w:rPr>
              <w:t>закупівлю</w:t>
            </w:r>
            <w:proofErr w:type="spellEnd"/>
            <w:r w:rsidRPr="002D0F35">
              <w:rPr>
                <w:rFonts w:ascii="Times New Roman CYR" w:hAnsi="Times New Roman CYR" w:cs="Times New Roman CYR"/>
                <w:lang w:val="ru-RU" w:eastAsia="ru-RU"/>
              </w:rPr>
              <w:t xml:space="preserve"> у порядку та на </w:t>
            </w:r>
            <w:proofErr w:type="spellStart"/>
            <w:r w:rsidRPr="002D0F35">
              <w:rPr>
                <w:rFonts w:ascii="Times New Roman CYR" w:hAnsi="Times New Roman CYR" w:cs="Times New Roman CYR"/>
                <w:lang w:val="ru-RU" w:eastAsia="ru-RU"/>
              </w:rPr>
              <w:t>умовах</w:t>
            </w:r>
            <w:proofErr w:type="spellEnd"/>
            <w:r w:rsidRPr="002D0F35">
              <w:rPr>
                <w:rFonts w:ascii="Times New Roman CYR" w:hAnsi="Times New Roman CYR" w:cs="Times New Roman CYR"/>
                <w:lang w:val="ru-RU" w:eastAsia="ru-RU"/>
              </w:rPr>
              <w:t xml:space="preserve">, </w:t>
            </w:r>
            <w:proofErr w:type="spellStart"/>
            <w:r w:rsidRPr="002D0F35">
              <w:rPr>
                <w:rFonts w:ascii="Times New Roman CYR" w:hAnsi="Times New Roman CYR" w:cs="Times New Roman CYR"/>
                <w:lang w:val="ru-RU" w:eastAsia="ru-RU"/>
              </w:rPr>
              <w:t>визначених</w:t>
            </w:r>
            <w:proofErr w:type="spellEnd"/>
            <w:r w:rsidRPr="002D0F35">
              <w:rPr>
                <w:rFonts w:ascii="Times New Roman CYR" w:hAnsi="Times New Roman CYR" w:cs="Times New Roman CYR"/>
                <w:lang w:val="ru-RU" w:eastAsia="ru-RU"/>
              </w:rPr>
              <w:t xml:space="preserve"> </w:t>
            </w:r>
            <w:proofErr w:type="spellStart"/>
            <w:r w:rsidRPr="002D0F35">
              <w:rPr>
                <w:rFonts w:ascii="Times New Roman CYR" w:hAnsi="Times New Roman CYR" w:cs="Times New Roman CYR"/>
                <w:lang w:val="ru-RU" w:eastAsia="ru-RU"/>
              </w:rPr>
              <w:t>статтею</w:t>
            </w:r>
            <w:proofErr w:type="spellEnd"/>
            <w:r w:rsidRPr="002D0F35">
              <w:rPr>
                <w:rFonts w:ascii="Times New Roman CYR" w:hAnsi="Times New Roman CYR" w:cs="Times New Roman CYR"/>
                <w:lang w:val="ru-RU" w:eastAsia="ru-RU"/>
              </w:rPr>
              <w:t xml:space="preserve"> 33 Закону.</w:t>
            </w:r>
          </w:p>
        </w:tc>
      </w:tr>
      <w:tr w:rsidR="00CF60F0" w:rsidRPr="001356FD" w14:paraId="68ADE0C6" w14:textId="77777777" w:rsidTr="004A3750">
        <w:trPr>
          <w:tblCellSpacing w:w="0" w:type="dxa"/>
        </w:trPr>
        <w:tc>
          <w:tcPr>
            <w:tcW w:w="724" w:type="dxa"/>
            <w:tcBorders>
              <w:top w:val="outset" w:sz="6" w:space="0" w:color="auto"/>
              <w:left w:val="outset" w:sz="6" w:space="0" w:color="auto"/>
              <w:bottom w:val="outset" w:sz="6" w:space="0" w:color="auto"/>
              <w:right w:val="outset" w:sz="6" w:space="0" w:color="auto"/>
            </w:tcBorders>
          </w:tcPr>
          <w:p w14:paraId="68ADE0A5" w14:textId="77777777" w:rsidR="00F23E23" w:rsidRPr="002D0F35" w:rsidRDefault="00F23E23" w:rsidP="00DA183B">
            <w:pPr>
              <w:pStyle w:val="rvps2"/>
              <w:spacing w:before="0" w:beforeAutospacing="0" w:after="0" w:afterAutospacing="0"/>
              <w:ind w:left="127" w:right="127"/>
              <w:jc w:val="center"/>
              <w:rPr>
                <w:rStyle w:val="af7"/>
              </w:rPr>
            </w:pPr>
            <w:r w:rsidRPr="002D0F35">
              <w:rPr>
                <w:rStyle w:val="af7"/>
              </w:rPr>
              <w:t>6</w:t>
            </w:r>
          </w:p>
        </w:tc>
        <w:tc>
          <w:tcPr>
            <w:tcW w:w="2268" w:type="dxa"/>
            <w:tcBorders>
              <w:top w:val="outset" w:sz="6" w:space="0" w:color="auto"/>
              <w:left w:val="outset" w:sz="6" w:space="0" w:color="auto"/>
              <w:bottom w:val="outset" w:sz="6" w:space="0" w:color="auto"/>
              <w:right w:val="outset" w:sz="6" w:space="0" w:color="auto"/>
            </w:tcBorders>
          </w:tcPr>
          <w:p w14:paraId="68ADE0A6" w14:textId="77777777" w:rsidR="00F23E23" w:rsidRPr="002D0F35" w:rsidRDefault="00F23E23" w:rsidP="00405193">
            <w:pPr>
              <w:pStyle w:val="rvps2"/>
              <w:spacing w:before="0" w:beforeAutospacing="0" w:after="0" w:afterAutospacing="0"/>
              <w:ind w:left="127" w:right="127"/>
              <w:rPr>
                <w:b/>
              </w:rPr>
            </w:pPr>
            <w:r w:rsidRPr="002D0F35">
              <w:rPr>
                <w:b/>
              </w:rPr>
              <w:t xml:space="preserve">Забезпечення виконання </w:t>
            </w:r>
          </w:p>
          <w:p w14:paraId="68ADE0A7" w14:textId="77777777" w:rsidR="00F23E23" w:rsidRPr="002D0F35" w:rsidRDefault="00F23E23" w:rsidP="00405193">
            <w:pPr>
              <w:pStyle w:val="rvps2"/>
              <w:spacing w:before="0" w:beforeAutospacing="0" w:after="0" w:afterAutospacing="0"/>
              <w:ind w:left="127" w:right="127"/>
              <w:rPr>
                <w:b/>
              </w:rPr>
            </w:pPr>
            <w:r w:rsidRPr="002D0F35">
              <w:rPr>
                <w:b/>
              </w:rPr>
              <w:t>договору про закупівлю</w:t>
            </w:r>
          </w:p>
        </w:tc>
        <w:tc>
          <w:tcPr>
            <w:tcW w:w="7655" w:type="dxa"/>
            <w:tcBorders>
              <w:top w:val="outset" w:sz="6" w:space="0" w:color="auto"/>
              <w:left w:val="outset" w:sz="6" w:space="0" w:color="auto"/>
              <w:bottom w:val="outset" w:sz="6" w:space="0" w:color="auto"/>
              <w:right w:val="outset" w:sz="6" w:space="0" w:color="auto"/>
            </w:tcBorders>
            <w:vAlign w:val="center"/>
          </w:tcPr>
          <w:p w14:paraId="68ADE0C5" w14:textId="16598895" w:rsidR="00841D53" w:rsidRPr="00C332CD" w:rsidRDefault="00CD30CB" w:rsidP="001356FD">
            <w:pPr>
              <w:shd w:val="clear" w:color="auto" w:fill="FFFFFF"/>
              <w:tabs>
                <w:tab w:val="left" w:pos="8198"/>
              </w:tabs>
              <w:ind w:left="127" w:right="127" w:firstLine="141"/>
              <w:jc w:val="both"/>
              <w:rPr>
                <w:lang w:val="uk-UA"/>
              </w:rPr>
            </w:pPr>
            <w:bookmarkStart w:id="55" w:name="n463"/>
            <w:bookmarkEnd w:id="55"/>
            <w:proofErr w:type="spellStart"/>
            <w:r w:rsidRPr="001356FD">
              <w:rPr>
                <w:rFonts w:ascii="Times New Roman" w:hAnsi="Times New Roman"/>
              </w:rPr>
              <w:t>Забезпечення</w:t>
            </w:r>
            <w:proofErr w:type="spellEnd"/>
            <w:r w:rsidRPr="001356FD">
              <w:rPr>
                <w:rFonts w:ascii="Times New Roman" w:hAnsi="Times New Roman"/>
              </w:rPr>
              <w:t xml:space="preserve"> </w:t>
            </w:r>
            <w:proofErr w:type="spellStart"/>
            <w:r w:rsidRPr="001356FD">
              <w:rPr>
                <w:rFonts w:ascii="Times New Roman" w:hAnsi="Times New Roman"/>
              </w:rPr>
              <w:t>виконання</w:t>
            </w:r>
            <w:proofErr w:type="spellEnd"/>
            <w:r w:rsidRPr="001356FD">
              <w:rPr>
                <w:rFonts w:ascii="Times New Roman" w:hAnsi="Times New Roman"/>
              </w:rPr>
              <w:t xml:space="preserve"> договору не </w:t>
            </w:r>
            <w:proofErr w:type="spellStart"/>
            <w:r w:rsidRPr="001356FD">
              <w:rPr>
                <w:rFonts w:ascii="Times New Roman" w:hAnsi="Times New Roman"/>
              </w:rPr>
              <w:t>вимагається</w:t>
            </w:r>
            <w:proofErr w:type="spellEnd"/>
            <w:r w:rsidRPr="001356FD">
              <w:rPr>
                <w:rFonts w:ascii="Times New Roman" w:hAnsi="Times New Roman"/>
              </w:rPr>
              <w:t>.</w:t>
            </w:r>
          </w:p>
        </w:tc>
      </w:tr>
    </w:tbl>
    <w:p w14:paraId="41CA2DFF" w14:textId="77777777" w:rsidR="00EA3DFB" w:rsidRDefault="00EA3DFB" w:rsidP="00903F6D">
      <w:pPr>
        <w:widowControl/>
        <w:autoSpaceDE/>
        <w:autoSpaceDN/>
        <w:ind w:left="7371"/>
        <w:contextualSpacing/>
        <w:jc w:val="right"/>
        <w:rPr>
          <w:rFonts w:ascii="Times New Roman" w:hAnsi="Times New Roman" w:cs="Times New Roman"/>
          <w:szCs w:val="28"/>
          <w:lang w:val="uk-UA" w:eastAsia="uk-UA"/>
        </w:rPr>
      </w:pPr>
    </w:p>
    <w:p w14:paraId="10CB4A6F" w14:textId="77777777" w:rsidR="00EA3DFB" w:rsidRDefault="00EA3DFB">
      <w:pPr>
        <w:widowControl/>
        <w:autoSpaceDE/>
        <w:autoSpaceDN/>
        <w:rPr>
          <w:rFonts w:ascii="Times New Roman" w:hAnsi="Times New Roman" w:cs="Times New Roman"/>
          <w:szCs w:val="28"/>
          <w:lang w:val="uk-UA" w:eastAsia="uk-UA"/>
        </w:rPr>
      </w:pPr>
      <w:r>
        <w:rPr>
          <w:rFonts w:ascii="Times New Roman" w:hAnsi="Times New Roman" w:cs="Times New Roman"/>
          <w:szCs w:val="28"/>
          <w:lang w:val="uk-UA" w:eastAsia="uk-UA"/>
        </w:rPr>
        <w:br w:type="page"/>
      </w:r>
    </w:p>
    <w:p w14:paraId="68ADE0F6" w14:textId="04537565" w:rsidR="00533E82" w:rsidRPr="00C332CD" w:rsidRDefault="00533E82" w:rsidP="00903F6D">
      <w:pPr>
        <w:widowControl/>
        <w:autoSpaceDE/>
        <w:autoSpaceDN/>
        <w:ind w:left="7371"/>
        <w:contextualSpacing/>
        <w:jc w:val="right"/>
        <w:rPr>
          <w:rFonts w:ascii="Times New Roman" w:hAnsi="Times New Roman" w:cs="Times New Roman"/>
          <w:sz w:val="28"/>
          <w:szCs w:val="28"/>
          <w:lang w:val="uk-UA" w:eastAsia="uk-UA"/>
        </w:rPr>
      </w:pPr>
      <w:r w:rsidRPr="00C332CD">
        <w:rPr>
          <w:rFonts w:ascii="Times New Roman" w:hAnsi="Times New Roman" w:cs="Times New Roman"/>
          <w:sz w:val="28"/>
          <w:szCs w:val="28"/>
          <w:lang w:val="uk-UA" w:eastAsia="uk-UA"/>
        </w:rPr>
        <w:lastRenderedPageBreak/>
        <w:t xml:space="preserve">Додаток </w:t>
      </w:r>
      <w:r w:rsidR="00E000A9" w:rsidRPr="00C332CD">
        <w:rPr>
          <w:rFonts w:ascii="Times New Roman" w:hAnsi="Times New Roman" w:cs="Times New Roman"/>
          <w:sz w:val="28"/>
          <w:szCs w:val="28"/>
          <w:lang w:val="uk-UA" w:eastAsia="uk-UA"/>
        </w:rPr>
        <w:t xml:space="preserve">№ </w:t>
      </w:r>
      <w:r w:rsidR="002B2A77" w:rsidRPr="00C332CD">
        <w:rPr>
          <w:rFonts w:ascii="Times New Roman" w:hAnsi="Times New Roman" w:cs="Times New Roman"/>
          <w:sz w:val="28"/>
          <w:szCs w:val="28"/>
          <w:lang w:val="uk-UA" w:eastAsia="uk-UA"/>
        </w:rPr>
        <w:t>1</w:t>
      </w:r>
    </w:p>
    <w:p w14:paraId="68ADE0F7" w14:textId="77777777" w:rsidR="00533E82" w:rsidRPr="00C332CD" w:rsidRDefault="00533E82" w:rsidP="007E640E">
      <w:pPr>
        <w:widowControl/>
        <w:autoSpaceDE/>
        <w:autoSpaceDN/>
        <w:jc w:val="both"/>
        <w:rPr>
          <w:rFonts w:ascii="Times New Roman" w:hAnsi="Times New Roman" w:cs="Times New Roman"/>
          <w:szCs w:val="28"/>
          <w:lang w:val="uk-UA" w:eastAsia="uk-UA"/>
        </w:rPr>
      </w:pPr>
    </w:p>
    <w:p w14:paraId="68ADE0F8" w14:textId="77777777" w:rsidR="0015799B" w:rsidRPr="00C332CD" w:rsidRDefault="003A4E7E" w:rsidP="003A4E7E">
      <w:pPr>
        <w:widowControl/>
        <w:autoSpaceDE/>
        <w:autoSpaceDN/>
        <w:contextualSpacing/>
        <w:jc w:val="center"/>
        <w:rPr>
          <w:rFonts w:ascii="Times New Roman" w:hAnsi="Times New Roman" w:cs="Times New Roman"/>
          <w:b/>
          <w:sz w:val="28"/>
          <w:szCs w:val="28"/>
          <w:lang w:val="uk-UA" w:eastAsia="uk-UA"/>
        </w:rPr>
      </w:pPr>
      <w:r w:rsidRPr="00C332CD">
        <w:rPr>
          <w:rFonts w:ascii="Times New Roman" w:hAnsi="Times New Roman" w:cs="Times New Roman"/>
          <w:b/>
          <w:sz w:val="28"/>
          <w:szCs w:val="28"/>
          <w:lang w:val="uk-UA" w:eastAsia="uk-UA"/>
        </w:rPr>
        <w:t>Інформація про технічну специфікацію (технічні, якісні та кількісні характеристики предмета закупівлі)</w:t>
      </w:r>
    </w:p>
    <w:p w14:paraId="68ADE0F9" w14:textId="77777777" w:rsidR="003A4E7E" w:rsidRPr="00C332CD" w:rsidRDefault="003A4E7E" w:rsidP="0091351D">
      <w:pPr>
        <w:widowControl/>
        <w:autoSpaceDE/>
        <w:autoSpaceDN/>
        <w:contextualSpacing/>
        <w:jc w:val="both"/>
        <w:rPr>
          <w:rFonts w:ascii="Times New Roman" w:hAnsi="Times New Roman" w:cs="Times New Roman"/>
          <w:szCs w:val="28"/>
          <w:lang w:val="uk-UA" w:eastAsia="uk-UA"/>
        </w:rPr>
      </w:pPr>
    </w:p>
    <w:p w14:paraId="68ADE0FA" w14:textId="6D47EF69" w:rsidR="00DA29A8" w:rsidRPr="00C332CD" w:rsidRDefault="001356FD" w:rsidP="00DA29A8">
      <w:pPr>
        <w:ind w:left="126"/>
        <w:jc w:val="center"/>
        <w:rPr>
          <w:rFonts w:ascii="Times New Roman" w:hAnsi="Times New Roman" w:cs="Times New Roman"/>
          <w:sz w:val="28"/>
          <w:lang w:val="uk-UA"/>
        </w:rPr>
      </w:pPr>
      <w:r w:rsidRPr="001356FD">
        <w:rPr>
          <w:rFonts w:ascii="Times New Roman" w:hAnsi="Times New Roman" w:cs="Times New Roman"/>
          <w:sz w:val="28"/>
          <w:lang w:val="uk-UA"/>
        </w:rPr>
        <w:t>Журнали та книги обліку</w:t>
      </w:r>
    </w:p>
    <w:p w14:paraId="68ADE0FB" w14:textId="77777777" w:rsidR="00DA29A8" w:rsidRPr="00C332CD" w:rsidRDefault="000A2815" w:rsidP="00DA29A8">
      <w:pPr>
        <w:pBdr>
          <w:top w:val="single" w:sz="4" w:space="1" w:color="auto"/>
        </w:pBdr>
        <w:ind w:left="126" w:right="142"/>
        <w:jc w:val="center"/>
        <w:rPr>
          <w:rFonts w:ascii="Times New Roman" w:hAnsi="Times New Roman" w:cs="Times New Roman"/>
          <w:sz w:val="22"/>
          <w:szCs w:val="22"/>
          <w:lang w:val="uk-UA"/>
        </w:rPr>
      </w:pPr>
      <w:r w:rsidRPr="00C332CD">
        <w:rPr>
          <w:rFonts w:ascii="Times New Roman" w:hAnsi="Times New Roman" w:cs="Times New Roman"/>
          <w:sz w:val="20"/>
          <w:szCs w:val="22"/>
          <w:lang w:val="uk-UA"/>
        </w:rPr>
        <w:t>узагальнена назва предмету закупівлі</w:t>
      </w:r>
    </w:p>
    <w:p w14:paraId="68ADE0FC" w14:textId="77777777" w:rsidR="00DA29A8" w:rsidRPr="00C332CD" w:rsidRDefault="00DA29A8" w:rsidP="0091351D">
      <w:pPr>
        <w:widowControl/>
        <w:autoSpaceDE/>
        <w:autoSpaceDN/>
        <w:contextualSpacing/>
        <w:jc w:val="both"/>
        <w:rPr>
          <w:rFonts w:ascii="Times New Roman" w:hAnsi="Times New Roman" w:cs="Times New Roman"/>
          <w:szCs w:val="28"/>
          <w:lang w:val="uk-UA" w:eastAsia="uk-UA"/>
        </w:rPr>
      </w:pPr>
    </w:p>
    <w:tbl>
      <w:tblPr>
        <w:tblW w:w="10313" w:type="dxa"/>
        <w:tblInd w:w="25" w:type="dxa"/>
        <w:tblLayout w:type="fixed"/>
        <w:tblLook w:val="04A0" w:firstRow="1" w:lastRow="0" w:firstColumn="1" w:lastColumn="0" w:noHBand="0" w:noVBand="1"/>
      </w:tblPr>
      <w:tblGrid>
        <w:gridCol w:w="509"/>
        <w:gridCol w:w="2150"/>
        <w:gridCol w:w="1842"/>
        <w:gridCol w:w="4111"/>
        <w:gridCol w:w="992"/>
        <w:gridCol w:w="709"/>
      </w:tblGrid>
      <w:tr w:rsidR="00336B2C" w:rsidRPr="00C332CD" w14:paraId="68ADE104" w14:textId="77777777" w:rsidTr="0071706A">
        <w:trPr>
          <w:trHeight w:val="1015"/>
        </w:trPr>
        <w:tc>
          <w:tcPr>
            <w:tcW w:w="509" w:type="dxa"/>
            <w:tcBorders>
              <w:top w:val="single" w:sz="8" w:space="0" w:color="auto"/>
              <w:left w:val="single" w:sz="8" w:space="0" w:color="auto"/>
              <w:bottom w:val="single" w:sz="8" w:space="0" w:color="auto"/>
              <w:right w:val="nil"/>
            </w:tcBorders>
            <w:shd w:val="clear" w:color="auto" w:fill="auto"/>
            <w:vAlign w:val="center"/>
          </w:tcPr>
          <w:p w14:paraId="68ADE0FD" w14:textId="77777777" w:rsidR="00336B2C" w:rsidRPr="00C332CD" w:rsidRDefault="00336B2C" w:rsidP="0033615C">
            <w:pPr>
              <w:ind w:left="-57" w:right="-57"/>
              <w:jc w:val="center"/>
              <w:rPr>
                <w:rFonts w:ascii="Times New Roman" w:hAnsi="Times New Roman"/>
                <w:bCs/>
                <w:sz w:val="22"/>
                <w:szCs w:val="22"/>
              </w:rPr>
            </w:pPr>
            <w:r w:rsidRPr="00C332CD">
              <w:rPr>
                <w:rFonts w:ascii="Times New Roman" w:hAnsi="Times New Roman"/>
                <w:bCs/>
                <w:sz w:val="22"/>
                <w:szCs w:val="22"/>
              </w:rPr>
              <w:t xml:space="preserve">№ </w:t>
            </w:r>
            <w:r w:rsidRPr="00C332CD">
              <w:rPr>
                <w:rFonts w:ascii="Times New Roman" w:hAnsi="Times New Roman"/>
                <w:bCs/>
                <w:sz w:val="22"/>
                <w:szCs w:val="22"/>
                <w:lang w:val="uk-UA"/>
              </w:rPr>
              <w:t>з</w:t>
            </w:r>
            <w:r w:rsidRPr="00C332CD">
              <w:rPr>
                <w:rFonts w:ascii="Times New Roman" w:hAnsi="Times New Roman"/>
                <w:bCs/>
                <w:sz w:val="22"/>
                <w:szCs w:val="22"/>
              </w:rPr>
              <w:t>/п</w:t>
            </w:r>
          </w:p>
        </w:tc>
        <w:tc>
          <w:tcPr>
            <w:tcW w:w="2150" w:type="dxa"/>
            <w:tcBorders>
              <w:top w:val="single" w:sz="8" w:space="0" w:color="auto"/>
              <w:left w:val="single" w:sz="8" w:space="0" w:color="auto"/>
              <w:bottom w:val="single" w:sz="8" w:space="0" w:color="auto"/>
              <w:right w:val="single" w:sz="8" w:space="0" w:color="auto"/>
            </w:tcBorders>
            <w:shd w:val="clear" w:color="auto" w:fill="auto"/>
            <w:vAlign w:val="center"/>
          </w:tcPr>
          <w:p w14:paraId="68ADE0FE" w14:textId="77777777" w:rsidR="00336B2C" w:rsidRPr="00C332CD" w:rsidRDefault="00336B2C" w:rsidP="00D070DE">
            <w:pPr>
              <w:jc w:val="center"/>
              <w:outlineLvl w:val="0"/>
              <w:rPr>
                <w:rFonts w:ascii="Times New Roman" w:hAnsi="Times New Roman"/>
                <w:bCs/>
                <w:sz w:val="22"/>
                <w:szCs w:val="22"/>
              </w:rPr>
            </w:pPr>
            <w:proofErr w:type="spellStart"/>
            <w:r w:rsidRPr="00C332CD">
              <w:rPr>
                <w:rFonts w:ascii="Times New Roman" w:hAnsi="Times New Roman"/>
                <w:sz w:val="22"/>
                <w:szCs w:val="22"/>
              </w:rPr>
              <w:t>Найменування</w:t>
            </w:r>
            <w:proofErr w:type="spellEnd"/>
            <w:r w:rsidRPr="00C332CD">
              <w:rPr>
                <w:rFonts w:ascii="Times New Roman" w:hAnsi="Times New Roman"/>
                <w:sz w:val="22"/>
                <w:szCs w:val="22"/>
              </w:rPr>
              <w:t xml:space="preserve"> </w:t>
            </w:r>
            <w:proofErr w:type="spellStart"/>
            <w:r w:rsidRPr="00C332CD">
              <w:rPr>
                <w:rFonts w:ascii="Times New Roman" w:hAnsi="Times New Roman"/>
                <w:sz w:val="22"/>
                <w:szCs w:val="22"/>
              </w:rPr>
              <w:t>продукції</w:t>
            </w:r>
            <w:proofErr w:type="spellEnd"/>
          </w:p>
          <w:p w14:paraId="68ADE0FF" w14:textId="77777777" w:rsidR="00336B2C" w:rsidRPr="00C332CD" w:rsidRDefault="00336B2C" w:rsidP="00BD1F09">
            <w:pPr>
              <w:jc w:val="center"/>
              <w:rPr>
                <w:rFonts w:ascii="Times New Roman" w:hAnsi="Times New Roman"/>
                <w:bCs/>
                <w:sz w:val="22"/>
                <w:szCs w:val="22"/>
              </w:rPr>
            </w:pPr>
            <w:r w:rsidRPr="00C332CD">
              <w:rPr>
                <w:rFonts w:ascii="Times New Roman" w:hAnsi="Times New Roman"/>
                <w:sz w:val="22"/>
                <w:szCs w:val="22"/>
              </w:rPr>
              <w:t>(*</w:t>
            </w:r>
            <w:proofErr w:type="spellStart"/>
            <w:r w:rsidRPr="00C332CD">
              <w:rPr>
                <w:rFonts w:ascii="Times New Roman" w:hAnsi="Times New Roman"/>
                <w:sz w:val="22"/>
                <w:szCs w:val="22"/>
              </w:rPr>
              <w:t>або</w:t>
            </w:r>
            <w:proofErr w:type="spellEnd"/>
            <w:r w:rsidRPr="00C332CD">
              <w:rPr>
                <w:rFonts w:ascii="Times New Roman" w:hAnsi="Times New Roman"/>
                <w:sz w:val="22"/>
                <w:szCs w:val="22"/>
              </w:rPr>
              <w:t xml:space="preserve"> </w:t>
            </w:r>
            <w:proofErr w:type="spellStart"/>
            <w:r w:rsidRPr="00C332CD">
              <w:rPr>
                <w:rFonts w:ascii="Times New Roman" w:hAnsi="Times New Roman"/>
                <w:sz w:val="22"/>
                <w:szCs w:val="22"/>
              </w:rPr>
              <w:t>еквівалент</w:t>
            </w:r>
            <w:proofErr w:type="spellEnd"/>
            <w:r w:rsidRPr="00C332CD">
              <w:rPr>
                <w:rFonts w:ascii="Times New Roman" w:hAnsi="Times New Roman"/>
                <w:sz w:val="22"/>
                <w:szCs w:val="22"/>
                <w:lang w:val="uk-UA"/>
              </w:rPr>
              <w:t xml:space="preserve"> </w:t>
            </w:r>
            <w:proofErr w:type="spellStart"/>
            <w:r w:rsidRPr="00C332CD">
              <w:rPr>
                <w:rFonts w:ascii="Times New Roman" w:hAnsi="Times New Roman"/>
                <w:sz w:val="22"/>
                <w:szCs w:val="22"/>
              </w:rPr>
              <w:t>продукції</w:t>
            </w:r>
            <w:proofErr w:type="spellEnd"/>
            <w:r w:rsidRPr="00C332CD">
              <w:rPr>
                <w:rFonts w:ascii="Times New Roman" w:hAnsi="Times New Roman"/>
                <w:sz w:val="22"/>
                <w:szCs w:val="22"/>
              </w:rPr>
              <w:t>)</w:t>
            </w:r>
          </w:p>
        </w:tc>
        <w:tc>
          <w:tcPr>
            <w:tcW w:w="1842" w:type="dxa"/>
            <w:tcBorders>
              <w:top w:val="single" w:sz="8" w:space="0" w:color="auto"/>
              <w:left w:val="single" w:sz="8" w:space="0" w:color="auto"/>
              <w:bottom w:val="single" w:sz="8" w:space="0" w:color="auto"/>
              <w:right w:val="single" w:sz="8" w:space="0" w:color="auto"/>
            </w:tcBorders>
          </w:tcPr>
          <w:p w14:paraId="68ADE100" w14:textId="77777777" w:rsidR="00336B2C" w:rsidRPr="00C332CD" w:rsidRDefault="00336B2C" w:rsidP="00A825AC">
            <w:pPr>
              <w:jc w:val="center"/>
              <w:rPr>
                <w:rFonts w:ascii="Times New Roman" w:hAnsi="Times New Roman"/>
                <w:sz w:val="22"/>
                <w:szCs w:val="22"/>
                <w:lang w:val="uk-UA"/>
              </w:rPr>
            </w:pPr>
            <w:r w:rsidRPr="00C332CD">
              <w:rPr>
                <w:rFonts w:ascii="Times New Roman" w:hAnsi="Times New Roman"/>
                <w:sz w:val="22"/>
                <w:szCs w:val="22"/>
                <w:lang w:val="uk-UA"/>
              </w:rPr>
              <w:t xml:space="preserve">Максимально приближений </w:t>
            </w:r>
            <w:r w:rsidR="00C23D24" w:rsidRPr="00C332CD">
              <w:rPr>
                <w:rFonts w:ascii="Times New Roman" w:hAnsi="Times New Roman"/>
                <w:sz w:val="22"/>
                <w:szCs w:val="22"/>
                <w:lang w:val="uk-UA"/>
              </w:rPr>
              <w:t>код</w:t>
            </w:r>
            <w:r w:rsidRPr="00C332CD">
              <w:rPr>
                <w:rFonts w:ascii="Times New Roman" w:hAnsi="Times New Roman"/>
                <w:sz w:val="22"/>
                <w:szCs w:val="22"/>
                <w:lang w:val="uk-UA"/>
              </w:rPr>
              <w:t xml:space="preserve"> по </w:t>
            </w:r>
            <w:r w:rsidR="00A825AC" w:rsidRPr="00C332CD">
              <w:rPr>
                <w:rFonts w:ascii="Times New Roman" w:hAnsi="Times New Roman"/>
                <w:sz w:val="22"/>
                <w:szCs w:val="22"/>
                <w:lang w:val="uk-UA"/>
              </w:rPr>
              <w:t xml:space="preserve">номенклатурній </w:t>
            </w:r>
            <w:r w:rsidRPr="00C332CD">
              <w:rPr>
                <w:rFonts w:ascii="Times New Roman" w:hAnsi="Times New Roman"/>
                <w:sz w:val="22"/>
                <w:szCs w:val="22"/>
                <w:lang w:val="uk-UA"/>
              </w:rPr>
              <w:t>пози</w:t>
            </w:r>
            <w:r w:rsidR="00FE0329">
              <w:rPr>
                <w:rFonts w:ascii="Times New Roman" w:hAnsi="Times New Roman"/>
                <w:sz w:val="22"/>
                <w:szCs w:val="22"/>
                <w:lang w:val="uk-UA"/>
              </w:rPr>
              <w:t>ції за Державним класифікатором</w:t>
            </w:r>
            <w:r w:rsidR="00621179">
              <w:rPr>
                <w:rFonts w:ascii="Times New Roman" w:hAnsi="Times New Roman"/>
                <w:sz w:val="22"/>
                <w:szCs w:val="22"/>
                <w:lang w:val="uk-UA"/>
              </w:rPr>
              <w:t xml:space="preserve"> </w:t>
            </w:r>
            <w:r w:rsidRPr="00C332CD">
              <w:rPr>
                <w:rFonts w:ascii="Times New Roman" w:hAnsi="Times New Roman"/>
                <w:sz w:val="22"/>
                <w:szCs w:val="22"/>
                <w:lang w:val="uk-UA"/>
              </w:rPr>
              <w:t>ДК 021:2015 «Єдиний закупівельний словник»</w:t>
            </w:r>
          </w:p>
        </w:tc>
        <w:tc>
          <w:tcPr>
            <w:tcW w:w="4111" w:type="dxa"/>
            <w:tcBorders>
              <w:top w:val="single" w:sz="8" w:space="0" w:color="auto"/>
              <w:left w:val="single" w:sz="8" w:space="0" w:color="auto"/>
              <w:bottom w:val="single" w:sz="8" w:space="0" w:color="auto"/>
              <w:right w:val="single" w:sz="8" w:space="0" w:color="auto"/>
            </w:tcBorders>
            <w:vAlign w:val="center"/>
          </w:tcPr>
          <w:p w14:paraId="68ADE101" w14:textId="77777777" w:rsidR="00336B2C" w:rsidRPr="00C332CD" w:rsidRDefault="00336B2C" w:rsidP="0033615C">
            <w:pPr>
              <w:jc w:val="center"/>
              <w:rPr>
                <w:rFonts w:ascii="Times New Roman" w:hAnsi="Times New Roman"/>
                <w:bCs/>
                <w:sz w:val="22"/>
                <w:szCs w:val="22"/>
                <w:lang w:val="uk-UA"/>
              </w:rPr>
            </w:pPr>
            <w:r w:rsidRPr="00C332CD">
              <w:rPr>
                <w:rFonts w:ascii="Times New Roman" w:hAnsi="Times New Roman"/>
                <w:sz w:val="22"/>
                <w:szCs w:val="22"/>
                <w:lang w:val="uk-UA"/>
              </w:rPr>
              <w:t>Технічні х</w:t>
            </w:r>
            <w:proofErr w:type="spellStart"/>
            <w:r w:rsidRPr="00C332CD">
              <w:rPr>
                <w:rFonts w:ascii="Times New Roman" w:hAnsi="Times New Roman"/>
                <w:sz w:val="22"/>
                <w:szCs w:val="22"/>
              </w:rPr>
              <w:t>арактеристики</w:t>
            </w:r>
            <w:proofErr w:type="spellEnd"/>
            <w:r w:rsidRPr="00C332CD">
              <w:rPr>
                <w:rFonts w:ascii="Times New Roman" w:hAnsi="Times New Roman"/>
                <w:sz w:val="22"/>
                <w:szCs w:val="22"/>
                <w:lang w:val="uk-UA"/>
              </w:rPr>
              <w:t xml:space="preserve"> </w:t>
            </w:r>
            <w:proofErr w:type="spellStart"/>
            <w:r w:rsidRPr="00C332CD">
              <w:rPr>
                <w:rFonts w:ascii="Times New Roman" w:hAnsi="Times New Roman"/>
                <w:sz w:val="22"/>
                <w:szCs w:val="22"/>
              </w:rPr>
              <w:t>продукції</w:t>
            </w:r>
            <w:proofErr w:type="spellEnd"/>
            <w:r w:rsidR="00DE0CE9" w:rsidRPr="00C332CD">
              <w:rPr>
                <w:rFonts w:ascii="Times New Roman" w:hAnsi="Times New Roman"/>
                <w:sz w:val="22"/>
                <w:szCs w:val="22"/>
                <w:lang w:val="uk-UA"/>
              </w:rPr>
              <w:t xml:space="preserve"> (або еквівалент**)</w:t>
            </w:r>
          </w:p>
        </w:tc>
        <w:tc>
          <w:tcPr>
            <w:tcW w:w="992" w:type="dxa"/>
            <w:tcBorders>
              <w:top w:val="single" w:sz="8" w:space="0" w:color="auto"/>
              <w:left w:val="single" w:sz="8" w:space="0" w:color="auto"/>
              <w:bottom w:val="single" w:sz="8" w:space="0" w:color="auto"/>
              <w:right w:val="single" w:sz="8" w:space="0" w:color="auto"/>
            </w:tcBorders>
            <w:vAlign w:val="center"/>
          </w:tcPr>
          <w:p w14:paraId="68ADE102" w14:textId="77777777" w:rsidR="00336B2C" w:rsidRPr="00C332CD" w:rsidRDefault="00336B2C" w:rsidP="00D070DE">
            <w:pPr>
              <w:jc w:val="center"/>
              <w:rPr>
                <w:rFonts w:ascii="Times New Roman" w:hAnsi="Times New Roman"/>
                <w:sz w:val="22"/>
                <w:szCs w:val="22"/>
              </w:rPr>
            </w:pPr>
            <w:r w:rsidRPr="00C332CD">
              <w:rPr>
                <w:rFonts w:ascii="Times New Roman" w:hAnsi="Times New Roman"/>
                <w:sz w:val="22"/>
                <w:szCs w:val="22"/>
              </w:rPr>
              <w:t xml:space="preserve">Од. </w:t>
            </w:r>
            <w:proofErr w:type="spellStart"/>
            <w:r w:rsidRPr="00C332CD">
              <w:rPr>
                <w:rFonts w:ascii="Times New Roman" w:hAnsi="Times New Roman"/>
                <w:sz w:val="22"/>
                <w:szCs w:val="22"/>
              </w:rPr>
              <w:t>виміру</w:t>
            </w:r>
            <w:proofErr w:type="spellEnd"/>
          </w:p>
        </w:tc>
        <w:tc>
          <w:tcPr>
            <w:tcW w:w="709" w:type="dxa"/>
            <w:tcBorders>
              <w:top w:val="single" w:sz="8" w:space="0" w:color="auto"/>
              <w:left w:val="single" w:sz="8" w:space="0" w:color="auto"/>
              <w:bottom w:val="single" w:sz="8" w:space="0" w:color="auto"/>
              <w:right w:val="single" w:sz="8" w:space="0" w:color="auto"/>
            </w:tcBorders>
            <w:vAlign w:val="center"/>
          </w:tcPr>
          <w:p w14:paraId="68ADE103" w14:textId="77777777" w:rsidR="00336B2C" w:rsidRPr="00C332CD" w:rsidRDefault="00336B2C" w:rsidP="00D070DE">
            <w:pPr>
              <w:jc w:val="center"/>
              <w:rPr>
                <w:rFonts w:ascii="Times New Roman" w:hAnsi="Times New Roman"/>
                <w:sz w:val="22"/>
                <w:szCs w:val="22"/>
              </w:rPr>
            </w:pPr>
            <w:proofErr w:type="spellStart"/>
            <w:r w:rsidRPr="00C332CD">
              <w:rPr>
                <w:rFonts w:ascii="Times New Roman" w:hAnsi="Times New Roman"/>
                <w:sz w:val="22"/>
                <w:szCs w:val="22"/>
              </w:rPr>
              <w:t>Кількість</w:t>
            </w:r>
            <w:proofErr w:type="spellEnd"/>
          </w:p>
        </w:tc>
      </w:tr>
      <w:tr w:rsidR="0071706A" w:rsidRPr="0071706A" w14:paraId="68ADE10B" w14:textId="77777777" w:rsidTr="0071706A">
        <w:trPr>
          <w:trHeight w:val="613"/>
        </w:trPr>
        <w:tc>
          <w:tcPr>
            <w:tcW w:w="509" w:type="dxa"/>
            <w:tcBorders>
              <w:top w:val="single" w:sz="8" w:space="0" w:color="auto"/>
              <w:left w:val="single" w:sz="8" w:space="0" w:color="auto"/>
              <w:bottom w:val="single" w:sz="8" w:space="0" w:color="auto"/>
              <w:right w:val="nil"/>
            </w:tcBorders>
            <w:shd w:val="clear" w:color="auto" w:fill="auto"/>
            <w:vAlign w:val="center"/>
          </w:tcPr>
          <w:p w14:paraId="68ADE105" w14:textId="77777777" w:rsidR="0071706A" w:rsidRPr="0071706A" w:rsidRDefault="0071706A" w:rsidP="0071706A">
            <w:pPr>
              <w:ind w:left="-57" w:right="-57"/>
              <w:jc w:val="center"/>
              <w:rPr>
                <w:rFonts w:ascii="Times New Roman" w:hAnsi="Times New Roman"/>
                <w:bCs/>
                <w:sz w:val="22"/>
                <w:szCs w:val="22"/>
                <w:lang w:val="uk-UA"/>
              </w:rPr>
            </w:pPr>
            <w:r w:rsidRPr="0071706A">
              <w:rPr>
                <w:rFonts w:ascii="Times New Roman" w:hAnsi="Times New Roman"/>
                <w:bCs/>
                <w:sz w:val="22"/>
                <w:szCs w:val="22"/>
                <w:lang w:val="uk-UA"/>
              </w:rPr>
              <w:t>1</w:t>
            </w:r>
          </w:p>
        </w:tc>
        <w:tc>
          <w:tcPr>
            <w:tcW w:w="2150" w:type="dxa"/>
            <w:tcBorders>
              <w:top w:val="single" w:sz="8" w:space="0" w:color="auto"/>
              <w:left w:val="single" w:sz="8" w:space="0" w:color="auto"/>
              <w:bottom w:val="single" w:sz="8" w:space="0" w:color="auto"/>
              <w:right w:val="single" w:sz="8" w:space="0" w:color="auto"/>
            </w:tcBorders>
            <w:shd w:val="clear" w:color="auto" w:fill="auto"/>
            <w:vAlign w:val="center"/>
          </w:tcPr>
          <w:p w14:paraId="68ADE106" w14:textId="5FA6EE19" w:rsidR="0071706A" w:rsidRPr="0071706A" w:rsidRDefault="0071706A" w:rsidP="0071706A">
            <w:pPr>
              <w:jc w:val="center"/>
              <w:outlineLvl w:val="0"/>
              <w:rPr>
                <w:rFonts w:ascii="Times New Roman" w:hAnsi="Times New Roman"/>
                <w:sz w:val="22"/>
                <w:szCs w:val="22"/>
              </w:rPr>
            </w:pPr>
            <w:r w:rsidRPr="0071706A">
              <w:rPr>
                <w:sz w:val="22"/>
                <w:szCs w:val="22"/>
              </w:rPr>
              <w:t xml:space="preserve">Журнал </w:t>
            </w:r>
            <w:proofErr w:type="spellStart"/>
            <w:r w:rsidRPr="0071706A">
              <w:rPr>
                <w:sz w:val="22"/>
                <w:szCs w:val="22"/>
              </w:rPr>
              <w:t>наявності</w:t>
            </w:r>
            <w:proofErr w:type="spellEnd"/>
            <w:r w:rsidRPr="0071706A">
              <w:rPr>
                <w:sz w:val="22"/>
                <w:szCs w:val="22"/>
              </w:rPr>
              <w:t xml:space="preserve"> </w:t>
            </w:r>
            <w:proofErr w:type="spellStart"/>
            <w:r w:rsidRPr="0071706A">
              <w:rPr>
                <w:sz w:val="22"/>
                <w:szCs w:val="22"/>
              </w:rPr>
              <w:t>інструменту</w:t>
            </w:r>
            <w:proofErr w:type="spellEnd"/>
            <w:r w:rsidRPr="0071706A">
              <w:rPr>
                <w:sz w:val="22"/>
                <w:szCs w:val="22"/>
              </w:rPr>
              <w:t xml:space="preserve"> </w:t>
            </w:r>
            <w:proofErr w:type="spellStart"/>
            <w:r w:rsidRPr="0071706A">
              <w:rPr>
                <w:sz w:val="22"/>
                <w:szCs w:val="22"/>
              </w:rPr>
              <w:t>суворого</w:t>
            </w:r>
            <w:proofErr w:type="spellEnd"/>
            <w:r w:rsidRPr="0071706A">
              <w:rPr>
                <w:sz w:val="22"/>
                <w:szCs w:val="22"/>
              </w:rPr>
              <w:t xml:space="preserve"> </w:t>
            </w:r>
            <w:proofErr w:type="spellStart"/>
            <w:r w:rsidRPr="0071706A">
              <w:rPr>
                <w:sz w:val="22"/>
                <w:szCs w:val="22"/>
              </w:rPr>
              <w:t>обліку</w:t>
            </w:r>
            <w:proofErr w:type="spellEnd"/>
            <w:r w:rsidRPr="0071706A">
              <w:rPr>
                <w:sz w:val="22"/>
                <w:szCs w:val="22"/>
              </w:rPr>
              <w:t xml:space="preserve">  ПУ-80</w:t>
            </w:r>
          </w:p>
        </w:tc>
        <w:tc>
          <w:tcPr>
            <w:tcW w:w="1842" w:type="dxa"/>
            <w:tcBorders>
              <w:top w:val="single" w:sz="8" w:space="0" w:color="auto"/>
              <w:left w:val="single" w:sz="8" w:space="0" w:color="auto"/>
              <w:bottom w:val="single" w:sz="8" w:space="0" w:color="auto"/>
              <w:right w:val="single" w:sz="8" w:space="0" w:color="auto"/>
            </w:tcBorders>
            <w:vAlign w:val="center"/>
          </w:tcPr>
          <w:p w14:paraId="68ADE107" w14:textId="76D85F9A" w:rsidR="0071706A" w:rsidRPr="0071706A" w:rsidRDefault="0071706A" w:rsidP="0071706A">
            <w:pPr>
              <w:jc w:val="center"/>
              <w:rPr>
                <w:rFonts w:ascii="Times New Roman" w:hAnsi="Times New Roman"/>
                <w:sz w:val="22"/>
                <w:szCs w:val="22"/>
                <w:lang w:val="uk-UA"/>
              </w:rPr>
            </w:pPr>
            <w:r w:rsidRPr="0071706A">
              <w:rPr>
                <w:rFonts w:ascii="Times New Roman" w:hAnsi="Times New Roman"/>
                <w:sz w:val="22"/>
                <w:szCs w:val="22"/>
                <w:lang w:val="uk-UA"/>
              </w:rPr>
              <w:t>22810000-1 Паперові чи картонні реєстраційні журнали</w:t>
            </w:r>
          </w:p>
        </w:tc>
        <w:tc>
          <w:tcPr>
            <w:tcW w:w="4111" w:type="dxa"/>
            <w:tcBorders>
              <w:top w:val="single" w:sz="8" w:space="0" w:color="auto"/>
              <w:left w:val="single" w:sz="8" w:space="0" w:color="auto"/>
              <w:bottom w:val="single" w:sz="8" w:space="0" w:color="auto"/>
              <w:right w:val="single" w:sz="8" w:space="0" w:color="auto"/>
            </w:tcBorders>
            <w:vAlign w:val="center"/>
          </w:tcPr>
          <w:p w14:paraId="68ADE108" w14:textId="72C54FF8" w:rsidR="0071706A" w:rsidRPr="0071706A" w:rsidRDefault="0071706A" w:rsidP="0071706A">
            <w:pPr>
              <w:jc w:val="center"/>
              <w:rPr>
                <w:rFonts w:ascii="Times New Roman" w:hAnsi="Times New Roman"/>
                <w:sz w:val="22"/>
                <w:szCs w:val="22"/>
                <w:lang w:val="uk-UA"/>
              </w:rPr>
            </w:pPr>
            <w:r w:rsidRPr="0071706A">
              <w:rPr>
                <w:rFonts w:ascii="Times New Roman" w:hAnsi="Times New Roman"/>
                <w:sz w:val="22"/>
                <w:szCs w:val="22"/>
              </w:rPr>
              <w:t xml:space="preserve">Формат А-4 (210х297)  48 </w:t>
            </w:r>
            <w:proofErr w:type="spellStart"/>
            <w:r w:rsidRPr="0071706A">
              <w:rPr>
                <w:rFonts w:ascii="Times New Roman" w:hAnsi="Times New Roman"/>
                <w:sz w:val="22"/>
                <w:szCs w:val="22"/>
              </w:rPr>
              <w:t>сторінок</w:t>
            </w:r>
            <w:proofErr w:type="spellEnd"/>
            <w:r w:rsidRPr="0071706A">
              <w:rPr>
                <w:rFonts w:ascii="Times New Roman" w:hAnsi="Times New Roman"/>
                <w:sz w:val="22"/>
                <w:szCs w:val="22"/>
              </w:rPr>
              <w:t xml:space="preserve">. Марка </w:t>
            </w:r>
            <w:proofErr w:type="spellStart"/>
            <w:r w:rsidRPr="0071706A">
              <w:rPr>
                <w:rFonts w:ascii="Times New Roman" w:hAnsi="Times New Roman"/>
                <w:sz w:val="22"/>
                <w:szCs w:val="22"/>
              </w:rPr>
              <w:t>креслення</w:t>
            </w:r>
            <w:proofErr w:type="spellEnd"/>
            <w:r w:rsidRPr="0071706A">
              <w:rPr>
                <w:rFonts w:ascii="Times New Roman" w:hAnsi="Times New Roman"/>
                <w:sz w:val="22"/>
                <w:szCs w:val="22"/>
              </w:rPr>
              <w:t xml:space="preserve"> ПУ-</w:t>
            </w:r>
            <w:r>
              <w:rPr>
                <w:rFonts w:ascii="Times New Roman" w:hAnsi="Times New Roman"/>
                <w:sz w:val="22"/>
                <w:szCs w:val="22"/>
                <w:lang w:val="uk-UA"/>
              </w:rPr>
              <w:t xml:space="preserve"> </w:t>
            </w:r>
            <w:r w:rsidRPr="0071706A">
              <w:rPr>
                <w:rFonts w:ascii="Times New Roman" w:hAnsi="Times New Roman"/>
                <w:sz w:val="22"/>
                <w:szCs w:val="22"/>
              </w:rPr>
              <w:t xml:space="preserve">80. </w:t>
            </w:r>
            <w:proofErr w:type="spellStart"/>
            <w:r w:rsidRPr="0071706A">
              <w:rPr>
                <w:rFonts w:ascii="Times New Roman" w:hAnsi="Times New Roman"/>
                <w:sz w:val="22"/>
                <w:szCs w:val="22"/>
              </w:rPr>
              <w:t>Обкладинка-мякий</w:t>
            </w:r>
            <w:proofErr w:type="spellEnd"/>
            <w:r w:rsidRPr="0071706A">
              <w:rPr>
                <w:rFonts w:ascii="Times New Roman" w:hAnsi="Times New Roman"/>
                <w:sz w:val="22"/>
                <w:szCs w:val="22"/>
              </w:rPr>
              <w:t xml:space="preserve"> картон.  </w:t>
            </w:r>
            <w:proofErr w:type="spellStart"/>
            <w:r w:rsidRPr="0071706A">
              <w:rPr>
                <w:rFonts w:ascii="Times New Roman" w:hAnsi="Times New Roman"/>
                <w:sz w:val="22"/>
                <w:szCs w:val="22"/>
              </w:rPr>
              <w:t>Сторінки</w:t>
            </w:r>
            <w:proofErr w:type="spellEnd"/>
            <w:r w:rsidRPr="0071706A">
              <w:rPr>
                <w:rFonts w:ascii="Times New Roman" w:hAnsi="Times New Roman"/>
                <w:sz w:val="22"/>
                <w:szCs w:val="22"/>
              </w:rPr>
              <w:t xml:space="preserve"> </w:t>
            </w:r>
            <w:proofErr w:type="spellStart"/>
            <w:r w:rsidRPr="0071706A">
              <w:rPr>
                <w:rFonts w:ascii="Times New Roman" w:hAnsi="Times New Roman"/>
                <w:sz w:val="22"/>
                <w:szCs w:val="22"/>
              </w:rPr>
              <w:t>пронумеровані</w:t>
            </w:r>
            <w:proofErr w:type="spellEnd"/>
            <w:r w:rsidRPr="0071706A">
              <w:rPr>
                <w:rFonts w:ascii="Times New Roman" w:hAnsi="Times New Roman"/>
                <w:sz w:val="22"/>
                <w:szCs w:val="22"/>
              </w:rPr>
              <w:t xml:space="preserve">, </w:t>
            </w:r>
            <w:proofErr w:type="spellStart"/>
            <w:r w:rsidRPr="0071706A">
              <w:rPr>
                <w:rFonts w:ascii="Times New Roman" w:hAnsi="Times New Roman"/>
                <w:sz w:val="22"/>
                <w:szCs w:val="22"/>
              </w:rPr>
              <w:t>якісний</w:t>
            </w:r>
            <w:proofErr w:type="spellEnd"/>
            <w:r w:rsidRPr="0071706A">
              <w:rPr>
                <w:rFonts w:ascii="Times New Roman" w:hAnsi="Times New Roman"/>
                <w:sz w:val="22"/>
                <w:szCs w:val="22"/>
              </w:rPr>
              <w:t xml:space="preserve"> </w:t>
            </w:r>
            <w:proofErr w:type="spellStart"/>
            <w:r w:rsidRPr="0071706A">
              <w:rPr>
                <w:rFonts w:ascii="Times New Roman" w:hAnsi="Times New Roman"/>
                <w:sz w:val="22"/>
                <w:szCs w:val="22"/>
              </w:rPr>
              <w:t>папір</w:t>
            </w:r>
            <w:proofErr w:type="spellEnd"/>
            <w:r w:rsidRPr="0071706A">
              <w:rPr>
                <w:rFonts w:ascii="Times New Roman" w:hAnsi="Times New Roman"/>
                <w:sz w:val="22"/>
                <w:szCs w:val="22"/>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14:paraId="68ADE109" w14:textId="5F1322DD" w:rsidR="0071706A" w:rsidRPr="0071706A" w:rsidRDefault="0071706A" w:rsidP="0071706A">
            <w:pPr>
              <w:jc w:val="center"/>
              <w:rPr>
                <w:rFonts w:ascii="Times New Roman" w:hAnsi="Times New Roman"/>
                <w:sz w:val="22"/>
                <w:szCs w:val="22"/>
                <w:lang w:val="uk-UA"/>
              </w:rPr>
            </w:pPr>
            <w:proofErr w:type="spellStart"/>
            <w:r w:rsidRPr="0071706A">
              <w:rPr>
                <w:rFonts w:ascii="Times New Roman" w:hAnsi="Times New Roman"/>
                <w:sz w:val="22"/>
                <w:szCs w:val="22"/>
                <w:lang w:val="uk-UA"/>
              </w:rPr>
              <w:t>шт</w:t>
            </w:r>
            <w:proofErr w:type="spellEnd"/>
          </w:p>
        </w:tc>
        <w:tc>
          <w:tcPr>
            <w:tcW w:w="709" w:type="dxa"/>
            <w:tcBorders>
              <w:top w:val="single" w:sz="8" w:space="0" w:color="auto"/>
              <w:left w:val="single" w:sz="8" w:space="0" w:color="auto"/>
              <w:bottom w:val="single" w:sz="8" w:space="0" w:color="auto"/>
              <w:right w:val="single" w:sz="8" w:space="0" w:color="auto"/>
            </w:tcBorders>
            <w:vAlign w:val="center"/>
          </w:tcPr>
          <w:p w14:paraId="68ADE10A" w14:textId="7915EED5" w:rsidR="0071706A" w:rsidRPr="0071706A" w:rsidRDefault="0071706A" w:rsidP="0071706A">
            <w:pPr>
              <w:jc w:val="center"/>
              <w:rPr>
                <w:rFonts w:ascii="Times New Roman" w:hAnsi="Times New Roman"/>
                <w:sz w:val="22"/>
                <w:szCs w:val="22"/>
              </w:rPr>
            </w:pPr>
            <w:r w:rsidRPr="0071706A">
              <w:rPr>
                <w:sz w:val="22"/>
                <w:szCs w:val="22"/>
              </w:rPr>
              <w:t>1000</w:t>
            </w:r>
          </w:p>
        </w:tc>
      </w:tr>
      <w:tr w:rsidR="0071706A" w:rsidRPr="0071706A" w14:paraId="202D83B7" w14:textId="77777777" w:rsidTr="0071706A">
        <w:trPr>
          <w:trHeight w:val="613"/>
        </w:trPr>
        <w:tc>
          <w:tcPr>
            <w:tcW w:w="509" w:type="dxa"/>
            <w:tcBorders>
              <w:top w:val="single" w:sz="8" w:space="0" w:color="auto"/>
              <w:left w:val="single" w:sz="8" w:space="0" w:color="auto"/>
              <w:bottom w:val="single" w:sz="8" w:space="0" w:color="auto"/>
              <w:right w:val="nil"/>
            </w:tcBorders>
            <w:shd w:val="clear" w:color="auto" w:fill="auto"/>
            <w:vAlign w:val="center"/>
          </w:tcPr>
          <w:p w14:paraId="08D58F4B" w14:textId="0D22BBD4" w:rsidR="0071706A" w:rsidRPr="0071706A" w:rsidRDefault="0071706A" w:rsidP="0071706A">
            <w:pPr>
              <w:ind w:left="-57" w:right="-57"/>
              <w:jc w:val="center"/>
              <w:rPr>
                <w:rFonts w:ascii="Times New Roman" w:hAnsi="Times New Roman"/>
                <w:bCs/>
                <w:sz w:val="22"/>
                <w:szCs w:val="22"/>
                <w:lang w:val="uk-UA"/>
              </w:rPr>
            </w:pPr>
            <w:r w:rsidRPr="0071706A">
              <w:rPr>
                <w:rFonts w:ascii="Times New Roman" w:hAnsi="Times New Roman"/>
                <w:bCs/>
                <w:sz w:val="22"/>
                <w:szCs w:val="22"/>
                <w:lang w:val="uk-UA"/>
              </w:rPr>
              <w:t>2</w:t>
            </w:r>
          </w:p>
        </w:tc>
        <w:tc>
          <w:tcPr>
            <w:tcW w:w="2150" w:type="dxa"/>
            <w:tcBorders>
              <w:top w:val="single" w:sz="8" w:space="0" w:color="auto"/>
              <w:left w:val="single" w:sz="8" w:space="0" w:color="auto"/>
              <w:bottom w:val="single" w:sz="8" w:space="0" w:color="auto"/>
              <w:right w:val="single" w:sz="8" w:space="0" w:color="auto"/>
            </w:tcBorders>
            <w:shd w:val="clear" w:color="auto" w:fill="auto"/>
            <w:vAlign w:val="center"/>
          </w:tcPr>
          <w:p w14:paraId="03E6D75D" w14:textId="22090BC7" w:rsidR="0071706A" w:rsidRPr="0071706A" w:rsidRDefault="0071706A" w:rsidP="0071706A">
            <w:pPr>
              <w:jc w:val="center"/>
              <w:outlineLvl w:val="0"/>
              <w:rPr>
                <w:rFonts w:ascii="Times New Roman" w:hAnsi="Times New Roman"/>
                <w:sz w:val="22"/>
                <w:szCs w:val="22"/>
              </w:rPr>
            </w:pPr>
            <w:r w:rsidRPr="0071706A">
              <w:rPr>
                <w:sz w:val="22"/>
                <w:szCs w:val="22"/>
              </w:rPr>
              <w:t xml:space="preserve">Журнал </w:t>
            </w:r>
            <w:proofErr w:type="spellStart"/>
            <w:r w:rsidRPr="0071706A">
              <w:rPr>
                <w:sz w:val="22"/>
                <w:szCs w:val="22"/>
              </w:rPr>
              <w:t>обліку</w:t>
            </w:r>
            <w:proofErr w:type="spellEnd"/>
            <w:r w:rsidRPr="0071706A">
              <w:rPr>
                <w:sz w:val="22"/>
                <w:szCs w:val="22"/>
              </w:rPr>
              <w:t xml:space="preserve"> </w:t>
            </w:r>
            <w:proofErr w:type="spellStart"/>
            <w:r w:rsidRPr="0071706A">
              <w:rPr>
                <w:sz w:val="22"/>
                <w:szCs w:val="22"/>
              </w:rPr>
              <w:t>виявлених</w:t>
            </w:r>
            <w:proofErr w:type="spellEnd"/>
            <w:r w:rsidRPr="0071706A">
              <w:rPr>
                <w:sz w:val="22"/>
                <w:szCs w:val="22"/>
              </w:rPr>
              <w:t xml:space="preserve"> та </w:t>
            </w:r>
            <w:proofErr w:type="spellStart"/>
            <w:r w:rsidRPr="0071706A">
              <w:rPr>
                <w:sz w:val="22"/>
                <w:szCs w:val="22"/>
              </w:rPr>
              <w:t>замінених</w:t>
            </w:r>
            <w:proofErr w:type="spellEnd"/>
            <w:r w:rsidRPr="0071706A">
              <w:rPr>
                <w:sz w:val="22"/>
                <w:szCs w:val="22"/>
              </w:rPr>
              <w:t xml:space="preserve"> </w:t>
            </w:r>
            <w:proofErr w:type="spellStart"/>
            <w:r w:rsidRPr="0071706A">
              <w:rPr>
                <w:sz w:val="22"/>
                <w:szCs w:val="22"/>
              </w:rPr>
              <w:t>гостродефектних</w:t>
            </w:r>
            <w:proofErr w:type="spellEnd"/>
            <w:r w:rsidRPr="0071706A">
              <w:rPr>
                <w:sz w:val="22"/>
                <w:szCs w:val="22"/>
              </w:rPr>
              <w:t xml:space="preserve"> </w:t>
            </w:r>
            <w:proofErr w:type="spellStart"/>
            <w:r w:rsidRPr="0071706A">
              <w:rPr>
                <w:sz w:val="22"/>
                <w:szCs w:val="22"/>
              </w:rPr>
              <w:t>рейок</w:t>
            </w:r>
            <w:proofErr w:type="spellEnd"/>
            <w:r w:rsidRPr="0071706A">
              <w:rPr>
                <w:sz w:val="22"/>
                <w:szCs w:val="22"/>
              </w:rPr>
              <w:t xml:space="preserve"> ПУ-2ГД</w:t>
            </w:r>
          </w:p>
        </w:tc>
        <w:tc>
          <w:tcPr>
            <w:tcW w:w="1842" w:type="dxa"/>
            <w:tcBorders>
              <w:top w:val="single" w:sz="8" w:space="0" w:color="auto"/>
              <w:left w:val="single" w:sz="8" w:space="0" w:color="auto"/>
              <w:bottom w:val="single" w:sz="8" w:space="0" w:color="auto"/>
              <w:right w:val="single" w:sz="8" w:space="0" w:color="auto"/>
            </w:tcBorders>
            <w:vAlign w:val="center"/>
          </w:tcPr>
          <w:p w14:paraId="49E0B738" w14:textId="10FF5484" w:rsidR="0071706A" w:rsidRPr="0071706A" w:rsidRDefault="0071706A" w:rsidP="0071706A">
            <w:pPr>
              <w:jc w:val="center"/>
              <w:rPr>
                <w:rFonts w:ascii="Times New Roman" w:hAnsi="Times New Roman"/>
                <w:sz w:val="22"/>
                <w:szCs w:val="22"/>
                <w:lang w:val="uk-UA"/>
              </w:rPr>
            </w:pPr>
            <w:r w:rsidRPr="0071706A">
              <w:rPr>
                <w:sz w:val="22"/>
                <w:szCs w:val="22"/>
              </w:rPr>
              <w:t xml:space="preserve">22810000-1 </w:t>
            </w:r>
            <w:proofErr w:type="spellStart"/>
            <w:r w:rsidRPr="0071706A">
              <w:rPr>
                <w:sz w:val="22"/>
                <w:szCs w:val="22"/>
              </w:rPr>
              <w:t>Паперові</w:t>
            </w:r>
            <w:proofErr w:type="spellEnd"/>
            <w:r w:rsidRPr="0071706A">
              <w:rPr>
                <w:sz w:val="22"/>
                <w:szCs w:val="22"/>
              </w:rPr>
              <w:t xml:space="preserve"> </w:t>
            </w:r>
            <w:proofErr w:type="spellStart"/>
            <w:r w:rsidRPr="0071706A">
              <w:rPr>
                <w:sz w:val="22"/>
                <w:szCs w:val="22"/>
              </w:rPr>
              <w:t>чи</w:t>
            </w:r>
            <w:proofErr w:type="spellEnd"/>
            <w:r w:rsidRPr="0071706A">
              <w:rPr>
                <w:sz w:val="22"/>
                <w:szCs w:val="22"/>
              </w:rPr>
              <w:t xml:space="preserve"> </w:t>
            </w:r>
            <w:proofErr w:type="spellStart"/>
            <w:r w:rsidRPr="0071706A">
              <w:rPr>
                <w:sz w:val="22"/>
                <w:szCs w:val="22"/>
              </w:rPr>
              <w:t>картонні</w:t>
            </w:r>
            <w:proofErr w:type="spellEnd"/>
            <w:r w:rsidRPr="0071706A">
              <w:rPr>
                <w:sz w:val="22"/>
                <w:szCs w:val="22"/>
              </w:rPr>
              <w:t xml:space="preserve"> </w:t>
            </w:r>
            <w:proofErr w:type="spellStart"/>
            <w:r w:rsidRPr="0071706A">
              <w:rPr>
                <w:sz w:val="22"/>
                <w:szCs w:val="22"/>
              </w:rPr>
              <w:t>реєстраційні</w:t>
            </w:r>
            <w:proofErr w:type="spellEnd"/>
            <w:r w:rsidRPr="0071706A">
              <w:rPr>
                <w:sz w:val="22"/>
                <w:szCs w:val="22"/>
              </w:rPr>
              <w:t xml:space="preserve"> </w:t>
            </w:r>
            <w:proofErr w:type="spellStart"/>
            <w:r w:rsidRPr="0071706A">
              <w:rPr>
                <w:sz w:val="22"/>
                <w:szCs w:val="22"/>
              </w:rPr>
              <w:t>журнали</w:t>
            </w:r>
            <w:proofErr w:type="spellEnd"/>
          </w:p>
        </w:tc>
        <w:tc>
          <w:tcPr>
            <w:tcW w:w="4111" w:type="dxa"/>
            <w:tcBorders>
              <w:top w:val="single" w:sz="8" w:space="0" w:color="auto"/>
              <w:left w:val="single" w:sz="8" w:space="0" w:color="auto"/>
              <w:bottom w:val="single" w:sz="8" w:space="0" w:color="auto"/>
              <w:right w:val="single" w:sz="8" w:space="0" w:color="auto"/>
            </w:tcBorders>
            <w:vAlign w:val="center"/>
          </w:tcPr>
          <w:p w14:paraId="4CE1AE2B" w14:textId="6E1D3D4B" w:rsidR="0071706A" w:rsidRPr="0071706A" w:rsidRDefault="0071706A" w:rsidP="0071706A">
            <w:pPr>
              <w:jc w:val="center"/>
              <w:rPr>
                <w:rFonts w:ascii="Times New Roman" w:hAnsi="Times New Roman"/>
                <w:sz w:val="22"/>
                <w:szCs w:val="22"/>
                <w:lang w:val="uk-UA"/>
              </w:rPr>
            </w:pPr>
            <w:r w:rsidRPr="0071706A">
              <w:rPr>
                <w:rFonts w:ascii="Times New Roman" w:hAnsi="Times New Roman"/>
                <w:sz w:val="22"/>
                <w:szCs w:val="22"/>
              </w:rPr>
              <w:t xml:space="preserve">Формат А-4, </w:t>
            </w:r>
            <w:proofErr w:type="spellStart"/>
            <w:r w:rsidRPr="0071706A">
              <w:rPr>
                <w:rFonts w:ascii="Times New Roman" w:hAnsi="Times New Roman"/>
                <w:sz w:val="22"/>
                <w:szCs w:val="22"/>
              </w:rPr>
              <w:t>книжковий</w:t>
            </w:r>
            <w:proofErr w:type="spellEnd"/>
            <w:r w:rsidRPr="0071706A">
              <w:rPr>
                <w:rFonts w:ascii="Times New Roman" w:hAnsi="Times New Roman"/>
                <w:sz w:val="22"/>
                <w:szCs w:val="22"/>
              </w:rPr>
              <w:t xml:space="preserve">,  </w:t>
            </w:r>
            <w:proofErr w:type="spellStart"/>
            <w:r w:rsidRPr="0071706A">
              <w:rPr>
                <w:rFonts w:ascii="Times New Roman" w:hAnsi="Times New Roman"/>
                <w:sz w:val="22"/>
                <w:szCs w:val="22"/>
              </w:rPr>
              <w:t>кількість</w:t>
            </w:r>
            <w:proofErr w:type="spellEnd"/>
            <w:r w:rsidRPr="0071706A">
              <w:rPr>
                <w:rFonts w:ascii="Times New Roman" w:hAnsi="Times New Roman"/>
                <w:sz w:val="22"/>
                <w:szCs w:val="22"/>
              </w:rPr>
              <w:t xml:space="preserve"> </w:t>
            </w:r>
            <w:proofErr w:type="spellStart"/>
            <w:r w:rsidRPr="0071706A">
              <w:rPr>
                <w:rFonts w:ascii="Times New Roman" w:hAnsi="Times New Roman"/>
                <w:sz w:val="22"/>
                <w:szCs w:val="22"/>
              </w:rPr>
              <w:t>аркушів</w:t>
            </w:r>
            <w:proofErr w:type="spellEnd"/>
            <w:r w:rsidRPr="0071706A">
              <w:rPr>
                <w:rFonts w:ascii="Times New Roman" w:hAnsi="Times New Roman"/>
                <w:sz w:val="22"/>
                <w:szCs w:val="22"/>
              </w:rPr>
              <w:t xml:space="preserve"> -</w:t>
            </w:r>
            <w:r>
              <w:rPr>
                <w:rFonts w:ascii="Times New Roman" w:hAnsi="Times New Roman"/>
                <w:sz w:val="22"/>
                <w:szCs w:val="22"/>
                <w:lang w:val="uk-UA"/>
              </w:rPr>
              <w:t xml:space="preserve"> </w:t>
            </w:r>
            <w:r w:rsidRPr="0071706A">
              <w:rPr>
                <w:rFonts w:ascii="Times New Roman" w:hAnsi="Times New Roman"/>
                <w:sz w:val="22"/>
                <w:szCs w:val="22"/>
              </w:rPr>
              <w:t xml:space="preserve">48 арк, </w:t>
            </w:r>
            <w:proofErr w:type="spellStart"/>
            <w:r w:rsidRPr="0071706A">
              <w:rPr>
                <w:rFonts w:ascii="Times New Roman" w:hAnsi="Times New Roman"/>
                <w:sz w:val="22"/>
                <w:szCs w:val="22"/>
              </w:rPr>
              <w:t>обкладинка</w:t>
            </w:r>
            <w:proofErr w:type="spellEnd"/>
            <w:r w:rsidRPr="0071706A">
              <w:rPr>
                <w:rFonts w:ascii="Times New Roman" w:hAnsi="Times New Roman"/>
                <w:sz w:val="22"/>
                <w:szCs w:val="22"/>
              </w:rPr>
              <w:t xml:space="preserve"> </w:t>
            </w:r>
            <w:proofErr w:type="spellStart"/>
            <w:r w:rsidRPr="0071706A">
              <w:rPr>
                <w:rFonts w:ascii="Times New Roman" w:hAnsi="Times New Roman"/>
                <w:sz w:val="22"/>
                <w:szCs w:val="22"/>
              </w:rPr>
              <w:t>м’який</w:t>
            </w:r>
            <w:proofErr w:type="spellEnd"/>
            <w:r w:rsidRPr="0071706A">
              <w:rPr>
                <w:rFonts w:ascii="Times New Roman" w:hAnsi="Times New Roman"/>
                <w:sz w:val="22"/>
                <w:szCs w:val="22"/>
              </w:rPr>
              <w:t xml:space="preserve"> картон, </w:t>
            </w:r>
            <w:proofErr w:type="spellStart"/>
            <w:r w:rsidRPr="0071706A">
              <w:rPr>
                <w:rFonts w:ascii="Times New Roman" w:hAnsi="Times New Roman"/>
                <w:sz w:val="22"/>
                <w:szCs w:val="22"/>
              </w:rPr>
              <w:t>пронумеровані</w:t>
            </w:r>
            <w:proofErr w:type="spellEnd"/>
            <w:r w:rsidRPr="0071706A">
              <w:rPr>
                <w:rFonts w:ascii="Times New Roman" w:hAnsi="Times New Roman"/>
                <w:sz w:val="22"/>
                <w:szCs w:val="22"/>
              </w:rPr>
              <w:t xml:space="preserve">, </w:t>
            </w:r>
            <w:proofErr w:type="spellStart"/>
            <w:r w:rsidRPr="0071706A">
              <w:rPr>
                <w:rFonts w:ascii="Times New Roman" w:hAnsi="Times New Roman"/>
                <w:sz w:val="22"/>
                <w:szCs w:val="22"/>
              </w:rPr>
              <w:t>скріплена</w:t>
            </w:r>
            <w:proofErr w:type="spellEnd"/>
            <w:r w:rsidRPr="0071706A">
              <w:rPr>
                <w:rFonts w:ascii="Times New Roman" w:hAnsi="Times New Roman"/>
                <w:sz w:val="22"/>
                <w:szCs w:val="22"/>
              </w:rPr>
              <w:t xml:space="preserve"> на 2 скоби, </w:t>
            </w:r>
            <w:proofErr w:type="spellStart"/>
            <w:r w:rsidRPr="0071706A">
              <w:rPr>
                <w:rFonts w:ascii="Times New Roman" w:hAnsi="Times New Roman"/>
                <w:sz w:val="22"/>
                <w:szCs w:val="22"/>
              </w:rPr>
              <w:t>фарба</w:t>
            </w:r>
            <w:proofErr w:type="spellEnd"/>
            <w:r w:rsidRPr="0071706A">
              <w:rPr>
                <w:rFonts w:ascii="Times New Roman" w:hAnsi="Times New Roman"/>
                <w:sz w:val="22"/>
                <w:szCs w:val="22"/>
              </w:rPr>
              <w:t xml:space="preserve"> для </w:t>
            </w:r>
            <w:proofErr w:type="spellStart"/>
            <w:r w:rsidRPr="0071706A">
              <w:rPr>
                <w:rFonts w:ascii="Times New Roman" w:hAnsi="Times New Roman"/>
                <w:sz w:val="22"/>
                <w:szCs w:val="22"/>
              </w:rPr>
              <w:t>друку</w:t>
            </w:r>
            <w:proofErr w:type="spellEnd"/>
            <w:r w:rsidRPr="0071706A">
              <w:rPr>
                <w:rFonts w:ascii="Times New Roman" w:hAnsi="Times New Roman"/>
                <w:sz w:val="22"/>
                <w:szCs w:val="22"/>
              </w:rPr>
              <w:t xml:space="preserve"> </w:t>
            </w:r>
            <w:proofErr w:type="spellStart"/>
            <w:r w:rsidRPr="0071706A">
              <w:rPr>
                <w:rFonts w:ascii="Times New Roman" w:hAnsi="Times New Roman"/>
                <w:sz w:val="22"/>
                <w:szCs w:val="22"/>
              </w:rPr>
              <w:t>використовується</w:t>
            </w:r>
            <w:proofErr w:type="spellEnd"/>
            <w:r w:rsidRPr="0071706A">
              <w:rPr>
                <w:rFonts w:ascii="Times New Roman" w:hAnsi="Times New Roman"/>
                <w:sz w:val="22"/>
                <w:szCs w:val="22"/>
              </w:rPr>
              <w:t xml:space="preserve"> одна.  Середина </w:t>
            </w:r>
            <w:proofErr w:type="spellStart"/>
            <w:r w:rsidRPr="0071706A">
              <w:rPr>
                <w:rFonts w:ascii="Times New Roman" w:hAnsi="Times New Roman"/>
                <w:sz w:val="22"/>
                <w:szCs w:val="22"/>
              </w:rPr>
              <w:t>папір</w:t>
            </w:r>
            <w:proofErr w:type="spellEnd"/>
            <w:r w:rsidRPr="0071706A">
              <w:rPr>
                <w:rFonts w:ascii="Times New Roman" w:hAnsi="Times New Roman"/>
                <w:sz w:val="22"/>
                <w:szCs w:val="22"/>
              </w:rPr>
              <w:t xml:space="preserve"> </w:t>
            </w:r>
            <w:proofErr w:type="spellStart"/>
            <w:r w:rsidRPr="0071706A">
              <w:rPr>
                <w:rFonts w:ascii="Times New Roman" w:hAnsi="Times New Roman"/>
                <w:sz w:val="22"/>
                <w:szCs w:val="22"/>
              </w:rPr>
              <w:t>щільн</w:t>
            </w:r>
            <w:proofErr w:type="spellEnd"/>
            <w:r w:rsidRPr="0071706A">
              <w:rPr>
                <w:rFonts w:ascii="Times New Roman" w:hAnsi="Times New Roman"/>
                <w:sz w:val="22"/>
                <w:szCs w:val="22"/>
              </w:rPr>
              <w:t xml:space="preserve">. 45 г/м2.  </w:t>
            </w:r>
          </w:p>
        </w:tc>
        <w:tc>
          <w:tcPr>
            <w:tcW w:w="992" w:type="dxa"/>
            <w:tcBorders>
              <w:top w:val="single" w:sz="8" w:space="0" w:color="auto"/>
              <w:left w:val="single" w:sz="8" w:space="0" w:color="auto"/>
              <w:bottom w:val="single" w:sz="8" w:space="0" w:color="auto"/>
              <w:right w:val="single" w:sz="8" w:space="0" w:color="auto"/>
            </w:tcBorders>
            <w:vAlign w:val="center"/>
          </w:tcPr>
          <w:p w14:paraId="08E384C3" w14:textId="0AD86104" w:rsidR="0071706A" w:rsidRPr="0071706A" w:rsidRDefault="0071706A" w:rsidP="0071706A">
            <w:pPr>
              <w:jc w:val="center"/>
              <w:rPr>
                <w:rFonts w:ascii="Times New Roman" w:hAnsi="Times New Roman"/>
                <w:sz w:val="22"/>
                <w:szCs w:val="22"/>
              </w:rPr>
            </w:pPr>
            <w:proofErr w:type="spellStart"/>
            <w:r w:rsidRPr="0071706A">
              <w:rPr>
                <w:sz w:val="22"/>
                <w:szCs w:val="22"/>
              </w:rPr>
              <w:t>шт</w:t>
            </w:r>
            <w:proofErr w:type="spellEnd"/>
          </w:p>
        </w:tc>
        <w:tc>
          <w:tcPr>
            <w:tcW w:w="709" w:type="dxa"/>
            <w:tcBorders>
              <w:top w:val="single" w:sz="8" w:space="0" w:color="auto"/>
              <w:left w:val="single" w:sz="8" w:space="0" w:color="auto"/>
              <w:bottom w:val="single" w:sz="8" w:space="0" w:color="auto"/>
              <w:right w:val="single" w:sz="8" w:space="0" w:color="auto"/>
            </w:tcBorders>
            <w:vAlign w:val="center"/>
          </w:tcPr>
          <w:p w14:paraId="1B68D7DA" w14:textId="5978695F" w:rsidR="0071706A" w:rsidRPr="0071706A" w:rsidRDefault="0071706A" w:rsidP="0071706A">
            <w:pPr>
              <w:jc w:val="center"/>
              <w:rPr>
                <w:rFonts w:ascii="Times New Roman" w:hAnsi="Times New Roman"/>
                <w:sz w:val="22"/>
                <w:szCs w:val="22"/>
              </w:rPr>
            </w:pPr>
            <w:r w:rsidRPr="0071706A">
              <w:rPr>
                <w:sz w:val="22"/>
                <w:szCs w:val="22"/>
              </w:rPr>
              <w:t>400</w:t>
            </w:r>
          </w:p>
        </w:tc>
      </w:tr>
      <w:tr w:rsidR="0071706A" w:rsidRPr="0071706A" w14:paraId="1A73544D" w14:textId="77777777" w:rsidTr="0071706A">
        <w:trPr>
          <w:trHeight w:val="613"/>
        </w:trPr>
        <w:tc>
          <w:tcPr>
            <w:tcW w:w="509" w:type="dxa"/>
            <w:tcBorders>
              <w:top w:val="single" w:sz="8" w:space="0" w:color="auto"/>
              <w:left w:val="single" w:sz="8" w:space="0" w:color="auto"/>
              <w:bottom w:val="single" w:sz="8" w:space="0" w:color="auto"/>
              <w:right w:val="nil"/>
            </w:tcBorders>
            <w:shd w:val="clear" w:color="auto" w:fill="auto"/>
            <w:vAlign w:val="center"/>
          </w:tcPr>
          <w:p w14:paraId="77728D10" w14:textId="088C7E46" w:rsidR="0071706A" w:rsidRPr="0071706A" w:rsidRDefault="0071706A" w:rsidP="0071706A">
            <w:pPr>
              <w:ind w:left="-57" w:right="-57"/>
              <w:jc w:val="center"/>
              <w:rPr>
                <w:rFonts w:ascii="Times New Roman" w:hAnsi="Times New Roman"/>
                <w:bCs/>
                <w:sz w:val="22"/>
                <w:szCs w:val="22"/>
                <w:lang w:val="uk-UA"/>
              </w:rPr>
            </w:pPr>
            <w:r w:rsidRPr="0071706A">
              <w:rPr>
                <w:rFonts w:ascii="Times New Roman" w:hAnsi="Times New Roman"/>
                <w:bCs/>
                <w:sz w:val="22"/>
                <w:szCs w:val="22"/>
                <w:lang w:val="uk-UA"/>
              </w:rPr>
              <w:t>3</w:t>
            </w:r>
          </w:p>
        </w:tc>
        <w:tc>
          <w:tcPr>
            <w:tcW w:w="2150" w:type="dxa"/>
            <w:tcBorders>
              <w:top w:val="single" w:sz="8" w:space="0" w:color="auto"/>
              <w:left w:val="single" w:sz="8" w:space="0" w:color="auto"/>
              <w:bottom w:val="single" w:sz="8" w:space="0" w:color="auto"/>
              <w:right w:val="single" w:sz="8" w:space="0" w:color="auto"/>
            </w:tcBorders>
            <w:shd w:val="clear" w:color="auto" w:fill="auto"/>
            <w:vAlign w:val="center"/>
          </w:tcPr>
          <w:p w14:paraId="009A8BD6" w14:textId="50158AD6" w:rsidR="0071706A" w:rsidRPr="0071706A" w:rsidRDefault="0071706A" w:rsidP="0071706A">
            <w:pPr>
              <w:jc w:val="center"/>
              <w:outlineLvl w:val="0"/>
              <w:rPr>
                <w:rFonts w:ascii="Times New Roman" w:hAnsi="Times New Roman"/>
                <w:sz w:val="22"/>
                <w:szCs w:val="22"/>
              </w:rPr>
            </w:pPr>
            <w:r w:rsidRPr="0071706A">
              <w:rPr>
                <w:sz w:val="22"/>
                <w:szCs w:val="22"/>
              </w:rPr>
              <w:t xml:space="preserve">Журнал </w:t>
            </w:r>
            <w:proofErr w:type="spellStart"/>
            <w:r w:rsidRPr="0071706A">
              <w:rPr>
                <w:sz w:val="22"/>
                <w:szCs w:val="22"/>
              </w:rPr>
              <w:t>обліку</w:t>
            </w:r>
            <w:proofErr w:type="spellEnd"/>
            <w:r w:rsidRPr="0071706A">
              <w:rPr>
                <w:sz w:val="22"/>
                <w:szCs w:val="22"/>
              </w:rPr>
              <w:t xml:space="preserve"> </w:t>
            </w:r>
            <w:proofErr w:type="spellStart"/>
            <w:r w:rsidRPr="0071706A">
              <w:rPr>
                <w:sz w:val="22"/>
                <w:szCs w:val="22"/>
              </w:rPr>
              <w:t>виявлених</w:t>
            </w:r>
            <w:proofErr w:type="spellEnd"/>
            <w:r w:rsidRPr="0071706A">
              <w:rPr>
                <w:sz w:val="22"/>
                <w:szCs w:val="22"/>
              </w:rPr>
              <w:t xml:space="preserve"> та </w:t>
            </w:r>
            <w:proofErr w:type="spellStart"/>
            <w:r w:rsidRPr="0071706A">
              <w:rPr>
                <w:sz w:val="22"/>
                <w:szCs w:val="22"/>
              </w:rPr>
              <w:t>замінених</w:t>
            </w:r>
            <w:proofErr w:type="spellEnd"/>
            <w:r w:rsidRPr="0071706A">
              <w:rPr>
                <w:sz w:val="22"/>
                <w:szCs w:val="22"/>
              </w:rPr>
              <w:t xml:space="preserve"> </w:t>
            </w:r>
            <w:proofErr w:type="spellStart"/>
            <w:r w:rsidRPr="0071706A">
              <w:rPr>
                <w:sz w:val="22"/>
                <w:szCs w:val="22"/>
              </w:rPr>
              <w:t>дефектних</w:t>
            </w:r>
            <w:proofErr w:type="spellEnd"/>
            <w:r w:rsidRPr="0071706A">
              <w:rPr>
                <w:sz w:val="22"/>
                <w:szCs w:val="22"/>
              </w:rPr>
              <w:t xml:space="preserve"> </w:t>
            </w:r>
            <w:proofErr w:type="spellStart"/>
            <w:r w:rsidRPr="0071706A">
              <w:rPr>
                <w:sz w:val="22"/>
                <w:szCs w:val="22"/>
              </w:rPr>
              <w:t>рейок</w:t>
            </w:r>
            <w:proofErr w:type="spellEnd"/>
            <w:r w:rsidRPr="0071706A">
              <w:rPr>
                <w:sz w:val="22"/>
                <w:szCs w:val="22"/>
              </w:rPr>
              <w:t xml:space="preserve"> ПУ-2Д</w:t>
            </w:r>
          </w:p>
        </w:tc>
        <w:tc>
          <w:tcPr>
            <w:tcW w:w="1842" w:type="dxa"/>
            <w:tcBorders>
              <w:top w:val="single" w:sz="8" w:space="0" w:color="auto"/>
              <w:left w:val="single" w:sz="8" w:space="0" w:color="auto"/>
              <w:bottom w:val="single" w:sz="8" w:space="0" w:color="auto"/>
              <w:right w:val="single" w:sz="8" w:space="0" w:color="auto"/>
            </w:tcBorders>
            <w:vAlign w:val="center"/>
          </w:tcPr>
          <w:p w14:paraId="43F34F4F" w14:textId="2E5A0C78" w:rsidR="0071706A" w:rsidRPr="0071706A" w:rsidRDefault="0071706A" w:rsidP="0071706A">
            <w:pPr>
              <w:jc w:val="center"/>
              <w:rPr>
                <w:rFonts w:ascii="Times New Roman" w:hAnsi="Times New Roman"/>
                <w:sz w:val="22"/>
                <w:szCs w:val="22"/>
                <w:lang w:val="uk-UA"/>
              </w:rPr>
            </w:pPr>
            <w:r w:rsidRPr="0071706A">
              <w:rPr>
                <w:sz w:val="22"/>
                <w:szCs w:val="22"/>
              </w:rPr>
              <w:t xml:space="preserve">22810000-1 </w:t>
            </w:r>
            <w:proofErr w:type="spellStart"/>
            <w:r w:rsidRPr="0071706A">
              <w:rPr>
                <w:sz w:val="22"/>
                <w:szCs w:val="22"/>
              </w:rPr>
              <w:t>Паперові</w:t>
            </w:r>
            <w:proofErr w:type="spellEnd"/>
            <w:r w:rsidRPr="0071706A">
              <w:rPr>
                <w:sz w:val="22"/>
                <w:szCs w:val="22"/>
              </w:rPr>
              <w:t xml:space="preserve"> </w:t>
            </w:r>
            <w:proofErr w:type="spellStart"/>
            <w:r w:rsidRPr="0071706A">
              <w:rPr>
                <w:sz w:val="22"/>
                <w:szCs w:val="22"/>
              </w:rPr>
              <w:t>чи</w:t>
            </w:r>
            <w:proofErr w:type="spellEnd"/>
            <w:r w:rsidRPr="0071706A">
              <w:rPr>
                <w:sz w:val="22"/>
                <w:szCs w:val="22"/>
              </w:rPr>
              <w:t xml:space="preserve"> </w:t>
            </w:r>
            <w:proofErr w:type="spellStart"/>
            <w:r w:rsidRPr="0071706A">
              <w:rPr>
                <w:sz w:val="22"/>
                <w:szCs w:val="22"/>
              </w:rPr>
              <w:t>картонні</w:t>
            </w:r>
            <w:proofErr w:type="spellEnd"/>
            <w:r w:rsidRPr="0071706A">
              <w:rPr>
                <w:sz w:val="22"/>
                <w:szCs w:val="22"/>
              </w:rPr>
              <w:t xml:space="preserve"> </w:t>
            </w:r>
            <w:proofErr w:type="spellStart"/>
            <w:r w:rsidRPr="0071706A">
              <w:rPr>
                <w:sz w:val="22"/>
                <w:szCs w:val="22"/>
              </w:rPr>
              <w:t>реєстраційні</w:t>
            </w:r>
            <w:proofErr w:type="spellEnd"/>
            <w:r w:rsidRPr="0071706A">
              <w:rPr>
                <w:sz w:val="22"/>
                <w:szCs w:val="22"/>
              </w:rPr>
              <w:t xml:space="preserve"> </w:t>
            </w:r>
            <w:proofErr w:type="spellStart"/>
            <w:r w:rsidRPr="0071706A">
              <w:rPr>
                <w:sz w:val="22"/>
                <w:szCs w:val="22"/>
              </w:rPr>
              <w:t>журнали</w:t>
            </w:r>
            <w:proofErr w:type="spellEnd"/>
          </w:p>
        </w:tc>
        <w:tc>
          <w:tcPr>
            <w:tcW w:w="4111" w:type="dxa"/>
            <w:tcBorders>
              <w:top w:val="single" w:sz="8" w:space="0" w:color="auto"/>
              <w:left w:val="single" w:sz="8" w:space="0" w:color="auto"/>
              <w:bottom w:val="single" w:sz="8" w:space="0" w:color="auto"/>
              <w:right w:val="single" w:sz="8" w:space="0" w:color="auto"/>
            </w:tcBorders>
            <w:vAlign w:val="center"/>
          </w:tcPr>
          <w:p w14:paraId="683656E0" w14:textId="7AC18BCD" w:rsidR="0071706A" w:rsidRPr="0071706A" w:rsidRDefault="0071706A" w:rsidP="0071706A">
            <w:pPr>
              <w:jc w:val="center"/>
              <w:rPr>
                <w:rFonts w:ascii="Times New Roman" w:hAnsi="Times New Roman"/>
                <w:sz w:val="22"/>
                <w:szCs w:val="22"/>
                <w:lang w:val="uk-UA"/>
              </w:rPr>
            </w:pPr>
            <w:r w:rsidRPr="0071706A">
              <w:rPr>
                <w:rFonts w:ascii="Times New Roman" w:hAnsi="Times New Roman"/>
                <w:sz w:val="22"/>
                <w:szCs w:val="22"/>
              </w:rPr>
              <w:t xml:space="preserve">Формат А-4, </w:t>
            </w:r>
            <w:proofErr w:type="spellStart"/>
            <w:r w:rsidRPr="0071706A">
              <w:rPr>
                <w:rFonts w:ascii="Times New Roman" w:hAnsi="Times New Roman"/>
                <w:sz w:val="22"/>
                <w:szCs w:val="22"/>
              </w:rPr>
              <w:t>книжковий</w:t>
            </w:r>
            <w:proofErr w:type="spellEnd"/>
            <w:r w:rsidRPr="0071706A">
              <w:rPr>
                <w:rFonts w:ascii="Times New Roman" w:hAnsi="Times New Roman"/>
                <w:sz w:val="22"/>
                <w:szCs w:val="22"/>
              </w:rPr>
              <w:t xml:space="preserve">,  </w:t>
            </w:r>
            <w:proofErr w:type="spellStart"/>
            <w:r w:rsidRPr="0071706A">
              <w:rPr>
                <w:rFonts w:ascii="Times New Roman" w:hAnsi="Times New Roman"/>
                <w:sz w:val="22"/>
                <w:szCs w:val="22"/>
              </w:rPr>
              <w:t>кількість</w:t>
            </w:r>
            <w:proofErr w:type="spellEnd"/>
            <w:r w:rsidRPr="0071706A">
              <w:rPr>
                <w:rFonts w:ascii="Times New Roman" w:hAnsi="Times New Roman"/>
                <w:sz w:val="22"/>
                <w:szCs w:val="22"/>
              </w:rPr>
              <w:t xml:space="preserve"> </w:t>
            </w:r>
            <w:proofErr w:type="spellStart"/>
            <w:r w:rsidRPr="0071706A">
              <w:rPr>
                <w:rFonts w:ascii="Times New Roman" w:hAnsi="Times New Roman"/>
                <w:sz w:val="22"/>
                <w:szCs w:val="22"/>
              </w:rPr>
              <w:t>аркушів</w:t>
            </w:r>
            <w:proofErr w:type="spellEnd"/>
            <w:r w:rsidRPr="0071706A">
              <w:rPr>
                <w:rFonts w:ascii="Times New Roman" w:hAnsi="Times New Roman"/>
                <w:sz w:val="22"/>
                <w:szCs w:val="22"/>
              </w:rPr>
              <w:t xml:space="preserve"> -</w:t>
            </w:r>
            <w:r>
              <w:rPr>
                <w:rFonts w:ascii="Times New Roman" w:hAnsi="Times New Roman"/>
                <w:sz w:val="22"/>
                <w:szCs w:val="22"/>
                <w:lang w:val="uk-UA"/>
              </w:rPr>
              <w:t xml:space="preserve"> </w:t>
            </w:r>
            <w:r w:rsidRPr="0071706A">
              <w:rPr>
                <w:rFonts w:ascii="Times New Roman" w:hAnsi="Times New Roman"/>
                <w:sz w:val="22"/>
                <w:szCs w:val="22"/>
              </w:rPr>
              <w:t xml:space="preserve">48 арк, </w:t>
            </w:r>
            <w:proofErr w:type="spellStart"/>
            <w:r w:rsidRPr="0071706A">
              <w:rPr>
                <w:rFonts w:ascii="Times New Roman" w:hAnsi="Times New Roman"/>
                <w:sz w:val="22"/>
                <w:szCs w:val="22"/>
              </w:rPr>
              <w:t>обкладинка</w:t>
            </w:r>
            <w:proofErr w:type="spellEnd"/>
            <w:r w:rsidRPr="0071706A">
              <w:rPr>
                <w:rFonts w:ascii="Times New Roman" w:hAnsi="Times New Roman"/>
                <w:sz w:val="22"/>
                <w:szCs w:val="22"/>
              </w:rPr>
              <w:t xml:space="preserve"> </w:t>
            </w:r>
            <w:proofErr w:type="spellStart"/>
            <w:r w:rsidRPr="0071706A">
              <w:rPr>
                <w:rFonts w:ascii="Times New Roman" w:hAnsi="Times New Roman"/>
                <w:sz w:val="22"/>
                <w:szCs w:val="22"/>
              </w:rPr>
              <w:t>м’який</w:t>
            </w:r>
            <w:proofErr w:type="spellEnd"/>
            <w:r w:rsidRPr="0071706A">
              <w:rPr>
                <w:rFonts w:ascii="Times New Roman" w:hAnsi="Times New Roman"/>
                <w:sz w:val="22"/>
                <w:szCs w:val="22"/>
              </w:rPr>
              <w:t xml:space="preserve"> картон, </w:t>
            </w:r>
            <w:proofErr w:type="spellStart"/>
            <w:r w:rsidRPr="0071706A">
              <w:rPr>
                <w:rFonts w:ascii="Times New Roman" w:hAnsi="Times New Roman"/>
                <w:sz w:val="22"/>
                <w:szCs w:val="22"/>
              </w:rPr>
              <w:t>пронумеровані</w:t>
            </w:r>
            <w:proofErr w:type="spellEnd"/>
            <w:r w:rsidRPr="0071706A">
              <w:rPr>
                <w:rFonts w:ascii="Times New Roman" w:hAnsi="Times New Roman"/>
                <w:sz w:val="22"/>
                <w:szCs w:val="22"/>
              </w:rPr>
              <w:t xml:space="preserve">, </w:t>
            </w:r>
            <w:proofErr w:type="spellStart"/>
            <w:r w:rsidRPr="0071706A">
              <w:rPr>
                <w:rFonts w:ascii="Times New Roman" w:hAnsi="Times New Roman"/>
                <w:sz w:val="22"/>
                <w:szCs w:val="22"/>
              </w:rPr>
              <w:t>скріплена</w:t>
            </w:r>
            <w:proofErr w:type="spellEnd"/>
            <w:r w:rsidRPr="0071706A">
              <w:rPr>
                <w:rFonts w:ascii="Times New Roman" w:hAnsi="Times New Roman"/>
                <w:sz w:val="22"/>
                <w:szCs w:val="22"/>
              </w:rPr>
              <w:t xml:space="preserve"> на 2 скоби, </w:t>
            </w:r>
            <w:proofErr w:type="spellStart"/>
            <w:r w:rsidRPr="0071706A">
              <w:rPr>
                <w:rFonts w:ascii="Times New Roman" w:hAnsi="Times New Roman"/>
                <w:sz w:val="22"/>
                <w:szCs w:val="22"/>
              </w:rPr>
              <w:t>фарба</w:t>
            </w:r>
            <w:proofErr w:type="spellEnd"/>
            <w:r w:rsidRPr="0071706A">
              <w:rPr>
                <w:rFonts w:ascii="Times New Roman" w:hAnsi="Times New Roman"/>
                <w:sz w:val="22"/>
                <w:szCs w:val="22"/>
              </w:rPr>
              <w:t xml:space="preserve"> для </w:t>
            </w:r>
            <w:proofErr w:type="spellStart"/>
            <w:r w:rsidRPr="0071706A">
              <w:rPr>
                <w:rFonts w:ascii="Times New Roman" w:hAnsi="Times New Roman"/>
                <w:sz w:val="22"/>
                <w:szCs w:val="22"/>
              </w:rPr>
              <w:t>друку</w:t>
            </w:r>
            <w:proofErr w:type="spellEnd"/>
            <w:r w:rsidRPr="0071706A">
              <w:rPr>
                <w:rFonts w:ascii="Times New Roman" w:hAnsi="Times New Roman"/>
                <w:sz w:val="22"/>
                <w:szCs w:val="22"/>
              </w:rPr>
              <w:t xml:space="preserve"> </w:t>
            </w:r>
            <w:proofErr w:type="spellStart"/>
            <w:r w:rsidRPr="0071706A">
              <w:rPr>
                <w:rFonts w:ascii="Times New Roman" w:hAnsi="Times New Roman"/>
                <w:sz w:val="22"/>
                <w:szCs w:val="22"/>
              </w:rPr>
              <w:t>використовується</w:t>
            </w:r>
            <w:proofErr w:type="spellEnd"/>
            <w:r w:rsidRPr="0071706A">
              <w:rPr>
                <w:rFonts w:ascii="Times New Roman" w:hAnsi="Times New Roman"/>
                <w:sz w:val="22"/>
                <w:szCs w:val="22"/>
              </w:rPr>
              <w:t xml:space="preserve"> одна.  Середина </w:t>
            </w:r>
            <w:proofErr w:type="spellStart"/>
            <w:r w:rsidRPr="0071706A">
              <w:rPr>
                <w:rFonts w:ascii="Times New Roman" w:hAnsi="Times New Roman"/>
                <w:sz w:val="22"/>
                <w:szCs w:val="22"/>
              </w:rPr>
              <w:t>папір</w:t>
            </w:r>
            <w:proofErr w:type="spellEnd"/>
            <w:r w:rsidRPr="0071706A">
              <w:rPr>
                <w:rFonts w:ascii="Times New Roman" w:hAnsi="Times New Roman"/>
                <w:sz w:val="22"/>
                <w:szCs w:val="22"/>
              </w:rPr>
              <w:t xml:space="preserve"> </w:t>
            </w:r>
            <w:proofErr w:type="spellStart"/>
            <w:r w:rsidRPr="0071706A">
              <w:rPr>
                <w:rFonts w:ascii="Times New Roman" w:hAnsi="Times New Roman"/>
                <w:sz w:val="22"/>
                <w:szCs w:val="22"/>
              </w:rPr>
              <w:t>щільн</w:t>
            </w:r>
            <w:proofErr w:type="spellEnd"/>
            <w:r w:rsidRPr="0071706A">
              <w:rPr>
                <w:rFonts w:ascii="Times New Roman" w:hAnsi="Times New Roman"/>
                <w:sz w:val="22"/>
                <w:szCs w:val="22"/>
              </w:rPr>
              <w:t xml:space="preserve">. 45 г/м2.  </w:t>
            </w:r>
          </w:p>
        </w:tc>
        <w:tc>
          <w:tcPr>
            <w:tcW w:w="992" w:type="dxa"/>
            <w:tcBorders>
              <w:top w:val="single" w:sz="8" w:space="0" w:color="auto"/>
              <w:left w:val="single" w:sz="8" w:space="0" w:color="auto"/>
              <w:bottom w:val="single" w:sz="8" w:space="0" w:color="auto"/>
              <w:right w:val="single" w:sz="8" w:space="0" w:color="auto"/>
            </w:tcBorders>
            <w:vAlign w:val="center"/>
          </w:tcPr>
          <w:p w14:paraId="07AFB821" w14:textId="2A0E7EFE" w:rsidR="0071706A" w:rsidRPr="0071706A" w:rsidRDefault="0071706A" w:rsidP="0071706A">
            <w:pPr>
              <w:jc w:val="center"/>
              <w:rPr>
                <w:rFonts w:ascii="Times New Roman" w:hAnsi="Times New Roman"/>
                <w:sz w:val="22"/>
                <w:szCs w:val="22"/>
              </w:rPr>
            </w:pPr>
            <w:proofErr w:type="spellStart"/>
            <w:r w:rsidRPr="0071706A">
              <w:rPr>
                <w:sz w:val="22"/>
                <w:szCs w:val="22"/>
              </w:rPr>
              <w:t>шт</w:t>
            </w:r>
            <w:proofErr w:type="spellEnd"/>
          </w:p>
        </w:tc>
        <w:tc>
          <w:tcPr>
            <w:tcW w:w="709" w:type="dxa"/>
            <w:tcBorders>
              <w:top w:val="single" w:sz="8" w:space="0" w:color="auto"/>
              <w:left w:val="single" w:sz="8" w:space="0" w:color="auto"/>
              <w:bottom w:val="single" w:sz="8" w:space="0" w:color="auto"/>
              <w:right w:val="single" w:sz="8" w:space="0" w:color="auto"/>
            </w:tcBorders>
            <w:vAlign w:val="center"/>
          </w:tcPr>
          <w:p w14:paraId="7B377AEA" w14:textId="7B6F556C" w:rsidR="0071706A" w:rsidRPr="0071706A" w:rsidRDefault="0071706A" w:rsidP="0071706A">
            <w:pPr>
              <w:jc w:val="center"/>
              <w:rPr>
                <w:rFonts w:ascii="Times New Roman" w:hAnsi="Times New Roman"/>
                <w:sz w:val="22"/>
                <w:szCs w:val="22"/>
              </w:rPr>
            </w:pPr>
            <w:r w:rsidRPr="0071706A">
              <w:rPr>
                <w:sz w:val="22"/>
                <w:szCs w:val="22"/>
              </w:rPr>
              <w:t>320</w:t>
            </w:r>
          </w:p>
        </w:tc>
      </w:tr>
      <w:tr w:rsidR="0071706A" w:rsidRPr="0071706A" w14:paraId="43EE960D" w14:textId="77777777" w:rsidTr="0071706A">
        <w:trPr>
          <w:trHeight w:val="613"/>
        </w:trPr>
        <w:tc>
          <w:tcPr>
            <w:tcW w:w="509" w:type="dxa"/>
            <w:tcBorders>
              <w:top w:val="single" w:sz="8" w:space="0" w:color="auto"/>
              <w:left w:val="single" w:sz="8" w:space="0" w:color="auto"/>
              <w:bottom w:val="single" w:sz="8" w:space="0" w:color="auto"/>
              <w:right w:val="nil"/>
            </w:tcBorders>
            <w:shd w:val="clear" w:color="auto" w:fill="auto"/>
            <w:vAlign w:val="center"/>
          </w:tcPr>
          <w:p w14:paraId="7EEB4DCF" w14:textId="10D4F722" w:rsidR="0071706A" w:rsidRPr="0071706A" w:rsidRDefault="0071706A" w:rsidP="0071706A">
            <w:pPr>
              <w:ind w:left="-57" w:right="-57"/>
              <w:jc w:val="center"/>
              <w:rPr>
                <w:rFonts w:ascii="Times New Roman" w:hAnsi="Times New Roman"/>
                <w:bCs/>
                <w:sz w:val="22"/>
                <w:szCs w:val="22"/>
                <w:lang w:val="uk-UA"/>
              </w:rPr>
            </w:pPr>
            <w:r w:rsidRPr="0071706A">
              <w:rPr>
                <w:rFonts w:ascii="Times New Roman" w:hAnsi="Times New Roman"/>
                <w:bCs/>
                <w:sz w:val="22"/>
                <w:szCs w:val="22"/>
                <w:lang w:val="uk-UA"/>
              </w:rPr>
              <w:t>4</w:t>
            </w:r>
          </w:p>
        </w:tc>
        <w:tc>
          <w:tcPr>
            <w:tcW w:w="2150" w:type="dxa"/>
            <w:tcBorders>
              <w:top w:val="single" w:sz="8" w:space="0" w:color="auto"/>
              <w:left w:val="single" w:sz="8" w:space="0" w:color="auto"/>
              <w:bottom w:val="single" w:sz="8" w:space="0" w:color="auto"/>
              <w:right w:val="single" w:sz="8" w:space="0" w:color="auto"/>
            </w:tcBorders>
            <w:shd w:val="clear" w:color="auto" w:fill="auto"/>
            <w:vAlign w:val="center"/>
          </w:tcPr>
          <w:p w14:paraId="2414F809" w14:textId="657C20C3" w:rsidR="0071706A" w:rsidRPr="0071706A" w:rsidRDefault="0071706A" w:rsidP="0071706A">
            <w:pPr>
              <w:jc w:val="center"/>
              <w:outlineLvl w:val="0"/>
              <w:rPr>
                <w:rFonts w:ascii="Times New Roman" w:hAnsi="Times New Roman"/>
                <w:sz w:val="22"/>
                <w:szCs w:val="22"/>
              </w:rPr>
            </w:pPr>
            <w:r w:rsidRPr="0071706A">
              <w:rPr>
                <w:sz w:val="22"/>
                <w:szCs w:val="22"/>
              </w:rPr>
              <w:t xml:space="preserve">Журнал </w:t>
            </w:r>
            <w:proofErr w:type="spellStart"/>
            <w:r w:rsidRPr="0071706A">
              <w:rPr>
                <w:sz w:val="22"/>
                <w:szCs w:val="22"/>
              </w:rPr>
              <w:t>обхідника</w:t>
            </w:r>
            <w:proofErr w:type="spellEnd"/>
            <w:r w:rsidRPr="0071706A">
              <w:rPr>
                <w:sz w:val="22"/>
                <w:szCs w:val="22"/>
              </w:rPr>
              <w:t xml:space="preserve"> </w:t>
            </w:r>
            <w:proofErr w:type="spellStart"/>
            <w:r w:rsidRPr="0071706A">
              <w:rPr>
                <w:sz w:val="22"/>
                <w:szCs w:val="22"/>
              </w:rPr>
              <w:t>колії</w:t>
            </w:r>
            <w:proofErr w:type="spellEnd"/>
            <w:r w:rsidRPr="0071706A">
              <w:rPr>
                <w:sz w:val="22"/>
                <w:szCs w:val="22"/>
              </w:rPr>
              <w:t xml:space="preserve"> та </w:t>
            </w:r>
            <w:proofErr w:type="spellStart"/>
            <w:r w:rsidRPr="0071706A">
              <w:rPr>
                <w:sz w:val="22"/>
                <w:szCs w:val="22"/>
              </w:rPr>
              <w:t>штучних</w:t>
            </w:r>
            <w:proofErr w:type="spellEnd"/>
            <w:r w:rsidRPr="0071706A">
              <w:rPr>
                <w:sz w:val="22"/>
                <w:szCs w:val="22"/>
              </w:rPr>
              <w:t xml:space="preserve"> </w:t>
            </w:r>
            <w:proofErr w:type="spellStart"/>
            <w:r w:rsidRPr="0071706A">
              <w:rPr>
                <w:sz w:val="22"/>
                <w:szCs w:val="22"/>
              </w:rPr>
              <w:t>споруд</w:t>
            </w:r>
            <w:proofErr w:type="spellEnd"/>
            <w:r w:rsidRPr="0071706A">
              <w:rPr>
                <w:sz w:val="22"/>
                <w:szCs w:val="22"/>
              </w:rPr>
              <w:t xml:space="preserve"> ПУ-35</w:t>
            </w:r>
          </w:p>
        </w:tc>
        <w:tc>
          <w:tcPr>
            <w:tcW w:w="1842" w:type="dxa"/>
            <w:tcBorders>
              <w:top w:val="single" w:sz="8" w:space="0" w:color="auto"/>
              <w:left w:val="single" w:sz="8" w:space="0" w:color="auto"/>
              <w:bottom w:val="single" w:sz="8" w:space="0" w:color="auto"/>
              <w:right w:val="single" w:sz="8" w:space="0" w:color="auto"/>
            </w:tcBorders>
            <w:vAlign w:val="center"/>
          </w:tcPr>
          <w:p w14:paraId="537C323B" w14:textId="4F9D1A21" w:rsidR="0071706A" w:rsidRPr="0071706A" w:rsidRDefault="0071706A" w:rsidP="0071706A">
            <w:pPr>
              <w:jc w:val="center"/>
              <w:rPr>
                <w:rFonts w:ascii="Times New Roman" w:hAnsi="Times New Roman"/>
                <w:sz w:val="22"/>
                <w:szCs w:val="22"/>
                <w:lang w:val="uk-UA"/>
              </w:rPr>
            </w:pPr>
            <w:r w:rsidRPr="0071706A">
              <w:rPr>
                <w:sz w:val="22"/>
                <w:szCs w:val="22"/>
              </w:rPr>
              <w:t xml:space="preserve">22810000-1 </w:t>
            </w:r>
            <w:proofErr w:type="spellStart"/>
            <w:r w:rsidRPr="0071706A">
              <w:rPr>
                <w:sz w:val="22"/>
                <w:szCs w:val="22"/>
              </w:rPr>
              <w:t>Паперові</w:t>
            </w:r>
            <w:proofErr w:type="spellEnd"/>
            <w:r w:rsidRPr="0071706A">
              <w:rPr>
                <w:sz w:val="22"/>
                <w:szCs w:val="22"/>
              </w:rPr>
              <w:t xml:space="preserve"> </w:t>
            </w:r>
            <w:proofErr w:type="spellStart"/>
            <w:r w:rsidRPr="0071706A">
              <w:rPr>
                <w:sz w:val="22"/>
                <w:szCs w:val="22"/>
              </w:rPr>
              <w:t>чи</w:t>
            </w:r>
            <w:proofErr w:type="spellEnd"/>
            <w:r w:rsidRPr="0071706A">
              <w:rPr>
                <w:sz w:val="22"/>
                <w:szCs w:val="22"/>
              </w:rPr>
              <w:t xml:space="preserve"> </w:t>
            </w:r>
            <w:proofErr w:type="spellStart"/>
            <w:r w:rsidRPr="0071706A">
              <w:rPr>
                <w:sz w:val="22"/>
                <w:szCs w:val="22"/>
              </w:rPr>
              <w:t>картонні</w:t>
            </w:r>
            <w:proofErr w:type="spellEnd"/>
            <w:r w:rsidRPr="0071706A">
              <w:rPr>
                <w:sz w:val="22"/>
                <w:szCs w:val="22"/>
              </w:rPr>
              <w:t xml:space="preserve"> </w:t>
            </w:r>
            <w:proofErr w:type="spellStart"/>
            <w:r w:rsidRPr="0071706A">
              <w:rPr>
                <w:sz w:val="22"/>
                <w:szCs w:val="22"/>
              </w:rPr>
              <w:t>реєстраційні</w:t>
            </w:r>
            <w:proofErr w:type="spellEnd"/>
            <w:r w:rsidRPr="0071706A">
              <w:rPr>
                <w:sz w:val="22"/>
                <w:szCs w:val="22"/>
              </w:rPr>
              <w:t xml:space="preserve"> </w:t>
            </w:r>
            <w:proofErr w:type="spellStart"/>
            <w:r w:rsidRPr="0071706A">
              <w:rPr>
                <w:sz w:val="22"/>
                <w:szCs w:val="22"/>
              </w:rPr>
              <w:t>журнали</w:t>
            </w:r>
            <w:proofErr w:type="spellEnd"/>
          </w:p>
        </w:tc>
        <w:tc>
          <w:tcPr>
            <w:tcW w:w="4111" w:type="dxa"/>
            <w:tcBorders>
              <w:top w:val="single" w:sz="8" w:space="0" w:color="auto"/>
              <w:left w:val="single" w:sz="8" w:space="0" w:color="auto"/>
              <w:bottom w:val="single" w:sz="8" w:space="0" w:color="auto"/>
              <w:right w:val="single" w:sz="8" w:space="0" w:color="auto"/>
            </w:tcBorders>
            <w:vAlign w:val="center"/>
          </w:tcPr>
          <w:p w14:paraId="5E9FEDC7" w14:textId="205B6FF9" w:rsidR="0071706A" w:rsidRPr="0071706A" w:rsidRDefault="0071706A" w:rsidP="0071706A">
            <w:pPr>
              <w:jc w:val="center"/>
              <w:rPr>
                <w:rFonts w:ascii="Times New Roman" w:hAnsi="Times New Roman"/>
                <w:sz w:val="22"/>
                <w:szCs w:val="22"/>
              </w:rPr>
            </w:pPr>
            <w:r w:rsidRPr="0071706A">
              <w:rPr>
                <w:rFonts w:ascii="Times New Roman" w:hAnsi="Times New Roman"/>
                <w:sz w:val="22"/>
                <w:szCs w:val="22"/>
              </w:rPr>
              <w:t xml:space="preserve">Формат А-5, </w:t>
            </w:r>
            <w:proofErr w:type="spellStart"/>
            <w:r w:rsidRPr="0071706A">
              <w:rPr>
                <w:rFonts w:ascii="Times New Roman" w:hAnsi="Times New Roman"/>
                <w:sz w:val="22"/>
                <w:szCs w:val="22"/>
              </w:rPr>
              <w:t>альбомний</w:t>
            </w:r>
            <w:proofErr w:type="spellEnd"/>
            <w:r w:rsidRPr="0071706A">
              <w:rPr>
                <w:rFonts w:ascii="Times New Roman" w:hAnsi="Times New Roman"/>
                <w:sz w:val="22"/>
                <w:szCs w:val="22"/>
              </w:rPr>
              <w:t xml:space="preserve">,  </w:t>
            </w:r>
            <w:proofErr w:type="spellStart"/>
            <w:r w:rsidRPr="0071706A">
              <w:rPr>
                <w:rFonts w:ascii="Times New Roman" w:hAnsi="Times New Roman"/>
                <w:sz w:val="22"/>
                <w:szCs w:val="22"/>
              </w:rPr>
              <w:t>кількість</w:t>
            </w:r>
            <w:proofErr w:type="spellEnd"/>
            <w:r w:rsidRPr="0071706A">
              <w:rPr>
                <w:rFonts w:ascii="Times New Roman" w:hAnsi="Times New Roman"/>
                <w:sz w:val="22"/>
                <w:szCs w:val="22"/>
              </w:rPr>
              <w:t xml:space="preserve"> </w:t>
            </w:r>
            <w:proofErr w:type="spellStart"/>
            <w:r w:rsidRPr="0071706A">
              <w:rPr>
                <w:rFonts w:ascii="Times New Roman" w:hAnsi="Times New Roman"/>
                <w:sz w:val="22"/>
                <w:szCs w:val="22"/>
              </w:rPr>
              <w:t>аркушів</w:t>
            </w:r>
            <w:proofErr w:type="spellEnd"/>
            <w:r w:rsidRPr="0071706A">
              <w:rPr>
                <w:rFonts w:ascii="Times New Roman" w:hAnsi="Times New Roman"/>
                <w:sz w:val="22"/>
                <w:szCs w:val="22"/>
              </w:rPr>
              <w:t xml:space="preserve"> -</w:t>
            </w:r>
            <w:r>
              <w:rPr>
                <w:rFonts w:ascii="Times New Roman" w:hAnsi="Times New Roman"/>
                <w:sz w:val="22"/>
                <w:szCs w:val="22"/>
                <w:lang w:val="uk-UA"/>
              </w:rPr>
              <w:t xml:space="preserve"> </w:t>
            </w:r>
            <w:r w:rsidRPr="0071706A">
              <w:rPr>
                <w:rFonts w:ascii="Times New Roman" w:hAnsi="Times New Roman"/>
                <w:sz w:val="22"/>
                <w:szCs w:val="22"/>
              </w:rPr>
              <w:t xml:space="preserve">48 арк, </w:t>
            </w:r>
            <w:proofErr w:type="spellStart"/>
            <w:r w:rsidRPr="0071706A">
              <w:rPr>
                <w:rFonts w:ascii="Times New Roman" w:hAnsi="Times New Roman"/>
                <w:sz w:val="22"/>
                <w:szCs w:val="22"/>
              </w:rPr>
              <w:t>обкладинка</w:t>
            </w:r>
            <w:proofErr w:type="spellEnd"/>
            <w:r w:rsidRPr="0071706A">
              <w:rPr>
                <w:rFonts w:ascii="Times New Roman" w:hAnsi="Times New Roman"/>
                <w:sz w:val="22"/>
                <w:szCs w:val="22"/>
              </w:rPr>
              <w:t xml:space="preserve"> </w:t>
            </w:r>
            <w:proofErr w:type="spellStart"/>
            <w:r w:rsidRPr="0071706A">
              <w:rPr>
                <w:rFonts w:ascii="Times New Roman" w:hAnsi="Times New Roman"/>
                <w:sz w:val="22"/>
                <w:szCs w:val="22"/>
              </w:rPr>
              <w:t>м’який</w:t>
            </w:r>
            <w:proofErr w:type="spellEnd"/>
            <w:r w:rsidRPr="0071706A">
              <w:rPr>
                <w:rFonts w:ascii="Times New Roman" w:hAnsi="Times New Roman"/>
                <w:sz w:val="22"/>
                <w:szCs w:val="22"/>
              </w:rPr>
              <w:t xml:space="preserve"> картон, </w:t>
            </w:r>
            <w:proofErr w:type="spellStart"/>
            <w:r w:rsidRPr="0071706A">
              <w:rPr>
                <w:rFonts w:ascii="Times New Roman" w:hAnsi="Times New Roman"/>
                <w:sz w:val="22"/>
                <w:szCs w:val="22"/>
              </w:rPr>
              <w:t>пронумеровані</w:t>
            </w:r>
            <w:proofErr w:type="spellEnd"/>
            <w:r w:rsidRPr="0071706A">
              <w:rPr>
                <w:rFonts w:ascii="Times New Roman" w:hAnsi="Times New Roman"/>
                <w:sz w:val="22"/>
                <w:szCs w:val="22"/>
              </w:rPr>
              <w:t xml:space="preserve">, </w:t>
            </w:r>
            <w:proofErr w:type="spellStart"/>
            <w:r w:rsidRPr="0071706A">
              <w:rPr>
                <w:rFonts w:ascii="Times New Roman" w:hAnsi="Times New Roman"/>
                <w:sz w:val="22"/>
                <w:szCs w:val="22"/>
              </w:rPr>
              <w:t>скріплена</w:t>
            </w:r>
            <w:proofErr w:type="spellEnd"/>
            <w:r w:rsidRPr="0071706A">
              <w:rPr>
                <w:rFonts w:ascii="Times New Roman" w:hAnsi="Times New Roman"/>
                <w:sz w:val="22"/>
                <w:szCs w:val="22"/>
              </w:rPr>
              <w:t xml:space="preserve"> на 2 скоби, </w:t>
            </w:r>
            <w:proofErr w:type="spellStart"/>
            <w:r w:rsidRPr="0071706A">
              <w:rPr>
                <w:rFonts w:ascii="Times New Roman" w:hAnsi="Times New Roman"/>
                <w:sz w:val="22"/>
                <w:szCs w:val="22"/>
              </w:rPr>
              <w:t>фарба</w:t>
            </w:r>
            <w:proofErr w:type="spellEnd"/>
            <w:r w:rsidRPr="0071706A">
              <w:rPr>
                <w:rFonts w:ascii="Times New Roman" w:hAnsi="Times New Roman"/>
                <w:sz w:val="22"/>
                <w:szCs w:val="22"/>
              </w:rPr>
              <w:t xml:space="preserve"> для </w:t>
            </w:r>
            <w:proofErr w:type="spellStart"/>
            <w:r w:rsidRPr="0071706A">
              <w:rPr>
                <w:rFonts w:ascii="Times New Roman" w:hAnsi="Times New Roman"/>
                <w:sz w:val="22"/>
                <w:szCs w:val="22"/>
              </w:rPr>
              <w:t>друку</w:t>
            </w:r>
            <w:proofErr w:type="spellEnd"/>
            <w:r w:rsidRPr="0071706A">
              <w:rPr>
                <w:rFonts w:ascii="Times New Roman" w:hAnsi="Times New Roman"/>
                <w:sz w:val="22"/>
                <w:szCs w:val="22"/>
              </w:rPr>
              <w:t xml:space="preserve"> </w:t>
            </w:r>
            <w:proofErr w:type="spellStart"/>
            <w:r w:rsidRPr="0071706A">
              <w:rPr>
                <w:rFonts w:ascii="Times New Roman" w:hAnsi="Times New Roman"/>
                <w:sz w:val="22"/>
                <w:szCs w:val="22"/>
              </w:rPr>
              <w:t>використовується</w:t>
            </w:r>
            <w:proofErr w:type="spellEnd"/>
            <w:r w:rsidRPr="0071706A">
              <w:rPr>
                <w:rFonts w:ascii="Times New Roman" w:hAnsi="Times New Roman"/>
                <w:sz w:val="22"/>
                <w:szCs w:val="22"/>
              </w:rPr>
              <w:t xml:space="preserve"> одна.  Середина </w:t>
            </w:r>
            <w:proofErr w:type="spellStart"/>
            <w:r w:rsidRPr="0071706A">
              <w:rPr>
                <w:rFonts w:ascii="Times New Roman" w:hAnsi="Times New Roman"/>
                <w:sz w:val="22"/>
                <w:szCs w:val="22"/>
              </w:rPr>
              <w:t>папір</w:t>
            </w:r>
            <w:proofErr w:type="spellEnd"/>
            <w:r w:rsidRPr="0071706A">
              <w:rPr>
                <w:rFonts w:ascii="Times New Roman" w:hAnsi="Times New Roman"/>
                <w:sz w:val="22"/>
                <w:szCs w:val="22"/>
              </w:rPr>
              <w:t xml:space="preserve"> </w:t>
            </w:r>
            <w:proofErr w:type="spellStart"/>
            <w:r w:rsidRPr="0071706A">
              <w:rPr>
                <w:rFonts w:ascii="Times New Roman" w:hAnsi="Times New Roman"/>
                <w:sz w:val="22"/>
                <w:szCs w:val="22"/>
              </w:rPr>
              <w:t>щільн</w:t>
            </w:r>
            <w:proofErr w:type="spellEnd"/>
            <w:r w:rsidRPr="0071706A">
              <w:rPr>
                <w:rFonts w:ascii="Times New Roman" w:hAnsi="Times New Roman"/>
                <w:sz w:val="22"/>
                <w:szCs w:val="22"/>
              </w:rPr>
              <w:t xml:space="preserve">. 45 г/м2.  </w:t>
            </w:r>
          </w:p>
        </w:tc>
        <w:tc>
          <w:tcPr>
            <w:tcW w:w="992" w:type="dxa"/>
            <w:tcBorders>
              <w:top w:val="single" w:sz="8" w:space="0" w:color="auto"/>
              <w:left w:val="single" w:sz="8" w:space="0" w:color="auto"/>
              <w:bottom w:val="single" w:sz="8" w:space="0" w:color="auto"/>
              <w:right w:val="single" w:sz="8" w:space="0" w:color="auto"/>
            </w:tcBorders>
            <w:vAlign w:val="center"/>
          </w:tcPr>
          <w:p w14:paraId="3871DE29" w14:textId="092A9405" w:rsidR="0071706A" w:rsidRPr="0071706A" w:rsidRDefault="0071706A" w:rsidP="0071706A">
            <w:pPr>
              <w:jc w:val="center"/>
              <w:rPr>
                <w:rFonts w:ascii="Times New Roman" w:hAnsi="Times New Roman"/>
                <w:sz w:val="22"/>
                <w:szCs w:val="22"/>
              </w:rPr>
            </w:pPr>
            <w:proofErr w:type="spellStart"/>
            <w:r w:rsidRPr="0071706A">
              <w:rPr>
                <w:sz w:val="22"/>
                <w:szCs w:val="22"/>
              </w:rPr>
              <w:t>шт</w:t>
            </w:r>
            <w:proofErr w:type="spellEnd"/>
          </w:p>
        </w:tc>
        <w:tc>
          <w:tcPr>
            <w:tcW w:w="709" w:type="dxa"/>
            <w:tcBorders>
              <w:top w:val="single" w:sz="8" w:space="0" w:color="auto"/>
              <w:left w:val="single" w:sz="8" w:space="0" w:color="auto"/>
              <w:bottom w:val="single" w:sz="8" w:space="0" w:color="auto"/>
              <w:right w:val="single" w:sz="8" w:space="0" w:color="auto"/>
            </w:tcBorders>
            <w:vAlign w:val="center"/>
          </w:tcPr>
          <w:p w14:paraId="03648FD5" w14:textId="792D105C" w:rsidR="0071706A" w:rsidRPr="0071706A" w:rsidRDefault="0071706A" w:rsidP="0071706A">
            <w:pPr>
              <w:jc w:val="center"/>
              <w:rPr>
                <w:rFonts w:ascii="Times New Roman" w:hAnsi="Times New Roman"/>
                <w:sz w:val="22"/>
                <w:szCs w:val="22"/>
              </w:rPr>
            </w:pPr>
            <w:r w:rsidRPr="0071706A">
              <w:rPr>
                <w:sz w:val="22"/>
                <w:szCs w:val="22"/>
              </w:rPr>
              <w:t>2000</w:t>
            </w:r>
          </w:p>
        </w:tc>
      </w:tr>
      <w:tr w:rsidR="0071706A" w:rsidRPr="0071706A" w14:paraId="4A46B410" w14:textId="77777777" w:rsidTr="0071706A">
        <w:trPr>
          <w:trHeight w:val="613"/>
        </w:trPr>
        <w:tc>
          <w:tcPr>
            <w:tcW w:w="509" w:type="dxa"/>
            <w:tcBorders>
              <w:top w:val="single" w:sz="8" w:space="0" w:color="auto"/>
              <w:left w:val="single" w:sz="8" w:space="0" w:color="auto"/>
              <w:bottom w:val="single" w:sz="8" w:space="0" w:color="auto"/>
              <w:right w:val="nil"/>
            </w:tcBorders>
            <w:shd w:val="clear" w:color="auto" w:fill="auto"/>
            <w:vAlign w:val="center"/>
          </w:tcPr>
          <w:p w14:paraId="454722C9" w14:textId="55199390" w:rsidR="0071706A" w:rsidRPr="0071706A" w:rsidRDefault="0071706A" w:rsidP="0071706A">
            <w:pPr>
              <w:ind w:left="-57" w:right="-57"/>
              <w:jc w:val="center"/>
              <w:rPr>
                <w:rFonts w:ascii="Times New Roman" w:hAnsi="Times New Roman"/>
                <w:bCs/>
                <w:sz w:val="22"/>
                <w:szCs w:val="22"/>
                <w:lang w:val="uk-UA"/>
              </w:rPr>
            </w:pPr>
            <w:r w:rsidRPr="0071706A">
              <w:rPr>
                <w:rFonts w:ascii="Times New Roman" w:hAnsi="Times New Roman"/>
                <w:bCs/>
                <w:sz w:val="22"/>
                <w:szCs w:val="22"/>
                <w:lang w:val="uk-UA"/>
              </w:rPr>
              <w:t>5</w:t>
            </w:r>
          </w:p>
        </w:tc>
        <w:tc>
          <w:tcPr>
            <w:tcW w:w="2150" w:type="dxa"/>
            <w:tcBorders>
              <w:top w:val="single" w:sz="8" w:space="0" w:color="auto"/>
              <w:left w:val="single" w:sz="8" w:space="0" w:color="auto"/>
              <w:bottom w:val="single" w:sz="8" w:space="0" w:color="auto"/>
              <w:right w:val="single" w:sz="8" w:space="0" w:color="auto"/>
            </w:tcBorders>
            <w:shd w:val="clear" w:color="auto" w:fill="auto"/>
            <w:vAlign w:val="center"/>
          </w:tcPr>
          <w:p w14:paraId="550E65AA" w14:textId="25108426" w:rsidR="0071706A" w:rsidRPr="0071706A" w:rsidRDefault="0071706A" w:rsidP="0071706A">
            <w:pPr>
              <w:jc w:val="center"/>
              <w:outlineLvl w:val="0"/>
              <w:rPr>
                <w:rFonts w:ascii="Times New Roman" w:hAnsi="Times New Roman"/>
                <w:sz w:val="22"/>
                <w:szCs w:val="22"/>
              </w:rPr>
            </w:pPr>
            <w:r w:rsidRPr="0071706A">
              <w:rPr>
                <w:sz w:val="22"/>
                <w:szCs w:val="22"/>
              </w:rPr>
              <w:t xml:space="preserve">Журнал </w:t>
            </w:r>
            <w:proofErr w:type="spellStart"/>
            <w:r w:rsidRPr="0071706A">
              <w:rPr>
                <w:sz w:val="22"/>
                <w:szCs w:val="22"/>
              </w:rPr>
              <w:t>приймання</w:t>
            </w:r>
            <w:proofErr w:type="spellEnd"/>
            <w:r w:rsidRPr="0071706A">
              <w:rPr>
                <w:sz w:val="22"/>
                <w:szCs w:val="22"/>
              </w:rPr>
              <w:t xml:space="preserve"> й </w:t>
            </w:r>
            <w:proofErr w:type="spellStart"/>
            <w:r w:rsidRPr="0071706A">
              <w:rPr>
                <w:sz w:val="22"/>
                <w:szCs w:val="22"/>
              </w:rPr>
              <w:t>здачі</w:t>
            </w:r>
            <w:proofErr w:type="spellEnd"/>
            <w:r w:rsidRPr="0071706A">
              <w:rPr>
                <w:sz w:val="22"/>
                <w:szCs w:val="22"/>
              </w:rPr>
              <w:t xml:space="preserve"> </w:t>
            </w:r>
            <w:proofErr w:type="spellStart"/>
            <w:r w:rsidRPr="0071706A">
              <w:rPr>
                <w:sz w:val="22"/>
                <w:szCs w:val="22"/>
              </w:rPr>
              <w:t>чергувань</w:t>
            </w:r>
            <w:proofErr w:type="spellEnd"/>
            <w:r w:rsidRPr="0071706A">
              <w:rPr>
                <w:sz w:val="22"/>
                <w:szCs w:val="22"/>
              </w:rPr>
              <w:t xml:space="preserve"> та </w:t>
            </w:r>
            <w:proofErr w:type="spellStart"/>
            <w:r w:rsidRPr="0071706A">
              <w:rPr>
                <w:sz w:val="22"/>
                <w:szCs w:val="22"/>
              </w:rPr>
              <w:t>огляду</w:t>
            </w:r>
            <w:proofErr w:type="spellEnd"/>
            <w:r w:rsidRPr="0071706A">
              <w:rPr>
                <w:sz w:val="22"/>
                <w:szCs w:val="22"/>
              </w:rPr>
              <w:t xml:space="preserve"> </w:t>
            </w:r>
            <w:proofErr w:type="spellStart"/>
            <w:r w:rsidRPr="0071706A">
              <w:rPr>
                <w:sz w:val="22"/>
                <w:szCs w:val="22"/>
              </w:rPr>
              <w:t>пристроїв</w:t>
            </w:r>
            <w:proofErr w:type="spellEnd"/>
            <w:r w:rsidRPr="0071706A">
              <w:rPr>
                <w:sz w:val="22"/>
                <w:szCs w:val="22"/>
              </w:rPr>
              <w:t xml:space="preserve"> на </w:t>
            </w:r>
            <w:proofErr w:type="spellStart"/>
            <w:r w:rsidRPr="0071706A">
              <w:rPr>
                <w:sz w:val="22"/>
                <w:szCs w:val="22"/>
              </w:rPr>
              <w:t>переїзді</w:t>
            </w:r>
            <w:proofErr w:type="spellEnd"/>
            <w:r w:rsidRPr="0071706A">
              <w:rPr>
                <w:sz w:val="22"/>
                <w:szCs w:val="22"/>
              </w:rPr>
              <w:t xml:space="preserve"> ПУ-67</w:t>
            </w:r>
          </w:p>
        </w:tc>
        <w:tc>
          <w:tcPr>
            <w:tcW w:w="1842" w:type="dxa"/>
            <w:tcBorders>
              <w:top w:val="single" w:sz="8" w:space="0" w:color="auto"/>
              <w:left w:val="single" w:sz="8" w:space="0" w:color="auto"/>
              <w:bottom w:val="single" w:sz="8" w:space="0" w:color="auto"/>
              <w:right w:val="single" w:sz="8" w:space="0" w:color="auto"/>
            </w:tcBorders>
            <w:vAlign w:val="center"/>
          </w:tcPr>
          <w:p w14:paraId="245F1323" w14:textId="59004937" w:rsidR="0071706A" w:rsidRPr="0071706A" w:rsidRDefault="0071706A" w:rsidP="0071706A">
            <w:pPr>
              <w:jc w:val="center"/>
              <w:rPr>
                <w:rFonts w:ascii="Times New Roman" w:hAnsi="Times New Roman"/>
                <w:sz w:val="22"/>
                <w:szCs w:val="22"/>
                <w:lang w:val="uk-UA"/>
              </w:rPr>
            </w:pPr>
            <w:r w:rsidRPr="0071706A">
              <w:rPr>
                <w:sz w:val="22"/>
                <w:szCs w:val="22"/>
              </w:rPr>
              <w:t xml:space="preserve">22810000-1 </w:t>
            </w:r>
            <w:proofErr w:type="spellStart"/>
            <w:r w:rsidRPr="0071706A">
              <w:rPr>
                <w:sz w:val="22"/>
                <w:szCs w:val="22"/>
              </w:rPr>
              <w:t>Паперові</w:t>
            </w:r>
            <w:proofErr w:type="spellEnd"/>
            <w:r w:rsidRPr="0071706A">
              <w:rPr>
                <w:sz w:val="22"/>
                <w:szCs w:val="22"/>
              </w:rPr>
              <w:t xml:space="preserve"> </w:t>
            </w:r>
            <w:proofErr w:type="spellStart"/>
            <w:r w:rsidRPr="0071706A">
              <w:rPr>
                <w:sz w:val="22"/>
                <w:szCs w:val="22"/>
              </w:rPr>
              <w:t>чи</w:t>
            </w:r>
            <w:proofErr w:type="spellEnd"/>
            <w:r w:rsidRPr="0071706A">
              <w:rPr>
                <w:sz w:val="22"/>
                <w:szCs w:val="22"/>
              </w:rPr>
              <w:t xml:space="preserve"> </w:t>
            </w:r>
            <w:proofErr w:type="spellStart"/>
            <w:r w:rsidRPr="0071706A">
              <w:rPr>
                <w:sz w:val="22"/>
                <w:szCs w:val="22"/>
              </w:rPr>
              <w:t>картонні</w:t>
            </w:r>
            <w:proofErr w:type="spellEnd"/>
            <w:r w:rsidRPr="0071706A">
              <w:rPr>
                <w:sz w:val="22"/>
                <w:szCs w:val="22"/>
              </w:rPr>
              <w:t xml:space="preserve"> </w:t>
            </w:r>
            <w:proofErr w:type="spellStart"/>
            <w:r w:rsidRPr="0071706A">
              <w:rPr>
                <w:sz w:val="22"/>
                <w:szCs w:val="22"/>
              </w:rPr>
              <w:t>реєстраційні</w:t>
            </w:r>
            <w:proofErr w:type="spellEnd"/>
            <w:r w:rsidRPr="0071706A">
              <w:rPr>
                <w:sz w:val="22"/>
                <w:szCs w:val="22"/>
              </w:rPr>
              <w:t xml:space="preserve"> </w:t>
            </w:r>
            <w:proofErr w:type="spellStart"/>
            <w:r w:rsidRPr="0071706A">
              <w:rPr>
                <w:sz w:val="22"/>
                <w:szCs w:val="22"/>
              </w:rPr>
              <w:t>журнали</w:t>
            </w:r>
            <w:proofErr w:type="spellEnd"/>
          </w:p>
        </w:tc>
        <w:tc>
          <w:tcPr>
            <w:tcW w:w="4111" w:type="dxa"/>
            <w:tcBorders>
              <w:top w:val="single" w:sz="8" w:space="0" w:color="auto"/>
              <w:left w:val="single" w:sz="8" w:space="0" w:color="auto"/>
              <w:bottom w:val="single" w:sz="8" w:space="0" w:color="auto"/>
              <w:right w:val="single" w:sz="8" w:space="0" w:color="auto"/>
            </w:tcBorders>
            <w:vAlign w:val="center"/>
          </w:tcPr>
          <w:p w14:paraId="6E6DDA2A" w14:textId="3EA4FEB8" w:rsidR="0071706A" w:rsidRPr="0071706A" w:rsidRDefault="0071706A" w:rsidP="0071706A">
            <w:pPr>
              <w:jc w:val="center"/>
              <w:rPr>
                <w:rFonts w:ascii="Times New Roman" w:hAnsi="Times New Roman"/>
                <w:sz w:val="22"/>
                <w:szCs w:val="22"/>
                <w:lang w:val="uk-UA"/>
              </w:rPr>
            </w:pPr>
            <w:r w:rsidRPr="0071706A">
              <w:rPr>
                <w:rFonts w:ascii="Times New Roman" w:hAnsi="Times New Roman"/>
                <w:sz w:val="22"/>
                <w:szCs w:val="22"/>
              </w:rPr>
              <w:t xml:space="preserve">Формат А-5, </w:t>
            </w:r>
            <w:proofErr w:type="spellStart"/>
            <w:r w:rsidRPr="0071706A">
              <w:rPr>
                <w:rFonts w:ascii="Times New Roman" w:hAnsi="Times New Roman"/>
                <w:sz w:val="22"/>
                <w:szCs w:val="22"/>
              </w:rPr>
              <w:t>альбомний</w:t>
            </w:r>
            <w:proofErr w:type="spellEnd"/>
            <w:r w:rsidRPr="0071706A">
              <w:rPr>
                <w:rFonts w:ascii="Times New Roman" w:hAnsi="Times New Roman"/>
                <w:sz w:val="22"/>
                <w:szCs w:val="22"/>
              </w:rPr>
              <w:t xml:space="preserve">,  </w:t>
            </w:r>
            <w:proofErr w:type="spellStart"/>
            <w:r w:rsidRPr="0071706A">
              <w:rPr>
                <w:rFonts w:ascii="Times New Roman" w:hAnsi="Times New Roman"/>
                <w:sz w:val="22"/>
                <w:szCs w:val="22"/>
              </w:rPr>
              <w:t>кількість</w:t>
            </w:r>
            <w:proofErr w:type="spellEnd"/>
            <w:r w:rsidRPr="0071706A">
              <w:rPr>
                <w:rFonts w:ascii="Times New Roman" w:hAnsi="Times New Roman"/>
                <w:sz w:val="22"/>
                <w:szCs w:val="22"/>
              </w:rPr>
              <w:t xml:space="preserve"> </w:t>
            </w:r>
            <w:proofErr w:type="spellStart"/>
            <w:r w:rsidRPr="0071706A">
              <w:rPr>
                <w:rFonts w:ascii="Times New Roman" w:hAnsi="Times New Roman"/>
                <w:sz w:val="22"/>
                <w:szCs w:val="22"/>
              </w:rPr>
              <w:t>аркушів</w:t>
            </w:r>
            <w:proofErr w:type="spellEnd"/>
            <w:r w:rsidRPr="0071706A">
              <w:rPr>
                <w:rFonts w:ascii="Times New Roman" w:hAnsi="Times New Roman"/>
                <w:sz w:val="22"/>
                <w:szCs w:val="22"/>
              </w:rPr>
              <w:t xml:space="preserve"> -</w:t>
            </w:r>
            <w:r>
              <w:rPr>
                <w:rFonts w:ascii="Times New Roman" w:hAnsi="Times New Roman"/>
                <w:sz w:val="22"/>
                <w:szCs w:val="22"/>
                <w:lang w:val="uk-UA"/>
              </w:rPr>
              <w:t xml:space="preserve"> </w:t>
            </w:r>
            <w:r w:rsidRPr="0071706A">
              <w:rPr>
                <w:rFonts w:ascii="Times New Roman" w:hAnsi="Times New Roman"/>
                <w:sz w:val="22"/>
                <w:szCs w:val="22"/>
              </w:rPr>
              <w:t xml:space="preserve">48 арк, </w:t>
            </w:r>
            <w:proofErr w:type="spellStart"/>
            <w:r w:rsidRPr="0071706A">
              <w:rPr>
                <w:rFonts w:ascii="Times New Roman" w:hAnsi="Times New Roman"/>
                <w:sz w:val="22"/>
                <w:szCs w:val="22"/>
              </w:rPr>
              <w:t>обкладинка</w:t>
            </w:r>
            <w:proofErr w:type="spellEnd"/>
            <w:r w:rsidRPr="0071706A">
              <w:rPr>
                <w:rFonts w:ascii="Times New Roman" w:hAnsi="Times New Roman"/>
                <w:sz w:val="22"/>
                <w:szCs w:val="22"/>
              </w:rPr>
              <w:t xml:space="preserve"> </w:t>
            </w:r>
            <w:proofErr w:type="spellStart"/>
            <w:r w:rsidRPr="0071706A">
              <w:rPr>
                <w:rFonts w:ascii="Times New Roman" w:hAnsi="Times New Roman"/>
                <w:sz w:val="22"/>
                <w:szCs w:val="22"/>
              </w:rPr>
              <w:t>м’який</w:t>
            </w:r>
            <w:proofErr w:type="spellEnd"/>
            <w:r w:rsidRPr="0071706A">
              <w:rPr>
                <w:rFonts w:ascii="Times New Roman" w:hAnsi="Times New Roman"/>
                <w:sz w:val="22"/>
                <w:szCs w:val="22"/>
              </w:rPr>
              <w:t xml:space="preserve"> картон, </w:t>
            </w:r>
            <w:proofErr w:type="spellStart"/>
            <w:r w:rsidRPr="0071706A">
              <w:rPr>
                <w:rFonts w:ascii="Times New Roman" w:hAnsi="Times New Roman"/>
                <w:sz w:val="22"/>
                <w:szCs w:val="22"/>
              </w:rPr>
              <w:t>пронумеровані</w:t>
            </w:r>
            <w:proofErr w:type="spellEnd"/>
            <w:r w:rsidRPr="0071706A">
              <w:rPr>
                <w:rFonts w:ascii="Times New Roman" w:hAnsi="Times New Roman"/>
                <w:sz w:val="22"/>
                <w:szCs w:val="22"/>
              </w:rPr>
              <w:t xml:space="preserve">, </w:t>
            </w:r>
            <w:proofErr w:type="spellStart"/>
            <w:r w:rsidRPr="0071706A">
              <w:rPr>
                <w:rFonts w:ascii="Times New Roman" w:hAnsi="Times New Roman"/>
                <w:sz w:val="22"/>
                <w:szCs w:val="22"/>
              </w:rPr>
              <w:t>скріплена</w:t>
            </w:r>
            <w:proofErr w:type="spellEnd"/>
            <w:r w:rsidRPr="0071706A">
              <w:rPr>
                <w:rFonts w:ascii="Times New Roman" w:hAnsi="Times New Roman"/>
                <w:sz w:val="22"/>
                <w:szCs w:val="22"/>
              </w:rPr>
              <w:t xml:space="preserve"> на 2 скоби, </w:t>
            </w:r>
            <w:proofErr w:type="spellStart"/>
            <w:r w:rsidRPr="0071706A">
              <w:rPr>
                <w:rFonts w:ascii="Times New Roman" w:hAnsi="Times New Roman"/>
                <w:sz w:val="22"/>
                <w:szCs w:val="22"/>
              </w:rPr>
              <w:t>фарба</w:t>
            </w:r>
            <w:proofErr w:type="spellEnd"/>
            <w:r w:rsidRPr="0071706A">
              <w:rPr>
                <w:rFonts w:ascii="Times New Roman" w:hAnsi="Times New Roman"/>
                <w:sz w:val="22"/>
                <w:szCs w:val="22"/>
              </w:rPr>
              <w:t xml:space="preserve"> для </w:t>
            </w:r>
            <w:proofErr w:type="spellStart"/>
            <w:r w:rsidRPr="0071706A">
              <w:rPr>
                <w:rFonts w:ascii="Times New Roman" w:hAnsi="Times New Roman"/>
                <w:sz w:val="22"/>
                <w:szCs w:val="22"/>
              </w:rPr>
              <w:t>друку</w:t>
            </w:r>
            <w:proofErr w:type="spellEnd"/>
            <w:r w:rsidRPr="0071706A">
              <w:rPr>
                <w:rFonts w:ascii="Times New Roman" w:hAnsi="Times New Roman"/>
                <w:sz w:val="22"/>
                <w:szCs w:val="22"/>
              </w:rPr>
              <w:t xml:space="preserve"> </w:t>
            </w:r>
            <w:proofErr w:type="spellStart"/>
            <w:r w:rsidRPr="0071706A">
              <w:rPr>
                <w:rFonts w:ascii="Times New Roman" w:hAnsi="Times New Roman"/>
                <w:sz w:val="22"/>
                <w:szCs w:val="22"/>
              </w:rPr>
              <w:t>використовується</w:t>
            </w:r>
            <w:proofErr w:type="spellEnd"/>
            <w:r w:rsidRPr="0071706A">
              <w:rPr>
                <w:rFonts w:ascii="Times New Roman" w:hAnsi="Times New Roman"/>
                <w:sz w:val="22"/>
                <w:szCs w:val="22"/>
              </w:rPr>
              <w:t xml:space="preserve"> одна.  Середина </w:t>
            </w:r>
            <w:proofErr w:type="spellStart"/>
            <w:r w:rsidRPr="0071706A">
              <w:rPr>
                <w:rFonts w:ascii="Times New Roman" w:hAnsi="Times New Roman"/>
                <w:sz w:val="22"/>
                <w:szCs w:val="22"/>
              </w:rPr>
              <w:t>папір</w:t>
            </w:r>
            <w:proofErr w:type="spellEnd"/>
            <w:r w:rsidRPr="0071706A">
              <w:rPr>
                <w:rFonts w:ascii="Times New Roman" w:hAnsi="Times New Roman"/>
                <w:sz w:val="22"/>
                <w:szCs w:val="22"/>
              </w:rPr>
              <w:t xml:space="preserve"> </w:t>
            </w:r>
            <w:proofErr w:type="spellStart"/>
            <w:r w:rsidRPr="0071706A">
              <w:rPr>
                <w:rFonts w:ascii="Times New Roman" w:hAnsi="Times New Roman"/>
                <w:sz w:val="22"/>
                <w:szCs w:val="22"/>
              </w:rPr>
              <w:t>щільн</w:t>
            </w:r>
            <w:proofErr w:type="spellEnd"/>
            <w:r w:rsidRPr="0071706A">
              <w:rPr>
                <w:rFonts w:ascii="Times New Roman" w:hAnsi="Times New Roman"/>
                <w:sz w:val="22"/>
                <w:szCs w:val="22"/>
              </w:rPr>
              <w:t xml:space="preserve">. 45 г/м2.  </w:t>
            </w:r>
          </w:p>
        </w:tc>
        <w:tc>
          <w:tcPr>
            <w:tcW w:w="992" w:type="dxa"/>
            <w:tcBorders>
              <w:top w:val="single" w:sz="8" w:space="0" w:color="auto"/>
              <w:left w:val="single" w:sz="8" w:space="0" w:color="auto"/>
              <w:bottom w:val="single" w:sz="8" w:space="0" w:color="auto"/>
              <w:right w:val="single" w:sz="8" w:space="0" w:color="auto"/>
            </w:tcBorders>
            <w:vAlign w:val="center"/>
          </w:tcPr>
          <w:p w14:paraId="07575CCC" w14:textId="417D2AB4" w:rsidR="0071706A" w:rsidRPr="0071706A" w:rsidRDefault="0071706A" w:rsidP="0071706A">
            <w:pPr>
              <w:jc w:val="center"/>
              <w:rPr>
                <w:rFonts w:ascii="Times New Roman" w:hAnsi="Times New Roman"/>
                <w:sz w:val="22"/>
                <w:szCs w:val="22"/>
              </w:rPr>
            </w:pPr>
            <w:proofErr w:type="spellStart"/>
            <w:r w:rsidRPr="0071706A">
              <w:rPr>
                <w:sz w:val="22"/>
                <w:szCs w:val="22"/>
              </w:rPr>
              <w:t>шт</w:t>
            </w:r>
            <w:proofErr w:type="spellEnd"/>
          </w:p>
        </w:tc>
        <w:tc>
          <w:tcPr>
            <w:tcW w:w="709" w:type="dxa"/>
            <w:tcBorders>
              <w:top w:val="single" w:sz="8" w:space="0" w:color="auto"/>
              <w:left w:val="single" w:sz="8" w:space="0" w:color="auto"/>
              <w:bottom w:val="single" w:sz="8" w:space="0" w:color="auto"/>
              <w:right w:val="single" w:sz="8" w:space="0" w:color="auto"/>
            </w:tcBorders>
            <w:vAlign w:val="center"/>
          </w:tcPr>
          <w:p w14:paraId="3D8FA200" w14:textId="50D98AA3" w:rsidR="0071706A" w:rsidRPr="0071706A" w:rsidRDefault="0071706A" w:rsidP="0071706A">
            <w:pPr>
              <w:jc w:val="center"/>
              <w:rPr>
                <w:rFonts w:ascii="Times New Roman" w:hAnsi="Times New Roman"/>
                <w:sz w:val="22"/>
                <w:szCs w:val="22"/>
              </w:rPr>
            </w:pPr>
            <w:r w:rsidRPr="0071706A">
              <w:rPr>
                <w:sz w:val="22"/>
                <w:szCs w:val="22"/>
              </w:rPr>
              <w:t>3200</w:t>
            </w:r>
          </w:p>
        </w:tc>
      </w:tr>
      <w:tr w:rsidR="0071706A" w:rsidRPr="0071706A" w14:paraId="0F2264CE" w14:textId="77777777" w:rsidTr="0071706A">
        <w:trPr>
          <w:trHeight w:val="613"/>
        </w:trPr>
        <w:tc>
          <w:tcPr>
            <w:tcW w:w="509" w:type="dxa"/>
            <w:tcBorders>
              <w:top w:val="single" w:sz="8" w:space="0" w:color="auto"/>
              <w:left w:val="single" w:sz="8" w:space="0" w:color="auto"/>
              <w:bottom w:val="single" w:sz="8" w:space="0" w:color="auto"/>
              <w:right w:val="nil"/>
            </w:tcBorders>
            <w:shd w:val="clear" w:color="auto" w:fill="auto"/>
            <w:vAlign w:val="center"/>
          </w:tcPr>
          <w:p w14:paraId="7453CFE3" w14:textId="513EEEB4" w:rsidR="0071706A" w:rsidRPr="0071706A" w:rsidRDefault="0071706A" w:rsidP="0071706A">
            <w:pPr>
              <w:ind w:left="-57" w:right="-57"/>
              <w:jc w:val="center"/>
              <w:rPr>
                <w:rFonts w:ascii="Times New Roman" w:hAnsi="Times New Roman"/>
                <w:bCs/>
                <w:sz w:val="22"/>
                <w:szCs w:val="22"/>
                <w:lang w:val="uk-UA"/>
              </w:rPr>
            </w:pPr>
            <w:r w:rsidRPr="0071706A">
              <w:rPr>
                <w:rFonts w:ascii="Times New Roman" w:hAnsi="Times New Roman"/>
                <w:bCs/>
                <w:sz w:val="22"/>
                <w:szCs w:val="22"/>
                <w:lang w:val="uk-UA"/>
              </w:rPr>
              <w:t>6</w:t>
            </w:r>
          </w:p>
        </w:tc>
        <w:tc>
          <w:tcPr>
            <w:tcW w:w="2150" w:type="dxa"/>
            <w:tcBorders>
              <w:top w:val="single" w:sz="8" w:space="0" w:color="auto"/>
              <w:left w:val="single" w:sz="8" w:space="0" w:color="auto"/>
              <w:bottom w:val="single" w:sz="8" w:space="0" w:color="auto"/>
              <w:right w:val="single" w:sz="8" w:space="0" w:color="auto"/>
            </w:tcBorders>
            <w:shd w:val="clear" w:color="auto" w:fill="auto"/>
            <w:vAlign w:val="center"/>
          </w:tcPr>
          <w:p w14:paraId="4E5B1D24" w14:textId="05AA77DB" w:rsidR="0071706A" w:rsidRPr="0071706A" w:rsidRDefault="0071706A" w:rsidP="0071706A">
            <w:pPr>
              <w:jc w:val="center"/>
              <w:outlineLvl w:val="0"/>
              <w:rPr>
                <w:rFonts w:ascii="Times New Roman" w:hAnsi="Times New Roman"/>
                <w:sz w:val="22"/>
                <w:szCs w:val="22"/>
              </w:rPr>
            </w:pPr>
            <w:r w:rsidRPr="0071706A">
              <w:rPr>
                <w:sz w:val="22"/>
                <w:szCs w:val="22"/>
              </w:rPr>
              <w:t xml:space="preserve">Книга </w:t>
            </w:r>
            <w:proofErr w:type="spellStart"/>
            <w:r w:rsidRPr="0071706A">
              <w:rPr>
                <w:sz w:val="22"/>
                <w:szCs w:val="22"/>
              </w:rPr>
              <w:t>запису</w:t>
            </w:r>
            <w:proofErr w:type="spellEnd"/>
            <w:r w:rsidRPr="0071706A">
              <w:rPr>
                <w:sz w:val="22"/>
                <w:szCs w:val="22"/>
              </w:rPr>
              <w:t xml:space="preserve"> </w:t>
            </w:r>
            <w:proofErr w:type="spellStart"/>
            <w:r w:rsidRPr="0071706A">
              <w:rPr>
                <w:sz w:val="22"/>
                <w:szCs w:val="22"/>
              </w:rPr>
              <w:t>результатів</w:t>
            </w:r>
            <w:proofErr w:type="spellEnd"/>
            <w:r w:rsidRPr="0071706A">
              <w:rPr>
                <w:sz w:val="22"/>
                <w:szCs w:val="22"/>
              </w:rPr>
              <w:t xml:space="preserve"> </w:t>
            </w:r>
            <w:proofErr w:type="spellStart"/>
            <w:r w:rsidRPr="0071706A">
              <w:rPr>
                <w:sz w:val="22"/>
                <w:szCs w:val="22"/>
              </w:rPr>
              <w:t>огляду</w:t>
            </w:r>
            <w:proofErr w:type="spellEnd"/>
            <w:r w:rsidRPr="0071706A">
              <w:rPr>
                <w:sz w:val="22"/>
                <w:szCs w:val="22"/>
              </w:rPr>
              <w:t xml:space="preserve"> </w:t>
            </w:r>
            <w:proofErr w:type="spellStart"/>
            <w:r w:rsidRPr="0071706A">
              <w:rPr>
                <w:sz w:val="22"/>
                <w:szCs w:val="22"/>
              </w:rPr>
              <w:t>штучних</w:t>
            </w:r>
            <w:proofErr w:type="spellEnd"/>
            <w:r w:rsidRPr="0071706A">
              <w:rPr>
                <w:sz w:val="22"/>
                <w:szCs w:val="22"/>
              </w:rPr>
              <w:t xml:space="preserve"> </w:t>
            </w:r>
            <w:proofErr w:type="spellStart"/>
            <w:r w:rsidRPr="0071706A">
              <w:rPr>
                <w:sz w:val="22"/>
                <w:szCs w:val="22"/>
              </w:rPr>
              <w:t>споруд</w:t>
            </w:r>
            <w:proofErr w:type="spellEnd"/>
            <w:r w:rsidRPr="0071706A">
              <w:rPr>
                <w:sz w:val="22"/>
                <w:szCs w:val="22"/>
              </w:rPr>
              <w:t xml:space="preserve"> ПУ-30</w:t>
            </w:r>
          </w:p>
        </w:tc>
        <w:tc>
          <w:tcPr>
            <w:tcW w:w="1842" w:type="dxa"/>
            <w:tcBorders>
              <w:top w:val="single" w:sz="8" w:space="0" w:color="auto"/>
              <w:left w:val="single" w:sz="8" w:space="0" w:color="auto"/>
              <w:bottom w:val="single" w:sz="8" w:space="0" w:color="auto"/>
              <w:right w:val="single" w:sz="8" w:space="0" w:color="auto"/>
            </w:tcBorders>
            <w:vAlign w:val="center"/>
          </w:tcPr>
          <w:p w14:paraId="1879DAA7" w14:textId="7B05AC07" w:rsidR="0071706A" w:rsidRPr="0071706A" w:rsidRDefault="0071706A" w:rsidP="0071706A">
            <w:pPr>
              <w:jc w:val="center"/>
              <w:rPr>
                <w:rFonts w:ascii="Times New Roman" w:hAnsi="Times New Roman"/>
                <w:sz w:val="22"/>
                <w:szCs w:val="22"/>
                <w:lang w:val="uk-UA"/>
              </w:rPr>
            </w:pPr>
            <w:r w:rsidRPr="0071706A">
              <w:rPr>
                <w:sz w:val="22"/>
                <w:szCs w:val="22"/>
              </w:rPr>
              <w:t xml:space="preserve">22810000-1 </w:t>
            </w:r>
            <w:proofErr w:type="spellStart"/>
            <w:r w:rsidRPr="0071706A">
              <w:rPr>
                <w:sz w:val="22"/>
                <w:szCs w:val="22"/>
              </w:rPr>
              <w:t>Паперові</w:t>
            </w:r>
            <w:proofErr w:type="spellEnd"/>
            <w:r w:rsidRPr="0071706A">
              <w:rPr>
                <w:sz w:val="22"/>
                <w:szCs w:val="22"/>
              </w:rPr>
              <w:t xml:space="preserve"> </w:t>
            </w:r>
            <w:proofErr w:type="spellStart"/>
            <w:r w:rsidRPr="0071706A">
              <w:rPr>
                <w:sz w:val="22"/>
                <w:szCs w:val="22"/>
              </w:rPr>
              <w:t>чи</w:t>
            </w:r>
            <w:proofErr w:type="spellEnd"/>
            <w:r w:rsidRPr="0071706A">
              <w:rPr>
                <w:sz w:val="22"/>
                <w:szCs w:val="22"/>
              </w:rPr>
              <w:t xml:space="preserve"> </w:t>
            </w:r>
            <w:proofErr w:type="spellStart"/>
            <w:r w:rsidRPr="0071706A">
              <w:rPr>
                <w:sz w:val="22"/>
                <w:szCs w:val="22"/>
              </w:rPr>
              <w:t>картонні</w:t>
            </w:r>
            <w:proofErr w:type="spellEnd"/>
            <w:r w:rsidRPr="0071706A">
              <w:rPr>
                <w:sz w:val="22"/>
                <w:szCs w:val="22"/>
              </w:rPr>
              <w:t xml:space="preserve"> </w:t>
            </w:r>
            <w:proofErr w:type="spellStart"/>
            <w:r w:rsidRPr="0071706A">
              <w:rPr>
                <w:sz w:val="22"/>
                <w:szCs w:val="22"/>
              </w:rPr>
              <w:t>реєстраційні</w:t>
            </w:r>
            <w:proofErr w:type="spellEnd"/>
            <w:r w:rsidRPr="0071706A">
              <w:rPr>
                <w:sz w:val="22"/>
                <w:szCs w:val="22"/>
              </w:rPr>
              <w:t xml:space="preserve"> </w:t>
            </w:r>
            <w:proofErr w:type="spellStart"/>
            <w:r w:rsidRPr="0071706A">
              <w:rPr>
                <w:sz w:val="22"/>
                <w:szCs w:val="22"/>
              </w:rPr>
              <w:t>журнали</w:t>
            </w:r>
            <w:proofErr w:type="spellEnd"/>
          </w:p>
        </w:tc>
        <w:tc>
          <w:tcPr>
            <w:tcW w:w="4111" w:type="dxa"/>
            <w:tcBorders>
              <w:top w:val="single" w:sz="8" w:space="0" w:color="auto"/>
              <w:left w:val="single" w:sz="8" w:space="0" w:color="auto"/>
              <w:bottom w:val="single" w:sz="8" w:space="0" w:color="auto"/>
              <w:right w:val="single" w:sz="8" w:space="0" w:color="auto"/>
            </w:tcBorders>
            <w:vAlign w:val="center"/>
          </w:tcPr>
          <w:p w14:paraId="15C5F3B7" w14:textId="349BD5FA" w:rsidR="0071706A" w:rsidRPr="00C62CAB" w:rsidRDefault="0071706A" w:rsidP="00C62CAB">
            <w:pPr>
              <w:jc w:val="center"/>
              <w:rPr>
                <w:rFonts w:ascii="Times New Roman" w:hAnsi="Times New Roman"/>
                <w:sz w:val="22"/>
                <w:szCs w:val="22"/>
              </w:rPr>
            </w:pPr>
            <w:r w:rsidRPr="0071706A">
              <w:rPr>
                <w:rFonts w:ascii="Times New Roman" w:hAnsi="Times New Roman"/>
                <w:sz w:val="22"/>
                <w:szCs w:val="22"/>
              </w:rPr>
              <w:t xml:space="preserve">Формат А-6, </w:t>
            </w:r>
            <w:proofErr w:type="spellStart"/>
            <w:r w:rsidRPr="0071706A">
              <w:rPr>
                <w:rFonts w:ascii="Times New Roman" w:hAnsi="Times New Roman"/>
                <w:sz w:val="22"/>
                <w:szCs w:val="22"/>
              </w:rPr>
              <w:t>альбомний</w:t>
            </w:r>
            <w:proofErr w:type="spellEnd"/>
            <w:r w:rsidRPr="0071706A">
              <w:rPr>
                <w:rFonts w:ascii="Times New Roman" w:hAnsi="Times New Roman"/>
                <w:sz w:val="22"/>
                <w:szCs w:val="22"/>
              </w:rPr>
              <w:t xml:space="preserve">, </w:t>
            </w:r>
            <w:proofErr w:type="spellStart"/>
            <w:r w:rsidRPr="0071706A">
              <w:rPr>
                <w:rFonts w:ascii="Times New Roman" w:hAnsi="Times New Roman"/>
                <w:sz w:val="22"/>
                <w:szCs w:val="22"/>
              </w:rPr>
              <w:t>папір</w:t>
            </w:r>
            <w:proofErr w:type="spellEnd"/>
            <w:r w:rsidRPr="0071706A">
              <w:rPr>
                <w:rFonts w:ascii="Times New Roman" w:hAnsi="Times New Roman"/>
                <w:sz w:val="22"/>
                <w:szCs w:val="22"/>
              </w:rPr>
              <w:t xml:space="preserve"> </w:t>
            </w:r>
            <w:proofErr w:type="spellStart"/>
            <w:r w:rsidRPr="0071706A">
              <w:rPr>
                <w:rFonts w:ascii="Times New Roman" w:hAnsi="Times New Roman"/>
                <w:sz w:val="22"/>
                <w:szCs w:val="22"/>
              </w:rPr>
              <w:t>газетний</w:t>
            </w:r>
            <w:proofErr w:type="spellEnd"/>
            <w:r w:rsidRPr="0071706A">
              <w:rPr>
                <w:rFonts w:ascii="Times New Roman" w:hAnsi="Times New Roman"/>
                <w:sz w:val="22"/>
                <w:szCs w:val="22"/>
              </w:rPr>
              <w:t xml:space="preserve">, </w:t>
            </w:r>
            <w:proofErr w:type="spellStart"/>
            <w:r w:rsidRPr="0071706A">
              <w:rPr>
                <w:rFonts w:ascii="Times New Roman" w:hAnsi="Times New Roman"/>
                <w:sz w:val="22"/>
                <w:szCs w:val="22"/>
              </w:rPr>
              <w:t>кількість</w:t>
            </w:r>
            <w:proofErr w:type="spellEnd"/>
            <w:r w:rsidRPr="0071706A">
              <w:rPr>
                <w:rFonts w:ascii="Times New Roman" w:hAnsi="Times New Roman"/>
                <w:sz w:val="22"/>
                <w:szCs w:val="22"/>
              </w:rPr>
              <w:t xml:space="preserve"> </w:t>
            </w:r>
            <w:proofErr w:type="spellStart"/>
            <w:r w:rsidRPr="0071706A">
              <w:rPr>
                <w:rFonts w:ascii="Times New Roman" w:hAnsi="Times New Roman"/>
                <w:sz w:val="22"/>
                <w:szCs w:val="22"/>
              </w:rPr>
              <w:t>аркушів</w:t>
            </w:r>
            <w:proofErr w:type="spellEnd"/>
            <w:r w:rsidRPr="0071706A">
              <w:rPr>
                <w:rFonts w:ascii="Times New Roman" w:hAnsi="Times New Roman"/>
                <w:sz w:val="22"/>
                <w:szCs w:val="22"/>
              </w:rPr>
              <w:t xml:space="preserve"> -</w:t>
            </w:r>
            <w:r>
              <w:rPr>
                <w:rFonts w:ascii="Times New Roman" w:hAnsi="Times New Roman"/>
                <w:sz w:val="22"/>
                <w:szCs w:val="22"/>
                <w:lang w:val="uk-UA"/>
              </w:rPr>
              <w:t xml:space="preserve"> </w:t>
            </w:r>
            <w:r w:rsidRPr="0071706A">
              <w:rPr>
                <w:rFonts w:ascii="Times New Roman" w:hAnsi="Times New Roman"/>
                <w:sz w:val="22"/>
                <w:szCs w:val="22"/>
              </w:rPr>
              <w:t xml:space="preserve">96 арк, </w:t>
            </w:r>
            <w:proofErr w:type="spellStart"/>
            <w:r w:rsidRPr="0071706A">
              <w:rPr>
                <w:rFonts w:ascii="Times New Roman" w:hAnsi="Times New Roman"/>
                <w:sz w:val="22"/>
                <w:szCs w:val="22"/>
              </w:rPr>
              <w:t>обкладинка</w:t>
            </w:r>
            <w:proofErr w:type="spellEnd"/>
            <w:r w:rsidRPr="0071706A">
              <w:rPr>
                <w:rFonts w:ascii="Times New Roman" w:hAnsi="Times New Roman"/>
                <w:sz w:val="22"/>
                <w:szCs w:val="22"/>
              </w:rPr>
              <w:t xml:space="preserve"> </w:t>
            </w:r>
            <w:proofErr w:type="spellStart"/>
            <w:r w:rsidRPr="0071706A">
              <w:rPr>
                <w:rFonts w:ascii="Times New Roman" w:hAnsi="Times New Roman"/>
                <w:sz w:val="22"/>
                <w:szCs w:val="22"/>
              </w:rPr>
              <w:t>картонна</w:t>
            </w:r>
            <w:proofErr w:type="spellEnd"/>
            <w:r w:rsidRPr="0071706A">
              <w:rPr>
                <w:rFonts w:ascii="Times New Roman" w:hAnsi="Times New Roman"/>
                <w:sz w:val="22"/>
                <w:szCs w:val="22"/>
              </w:rPr>
              <w:t xml:space="preserve">, </w:t>
            </w:r>
            <w:proofErr w:type="spellStart"/>
            <w:r w:rsidRPr="0071706A">
              <w:rPr>
                <w:rFonts w:ascii="Times New Roman" w:hAnsi="Times New Roman"/>
                <w:sz w:val="22"/>
                <w:szCs w:val="22"/>
              </w:rPr>
              <w:t>скріплена</w:t>
            </w:r>
            <w:proofErr w:type="spellEnd"/>
            <w:r w:rsidRPr="0071706A">
              <w:rPr>
                <w:rFonts w:ascii="Times New Roman" w:hAnsi="Times New Roman"/>
                <w:sz w:val="22"/>
                <w:szCs w:val="22"/>
              </w:rPr>
              <w:t xml:space="preserve"> на 2 скоби, </w:t>
            </w:r>
            <w:proofErr w:type="spellStart"/>
            <w:r w:rsidRPr="0071706A">
              <w:rPr>
                <w:rFonts w:ascii="Times New Roman" w:hAnsi="Times New Roman"/>
                <w:sz w:val="22"/>
                <w:szCs w:val="22"/>
              </w:rPr>
              <w:t>фарба</w:t>
            </w:r>
            <w:proofErr w:type="spellEnd"/>
            <w:r w:rsidRPr="0071706A">
              <w:rPr>
                <w:rFonts w:ascii="Times New Roman" w:hAnsi="Times New Roman"/>
                <w:sz w:val="22"/>
                <w:szCs w:val="22"/>
              </w:rPr>
              <w:t xml:space="preserve"> для </w:t>
            </w:r>
            <w:proofErr w:type="spellStart"/>
            <w:r w:rsidRPr="0071706A">
              <w:rPr>
                <w:rFonts w:ascii="Times New Roman" w:hAnsi="Times New Roman"/>
                <w:sz w:val="22"/>
                <w:szCs w:val="22"/>
              </w:rPr>
              <w:t>друку</w:t>
            </w:r>
            <w:proofErr w:type="spellEnd"/>
            <w:r w:rsidRPr="0071706A">
              <w:rPr>
                <w:rFonts w:ascii="Times New Roman" w:hAnsi="Times New Roman"/>
                <w:sz w:val="22"/>
                <w:szCs w:val="22"/>
              </w:rPr>
              <w:t xml:space="preserve"> </w:t>
            </w:r>
            <w:proofErr w:type="spellStart"/>
            <w:r w:rsidRPr="0071706A">
              <w:rPr>
                <w:rFonts w:ascii="Times New Roman" w:hAnsi="Times New Roman"/>
                <w:sz w:val="22"/>
                <w:szCs w:val="22"/>
              </w:rPr>
              <w:t>використовується</w:t>
            </w:r>
            <w:proofErr w:type="spellEnd"/>
            <w:r w:rsidRPr="0071706A">
              <w:rPr>
                <w:rFonts w:ascii="Times New Roman" w:hAnsi="Times New Roman"/>
                <w:sz w:val="22"/>
                <w:szCs w:val="22"/>
              </w:rPr>
              <w:t xml:space="preserve"> одна  </w:t>
            </w:r>
          </w:p>
        </w:tc>
        <w:tc>
          <w:tcPr>
            <w:tcW w:w="992" w:type="dxa"/>
            <w:tcBorders>
              <w:top w:val="single" w:sz="8" w:space="0" w:color="auto"/>
              <w:left w:val="single" w:sz="8" w:space="0" w:color="auto"/>
              <w:bottom w:val="single" w:sz="8" w:space="0" w:color="auto"/>
              <w:right w:val="single" w:sz="8" w:space="0" w:color="auto"/>
            </w:tcBorders>
            <w:vAlign w:val="center"/>
          </w:tcPr>
          <w:p w14:paraId="66236C0D" w14:textId="79DC1FA4" w:rsidR="0071706A" w:rsidRPr="0071706A" w:rsidRDefault="0071706A" w:rsidP="0071706A">
            <w:pPr>
              <w:jc w:val="center"/>
              <w:rPr>
                <w:rFonts w:ascii="Times New Roman" w:hAnsi="Times New Roman"/>
                <w:sz w:val="22"/>
                <w:szCs w:val="22"/>
              </w:rPr>
            </w:pPr>
            <w:proofErr w:type="spellStart"/>
            <w:r w:rsidRPr="0071706A">
              <w:rPr>
                <w:sz w:val="22"/>
                <w:szCs w:val="22"/>
              </w:rPr>
              <w:t>шт</w:t>
            </w:r>
            <w:proofErr w:type="spellEnd"/>
          </w:p>
        </w:tc>
        <w:tc>
          <w:tcPr>
            <w:tcW w:w="709" w:type="dxa"/>
            <w:tcBorders>
              <w:top w:val="single" w:sz="8" w:space="0" w:color="auto"/>
              <w:left w:val="single" w:sz="8" w:space="0" w:color="auto"/>
              <w:bottom w:val="single" w:sz="8" w:space="0" w:color="auto"/>
              <w:right w:val="single" w:sz="8" w:space="0" w:color="auto"/>
            </w:tcBorders>
            <w:vAlign w:val="center"/>
          </w:tcPr>
          <w:p w14:paraId="77F50DE1" w14:textId="44A87ABD" w:rsidR="0071706A" w:rsidRPr="0071706A" w:rsidRDefault="0071706A" w:rsidP="0071706A">
            <w:pPr>
              <w:jc w:val="center"/>
              <w:rPr>
                <w:rFonts w:ascii="Times New Roman" w:hAnsi="Times New Roman"/>
                <w:sz w:val="22"/>
                <w:szCs w:val="22"/>
              </w:rPr>
            </w:pPr>
            <w:r w:rsidRPr="0071706A">
              <w:rPr>
                <w:sz w:val="22"/>
                <w:szCs w:val="22"/>
              </w:rPr>
              <w:t>600</w:t>
            </w:r>
          </w:p>
        </w:tc>
      </w:tr>
      <w:tr w:rsidR="0071706A" w:rsidRPr="0071706A" w14:paraId="3ABD8940" w14:textId="77777777" w:rsidTr="0071706A">
        <w:trPr>
          <w:trHeight w:val="613"/>
        </w:trPr>
        <w:tc>
          <w:tcPr>
            <w:tcW w:w="509" w:type="dxa"/>
            <w:tcBorders>
              <w:top w:val="single" w:sz="8" w:space="0" w:color="auto"/>
              <w:left w:val="single" w:sz="8" w:space="0" w:color="auto"/>
              <w:bottom w:val="single" w:sz="8" w:space="0" w:color="auto"/>
              <w:right w:val="nil"/>
            </w:tcBorders>
            <w:shd w:val="clear" w:color="auto" w:fill="auto"/>
            <w:vAlign w:val="center"/>
          </w:tcPr>
          <w:p w14:paraId="70E8AEE9" w14:textId="76583EBD" w:rsidR="0071706A" w:rsidRPr="0071706A" w:rsidRDefault="0071706A" w:rsidP="0071706A">
            <w:pPr>
              <w:ind w:left="-57" w:right="-57"/>
              <w:jc w:val="center"/>
              <w:rPr>
                <w:rFonts w:ascii="Times New Roman" w:hAnsi="Times New Roman"/>
                <w:bCs/>
                <w:sz w:val="22"/>
                <w:szCs w:val="22"/>
                <w:lang w:val="uk-UA"/>
              </w:rPr>
            </w:pPr>
            <w:r w:rsidRPr="0071706A">
              <w:rPr>
                <w:rFonts w:ascii="Times New Roman" w:hAnsi="Times New Roman"/>
                <w:bCs/>
                <w:sz w:val="22"/>
                <w:szCs w:val="22"/>
                <w:lang w:val="uk-UA"/>
              </w:rPr>
              <w:lastRenderedPageBreak/>
              <w:t>7</w:t>
            </w:r>
          </w:p>
        </w:tc>
        <w:tc>
          <w:tcPr>
            <w:tcW w:w="2150" w:type="dxa"/>
            <w:tcBorders>
              <w:top w:val="single" w:sz="8" w:space="0" w:color="auto"/>
              <w:left w:val="single" w:sz="8" w:space="0" w:color="auto"/>
              <w:bottom w:val="single" w:sz="8" w:space="0" w:color="auto"/>
              <w:right w:val="single" w:sz="8" w:space="0" w:color="auto"/>
            </w:tcBorders>
            <w:shd w:val="clear" w:color="auto" w:fill="auto"/>
            <w:vAlign w:val="center"/>
          </w:tcPr>
          <w:p w14:paraId="298B0A25" w14:textId="77C4BC0F" w:rsidR="0071706A" w:rsidRPr="0071706A" w:rsidRDefault="0071706A" w:rsidP="0071706A">
            <w:pPr>
              <w:jc w:val="center"/>
              <w:outlineLvl w:val="0"/>
              <w:rPr>
                <w:rFonts w:ascii="Times New Roman" w:hAnsi="Times New Roman"/>
                <w:sz w:val="22"/>
                <w:szCs w:val="22"/>
              </w:rPr>
            </w:pPr>
            <w:r w:rsidRPr="0071706A">
              <w:rPr>
                <w:sz w:val="22"/>
                <w:szCs w:val="22"/>
              </w:rPr>
              <w:t xml:space="preserve">Книга </w:t>
            </w:r>
            <w:proofErr w:type="spellStart"/>
            <w:r w:rsidRPr="0071706A">
              <w:rPr>
                <w:sz w:val="22"/>
                <w:szCs w:val="22"/>
              </w:rPr>
              <w:t>запису</w:t>
            </w:r>
            <w:proofErr w:type="spellEnd"/>
            <w:r w:rsidRPr="0071706A">
              <w:rPr>
                <w:sz w:val="22"/>
                <w:szCs w:val="22"/>
              </w:rPr>
              <w:t xml:space="preserve"> </w:t>
            </w:r>
            <w:proofErr w:type="spellStart"/>
            <w:r w:rsidRPr="0071706A">
              <w:rPr>
                <w:sz w:val="22"/>
                <w:szCs w:val="22"/>
              </w:rPr>
              <w:t>результатів</w:t>
            </w:r>
            <w:proofErr w:type="spellEnd"/>
            <w:r w:rsidRPr="0071706A">
              <w:rPr>
                <w:sz w:val="22"/>
                <w:szCs w:val="22"/>
              </w:rPr>
              <w:t xml:space="preserve"> </w:t>
            </w:r>
            <w:proofErr w:type="spellStart"/>
            <w:r w:rsidRPr="0071706A">
              <w:rPr>
                <w:sz w:val="22"/>
                <w:szCs w:val="22"/>
              </w:rPr>
              <w:t>перевірки</w:t>
            </w:r>
            <w:proofErr w:type="spellEnd"/>
            <w:r w:rsidRPr="0071706A">
              <w:rPr>
                <w:sz w:val="22"/>
                <w:szCs w:val="22"/>
              </w:rPr>
              <w:t xml:space="preserve"> </w:t>
            </w:r>
            <w:proofErr w:type="spellStart"/>
            <w:r w:rsidRPr="0071706A">
              <w:rPr>
                <w:sz w:val="22"/>
                <w:szCs w:val="22"/>
              </w:rPr>
              <w:t>колії</w:t>
            </w:r>
            <w:proofErr w:type="spellEnd"/>
            <w:r w:rsidRPr="0071706A">
              <w:rPr>
                <w:sz w:val="22"/>
                <w:szCs w:val="22"/>
              </w:rPr>
              <w:t xml:space="preserve">, </w:t>
            </w:r>
            <w:proofErr w:type="spellStart"/>
            <w:r w:rsidRPr="0071706A">
              <w:rPr>
                <w:sz w:val="22"/>
                <w:szCs w:val="22"/>
              </w:rPr>
              <w:t>споруд</w:t>
            </w:r>
            <w:proofErr w:type="spellEnd"/>
            <w:r w:rsidRPr="0071706A">
              <w:rPr>
                <w:sz w:val="22"/>
                <w:szCs w:val="22"/>
              </w:rPr>
              <w:t xml:space="preserve"> та </w:t>
            </w:r>
            <w:proofErr w:type="spellStart"/>
            <w:r w:rsidRPr="0071706A">
              <w:rPr>
                <w:sz w:val="22"/>
                <w:szCs w:val="22"/>
              </w:rPr>
              <w:t>колійних</w:t>
            </w:r>
            <w:proofErr w:type="spellEnd"/>
            <w:r w:rsidRPr="0071706A">
              <w:rPr>
                <w:sz w:val="22"/>
                <w:szCs w:val="22"/>
              </w:rPr>
              <w:t xml:space="preserve"> </w:t>
            </w:r>
            <w:proofErr w:type="spellStart"/>
            <w:r w:rsidRPr="0071706A">
              <w:rPr>
                <w:sz w:val="22"/>
                <w:szCs w:val="22"/>
              </w:rPr>
              <w:t>пристріїв</w:t>
            </w:r>
            <w:proofErr w:type="spellEnd"/>
            <w:r w:rsidRPr="0071706A">
              <w:rPr>
                <w:sz w:val="22"/>
                <w:szCs w:val="22"/>
              </w:rPr>
              <w:t xml:space="preserve"> ПУ-28</w:t>
            </w:r>
          </w:p>
        </w:tc>
        <w:tc>
          <w:tcPr>
            <w:tcW w:w="1842" w:type="dxa"/>
            <w:tcBorders>
              <w:top w:val="single" w:sz="8" w:space="0" w:color="auto"/>
              <w:left w:val="single" w:sz="8" w:space="0" w:color="auto"/>
              <w:bottom w:val="single" w:sz="8" w:space="0" w:color="auto"/>
              <w:right w:val="single" w:sz="8" w:space="0" w:color="auto"/>
            </w:tcBorders>
            <w:vAlign w:val="center"/>
          </w:tcPr>
          <w:p w14:paraId="5610FDB0" w14:textId="23A57BB6" w:rsidR="0071706A" w:rsidRPr="0071706A" w:rsidRDefault="0071706A" w:rsidP="0071706A">
            <w:pPr>
              <w:jc w:val="center"/>
              <w:rPr>
                <w:rFonts w:ascii="Times New Roman" w:hAnsi="Times New Roman"/>
                <w:sz w:val="22"/>
                <w:szCs w:val="22"/>
                <w:lang w:val="uk-UA"/>
              </w:rPr>
            </w:pPr>
            <w:r w:rsidRPr="0071706A">
              <w:rPr>
                <w:sz w:val="22"/>
                <w:szCs w:val="22"/>
              </w:rPr>
              <w:t xml:space="preserve">22810000-1 </w:t>
            </w:r>
            <w:proofErr w:type="spellStart"/>
            <w:r w:rsidRPr="0071706A">
              <w:rPr>
                <w:sz w:val="22"/>
                <w:szCs w:val="22"/>
              </w:rPr>
              <w:t>Паперові</w:t>
            </w:r>
            <w:proofErr w:type="spellEnd"/>
            <w:r w:rsidRPr="0071706A">
              <w:rPr>
                <w:sz w:val="22"/>
                <w:szCs w:val="22"/>
              </w:rPr>
              <w:t xml:space="preserve"> </w:t>
            </w:r>
            <w:proofErr w:type="spellStart"/>
            <w:r w:rsidRPr="0071706A">
              <w:rPr>
                <w:sz w:val="22"/>
                <w:szCs w:val="22"/>
              </w:rPr>
              <w:t>чи</w:t>
            </w:r>
            <w:proofErr w:type="spellEnd"/>
            <w:r w:rsidRPr="0071706A">
              <w:rPr>
                <w:sz w:val="22"/>
                <w:szCs w:val="22"/>
              </w:rPr>
              <w:t xml:space="preserve"> </w:t>
            </w:r>
            <w:proofErr w:type="spellStart"/>
            <w:r w:rsidRPr="0071706A">
              <w:rPr>
                <w:sz w:val="22"/>
                <w:szCs w:val="22"/>
              </w:rPr>
              <w:t>картонні</w:t>
            </w:r>
            <w:proofErr w:type="spellEnd"/>
            <w:r w:rsidRPr="0071706A">
              <w:rPr>
                <w:sz w:val="22"/>
                <w:szCs w:val="22"/>
              </w:rPr>
              <w:t xml:space="preserve"> </w:t>
            </w:r>
            <w:proofErr w:type="spellStart"/>
            <w:r w:rsidRPr="0071706A">
              <w:rPr>
                <w:sz w:val="22"/>
                <w:szCs w:val="22"/>
              </w:rPr>
              <w:t>реєстраційні</w:t>
            </w:r>
            <w:proofErr w:type="spellEnd"/>
            <w:r w:rsidRPr="0071706A">
              <w:rPr>
                <w:sz w:val="22"/>
                <w:szCs w:val="22"/>
              </w:rPr>
              <w:t xml:space="preserve"> </w:t>
            </w:r>
            <w:proofErr w:type="spellStart"/>
            <w:r w:rsidRPr="0071706A">
              <w:rPr>
                <w:sz w:val="22"/>
                <w:szCs w:val="22"/>
              </w:rPr>
              <w:t>журнали</w:t>
            </w:r>
            <w:proofErr w:type="spellEnd"/>
          </w:p>
        </w:tc>
        <w:tc>
          <w:tcPr>
            <w:tcW w:w="4111" w:type="dxa"/>
            <w:tcBorders>
              <w:top w:val="single" w:sz="8" w:space="0" w:color="auto"/>
              <w:left w:val="single" w:sz="8" w:space="0" w:color="auto"/>
              <w:bottom w:val="single" w:sz="8" w:space="0" w:color="auto"/>
              <w:right w:val="single" w:sz="8" w:space="0" w:color="auto"/>
            </w:tcBorders>
            <w:vAlign w:val="center"/>
          </w:tcPr>
          <w:p w14:paraId="64E13761" w14:textId="5442A363" w:rsidR="0071706A" w:rsidRPr="0071706A" w:rsidRDefault="0071706A" w:rsidP="0071706A">
            <w:pPr>
              <w:jc w:val="center"/>
              <w:rPr>
                <w:rFonts w:ascii="Times New Roman" w:hAnsi="Times New Roman"/>
                <w:sz w:val="22"/>
                <w:szCs w:val="22"/>
              </w:rPr>
            </w:pPr>
            <w:r w:rsidRPr="0071706A">
              <w:rPr>
                <w:rFonts w:ascii="Times New Roman" w:hAnsi="Times New Roman"/>
                <w:sz w:val="22"/>
                <w:szCs w:val="22"/>
              </w:rPr>
              <w:t xml:space="preserve">Формат А-6, </w:t>
            </w:r>
            <w:proofErr w:type="spellStart"/>
            <w:r w:rsidRPr="0071706A">
              <w:rPr>
                <w:rFonts w:ascii="Times New Roman" w:hAnsi="Times New Roman"/>
                <w:sz w:val="22"/>
                <w:szCs w:val="22"/>
              </w:rPr>
              <w:t>книжкова</w:t>
            </w:r>
            <w:proofErr w:type="spellEnd"/>
            <w:r w:rsidRPr="0071706A">
              <w:rPr>
                <w:rFonts w:ascii="Times New Roman" w:hAnsi="Times New Roman"/>
                <w:sz w:val="22"/>
                <w:szCs w:val="22"/>
              </w:rPr>
              <w:t xml:space="preserve">, </w:t>
            </w:r>
            <w:proofErr w:type="spellStart"/>
            <w:r w:rsidRPr="0071706A">
              <w:rPr>
                <w:rFonts w:ascii="Times New Roman" w:hAnsi="Times New Roman"/>
                <w:sz w:val="22"/>
                <w:szCs w:val="22"/>
              </w:rPr>
              <w:t>папір</w:t>
            </w:r>
            <w:proofErr w:type="spellEnd"/>
            <w:r w:rsidRPr="0071706A">
              <w:rPr>
                <w:rFonts w:ascii="Times New Roman" w:hAnsi="Times New Roman"/>
                <w:sz w:val="22"/>
                <w:szCs w:val="22"/>
              </w:rPr>
              <w:t xml:space="preserve"> </w:t>
            </w:r>
            <w:proofErr w:type="spellStart"/>
            <w:r w:rsidRPr="0071706A">
              <w:rPr>
                <w:rFonts w:ascii="Times New Roman" w:hAnsi="Times New Roman"/>
                <w:sz w:val="22"/>
                <w:szCs w:val="22"/>
              </w:rPr>
              <w:t>газетний</w:t>
            </w:r>
            <w:proofErr w:type="spellEnd"/>
            <w:r w:rsidRPr="0071706A">
              <w:rPr>
                <w:rFonts w:ascii="Times New Roman" w:hAnsi="Times New Roman"/>
                <w:sz w:val="22"/>
                <w:szCs w:val="22"/>
              </w:rPr>
              <w:t xml:space="preserve">, </w:t>
            </w:r>
            <w:proofErr w:type="spellStart"/>
            <w:r w:rsidRPr="0071706A">
              <w:rPr>
                <w:rFonts w:ascii="Times New Roman" w:hAnsi="Times New Roman"/>
                <w:sz w:val="22"/>
                <w:szCs w:val="22"/>
              </w:rPr>
              <w:t>кількість</w:t>
            </w:r>
            <w:proofErr w:type="spellEnd"/>
            <w:r w:rsidRPr="0071706A">
              <w:rPr>
                <w:rFonts w:ascii="Times New Roman" w:hAnsi="Times New Roman"/>
                <w:sz w:val="22"/>
                <w:szCs w:val="22"/>
              </w:rPr>
              <w:t xml:space="preserve"> </w:t>
            </w:r>
            <w:proofErr w:type="spellStart"/>
            <w:r w:rsidRPr="0071706A">
              <w:rPr>
                <w:rFonts w:ascii="Times New Roman" w:hAnsi="Times New Roman"/>
                <w:sz w:val="22"/>
                <w:szCs w:val="22"/>
              </w:rPr>
              <w:t>аркушів</w:t>
            </w:r>
            <w:proofErr w:type="spellEnd"/>
            <w:r w:rsidRPr="0071706A">
              <w:rPr>
                <w:rFonts w:ascii="Times New Roman" w:hAnsi="Times New Roman"/>
                <w:sz w:val="22"/>
                <w:szCs w:val="22"/>
              </w:rPr>
              <w:t xml:space="preserve"> -</w:t>
            </w:r>
            <w:r>
              <w:rPr>
                <w:rFonts w:ascii="Times New Roman" w:hAnsi="Times New Roman"/>
                <w:sz w:val="22"/>
                <w:szCs w:val="22"/>
                <w:lang w:val="uk-UA"/>
              </w:rPr>
              <w:t xml:space="preserve"> </w:t>
            </w:r>
            <w:r w:rsidRPr="0071706A">
              <w:rPr>
                <w:rFonts w:ascii="Times New Roman" w:hAnsi="Times New Roman"/>
                <w:sz w:val="22"/>
                <w:szCs w:val="22"/>
              </w:rPr>
              <w:t xml:space="preserve">96 арк, </w:t>
            </w:r>
            <w:proofErr w:type="spellStart"/>
            <w:r w:rsidRPr="0071706A">
              <w:rPr>
                <w:rFonts w:ascii="Times New Roman" w:hAnsi="Times New Roman"/>
                <w:sz w:val="22"/>
                <w:szCs w:val="22"/>
              </w:rPr>
              <w:t>обкладинка</w:t>
            </w:r>
            <w:proofErr w:type="spellEnd"/>
            <w:r w:rsidRPr="0071706A">
              <w:rPr>
                <w:rFonts w:ascii="Times New Roman" w:hAnsi="Times New Roman"/>
                <w:sz w:val="22"/>
                <w:szCs w:val="22"/>
              </w:rPr>
              <w:t xml:space="preserve"> </w:t>
            </w:r>
            <w:proofErr w:type="spellStart"/>
            <w:r w:rsidRPr="0071706A">
              <w:rPr>
                <w:rFonts w:ascii="Times New Roman" w:hAnsi="Times New Roman"/>
                <w:sz w:val="22"/>
                <w:szCs w:val="22"/>
              </w:rPr>
              <w:t>картонна</w:t>
            </w:r>
            <w:proofErr w:type="spellEnd"/>
            <w:r w:rsidRPr="0071706A">
              <w:rPr>
                <w:rFonts w:ascii="Times New Roman" w:hAnsi="Times New Roman"/>
                <w:sz w:val="22"/>
                <w:szCs w:val="22"/>
              </w:rPr>
              <w:t xml:space="preserve">, </w:t>
            </w:r>
            <w:proofErr w:type="spellStart"/>
            <w:r w:rsidRPr="0071706A">
              <w:rPr>
                <w:rFonts w:ascii="Times New Roman" w:hAnsi="Times New Roman"/>
                <w:sz w:val="22"/>
                <w:szCs w:val="22"/>
              </w:rPr>
              <w:t>скріплена</w:t>
            </w:r>
            <w:proofErr w:type="spellEnd"/>
            <w:r w:rsidRPr="0071706A">
              <w:rPr>
                <w:rFonts w:ascii="Times New Roman" w:hAnsi="Times New Roman"/>
                <w:sz w:val="22"/>
                <w:szCs w:val="22"/>
              </w:rPr>
              <w:t xml:space="preserve"> на 2 скоби, </w:t>
            </w:r>
            <w:proofErr w:type="spellStart"/>
            <w:r w:rsidRPr="0071706A">
              <w:rPr>
                <w:rFonts w:ascii="Times New Roman" w:hAnsi="Times New Roman"/>
                <w:sz w:val="22"/>
                <w:szCs w:val="22"/>
              </w:rPr>
              <w:t>фарба</w:t>
            </w:r>
            <w:proofErr w:type="spellEnd"/>
            <w:r w:rsidRPr="0071706A">
              <w:rPr>
                <w:rFonts w:ascii="Times New Roman" w:hAnsi="Times New Roman"/>
                <w:sz w:val="22"/>
                <w:szCs w:val="22"/>
              </w:rPr>
              <w:t xml:space="preserve"> для </w:t>
            </w:r>
            <w:proofErr w:type="spellStart"/>
            <w:r w:rsidRPr="0071706A">
              <w:rPr>
                <w:rFonts w:ascii="Times New Roman" w:hAnsi="Times New Roman"/>
                <w:sz w:val="22"/>
                <w:szCs w:val="22"/>
              </w:rPr>
              <w:t>друку</w:t>
            </w:r>
            <w:proofErr w:type="spellEnd"/>
            <w:r w:rsidRPr="0071706A">
              <w:rPr>
                <w:rFonts w:ascii="Times New Roman" w:hAnsi="Times New Roman"/>
                <w:sz w:val="22"/>
                <w:szCs w:val="22"/>
              </w:rPr>
              <w:t xml:space="preserve"> </w:t>
            </w:r>
            <w:proofErr w:type="spellStart"/>
            <w:r w:rsidRPr="0071706A">
              <w:rPr>
                <w:rFonts w:ascii="Times New Roman" w:hAnsi="Times New Roman"/>
                <w:sz w:val="22"/>
                <w:szCs w:val="22"/>
              </w:rPr>
              <w:t>використовується</w:t>
            </w:r>
            <w:proofErr w:type="spellEnd"/>
            <w:r w:rsidRPr="0071706A">
              <w:rPr>
                <w:rFonts w:ascii="Times New Roman" w:hAnsi="Times New Roman"/>
                <w:sz w:val="22"/>
                <w:szCs w:val="22"/>
              </w:rPr>
              <w:t xml:space="preserve"> одна  </w:t>
            </w:r>
          </w:p>
        </w:tc>
        <w:tc>
          <w:tcPr>
            <w:tcW w:w="992" w:type="dxa"/>
            <w:tcBorders>
              <w:top w:val="single" w:sz="8" w:space="0" w:color="auto"/>
              <w:left w:val="single" w:sz="8" w:space="0" w:color="auto"/>
              <w:bottom w:val="single" w:sz="8" w:space="0" w:color="auto"/>
              <w:right w:val="single" w:sz="8" w:space="0" w:color="auto"/>
            </w:tcBorders>
            <w:vAlign w:val="center"/>
          </w:tcPr>
          <w:p w14:paraId="2F167A67" w14:textId="0CB6D822" w:rsidR="0071706A" w:rsidRPr="0071706A" w:rsidRDefault="0071706A" w:rsidP="0071706A">
            <w:pPr>
              <w:jc w:val="center"/>
              <w:rPr>
                <w:rFonts w:ascii="Times New Roman" w:hAnsi="Times New Roman"/>
                <w:sz w:val="22"/>
                <w:szCs w:val="22"/>
              </w:rPr>
            </w:pPr>
            <w:proofErr w:type="spellStart"/>
            <w:r w:rsidRPr="0071706A">
              <w:rPr>
                <w:sz w:val="22"/>
                <w:szCs w:val="22"/>
              </w:rPr>
              <w:t>шт</w:t>
            </w:r>
            <w:proofErr w:type="spellEnd"/>
          </w:p>
        </w:tc>
        <w:tc>
          <w:tcPr>
            <w:tcW w:w="709" w:type="dxa"/>
            <w:tcBorders>
              <w:top w:val="single" w:sz="8" w:space="0" w:color="auto"/>
              <w:left w:val="single" w:sz="8" w:space="0" w:color="auto"/>
              <w:bottom w:val="single" w:sz="8" w:space="0" w:color="auto"/>
              <w:right w:val="single" w:sz="8" w:space="0" w:color="auto"/>
            </w:tcBorders>
            <w:vAlign w:val="center"/>
          </w:tcPr>
          <w:p w14:paraId="0C62860E" w14:textId="0E79713D" w:rsidR="0071706A" w:rsidRPr="0071706A" w:rsidRDefault="0071706A" w:rsidP="0071706A">
            <w:pPr>
              <w:jc w:val="center"/>
              <w:rPr>
                <w:rFonts w:ascii="Times New Roman" w:hAnsi="Times New Roman"/>
                <w:sz w:val="22"/>
                <w:szCs w:val="22"/>
              </w:rPr>
            </w:pPr>
            <w:r w:rsidRPr="0071706A">
              <w:rPr>
                <w:sz w:val="22"/>
                <w:szCs w:val="22"/>
              </w:rPr>
              <w:t>4000</w:t>
            </w:r>
          </w:p>
        </w:tc>
      </w:tr>
      <w:tr w:rsidR="0071706A" w:rsidRPr="0071706A" w14:paraId="7274DCFE" w14:textId="77777777" w:rsidTr="0071706A">
        <w:trPr>
          <w:trHeight w:val="613"/>
        </w:trPr>
        <w:tc>
          <w:tcPr>
            <w:tcW w:w="509" w:type="dxa"/>
            <w:tcBorders>
              <w:top w:val="single" w:sz="8" w:space="0" w:color="auto"/>
              <w:left w:val="single" w:sz="8" w:space="0" w:color="auto"/>
              <w:bottom w:val="single" w:sz="8" w:space="0" w:color="auto"/>
              <w:right w:val="nil"/>
            </w:tcBorders>
            <w:shd w:val="clear" w:color="auto" w:fill="auto"/>
            <w:vAlign w:val="center"/>
          </w:tcPr>
          <w:p w14:paraId="3D341A01" w14:textId="326BC036" w:rsidR="0071706A" w:rsidRPr="0071706A" w:rsidRDefault="0071706A" w:rsidP="0071706A">
            <w:pPr>
              <w:ind w:left="-57" w:right="-57"/>
              <w:jc w:val="center"/>
              <w:rPr>
                <w:rFonts w:ascii="Times New Roman" w:hAnsi="Times New Roman"/>
                <w:bCs/>
                <w:sz w:val="22"/>
                <w:szCs w:val="22"/>
                <w:lang w:val="uk-UA"/>
              </w:rPr>
            </w:pPr>
            <w:r w:rsidRPr="0071706A">
              <w:rPr>
                <w:rFonts w:ascii="Times New Roman" w:hAnsi="Times New Roman"/>
                <w:bCs/>
                <w:sz w:val="22"/>
                <w:szCs w:val="22"/>
                <w:lang w:val="uk-UA"/>
              </w:rPr>
              <w:t>8</w:t>
            </w:r>
          </w:p>
        </w:tc>
        <w:tc>
          <w:tcPr>
            <w:tcW w:w="2150" w:type="dxa"/>
            <w:tcBorders>
              <w:top w:val="single" w:sz="8" w:space="0" w:color="auto"/>
              <w:left w:val="single" w:sz="8" w:space="0" w:color="auto"/>
              <w:bottom w:val="single" w:sz="8" w:space="0" w:color="auto"/>
              <w:right w:val="single" w:sz="8" w:space="0" w:color="auto"/>
            </w:tcBorders>
            <w:shd w:val="clear" w:color="auto" w:fill="auto"/>
            <w:vAlign w:val="center"/>
          </w:tcPr>
          <w:p w14:paraId="12D65CB3" w14:textId="516F91CB" w:rsidR="0071706A" w:rsidRPr="0071706A" w:rsidRDefault="0071706A" w:rsidP="0071706A">
            <w:pPr>
              <w:jc w:val="center"/>
              <w:outlineLvl w:val="0"/>
              <w:rPr>
                <w:rFonts w:ascii="Times New Roman" w:hAnsi="Times New Roman"/>
                <w:sz w:val="22"/>
                <w:szCs w:val="22"/>
              </w:rPr>
            </w:pPr>
            <w:r w:rsidRPr="0071706A">
              <w:rPr>
                <w:sz w:val="22"/>
                <w:szCs w:val="22"/>
              </w:rPr>
              <w:t xml:space="preserve">Книга </w:t>
            </w:r>
            <w:proofErr w:type="spellStart"/>
            <w:r w:rsidRPr="0071706A">
              <w:rPr>
                <w:sz w:val="22"/>
                <w:szCs w:val="22"/>
              </w:rPr>
              <w:t>запису</w:t>
            </w:r>
            <w:proofErr w:type="spellEnd"/>
            <w:r w:rsidRPr="0071706A">
              <w:rPr>
                <w:sz w:val="22"/>
                <w:szCs w:val="22"/>
              </w:rPr>
              <w:t xml:space="preserve"> </w:t>
            </w:r>
            <w:proofErr w:type="spellStart"/>
            <w:r w:rsidRPr="0071706A">
              <w:rPr>
                <w:sz w:val="22"/>
                <w:szCs w:val="22"/>
              </w:rPr>
              <w:t>результатів</w:t>
            </w:r>
            <w:proofErr w:type="spellEnd"/>
            <w:r w:rsidRPr="0071706A">
              <w:rPr>
                <w:sz w:val="22"/>
                <w:szCs w:val="22"/>
              </w:rPr>
              <w:t xml:space="preserve"> </w:t>
            </w:r>
            <w:proofErr w:type="spellStart"/>
            <w:r w:rsidRPr="0071706A">
              <w:rPr>
                <w:sz w:val="22"/>
                <w:szCs w:val="22"/>
              </w:rPr>
              <w:t>перевірки</w:t>
            </w:r>
            <w:proofErr w:type="spellEnd"/>
            <w:r w:rsidRPr="0071706A">
              <w:rPr>
                <w:sz w:val="22"/>
                <w:szCs w:val="22"/>
              </w:rPr>
              <w:t xml:space="preserve"> </w:t>
            </w:r>
            <w:proofErr w:type="spellStart"/>
            <w:r w:rsidRPr="0071706A">
              <w:rPr>
                <w:sz w:val="22"/>
                <w:szCs w:val="22"/>
              </w:rPr>
              <w:t>стрілочних</w:t>
            </w:r>
            <w:proofErr w:type="spellEnd"/>
            <w:r w:rsidRPr="0071706A">
              <w:rPr>
                <w:sz w:val="22"/>
                <w:szCs w:val="22"/>
              </w:rPr>
              <w:t xml:space="preserve"> </w:t>
            </w:r>
            <w:proofErr w:type="spellStart"/>
            <w:r w:rsidRPr="0071706A">
              <w:rPr>
                <w:sz w:val="22"/>
                <w:szCs w:val="22"/>
              </w:rPr>
              <w:t>переводів</w:t>
            </w:r>
            <w:proofErr w:type="spellEnd"/>
            <w:r w:rsidRPr="0071706A">
              <w:rPr>
                <w:sz w:val="22"/>
                <w:szCs w:val="22"/>
              </w:rPr>
              <w:t xml:space="preserve"> і глухих </w:t>
            </w:r>
            <w:proofErr w:type="spellStart"/>
            <w:r w:rsidRPr="0071706A">
              <w:rPr>
                <w:sz w:val="22"/>
                <w:szCs w:val="22"/>
              </w:rPr>
              <w:t>перет</w:t>
            </w:r>
            <w:proofErr w:type="spellEnd"/>
            <w:r w:rsidRPr="0071706A">
              <w:rPr>
                <w:sz w:val="22"/>
                <w:szCs w:val="22"/>
              </w:rPr>
              <w:t xml:space="preserve">  ПУ-29</w:t>
            </w:r>
          </w:p>
        </w:tc>
        <w:tc>
          <w:tcPr>
            <w:tcW w:w="1842" w:type="dxa"/>
            <w:tcBorders>
              <w:top w:val="single" w:sz="8" w:space="0" w:color="auto"/>
              <w:left w:val="single" w:sz="8" w:space="0" w:color="auto"/>
              <w:bottom w:val="single" w:sz="8" w:space="0" w:color="auto"/>
              <w:right w:val="single" w:sz="8" w:space="0" w:color="auto"/>
            </w:tcBorders>
            <w:vAlign w:val="center"/>
          </w:tcPr>
          <w:p w14:paraId="44AF0BAE" w14:textId="1E87AFA3" w:rsidR="0071706A" w:rsidRPr="0071706A" w:rsidRDefault="0071706A" w:rsidP="0071706A">
            <w:pPr>
              <w:jc w:val="center"/>
              <w:rPr>
                <w:rFonts w:ascii="Times New Roman" w:hAnsi="Times New Roman"/>
                <w:sz w:val="22"/>
                <w:szCs w:val="22"/>
                <w:lang w:val="uk-UA"/>
              </w:rPr>
            </w:pPr>
            <w:r w:rsidRPr="0071706A">
              <w:rPr>
                <w:sz w:val="22"/>
                <w:szCs w:val="22"/>
              </w:rPr>
              <w:t xml:space="preserve">22810000-1 </w:t>
            </w:r>
            <w:proofErr w:type="spellStart"/>
            <w:r w:rsidRPr="0071706A">
              <w:rPr>
                <w:sz w:val="22"/>
                <w:szCs w:val="22"/>
              </w:rPr>
              <w:t>Паперові</w:t>
            </w:r>
            <w:proofErr w:type="spellEnd"/>
            <w:r w:rsidRPr="0071706A">
              <w:rPr>
                <w:sz w:val="22"/>
                <w:szCs w:val="22"/>
              </w:rPr>
              <w:t xml:space="preserve"> </w:t>
            </w:r>
            <w:proofErr w:type="spellStart"/>
            <w:r w:rsidRPr="0071706A">
              <w:rPr>
                <w:sz w:val="22"/>
                <w:szCs w:val="22"/>
              </w:rPr>
              <w:t>чи</w:t>
            </w:r>
            <w:proofErr w:type="spellEnd"/>
            <w:r w:rsidRPr="0071706A">
              <w:rPr>
                <w:sz w:val="22"/>
                <w:szCs w:val="22"/>
              </w:rPr>
              <w:t xml:space="preserve"> </w:t>
            </w:r>
            <w:proofErr w:type="spellStart"/>
            <w:r w:rsidRPr="0071706A">
              <w:rPr>
                <w:sz w:val="22"/>
                <w:szCs w:val="22"/>
              </w:rPr>
              <w:t>картонні</w:t>
            </w:r>
            <w:proofErr w:type="spellEnd"/>
            <w:r w:rsidRPr="0071706A">
              <w:rPr>
                <w:sz w:val="22"/>
                <w:szCs w:val="22"/>
              </w:rPr>
              <w:t xml:space="preserve"> </w:t>
            </w:r>
            <w:proofErr w:type="spellStart"/>
            <w:r w:rsidRPr="0071706A">
              <w:rPr>
                <w:sz w:val="22"/>
                <w:szCs w:val="22"/>
              </w:rPr>
              <w:t>реєстраційні</w:t>
            </w:r>
            <w:proofErr w:type="spellEnd"/>
            <w:r w:rsidRPr="0071706A">
              <w:rPr>
                <w:sz w:val="22"/>
                <w:szCs w:val="22"/>
              </w:rPr>
              <w:t xml:space="preserve"> </w:t>
            </w:r>
            <w:proofErr w:type="spellStart"/>
            <w:r w:rsidRPr="0071706A">
              <w:rPr>
                <w:sz w:val="22"/>
                <w:szCs w:val="22"/>
              </w:rPr>
              <w:t>журнали</w:t>
            </w:r>
            <w:proofErr w:type="spellEnd"/>
          </w:p>
        </w:tc>
        <w:tc>
          <w:tcPr>
            <w:tcW w:w="4111" w:type="dxa"/>
            <w:tcBorders>
              <w:top w:val="single" w:sz="8" w:space="0" w:color="auto"/>
              <w:left w:val="single" w:sz="8" w:space="0" w:color="auto"/>
              <w:bottom w:val="single" w:sz="8" w:space="0" w:color="auto"/>
              <w:right w:val="single" w:sz="8" w:space="0" w:color="auto"/>
            </w:tcBorders>
            <w:vAlign w:val="center"/>
          </w:tcPr>
          <w:p w14:paraId="0A5FE516" w14:textId="1B82ECCD" w:rsidR="0071706A" w:rsidRPr="0071706A" w:rsidRDefault="0071706A" w:rsidP="0071706A">
            <w:pPr>
              <w:jc w:val="center"/>
              <w:rPr>
                <w:rFonts w:ascii="Times New Roman" w:hAnsi="Times New Roman"/>
                <w:sz w:val="22"/>
                <w:szCs w:val="22"/>
              </w:rPr>
            </w:pPr>
            <w:r w:rsidRPr="0071706A">
              <w:rPr>
                <w:rFonts w:ascii="Times New Roman" w:hAnsi="Times New Roman"/>
                <w:sz w:val="22"/>
                <w:szCs w:val="22"/>
              </w:rPr>
              <w:t xml:space="preserve">Формат А-6, </w:t>
            </w:r>
            <w:proofErr w:type="spellStart"/>
            <w:r w:rsidRPr="0071706A">
              <w:rPr>
                <w:rFonts w:ascii="Times New Roman" w:hAnsi="Times New Roman"/>
                <w:sz w:val="22"/>
                <w:szCs w:val="22"/>
              </w:rPr>
              <w:t>книжкова</w:t>
            </w:r>
            <w:proofErr w:type="spellEnd"/>
            <w:r w:rsidRPr="0071706A">
              <w:rPr>
                <w:rFonts w:ascii="Times New Roman" w:hAnsi="Times New Roman"/>
                <w:sz w:val="22"/>
                <w:szCs w:val="22"/>
              </w:rPr>
              <w:t xml:space="preserve">, </w:t>
            </w:r>
            <w:proofErr w:type="spellStart"/>
            <w:r w:rsidRPr="0071706A">
              <w:rPr>
                <w:rFonts w:ascii="Times New Roman" w:hAnsi="Times New Roman"/>
                <w:sz w:val="22"/>
                <w:szCs w:val="22"/>
              </w:rPr>
              <w:t>папір</w:t>
            </w:r>
            <w:proofErr w:type="spellEnd"/>
            <w:r w:rsidRPr="0071706A">
              <w:rPr>
                <w:rFonts w:ascii="Times New Roman" w:hAnsi="Times New Roman"/>
                <w:sz w:val="22"/>
                <w:szCs w:val="22"/>
              </w:rPr>
              <w:t xml:space="preserve"> </w:t>
            </w:r>
            <w:proofErr w:type="spellStart"/>
            <w:r w:rsidRPr="0071706A">
              <w:rPr>
                <w:rFonts w:ascii="Times New Roman" w:hAnsi="Times New Roman"/>
                <w:sz w:val="22"/>
                <w:szCs w:val="22"/>
              </w:rPr>
              <w:t>газетний</w:t>
            </w:r>
            <w:proofErr w:type="spellEnd"/>
            <w:r w:rsidRPr="0071706A">
              <w:rPr>
                <w:rFonts w:ascii="Times New Roman" w:hAnsi="Times New Roman"/>
                <w:sz w:val="22"/>
                <w:szCs w:val="22"/>
              </w:rPr>
              <w:t xml:space="preserve">, </w:t>
            </w:r>
            <w:proofErr w:type="spellStart"/>
            <w:r w:rsidRPr="0071706A">
              <w:rPr>
                <w:rFonts w:ascii="Times New Roman" w:hAnsi="Times New Roman"/>
                <w:sz w:val="22"/>
                <w:szCs w:val="22"/>
              </w:rPr>
              <w:t>кількість</w:t>
            </w:r>
            <w:proofErr w:type="spellEnd"/>
            <w:r w:rsidRPr="0071706A">
              <w:rPr>
                <w:rFonts w:ascii="Times New Roman" w:hAnsi="Times New Roman"/>
                <w:sz w:val="22"/>
                <w:szCs w:val="22"/>
              </w:rPr>
              <w:t xml:space="preserve"> </w:t>
            </w:r>
            <w:proofErr w:type="spellStart"/>
            <w:r w:rsidRPr="0071706A">
              <w:rPr>
                <w:rFonts w:ascii="Times New Roman" w:hAnsi="Times New Roman"/>
                <w:sz w:val="22"/>
                <w:szCs w:val="22"/>
              </w:rPr>
              <w:t>аркушів</w:t>
            </w:r>
            <w:proofErr w:type="spellEnd"/>
            <w:r w:rsidRPr="0071706A">
              <w:rPr>
                <w:rFonts w:ascii="Times New Roman" w:hAnsi="Times New Roman"/>
                <w:sz w:val="22"/>
                <w:szCs w:val="22"/>
              </w:rPr>
              <w:t xml:space="preserve"> -</w:t>
            </w:r>
            <w:r>
              <w:rPr>
                <w:rFonts w:ascii="Times New Roman" w:hAnsi="Times New Roman"/>
                <w:sz w:val="22"/>
                <w:szCs w:val="22"/>
                <w:lang w:val="uk-UA"/>
              </w:rPr>
              <w:t xml:space="preserve"> </w:t>
            </w:r>
            <w:r w:rsidRPr="0071706A">
              <w:rPr>
                <w:rFonts w:ascii="Times New Roman" w:hAnsi="Times New Roman"/>
                <w:sz w:val="22"/>
                <w:szCs w:val="22"/>
              </w:rPr>
              <w:t xml:space="preserve">96 арк, </w:t>
            </w:r>
            <w:proofErr w:type="spellStart"/>
            <w:r w:rsidRPr="0071706A">
              <w:rPr>
                <w:rFonts w:ascii="Times New Roman" w:hAnsi="Times New Roman"/>
                <w:sz w:val="22"/>
                <w:szCs w:val="22"/>
              </w:rPr>
              <w:t>обкладинка</w:t>
            </w:r>
            <w:proofErr w:type="spellEnd"/>
            <w:r w:rsidRPr="0071706A">
              <w:rPr>
                <w:rFonts w:ascii="Times New Roman" w:hAnsi="Times New Roman"/>
                <w:sz w:val="22"/>
                <w:szCs w:val="22"/>
              </w:rPr>
              <w:t xml:space="preserve"> </w:t>
            </w:r>
            <w:proofErr w:type="spellStart"/>
            <w:r w:rsidRPr="0071706A">
              <w:rPr>
                <w:rFonts w:ascii="Times New Roman" w:hAnsi="Times New Roman"/>
                <w:sz w:val="22"/>
                <w:szCs w:val="22"/>
              </w:rPr>
              <w:t>картонна</w:t>
            </w:r>
            <w:proofErr w:type="spellEnd"/>
            <w:r w:rsidRPr="0071706A">
              <w:rPr>
                <w:rFonts w:ascii="Times New Roman" w:hAnsi="Times New Roman"/>
                <w:sz w:val="22"/>
                <w:szCs w:val="22"/>
              </w:rPr>
              <w:t xml:space="preserve">, </w:t>
            </w:r>
            <w:proofErr w:type="spellStart"/>
            <w:r w:rsidRPr="0071706A">
              <w:rPr>
                <w:rFonts w:ascii="Times New Roman" w:hAnsi="Times New Roman"/>
                <w:sz w:val="22"/>
                <w:szCs w:val="22"/>
              </w:rPr>
              <w:t>скріплена</w:t>
            </w:r>
            <w:proofErr w:type="spellEnd"/>
            <w:r w:rsidRPr="0071706A">
              <w:rPr>
                <w:rFonts w:ascii="Times New Roman" w:hAnsi="Times New Roman"/>
                <w:sz w:val="22"/>
                <w:szCs w:val="22"/>
              </w:rPr>
              <w:t xml:space="preserve"> на 2 скоби, </w:t>
            </w:r>
            <w:proofErr w:type="spellStart"/>
            <w:r w:rsidRPr="0071706A">
              <w:rPr>
                <w:rFonts w:ascii="Times New Roman" w:hAnsi="Times New Roman"/>
                <w:sz w:val="22"/>
                <w:szCs w:val="22"/>
              </w:rPr>
              <w:t>фарба</w:t>
            </w:r>
            <w:proofErr w:type="spellEnd"/>
            <w:r w:rsidRPr="0071706A">
              <w:rPr>
                <w:rFonts w:ascii="Times New Roman" w:hAnsi="Times New Roman"/>
                <w:sz w:val="22"/>
                <w:szCs w:val="22"/>
              </w:rPr>
              <w:t xml:space="preserve"> для </w:t>
            </w:r>
            <w:proofErr w:type="spellStart"/>
            <w:r w:rsidRPr="0071706A">
              <w:rPr>
                <w:rFonts w:ascii="Times New Roman" w:hAnsi="Times New Roman"/>
                <w:sz w:val="22"/>
                <w:szCs w:val="22"/>
              </w:rPr>
              <w:t>друку</w:t>
            </w:r>
            <w:proofErr w:type="spellEnd"/>
            <w:r w:rsidRPr="0071706A">
              <w:rPr>
                <w:rFonts w:ascii="Times New Roman" w:hAnsi="Times New Roman"/>
                <w:sz w:val="22"/>
                <w:szCs w:val="22"/>
              </w:rPr>
              <w:t xml:space="preserve"> </w:t>
            </w:r>
            <w:proofErr w:type="spellStart"/>
            <w:r w:rsidRPr="0071706A">
              <w:rPr>
                <w:rFonts w:ascii="Times New Roman" w:hAnsi="Times New Roman"/>
                <w:sz w:val="22"/>
                <w:szCs w:val="22"/>
              </w:rPr>
              <w:t>використовується</w:t>
            </w:r>
            <w:proofErr w:type="spellEnd"/>
            <w:r w:rsidRPr="0071706A">
              <w:rPr>
                <w:rFonts w:ascii="Times New Roman" w:hAnsi="Times New Roman"/>
                <w:sz w:val="22"/>
                <w:szCs w:val="22"/>
              </w:rPr>
              <w:t xml:space="preserve"> одна  </w:t>
            </w:r>
          </w:p>
        </w:tc>
        <w:tc>
          <w:tcPr>
            <w:tcW w:w="992" w:type="dxa"/>
            <w:tcBorders>
              <w:top w:val="single" w:sz="8" w:space="0" w:color="auto"/>
              <w:left w:val="single" w:sz="8" w:space="0" w:color="auto"/>
              <w:bottom w:val="single" w:sz="8" w:space="0" w:color="auto"/>
              <w:right w:val="single" w:sz="8" w:space="0" w:color="auto"/>
            </w:tcBorders>
            <w:vAlign w:val="center"/>
          </w:tcPr>
          <w:p w14:paraId="1BE42C6D" w14:textId="5D8E4613" w:rsidR="0071706A" w:rsidRPr="0071706A" w:rsidRDefault="0071706A" w:rsidP="0071706A">
            <w:pPr>
              <w:jc w:val="center"/>
              <w:rPr>
                <w:rFonts w:ascii="Times New Roman" w:hAnsi="Times New Roman"/>
                <w:sz w:val="22"/>
                <w:szCs w:val="22"/>
              </w:rPr>
            </w:pPr>
            <w:proofErr w:type="spellStart"/>
            <w:r w:rsidRPr="0071706A">
              <w:rPr>
                <w:sz w:val="22"/>
                <w:szCs w:val="22"/>
              </w:rPr>
              <w:t>шт</w:t>
            </w:r>
            <w:proofErr w:type="spellEnd"/>
          </w:p>
        </w:tc>
        <w:tc>
          <w:tcPr>
            <w:tcW w:w="709" w:type="dxa"/>
            <w:tcBorders>
              <w:top w:val="single" w:sz="8" w:space="0" w:color="auto"/>
              <w:left w:val="single" w:sz="8" w:space="0" w:color="auto"/>
              <w:bottom w:val="single" w:sz="8" w:space="0" w:color="auto"/>
              <w:right w:val="single" w:sz="8" w:space="0" w:color="auto"/>
            </w:tcBorders>
            <w:vAlign w:val="center"/>
          </w:tcPr>
          <w:p w14:paraId="1B890440" w14:textId="63F9FD10" w:rsidR="0071706A" w:rsidRPr="0071706A" w:rsidRDefault="0071706A" w:rsidP="0071706A">
            <w:pPr>
              <w:jc w:val="center"/>
              <w:rPr>
                <w:rFonts w:ascii="Times New Roman" w:hAnsi="Times New Roman"/>
                <w:sz w:val="22"/>
                <w:szCs w:val="22"/>
              </w:rPr>
            </w:pPr>
            <w:r w:rsidRPr="0071706A">
              <w:rPr>
                <w:sz w:val="22"/>
                <w:szCs w:val="22"/>
              </w:rPr>
              <w:t>5000</w:t>
            </w:r>
          </w:p>
        </w:tc>
      </w:tr>
      <w:tr w:rsidR="0071706A" w:rsidRPr="0071706A" w14:paraId="3D8243A8" w14:textId="77777777" w:rsidTr="0071706A">
        <w:trPr>
          <w:trHeight w:val="613"/>
        </w:trPr>
        <w:tc>
          <w:tcPr>
            <w:tcW w:w="509" w:type="dxa"/>
            <w:tcBorders>
              <w:top w:val="single" w:sz="8" w:space="0" w:color="auto"/>
              <w:left w:val="single" w:sz="8" w:space="0" w:color="auto"/>
              <w:bottom w:val="single" w:sz="8" w:space="0" w:color="auto"/>
              <w:right w:val="nil"/>
            </w:tcBorders>
            <w:shd w:val="clear" w:color="auto" w:fill="auto"/>
            <w:vAlign w:val="center"/>
          </w:tcPr>
          <w:p w14:paraId="4F0BB74B" w14:textId="6AB9B2A7" w:rsidR="0071706A" w:rsidRPr="0071706A" w:rsidRDefault="0071706A" w:rsidP="0071706A">
            <w:pPr>
              <w:ind w:left="-57" w:right="-57"/>
              <w:jc w:val="center"/>
              <w:rPr>
                <w:rFonts w:ascii="Times New Roman" w:hAnsi="Times New Roman"/>
                <w:bCs/>
                <w:sz w:val="22"/>
                <w:szCs w:val="22"/>
                <w:lang w:val="uk-UA"/>
              </w:rPr>
            </w:pPr>
            <w:r w:rsidRPr="0071706A">
              <w:rPr>
                <w:rFonts w:ascii="Times New Roman" w:hAnsi="Times New Roman"/>
                <w:bCs/>
                <w:sz w:val="22"/>
                <w:szCs w:val="22"/>
                <w:lang w:val="uk-UA"/>
              </w:rPr>
              <w:t>9</w:t>
            </w:r>
          </w:p>
        </w:tc>
        <w:tc>
          <w:tcPr>
            <w:tcW w:w="2150" w:type="dxa"/>
            <w:tcBorders>
              <w:top w:val="single" w:sz="8" w:space="0" w:color="auto"/>
              <w:left w:val="single" w:sz="8" w:space="0" w:color="auto"/>
              <w:bottom w:val="single" w:sz="8" w:space="0" w:color="auto"/>
              <w:right w:val="single" w:sz="8" w:space="0" w:color="auto"/>
            </w:tcBorders>
            <w:shd w:val="clear" w:color="auto" w:fill="auto"/>
            <w:vAlign w:val="center"/>
          </w:tcPr>
          <w:p w14:paraId="0F839EAD" w14:textId="40390CCF" w:rsidR="0071706A" w:rsidRPr="0071706A" w:rsidRDefault="0071706A" w:rsidP="0071706A">
            <w:pPr>
              <w:jc w:val="center"/>
              <w:outlineLvl w:val="0"/>
              <w:rPr>
                <w:rFonts w:ascii="Times New Roman" w:hAnsi="Times New Roman"/>
                <w:sz w:val="22"/>
                <w:szCs w:val="22"/>
              </w:rPr>
            </w:pPr>
            <w:r w:rsidRPr="0071706A">
              <w:rPr>
                <w:sz w:val="22"/>
                <w:szCs w:val="22"/>
              </w:rPr>
              <w:t xml:space="preserve">Книга </w:t>
            </w:r>
            <w:proofErr w:type="spellStart"/>
            <w:r w:rsidRPr="0071706A">
              <w:rPr>
                <w:sz w:val="22"/>
                <w:szCs w:val="22"/>
              </w:rPr>
              <w:t>обліку</w:t>
            </w:r>
            <w:proofErr w:type="spellEnd"/>
            <w:r w:rsidRPr="0071706A">
              <w:rPr>
                <w:sz w:val="22"/>
                <w:szCs w:val="22"/>
              </w:rPr>
              <w:t xml:space="preserve"> </w:t>
            </w:r>
            <w:proofErr w:type="spellStart"/>
            <w:r w:rsidRPr="0071706A">
              <w:rPr>
                <w:sz w:val="22"/>
                <w:szCs w:val="22"/>
              </w:rPr>
              <w:t>дефектних</w:t>
            </w:r>
            <w:proofErr w:type="spellEnd"/>
            <w:r w:rsidRPr="0071706A">
              <w:rPr>
                <w:sz w:val="22"/>
                <w:szCs w:val="22"/>
              </w:rPr>
              <w:t xml:space="preserve"> </w:t>
            </w:r>
            <w:proofErr w:type="spellStart"/>
            <w:r w:rsidRPr="0071706A">
              <w:rPr>
                <w:sz w:val="22"/>
                <w:szCs w:val="22"/>
              </w:rPr>
              <w:t>залізобетонних</w:t>
            </w:r>
            <w:proofErr w:type="spellEnd"/>
            <w:r w:rsidRPr="0071706A">
              <w:rPr>
                <w:sz w:val="22"/>
                <w:szCs w:val="22"/>
              </w:rPr>
              <w:t xml:space="preserve"> шпал, </w:t>
            </w:r>
            <w:proofErr w:type="spellStart"/>
            <w:r w:rsidRPr="0071706A">
              <w:rPr>
                <w:sz w:val="22"/>
                <w:szCs w:val="22"/>
              </w:rPr>
              <w:t>що</w:t>
            </w:r>
            <w:proofErr w:type="spellEnd"/>
            <w:r w:rsidRPr="0071706A">
              <w:rPr>
                <w:sz w:val="22"/>
                <w:szCs w:val="22"/>
              </w:rPr>
              <w:t xml:space="preserve"> лежать у </w:t>
            </w:r>
            <w:proofErr w:type="spellStart"/>
            <w:r w:rsidRPr="0071706A">
              <w:rPr>
                <w:sz w:val="22"/>
                <w:szCs w:val="22"/>
              </w:rPr>
              <w:t>колії</w:t>
            </w:r>
            <w:proofErr w:type="spellEnd"/>
            <w:r w:rsidRPr="0071706A">
              <w:rPr>
                <w:sz w:val="22"/>
                <w:szCs w:val="22"/>
              </w:rPr>
              <w:t xml:space="preserve">  ПУ-1</w:t>
            </w:r>
          </w:p>
        </w:tc>
        <w:tc>
          <w:tcPr>
            <w:tcW w:w="1842" w:type="dxa"/>
            <w:tcBorders>
              <w:top w:val="single" w:sz="8" w:space="0" w:color="auto"/>
              <w:left w:val="single" w:sz="8" w:space="0" w:color="auto"/>
              <w:bottom w:val="single" w:sz="8" w:space="0" w:color="auto"/>
              <w:right w:val="single" w:sz="8" w:space="0" w:color="auto"/>
            </w:tcBorders>
            <w:vAlign w:val="center"/>
          </w:tcPr>
          <w:p w14:paraId="476B11F0" w14:textId="5669D4BC" w:rsidR="0071706A" w:rsidRPr="0071706A" w:rsidRDefault="0071706A" w:rsidP="0071706A">
            <w:pPr>
              <w:jc w:val="center"/>
              <w:rPr>
                <w:rFonts w:ascii="Times New Roman" w:hAnsi="Times New Roman"/>
                <w:sz w:val="22"/>
                <w:szCs w:val="22"/>
                <w:lang w:val="uk-UA"/>
              </w:rPr>
            </w:pPr>
            <w:r w:rsidRPr="0071706A">
              <w:rPr>
                <w:sz w:val="22"/>
                <w:szCs w:val="22"/>
              </w:rPr>
              <w:t xml:space="preserve">22810000-1 </w:t>
            </w:r>
            <w:proofErr w:type="spellStart"/>
            <w:r w:rsidRPr="0071706A">
              <w:rPr>
                <w:sz w:val="22"/>
                <w:szCs w:val="22"/>
              </w:rPr>
              <w:t>Паперові</w:t>
            </w:r>
            <w:proofErr w:type="spellEnd"/>
            <w:r w:rsidRPr="0071706A">
              <w:rPr>
                <w:sz w:val="22"/>
                <w:szCs w:val="22"/>
              </w:rPr>
              <w:t xml:space="preserve"> </w:t>
            </w:r>
            <w:proofErr w:type="spellStart"/>
            <w:r w:rsidRPr="0071706A">
              <w:rPr>
                <w:sz w:val="22"/>
                <w:szCs w:val="22"/>
              </w:rPr>
              <w:t>чи</w:t>
            </w:r>
            <w:proofErr w:type="spellEnd"/>
            <w:r w:rsidRPr="0071706A">
              <w:rPr>
                <w:sz w:val="22"/>
                <w:szCs w:val="22"/>
              </w:rPr>
              <w:t xml:space="preserve"> </w:t>
            </w:r>
            <w:proofErr w:type="spellStart"/>
            <w:r w:rsidRPr="0071706A">
              <w:rPr>
                <w:sz w:val="22"/>
                <w:szCs w:val="22"/>
              </w:rPr>
              <w:t>картонні</w:t>
            </w:r>
            <w:proofErr w:type="spellEnd"/>
            <w:r w:rsidRPr="0071706A">
              <w:rPr>
                <w:sz w:val="22"/>
                <w:szCs w:val="22"/>
              </w:rPr>
              <w:t xml:space="preserve"> </w:t>
            </w:r>
            <w:proofErr w:type="spellStart"/>
            <w:r w:rsidRPr="0071706A">
              <w:rPr>
                <w:sz w:val="22"/>
                <w:szCs w:val="22"/>
              </w:rPr>
              <w:t>реєстраційні</w:t>
            </w:r>
            <w:proofErr w:type="spellEnd"/>
            <w:r w:rsidRPr="0071706A">
              <w:rPr>
                <w:sz w:val="22"/>
                <w:szCs w:val="22"/>
              </w:rPr>
              <w:t xml:space="preserve"> </w:t>
            </w:r>
            <w:proofErr w:type="spellStart"/>
            <w:r w:rsidRPr="0071706A">
              <w:rPr>
                <w:sz w:val="22"/>
                <w:szCs w:val="22"/>
              </w:rPr>
              <w:t>журнали</w:t>
            </w:r>
            <w:proofErr w:type="spellEnd"/>
          </w:p>
        </w:tc>
        <w:tc>
          <w:tcPr>
            <w:tcW w:w="4111" w:type="dxa"/>
            <w:tcBorders>
              <w:top w:val="single" w:sz="8" w:space="0" w:color="auto"/>
              <w:left w:val="single" w:sz="8" w:space="0" w:color="auto"/>
              <w:bottom w:val="single" w:sz="8" w:space="0" w:color="auto"/>
              <w:right w:val="single" w:sz="8" w:space="0" w:color="auto"/>
            </w:tcBorders>
            <w:vAlign w:val="center"/>
          </w:tcPr>
          <w:p w14:paraId="719BFBC7" w14:textId="2FBA91A0" w:rsidR="0071706A" w:rsidRPr="00C62CAB" w:rsidRDefault="0071706A" w:rsidP="00C62CAB">
            <w:pPr>
              <w:jc w:val="center"/>
              <w:rPr>
                <w:rFonts w:ascii="Times New Roman" w:hAnsi="Times New Roman"/>
                <w:sz w:val="22"/>
                <w:szCs w:val="22"/>
              </w:rPr>
            </w:pPr>
            <w:r w:rsidRPr="0071706A">
              <w:rPr>
                <w:rFonts w:ascii="Times New Roman" w:hAnsi="Times New Roman"/>
                <w:sz w:val="22"/>
                <w:szCs w:val="22"/>
              </w:rPr>
              <w:t xml:space="preserve">Формат А-4, </w:t>
            </w:r>
            <w:proofErr w:type="spellStart"/>
            <w:r w:rsidRPr="0071706A">
              <w:rPr>
                <w:rFonts w:ascii="Times New Roman" w:hAnsi="Times New Roman"/>
                <w:sz w:val="22"/>
                <w:szCs w:val="22"/>
              </w:rPr>
              <w:t>книжкова</w:t>
            </w:r>
            <w:proofErr w:type="spellEnd"/>
            <w:r w:rsidRPr="0071706A">
              <w:rPr>
                <w:rFonts w:ascii="Times New Roman" w:hAnsi="Times New Roman"/>
                <w:sz w:val="22"/>
                <w:szCs w:val="22"/>
              </w:rPr>
              <w:t xml:space="preserve">, </w:t>
            </w:r>
            <w:proofErr w:type="spellStart"/>
            <w:r w:rsidRPr="0071706A">
              <w:rPr>
                <w:rFonts w:ascii="Times New Roman" w:hAnsi="Times New Roman"/>
                <w:sz w:val="22"/>
                <w:szCs w:val="22"/>
              </w:rPr>
              <w:t>папір</w:t>
            </w:r>
            <w:proofErr w:type="spellEnd"/>
            <w:r w:rsidRPr="0071706A">
              <w:rPr>
                <w:rFonts w:ascii="Times New Roman" w:hAnsi="Times New Roman"/>
                <w:sz w:val="22"/>
                <w:szCs w:val="22"/>
              </w:rPr>
              <w:t xml:space="preserve"> </w:t>
            </w:r>
            <w:proofErr w:type="spellStart"/>
            <w:r w:rsidRPr="0071706A">
              <w:rPr>
                <w:rFonts w:ascii="Times New Roman" w:hAnsi="Times New Roman"/>
                <w:sz w:val="22"/>
                <w:szCs w:val="22"/>
              </w:rPr>
              <w:t>газетний</w:t>
            </w:r>
            <w:proofErr w:type="spellEnd"/>
            <w:r w:rsidRPr="0071706A">
              <w:rPr>
                <w:rFonts w:ascii="Times New Roman" w:hAnsi="Times New Roman"/>
                <w:sz w:val="22"/>
                <w:szCs w:val="22"/>
              </w:rPr>
              <w:t xml:space="preserve">, </w:t>
            </w:r>
            <w:proofErr w:type="spellStart"/>
            <w:r w:rsidRPr="0071706A">
              <w:rPr>
                <w:rFonts w:ascii="Times New Roman" w:hAnsi="Times New Roman"/>
                <w:sz w:val="22"/>
                <w:szCs w:val="22"/>
              </w:rPr>
              <w:t>кількість</w:t>
            </w:r>
            <w:proofErr w:type="spellEnd"/>
            <w:r w:rsidRPr="0071706A">
              <w:rPr>
                <w:rFonts w:ascii="Times New Roman" w:hAnsi="Times New Roman"/>
                <w:sz w:val="22"/>
                <w:szCs w:val="22"/>
              </w:rPr>
              <w:t xml:space="preserve"> </w:t>
            </w:r>
            <w:proofErr w:type="spellStart"/>
            <w:r w:rsidRPr="0071706A">
              <w:rPr>
                <w:rFonts w:ascii="Times New Roman" w:hAnsi="Times New Roman"/>
                <w:sz w:val="22"/>
                <w:szCs w:val="22"/>
              </w:rPr>
              <w:t>аркушів</w:t>
            </w:r>
            <w:proofErr w:type="spellEnd"/>
            <w:r w:rsidRPr="0071706A">
              <w:rPr>
                <w:rFonts w:ascii="Times New Roman" w:hAnsi="Times New Roman"/>
                <w:sz w:val="22"/>
                <w:szCs w:val="22"/>
              </w:rPr>
              <w:t xml:space="preserve"> -</w:t>
            </w:r>
            <w:r>
              <w:rPr>
                <w:rFonts w:ascii="Times New Roman" w:hAnsi="Times New Roman"/>
                <w:sz w:val="22"/>
                <w:szCs w:val="22"/>
                <w:lang w:val="uk-UA"/>
              </w:rPr>
              <w:t xml:space="preserve"> </w:t>
            </w:r>
            <w:r w:rsidRPr="0071706A">
              <w:rPr>
                <w:rFonts w:ascii="Times New Roman" w:hAnsi="Times New Roman"/>
                <w:sz w:val="22"/>
                <w:szCs w:val="22"/>
              </w:rPr>
              <w:t xml:space="preserve">48 арк, </w:t>
            </w:r>
            <w:proofErr w:type="spellStart"/>
            <w:r w:rsidRPr="0071706A">
              <w:rPr>
                <w:rFonts w:ascii="Times New Roman" w:hAnsi="Times New Roman"/>
                <w:sz w:val="22"/>
                <w:szCs w:val="22"/>
              </w:rPr>
              <w:t>обкладинка</w:t>
            </w:r>
            <w:proofErr w:type="spellEnd"/>
            <w:r w:rsidRPr="0071706A">
              <w:rPr>
                <w:rFonts w:ascii="Times New Roman" w:hAnsi="Times New Roman"/>
                <w:sz w:val="22"/>
                <w:szCs w:val="22"/>
              </w:rPr>
              <w:t xml:space="preserve"> </w:t>
            </w:r>
            <w:proofErr w:type="spellStart"/>
            <w:r w:rsidRPr="0071706A">
              <w:rPr>
                <w:rFonts w:ascii="Times New Roman" w:hAnsi="Times New Roman"/>
                <w:sz w:val="22"/>
                <w:szCs w:val="22"/>
              </w:rPr>
              <w:t>картонна</w:t>
            </w:r>
            <w:proofErr w:type="spellEnd"/>
            <w:r w:rsidRPr="0071706A">
              <w:rPr>
                <w:rFonts w:ascii="Times New Roman" w:hAnsi="Times New Roman"/>
                <w:sz w:val="22"/>
                <w:szCs w:val="22"/>
              </w:rPr>
              <w:t xml:space="preserve">, </w:t>
            </w:r>
            <w:proofErr w:type="spellStart"/>
            <w:r w:rsidRPr="0071706A">
              <w:rPr>
                <w:rFonts w:ascii="Times New Roman" w:hAnsi="Times New Roman"/>
                <w:sz w:val="22"/>
                <w:szCs w:val="22"/>
              </w:rPr>
              <w:t>скріплена</w:t>
            </w:r>
            <w:proofErr w:type="spellEnd"/>
            <w:r w:rsidRPr="0071706A">
              <w:rPr>
                <w:rFonts w:ascii="Times New Roman" w:hAnsi="Times New Roman"/>
                <w:sz w:val="22"/>
                <w:szCs w:val="22"/>
              </w:rPr>
              <w:t xml:space="preserve"> на 2 скоби, </w:t>
            </w:r>
            <w:proofErr w:type="spellStart"/>
            <w:r w:rsidRPr="0071706A">
              <w:rPr>
                <w:rFonts w:ascii="Times New Roman" w:hAnsi="Times New Roman"/>
                <w:sz w:val="22"/>
                <w:szCs w:val="22"/>
              </w:rPr>
              <w:t>фарба</w:t>
            </w:r>
            <w:proofErr w:type="spellEnd"/>
            <w:r w:rsidRPr="0071706A">
              <w:rPr>
                <w:rFonts w:ascii="Times New Roman" w:hAnsi="Times New Roman"/>
                <w:sz w:val="22"/>
                <w:szCs w:val="22"/>
              </w:rPr>
              <w:t xml:space="preserve"> для </w:t>
            </w:r>
            <w:proofErr w:type="spellStart"/>
            <w:r w:rsidRPr="0071706A">
              <w:rPr>
                <w:rFonts w:ascii="Times New Roman" w:hAnsi="Times New Roman"/>
                <w:sz w:val="22"/>
                <w:szCs w:val="22"/>
              </w:rPr>
              <w:t>друку</w:t>
            </w:r>
            <w:proofErr w:type="spellEnd"/>
            <w:r w:rsidRPr="0071706A">
              <w:rPr>
                <w:rFonts w:ascii="Times New Roman" w:hAnsi="Times New Roman"/>
                <w:sz w:val="22"/>
                <w:szCs w:val="22"/>
              </w:rPr>
              <w:t xml:space="preserve"> </w:t>
            </w:r>
            <w:proofErr w:type="spellStart"/>
            <w:r w:rsidRPr="0071706A">
              <w:rPr>
                <w:rFonts w:ascii="Times New Roman" w:hAnsi="Times New Roman"/>
                <w:sz w:val="22"/>
                <w:szCs w:val="22"/>
              </w:rPr>
              <w:t>використовується</w:t>
            </w:r>
            <w:proofErr w:type="spellEnd"/>
            <w:r w:rsidRPr="0071706A">
              <w:rPr>
                <w:rFonts w:ascii="Times New Roman" w:hAnsi="Times New Roman"/>
                <w:sz w:val="22"/>
                <w:szCs w:val="22"/>
              </w:rPr>
              <w:t xml:space="preserve"> одна  </w:t>
            </w:r>
          </w:p>
        </w:tc>
        <w:tc>
          <w:tcPr>
            <w:tcW w:w="992" w:type="dxa"/>
            <w:tcBorders>
              <w:top w:val="single" w:sz="8" w:space="0" w:color="auto"/>
              <w:left w:val="single" w:sz="8" w:space="0" w:color="auto"/>
              <w:bottom w:val="single" w:sz="8" w:space="0" w:color="auto"/>
              <w:right w:val="single" w:sz="8" w:space="0" w:color="auto"/>
            </w:tcBorders>
            <w:vAlign w:val="center"/>
          </w:tcPr>
          <w:p w14:paraId="0816E819" w14:textId="362329CF" w:rsidR="0071706A" w:rsidRPr="0071706A" w:rsidRDefault="0071706A" w:rsidP="0071706A">
            <w:pPr>
              <w:jc w:val="center"/>
              <w:rPr>
                <w:rFonts w:ascii="Times New Roman" w:hAnsi="Times New Roman"/>
                <w:sz w:val="22"/>
                <w:szCs w:val="22"/>
              </w:rPr>
            </w:pPr>
            <w:proofErr w:type="spellStart"/>
            <w:r w:rsidRPr="0071706A">
              <w:rPr>
                <w:sz w:val="22"/>
                <w:szCs w:val="22"/>
              </w:rPr>
              <w:t>шт</w:t>
            </w:r>
            <w:proofErr w:type="spellEnd"/>
          </w:p>
        </w:tc>
        <w:tc>
          <w:tcPr>
            <w:tcW w:w="709" w:type="dxa"/>
            <w:tcBorders>
              <w:top w:val="single" w:sz="8" w:space="0" w:color="auto"/>
              <w:left w:val="single" w:sz="8" w:space="0" w:color="auto"/>
              <w:bottom w:val="single" w:sz="8" w:space="0" w:color="auto"/>
              <w:right w:val="single" w:sz="8" w:space="0" w:color="auto"/>
            </w:tcBorders>
            <w:vAlign w:val="center"/>
          </w:tcPr>
          <w:p w14:paraId="71D2C2A6" w14:textId="086E28BB" w:rsidR="0071706A" w:rsidRPr="0071706A" w:rsidRDefault="0071706A" w:rsidP="0071706A">
            <w:pPr>
              <w:jc w:val="center"/>
              <w:rPr>
                <w:rFonts w:ascii="Times New Roman" w:hAnsi="Times New Roman"/>
                <w:sz w:val="22"/>
                <w:szCs w:val="22"/>
              </w:rPr>
            </w:pPr>
            <w:r w:rsidRPr="0071706A">
              <w:rPr>
                <w:sz w:val="22"/>
                <w:szCs w:val="22"/>
              </w:rPr>
              <w:t>400</w:t>
            </w:r>
          </w:p>
        </w:tc>
      </w:tr>
      <w:tr w:rsidR="0071706A" w:rsidRPr="0071706A" w14:paraId="38F2DDBF" w14:textId="77777777" w:rsidTr="0071706A">
        <w:trPr>
          <w:trHeight w:val="613"/>
        </w:trPr>
        <w:tc>
          <w:tcPr>
            <w:tcW w:w="509" w:type="dxa"/>
            <w:tcBorders>
              <w:top w:val="single" w:sz="8" w:space="0" w:color="auto"/>
              <w:left w:val="single" w:sz="8" w:space="0" w:color="auto"/>
              <w:bottom w:val="single" w:sz="8" w:space="0" w:color="auto"/>
              <w:right w:val="nil"/>
            </w:tcBorders>
            <w:shd w:val="clear" w:color="auto" w:fill="auto"/>
            <w:vAlign w:val="center"/>
          </w:tcPr>
          <w:p w14:paraId="2FDA874E" w14:textId="4E2590FB" w:rsidR="0071706A" w:rsidRPr="0071706A" w:rsidRDefault="0071706A" w:rsidP="0071706A">
            <w:pPr>
              <w:ind w:left="-57" w:right="-57"/>
              <w:jc w:val="center"/>
              <w:rPr>
                <w:rFonts w:ascii="Times New Roman" w:hAnsi="Times New Roman"/>
                <w:bCs/>
                <w:sz w:val="22"/>
                <w:szCs w:val="22"/>
                <w:lang w:val="uk-UA"/>
              </w:rPr>
            </w:pPr>
            <w:r w:rsidRPr="0071706A">
              <w:rPr>
                <w:rFonts w:ascii="Times New Roman" w:hAnsi="Times New Roman"/>
                <w:bCs/>
                <w:sz w:val="22"/>
                <w:szCs w:val="22"/>
                <w:lang w:val="uk-UA"/>
              </w:rPr>
              <w:t>10</w:t>
            </w:r>
          </w:p>
        </w:tc>
        <w:tc>
          <w:tcPr>
            <w:tcW w:w="2150" w:type="dxa"/>
            <w:tcBorders>
              <w:top w:val="single" w:sz="8" w:space="0" w:color="auto"/>
              <w:left w:val="single" w:sz="8" w:space="0" w:color="auto"/>
              <w:bottom w:val="single" w:sz="8" w:space="0" w:color="auto"/>
              <w:right w:val="single" w:sz="8" w:space="0" w:color="auto"/>
            </w:tcBorders>
            <w:shd w:val="clear" w:color="auto" w:fill="auto"/>
            <w:vAlign w:val="center"/>
          </w:tcPr>
          <w:p w14:paraId="6D858942" w14:textId="540E2B67" w:rsidR="0071706A" w:rsidRPr="0071706A" w:rsidRDefault="0071706A" w:rsidP="0071706A">
            <w:pPr>
              <w:jc w:val="center"/>
              <w:outlineLvl w:val="0"/>
              <w:rPr>
                <w:rFonts w:ascii="Times New Roman" w:hAnsi="Times New Roman"/>
                <w:sz w:val="22"/>
                <w:szCs w:val="22"/>
              </w:rPr>
            </w:pPr>
            <w:r w:rsidRPr="0071706A">
              <w:rPr>
                <w:rFonts w:ascii="Times New Roman" w:hAnsi="Times New Roman"/>
                <w:sz w:val="22"/>
                <w:szCs w:val="22"/>
              </w:rPr>
              <w:t xml:space="preserve">Книга </w:t>
            </w:r>
            <w:proofErr w:type="spellStart"/>
            <w:r w:rsidRPr="0071706A">
              <w:rPr>
                <w:rFonts w:ascii="Times New Roman" w:hAnsi="Times New Roman"/>
                <w:sz w:val="22"/>
                <w:szCs w:val="22"/>
              </w:rPr>
              <w:t>обліку</w:t>
            </w:r>
            <w:proofErr w:type="spellEnd"/>
            <w:r w:rsidRPr="0071706A">
              <w:rPr>
                <w:rFonts w:ascii="Times New Roman" w:hAnsi="Times New Roman"/>
                <w:sz w:val="22"/>
                <w:szCs w:val="22"/>
              </w:rPr>
              <w:t xml:space="preserve"> шпал </w:t>
            </w:r>
            <w:proofErr w:type="spellStart"/>
            <w:r w:rsidRPr="0071706A">
              <w:rPr>
                <w:rFonts w:ascii="Times New Roman" w:hAnsi="Times New Roman"/>
                <w:sz w:val="22"/>
                <w:szCs w:val="22"/>
              </w:rPr>
              <w:t>що</w:t>
            </w:r>
            <w:proofErr w:type="spellEnd"/>
            <w:r w:rsidRPr="0071706A">
              <w:rPr>
                <w:rFonts w:ascii="Times New Roman" w:hAnsi="Times New Roman"/>
                <w:sz w:val="22"/>
                <w:szCs w:val="22"/>
              </w:rPr>
              <w:t xml:space="preserve"> лежать на </w:t>
            </w:r>
            <w:proofErr w:type="spellStart"/>
            <w:r w:rsidRPr="0071706A">
              <w:rPr>
                <w:rFonts w:ascii="Times New Roman" w:hAnsi="Times New Roman"/>
                <w:sz w:val="22"/>
                <w:szCs w:val="22"/>
              </w:rPr>
              <w:t>колії</w:t>
            </w:r>
            <w:proofErr w:type="spellEnd"/>
            <w:r w:rsidRPr="0071706A">
              <w:rPr>
                <w:rFonts w:ascii="Times New Roman" w:hAnsi="Times New Roman"/>
                <w:sz w:val="22"/>
                <w:szCs w:val="22"/>
              </w:rPr>
              <w:t xml:space="preserve"> ПУ-5</w:t>
            </w:r>
          </w:p>
        </w:tc>
        <w:tc>
          <w:tcPr>
            <w:tcW w:w="1842" w:type="dxa"/>
            <w:tcBorders>
              <w:top w:val="single" w:sz="8" w:space="0" w:color="auto"/>
              <w:left w:val="single" w:sz="8" w:space="0" w:color="auto"/>
              <w:bottom w:val="single" w:sz="8" w:space="0" w:color="auto"/>
              <w:right w:val="single" w:sz="8" w:space="0" w:color="auto"/>
            </w:tcBorders>
            <w:vAlign w:val="center"/>
          </w:tcPr>
          <w:p w14:paraId="36EFA595" w14:textId="351305F1" w:rsidR="0071706A" w:rsidRPr="0071706A" w:rsidRDefault="0071706A" w:rsidP="0071706A">
            <w:pPr>
              <w:jc w:val="center"/>
              <w:rPr>
                <w:rFonts w:ascii="Times New Roman" w:hAnsi="Times New Roman"/>
                <w:sz w:val="22"/>
                <w:szCs w:val="22"/>
                <w:lang w:val="uk-UA"/>
              </w:rPr>
            </w:pPr>
            <w:r w:rsidRPr="0071706A">
              <w:rPr>
                <w:sz w:val="22"/>
                <w:szCs w:val="22"/>
              </w:rPr>
              <w:t xml:space="preserve">22810000-1 </w:t>
            </w:r>
            <w:proofErr w:type="spellStart"/>
            <w:r w:rsidRPr="0071706A">
              <w:rPr>
                <w:sz w:val="22"/>
                <w:szCs w:val="22"/>
              </w:rPr>
              <w:t>Паперові</w:t>
            </w:r>
            <w:proofErr w:type="spellEnd"/>
            <w:r w:rsidRPr="0071706A">
              <w:rPr>
                <w:sz w:val="22"/>
                <w:szCs w:val="22"/>
              </w:rPr>
              <w:t xml:space="preserve"> </w:t>
            </w:r>
            <w:proofErr w:type="spellStart"/>
            <w:r w:rsidRPr="0071706A">
              <w:rPr>
                <w:sz w:val="22"/>
                <w:szCs w:val="22"/>
              </w:rPr>
              <w:t>чи</w:t>
            </w:r>
            <w:proofErr w:type="spellEnd"/>
            <w:r w:rsidRPr="0071706A">
              <w:rPr>
                <w:sz w:val="22"/>
                <w:szCs w:val="22"/>
              </w:rPr>
              <w:t xml:space="preserve"> </w:t>
            </w:r>
            <w:proofErr w:type="spellStart"/>
            <w:r w:rsidRPr="0071706A">
              <w:rPr>
                <w:sz w:val="22"/>
                <w:szCs w:val="22"/>
              </w:rPr>
              <w:t>картонні</w:t>
            </w:r>
            <w:proofErr w:type="spellEnd"/>
            <w:r w:rsidRPr="0071706A">
              <w:rPr>
                <w:sz w:val="22"/>
                <w:szCs w:val="22"/>
              </w:rPr>
              <w:t xml:space="preserve"> </w:t>
            </w:r>
            <w:proofErr w:type="spellStart"/>
            <w:r w:rsidRPr="0071706A">
              <w:rPr>
                <w:sz w:val="22"/>
                <w:szCs w:val="22"/>
              </w:rPr>
              <w:t>реєстраційні</w:t>
            </w:r>
            <w:proofErr w:type="spellEnd"/>
            <w:r w:rsidRPr="0071706A">
              <w:rPr>
                <w:sz w:val="22"/>
                <w:szCs w:val="22"/>
              </w:rPr>
              <w:t xml:space="preserve"> </w:t>
            </w:r>
            <w:proofErr w:type="spellStart"/>
            <w:r w:rsidRPr="0071706A">
              <w:rPr>
                <w:sz w:val="22"/>
                <w:szCs w:val="22"/>
              </w:rPr>
              <w:t>журнали</w:t>
            </w:r>
            <w:proofErr w:type="spellEnd"/>
          </w:p>
        </w:tc>
        <w:tc>
          <w:tcPr>
            <w:tcW w:w="4111" w:type="dxa"/>
            <w:tcBorders>
              <w:top w:val="single" w:sz="8" w:space="0" w:color="auto"/>
              <w:left w:val="single" w:sz="8" w:space="0" w:color="auto"/>
              <w:bottom w:val="single" w:sz="8" w:space="0" w:color="auto"/>
              <w:right w:val="single" w:sz="8" w:space="0" w:color="auto"/>
            </w:tcBorders>
            <w:vAlign w:val="center"/>
          </w:tcPr>
          <w:p w14:paraId="22B021AB" w14:textId="411A494F" w:rsidR="0071706A" w:rsidRPr="00C62CAB" w:rsidRDefault="0071706A" w:rsidP="00C62CAB">
            <w:pPr>
              <w:jc w:val="center"/>
              <w:rPr>
                <w:rFonts w:ascii="Times New Roman" w:hAnsi="Times New Roman"/>
                <w:sz w:val="22"/>
                <w:szCs w:val="22"/>
              </w:rPr>
            </w:pPr>
            <w:r w:rsidRPr="0071706A">
              <w:rPr>
                <w:rFonts w:ascii="Times New Roman" w:hAnsi="Times New Roman"/>
                <w:sz w:val="22"/>
                <w:szCs w:val="22"/>
              </w:rPr>
              <w:t xml:space="preserve">Формат А-4, </w:t>
            </w:r>
            <w:proofErr w:type="spellStart"/>
            <w:r w:rsidRPr="0071706A">
              <w:rPr>
                <w:rFonts w:ascii="Times New Roman" w:hAnsi="Times New Roman"/>
                <w:sz w:val="22"/>
                <w:szCs w:val="22"/>
              </w:rPr>
              <w:t>книжкова</w:t>
            </w:r>
            <w:proofErr w:type="spellEnd"/>
            <w:r w:rsidRPr="0071706A">
              <w:rPr>
                <w:rFonts w:ascii="Times New Roman" w:hAnsi="Times New Roman"/>
                <w:sz w:val="22"/>
                <w:szCs w:val="22"/>
              </w:rPr>
              <w:t xml:space="preserve">, </w:t>
            </w:r>
            <w:proofErr w:type="spellStart"/>
            <w:r w:rsidRPr="0071706A">
              <w:rPr>
                <w:rFonts w:ascii="Times New Roman" w:hAnsi="Times New Roman"/>
                <w:sz w:val="22"/>
                <w:szCs w:val="22"/>
              </w:rPr>
              <w:t>папір</w:t>
            </w:r>
            <w:proofErr w:type="spellEnd"/>
            <w:r w:rsidRPr="0071706A">
              <w:rPr>
                <w:rFonts w:ascii="Times New Roman" w:hAnsi="Times New Roman"/>
                <w:sz w:val="22"/>
                <w:szCs w:val="22"/>
              </w:rPr>
              <w:t xml:space="preserve"> </w:t>
            </w:r>
            <w:proofErr w:type="spellStart"/>
            <w:r w:rsidRPr="0071706A">
              <w:rPr>
                <w:rFonts w:ascii="Times New Roman" w:hAnsi="Times New Roman"/>
                <w:sz w:val="22"/>
                <w:szCs w:val="22"/>
              </w:rPr>
              <w:t>газетний</w:t>
            </w:r>
            <w:proofErr w:type="spellEnd"/>
            <w:r w:rsidRPr="0071706A">
              <w:rPr>
                <w:rFonts w:ascii="Times New Roman" w:hAnsi="Times New Roman"/>
                <w:sz w:val="22"/>
                <w:szCs w:val="22"/>
              </w:rPr>
              <w:t xml:space="preserve">, </w:t>
            </w:r>
            <w:proofErr w:type="spellStart"/>
            <w:r w:rsidRPr="0071706A">
              <w:rPr>
                <w:rFonts w:ascii="Times New Roman" w:hAnsi="Times New Roman"/>
                <w:sz w:val="22"/>
                <w:szCs w:val="22"/>
              </w:rPr>
              <w:t>кількість</w:t>
            </w:r>
            <w:proofErr w:type="spellEnd"/>
            <w:r w:rsidRPr="0071706A">
              <w:rPr>
                <w:rFonts w:ascii="Times New Roman" w:hAnsi="Times New Roman"/>
                <w:sz w:val="22"/>
                <w:szCs w:val="22"/>
              </w:rPr>
              <w:t xml:space="preserve"> </w:t>
            </w:r>
            <w:proofErr w:type="spellStart"/>
            <w:r w:rsidRPr="0071706A">
              <w:rPr>
                <w:rFonts w:ascii="Times New Roman" w:hAnsi="Times New Roman"/>
                <w:sz w:val="22"/>
                <w:szCs w:val="22"/>
              </w:rPr>
              <w:t>аркушів</w:t>
            </w:r>
            <w:proofErr w:type="spellEnd"/>
            <w:r w:rsidRPr="0071706A">
              <w:rPr>
                <w:rFonts w:ascii="Times New Roman" w:hAnsi="Times New Roman"/>
                <w:sz w:val="22"/>
                <w:szCs w:val="22"/>
              </w:rPr>
              <w:t xml:space="preserve"> -</w:t>
            </w:r>
            <w:r>
              <w:rPr>
                <w:rFonts w:ascii="Times New Roman" w:hAnsi="Times New Roman"/>
                <w:sz w:val="22"/>
                <w:szCs w:val="22"/>
                <w:lang w:val="uk-UA"/>
              </w:rPr>
              <w:t xml:space="preserve"> </w:t>
            </w:r>
            <w:r w:rsidRPr="0071706A">
              <w:rPr>
                <w:rFonts w:ascii="Times New Roman" w:hAnsi="Times New Roman"/>
                <w:sz w:val="22"/>
                <w:szCs w:val="22"/>
              </w:rPr>
              <w:t xml:space="preserve">48 арк, </w:t>
            </w:r>
            <w:proofErr w:type="spellStart"/>
            <w:r w:rsidRPr="0071706A">
              <w:rPr>
                <w:rFonts w:ascii="Times New Roman" w:hAnsi="Times New Roman"/>
                <w:sz w:val="22"/>
                <w:szCs w:val="22"/>
              </w:rPr>
              <w:t>обкладинка</w:t>
            </w:r>
            <w:proofErr w:type="spellEnd"/>
            <w:r w:rsidRPr="0071706A">
              <w:rPr>
                <w:rFonts w:ascii="Times New Roman" w:hAnsi="Times New Roman"/>
                <w:sz w:val="22"/>
                <w:szCs w:val="22"/>
              </w:rPr>
              <w:t xml:space="preserve"> </w:t>
            </w:r>
            <w:proofErr w:type="spellStart"/>
            <w:r w:rsidRPr="0071706A">
              <w:rPr>
                <w:rFonts w:ascii="Times New Roman" w:hAnsi="Times New Roman"/>
                <w:sz w:val="22"/>
                <w:szCs w:val="22"/>
              </w:rPr>
              <w:t>картонна</w:t>
            </w:r>
            <w:proofErr w:type="spellEnd"/>
            <w:r w:rsidRPr="0071706A">
              <w:rPr>
                <w:rFonts w:ascii="Times New Roman" w:hAnsi="Times New Roman"/>
                <w:sz w:val="22"/>
                <w:szCs w:val="22"/>
              </w:rPr>
              <w:t xml:space="preserve">, </w:t>
            </w:r>
            <w:proofErr w:type="spellStart"/>
            <w:r w:rsidRPr="0071706A">
              <w:rPr>
                <w:rFonts w:ascii="Times New Roman" w:hAnsi="Times New Roman"/>
                <w:sz w:val="22"/>
                <w:szCs w:val="22"/>
              </w:rPr>
              <w:t>скріплена</w:t>
            </w:r>
            <w:proofErr w:type="spellEnd"/>
            <w:r w:rsidRPr="0071706A">
              <w:rPr>
                <w:rFonts w:ascii="Times New Roman" w:hAnsi="Times New Roman"/>
                <w:sz w:val="22"/>
                <w:szCs w:val="22"/>
              </w:rPr>
              <w:t xml:space="preserve"> на 2 скоби, </w:t>
            </w:r>
            <w:proofErr w:type="spellStart"/>
            <w:r w:rsidRPr="0071706A">
              <w:rPr>
                <w:rFonts w:ascii="Times New Roman" w:hAnsi="Times New Roman"/>
                <w:sz w:val="22"/>
                <w:szCs w:val="22"/>
              </w:rPr>
              <w:t>фарба</w:t>
            </w:r>
            <w:proofErr w:type="spellEnd"/>
            <w:r w:rsidRPr="0071706A">
              <w:rPr>
                <w:rFonts w:ascii="Times New Roman" w:hAnsi="Times New Roman"/>
                <w:sz w:val="22"/>
                <w:szCs w:val="22"/>
              </w:rPr>
              <w:t xml:space="preserve"> для </w:t>
            </w:r>
            <w:proofErr w:type="spellStart"/>
            <w:r w:rsidRPr="0071706A">
              <w:rPr>
                <w:rFonts w:ascii="Times New Roman" w:hAnsi="Times New Roman"/>
                <w:sz w:val="22"/>
                <w:szCs w:val="22"/>
              </w:rPr>
              <w:t>друку</w:t>
            </w:r>
            <w:proofErr w:type="spellEnd"/>
            <w:r w:rsidRPr="0071706A">
              <w:rPr>
                <w:rFonts w:ascii="Times New Roman" w:hAnsi="Times New Roman"/>
                <w:sz w:val="22"/>
                <w:szCs w:val="22"/>
              </w:rPr>
              <w:t xml:space="preserve"> </w:t>
            </w:r>
            <w:proofErr w:type="spellStart"/>
            <w:r w:rsidRPr="0071706A">
              <w:rPr>
                <w:rFonts w:ascii="Times New Roman" w:hAnsi="Times New Roman"/>
                <w:sz w:val="22"/>
                <w:szCs w:val="22"/>
              </w:rPr>
              <w:t>використовується</w:t>
            </w:r>
            <w:proofErr w:type="spellEnd"/>
            <w:r w:rsidRPr="0071706A">
              <w:rPr>
                <w:rFonts w:ascii="Times New Roman" w:hAnsi="Times New Roman"/>
                <w:sz w:val="22"/>
                <w:szCs w:val="22"/>
              </w:rPr>
              <w:t xml:space="preserve"> одна  </w:t>
            </w:r>
          </w:p>
        </w:tc>
        <w:tc>
          <w:tcPr>
            <w:tcW w:w="992" w:type="dxa"/>
            <w:tcBorders>
              <w:top w:val="single" w:sz="8" w:space="0" w:color="auto"/>
              <w:left w:val="single" w:sz="8" w:space="0" w:color="auto"/>
              <w:bottom w:val="single" w:sz="8" w:space="0" w:color="auto"/>
              <w:right w:val="single" w:sz="8" w:space="0" w:color="auto"/>
            </w:tcBorders>
            <w:vAlign w:val="center"/>
          </w:tcPr>
          <w:p w14:paraId="5A085D1C" w14:textId="7E07BB0B" w:rsidR="0071706A" w:rsidRPr="0071706A" w:rsidRDefault="0071706A" w:rsidP="0071706A">
            <w:pPr>
              <w:jc w:val="center"/>
              <w:rPr>
                <w:rFonts w:ascii="Times New Roman" w:hAnsi="Times New Roman"/>
                <w:sz w:val="22"/>
                <w:szCs w:val="22"/>
              </w:rPr>
            </w:pPr>
            <w:proofErr w:type="spellStart"/>
            <w:r w:rsidRPr="0071706A">
              <w:rPr>
                <w:sz w:val="22"/>
                <w:szCs w:val="22"/>
              </w:rPr>
              <w:t>шт</w:t>
            </w:r>
            <w:proofErr w:type="spellEnd"/>
          </w:p>
        </w:tc>
        <w:tc>
          <w:tcPr>
            <w:tcW w:w="709" w:type="dxa"/>
            <w:tcBorders>
              <w:top w:val="single" w:sz="8" w:space="0" w:color="auto"/>
              <w:left w:val="single" w:sz="8" w:space="0" w:color="auto"/>
              <w:bottom w:val="single" w:sz="8" w:space="0" w:color="auto"/>
              <w:right w:val="single" w:sz="8" w:space="0" w:color="auto"/>
            </w:tcBorders>
            <w:vAlign w:val="center"/>
          </w:tcPr>
          <w:p w14:paraId="0DE8D9A9" w14:textId="051D4037" w:rsidR="0071706A" w:rsidRPr="0071706A" w:rsidRDefault="0071706A" w:rsidP="0071706A">
            <w:pPr>
              <w:jc w:val="center"/>
              <w:rPr>
                <w:rFonts w:ascii="Times New Roman" w:hAnsi="Times New Roman"/>
                <w:sz w:val="22"/>
                <w:szCs w:val="22"/>
              </w:rPr>
            </w:pPr>
            <w:r w:rsidRPr="0071706A">
              <w:rPr>
                <w:sz w:val="22"/>
                <w:szCs w:val="22"/>
              </w:rPr>
              <w:t>800</w:t>
            </w:r>
          </w:p>
        </w:tc>
      </w:tr>
      <w:tr w:rsidR="0071706A" w:rsidRPr="0071706A" w14:paraId="2F44C1B3" w14:textId="77777777" w:rsidTr="0071706A">
        <w:trPr>
          <w:trHeight w:val="613"/>
        </w:trPr>
        <w:tc>
          <w:tcPr>
            <w:tcW w:w="509" w:type="dxa"/>
            <w:tcBorders>
              <w:top w:val="single" w:sz="8" w:space="0" w:color="auto"/>
              <w:left w:val="single" w:sz="8" w:space="0" w:color="auto"/>
              <w:bottom w:val="single" w:sz="8" w:space="0" w:color="auto"/>
              <w:right w:val="nil"/>
            </w:tcBorders>
            <w:shd w:val="clear" w:color="auto" w:fill="auto"/>
            <w:vAlign w:val="center"/>
          </w:tcPr>
          <w:p w14:paraId="43482EDA" w14:textId="021174E3" w:rsidR="0071706A" w:rsidRPr="0071706A" w:rsidRDefault="0071706A" w:rsidP="0071706A">
            <w:pPr>
              <w:ind w:left="-57" w:right="-57"/>
              <w:jc w:val="center"/>
              <w:rPr>
                <w:rFonts w:ascii="Times New Roman" w:hAnsi="Times New Roman"/>
                <w:bCs/>
                <w:sz w:val="22"/>
                <w:szCs w:val="22"/>
                <w:lang w:val="uk-UA"/>
              </w:rPr>
            </w:pPr>
            <w:r w:rsidRPr="0071706A">
              <w:rPr>
                <w:rFonts w:ascii="Times New Roman" w:hAnsi="Times New Roman"/>
                <w:bCs/>
                <w:sz w:val="22"/>
                <w:szCs w:val="22"/>
                <w:lang w:val="uk-UA"/>
              </w:rPr>
              <w:t>11</w:t>
            </w:r>
          </w:p>
        </w:tc>
        <w:tc>
          <w:tcPr>
            <w:tcW w:w="2150" w:type="dxa"/>
            <w:tcBorders>
              <w:top w:val="single" w:sz="8" w:space="0" w:color="auto"/>
              <w:left w:val="single" w:sz="8" w:space="0" w:color="auto"/>
              <w:bottom w:val="single" w:sz="8" w:space="0" w:color="auto"/>
              <w:right w:val="single" w:sz="8" w:space="0" w:color="auto"/>
            </w:tcBorders>
            <w:shd w:val="clear" w:color="auto" w:fill="auto"/>
            <w:vAlign w:val="center"/>
          </w:tcPr>
          <w:p w14:paraId="433A2920" w14:textId="41DA945B" w:rsidR="0071706A" w:rsidRPr="0071706A" w:rsidRDefault="0071706A" w:rsidP="0071706A">
            <w:pPr>
              <w:jc w:val="center"/>
              <w:outlineLvl w:val="0"/>
              <w:rPr>
                <w:rFonts w:ascii="Times New Roman" w:hAnsi="Times New Roman"/>
                <w:sz w:val="22"/>
                <w:szCs w:val="22"/>
              </w:rPr>
            </w:pPr>
            <w:r w:rsidRPr="0071706A">
              <w:rPr>
                <w:sz w:val="22"/>
                <w:szCs w:val="22"/>
              </w:rPr>
              <w:t xml:space="preserve">Книга </w:t>
            </w:r>
            <w:proofErr w:type="spellStart"/>
            <w:r w:rsidRPr="0071706A">
              <w:rPr>
                <w:sz w:val="22"/>
                <w:szCs w:val="22"/>
              </w:rPr>
              <w:t>обліку</w:t>
            </w:r>
            <w:proofErr w:type="spellEnd"/>
            <w:r w:rsidRPr="0071706A">
              <w:rPr>
                <w:sz w:val="22"/>
                <w:szCs w:val="22"/>
              </w:rPr>
              <w:t xml:space="preserve"> </w:t>
            </w:r>
            <w:proofErr w:type="spellStart"/>
            <w:r w:rsidRPr="0071706A">
              <w:rPr>
                <w:sz w:val="22"/>
                <w:szCs w:val="22"/>
              </w:rPr>
              <w:t>стрілочних</w:t>
            </w:r>
            <w:proofErr w:type="spellEnd"/>
            <w:r w:rsidRPr="0071706A">
              <w:rPr>
                <w:sz w:val="22"/>
                <w:szCs w:val="22"/>
              </w:rPr>
              <w:t xml:space="preserve"> </w:t>
            </w:r>
            <w:proofErr w:type="spellStart"/>
            <w:r w:rsidRPr="0071706A">
              <w:rPr>
                <w:sz w:val="22"/>
                <w:szCs w:val="22"/>
              </w:rPr>
              <w:t>переводів</w:t>
            </w:r>
            <w:proofErr w:type="spellEnd"/>
            <w:r w:rsidRPr="0071706A">
              <w:rPr>
                <w:sz w:val="22"/>
                <w:szCs w:val="22"/>
              </w:rPr>
              <w:t xml:space="preserve">, </w:t>
            </w:r>
            <w:proofErr w:type="spellStart"/>
            <w:r w:rsidRPr="0071706A">
              <w:rPr>
                <w:sz w:val="22"/>
                <w:szCs w:val="22"/>
              </w:rPr>
              <w:t>що</w:t>
            </w:r>
            <w:proofErr w:type="spellEnd"/>
            <w:r w:rsidRPr="0071706A">
              <w:rPr>
                <w:sz w:val="22"/>
                <w:szCs w:val="22"/>
              </w:rPr>
              <w:t xml:space="preserve"> лежать у </w:t>
            </w:r>
            <w:proofErr w:type="spellStart"/>
            <w:r w:rsidRPr="0071706A">
              <w:rPr>
                <w:sz w:val="22"/>
                <w:szCs w:val="22"/>
              </w:rPr>
              <w:t>колії</w:t>
            </w:r>
            <w:proofErr w:type="spellEnd"/>
            <w:r w:rsidRPr="0071706A">
              <w:rPr>
                <w:sz w:val="22"/>
                <w:szCs w:val="22"/>
              </w:rPr>
              <w:t xml:space="preserve"> ПУ-6</w:t>
            </w:r>
          </w:p>
        </w:tc>
        <w:tc>
          <w:tcPr>
            <w:tcW w:w="1842" w:type="dxa"/>
            <w:tcBorders>
              <w:top w:val="single" w:sz="8" w:space="0" w:color="auto"/>
              <w:left w:val="single" w:sz="8" w:space="0" w:color="auto"/>
              <w:bottom w:val="single" w:sz="8" w:space="0" w:color="auto"/>
              <w:right w:val="single" w:sz="8" w:space="0" w:color="auto"/>
            </w:tcBorders>
            <w:vAlign w:val="center"/>
          </w:tcPr>
          <w:p w14:paraId="294898DA" w14:textId="35D7B9A1" w:rsidR="0071706A" w:rsidRPr="0071706A" w:rsidRDefault="0071706A" w:rsidP="0071706A">
            <w:pPr>
              <w:jc w:val="center"/>
              <w:rPr>
                <w:rFonts w:ascii="Times New Roman" w:hAnsi="Times New Roman"/>
                <w:sz w:val="22"/>
                <w:szCs w:val="22"/>
                <w:lang w:val="uk-UA"/>
              </w:rPr>
            </w:pPr>
            <w:r w:rsidRPr="0071706A">
              <w:rPr>
                <w:sz w:val="22"/>
                <w:szCs w:val="22"/>
              </w:rPr>
              <w:t xml:space="preserve">22810000-1 </w:t>
            </w:r>
            <w:proofErr w:type="spellStart"/>
            <w:r w:rsidRPr="0071706A">
              <w:rPr>
                <w:sz w:val="22"/>
                <w:szCs w:val="22"/>
              </w:rPr>
              <w:t>Паперові</w:t>
            </w:r>
            <w:proofErr w:type="spellEnd"/>
            <w:r w:rsidRPr="0071706A">
              <w:rPr>
                <w:sz w:val="22"/>
                <w:szCs w:val="22"/>
              </w:rPr>
              <w:t xml:space="preserve"> </w:t>
            </w:r>
            <w:proofErr w:type="spellStart"/>
            <w:r w:rsidRPr="0071706A">
              <w:rPr>
                <w:sz w:val="22"/>
                <w:szCs w:val="22"/>
              </w:rPr>
              <w:t>чи</w:t>
            </w:r>
            <w:proofErr w:type="spellEnd"/>
            <w:r w:rsidRPr="0071706A">
              <w:rPr>
                <w:sz w:val="22"/>
                <w:szCs w:val="22"/>
              </w:rPr>
              <w:t xml:space="preserve"> </w:t>
            </w:r>
            <w:proofErr w:type="spellStart"/>
            <w:r w:rsidRPr="0071706A">
              <w:rPr>
                <w:sz w:val="22"/>
                <w:szCs w:val="22"/>
              </w:rPr>
              <w:t>картонні</w:t>
            </w:r>
            <w:proofErr w:type="spellEnd"/>
            <w:r w:rsidRPr="0071706A">
              <w:rPr>
                <w:sz w:val="22"/>
                <w:szCs w:val="22"/>
              </w:rPr>
              <w:t xml:space="preserve"> </w:t>
            </w:r>
            <w:proofErr w:type="spellStart"/>
            <w:r w:rsidRPr="0071706A">
              <w:rPr>
                <w:sz w:val="22"/>
                <w:szCs w:val="22"/>
              </w:rPr>
              <w:t>реєстраційні</w:t>
            </w:r>
            <w:proofErr w:type="spellEnd"/>
            <w:r w:rsidRPr="0071706A">
              <w:rPr>
                <w:sz w:val="22"/>
                <w:szCs w:val="22"/>
              </w:rPr>
              <w:t xml:space="preserve"> </w:t>
            </w:r>
            <w:proofErr w:type="spellStart"/>
            <w:r w:rsidRPr="0071706A">
              <w:rPr>
                <w:sz w:val="22"/>
                <w:szCs w:val="22"/>
              </w:rPr>
              <w:t>журнали</w:t>
            </w:r>
            <w:proofErr w:type="spellEnd"/>
          </w:p>
        </w:tc>
        <w:tc>
          <w:tcPr>
            <w:tcW w:w="4111" w:type="dxa"/>
            <w:tcBorders>
              <w:top w:val="single" w:sz="8" w:space="0" w:color="auto"/>
              <w:left w:val="single" w:sz="8" w:space="0" w:color="auto"/>
              <w:bottom w:val="single" w:sz="8" w:space="0" w:color="auto"/>
              <w:right w:val="single" w:sz="8" w:space="0" w:color="auto"/>
            </w:tcBorders>
            <w:vAlign w:val="center"/>
          </w:tcPr>
          <w:p w14:paraId="611CB012" w14:textId="0FAFBDD9" w:rsidR="0071706A" w:rsidRPr="0071706A" w:rsidRDefault="0071706A" w:rsidP="0071706A">
            <w:pPr>
              <w:jc w:val="center"/>
              <w:rPr>
                <w:rFonts w:ascii="Times New Roman" w:hAnsi="Times New Roman"/>
                <w:sz w:val="22"/>
                <w:szCs w:val="22"/>
                <w:lang w:val="uk-UA"/>
              </w:rPr>
            </w:pPr>
            <w:r w:rsidRPr="0071706A">
              <w:rPr>
                <w:rFonts w:ascii="Times New Roman" w:hAnsi="Times New Roman"/>
                <w:sz w:val="22"/>
                <w:szCs w:val="22"/>
              </w:rPr>
              <w:t xml:space="preserve">Формат А-5, </w:t>
            </w:r>
            <w:proofErr w:type="spellStart"/>
            <w:r w:rsidRPr="0071706A">
              <w:rPr>
                <w:rFonts w:ascii="Times New Roman" w:hAnsi="Times New Roman"/>
                <w:sz w:val="22"/>
                <w:szCs w:val="22"/>
              </w:rPr>
              <w:t>альбомна</w:t>
            </w:r>
            <w:proofErr w:type="spellEnd"/>
            <w:r w:rsidRPr="0071706A">
              <w:rPr>
                <w:rFonts w:ascii="Times New Roman" w:hAnsi="Times New Roman"/>
                <w:sz w:val="22"/>
                <w:szCs w:val="22"/>
              </w:rPr>
              <w:t xml:space="preserve">, </w:t>
            </w:r>
            <w:proofErr w:type="spellStart"/>
            <w:r w:rsidRPr="0071706A">
              <w:rPr>
                <w:rFonts w:ascii="Times New Roman" w:hAnsi="Times New Roman"/>
                <w:sz w:val="22"/>
                <w:szCs w:val="22"/>
              </w:rPr>
              <w:t>папір</w:t>
            </w:r>
            <w:proofErr w:type="spellEnd"/>
            <w:r w:rsidRPr="0071706A">
              <w:rPr>
                <w:rFonts w:ascii="Times New Roman" w:hAnsi="Times New Roman"/>
                <w:sz w:val="22"/>
                <w:szCs w:val="22"/>
              </w:rPr>
              <w:t xml:space="preserve"> </w:t>
            </w:r>
            <w:proofErr w:type="spellStart"/>
            <w:r w:rsidRPr="0071706A">
              <w:rPr>
                <w:rFonts w:ascii="Times New Roman" w:hAnsi="Times New Roman"/>
                <w:sz w:val="22"/>
                <w:szCs w:val="22"/>
              </w:rPr>
              <w:t>газетний</w:t>
            </w:r>
            <w:proofErr w:type="spellEnd"/>
            <w:r w:rsidRPr="0071706A">
              <w:rPr>
                <w:rFonts w:ascii="Times New Roman" w:hAnsi="Times New Roman"/>
                <w:sz w:val="22"/>
                <w:szCs w:val="22"/>
              </w:rPr>
              <w:t xml:space="preserve">, </w:t>
            </w:r>
            <w:proofErr w:type="spellStart"/>
            <w:r w:rsidRPr="0071706A">
              <w:rPr>
                <w:rFonts w:ascii="Times New Roman" w:hAnsi="Times New Roman"/>
                <w:sz w:val="22"/>
                <w:szCs w:val="22"/>
              </w:rPr>
              <w:t>кількість</w:t>
            </w:r>
            <w:proofErr w:type="spellEnd"/>
            <w:r w:rsidRPr="0071706A">
              <w:rPr>
                <w:rFonts w:ascii="Times New Roman" w:hAnsi="Times New Roman"/>
                <w:sz w:val="22"/>
                <w:szCs w:val="22"/>
              </w:rPr>
              <w:t xml:space="preserve"> </w:t>
            </w:r>
            <w:proofErr w:type="spellStart"/>
            <w:r w:rsidRPr="0071706A">
              <w:rPr>
                <w:rFonts w:ascii="Times New Roman" w:hAnsi="Times New Roman"/>
                <w:sz w:val="22"/>
                <w:szCs w:val="22"/>
              </w:rPr>
              <w:t>аркушів</w:t>
            </w:r>
            <w:proofErr w:type="spellEnd"/>
            <w:r w:rsidRPr="0071706A">
              <w:rPr>
                <w:rFonts w:ascii="Times New Roman" w:hAnsi="Times New Roman"/>
                <w:sz w:val="22"/>
                <w:szCs w:val="22"/>
              </w:rPr>
              <w:t xml:space="preserve"> -</w:t>
            </w:r>
            <w:r>
              <w:rPr>
                <w:rFonts w:ascii="Times New Roman" w:hAnsi="Times New Roman"/>
                <w:sz w:val="22"/>
                <w:szCs w:val="22"/>
                <w:lang w:val="uk-UA"/>
              </w:rPr>
              <w:t xml:space="preserve"> </w:t>
            </w:r>
            <w:r w:rsidRPr="0071706A">
              <w:rPr>
                <w:rFonts w:ascii="Times New Roman" w:hAnsi="Times New Roman"/>
                <w:sz w:val="22"/>
                <w:szCs w:val="22"/>
              </w:rPr>
              <w:t xml:space="preserve">48 арк, </w:t>
            </w:r>
            <w:proofErr w:type="spellStart"/>
            <w:r w:rsidRPr="0071706A">
              <w:rPr>
                <w:rFonts w:ascii="Times New Roman" w:hAnsi="Times New Roman"/>
                <w:sz w:val="22"/>
                <w:szCs w:val="22"/>
              </w:rPr>
              <w:t>обкладинка</w:t>
            </w:r>
            <w:proofErr w:type="spellEnd"/>
            <w:r w:rsidRPr="0071706A">
              <w:rPr>
                <w:rFonts w:ascii="Times New Roman" w:hAnsi="Times New Roman"/>
                <w:sz w:val="22"/>
                <w:szCs w:val="22"/>
              </w:rPr>
              <w:t xml:space="preserve"> </w:t>
            </w:r>
            <w:proofErr w:type="spellStart"/>
            <w:r w:rsidRPr="0071706A">
              <w:rPr>
                <w:rFonts w:ascii="Times New Roman" w:hAnsi="Times New Roman"/>
                <w:sz w:val="22"/>
                <w:szCs w:val="22"/>
              </w:rPr>
              <w:t>картонна</w:t>
            </w:r>
            <w:proofErr w:type="spellEnd"/>
            <w:r w:rsidRPr="0071706A">
              <w:rPr>
                <w:rFonts w:ascii="Times New Roman" w:hAnsi="Times New Roman"/>
                <w:sz w:val="22"/>
                <w:szCs w:val="22"/>
              </w:rPr>
              <w:t xml:space="preserve">, </w:t>
            </w:r>
            <w:proofErr w:type="spellStart"/>
            <w:r w:rsidRPr="0071706A">
              <w:rPr>
                <w:rFonts w:ascii="Times New Roman" w:hAnsi="Times New Roman"/>
                <w:sz w:val="22"/>
                <w:szCs w:val="22"/>
              </w:rPr>
              <w:t>скріплена</w:t>
            </w:r>
            <w:proofErr w:type="spellEnd"/>
            <w:r w:rsidRPr="0071706A">
              <w:rPr>
                <w:rFonts w:ascii="Times New Roman" w:hAnsi="Times New Roman"/>
                <w:sz w:val="22"/>
                <w:szCs w:val="22"/>
              </w:rPr>
              <w:t xml:space="preserve"> на 2 скоби, </w:t>
            </w:r>
            <w:proofErr w:type="spellStart"/>
            <w:r w:rsidRPr="0071706A">
              <w:rPr>
                <w:rFonts w:ascii="Times New Roman" w:hAnsi="Times New Roman"/>
                <w:sz w:val="22"/>
                <w:szCs w:val="22"/>
              </w:rPr>
              <w:t>фарба</w:t>
            </w:r>
            <w:proofErr w:type="spellEnd"/>
            <w:r w:rsidRPr="0071706A">
              <w:rPr>
                <w:rFonts w:ascii="Times New Roman" w:hAnsi="Times New Roman"/>
                <w:sz w:val="22"/>
                <w:szCs w:val="22"/>
              </w:rPr>
              <w:t xml:space="preserve"> для </w:t>
            </w:r>
            <w:proofErr w:type="spellStart"/>
            <w:r w:rsidRPr="0071706A">
              <w:rPr>
                <w:rFonts w:ascii="Times New Roman" w:hAnsi="Times New Roman"/>
                <w:sz w:val="22"/>
                <w:szCs w:val="22"/>
              </w:rPr>
              <w:t>друку</w:t>
            </w:r>
            <w:proofErr w:type="spellEnd"/>
            <w:r w:rsidRPr="0071706A">
              <w:rPr>
                <w:rFonts w:ascii="Times New Roman" w:hAnsi="Times New Roman"/>
                <w:sz w:val="22"/>
                <w:szCs w:val="22"/>
              </w:rPr>
              <w:t xml:space="preserve"> </w:t>
            </w:r>
            <w:proofErr w:type="spellStart"/>
            <w:r w:rsidRPr="0071706A">
              <w:rPr>
                <w:rFonts w:ascii="Times New Roman" w:hAnsi="Times New Roman"/>
                <w:sz w:val="22"/>
                <w:szCs w:val="22"/>
              </w:rPr>
              <w:t>використовується</w:t>
            </w:r>
            <w:proofErr w:type="spellEnd"/>
            <w:r w:rsidRPr="0071706A">
              <w:rPr>
                <w:rFonts w:ascii="Times New Roman" w:hAnsi="Times New Roman"/>
                <w:sz w:val="22"/>
                <w:szCs w:val="22"/>
              </w:rPr>
              <w:t xml:space="preserve"> одна  </w:t>
            </w:r>
          </w:p>
        </w:tc>
        <w:tc>
          <w:tcPr>
            <w:tcW w:w="992" w:type="dxa"/>
            <w:tcBorders>
              <w:top w:val="single" w:sz="8" w:space="0" w:color="auto"/>
              <w:left w:val="single" w:sz="8" w:space="0" w:color="auto"/>
              <w:bottom w:val="single" w:sz="8" w:space="0" w:color="auto"/>
              <w:right w:val="single" w:sz="8" w:space="0" w:color="auto"/>
            </w:tcBorders>
            <w:vAlign w:val="center"/>
          </w:tcPr>
          <w:p w14:paraId="249B8A51" w14:textId="099F94D4" w:rsidR="0071706A" w:rsidRPr="0071706A" w:rsidRDefault="0071706A" w:rsidP="0071706A">
            <w:pPr>
              <w:jc w:val="center"/>
              <w:rPr>
                <w:rFonts w:ascii="Times New Roman" w:hAnsi="Times New Roman"/>
                <w:sz w:val="22"/>
                <w:szCs w:val="22"/>
              </w:rPr>
            </w:pPr>
            <w:proofErr w:type="spellStart"/>
            <w:r w:rsidRPr="0071706A">
              <w:rPr>
                <w:sz w:val="22"/>
                <w:szCs w:val="22"/>
              </w:rPr>
              <w:t>шт</w:t>
            </w:r>
            <w:proofErr w:type="spellEnd"/>
          </w:p>
        </w:tc>
        <w:tc>
          <w:tcPr>
            <w:tcW w:w="709" w:type="dxa"/>
            <w:tcBorders>
              <w:top w:val="single" w:sz="8" w:space="0" w:color="auto"/>
              <w:left w:val="single" w:sz="8" w:space="0" w:color="auto"/>
              <w:bottom w:val="single" w:sz="8" w:space="0" w:color="auto"/>
              <w:right w:val="single" w:sz="8" w:space="0" w:color="auto"/>
            </w:tcBorders>
            <w:vAlign w:val="center"/>
          </w:tcPr>
          <w:p w14:paraId="7E160EDA" w14:textId="4E352CE3" w:rsidR="0071706A" w:rsidRPr="0071706A" w:rsidRDefault="0071706A" w:rsidP="0071706A">
            <w:pPr>
              <w:jc w:val="center"/>
              <w:rPr>
                <w:rFonts w:ascii="Times New Roman" w:hAnsi="Times New Roman"/>
                <w:sz w:val="22"/>
                <w:szCs w:val="22"/>
              </w:rPr>
            </w:pPr>
            <w:r w:rsidRPr="0071706A">
              <w:rPr>
                <w:sz w:val="22"/>
                <w:szCs w:val="22"/>
              </w:rPr>
              <w:t>400</w:t>
            </w:r>
          </w:p>
        </w:tc>
      </w:tr>
      <w:tr w:rsidR="0071706A" w:rsidRPr="0071706A" w14:paraId="5EBD9D26" w14:textId="77777777" w:rsidTr="0071706A">
        <w:trPr>
          <w:trHeight w:val="613"/>
        </w:trPr>
        <w:tc>
          <w:tcPr>
            <w:tcW w:w="509" w:type="dxa"/>
            <w:tcBorders>
              <w:top w:val="single" w:sz="8" w:space="0" w:color="auto"/>
              <w:left w:val="single" w:sz="8" w:space="0" w:color="auto"/>
              <w:bottom w:val="single" w:sz="8" w:space="0" w:color="auto"/>
              <w:right w:val="nil"/>
            </w:tcBorders>
            <w:shd w:val="clear" w:color="auto" w:fill="auto"/>
            <w:vAlign w:val="center"/>
          </w:tcPr>
          <w:p w14:paraId="3FDB5993" w14:textId="7AE4A49D" w:rsidR="0071706A" w:rsidRPr="0071706A" w:rsidRDefault="0071706A" w:rsidP="0071706A">
            <w:pPr>
              <w:ind w:left="-57" w:right="-57"/>
              <w:jc w:val="center"/>
              <w:rPr>
                <w:rFonts w:ascii="Times New Roman" w:hAnsi="Times New Roman"/>
                <w:bCs/>
                <w:sz w:val="22"/>
                <w:szCs w:val="22"/>
                <w:lang w:val="uk-UA"/>
              </w:rPr>
            </w:pPr>
            <w:r w:rsidRPr="0071706A">
              <w:rPr>
                <w:rFonts w:ascii="Times New Roman" w:hAnsi="Times New Roman"/>
                <w:bCs/>
                <w:sz w:val="22"/>
                <w:szCs w:val="22"/>
                <w:lang w:val="uk-UA"/>
              </w:rPr>
              <w:t>12</w:t>
            </w:r>
          </w:p>
        </w:tc>
        <w:tc>
          <w:tcPr>
            <w:tcW w:w="2150" w:type="dxa"/>
            <w:tcBorders>
              <w:top w:val="single" w:sz="8" w:space="0" w:color="auto"/>
              <w:left w:val="single" w:sz="8" w:space="0" w:color="auto"/>
              <w:bottom w:val="single" w:sz="8" w:space="0" w:color="auto"/>
              <w:right w:val="single" w:sz="8" w:space="0" w:color="auto"/>
            </w:tcBorders>
            <w:shd w:val="clear" w:color="auto" w:fill="auto"/>
            <w:vAlign w:val="center"/>
          </w:tcPr>
          <w:p w14:paraId="5D0835A4" w14:textId="797A3D99" w:rsidR="0071706A" w:rsidRPr="0071706A" w:rsidRDefault="0071706A" w:rsidP="0071706A">
            <w:pPr>
              <w:jc w:val="center"/>
              <w:outlineLvl w:val="0"/>
              <w:rPr>
                <w:rFonts w:ascii="Times New Roman" w:hAnsi="Times New Roman"/>
                <w:sz w:val="22"/>
                <w:szCs w:val="22"/>
              </w:rPr>
            </w:pPr>
            <w:proofErr w:type="spellStart"/>
            <w:r w:rsidRPr="0071706A">
              <w:rPr>
                <w:sz w:val="22"/>
                <w:szCs w:val="22"/>
              </w:rPr>
              <w:t>Рейкова</w:t>
            </w:r>
            <w:proofErr w:type="spellEnd"/>
            <w:r w:rsidRPr="0071706A">
              <w:rPr>
                <w:sz w:val="22"/>
                <w:szCs w:val="22"/>
              </w:rPr>
              <w:t xml:space="preserve"> книга ПУ-2</w:t>
            </w:r>
          </w:p>
        </w:tc>
        <w:tc>
          <w:tcPr>
            <w:tcW w:w="1842" w:type="dxa"/>
            <w:tcBorders>
              <w:top w:val="single" w:sz="8" w:space="0" w:color="auto"/>
              <w:left w:val="single" w:sz="8" w:space="0" w:color="auto"/>
              <w:bottom w:val="single" w:sz="8" w:space="0" w:color="auto"/>
              <w:right w:val="single" w:sz="8" w:space="0" w:color="auto"/>
            </w:tcBorders>
            <w:vAlign w:val="center"/>
          </w:tcPr>
          <w:p w14:paraId="1EFEBB3B" w14:textId="2FF92F7A" w:rsidR="0071706A" w:rsidRPr="0071706A" w:rsidRDefault="0071706A" w:rsidP="0071706A">
            <w:pPr>
              <w:jc w:val="center"/>
              <w:rPr>
                <w:rFonts w:ascii="Times New Roman" w:hAnsi="Times New Roman"/>
                <w:sz w:val="22"/>
                <w:szCs w:val="22"/>
                <w:lang w:val="uk-UA"/>
              </w:rPr>
            </w:pPr>
            <w:r w:rsidRPr="0071706A">
              <w:rPr>
                <w:sz w:val="22"/>
                <w:szCs w:val="22"/>
              </w:rPr>
              <w:t xml:space="preserve">22810000-1 </w:t>
            </w:r>
            <w:proofErr w:type="spellStart"/>
            <w:r w:rsidRPr="0071706A">
              <w:rPr>
                <w:sz w:val="22"/>
                <w:szCs w:val="22"/>
              </w:rPr>
              <w:t>Паперові</w:t>
            </w:r>
            <w:proofErr w:type="spellEnd"/>
            <w:r w:rsidRPr="0071706A">
              <w:rPr>
                <w:sz w:val="22"/>
                <w:szCs w:val="22"/>
              </w:rPr>
              <w:t xml:space="preserve"> </w:t>
            </w:r>
            <w:proofErr w:type="spellStart"/>
            <w:r w:rsidRPr="0071706A">
              <w:rPr>
                <w:sz w:val="22"/>
                <w:szCs w:val="22"/>
              </w:rPr>
              <w:t>чи</w:t>
            </w:r>
            <w:proofErr w:type="spellEnd"/>
            <w:r w:rsidRPr="0071706A">
              <w:rPr>
                <w:sz w:val="22"/>
                <w:szCs w:val="22"/>
              </w:rPr>
              <w:t xml:space="preserve"> </w:t>
            </w:r>
            <w:proofErr w:type="spellStart"/>
            <w:r w:rsidRPr="0071706A">
              <w:rPr>
                <w:sz w:val="22"/>
                <w:szCs w:val="22"/>
              </w:rPr>
              <w:t>картонні</w:t>
            </w:r>
            <w:proofErr w:type="spellEnd"/>
            <w:r w:rsidRPr="0071706A">
              <w:rPr>
                <w:sz w:val="22"/>
                <w:szCs w:val="22"/>
              </w:rPr>
              <w:t xml:space="preserve"> </w:t>
            </w:r>
            <w:proofErr w:type="spellStart"/>
            <w:r w:rsidRPr="0071706A">
              <w:rPr>
                <w:sz w:val="22"/>
                <w:szCs w:val="22"/>
              </w:rPr>
              <w:t>реєстраційні</w:t>
            </w:r>
            <w:proofErr w:type="spellEnd"/>
            <w:r w:rsidRPr="0071706A">
              <w:rPr>
                <w:sz w:val="22"/>
                <w:szCs w:val="22"/>
              </w:rPr>
              <w:t xml:space="preserve"> </w:t>
            </w:r>
            <w:proofErr w:type="spellStart"/>
            <w:r w:rsidRPr="0071706A">
              <w:rPr>
                <w:sz w:val="22"/>
                <w:szCs w:val="22"/>
              </w:rPr>
              <w:t>журнали</w:t>
            </w:r>
            <w:proofErr w:type="spellEnd"/>
          </w:p>
        </w:tc>
        <w:tc>
          <w:tcPr>
            <w:tcW w:w="4111" w:type="dxa"/>
            <w:tcBorders>
              <w:top w:val="single" w:sz="8" w:space="0" w:color="auto"/>
              <w:left w:val="single" w:sz="8" w:space="0" w:color="auto"/>
              <w:bottom w:val="single" w:sz="8" w:space="0" w:color="auto"/>
              <w:right w:val="single" w:sz="8" w:space="0" w:color="auto"/>
            </w:tcBorders>
            <w:vAlign w:val="center"/>
          </w:tcPr>
          <w:p w14:paraId="2D619A6E" w14:textId="6412EC65" w:rsidR="0071706A" w:rsidRPr="0071706A" w:rsidRDefault="0071706A" w:rsidP="0071706A">
            <w:pPr>
              <w:jc w:val="center"/>
              <w:rPr>
                <w:rFonts w:ascii="Times New Roman" w:hAnsi="Times New Roman"/>
                <w:sz w:val="22"/>
                <w:szCs w:val="22"/>
                <w:lang w:val="uk-UA"/>
              </w:rPr>
            </w:pPr>
            <w:r w:rsidRPr="0071706A">
              <w:rPr>
                <w:rFonts w:ascii="Times New Roman" w:hAnsi="Times New Roman"/>
                <w:sz w:val="22"/>
                <w:szCs w:val="22"/>
              </w:rPr>
              <w:t xml:space="preserve">Формат А-4, </w:t>
            </w:r>
            <w:proofErr w:type="spellStart"/>
            <w:r w:rsidRPr="0071706A">
              <w:rPr>
                <w:rFonts w:ascii="Times New Roman" w:hAnsi="Times New Roman"/>
                <w:sz w:val="22"/>
                <w:szCs w:val="22"/>
              </w:rPr>
              <w:t>книжкова</w:t>
            </w:r>
            <w:proofErr w:type="spellEnd"/>
            <w:r w:rsidRPr="0071706A">
              <w:rPr>
                <w:rFonts w:ascii="Times New Roman" w:hAnsi="Times New Roman"/>
                <w:sz w:val="22"/>
                <w:szCs w:val="22"/>
              </w:rPr>
              <w:t xml:space="preserve">, </w:t>
            </w:r>
            <w:proofErr w:type="spellStart"/>
            <w:r w:rsidRPr="0071706A">
              <w:rPr>
                <w:rFonts w:ascii="Times New Roman" w:hAnsi="Times New Roman"/>
                <w:sz w:val="22"/>
                <w:szCs w:val="22"/>
              </w:rPr>
              <w:t>папір</w:t>
            </w:r>
            <w:proofErr w:type="spellEnd"/>
            <w:r w:rsidRPr="0071706A">
              <w:rPr>
                <w:rFonts w:ascii="Times New Roman" w:hAnsi="Times New Roman"/>
                <w:sz w:val="22"/>
                <w:szCs w:val="22"/>
              </w:rPr>
              <w:t xml:space="preserve"> </w:t>
            </w:r>
            <w:proofErr w:type="spellStart"/>
            <w:r w:rsidRPr="0071706A">
              <w:rPr>
                <w:rFonts w:ascii="Times New Roman" w:hAnsi="Times New Roman"/>
                <w:sz w:val="22"/>
                <w:szCs w:val="22"/>
              </w:rPr>
              <w:t>газетний</w:t>
            </w:r>
            <w:proofErr w:type="spellEnd"/>
            <w:r w:rsidRPr="0071706A">
              <w:rPr>
                <w:rFonts w:ascii="Times New Roman" w:hAnsi="Times New Roman"/>
                <w:sz w:val="22"/>
                <w:szCs w:val="22"/>
              </w:rPr>
              <w:t xml:space="preserve">, </w:t>
            </w:r>
            <w:proofErr w:type="spellStart"/>
            <w:r w:rsidRPr="0071706A">
              <w:rPr>
                <w:rFonts w:ascii="Times New Roman" w:hAnsi="Times New Roman"/>
                <w:sz w:val="22"/>
                <w:szCs w:val="22"/>
              </w:rPr>
              <w:t>кількість</w:t>
            </w:r>
            <w:proofErr w:type="spellEnd"/>
            <w:r w:rsidRPr="0071706A">
              <w:rPr>
                <w:rFonts w:ascii="Times New Roman" w:hAnsi="Times New Roman"/>
                <w:sz w:val="22"/>
                <w:szCs w:val="22"/>
              </w:rPr>
              <w:t xml:space="preserve"> </w:t>
            </w:r>
            <w:proofErr w:type="spellStart"/>
            <w:r w:rsidRPr="0071706A">
              <w:rPr>
                <w:rFonts w:ascii="Times New Roman" w:hAnsi="Times New Roman"/>
                <w:sz w:val="22"/>
                <w:szCs w:val="22"/>
              </w:rPr>
              <w:t>аркушів</w:t>
            </w:r>
            <w:proofErr w:type="spellEnd"/>
            <w:r w:rsidRPr="0071706A">
              <w:rPr>
                <w:rFonts w:ascii="Times New Roman" w:hAnsi="Times New Roman"/>
                <w:sz w:val="22"/>
                <w:szCs w:val="22"/>
              </w:rPr>
              <w:t xml:space="preserve"> -</w:t>
            </w:r>
            <w:r>
              <w:rPr>
                <w:rFonts w:ascii="Times New Roman" w:hAnsi="Times New Roman"/>
                <w:sz w:val="22"/>
                <w:szCs w:val="22"/>
                <w:lang w:val="uk-UA"/>
              </w:rPr>
              <w:t xml:space="preserve"> </w:t>
            </w:r>
            <w:r w:rsidRPr="0071706A">
              <w:rPr>
                <w:rFonts w:ascii="Times New Roman" w:hAnsi="Times New Roman"/>
                <w:sz w:val="22"/>
                <w:szCs w:val="22"/>
              </w:rPr>
              <w:t xml:space="preserve">48 арк, </w:t>
            </w:r>
            <w:proofErr w:type="spellStart"/>
            <w:r w:rsidRPr="0071706A">
              <w:rPr>
                <w:rFonts w:ascii="Times New Roman" w:hAnsi="Times New Roman"/>
                <w:sz w:val="22"/>
                <w:szCs w:val="22"/>
              </w:rPr>
              <w:t>обкладинка</w:t>
            </w:r>
            <w:proofErr w:type="spellEnd"/>
            <w:r w:rsidRPr="0071706A">
              <w:rPr>
                <w:rFonts w:ascii="Times New Roman" w:hAnsi="Times New Roman"/>
                <w:sz w:val="22"/>
                <w:szCs w:val="22"/>
              </w:rPr>
              <w:t xml:space="preserve"> </w:t>
            </w:r>
            <w:proofErr w:type="spellStart"/>
            <w:r w:rsidRPr="0071706A">
              <w:rPr>
                <w:rFonts w:ascii="Times New Roman" w:hAnsi="Times New Roman"/>
                <w:sz w:val="22"/>
                <w:szCs w:val="22"/>
              </w:rPr>
              <w:t>картонна</w:t>
            </w:r>
            <w:proofErr w:type="spellEnd"/>
            <w:r w:rsidRPr="0071706A">
              <w:rPr>
                <w:rFonts w:ascii="Times New Roman" w:hAnsi="Times New Roman"/>
                <w:sz w:val="22"/>
                <w:szCs w:val="22"/>
              </w:rPr>
              <w:t xml:space="preserve">, </w:t>
            </w:r>
            <w:proofErr w:type="spellStart"/>
            <w:r w:rsidRPr="0071706A">
              <w:rPr>
                <w:rFonts w:ascii="Times New Roman" w:hAnsi="Times New Roman"/>
                <w:sz w:val="22"/>
                <w:szCs w:val="22"/>
              </w:rPr>
              <w:t>скріплена</w:t>
            </w:r>
            <w:proofErr w:type="spellEnd"/>
            <w:r w:rsidRPr="0071706A">
              <w:rPr>
                <w:rFonts w:ascii="Times New Roman" w:hAnsi="Times New Roman"/>
                <w:sz w:val="22"/>
                <w:szCs w:val="22"/>
              </w:rPr>
              <w:t xml:space="preserve"> на 2 скоби, </w:t>
            </w:r>
            <w:proofErr w:type="spellStart"/>
            <w:r w:rsidRPr="0071706A">
              <w:rPr>
                <w:rFonts w:ascii="Times New Roman" w:hAnsi="Times New Roman"/>
                <w:sz w:val="22"/>
                <w:szCs w:val="22"/>
              </w:rPr>
              <w:t>фарба</w:t>
            </w:r>
            <w:proofErr w:type="spellEnd"/>
            <w:r w:rsidRPr="0071706A">
              <w:rPr>
                <w:rFonts w:ascii="Times New Roman" w:hAnsi="Times New Roman"/>
                <w:sz w:val="22"/>
                <w:szCs w:val="22"/>
              </w:rPr>
              <w:t xml:space="preserve"> для </w:t>
            </w:r>
            <w:proofErr w:type="spellStart"/>
            <w:r w:rsidRPr="0071706A">
              <w:rPr>
                <w:rFonts w:ascii="Times New Roman" w:hAnsi="Times New Roman"/>
                <w:sz w:val="22"/>
                <w:szCs w:val="22"/>
              </w:rPr>
              <w:t>друку</w:t>
            </w:r>
            <w:proofErr w:type="spellEnd"/>
            <w:r w:rsidRPr="0071706A">
              <w:rPr>
                <w:rFonts w:ascii="Times New Roman" w:hAnsi="Times New Roman"/>
                <w:sz w:val="22"/>
                <w:szCs w:val="22"/>
              </w:rPr>
              <w:t xml:space="preserve"> </w:t>
            </w:r>
            <w:proofErr w:type="spellStart"/>
            <w:r w:rsidRPr="0071706A">
              <w:rPr>
                <w:rFonts w:ascii="Times New Roman" w:hAnsi="Times New Roman"/>
                <w:sz w:val="22"/>
                <w:szCs w:val="22"/>
              </w:rPr>
              <w:t>використовується</w:t>
            </w:r>
            <w:proofErr w:type="spellEnd"/>
            <w:r w:rsidRPr="0071706A">
              <w:rPr>
                <w:rFonts w:ascii="Times New Roman" w:hAnsi="Times New Roman"/>
                <w:sz w:val="22"/>
                <w:szCs w:val="22"/>
              </w:rPr>
              <w:t xml:space="preserve"> одна  </w:t>
            </w:r>
          </w:p>
        </w:tc>
        <w:tc>
          <w:tcPr>
            <w:tcW w:w="992" w:type="dxa"/>
            <w:tcBorders>
              <w:top w:val="single" w:sz="8" w:space="0" w:color="auto"/>
              <w:left w:val="single" w:sz="8" w:space="0" w:color="auto"/>
              <w:bottom w:val="single" w:sz="8" w:space="0" w:color="auto"/>
              <w:right w:val="single" w:sz="8" w:space="0" w:color="auto"/>
            </w:tcBorders>
            <w:vAlign w:val="center"/>
          </w:tcPr>
          <w:p w14:paraId="146E3931" w14:textId="4A1D37FF" w:rsidR="0071706A" w:rsidRPr="0071706A" w:rsidRDefault="0071706A" w:rsidP="0071706A">
            <w:pPr>
              <w:jc w:val="center"/>
              <w:rPr>
                <w:rFonts w:ascii="Times New Roman" w:hAnsi="Times New Roman"/>
                <w:sz w:val="22"/>
                <w:szCs w:val="22"/>
              </w:rPr>
            </w:pPr>
            <w:proofErr w:type="spellStart"/>
            <w:r w:rsidRPr="0071706A">
              <w:rPr>
                <w:sz w:val="22"/>
                <w:szCs w:val="22"/>
              </w:rPr>
              <w:t>шт</w:t>
            </w:r>
            <w:proofErr w:type="spellEnd"/>
          </w:p>
        </w:tc>
        <w:tc>
          <w:tcPr>
            <w:tcW w:w="709" w:type="dxa"/>
            <w:tcBorders>
              <w:top w:val="single" w:sz="8" w:space="0" w:color="auto"/>
              <w:left w:val="single" w:sz="8" w:space="0" w:color="auto"/>
              <w:bottom w:val="single" w:sz="8" w:space="0" w:color="auto"/>
              <w:right w:val="single" w:sz="8" w:space="0" w:color="auto"/>
            </w:tcBorders>
            <w:vAlign w:val="center"/>
          </w:tcPr>
          <w:p w14:paraId="6394CE5C" w14:textId="6907CF10" w:rsidR="0071706A" w:rsidRPr="0071706A" w:rsidRDefault="0071706A" w:rsidP="0071706A">
            <w:pPr>
              <w:jc w:val="center"/>
              <w:rPr>
                <w:rFonts w:ascii="Times New Roman" w:hAnsi="Times New Roman"/>
                <w:sz w:val="22"/>
                <w:szCs w:val="22"/>
              </w:rPr>
            </w:pPr>
            <w:r w:rsidRPr="0071706A">
              <w:rPr>
                <w:sz w:val="22"/>
                <w:szCs w:val="22"/>
              </w:rPr>
              <w:t>400</w:t>
            </w:r>
          </w:p>
        </w:tc>
      </w:tr>
    </w:tbl>
    <w:p w14:paraId="68ADE10C" w14:textId="77777777" w:rsidR="00D070DE" w:rsidRPr="00C332CD" w:rsidRDefault="00D070DE" w:rsidP="00BD6924">
      <w:pPr>
        <w:widowControl/>
        <w:autoSpaceDE/>
        <w:autoSpaceDN/>
        <w:contextualSpacing/>
        <w:rPr>
          <w:rFonts w:ascii="Times New Roman" w:hAnsi="Times New Roman" w:cs="Times New Roman"/>
          <w:szCs w:val="28"/>
          <w:lang w:val="uk-UA" w:eastAsia="uk-UA"/>
        </w:rPr>
      </w:pPr>
    </w:p>
    <w:p w14:paraId="68ADE10D" w14:textId="77777777" w:rsidR="002C6D77" w:rsidRPr="00C332CD" w:rsidRDefault="002C6D77" w:rsidP="002C6D77">
      <w:pPr>
        <w:widowControl/>
        <w:autoSpaceDE/>
        <w:autoSpaceDN/>
        <w:contextualSpacing/>
        <w:jc w:val="both"/>
        <w:rPr>
          <w:rFonts w:ascii="Times New Roman" w:hAnsi="Times New Roman" w:cs="Times New Roman"/>
          <w:b/>
          <w:i/>
          <w:iCs/>
          <w:lang w:val="uk-UA" w:eastAsia="uk-UA"/>
        </w:rPr>
      </w:pPr>
      <w:r w:rsidRPr="00C332CD">
        <w:rPr>
          <w:rFonts w:ascii="Times New Roman" w:hAnsi="Times New Roman" w:cs="Times New Roman"/>
          <w:b/>
          <w:bCs/>
          <w:i/>
          <w:iCs/>
          <w:lang w:val="uk-UA" w:eastAsia="uk-UA"/>
        </w:rPr>
        <w:t xml:space="preserve">Примітка: </w:t>
      </w:r>
      <w:r w:rsidRPr="00C332CD">
        <w:rPr>
          <w:rFonts w:ascii="Times New Roman" w:hAnsi="Times New Roman" w:cs="Times New Roman"/>
          <w:b/>
          <w:i/>
          <w:iCs/>
          <w:lang w:val="uk-UA" w:eastAsia="uk-UA"/>
        </w:rPr>
        <w:t xml:space="preserve">*або еквівалент продукції (технічні параметри та характеристики еквіваленту повинні відповідати вимогам, зазначеним в тендерній документації або мати не гірші технічні параметри та характеристики, ніж зазначені в тендерній документації, тобто технічні параметри та характеристики продукції, що пропонується до постачання, повинні бути не нижчими або </w:t>
      </w:r>
      <w:r w:rsidR="00DE0CE9" w:rsidRPr="00C332CD">
        <w:rPr>
          <w:rFonts w:ascii="Times New Roman" w:hAnsi="Times New Roman" w:cs="Times New Roman"/>
          <w:b/>
          <w:i/>
          <w:iCs/>
          <w:lang w:val="uk-UA" w:eastAsia="uk-UA"/>
        </w:rPr>
        <w:t>вищими, ніж задані Замовником).</w:t>
      </w:r>
    </w:p>
    <w:p w14:paraId="68ADE10E" w14:textId="77777777" w:rsidR="00DE0CE9" w:rsidRPr="00C332CD" w:rsidRDefault="00DE0CE9" w:rsidP="002C6D77">
      <w:pPr>
        <w:widowControl/>
        <w:autoSpaceDE/>
        <w:autoSpaceDN/>
        <w:contextualSpacing/>
        <w:jc w:val="both"/>
        <w:rPr>
          <w:rFonts w:ascii="Times New Roman" w:hAnsi="Times New Roman" w:cs="Times New Roman"/>
          <w:b/>
          <w:i/>
          <w:iCs/>
          <w:lang w:val="uk-UA" w:eastAsia="uk-UA"/>
        </w:rPr>
      </w:pPr>
      <w:r w:rsidRPr="00C332CD">
        <w:rPr>
          <w:rFonts w:ascii="Times New Roman" w:hAnsi="Times New Roman" w:cs="Times New Roman"/>
          <w:b/>
          <w:i/>
          <w:iCs/>
          <w:lang w:val="uk-UA" w:eastAsia="uk-UA"/>
        </w:rPr>
        <w:t>**</w:t>
      </w:r>
      <w:r w:rsidR="00125696" w:rsidRPr="00C332CD">
        <w:rPr>
          <w:lang w:val="uk-UA"/>
        </w:rPr>
        <w:t xml:space="preserve"> </w:t>
      </w:r>
      <w:r w:rsidR="00125696" w:rsidRPr="00C332CD">
        <w:rPr>
          <w:rFonts w:ascii="Times New Roman" w:hAnsi="Times New Roman" w:cs="Times New Roman"/>
          <w:b/>
          <w:i/>
          <w:iCs/>
          <w:lang w:val="uk-UA" w:eastAsia="uk-UA"/>
        </w:rPr>
        <w:t>якщо в тендерній документації міститься посилання на конкретні</w:t>
      </w:r>
      <w:r w:rsidR="00782AC6" w:rsidRPr="00C332CD">
        <w:rPr>
          <w:rFonts w:ascii="Times New Roman" w:hAnsi="Times New Roman" w:cs="Times New Roman"/>
          <w:b/>
          <w:i/>
          <w:iCs/>
          <w:lang w:val="uk-UA" w:eastAsia="uk-UA"/>
        </w:rPr>
        <w:t xml:space="preserve"> стандарти,</w:t>
      </w:r>
      <w:r w:rsidR="00125696" w:rsidRPr="00C332CD">
        <w:rPr>
          <w:rFonts w:ascii="Times New Roman" w:hAnsi="Times New Roman" w:cs="Times New Roman"/>
          <w:b/>
          <w:i/>
          <w:iCs/>
          <w:lang w:val="uk-UA" w:eastAsia="uk-UA"/>
        </w:rPr>
        <w:t xml:space="preserve"> маркування, протокол</w:t>
      </w:r>
      <w:r w:rsidR="00782AC6" w:rsidRPr="00C332CD">
        <w:rPr>
          <w:rFonts w:ascii="Times New Roman" w:hAnsi="Times New Roman" w:cs="Times New Roman"/>
          <w:b/>
          <w:i/>
          <w:iCs/>
          <w:lang w:val="uk-UA" w:eastAsia="uk-UA"/>
        </w:rPr>
        <w:t>и</w:t>
      </w:r>
      <w:r w:rsidR="00125696" w:rsidRPr="00C332CD">
        <w:rPr>
          <w:rFonts w:ascii="Times New Roman" w:hAnsi="Times New Roman" w:cs="Times New Roman"/>
          <w:b/>
          <w:i/>
          <w:iCs/>
          <w:lang w:val="uk-UA" w:eastAsia="uk-UA"/>
        </w:rPr>
        <w:t xml:space="preserve"> випробувань чи сертифікат</w:t>
      </w:r>
      <w:r w:rsidR="00782AC6" w:rsidRPr="00C332CD">
        <w:rPr>
          <w:rFonts w:ascii="Times New Roman" w:hAnsi="Times New Roman" w:cs="Times New Roman"/>
          <w:b/>
          <w:i/>
          <w:iCs/>
          <w:lang w:val="uk-UA" w:eastAsia="uk-UA"/>
        </w:rPr>
        <w:t>и</w:t>
      </w:r>
      <w:r w:rsidR="00125696" w:rsidRPr="00C332CD">
        <w:rPr>
          <w:rFonts w:ascii="Times New Roman" w:hAnsi="Times New Roman" w:cs="Times New Roman"/>
          <w:b/>
          <w:i/>
          <w:iCs/>
          <w:lang w:val="uk-UA" w:eastAsia="uk-UA"/>
        </w:rPr>
        <w:t xml:space="preserve">, </w:t>
      </w:r>
      <w:r w:rsidR="004E62B3" w:rsidRPr="00C332CD">
        <w:rPr>
          <w:rFonts w:ascii="Times New Roman" w:hAnsi="Times New Roman" w:cs="Times New Roman"/>
          <w:b/>
          <w:i/>
          <w:iCs/>
          <w:lang w:val="uk-UA" w:eastAsia="uk-UA"/>
        </w:rPr>
        <w:t xml:space="preserve">Замовник приймає </w:t>
      </w:r>
      <w:r w:rsidR="00125696" w:rsidRPr="00C332CD">
        <w:rPr>
          <w:rFonts w:ascii="Times New Roman" w:hAnsi="Times New Roman" w:cs="Times New Roman"/>
          <w:b/>
          <w:i/>
          <w:iCs/>
          <w:lang w:val="uk-UA" w:eastAsia="uk-UA"/>
        </w:rPr>
        <w:t>такі</w:t>
      </w:r>
      <w:r w:rsidR="002021FF" w:rsidRPr="00C332CD">
        <w:rPr>
          <w:rFonts w:ascii="Times New Roman" w:hAnsi="Times New Roman" w:cs="Times New Roman"/>
          <w:b/>
          <w:i/>
          <w:iCs/>
          <w:lang w:val="uk-UA" w:eastAsia="uk-UA"/>
        </w:rPr>
        <w:t xml:space="preserve"> стандарти,</w:t>
      </w:r>
      <w:r w:rsidR="00125696" w:rsidRPr="00C332CD">
        <w:rPr>
          <w:rFonts w:ascii="Times New Roman" w:hAnsi="Times New Roman" w:cs="Times New Roman"/>
          <w:b/>
          <w:i/>
          <w:iCs/>
          <w:lang w:val="uk-UA" w:eastAsia="uk-UA"/>
        </w:rPr>
        <w:t xml:space="preserve"> маркування, протоколи випробувань чи сертифікати, що підтверджують відповідність </w:t>
      </w:r>
      <w:r w:rsidR="00125696" w:rsidRPr="00C332CD">
        <w:rPr>
          <w:rFonts w:ascii="Times New Roman" w:hAnsi="Times New Roman" w:cs="Times New Roman"/>
          <w:b/>
          <w:i/>
          <w:iCs/>
          <w:u w:val="single"/>
          <w:lang w:val="uk-UA" w:eastAsia="uk-UA"/>
        </w:rPr>
        <w:t>еквівалентним</w:t>
      </w:r>
      <w:r w:rsidR="00125696" w:rsidRPr="00C332CD">
        <w:rPr>
          <w:rFonts w:ascii="Times New Roman" w:hAnsi="Times New Roman" w:cs="Times New Roman"/>
          <w:b/>
          <w:i/>
          <w:iCs/>
          <w:lang w:val="uk-UA" w:eastAsia="uk-UA"/>
        </w:rPr>
        <w:t xml:space="preserve">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68ADE10F" w14:textId="77777777" w:rsidR="00BD4637" w:rsidRDefault="00BD4637" w:rsidP="00D070DE">
      <w:pPr>
        <w:widowControl/>
        <w:autoSpaceDE/>
        <w:autoSpaceDN/>
        <w:ind w:firstLine="709"/>
        <w:contextualSpacing/>
        <w:jc w:val="both"/>
        <w:rPr>
          <w:rFonts w:ascii="Times New Roman" w:hAnsi="Times New Roman" w:cs="Times New Roman"/>
          <w:lang w:val="uk-UA" w:eastAsia="uk-UA"/>
        </w:rPr>
      </w:pPr>
    </w:p>
    <w:p w14:paraId="68ADE110" w14:textId="02301194" w:rsidR="00D070DE" w:rsidRPr="0071706A" w:rsidRDefault="00D070DE" w:rsidP="004637CC">
      <w:pPr>
        <w:widowControl/>
        <w:autoSpaceDE/>
        <w:autoSpaceDN/>
        <w:ind w:firstLine="567"/>
        <w:contextualSpacing/>
        <w:jc w:val="both"/>
        <w:rPr>
          <w:rFonts w:ascii="Times New Roman" w:hAnsi="Times New Roman" w:cs="Times New Roman"/>
          <w:lang w:val="uk-UA" w:eastAsia="uk-UA"/>
        </w:rPr>
      </w:pPr>
      <w:r w:rsidRPr="0071706A">
        <w:rPr>
          <w:rFonts w:ascii="Times New Roman" w:hAnsi="Times New Roman" w:cs="Times New Roman"/>
          <w:lang w:val="uk-UA" w:eastAsia="uk-UA"/>
        </w:rPr>
        <w:t xml:space="preserve">Умови поставки товару: </w:t>
      </w:r>
      <w:r w:rsidR="00DB5AE4" w:rsidRPr="0071706A">
        <w:rPr>
          <w:rFonts w:ascii="Times New Roman" w:hAnsi="Times New Roman" w:cs="Times New Roman"/>
          <w:lang w:val="uk-UA" w:eastAsia="uk-UA"/>
        </w:rPr>
        <w:t>DDP (</w:t>
      </w:r>
      <w:proofErr w:type="spellStart"/>
      <w:r w:rsidR="00DB5AE4" w:rsidRPr="0071706A">
        <w:rPr>
          <w:rFonts w:ascii="Times New Roman" w:hAnsi="Times New Roman" w:cs="Times New Roman"/>
          <w:lang w:val="uk-UA" w:eastAsia="uk-UA"/>
        </w:rPr>
        <w:t>Delivered</w:t>
      </w:r>
      <w:proofErr w:type="spellEnd"/>
      <w:r w:rsidR="00DB5AE4" w:rsidRPr="0071706A">
        <w:rPr>
          <w:rFonts w:ascii="Times New Roman" w:hAnsi="Times New Roman" w:cs="Times New Roman"/>
          <w:lang w:val="uk-UA" w:eastAsia="uk-UA"/>
        </w:rPr>
        <w:t xml:space="preserve"> </w:t>
      </w:r>
      <w:proofErr w:type="spellStart"/>
      <w:r w:rsidR="00DB5AE4" w:rsidRPr="0071706A">
        <w:rPr>
          <w:rFonts w:ascii="Times New Roman" w:hAnsi="Times New Roman" w:cs="Times New Roman"/>
          <w:lang w:val="uk-UA" w:eastAsia="uk-UA"/>
        </w:rPr>
        <w:t>Duty</w:t>
      </w:r>
      <w:proofErr w:type="spellEnd"/>
      <w:r w:rsidR="00DB5AE4" w:rsidRPr="0071706A">
        <w:rPr>
          <w:rFonts w:ascii="Times New Roman" w:hAnsi="Times New Roman" w:cs="Times New Roman"/>
          <w:lang w:val="uk-UA" w:eastAsia="uk-UA"/>
        </w:rPr>
        <w:t xml:space="preserve"> </w:t>
      </w:r>
      <w:proofErr w:type="spellStart"/>
      <w:r w:rsidR="00DB5AE4" w:rsidRPr="0071706A">
        <w:rPr>
          <w:rFonts w:ascii="Times New Roman" w:hAnsi="Times New Roman" w:cs="Times New Roman"/>
          <w:lang w:val="uk-UA" w:eastAsia="uk-UA"/>
        </w:rPr>
        <w:t>Paid</w:t>
      </w:r>
      <w:proofErr w:type="spellEnd"/>
      <w:r w:rsidR="00DB5AE4" w:rsidRPr="0071706A">
        <w:rPr>
          <w:rFonts w:ascii="Times New Roman" w:hAnsi="Times New Roman" w:cs="Times New Roman"/>
          <w:lang w:val="uk-UA" w:eastAsia="uk-UA"/>
        </w:rPr>
        <w:t xml:space="preserve"> – поставка з оплатою мита відповідно до «ІНКОТЕРМС» у редакції 2020 року</w:t>
      </w:r>
      <w:r w:rsidR="00B32E05" w:rsidRPr="0071706A">
        <w:rPr>
          <w:rFonts w:ascii="Times New Roman" w:hAnsi="Times New Roman" w:cs="Times New Roman"/>
          <w:lang w:val="uk-UA" w:eastAsia="uk-UA"/>
        </w:rPr>
        <w:t>)</w:t>
      </w:r>
      <w:r w:rsidR="00DB5AE4" w:rsidRPr="0071706A">
        <w:rPr>
          <w:rFonts w:ascii="Times New Roman" w:hAnsi="Times New Roman" w:cs="Times New Roman"/>
          <w:lang w:val="uk-UA" w:eastAsia="uk-UA"/>
        </w:rPr>
        <w:t>. У випадку наявності розбіжностей між умовами Договору та Правилами «ІНКОТЕРМС» у редакції 2020 року, умови Договору матимуть перевагу.</w:t>
      </w:r>
    </w:p>
    <w:p w14:paraId="68ADE111" w14:textId="64779F4B" w:rsidR="00D070DE" w:rsidRPr="0071706A" w:rsidRDefault="00D070DE" w:rsidP="004637CC">
      <w:pPr>
        <w:widowControl/>
        <w:autoSpaceDE/>
        <w:autoSpaceDN/>
        <w:ind w:firstLine="567"/>
        <w:contextualSpacing/>
        <w:jc w:val="both"/>
        <w:rPr>
          <w:rFonts w:ascii="Times New Roman" w:hAnsi="Times New Roman" w:cs="Times New Roman"/>
          <w:lang w:val="uk-UA" w:eastAsia="uk-UA"/>
        </w:rPr>
      </w:pPr>
      <w:r w:rsidRPr="0071706A">
        <w:rPr>
          <w:rFonts w:ascii="Times New Roman" w:hAnsi="Times New Roman" w:cs="Times New Roman"/>
          <w:lang w:val="uk-UA" w:eastAsia="uk-UA"/>
        </w:rPr>
        <w:t xml:space="preserve">Місце поставки: </w:t>
      </w:r>
      <w:r w:rsidR="0071706A" w:rsidRPr="0071706A">
        <w:rPr>
          <w:rFonts w:ascii="Times New Roman" w:hAnsi="Times New Roman" w:cs="Times New Roman"/>
          <w:lang w:val="uk-UA" w:eastAsia="uk-UA"/>
        </w:rPr>
        <w:t>Київська обл., Броварський р-н., с. Шевченкове або інший підрозділ ПОКУПЦЯ, вказаний в рознарядці на поставку ТОВАРУ.</w:t>
      </w:r>
    </w:p>
    <w:p w14:paraId="68ADE112" w14:textId="1BEA5978" w:rsidR="00D070DE" w:rsidRPr="0071706A" w:rsidRDefault="004568C0" w:rsidP="004637CC">
      <w:pPr>
        <w:widowControl/>
        <w:autoSpaceDE/>
        <w:autoSpaceDN/>
        <w:ind w:firstLine="567"/>
        <w:contextualSpacing/>
        <w:jc w:val="both"/>
        <w:rPr>
          <w:rFonts w:ascii="Times New Roman" w:hAnsi="Times New Roman" w:cs="Times New Roman"/>
          <w:lang w:val="uk-UA" w:eastAsia="uk-UA"/>
        </w:rPr>
      </w:pPr>
      <w:r w:rsidRPr="0071706A">
        <w:rPr>
          <w:rFonts w:ascii="Times New Roman" w:hAnsi="Times New Roman" w:cs="Times New Roman"/>
          <w:lang w:val="uk-UA" w:eastAsia="uk-UA"/>
        </w:rPr>
        <w:t>Рік випуску товару:</w:t>
      </w:r>
      <w:r w:rsidR="00A91D79" w:rsidRPr="0071706A">
        <w:rPr>
          <w:rFonts w:ascii="Times New Roman" w:hAnsi="Times New Roman" w:cs="Times New Roman"/>
          <w:lang w:val="uk-UA" w:eastAsia="uk-UA"/>
        </w:rPr>
        <w:t xml:space="preserve"> не раніше</w:t>
      </w:r>
      <w:r w:rsidRPr="0071706A">
        <w:rPr>
          <w:rFonts w:ascii="Times New Roman" w:hAnsi="Times New Roman" w:cs="Times New Roman"/>
          <w:lang w:val="uk-UA" w:eastAsia="uk-UA"/>
        </w:rPr>
        <w:t xml:space="preserve"> </w:t>
      </w:r>
      <w:r w:rsidR="0071706A" w:rsidRPr="0071706A">
        <w:rPr>
          <w:rFonts w:ascii="Times New Roman" w:hAnsi="Times New Roman" w:cs="Times New Roman"/>
          <w:lang w:val="uk-UA" w:eastAsia="uk-UA"/>
        </w:rPr>
        <w:t>2022</w:t>
      </w:r>
      <w:r w:rsidRPr="0071706A">
        <w:rPr>
          <w:rFonts w:ascii="Times New Roman" w:hAnsi="Times New Roman" w:cs="Times New Roman"/>
          <w:lang w:val="uk-UA" w:eastAsia="uk-UA"/>
        </w:rPr>
        <w:t xml:space="preserve"> </w:t>
      </w:r>
      <w:r w:rsidR="00A91D79" w:rsidRPr="0071706A">
        <w:rPr>
          <w:rFonts w:ascii="Times New Roman" w:hAnsi="Times New Roman" w:cs="Times New Roman"/>
          <w:lang w:val="uk-UA" w:eastAsia="uk-UA"/>
        </w:rPr>
        <w:t>р.</w:t>
      </w:r>
    </w:p>
    <w:p w14:paraId="68ADE113" w14:textId="2ACA7289" w:rsidR="00D070DE" w:rsidRDefault="00D070DE" w:rsidP="004637CC">
      <w:pPr>
        <w:widowControl/>
        <w:autoSpaceDE/>
        <w:autoSpaceDN/>
        <w:ind w:firstLine="567"/>
        <w:contextualSpacing/>
        <w:jc w:val="both"/>
        <w:rPr>
          <w:rFonts w:ascii="Times New Roman" w:hAnsi="Times New Roman" w:cs="Times New Roman"/>
          <w:lang w:val="uk-UA" w:eastAsia="uk-UA"/>
        </w:rPr>
      </w:pPr>
      <w:r w:rsidRPr="0071706A">
        <w:rPr>
          <w:rFonts w:ascii="Times New Roman" w:hAnsi="Times New Roman" w:cs="Times New Roman"/>
          <w:lang w:val="uk-UA" w:eastAsia="uk-UA"/>
        </w:rPr>
        <w:t xml:space="preserve">Поставка товару: </w:t>
      </w:r>
      <w:r w:rsidR="0071706A" w:rsidRPr="0071706A">
        <w:rPr>
          <w:rFonts w:ascii="Times New Roman" w:hAnsi="Times New Roman" w:cs="Times New Roman"/>
          <w:lang w:val="uk-UA" w:eastAsia="uk-UA"/>
        </w:rPr>
        <w:t>протягом 25 (двадцяти п’яти) календарних днів  від дня отримання ПОСТАЧАЛЬНИКОМ рознарядки ПОКУПЦЯ.</w:t>
      </w:r>
    </w:p>
    <w:p w14:paraId="3398AC97" w14:textId="0321E6E3" w:rsidR="0071706A" w:rsidRDefault="0071706A" w:rsidP="004637CC">
      <w:pPr>
        <w:widowControl/>
        <w:autoSpaceDE/>
        <w:autoSpaceDN/>
        <w:ind w:firstLine="567"/>
        <w:contextualSpacing/>
        <w:jc w:val="both"/>
        <w:rPr>
          <w:rFonts w:ascii="Times New Roman" w:hAnsi="Times New Roman" w:cs="Times New Roman"/>
          <w:lang w:val="uk-UA" w:eastAsia="uk-UA"/>
        </w:rPr>
      </w:pPr>
    </w:p>
    <w:p w14:paraId="46A357A0" w14:textId="77777777" w:rsidR="0071706A" w:rsidRPr="004101C8" w:rsidRDefault="0071706A" w:rsidP="004637CC">
      <w:pPr>
        <w:widowControl/>
        <w:autoSpaceDE/>
        <w:autoSpaceDN/>
        <w:ind w:firstLine="567"/>
        <w:contextualSpacing/>
        <w:jc w:val="both"/>
        <w:rPr>
          <w:rFonts w:ascii="Times New Roman" w:hAnsi="Times New Roman" w:cs="Times New Roman"/>
          <w:lang w:val="uk-UA" w:eastAsia="uk-UA"/>
        </w:rPr>
      </w:pPr>
    </w:p>
    <w:p w14:paraId="68ADE114" w14:textId="77777777" w:rsidR="00110AD6" w:rsidRPr="0071706A" w:rsidRDefault="00110AD6" w:rsidP="004637CC">
      <w:pPr>
        <w:ind w:firstLine="567"/>
        <w:contextualSpacing/>
        <w:jc w:val="center"/>
        <w:rPr>
          <w:lang w:val="uk-UA"/>
        </w:rPr>
      </w:pPr>
      <w:r w:rsidRPr="0071706A">
        <w:rPr>
          <w:b/>
          <w:bCs/>
          <w:lang w:val="uk-UA"/>
        </w:rPr>
        <w:lastRenderedPageBreak/>
        <w:t>Умови оплати</w:t>
      </w:r>
    </w:p>
    <w:p w14:paraId="567272C9" w14:textId="77777777" w:rsidR="00DB5AE4" w:rsidRPr="0071706A" w:rsidRDefault="00DB5AE4" w:rsidP="00DB5AE4">
      <w:pPr>
        <w:ind w:firstLine="567"/>
        <w:contextualSpacing/>
        <w:jc w:val="both"/>
        <w:rPr>
          <w:rFonts w:ascii="Times New Roman" w:hAnsi="Times New Roman" w:cs="Times New Roman"/>
          <w:b/>
          <w:lang w:val="uk-UA"/>
        </w:rPr>
      </w:pPr>
      <w:r w:rsidRPr="0071706A">
        <w:rPr>
          <w:rFonts w:ascii="Times New Roman" w:hAnsi="Times New Roman" w:cs="Times New Roman"/>
          <w:b/>
          <w:lang w:val="uk-UA"/>
        </w:rPr>
        <w:t>Для платників ПДВ:</w:t>
      </w:r>
    </w:p>
    <w:p w14:paraId="7FAA742A" w14:textId="77777777" w:rsidR="00DB5AE4" w:rsidRPr="0071706A" w:rsidRDefault="00DB5AE4" w:rsidP="00DB5AE4">
      <w:pPr>
        <w:ind w:firstLine="567"/>
        <w:contextualSpacing/>
        <w:jc w:val="both"/>
        <w:rPr>
          <w:rFonts w:ascii="Times New Roman" w:hAnsi="Times New Roman" w:cs="Times New Roman"/>
          <w:bCs/>
          <w:lang w:val="uk-UA"/>
        </w:rPr>
      </w:pPr>
      <w:r w:rsidRPr="0071706A">
        <w:rPr>
          <w:rFonts w:ascii="Times New Roman" w:hAnsi="Times New Roman" w:cs="Times New Roman"/>
          <w:bCs/>
          <w:lang w:val="uk-UA"/>
        </w:rPr>
        <w:t>Оплата за кожну партію поставленого ТОВАРУ проводиться ПОКУПЦЕМ на 25 (двадцять п’ятий) банківський день з дати реєстрації податкової накладної, оформленої відповідно до вимог законодавства України, та відповідно до рахунку-фактури на поставлену партію ТОВАРУ.</w:t>
      </w:r>
    </w:p>
    <w:p w14:paraId="493765B8" w14:textId="77777777" w:rsidR="00DB5AE4" w:rsidRPr="0071706A" w:rsidRDefault="00DB5AE4" w:rsidP="00DB5AE4">
      <w:pPr>
        <w:ind w:firstLine="567"/>
        <w:contextualSpacing/>
        <w:jc w:val="both"/>
        <w:rPr>
          <w:rFonts w:ascii="Times New Roman" w:hAnsi="Times New Roman" w:cs="Times New Roman"/>
          <w:b/>
          <w:lang w:val="uk-UA"/>
        </w:rPr>
      </w:pPr>
      <w:r w:rsidRPr="0071706A">
        <w:rPr>
          <w:rFonts w:ascii="Times New Roman" w:hAnsi="Times New Roman" w:cs="Times New Roman"/>
          <w:b/>
          <w:lang w:val="uk-UA"/>
        </w:rPr>
        <w:t>Для резидентів України – неплатників ПДВ:</w:t>
      </w:r>
    </w:p>
    <w:p w14:paraId="6D46246D" w14:textId="77777777" w:rsidR="00DB5AE4" w:rsidRPr="0071706A" w:rsidRDefault="00DB5AE4" w:rsidP="00DB5AE4">
      <w:pPr>
        <w:ind w:firstLine="567"/>
        <w:contextualSpacing/>
        <w:jc w:val="both"/>
        <w:rPr>
          <w:rFonts w:ascii="Times New Roman" w:hAnsi="Times New Roman" w:cs="Times New Roman"/>
          <w:bCs/>
          <w:lang w:val="uk-UA"/>
        </w:rPr>
      </w:pPr>
      <w:r w:rsidRPr="0071706A">
        <w:rPr>
          <w:rFonts w:ascii="Times New Roman" w:hAnsi="Times New Roman" w:cs="Times New Roman"/>
          <w:bCs/>
          <w:lang w:val="uk-UA"/>
        </w:rPr>
        <w:t xml:space="preserve">Оплата за кожну партію поставленого ТОВАРУ проводиться ПОКУПЦЕМ на 25 (двадцять п’ятий) банківський день з дати підписання </w:t>
      </w:r>
      <w:proofErr w:type="spellStart"/>
      <w:r w:rsidRPr="0071706A">
        <w:rPr>
          <w:rFonts w:ascii="Times New Roman" w:hAnsi="Times New Roman" w:cs="Times New Roman"/>
          <w:bCs/>
          <w:lang w:val="uk-UA"/>
        </w:rPr>
        <w:t>Акта</w:t>
      </w:r>
      <w:proofErr w:type="spellEnd"/>
      <w:r w:rsidRPr="0071706A">
        <w:rPr>
          <w:rFonts w:ascii="Times New Roman" w:hAnsi="Times New Roman" w:cs="Times New Roman"/>
          <w:bCs/>
          <w:lang w:val="uk-UA"/>
        </w:rPr>
        <w:t xml:space="preserve"> прийому-передачі товару або видаткової накладної та відповідно до рахунку-фактури на поставлену партію ТОВАРУ.</w:t>
      </w:r>
    </w:p>
    <w:p w14:paraId="36F0489C" w14:textId="77777777" w:rsidR="00DB5AE4" w:rsidRPr="0071706A" w:rsidRDefault="00DB5AE4" w:rsidP="00DB5AE4">
      <w:pPr>
        <w:ind w:firstLine="567"/>
        <w:contextualSpacing/>
        <w:jc w:val="both"/>
        <w:rPr>
          <w:rFonts w:ascii="Times New Roman" w:hAnsi="Times New Roman" w:cs="Times New Roman"/>
          <w:b/>
          <w:lang w:val="uk-UA"/>
        </w:rPr>
      </w:pPr>
      <w:r w:rsidRPr="0071706A">
        <w:rPr>
          <w:rFonts w:ascii="Times New Roman" w:hAnsi="Times New Roman" w:cs="Times New Roman"/>
          <w:b/>
          <w:lang w:val="uk-UA"/>
        </w:rPr>
        <w:t>Для нерезидентів України – неплатників ПДВ:</w:t>
      </w:r>
    </w:p>
    <w:p w14:paraId="68ADE11D" w14:textId="42945A80" w:rsidR="00110AD6" w:rsidRPr="004101C8" w:rsidRDefault="00DB5AE4" w:rsidP="00DB5AE4">
      <w:pPr>
        <w:ind w:firstLine="567"/>
        <w:contextualSpacing/>
        <w:jc w:val="both"/>
        <w:rPr>
          <w:rFonts w:ascii="Times New Roman" w:hAnsi="Times New Roman" w:cs="Times New Roman"/>
          <w:bCs/>
          <w:lang w:val="uk-UA"/>
        </w:rPr>
      </w:pPr>
      <w:r w:rsidRPr="0071706A">
        <w:rPr>
          <w:rFonts w:ascii="Times New Roman" w:hAnsi="Times New Roman" w:cs="Times New Roman"/>
          <w:bCs/>
          <w:lang w:val="uk-UA"/>
        </w:rPr>
        <w:t>Оплата за кожну партію поставленого ТОВАРУ проводиться ПОКУПЦЕМ на  25 (двадцять п’ятий) банківський день з дати поставки партії ТОВАРУ, відповідно до рахунку-фактури  (</w:t>
      </w:r>
      <w:proofErr w:type="spellStart"/>
      <w:r w:rsidRPr="0071706A">
        <w:rPr>
          <w:rFonts w:ascii="Times New Roman" w:hAnsi="Times New Roman" w:cs="Times New Roman"/>
          <w:bCs/>
          <w:lang w:val="uk-UA"/>
        </w:rPr>
        <w:t>інвойса</w:t>
      </w:r>
      <w:proofErr w:type="spellEnd"/>
      <w:r w:rsidRPr="0071706A">
        <w:rPr>
          <w:rFonts w:ascii="Times New Roman" w:hAnsi="Times New Roman" w:cs="Times New Roman"/>
          <w:bCs/>
          <w:lang w:val="uk-UA"/>
        </w:rPr>
        <w:t>) на поставлену партію ТОВАРУ.</w:t>
      </w:r>
    </w:p>
    <w:p w14:paraId="5060BF8C" w14:textId="77777777" w:rsidR="00DB5AE4" w:rsidRPr="004101C8" w:rsidRDefault="00DB5AE4" w:rsidP="00DB5AE4">
      <w:pPr>
        <w:ind w:firstLine="567"/>
        <w:contextualSpacing/>
        <w:jc w:val="both"/>
        <w:rPr>
          <w:rFonts w:ascii="Times New Roman" w:hAnsi="Times New Roman"/>
          <w:color w:val="000000"/>
          <w:lang w:val="uk-UA"/>
        </w:rPr>
      </w:pPr>
    </w:p>
    <w:p w14:paraId="75AFE99A" w14:textId="77777777" w:rsidR="0071706A" w:rsidRPr="0071706A" w:rsidRDefault="0071706A" w:rsidP="0071706A">
      <w:pPr>
        <w:widowControl/>
        <w:autoSpaceDE/>
        <w:autoSpaceDN/>
        <w:ind w:firstLine="567"/>
        <w:contextualSpacing/>
        <w:jc w:val="both"/>
        <w:rPr>
          <w:rFonts w:ascii="Times New Roman" w:hAnsi="Times New Roman" w:cs="Times New Roman"/>
          <w:lang w:val="uk-UA" w:eastAsia="uk-UA"/>
        </w:rPr>
      </w:pPr>
      <w:r w:rsidRPr="0071706A">
        <w:rPr>
          <w:rFonts w:ascii="Times New Roman" w:hAnsi="Times New Roman" w:cs="Times New Roman"/>
          <w:lang w:val="uk-UA" w:eastAsia="uk-UA"/>
        </w:rPr>
        <w:t>ПОСТАЧАЛЬНИК гарантує якість ТОВАРУ, що постачається протягом:</w:t>
      </w:r>
    </w:p>
    <w:p w14:paraId="78A1C296" w14:textId="44720FD5" w:rsidR="0071706A" w:rsidRPr="0071706A" w:rsidRDefault="0071706A" w:rsidP="0071706A">
      <w:pPr>
        <w:widowControl/>
        <w:autoSpaceDE/>
        <w:autoSpaceDN/>
        <w:ind w:firstLine="567"/>
        <w:contextualSpacing/>
        <w:jc w:val="both"/>
        <w:rPr>
          <w:rFonts w:ascii="Times New Roman" w:hAnsi="Times New Roman" w:cs="Times New Roman"/>
          <w:lang w:val="uk-UA" w:eastAsia="uk-UA"/>
        </w:rPr>
      </w:pPr>
      <w:r w:rsidRPr="0071706A">
        <w:rPr>
          <w:rFonts w:ascii="Times New Roman" w:hAnsi="Times New Roman" w:cs="Times New Roman"/>
          <w:lang w:val="uk-UA" w:eastAsia="uk-UA"/>
        </w:rPr>
        <w:t>Гарантійного строку експлуатації</w:t>
      </w:r>
      <w:r>
        <w:rPr>
          <w:rFonts w:ascii="Times New Roman" w:hAnsi="Times New Roman" w:cs="Times New Roman"/>
          <w:lang w:val="uk-UA" w:eastAsia="uk-UA"/>
        </w:rPr>
        <w:t>.</w:t>
      </w:r>
    </w:p>
    <w:p w14:paraId="70B2E841" w14:textId="66D64301" w:rsidR="0071706A" w:rsidRPr="0071706A" w:rsidRDefault="0071706A" w:rsidP="0071706A">
      <w:pPr>
        <w:widowControl/>
        <w:autoSpaceDE/>
        <w:autoSpaceDN/>
        <w:ind w:firstLine="567"/>
        <w:contextualSpacing/>
        <w:jc w:val="both"/>
        <w:rPr>
          <w:rFonts w:ascii="Times New Roman" w:hAnsi="Times New Roman" w:cs="Times New Roman"/>
          <w:lang w:val="uk-UA" w:eastAsia="uk-UA"/>
        </w:rPr>
      </w:pPr>
      <w:r w:rsidRPr="0071706A">
        <w:rPr>
          <w:rFonts w:ascii="Times New Roman" w:hAnsi="Times New Roman" w:cs="Times New Roman"/>
          <w:lang w:val="uk-UA" w:eastAsia="uk-UA"/>
        </w:rPr>
        <w:t>Гарантійного строку зберігання</w:t>
      </w:r>
      <w:r>
        <w:rPr>
          <w:rFonts w:ascii="Times New Roman" w:hAnsi="Times New Roman" w:cs="Times New Roman"/>
          <w:lang w:val="uk-UA" w:eastAsia="uk-UA"/>
        </w:rPr>
        <w:t>.</w:t>
      </w:r>
    </w:p>
    <w:p w14:paraId="2A5A5B2E" w14:textId="77777777" w:rsidR="0071706A" w:rsidRDefault="0071706A" w:rsidP="0071706A">
      <w:pPr>
        <w:widowControl/>
        <w:autoSpaceDE/>
        <w:autoSpaceDN/>
        <w:ind w:firstLine="567"/>
        <w:contextualSpacing/>
        <w:jc w:val="both"/>
        <w:rPr>
          <w:rFonts w:ascii="Times New Roman" w:hAnsi="Times New Roman" w:cs="Times New Roman"/>
          <w:lang w:val="uk-UA" w:eastAsia="uk-UA"/>
        </w:rPr>
      </w:pPr>
      <w:r w:rsidRPr="0071706A">
        <w:rPr>
          <w:rFonts w:ascii="Times New Roman" w:hAnsi="Times New Roman" w:cs="Times New Roman"/>
          <w:lang w:val="uk-UA" w:eastAsia="uk-UA"/>
        </w:rPr>
        <w:t>Гарантійні строки експлуатації та зберігання на ТОВАР встановлюється в будь-якому випадку не меншими, ніж встановлено нормативно-технічною документацією згідно якої виготовляється ТОВАР, що пропонується до постачання та виробником.</w:t>
      </w:r>
    </w:p>
    <w:p w14:paraId="04E3804D" w14:textId="181B788E" w:rsidR="00DB5AE4" w:rsidRDefault="00DB5AE4" w:rsidP="0071706A">
      <w:pPr>
        <w:widowControl/>
        <w:autoSpaceDE/>
        <w:autoSpaceDN/>
        <w:ind w:firstLine="567"/>
        <w:contextualSpacing/>
        <w:jc w:val="both"/>
        <w:rPr>
          <w:rFonts w:ascii="Times New Roman" w:hAnsi="Times New Roman" w:cs="Times New Roman"/>
          <w:lang w:val="uk-UA" w:eastAsia="uk-UA"/>
        </w:rPr>
      </w:pPr>
      <w:r w:rsidRPr="0071706A">
        <w:rPr>
          <w:rFonts w:ascii="Times New Roman" w:hAnsi="Times New Roman" w:cs="Times New Roman"/>
          <w:lang w:val="uk-UA" w:eastAsia="uk-UA"/>
        </w:rPr>
        <w:t>Строк усунення недоліків або заміни ТОВАРУ в межах гарантійних строків</w:t>
      </w:r>
      <w:r w:rsidR="003C068D">
        <w:rPr>
          <w:rFonts w:ascii="Times New Roman" w:hAnsi="Times New Roman" w:cs="Times New Roman"/>
          <w:lang w:val="uk-UA" w:eastAsia="uk-UA"/>
        </w:rPr>
        <w:t xml:space="preserve"> експлуатації та</w:t>
      </w:r>
      <w:r w:rsidRPr="0071706A">
        <w:rPr>
          <w:rFonts w:ascii="Times New Roman" w:hAnsi="Times New Roman" w:cs="Times New Roman"/>
          <w:lang w:val="uk-UA" w:eastAsia="uk-UA"/>
        </w:rPr>
        <w:t xml:space="preserve"> зберігання становить не більше 20 (двадцяти) робочих днів з</w:t>
      </w:r>
      <w:r w:rsidRPr="00DB5AE4">
        <w:rPr>
          <w:rFonts w:ascii="Times New Roman" w:hAnsi="Times New Roman" w:cs="Times New Roman"/>
          <w:lang w:val="uk-UA" w:eastAsia="uk-UA"/>
        </w:rPr>
        <w:t xml:space="preserve"> дня підписання відповідного </w:t>
      </w:r>
      <w:proofErr w:type="spellStart"/>
      <w:r w:rsidRPr="00DB5AE4">
        <w:rPr>
          <w:rFonts w:ascii="Times New Roman" w:hAnsi="Times New Roman" w:cs="Times New Roman"/>
          <w:lang w:val="uk-UA" w:eastAsia="uk-UA"/>
        </w:rPr>
        <w:t>акта</w:t>
      </w:r>
      <w:proofErr w:type="spellEnd"/>
      <w:r w:rsidRPr="00DB5AE4">
        <w:rPr>
          <w:rFonts w:ascii="Times New Roman" w:hAnsi="Times New Roman" w:cs="Times New Roman"/>
          <w:lang w:val="uk-UA" w:eastAsia="uk-UA"/>
        </w:rPr>
        <w:t>.</w:t>
      </w:r>
    </w:p>
    <w:p w14:paraId="68ADE120" w14:textId="677B6BCD" w:rsidR="00D070DE" w:rsidRPr="00DB5AE4" w:rsidRDefault="00D070DE" w:rsidP="004637CC">
      <w:pPr>
        <w:widowControl/>
        <w:autoSpaceDE/>
        <w:autoSpaceDN/>
        <w:ind w:firstLine="567"/>
        <w:contextualSpacing/>
        <w:jc w:val="both"/>
        <w:rPr>
          <w:rFonts w:ascii="Times New Roman" w:hAnsi="Times New Roman" w:cs="Times New Roman"/>
          <w:lang w:val="uk-UA" w:eastAsia="uk-UA"/>
        </w:rPr>
      </w:pPr>
      <w:r w:rsidRPr="00DB5AE4">
        <w:rPr>
          <w:rFonts w:ascii="Times New Roman" w:hAnsi="Times New Roman" w:cs="Times New Roman"/>
          <w:lang w:val="uk-UA" w:eastAsia="uk-UA"/>
        </w:rPr>
        <w:t>Постачальник гарантує, що Товар новий, не перебував в експлуатації, термін та умови його зберігання не порушені.</w:t>
      </w:r>
    </w:p>
    <w:p w14:paraId="68ADE121" w14:textId="77777777" w:rsidR="00D070DE" w:rsidRDefault="00D070DE" w:rsidP="004637CC">
      <w:pPr>
        <w:widowControl/>
        <w:autoSpaceDE/>
        <w:autoSpaceDN/>
        <w:ind w:firstLine="567"/>
        <w:contextualSpacing/>
        <w:jc w:val="both"/>
        <w:rPr>
          <w:rFonts w:ascii="Times New Roman" w:hAnsi="Times New Roman" w:cs="Times New Roman"/>
          <w:lang w:val="uk-UA" w:eastAsia="uk-UA"/>
        </w:rPr>
      </w:pPr>
      <w:r w:rsidRPr="00DB5AE4">
        <w:rPr>
          <w:rFonts w:ascii="Times New Roman" w:hAnsi="Times New Roman" w:cs="Times New Roman"/>
          <w:lang w:val="uk-UA" w:eastAsia="uk-UA"/>
        </w:rPr>
        <w:t>Товар повинен відповідати вимогам охорони праці, екології та пожежної безпеки.</w:t>
      </w:r>
    </w:p>
    <w:p w14:paraId="670A58D6" w14:textId="77777777" w:rsidR="00EA3DFB" w:rsidRDefault="00EA3DFB">
      <w:pPr>
        <w:widowControl/>
        <w:autoSpaceDE/>
        <w:autoSpaceDN/>
        <w:rPr>
          <w:rFonts w:ascii="Times New Roman" w:hAnsi="Times New Roman" w:cs="Times New Roman"/>
          <w:lang w:val="uk-UA" w:eastAsia="uk-UA"/>
        </w:rPr>
      </w:pPr>
      <w:r>
        <w:rPr>
          <w:rFonts w:ascii="Times New Roman" w:hAnsi="Times New Roman" w:cs="Times New Roman"/>
          <w:lang w:val="uk-UA" w:eastAsia="uk-UA"/>
        </w:rPr>
        <w:br w:type="page"/>
      </w:r>
    </w:p>
    <w:p w14:paraId="68ADE146" w14:textId="3AA1AA2D" w:rsidR="00E25CA0" w:rsidRPr="00C332CD" w:rsidRDefault="00E25CA0" w:rsidP="00E25CA0">
      <w:pPr>
        <w:widowControl/>
        <w:autoSpaceDE/>
        <w:autoSpaceDN/>
        <w:contextualSpacing/>
        <w:jc w:val="right"/>
        <w:rPr>
          <w:rFonts w:ascii="Times New Roman" w:hAnsi="Times New Roman" w:cs="Times New Roman"/>
          <w:sz w:val="28"/>
          <w:szCs w:val="28"/>
          <w:lang w:val="uk-UA" w:eastAsia="uk-UA"/>
        </w:rPr>
      </w:pPr>
      <w:r w:rsidRPr="00C332CD">
        <w:rPr>
          <w:rFonts w:ascii="Times New Roman" w:hAnsi="Times New Roman" w:cs="Times New Roman"/>
          <w:sz w:val="28"/>
          <w:szCs w:val="28"/>
          <w:lang w:val="uk-UA" w:eastAsia="uk-UA"/>
        </w:rPr>
        <w:lastRenderedPageBreak/>
        <w:t>Додаток № 2</w:t>
      </w:r>
    </w:p>
    <w:p w14:paraId="68ADE147" w14:textId="77777777" w:rsidR="00E25CA0" w:rsidRPr="00C332CD" w:rsidRDefault="00E25CA0" w:rsidP="00E25CA0">
      <w:pPr>
        <w:widowControl/>
        <w:autoSpaceDE/>
        <w:autoSpaceDN/>
        <w:ind w:firstLine="720"/>
        <w:jc w:val="both"/>
        <w:rPr>
          <w:rFonts w:ascii="Times New Roman" w:hAnsi="Times New Roman" w:cs="Times New Roman"/>
          <w:lang w:val="uk-UA" w:eastAsia="uk-UA"/>
        </w:rPr>
      </w:pPr>
    </w:p>
    <w:p w14:paraId="68ADE148" w14:textId="77777777" w:rsidR="00E25CA0" w:rsidRPr="00C332CD" w:rsidRDefault="00E25CA0" w:rsidP="00E25CA0">
      <w:pPr>
        <w:widowControl/>
        <w:autoSpaceDE/>
        <w:autoSpaceDN/>
        <w:ind w:left="142" w:right="-283"/>
        <w:jc w:val="center"/>
        <w:rPr>
          <w:rFonts w:ascii="Times New Roman" w:hAnsi="Times New Roman" w:cs="Times New Roman"/>
          <w:b/>
          <w:sz w:val="28"/>
          <w:szCs w:val="28"/>
          <w:lang w:val="uk-UA"/>
        </w:rPr>
      </w:pPr>
      <w:r w:rsidRPr="00C332CD">
        <w:rPr>
          <w:rFonts w:ascii="Times New Roman" w:hAnsi="Times New Roman" w:cs="Times New Roman"/>
          <w:b/>
          <w:sz w:val="28"/>
          <w:szCs w:val="28"/>
          <w:lang w:val="uk-UA"/>
        </w:rPr>
        <w:t>Документальне підтвердження відповідності технічній специфікації і документи, що підтверджують відповідність технічним, якісним, кількісним та іншим вимогам предмета закупівлі</w:t>
      </w:r>
    </w:p>
    <w:p w14:paraId="68ADE149" w14:textId="77777777" w:rsidR="00E25CA0" w:rsidRPr="00C332CD" w:rsidRDefault="00E25CA0" w:rsidP="00E25CA0">
      <w:pPr>
        <w:widowControl/>
        <w:autoSpaceDE/>
        <w:autoSpaceDN/>
        <w:ind w:firstLine="720"/>
        <w:jc w:val="both"/>
        <w:rPr>
          <w:rFonts w:ascii="Times New Roman" w:hAnsi="Times New Roman" w:cs="Times New Roman"/>
          <w:lang w:val="uk-UA" w:eastAsia="uk-UA"/>
        </w:rPr>
      </w:pPr>
    </w:p>
    <w:p w14:paraId="68ADE14A" w14:textId="77777777" w:rsidR="00E25CA0" w:rsidRPr="00C332CD" w:rsidRDefault="00E25CA0" w:rsidP="004637CC">
      <w:pPr>
        <w:widowControl/>
        <w:tabs>
          <w:tab w:val="left" w:pos="709"/>
        </w:tabs>
        <w:autoSpaceDE/>
        <w:autoSpaceDN/>
        <w:ind w:firstLine="567"/>
        <w:jc w:val="both"/>
        <w:rPr>
          <w:b/>
          <w:lang w:val="uk-UA"/>
        </w:rPr>
      </w:pPr>
      <w:r w:rsidRPr="0071706A">
        <w:rPr>
          <w:rFonts w:ascii="Times New Roman" w:hAnsi="Times New Roman" w:cs="Times New Roman"/>
          <w:b/>
          <w:bCs/>
          <w:lang w:val="uk-UA"/>
        </w:rPr>
        <w:t>1.</w:t>
      </w:r>
      <w:r w:rsidRPr="00C332CD">
        <w:rPr>
          <w:rFonts w:ascii="Times New Roman" w:hAnsi="Times New Roman" w:cs="Times New Roman"/>
          <w:lang w:val="uk-UA"/>
        </w:rPr>
        <w:t xml:space="preserve"> Довідка в табличній або в довільній формі з описом </w:t>
      </w:r>
      <w:r w:rsidRPr="00C332CD">
        <w:rPr>
          <w:rFonts w:ascii="Times New Roman" w:hAnsi="Times New Roman"/>
          <w:b/>
          <w:lang w:val="uk-UA" w:eastAsia="uk-UA"/>
        </w:rPr>
        <w:t>предмета закупівлі</w:t>
      </w:r>
      <w:r w:rsidRPr="00C332CD">
        <w:rPr>
          <w:rFonts w:ascii="Times New Roman" w:hAnsi="Times New Roman" w:cs="Times New Roman"/>
          <w:lang w:val="uk-UA"/>
        </w:rPr>
        <w:t>, що буде постачати учасник та їх відповідність технічній специфікації та технічним, якісним, кількісним та іншим вимогам до предмету закупівлі, встановлених Замовником у Додатку № 1 тендерної документації з зазначенням</w:t>
      </w:r>
      <w:r w:rsidRPr="00C332CD">
        <w:rPr>
          <w:lang w:val="uk-UA"/>
        </w:rPr>
        <w:t>:</w:t>
      </w:r>
    </w:p>
    <w:p w14:paraId="68ADE14B" w14:textId="77777777" w:rsidR="00E25CA0" w:rsidRPr="00C332CD" w:rsidRDefault="00E25CA0" w:rsidP="004637CC">
      <w:pPr>
        <w:widowControl/>
        <w:tabs>
          <w:tab w:val="left" w:pos="709"/>
        </w:tabs>
        <w:autoSpaceDE/>
        <w:autoSpaceDN/>
        <w:ind w:firstLine="567"/>
        <w:jc w:val="both"/>
        <w:rPr>
          <w:rFonts w:ascii="Times New Roman" w:hAnsi="Times New Roman" w:cs="Times New Roman"/>
          <w:noProof/>
          <w:lang w:val="uk-UA"/>
        </w:rPr>
      </w:pPr>
      <w:r w:rsidRPr="00C332CD">
        <w:rPr>
          <w:rFonts w:ascii="Times New Roman" w:hAnsi="Times New Roman" w:cs="Times New Roman"/>
          <w:noProof/>
          <w:lang w:val="uk-UA"/>
        </w:rPr>
        <w:t xml:space="preserve">- назви та марки предмету закупівлі </w:t>
      </w:r>
      <w:r w:rsidRPr="00C332CD">
        <w:rPr>
          <w:lang w:val="uk-UA"/>
        </w:rPr>
        <w:t>(товару)</w:t>
      </w:r>
      <w:r w:rsidRPr="00C332CD">
        <w:rPr>
          <w:rFonts w:ascii="Times New Roman" w:hAnsi="Times New Roman" w:cs="Times New Roman"/>
          <w:noProof/>
          <w:lang w:val="uk-UA"/>
        </w:rPr>
        <w:t>;</w:t>
      </w:r>
    </w:p>
    <w:p w14:paraId="68ADE14C" w14:textId="77777777" w:rsidR="00E25CA0" w:rsidRPr="00C332CD" w:rsidRDefault="00E25CA0" w:rsidP="004637CC">
      <w:pPr>
        <w:widowControl/>
        <w:tabs>
          <w:tab w:val="left" w:pos="709"/>
        </w:tabs>
        <w:autoSpaceDE/>
        <w:autoSpaceDN/>
        <w:ind w:firstLine="567"/>
        <w:jc w:val="both"/>
        <w:rPr>
          <w:rFonts w:ascii="Times New Roman" w:hAnsi="Times New Roman" w:cs="Times New Roman"/>
          <w:noProof/>
          <w:lang w:val="uk-UA"/>
        </w:rPr>
      </w:pPr>
      <w:r w:rsidRPr="00C332CD">
        <w:rPr>
          <w:rFonts w:ascii="Times New Roman" w:hAnsi="Times New Roman" w:cs="Times New Roman"/>
          <w:noProof/>
          <w:lang w:val="uk-UA"/>
        </w:rPr>
        <w:t xml:space="preserve">- детального опису основних технічних характеристик предмету закупівлі </w:t>
      </w:r>
      <w:r w:rsidRPr="00C332CD">
        <w:rPr>
          <w:lang w:val="uk-UA"/>
        </w:rPr>
        <w:t>(товару)</w:t>
      </w:r>
      <w:r w:rsidRPr="00C332CD">
        <w:rPr>
          <w:rFonts w:ascii="Times New Roman" w:hAnsi="Times New Roman" w:cs="Times New Roman"/>
          <w:noProof/>
          <w:lang w:val="uk-UA"/>
        </w:rPr>
        <w:t>;</w:t>
      </w:r>
    </w:p>
    <w:p w14:paraId="68ADE14D" w14:textId="77777777" w:rsidR="00E25CA0" w:rsidRPr="00C332CD" w:rsidRDefault="00E25CA0" w:rsidP="004637CC">
      <w:pPr>
        <w:widowControl/>
        <w:tabs>
          <w:tab w:val="left" w:pos="709"/>
        </w:tabs>
        <w:autoSpaceDE/>
        <w:autoSpaceDN/>
        <w:ind w:firstLine="567"/>
        <w:jc w:val="both"/>
        <w:rPr>
          <w:rFonts w:ascii="Times New Roman" w:hAnsi="Times New Roman" w:cs="Times New Roman"/>
          <w:noProof/>
          <w:lang w:val="uk-UA"/>
        </w:rPr>
      </w:pPr>
      <w:r w:rsidRPr="00C332CD">
        <w:rPr>
          <w:rFonts w:ascii="Times New Roman" w:hAnsi="Times New Roman" w:cs="Times New Roman"/>
          <w:noProof/>
          <w:lang w:val="uk-UA"/>
        </w:rPr>
        <w:t xml:space="preserve">-  виробника предмету закупівлі </w:t>
      </w:r>
      <w:r w:rsidRPr="00C332CD">
        <w:rPr>
          <w:lang w:val="uk-UA"/>
        </w:rPr>
        <w:t>(товару)</w:t>
      </w:r>
      <w:r w:rsidRPr="00C332CD">
        <w:rPr>
          <w:rFonts w:ascii="Times New Roman" w:hAnsi="Times New Roman" w:cs="Times New Roman"/>
          <w:noProof/>
          <w:lang w:val="uk-UA"/>
        </w:rPr>
        <w:t>;</w:t>
      </w:r>
    </w:p>
    <w:p w14:paraId="68ADE14E" w14:textId="77777777" w:rsidR="00E25CA0" w:rsidRPr="00C332CD" w:rsidRDefault="00E25CA0" w:rsidP="004637CC">
      <w:pPr>
        <w:widowControl/>
        <w:tabs>
          <w:tab w:val="left" w:pos="709"/>
        </w:tabs>
        <w:autoSpaceDE/>
        <w:autoSpaceDN/>
        <w:ind w:firstLine="567"/>
        <w:jc w:val="both"/>
        <w:rPr>
          <w:rFonts w:ascii="Times New Roman" w:hAnsi="Times New Roman" w:cs="Times New Roman"/>
          <w:noProof/>
          <w:lang w:val="uk-UA"/>
        </w:rPr>
      </w:pPr>
      <w:r w:rsidRPr="00C332CD">
        <w:rPr>
          <w:rFonts w:ascii="Times New Roman" w:hAnsi="Times New Roman" w:cs="Times New Roman"/>
          <w:noProof/>
          <w:lang w:val="uk-UA"/>
        </w:rPr>
        <w:t xml:space="preserve">- стандартів, яким відповідає предмет закупівлі </w:t>
      </w:r>
      <w:r w:rsidRPr="00C332CD">
        <w:rPr>
          <w:lang w:val="uk-UA"/>
        </w:rPr>
        <w:t>(товар)</w:t>
      </w:r>
      <w:r w:rsidRPr="00C332CD">
        <w:rPr>
          <w:rFonts w:ascii="Times New Roman" w:hAnsi="Times New Roman" w:cs="Times New Roman"/>
          <w:noProof/>
          <w:lang w:val="uk-UA"/>
        </w:rPr>
        <w:t xml:space="preserve"> (ТУ, або ТУ У, або ГОСТів, або ДСТУ, або ТЗ, або найменування креслень тощо);</w:t>
      </w:r>
    </w:p>
    <w:p w14:paraId="68ADE14F" w14:textId="77777777" w:rsidR="00E25CA0" w:rsidRPr="00C332CD" w:rsidRDefault="00E25CA0" w:rsidP="004637CC">
      <w:pPr>
        <w:widowControl/>
        <w:tabs>
          <w:tab w:val="left" w:pos="709"/>
        </w:tabs>
        <w:autoSpaceDE/>
        <w:autoSpaceDN/>
        <w:ind w:firstLine="567"/>
        <w:jc w:val="both"/>
        <w:rPr>
          <w:rFonts w:ascii="Times New Roman" w:hAnsi="Times New Roman" w:cs="Times New Roman"/>
          <w:noProof/>
          <w:lang w:val="uk-UA"/>
        </w:rPr>
      </w:pPr>
      <w:r w:rsidRPr="00C332CD">
        <w:rPr>
          <w:rFonts w:ascii="Times New Roman" w:hAnsi="Times New Roman" w:cs="Times New Roman"/>
          <w:noProof/>
          <w:lang w:val="uk-UA"/>
        </w:rPr>
        <w:t xml:space="preserve">- гарантійних термінів експлуатації предмету закупівлі </w:t>
      </w:r>
      <w:r w:rsidRPr="00C332CD">
        <w:rPr>
          <w:lang w:val="uk-UA"/>
        </w:rPr>
        <w:t>(товару)</w:t>
      </w:r>
      <w:r w:rsidRPr="00C332CD">
        <w:rPr>
          <w:rFonts w:ascii="Times New Roman" w:hAnsi="Times New Roman" w:cs="Times New Roman"/>
          <w:noProof/>
          <w:lang w:val="uk-UA"/>
        </w:rPr>
        <w:t>.</w:t>
      </w:r>
    </w:p>
    <w:p w14:paraId="68ADE150" w14:textId="77777777" w:rsidR="00E25CA0" w:rsidRPr="00C332CD" w:rsidRDefault="00E25CA0" w:rsidP="00E25CA0">
      <w:pPr>
        <w:widowControl/>
        <w:tabs>
          <w:tab w:val="num" w:pos="-142"/>
        </w:tabs>
        <w:autoSpaceDE/>
        <w:autoSpaceDN/>
        <w:ind w:left="567"/>
        <w:jc w:val="both"/>
        <w:rPr>
          <w:rFonts w:ascii="Times New Roman" w:hAnsi="Times New Roman" w:cs="Times New Roman"/>
          <w:noProof/>
          <w:lang w:val="uk-UA"/>
        </w:rPr>
      </w:pPr>
    </w:p>
    <w:tbl>
      <w:tblPr>
        <w:tblW w:w="10337" w:type="dxa"/>
        <w:tblInd w:w="119" w:type="dxa"/>
        <w:tblLayout w:type="fixed"/>
        <w:tblLook w:val="0000" w:firstRow="0" w:lastRow="0" w:firstColumn="0" w:lastColumn="0" w:noHBand="0" w:noVBand="0"/>
      </w:tblPr>
      <w:tblGrid>
        <w:gridCol w:w="556"/>
        <w:gridCol w:w="1560"/>
        <w:gridCol w:w="1417"/>
        <w:gridCol w:w="1134"/>
        <w:gridCol w:w="567"/>
        <w:gridCol w:w="992"/>
        <w:gridCol w:w="1560"/>
        <w:gridCol w:w="1417"/>
        <w:gridCol w:w="1134"/>
      </w:tblGrid>
      <w:tr w:rsidR="00E25CA0" w:rsidRPr="00C332CD" w14:paraId="68ADE15A" w14:textId="77777777" w:rsidTr="004E62B3">
        <w:trPr>
          <w:trHeight w:val="882"/>
        </w:trPr>
        <w:tc>
          <w:tcPr>
            <w:tcW w:w="556" w:type="dxa"/>
            <w:tcBorders>
              <w:top w:val="single" w:sz="6" w:space="0" w:color="auto"/>
              <w:left w:val="single" w:sz="6" w:space="0" w:color="auto"/>
              <w:bottom w:val="single" w:sz="6" w:space="0" w:color="auto"/>
              <w:right w:val="single" w:sz="6" w:space="0" w:color="auto"/>
            </w:tcBorders>
            <w:vAlign w:val="center"/>
          </w:tcPr>
          <w:p w14:paraId="68ADE151" w14:textId="77777777" w:rsidR="00E25CA0" w:rsidRPr="00C332CD" w:rsidRDefault="00E25CA0" w:rsidP="004E62B3">
            <w:pPr>
              <w:adjustRightInd w:val="0"/>
              <w:jc w:val="center"/>
              <w:rPr>
                <w:rFonts w:ascii="Times New Roman" w:hAnsi="Times New Roman" w:cs="Times New Roman"/>
                <w:sz w:val="18"/>
                <w:szCs w:val="18"/>
                <w:lang w:val="uk-UA"/>
              </w:rPr>
            </w:pPr>
            <w:r w:rsidRPr="00C332CD">
              <w:rPr>
                <w:rFonts w:ascii="Times New Roman" w:hAnsi="Times New Roman" w:cs="Times New Roman"/>
                <w:sz w:val="18"/>
                <w:szCs w:val="18"/>
                <w:lang w:val="uk-UA"/>
              </w:rPr>
              <w:t>№ з/п</w:t>
            </w:r>
          </w:p>
        </w:tc>
        <w:tc>
          <w:tcPr>
            <w:tcW w:w="1560" w:type="dxa"/>
            <w:tcBorders>
              <w:top w:val="single" w:sz="6" w:space="0" w:color="auto"/>
              <w:left w:val="single" w:sz="6" w:space="0" w:color="auto"/>
              <w:bottom w:val="single" w:sz="6" w:space="0" w:color="auto"/>
              <w:right w:val="single" w:sz="6" w:space="0" w:color="auto"/>
            </w:tcBorders>
            <w:vAlign w:val="center"/>
          </w:tcPr>
          <w:p w14:paraId="68ADE152" w14:textId="77777777" w:rsidR="00E25CA0" w:rsidRPr="00C332CD" w:rsidRDefault="00E25CA0" w:rsidP="004E62B3">
            <w:pPr>
              <w:adjustRightInd w:val="0"/>
              <w:jc w:val="center"/>
              <w:rPr>
                <w:rFonts w:ascii="Times New Roman" w:hAnsi="Times New Roman" w:cs="Times New Roman"/>
                <w:sz w:val="18"/>
                <w:szCs w:val="18"/>
                <w:lang w:val="uk-UA"/>
              </w:rPr>
            </w:pPr>
            <w:r w:rsidRPr="00C332CD">
              <w:rPr>
                <w:rFonts w:ascii="Times New Roman" w:hAnsi="Times New Roman" w:cs="Times New Roman"/>
                <w:sz w:val="18"/>
                <w:szCs w:val="18"/>
                <w:lang w:val="uk-UA"/>
              </w:rPr>
              <w:t>Найменування предмету закупівлі (товару), марка</w:t>
            </w:r>
          </w:p>
        </w:tc>
        <w:tc>
          <w:tcPr>
            <w:tcW w:w="1417" w:type="dxa"/>
            <w:tcBorders>
              <w:top w:val="single" w:sz="6" w:space="0" w:color="auto"/>
              <w:left w:val="single" w:sz="6" w:space="0" w:color="auto"/>
              <w:bottom w:val="single" w:sz="6" w:space="0" w:color="auto"/>
              <w:right w:val="single" w:sz="6" w:space="0" w:color="auto"/>
            </w:tcBorders>
            <w:vAlign w:val="center"/>
          </w:tcPr>
          <w:p w14:paraId="68ADE153" w14:textId="77777777" w:rsidR="00E25CA0" w:rsidRPr="00C332CD" w:rsidRDefault="00E25CA0" w:rsidP="004E62B3">
            <w:pPr>
              <w:adjustRightInd w:val="0"/>
              <w:jc w:val="center"/>
              <w:rPr>
                <w:rFonts w:ascii="Times New Roman" w:hAnsi="Times New Roman" w:cs="Times New Roman"/>
                <w:sz w:val="18"/>
                <w:szCs w:val="18"/>
                <w:lang w:val="uk-UA"/>
              </w:rPr>
            </w:pPr>
            <w:r w:rsidRPr="00C332CD">
              <w:rPr>
                <w:rFonts w:ascii="Times New Roman" w:hAnsi="Times New Roman" w:cs="Times New Roman"/>
                <w:sz w:val="18"/>
                <w:szCs w:val="18"/>
                <w:lang w:val="uk-UA"/>
              </w:rPr>
              <w:t xml:space="preserve">Технічний опис, технічні </w:t>
            </w:r>
            <w:proofErr w:type="spellStart"/>
            <w:r w:rsidRPr="00C332CD">
              <w:rPr>
                <w:rFonts w:ascii="Times New Roman" w:hAnsi="Times New Roman" w:cs="Times New Roman"/>
                <w:sz w:val="18"/>
                <w:szCs w:val="18"/>
                <w:lang w:val="uk-UA"/>
              </w:rPr>
              <w:t>характерис</w:t>
            </w:r>
            <w:proofErr w:type="spellEnd"/>
            <w:r w:rsidRPr="00C332CD">
              <w:rPr>
                <w:rFonts w:ascii="Times New Roman" w:hAnsi="Times New Roman" w:cs="Times New Roman"/>
                <w:sz w:val="18"/>
                <w:szCs w:val="18"/>
                <w:lang w:val="uk-UA"/>
              </w:rPr>
              <w:t>-тики, стандарти тощо</w:t>
            </w:r>
          </w:p>
        </w:tc>
        <w:tc>
          <w:tcPr>
            <w:tcW w:w="1134" w:type="dxa"/>
            <w:tcBorders>
              <w:top w:val="single" w:sz="6" w:space="0" w:color="auto"/>
              <w:left w:val="single" w:sz="6" w:space="0" w:color="auto"/>
              <w:bottom w:val="single" w:sz="6" w:space="0" w:color="auto"/>
              <w:right w:val="single" w:sz="6" w:space="0" w:color="auto"/>
            </w:tcBorders>
            <w:vAlign w:val="center"/>
          </w:tcPr>
          <w:p w14:paraId="68ADE154" w14:textId="77777777" w:rsidR="00E25CA0" w:rsidRPr="00C332CD" w:rsidRDefault="00E25CA0" w:rsidP="004E62B3">
            <w:pPr>
              <w:adjustRightInd w:val="0"/>
              <w:ind w:left="-108" w:right="-108"/>
              <w:jc w:val="center"/>
              <w:rPr>
                <w:rFonts w:ascii="Times New Roman" w:hAnsi="Times New Roman" w:cs="Times New Roman"/>
                <w:sz w:val="18"/>
                <w:szCs w:val="18"/>
                <w:lang w:val="uk-UA"/>
              </w:rPr>
            </w:pPr>
            <w:r w:rsidRPr="00C332CD">
              <w:rPr>
                <w:rFonts w:ascii="Times New Roman" w:hAnsi="Times New Roman" w:cs="Times New Roman"/>
                <w:sz w:val="18"/>
                <w:szCs w:val="18"/>
                <w:lang w:val="uk-UA"/>
              </w:rPr>
              <w:t>Виробник</w:t>
            </w:r>
          </w:p>
        </w:tc>
        <w:tc>
          <w:tcPr>
            <w:tcW w:w="567" w:type="dxa"/>
            <w:tcBorders>
              <w:top w:val="single" w:sz="6" w:space="0" w:color="auto"/>
              <w:left w:val="single" w:sz="6" w:space="0" w:color="auto"/>
              <w:bottom w:val="single" w:sz="6" w:space="0" w:color="auto"/>
              <w:right w:val="single" w:sz="6" w:space="0" w:color="auto"/>
            </w:tcBorders>
            <w:vAlign w:val="center"/>
          </w:tcPr>
          <w:p w14:paraId="68ADE155" w14:textId="77777777" w:rsidR="00E25CA0" w:rsidRPr="00C332CD" w:rsidRDefault="00E25CA0" w:rsidP="002920B5">
            <w:pPr>
              <w:adjustRightInd w:val="0"/>
              <w:ind w:left="-108" w:right="-108"/>
              <w:jc w:val="center"/>
              <w:rPr>
                <w:rFonts w:ascii="Times New Roman" w:hAnsi="Times New Roman" w:cs="Times New Roman"/>
                <w:sz w:val="18"/>
                <w:szCs w:val="18"/>
                <w:lang w:val="uk-UA"/>
              </w:rPr>
            </w:pPr>
            <w:r w:rsidRPr="00C332CD">
              <w:rPr>
                <w:rFonts w:ascii="Times New Roman" w:hAnsi="Times New Roman" w:cs="Times New Roman"/>
                <w:sz w:val="18"/>
                <w:szCs w:val="18"/>
                <w:lang w:val="uk-UA"/>
              </w:rPr>
              <w:t xml:space="preserve">Од. </w:t>
            </w:r>
            <w:proofErr w:type="spellStart"/>
            <w:r w:rsidRPr="00C332CD">
              <w:rPr>
                <w:rFonts w:ascii="Times New Roman" w:hAnsi="Times New Roman" w:cs="Times New Roman"/>
                <w:sz w:val="18"/>
                <w:szCs w:val="18"/>
                <w:lang w:val="uk-UA"/>
              </w:rPr>
              <w:t>вим</w:t>
            </w:r>
            <w:proofErr w:type="spellEnd"/>
            <w:r w:rsidRPr="00C332CD">
              <w:rPr>
                <w:rFonts w:ascii="Times New Roman" w:hAnsi="Times New Roman" w:cs="Times New Roman"/>
                <w:sz w:val="18"/>
                <w:szCs w:val="18"/>
                <w:lang w:val="uk-UA"/>
              </w:rPr>
              <w:t>.</w:t>
            </w:r>
          </w:p>
        </w:tc>
        <w:tc>
          <w:tcPr>
            <w:tcW w:w="992" w:type="dxa"/>
            <w:tcBorders>
              <w:top w:val="single" w:sz="6" w:space="0" w:color="auto"/>
              <w:left w:val="single" w:sz="6" w:space="0" w:color="auto"/>
              <w:bottom w:val="single" w:sz="6" w:space="0" w:color="auto"/>
              <w:right w:val="single" w:sz="6" w:space="0" w:color="auto"/>
            </w:tcBorders>
            <w:vAlign w:val="center"/>
          </w:tcPr>
          <w:p w14:paraId="68ADE156" w14:textId="77777777" w:rsidR="00E25CA0" w:rsidRPr="00C332CD" w:rsidRDefault="00E25CA0" w:rsidP="004E62B3">
            <w:pPr>
              <w:adjustRightInd w:val="0"/>
              <w:ind w:right="-108"/>
              <w:jc w:val="center"/>
              <w:rPr>
                <w:rFonts w:ascii="Times New Roman" w:hAnsi="Times New Roman" w:cs="Times New Roman"/>
                <w:sz w:val="18"/>
                <w:szCs w:val="18"/>
                <w:lang w:val="uk-UA"/>
              </w:rPr>
            </w:pPr>
            <w:r w:rsidRPr="00C332CD">
              <w:rPr>
                <w:rFonts w:ascii="Times New Roman" w:hAnsi="Times New Roman" w:cs="Times New Roman"/>
                <w:sz w:val="18"/>
                <w:szCs w:val="18"/>
                <w:lang w:val="uk-UA"/>
              </w:rPr>
              <w:t>Кількість</w:t>
            </w:r>
          </w:p>
        </w:tc>
        <w:tc>
          <w:tcPr>
            <w:tcW w:w="1560" w:type="dxa"/>
            <w:tcBorders>
              <w:top w:val="single" w:sz="6" w:space="0" w:color="auto"/>
              <w:left w:val="single" w:sz="6" w:space="0" w:color="auto"/>
              <w:bottom w:val="single" w:sz="6" w:space="0" w:color="auto"/>
              <w:right w:val="single" w:sz="6" w:space="0" w:color="auto"/>
            </w:tcBorders>
            <w:vAlign w:val="center"/>
          </w:tcPr>
          <w:p w14:paraId="68ADE157" w14:textId="77777777" w:rsidR="00E25CA0" w:rsidRPr="00C332CD" w:rsidRDefault="00E25CA0" w:rsidP="004E62B3">
            <w:pPr>
              <w:adjustRightInd w:val="0"/>
              <w:ind w:right="-108"/>
              <w:jc w:val="center"/>
              <w:rPr>
                <w:rFonts w:ascii="Times New Roman" w:hAnsi="Times New Roman" w:cs="Times New Roman"/>
                <w:sz w:val="18"/>
                <w:szCs w:val="18"/>
                <w:lang w:val="uk-UA"/>
              </w:rPr>
            </w:pPr>
            <w:r w:rsidRPr="00C332CD">
              <w:rPr>
                <w:rFonts w:ascii="Times New Roman" w:hAnsi="Times New Roman" w:cs="Times New Roman"/>
                <w:sz w:val="18"/>
                <w:szCs w:val="18"/>
                <w:lang w:val="uk-UA"/>
              </w:rPr>
              <w:t>Документи для підтвердження якості та відповідності</w:t>
            </w:r>
          </w:p>
        </w:tc>
        <w:tc>
          <w:tcPr>
            <w:tcW w:w="1417" w:type="dxa"/>
            <w:tcBorders>
              <w:top w:val="single" w:sz="6" w:space="0" w:color="auto"/>
              <w:left w:val="single" w:sz="6" w:space="0" w:color="auto"/>
              <w:bottom w:val="single" w:sz="6" w:space="0" w:color="auto"/>
              <w:right w:val="single" w:sz="6" w:space="0" w:color="auto"/>
            </w:tcBorders>
            <w:vAlign w:val="center"/>
          </w:tcPr>
          <w:p w14:paraId="68ADE158" w14:textId="77777777" w:rsidR="00E25CA0" w:rsidRPr="00C332CD" w:rsidRDefault="00E25CA0" w:rsidP="004E62B3">
            <w:pPr>
              <w:adjustRightInd w:val="0"/>
              <w:ind w:right="-108"/>
              <w:jc w:val="center"/>
              <w:rPr>
                <w:rFonts w:ascii="Times New Roman" w:hAnsi="Times New Roman" w:cs="Times New Roman"/>
                <w:sz w:val="18"/>
                <w:szCs w:val="18"/>
                <w:lang w:val="uk-UA"/>
              </w:rPr>
            </w:pPr>
            <w:r w:rsidRPr="00C332CD">
              <w:rPr>
                <w:rFonts w:ascii="Times New Roman" w:hAnsi="Times New Roman" w:cs="Times New Roman"/>
                <w:sz w:val="18"/>
                <w:szCs w:val="18"/>
                <w:lang w:val="uk-UA"/>
              </w:rPr>
              <w:t>Гарантійний термін</w:t>
            </w:r>
            <w:r w:rsidR="0057178A">
              <w:rPr>
                <w:rFonts w:ascii="Times New Roman" w:hAnsi="Times New Roman" w:cs="Times New Roman"/>
                <w:sz w:val="18"/>
                <w:szCs w:val="18"/>
                <w:lang w:val="uk-UA"/>
              </w:rPr>
              <w:t xml:space="preserve"> зберігання та</w:t>
            </w:r>
            <w:r w:rsidRPr="00C332CD">
              <w:rPr>
                <w:rFonts w:ascii="Times New Roman" w:hAnsi="Times New Roman" w:cs="Times New Roman"/>
                <w:sz w:val="18"/>
                <w:szCs w:val="18"/>
                <w:lang w:val="uk-UA"/>
              </w:rPr>
              <w:t xml:space="preserve"> експлуатації</w:t>
            </w:r>
          </w:p>
        </w:tc>
        <w:tc>
          <w:tcPr>
            <w:tcW w:w="1134" w:type="dxa"/>
            <w:tcBorders>
              <w:top w:val="single" w:sz="6" w:space="0" w:color="auto"/>
              <w:left w:val="single" w:sz="6" w:space="0" w:color="auto"/>
              <w:bottom w:val="single" w:sz="6" w:space="0" w:color="auto"/>
              <w:right w:val="single" w:sz="6" w:space="0" w:color="auto"/>
            </w:tcBorders>
            <w:vAlign w:val="center"/>
          </w:tcPr>
          <w:p w14:paraId="68ADE159" w14:textId="77777777" w:rsidR="00E25CA0" w:rsidRPr="00C332CD" w:rsidRDefault="00E25CA0" w:rsidP="004E62B3">
            <w:pPr>
              <w:adjustRightInd w:val="0"/>
              <w:ind w:right="-108"/>
              <w:jc w:val="center"/>
              <w:rPr>
                <w:rFonts w:ascii="Times New Roman" w:hAnsi="Times New Roman" w:cs="Times New Roman"/>
                <w:sz w:val="18"/>
                <w:szCs w:val="18"/>
                <w:lang w:val="uk-UA"/>
              </w:rPr>
            </w:pPr>
            <w:r w:rsidRPr="00C332CD">
              <w:rPr>
                <w:rFonts w:ascii="Times New Roman" w:hAnsi="Times New Roman" w:cs="Times New Roman"/>
                <w:sz w:val="18"/>
                <w:szCs w:val="18"/>
                <w:lang w:val="uk-UA"/>
              </w:rPr>
              <w:t xml:space="preserve">Рік </w:t>
            </w:r>
            <w:proofErr w:type="spellStart"/>
            <w:r w:rsidRPr="00C332CD">
              <w:rPr>
                <w:rFonts w:ascii="Times New Roman" w:hAnsi="Times New Roman" w:cs="Times New Roman"/>
                <w:sz w:val="18"/>
                <w:szCs w:val="18"/>
                <w:lang w:val="uk-UA"/>
              </w:rPr>
              <w:t>виготов-лення</w:t>
            </w:r>
            <w:proofErr w:type="spellEnd"/>
          </w:p>
        </w:tc>
      </w:tr>
      <w:tr w:rsidR="00E25CA0" w:rsidRPr="00655A11" w14:paraId="68ADE164" w14:textId="77777777" w:rsidTr="00655A11">
        <w:trPr>
          <w:cantSplit/>
          <w:trHeight w:val="427"/>
        </w:trPr>
        <w:tc>
          <w:tcPr>
            <w:tcW w:w="556" w:type="dxa"/>
            <w:tcBorders>
              <w:top w:val="single" w:sz="4" w:space="0" w:color="auto"/>
              <w:left w:val="single" w:sz="6" w:space="0" w:color="auto"/>
              <w:bottom w:val="single" w:sz="4" w:space="0" w:color="auto"/>
              <w:right w:val="single" w:sz="6" w:space="0" w:color="auto"/>
            </w:tcBorders>
            <w:vAlign w:val="center"/>
          </w:tcPr>
          <w:p w14:paraId="68ADE15B" w14:textId="77777777" w:rsidR="00E25CA0" w:rsidRPr="00655A11" w:rsidRDefault="00E25CA0" w:rsidP="004E62B3">
            <w:pPr>
              <w:jc w:val="center"/>
              <w:rPr>
                <w:rFonts w:ascii="Times New Roman" w:hAnsi="Times New Roman" w:cs="Times New Roman"/>
                <w:sz w:val="18"/>
                <w:szCs w:val="18"/>
                <w:lang w:val="uk-UA"/>
              </w:rPr>
            </w:pPr>
            <w:r w:rsidRPr="00655A11">
              <w:rPr>
                <w:rFonts w:ascii="Times New Roman" w:hAnsi="Times New Roman" w:cs="Times New Roman"/>
                <w:sz w:val="18"/>
                <w:szCs w:val="18"/>
                <w:lang w:val="uk-UA"/>
              </w:rPr>
              <w:t>1</w:t>
            </w:r>
          </w:p>
        </w:tc>
        <w:tc>
          <w:tcPr>
            <w:tcW w:w="1560" w:type="dxa"/>
            <w:tcBorders>
              <w:top w:val="single" w:sz="4" w:space="0" w:color="auto"/>
              <w:left w:val="single" w:sz="6" w:space="0" w:color="auto"/>
              <w:bottom w:val="single" w:sz="4" w:space="0" w:color="auto"/>
              <w:right w:val="single" w:sz="6" w:space="0" w:color="auto"/>
            </w:tcBorders>
            <w:vAlign w:val="center"/>
          </w:tcPr>
          <w:p w14:paraId="68ADE15C" w14:textId="77777777" w:rsidR="00E25CA0" w:rsidRPr="00655A11" w:rsidRDefault="00E25CA0" w:rsidP="00655A11">
            <w:pPr>
              <w:widowControl/>
              <w:autoSpaceDE/>
              <w:autoSpaceDN/>
              <w:ind w:right="-123"/>
              <w:jc w:val="both"/>
              <w:rPr>
                <w:rFonts w:ascii="Times New Roman" w:hAnsi="Times New Roman" w:cs="Times New Roman"/>
                <w:bCs/>
                <w:sz w:val="18"/>
                <w:szCs w:val="18"/>
                <w:lang w:val="uk-UA"/>
              </w:rPr>
            </w:pPr>
          </w:p>
        </w:tc>
        <w:tc>
          <w:tcPr>
            <w:tcW w:w="1417" w:type="dxa"/>
            <w:tcBorders>
              <w:top w:val="single" w:sz="4" w:space="0" w:color="auto"/>
              <w:left w:val="single" w:sz="6" w:space="0" w:color="auto"/>
              <w:bottom w:val="single" w:sz="4" w:space="0" w:color="auto"/>
              <w:right w:val="single" w:sz="6" w:space="0" w:color="auto"/>
            </w:tcBorders>
            <w:vAlign w:val="center"/>
          </w:tcPr>
          <w:p w14:paraId="68ADE15D" w14:textId="77777777" w:rsidR="00E25CA0" w:rsidRPr="00655A11" w:rsidRDefault="00E25CA0" w:rsidP="00655A11">
            <w:pPr>
              <w:widowControl/>
              <w:autoSpaceDE/>
              <w:autoSpaceDN/>
              <w:jc w:val="both"/>
              <w:rPr>
                <w:rFonts w:ascii="Times New Roman" w:hAnsi="Times New Roman" w:cs="Times New Roman"/>
                <w:sz w:val="18"/>
                <w:szCs w:val="18"/>
                <w:lang w:val="uk-UA"/>
              </w:rPr>
            </w:pPr>
          </w:p>
        </w:tc>
        <w:tc>
          <w:tcPr>
            <w:tcW w:w="1134" w:type="dxa"/>
            <w:tcBorders>
              <w:top w:val="single" w:sz="4" w:space="0" w:color="auto"/>
              <w:left w:val="single" w:sz="6" w:space="0" w:color="auto"/>
              <w:bottom w:val="single" w:sz="4" w:space="0" w:color="auto"/>
              <w:right w:val="single" w:sz="6" w:space="0" w:color="auto"/>
            </w:tcBorders>
            <w:vAlign w:val="center"/>
          </w:tcPr>
          <w:p w14:paraId="68ADE15E" w14:textId="77777777" w:rsidR="00E25CA0" w:rsidRPr="00655A11" w:rsidRDefault="00E25CA0" w:rsidP="00655A11">
            <w:pPr>
              <w:jc w:val="both"/>
              <w:rPr>
                <w:rFonts w:ascii="Times New Roman" w:hAnsi="Times New Roman" w:cs="Times New Roman"/>
                <w:sz w:val="18"/>
                <w:szCs w:val="18"/>
                <w:lang w:val="uk-UA"/>
              </w:rPr>
            </w:pPr>
          </w:p>
        </w:tc>
        <w:tc>
          <w:tcPr>
            <w:tcW w:w="567" w:type="dxa"/>
            <w:tcBorders>
              <w:top w:val="single" w:sz="4" w:space="0" w:color="auto"/>
              <w:left w:val="single" w:sz="6" w:space="0" w:color="auto"/>
              <w:bottom w:val="single" w:sz="4" w:space="0" w:color="auto"/>
              <w:right w:val="single" w:sz="6" w:space="0" w:color="auto"/>
            </w:tcBorders>
            <w:vAlign w:val="center"/>
          </w:tcPr>
          <w:p w14:paraId="68ADE15F" w14:textId="77777777" w:rsidR="00E25CA0" w:rsidRPr="00655A11" w:rsidRDefault="00E25CA0" w:rsidP="00655A11">
            <w:pPr>
              <w:jc w:val="both"/>
              <w:rPr>
                <w:rFonts w:ascii="Times New Roman" w:hAnsi="Times New Roman" w:cs="Times New Roman"/>
                <w:sz w:val="18"/>
                <w:szCs w:val="18"/>
                <w:lang w:val="uk-UA"/>
              </w:rPr>
            </w:pPr>
          </w:p>
        </w:tc>
        <w:tc>
          <w:tcPr>
            <w:tcW w:w="992" w:type="dxa"/>
            <w:tcBorders>
              <w:top w:val="single" w:sz="4" w:space="0" w:color="auto"/>
              <w:left w:val="single" w:sz="6" w:space="0" w:color="auto"/>
              <w:bottom w:val="single" w:sz="4" w:space="0" w:color="auto"/>
              <w:right w:val="single" w:sz="6" w:space="0" w:color="auto"/>
            </w:tcBorders>
            <w:vAlign w:val="center"/>
          </w:tcPr>
          <w:p w14:paraId="68ADE160" w14:textId="77777777" w:rsidR="00E25CA0" w:rsidRPr="00655A11" w:rsidRDefault="00E25CA0" w:rsidP="00655A11">
            <w:pPr>
              <w:jc w:val="both"/>
              <w:rPr>
                <w:rFonts w:ascii="Times New Roman" w:hAnsi="Times New Roman" w:cs="Times New Roman"/>
                <w:sz w:val="18"/>
                <w:szCs w:val="18"/>
                <w:lang w:val="uk-UA"/>
              </w:rPr>
            </w:pPr>
          </w:p>
        </w:tc>
        <w:tc>
          <w:tcPr>
            <w:tcW w:w="1560" w:type="dxa"/>
            <w:tcBorders>
              <w:top w:val="single" w:sz="4" w:space="0" w:color="auto"/>
              <w:left w:val="single" w:sz="6" w:space="0" w:color="auto"/>
              <w:bottom w:val="single" w:sz="4" w:space="0" w:color="auto"/>
              <w:right w:val="single" w:sz="6" w:space="0" w:color="auto"/>
            </w:tcBorders>
            <w:vAlign w:val="center"/>
          </w:tcPr>
          <w:p w14:paraId="68ADE161" w14:textId="77777777" w:rsidR="00E25CA0" w:rsidRPr="00655A11" w:rsidRDefault="00E25CA0" w:rsidP="00655A11">
            <w:pPr>
              <w:jc w:val="both"/>
              <w:rPr>
                <w:rFonts w:ascii="Times New Roman" w:hAnsi="Times New Roman" w:cs="Times New Roman"/>
                <w:sz w:val="18"/>
                <w:szCs w:val="18"/>
                <w:lang w:val="uk-UA"/>
              </w:rPr>
            </w:pPr>
          </w:p>
        </w:tc>
        <w:tc>
          <w:tcPr>
            <w:tcW w:w="1417" w:type="dxa"/>
            <w:tcBorders>
              <w:top w:val="single" w:sz="4" w:space="0" w:color="auto"/>
              <w:left w:val="single" w:sz="6" w:space="0" w:color="auto"/>
              <w:bottom w:val="single" w:sz="4" w:space="0" w:color="auto"/>
              <w:right w:val="single" w:sz="6" w:space="0" w:color="auto"/>
            </w:tcBorders>
            <w:vAlign w:val="center"/>
          </w:tcPr>
          <w:p w14:paraId="68ADE162" w14:textId="77777777" w:rsidR="00E25CA0" w:rsidRPr="00655A11" w:rsidRDefault="00E25CA0" w:rsidP="00655A11">
            <w:pPr>
              <w:jc w:val="both"/>
              <w:rPr>
                <w:rFonts w:ascii="Times New Roman" w:hAnsi="Times New Roman" w:cs="Times New Roman"/>
                <w:sz w:val="18"/>
                <w:szCs w:val="18"/>
                <w:lang w:val="uk-UA"/>
              </w:rPr>
            </w:pPr>
          </w:p>
        </w:tc>
        <w:tc>
          <w:tcPr>
            <w:tcW w:w="1134" w:type="dxa"/>
            <w:tcBorders>
              <w:top w:val="single" w:sz="4" w:space="0" w:color="auto"/>
              <w:left w:val="single" w:sz="6" w:space="0" w:color="auto"/>
              <w:bottom w:val="single" w:sz="4" w:space="0" w:color="auto"/>
              <w:right w:val="single" w:sz="6" w:space="0" w:color="auto"/>
            </w:tcBorders>
            <w:vAlign w:val="center"/>
          </w:tcPr>
          <w:p w14:paraId="68ADE163" w14:textId="77777777" w:rsidR="00E25CA0" w:rsidRPr="00655A11" w:rsidRDefault="00E25CA0" w:rsidP="00655A11">
            <w:pPr>
              <w:jc w:val="both"/>
              <w:rPr>
                <w:rFonts w:ascii="Times New Roman" w:hAnsi="Times New Roman" w:cs="Times New Roman"/>
                <w:sz w:val="18"/>
                <w:szCs w:val="18"/>
                <w:lang w:val="uk-UA"/>
              </w:rPr>
            </w:pPr>
          </w:p>
        </w:tc>
      </w:tr>
    </w:tbl>
    <w:p w14:paraId="68ADE165" w14:textId="77777777" w:rsidR="00E25CA0" w:rsidRPr="00C332CD" w:rsidRDefault="00E25CA0" w:rsidP="00E25CA0">
      <w:pPr>
        <w:widowControl/>
        <w:autoSpaceDE/>
        <w:autoSpaceDN/>
        <w:ind w:firstLine="720"/>
        <w:jc w:val="both"/>
        <w:rPr>
          <w:rFonts w:ascii="Times New Roman" w:hAnsi="Times New Roman" w:cs="Times New Roman"/>
          <w:noProof/>
          <w:lang w:val="uk-UA"/>
        </w:rPr>
      </w:pPr>
    </w:p>
    <w:p w14:paraId="5890F3A9" w14:textId="2C201043" w:rsidR="0071706A" w:rsidRPr="0071706A" w:rsidRDefault="0071706A" w:rsidP="0071706A">
      <w:pPr>
        <w:ind w:firstLine="567"/>
        <w:jc w:val="both"/>
        <w:rPr>
          <w:rFonts w:ascii="Times New Roman" w:hAnsi="Times New Roman" w:cs="Times New Roman"/>
          <w:lang w:val="uk-UA"/>
        </w:rPr>
      </w:pPr>
      <w:r w:rsidRPr="0071706A">
        <w:rPr>
          <w:rFonts w:ascii="Times New Roman" w:hAnsi="Times New Roman" w:cs="Times New Roman"/>
          <w:b/>
          <w:bCs/>
          <w:lang w:val="uk-UA"/>
        </w:rPr>
        <w:t>2.</w:t>
      </w:r>
      <w:r>
        <w:rPr>
          <w:rFonts w:ascii="Times New Roman" w:hAnsi="Times New Roman" w:cs="Times New Roman"/>
          <w:lang w:val="uk-UA"/>
        </w:rPr>
        <w:t xml:space="preserve"> </w:t>
      </w:r>
      <w:r w:rsidRPr="0071706A">
        <w:rPr>
          <w:rFonts w:ascii="Times New Roman" w:hAnsi="Times New Roman" w:cs="Times New Roman"/>
          <w:lang w:val="uk-UA"/>
        </w:rPr>
        <w:t>Якщо продукція виготовляється за ТУ, або технічним завданням (далі – ТЗ) необхідно надати скановані копії витягів з ТУ (або ТЗ) на виготовлення даної продукції, а саме:</w:t>
      </w:r>
    </w:p>
    <w:p w14:paraId="4BE084DE" w14:textId="77777777" w:rsidR="0071706A" w:rsidRPr="0071706A" w:rsidRDefault="0071706A" w:rsidP="0071706A">
      <w:pPr>
        <w:ind w:firstLine="567"/>
        <w:jc w:val="both"/>
        <w:rPr>
          <w:rFonts w:ascii="Times New Roman" w:hAnsi="Times New Roman" w:cs="Times New Roman"/>
          <w:lang w:val="uk-UA"/>
        </w:rPr>
      </w:pPr>
      <w:r w:rsidRPr="0071706A">
        <w:rPr>
          <w:rFonts w:ascii="Times New Roman" w:hAnsi="Times New Roman" w:cs="Times New Roman"/>
          <w:lang w:val="uk-UA"/>
        </w:rPr>
        <w:t>-</w:t>
      </w:r>
      <w:r w:rsidRPr="0071706A">
        <w:rPr>
          <w:rFonts w:ascii="Times New Roman" w:hAnsi="Times New Roman" w:cs="Times New Roman"/>
          <w:lang w:val="uk-UA"/>
        </w:rPr>
        <w:tab/>
        <w:t>Титульний лист ТУ (або ТЗ);</w:t>
      </w:r>
    </w:p>
    <w:p w14:paraId="7F5616C1" w14:textId="77777777" w:rsidR="0071706A" w:rsidRPr="0071706A" w:rsidRDefault="0071706A" w:rsidP="0071706A">
      <w:pPr>
        <w:ind w:firstLine="567"/>
        <w:jc w:val="both"/>
        <w:rPr>
          <w:rFonts w:ascii="Times New Roman" w:hAnsi="Times New Roman" w:cs="Times New Roman"/>
          <w:lang w:val="uk-UA"/>
        </w:rPr>
      </w:pPr>
      <w:r w:rsidRPr="0071706A">
        <w:rPr>
          <w:rFonts w:ascii="Times New Roman" w:hAnsi="Times New Roman" w:cs="Times New Roman"/>
          <w:lang w:val="uk-UA"/>
        </w:rPr>
        <w:t>-</w:t>
      </w:r>
      <w:r w:rsidRPr="0071706A">
        <w:rPr>
          <w:rFonts w:ascii="Times New Roman" w:hAnsi="Times New Roman" w:cs="Times New Roman"/>
          <w:lang w:val="uk-UA"/>
        </w:rPr>
        <w:tab/>
        <w:t>Листи Розділу «ТЕХНІЧНІ ВИМОГИ»;</w:t>
      </w:r>
    </w:p>
    <w:p w14:paraId="24B3EFB6" w14:textId="77777777" w:rsidR="0071706A" w:rsidRPr="0071706A" w:rsidRDefault="0071706A" w:rsidP="0071706A">
      <w:pPr>
        <w:ind w:firstLine="567"/>
        <w:jc w:val="both"/>
        <w:rPr>
          <w:rFonts w:ascii="Times New Roman" w:hAnsi="Times New Roman" w:cs="Times New Roman"/>
          <w:lang w:val="uk-UA"/>
        </w:rPr>
      </w:pPr>
      <w:r w:rsidRPr="0071706A">
        <w:rPr>
          <w:rFonts w:ascii="Times New Roman" w:hAnsi="Times New Roman" w:cs="Times New Roman"/>
          <w:lang w:val="uk-UA"/>
        </w:rPr>
        <w:t>-</w:t>
      </w:r>
      <w:r w:rsidRPr="0071706A">
        <w:rPr>
          <w:rFonts w:ascii="Times New Roman" w:hAnsi="Times New Roman" w:cs="Times New Roman"/>
          <w:lang w:val="uk-UA"/>
        </w:rPr>
        <w:tab/>
        <w:t>Листи Розділу «ВКАЗІВКИ ЩОДО ЕКСПЛУАТУВАННЯ»;</w:t>
      </w:r>
    </w:p>
    <w:p w14:paraId="25FFEDDD" w14:textId="77777777" w:rsidR="0071706A" w:rsidRPr="0071706A" w:rsidRDefault="0071706A" w:rsidP="0071706A">
      <w:pPr>
        <w:ind w:firstLine="567"/>
        <w:jc w:val="both"/>
        <w:rPr>
          <w:rFonts w:ascii="Times New Roman" w:hAnsi="Times New Roman" w:cs="Times New Roman"/>
          <w:lang w:val="uk-UA"/>
        </w:rPr>
      </w:pPr>
      <w:r w:rsidRPr="0071706A">
        <w:rPr>
          <w:rFonts w:ascii="Times New Roman" w:hAnsi="Times New Roman" w:cs="Times New Roman"/>
          <w:lang w:val="uk-UA"/>
        </w:rPr>
        <w:t>-</w:t>
      </w:r>
      <w:r w:rsidRPr="0071706A">
        <w:rPr>
          <w:rFonts w:ascii="Times New Roman" w:hAnsi="Times New Roman" w:cs="Times New Roman"/>
          <w:lang w:val="uk-UA"/>
        </w:rPr>
        <w:tab/>
        <w:t>Листи Розділу «ГАРАНТІЇ ВИРОБНИКА»</w:t>
      </w:r>
    </w:p>
    <w:p w14:paraId="6654FB78" w14:textId="651CA4AB" w:rsidR="0071706A" w:rsidRPr="0071706A" w:rsidRDefault="0071706A" w:rsidP="0071706A">
      <w:pPr>
        <w:ind w:firstLine="567"/>
        <w:jc w:val="both"/>
        <w:rPr>
          <w:rFonts w:ascii="Times New Roman" w:hAnsi="Times New Roman" w:cs="Times New Roman"/>
          <w:b/>
          <w:bCs/>
          <w:i/>
          <w:iCs/>
          <w:lang w:val="uk-UA"/>
        </w:rPr>
      </w:pPr>
      <w:r w:rsidRPr="0071706A">
        <w:rPr>
          <w:rFonts w:ascii="Times New Roman" w:hAnsi="Times New Roman" w:cs="Times New Roman"/>
          <w:b/>
          <w:bCs/>
          <w:i/>
          <w:iCs/>
          <w:lang w:val="uk-UA"/>
        </w:rPr>
        <w:t>ТУ (ТЗ), а також зміни до них, що надаються учасником, повинні бути діючими на момент подання пропозиції учасником.</w:t>
      </w:r>
    </w:p>
    <w:p w14:paraId="65400FAC" w14:textId="16E61528" w:rsidR="0071706A" w:rsidRPr="0071706A" w:rsidRDefault="0071706A" w:rsidP="0071706A">
      <w:pPr>
        <w:ind w:firstLine="567"/>
        <w:jc w:val="both"/>
        <w:rPr>
          <w:rFonts w:ascii="Times New Roman" w:hAnsi="Times New Roman" w:cs="Times New Roman"/>
          <w:lang w:val="uk-UA"/>
        </w:rPr>
      </w:pPr>
      <w:r w:rsidRPr="0071706A">
        <w:rPr>
          <w:rFonts w:ascii="Times New Roman" w:hAnsi="Times New Roman" w:cs="Times New Roman"/>
          <w:lang w:val="uk-UA"/>
        </w:rPr>
        <w:t>Якщо виробник продукції, яка пропонується до постачання учасником, не є власником ТУ (ТЗ) на виготовлення вказаної продукції, необхідно надати скановану копію документу (договору, листа-підтвердження, тощо) власника (власників) ТУ (ТЗ), завіреного підписом та печаткою (за наявності) власника/власників про передачу повноважень на використання даного ТУ (ТЗ) виробнику, продукція якого пропонується до постачання учасником.</w:t>
      </w:r>
    </w:p>
    <w:p w14:paraId="65A61498" w14:textId="49F3C4DF" w:rsidR="0071706A" w:rsidRPr="0071706A" w:rsidRDefault="0071706A" w:rsidP="0071706A">
      <w:pPr>
        <w:ind w:firstLine="567"/>
        <w:jc w:val="both"/>
        <w:rPr>
          <w:rFonts w:ascii="Times New Roman" w:hAnsi="Times New Roman" w:cs="Times New Roman"/>
          <w:lang w:val="uk-UA"/>
        </w:rPr>
      </w:pPr>
      <w:r w:rsidRPr="0071706A">
        <w:rPr>
          <w:rFonts w:ascii="Times New Roman" w:hAnsi="Times New Roman" w:cs="Times New Roman"/>
          <w:b/>
          <w:bCs/>
          <w:lang w:val="uk-UA"/>
        </w:rPr>
        <w:t>3.</w:t>
      </w:r>
      <w:r w:rsidRPr="0071706A">
        <w:rPr>
          <w:rFonts w:ascii="Times New Roman" w:hAnsi="Times New Roman" w:cs="Times New Roman"/>
          <w:lang w:val="uk-UA"/>
        </w:rPr>
        <w:t xml:space="preserve"> Якщо продукція, яка пропонується учасником до постачання, виробляється згідно з вимогами стандарту (ГОСТ, ОСТ, РСТ, ДСТУ тощо), необхідно надати скановані копії витягів з такого документа, а саме:</w:t>
      </w:r>
    </w:p>
    <w:p w14:paraId="2F7106A1" w14:textId="77777777" w:rsidR="0071706A" w:rsidRPr="0071706A" w:rsidRDefault="0071706A" w:rsidP="0071706A">
      <w:pPr>
        <w:ind w:firstLine="567"/>
        <w:jc w:val="both"/>
        <w:rPr>
          <w:rFonts w:ascii="Times New Roman" w:hAnsi="Times New Roman" w:cs="Times New Roman"/>
          <w:lang w:val="uk-UA"/>
        </w:rPr>
      </w:pPr>
      <w:r w:rsidRPr="0071706A">
        <w:rPr>
          <w:rFonts w:ascii="Times New Roman" w:hAnsi="Times New Roman" w:cs="Times New Roman"/>
          <w:lang w:val="uk-UA"/>
        </w:rPr>
        <w:t>-</w:t>
      </w:r>
      <w:r w:rsidRPr="0071706A">
        <w:rPr>
          <w:rFonts w:ascii="Times New Roman" w:hAnsi="Times New Roman" w:cs="Times New Roman"/>
          <w:lang w:val="uk-UA"/>
        </w:rPr>
        <w:tab/>
        <w:t>Титульний лист стандарту за яким виготовляється продукція;</w:t>
      </w:r>
    </w:p>
    <w:p w14:paraId="1E18082F" w14:textId="77777777" w:rsidR="0071706A" w:rsidRPr="0071706A" w:rsidRDefault="0071706A" w:rsidP="0071706A">
      <w:pPr>
        <w:ind w:firstLine="567"/>
        <w:jc w:val="both"/>
        <w:rPr>
          <w:rFonts w:ascii="Times New Roman" w:hAnsi="Times New Roman" w:cs="Times New Roman"/>
          <w:lang w:val="uk-UA"/>
        </w:rPr>
      </w:pPr>
      <w:r w:rsidRPr="0071706A">
        <w:rPr>
          <w:rFonts w:ascii="Times New Roman" w:hAnsi="Times New Roman" w:cs="Times New Roman"/>
          <w:lang w:val="uk-UA"/>
        </w:rPr>
        <w:t>-</w:t>
      </w:r>
      <w:r w:rsidRPr="0071706A">
        <w:rPr>
          <w:rFonts w:ascii="Times New Roman" w:hAnsi="Times New Roman" w:cs="Times New Roman"/>
          <w:lang w:val="uk-UA"/>
        </w:rPr>
        <w:tab/>
        <w:t>Витяги зі стандарту де зазначена інформація в підтвердження  відповідності запропонованого товару вимогам, зазначеним в  технічній специфікації.</w:t>
      </w:r>
    </w:p>
    <w:p w14:paraId="598C11AF" w14:textId="77777777" w:rsidR="0071706A" w:rsidRDefault="0071706A" w:rsidP="0071706A">
      <w:pPr>
        <w:ind w:firstLine="567"/>
        <w:jc w:val="both"/>
        <w:rPr>
          <w:rFonts w:ascii="Times New Roman" w:hAnsi="Times New Roman" w:cs="Times New Roman"/>
          <w:lang w:val="uk-UA"/>
        </w:rPr>
      </w:pPr>
      <w:r w:rsidRPr="0071706A">
        <w:rPr>
          <w:rFonts w:ascii="Times New Roman" w:hAnsi="Times New Roman" w:cs="Times New Roman"/>
          <w:b/>
          <w:bCs/>
          <w:lang w:val="uk-UA"/>
        </w:rPr>
        <w:t>4.</w:t>
      </w:r>
      <w:r w:rsidRPr="0071706A">
        <w:rPr>
          <w:rFonts w:ascii="Times New Roman" w:hAnsi="Times New Roman" w:cs="Times New Roman"/>
          <w:lang w:val="uk-UA"/>
        </w:rPr>
        <w:t xml:space="preserve"> Учасник повинен надати копію одного з наступних документів про відповідність: декларація про відповідність, декларація постачальника про відповідність, складена відповідно до вимог ДСТУ ISO/IEC 17050-1:2006, протокол випробувань або  свідоцтво або сертифікат ( в тому числі сертифікат відповідності), що підтверджує виконання визначених вимог, які стосуються об’єкта оцінки відповідності. </w:t>
      </w:r>
    </w:p>
    <w:p w14:paraId="1AFEC7AC" w14:textId="65ADD9DE" w:rsidR="0071706A" w:rsidRPr="0071706A" w:rsidRDefault="0071706A" w:rsidP="0071706A">
      <w:pPr>
        <w:ind w:firstLine="567"/>
        <w:jc w:val="both"/>
        <w:rPr>
          <w:rFonts w:ascii="Times New Roman" w:hAnsi="Times New Roman" w:cs="Times New Roman"/>
          <w:b/>
          <w:bCs/>
          <w:i/>
          <w:iCs/>
          <w:lang w:val="uk-UA"/>
        </w:rPr>
      </w:pPr>
      <w:r w:rsidRPr="0071706A">
        <w:rPr>
          <w:rFonts w:ascii="Times New Roman" w:hAnsi="Times New Roman" w:cs="Times New Roman"/>
          <w:b/>
          <w:bCs/>
          <w:i/>
          <w:iCs/>
          <w:lang w:val="uk-UA"/>
        </w:rPr>
        <w:t xml:space="preserve">Зазначені документи мають бути чинні на дату подання пропозиції та бути чинними на весь термін постачання продукції. </w:t>
      </w:r>
    </w:p>
    <w:p w14:paraId="2B95B4F5" w14:textId="77777777" w:rsidR="0071706A" w:rsidRDefault="0071706A" w:rsidP="0071706A">
      <w:pPr>
        <w:ind w:firstLine="567"/>
        <w:jc w:val="both"/>
        <w:rPr>
          <w:rFonts w:ascii="Times New Roman" w:hAnsi="Times New Roman" w:cs="Times New Roman"/>
          <w:lang w:val="uk-UA"/>
        </w:rPr>
      </w:pPr>
      <w:r w:rsidRPr="0071706A">
        <w:rPr>
          <w:rFonts w:ascii="Times New Roman" w:hAnsi="Times New Roman" w:cs="Times New Roman"/>
          <w:b/>
          <w:bCs/>
          <w:lang w:val="uk-UA"/>
        </w:rPr>
        <w:lastRenderedPageBreak/>
        <w:t>5.</w:t>
      </w:r>
      <w:r w:rsidRPr="0071706A">
        <w:rPr>
          <w:rFonts w:ascii="Times New Roman" w:hAnsi="Times New Roman" w:cs="Times New Roman"/>
          <w:lang w:val="uk-UA"/>
        </w:rPr>
        <w:t xml:space="preserve"> Учасник повинен надати копію одного з наступник документів про якість: зразок паспорту/сертифікату якості, або керівництва/інструкції з експлуатації, або зразок етикетки, технічний опис виробника або інший товаро - супровідний документ, який підтверджує відповідність технічних та якісних характеристика предмету закупівлі. </w:t>
      </w:r>
    </w:p>
    <w:p w14:paraId="758F9634" w14:textId="6D8F3FF6" w:rsidR="0071706A" w:rsidRPr="0071706A" w:rsidRDefault="0071706A" w:rsidP="0071706A">
      <w:pPr>
        <w:ind w:firstLine="567"/>
        <w:jc w:val="both"/>
        <w:rPr>
          <w:rFonts w:ascii="Times New Roman" w:hAnsi="Times New Roman" w:cs="Times New Roman"/>
          <w:b/>
          <w:bCs/>
          <w:i/>
          <w:iCs/>
          <w:lang w:val="uk-UA"/>
        </w:rPr>
      </w:pPr>
      <w:r w:rsidRPr="0071706A">
        <w:rPr>
          <w:rFonts w:ascii="Times New Roman" w:hAnsi="Times New Roman" w:cs="Times New Roman"/>
          <w:b/>
          <w:bCs/>
          <w:i/>
          <w:iCs/>
          <w:lang w:val="uk-UA"/>
        </w:rPr>
        <w:t>Зазначені документи мають бути чинні на дату подання пропозиції та бути чинними на весь термін постачання продукції.</w:t>
      </w:r>
    </w:p>
    <w:p w14:paraId="68ADE172" w14:textId="690A2020" w:rsidR="0011264B" w:rsidRPr="0071706A" w:rsidRDefault="0071706A" w:rsidP="0071706A">
      <w:pPr>
        <w:ind w:firstLine="567"/>
        <w:jc w:val="both"/>
        <w:rPr>
          <w:rFonts w:ascii="Times New Roman" w:hAnsi="Times New Roman" w:cs="Times New Roman"/>
          <w:lang w:val="uk-UA"/>
        </w:rPr>
      </w:pPr>
      <w:r w:rsidRPr="0071706A">
        <w:rPr>
          <w:rFonts w:ascii="Times New Roman" w:hAnsi="Times New Roman" w:cs="Times New Roman"/>
          <w:b/>
          <w:bCs/>
          <w:lang w:val="uk-UA"/>
        </w:rPr>
        <w:t>6.</w:t>
      </w:r>
      <w:r w:rsidR="00E25CA0" w:rsidRPr="0071706A">
        <w:rPr>
          <w:rFonts w:ascii="Times New Roman" w:hAnsi="Times New Roman" w:cs="Times New Roman"/>
          <w:lang w:val="uk-UA"/>
        </w:rPr>
        <w:t xml:space="preserve"> </w:t>
      </w:r>
      <w:r w:rsidR="0011264B" w:rsidRPr="0071706A">
        <w:rPr>
          <w:rFonts w:ascii="Times New Roman" w:hAnsi="Times New Roman" w:cs="Times New Roman"/>
          <w:lang w:val="uk-UA"/>
        </w:rPr>
        <w:t xml:space="preserve">Якщо учасник не є виробником товару, </w:t>
      </w:r>
      <w:r w:rsidR="0011264B" w:rsidRPr="0071706A">
        <w:rPr>
          <w:rFonts w:ascii="Times New Roman" w:hAnsi="Times New Roman" w:cs="Times New Roman"/>
          <w:b/>
          <w:lang w:val="uk-UA"/>
        </w:rPr>
        <w:t>надати один із документів</w:t>
      </w:r>
      <w:r w:rsidR="0011264B" w:rsidRPr="0071706A">
        <w:rPr>
          <w:rFonts w:ascii="Times New Roman" w:hAnsi="Times New Roman" w:cs="Times New Roman"/>
          <w:lang w:val="uk-UA"/>
        </w:rPr>
        <w:t>, які підтверджують зв’язок учасника із виробником або зв’язок учасника із дилером / дистриб’ютором /</w:t>
      </w:r>
      <w:r w:rsidR="0011264B" w:rsidRPr="0071706A">
        <w:rPr>
          <w:lang w:val="uk-UA"/>
        </w:rPr>
        <w:t xml:space="preserve"> </w:t>
      </w:r>
      <w:r w:rsidR="0011264B" w:rsidRPr="0071706A">
        <w:rPr>
          <w:rFonts w:ascii="Times New Roman" w:hAnsi="Times New Roman" w:cs="Times New Roman"/>
          <w:lang w:val="uk-UA"/>
        </w:rPr>
        <w:t>офіційним представником виробника:</w:t>
      </w:r>
    </w:p>
    <w:p w14:paraId="68ADE173" w14:textId="77777777" w:rsidR="0011264B" w:rsidRPr="0071706A" w:rsidRDefault="0011264B" w:rsidP="004637CC">
      <w:pPr>
        <w:ind w:firstLine="567"/>
        <w:jc w:val="both"/>
        <w:rPr>
          <w:rFonts w:ascii="Times New Roman" w:hAnsi="Times New Roman" w:cs="Times New Roman"/>
        </w:rPr>
      </w:pPr>
      <w:r w:rsidRPr="0071706A">
        <w:rPr>
          <w:rFonts w:ascii="Times New Roman" w:hAnsi="Times New Roman" w:cs="Times New Roman"/>
        </w:rPr>
        <w:t xml:space="preserve">- </w:t>
      </w:r>
      <w:proofErr w:type="spellStart"/>
      <w:r w:rsidRPr="0071706A">
        <w:rPr>
          <w:rFonts w:ascii="Times New Roman" w:hAnsi="Times New Roman" w:cs="Times New Roman"/>
        </w:rPr>
        <w:t>договір</w:t>
      </w:r>
      <w:proofErr w:type="spellEnd"/>
      <w:r w:rsidRPr="0071706A">
        <w:rPr>
          <w:rFonts w:ascii="Times New Roman" w:hAnsi="Times New Roman" w:cs="Times New Roman"/>
        </w:rPr>
        <w:t xml:space="preserve"> з </w:t>
      </w:r>
      <w:proofErr w:type="spellStart"/>
      <w:r w:rsidRPr="0071706A">
        <w:rPr>
          <w:rFonts w:ascii="Times New Roman" w:hAnsi="Times New Roman" w:cs="Times New Roman"/>
        </w:rPr>
        <w:t>виробником</w:t>
      </w:r>
      <w:proofErr w:type="spellEnd"/>
      <w:r w:rsidRPr="0071706A">
        <w:rPr>
          <w:rFonts w:ascii="Times New Roman" w:hAnsi="Times New Roman" w:cs="Times New Roman"/>
        </w:rPr>
        <w:t xml:space="preserve">, </w:t>
      </w:r>
      <w:proofErr w:type="spellStart"/>
      <w:r w:rsidRPr="0071706A">
        <w:rPr>
          <w:rFonts w:ascii="Times New Roman" w:hAnsi="Times New Roman" w:cs="Times New Roman"/>
        </w:rPr>
        <w:t>який</w:t>
      </w:r>
      <w:proofErr w:type="spellEnd"/>
      <w:r w:rsidRPr="0071706A">
        <w:rPr>
          <w:rFonts w:ascii="Times New Roman" w:hAnsi="Times New Roman" w:cs="Times New Roman"/>
        </w:rPr>
        <w:t xml:space="preserve"> </w:t>
      </w:r>
      <w:proofErr w:type="spellStart"/>
      <w:r w:rsidRPr="0071706A">
        <w:rPr>
          <w:rFonts w:ascii="Times New Roman" w:hAnsi="Times New Roman" w:cs="Times New Roman"/>
        </w:rPr>
        <w:t>підтверджує</w:t>
      </w:r>
      <w:proofErr w:type="spellEnd"/>
      <w:r w:rsidRPr="0071706A">
        <w:rPr>
          <w:rFonts w:ascii="Times New Roman" w:hAnsi="Times New Roman" w:cs="Times New Roman"/>
        </w:rPr>
        <w:t xml:space="preserve"> </w:t>
      </w:r>
      <w:proofErr w:type="spellStart"/>
      <w:r w:rsidRPr="0071706A">
        <w:rPr>
          <w:rFonts w:ascii="Times New Roman" w:hAnsi="Times New Roman" w:cs="Times New Roman"/>
        </w:rPr>
        <w:t>його</w:t>
      </w:r>
      <w:proofErr w:type="spellEnd"/>
      <w:r w:rsidRPr="0071706A">
        <w:rPr>
          <w:rFonts w:ascii="Times New Roman" w:hAnsi="Times New Roman" w:cs="Times New Roman"/>
        </w:rPr>
        <w:t xml:space="preserve"> статус як дилера / </w:t>
      </w:r>
      <w:proofErr w:type="spellStart"/>
      <w:r w:rsidRPr="0071706A">
        <w:rPr>
          <w:rFonts w:ascii="Times New Roman" w:hAnsi="Times New Roman" w:cs="Times New Roman"/>
        </w:rPr>
        <w:t>дистриб’ютора</w:t>
      </w:r>
      <w:proofErr w:type="spellEnd"/>
      <w:r w:rsidRPr="0071706A">
        <w:rPr>
          <w:rFonts w:ascii="Times New Roman" w:hAnsi="Times New Roman" w:cs="Times New Roman"/>
        </w:rPr>
        <w:t xml:space="preserve"> / </w:t>
      </w:r>
      <w:proofErr w:type="spellStart"/>
      <w:r w:rsidRPr="0071706A">
        <w:rPr>
          <w:rFonts w:ascii="Times New Roman" w:hAnsi="Times New Roman" w:cs="Times New Roman"/>
        </w:rPr>
        <w:t>офіційного</w:t>
      </w:r>
      <w:proofErr w:type="spellEnd"/>
      <w:r w:rsidRPr="0071706A">
        <w:rPr>
          <w:rFonts w:ascii="Times New Roman" w:hAnsi="Times New Roman" w:cs="Times New Roman"/>
        </w:rPr>
        <w:t xml:space="preserve"> </w:t>
      </w:r>
      <w:proofErr w:type="spellStart"/>
      <w:r w:rsidRPr="0071706A">
        <w:rPr>
          <w:rFonts w:ascii="Times New Roman" w:hAnsi="Times New Roman" w:cs="Times New Roman"/>
        </w:rPr>
        <w:t>представника</w:t>
      </w:r>
      <w:proofErr w:type="spellEnd"/>
      <w:r w:rsidRPr="0071706A">
        <w:rPr>
          <w:rFonts w:ascii="Times New Roman" w:hAnsi="Times New Roman" w:cs="Times New Roman"/>
        </w:rPr>
        <w:t xml:space="preserve"> </w:t>
      </w:r>
      <w:proofErr w:type="spellStart"/>
      <w:r w:rsidRPr="0071706A">
        <w:rPr>
          <w:rFonts w:ascii="Times New Roman" w:hAnsi="Times New Roman" w:cs="Times New Roman"/>
        </w:rPr>
        <w:t>виробника</w:t>
      </w:r>
      <w:proofErr w:type="spellEnd"/>
      <w:r w:rsidRPr="0071706A">
        <w:rPr>
          <w:rFonts w:ascii="Times New Roman" w:hAnsi="Times New Roman" w:cs="Times New Roman"/>
        </w:rPr>
        <w:t xml:space="preserve"> </w:t>
      </w:r>
      <w:proofErr w:type="spellStart"/>
      <w:r w:rsidRPr="0071706A">
        <w:rPr>
          <w:rFonts w:ascii="Times New Roman" w:hAnsi="Times New Roman" w:cs="Times New Roman"/>
          <w:b/>
        </w:rPr>
        <w:t>або</w:t>
      </w:r>
      <w:proofErr w:type="spellEnd"/>
      <w:r w:rsidRPr="0071706A">
        <w:rPr>
          <w:rFonts w:ascii="Times New Roman" w:hAnsi="Times New Roman" w:cs="Times New Roman"/>
        </w:rPr>
        <w:t xml:space="preserve"> </w:t>
      </w:r>
      <w:proofErr w:type="spellStart"/>
      <w:r w:rsidRPr="0071706A">
        <w:rPr>
          <w:rFonts w:ascii="Times New Roman" w:hAnsi="Times New Roman" w:cs="Times New Roman"/>
        </w:rPr>
        <w:t>зв’язок</w:t>
      </w:r>
      <w:proofErr w:type="spellEnd"/>
      <w:r w:rsidRPr="0071706A">
        <w:rPr>
          <w:rFonts w:ascii="Times New Roman" w:hAnsi="Times New Roman" w:cs="Times New Roman"/>
        </w:rPr>
        <w:t xml:space="preserve"> </w:t>
      </w:r>
      <w:proofErr w:type="spellStart"/>
      <w:r w:rsidRPr="0071706A">
        <w:rPr>
          <w:rFonts w:ascii="Times New Roman" w:hAnsi="Times New Roman" w:cs="Times New Roman"/>
        </w:rPr>
        <w:t>учасника</w:t>
      </w:r>
      <w:proofErr w:type="spellEnd"/>
      <w:r w:rsidRPr="0071706A">
        <w:rPr>
          <w:rFonts w:ascii="Times New Roman" w:hAnsi="Times New Roman" w:cs="Times New Roman"/>
        </w:rPr>
        <w:t xml:space="preserve"> </w:t>
      </w:r>
      <w:proofErr w:type="spellStart"/>
      <w:r w:rsidRPr="0071706A">
        <w:rPr>
          <w:rFonts w:ascii="Times New Roman" w:hAnsi="Times New Roman" w:cs="Times New Roman"/>
        </w:rPr>
        <w:t>із</w:t>
      </w:r>
      <w:proofErr w:type="spellEnd"/>
      <w:r w:rsidRPr="0071706A">
        <w:rPr>
          <w:rFonts w:ascii="Times New Roman" w:hAnsi="Times New Roman" w:cs="Times New Roman"/>
        </w:rPr>
        <w:t xml:space="preserve"> дилером / </w:t>
      </w:r>
      <w:proofErr w:type="spellStart"/>
      <w:r w:rsidRPr="0071706A">
        <w:rPr>
          <w:rFonts w:ascii="Times New Roman" w:hAnsi="Times New Roman" w:cs="Times New Roman"/>
        </w:rPr>
        <w:t>дистриб'ютором</w:t>
      </w:r>
      <w:proofErr w:type="spellEnd"/>
      <w:r w:rsidRPr="0071706A">
        <w:t xml:space="preserve"> </w:t>
      </w:r>
      <w:r w:rsidRPr="0071706A">
        <w:rPr>
          <w:rFonts w:ascii="Times New Roman" w:hAnsi="Times New Roman" w:cs="Times New Roman"/>
        </w:rPr>
        <w:t>/</w:t>
      </w:r>
      <w:r w:rsidRPr="0071706A">
        <w:t xml:space="preserve"> </w:t>
      </w:r>
      <w:proofErr w:type="spellStart"/>
      <w:r w:rsidRPr="0071706A">
        <w:rPr>
          <w:rFonts w:ascii="Times New Roman" w:hAnsi="Times New Roman" w:cs="Times New Roman"/>
        </w:rPr>
        <w:t>офіційним</w:t>
      </w:r>
      <w:proofErr w:type="spellEnd"/>
      <w:r w:rsidRPr="0071706A">
        <w:rPr>
          <w:rFonts w:ascii="Times New Roman" w:hAnsi="Times New Roman" w:cs="Times New Roman"/>
        </w:rPr>
        <w:t xml:space="preserve"> </w:t>
      </w:r>
      <w:proofErr w:type="spellStart"/>
      <w:r w:rsidRPr="0071706A">
        <w:rPr>
          <w:rFonts w:ascii="Times New Roman" w:hAnsi="Times New Roman" w:cs="Times New Roman"/>
        </w:rPr>
        <w:t>представником</w:t>
      </w:r>
      <w:proofErr w:type="spellEnd"/>
      <w:r w:rsidRPr="0071706A">
        <w:rPr>
          <w:rFonts w:ascii="Times New Roman" w:hAnsi="Times New Roman" w:cs="Times New Roman"/>
        </w:rPr>
        <w:t xml:space="preserve"> </w:t>
      </w:r>
      <w:proofErr w:type="spellStart"/>
      <w:r w:rsidRPr="0071706A">
        <w:rPr>
          <w:rFonts w:ascii="Times New Roman" w:hAnsi="Times New Roman" w:cs="Times New Roman"/>
        </w:rPr>
        <w:t>виробника</w:t>
      </w:r>
      <w:proofErr w:type="spellEnd"/>
      <w:r w:rsidRPr="0071706A">
        <w:rPr>
          <w:rFonts w:ascii="Times New Roman" w:hAnsi="Times New Roman" w:cs="Times New Roman"/>
        </w:rPr>
        <w:t>;</w:t>
      </w:r>
    </w:p>
    <w:p w14:paraId="68ADE174" w14:textId="77777777" w:rsidR="0011264B" w:rsidRPr="0071706A" w:rsidRDefault="0011264B" w:rsidP="004637CC">
      <w:pPr>
        <w:ind w:firstLine="567"/>
        <w:jc w:val="both"/>
        <w:rPr>
          <w:rFonts w:ascii="Times New Roman" w:hAnsi="Times New Roman" w:cs="Times New Roman"/>
        </w:rPr>
      </w:pPr>
      <w:r w:rsidRPr="0071706A">
        <w:rPr>
          <w:rFonts w:ascii="Times New Roman" w:hAnsi="Times New Roman" w:cs="Times New Roman"/>
        </w:rPr>
        <w:t xml:space="preserve">- </w:t>
      </w:r>
      <w:proofErr w:type="spellStart"/>
      <w:r w:rsidRPr="0071706A">
        <w:rPr>
          <w:rFonts w:ascii="Times New Roman" w:hAnsi="Times New Roman" w:cs="Times New Roman"/>
        </w:rPr>
        <w:t>сертифікат</w:t>
      </w:r>
      <w:proofErr w:type="spellEnd"/>
      <w:r w:rsidRPr="0071706A">
        <w:rPr>
          <w:rFonts w:ascii="Times New Roman" w:hAnsi="Times New Roman" w:cs="Times New Roman"/>
        </w:rPr>
        <w:t xml:space="preserve"> дилера / </w:t>
      </w:r>
      <w:proofErr w:type="spellStart"/>
      <w:r w:rsidRPr="0071706A">
        <w:rPr>
          <w:rFonts w:ascii="Times New Roman" w:hAnsi="Times New Roman" w:cs="Times New Roman"/>
        </w:rPr>
        <w:t>дистриб’ютора</w:t>
      </w:r>
      <w:proofErr w:type="spellEnd"/>
      <w:r w:rsidRPr="0071706A">
        <w:rPr>
          <w:rFonts w:ascii="Times New Roman" w:hAnsi="Times New Roman" w:cs="Times New Roman"/>
        </w:rPr>
        <w:t xml:space="preserve"> / </w:t>
      </w:r>
      <w:proofErr w:type="spellStart"/>
      <w:r w:rsidRPr="0071706A">
        <w:rPr>
          <w:rFonts w:ascii="Times New Roman" w:hAnsi="Times New Roman" w:cs="Times New Roman"/>
        </w:rPr>
        <w:t>офіційного</w:t>
      </w:r>
      <w:proofErr w:type="spellEnd"/>
      <w:r w:rsidRPr="0071706A">
        <w:rPr>
          <w:rFonts w:ascii="Times New Roman" w:hAnsi="Times New Roman" w:cs="Times New Roman"/>
        </w:rPr>
        <w:t xml:space="preserve"> </w:t>
      </w:r>
      <w:proofErr w:type="spellStart"/>
      <w:r w:rsidRPr="0071706A">
        <w:rPr>
          <w:rFonts w:ascii="Times New Roman" w:hAnsi="Times New Roman" w:cs="Times New Roman"/>
        </w:rPr>
        <w:t>представника</w:t>
      </w:r>
      <w:proofErr w:type="spellEnd"/>
      <w:r w:rsidRPr="0071706A">
        <w:rPr>
          <w:rFonts w:ascii="Times New Roman" w:hAnsi="Times New Roman" w:cs="Times New Roman"/>
        </w:rPr>
        <w:t xml:space="preserve"> </w:t>
      </w:r>
      <w:proofErr w:type="spellStart"/>
      <w:r w:rsidRPr="0071706A">
        <w:rPr>
          <w:rFonts w:ascii="Times New Roman" w:hAnsi="Times New Roman" w:cs="Times New Roman"/>
        </w:rPr>
        <w:t>виробника</w:t>
      </w:r>
      <w:proofErr w:type="spellEnd"/>
      <w:r w:rsidRPr="0071706A">
        <w:rPr>
          <w:rFonts w:ascii="Times New Roman" w:hAnsi="Times New Roman" w:cs="Times New Roman"/>
        </w:rPr>
        <w:t xml:space="preserve">, </w:t>
      </w:r>
      <w:proofErr w:type="spellStart"/>
      <w:r w:rsidRPr="0071706A">
        <w:rPr>
          <w:rFonts w:ascii="Times New Roman" w:hAnsi="Times New Roman" w:cs="Times New Roman"/>
        </w:rPr>
        <w:t>який</w:t>
      </w:r>
      <w:proofErr w:type="spellEnd"/>
      <w:r w:rsidRPr="0071706A">
        <w:rPr>
          <w:rFonts w:ascii="Times New Roman" w:hAnsi="Times New Roman" w:cs="Times New Roman"/>
        </w:rPr>
        <w:t xml:space="preserve"> </w:t>
      </w:r>
      <w:proofErr w:type="spellStart"/>
      <w:r w:rsidRPr="0071706A">
        <w:rPr>
          <w:rFonts w:ascii="Times New Roman" w:hAnsi="Times New Roman" w:cs="Times New Roman"/>
        </w:rPr>
        <w:t>підтверджує</w:t>
      </w:r>
      <w:proofErr w:type="spellEnd"/>
      <w:r w:rsidRPr="0071706A">
        <w:rPr>
          <w:rFonts w:ascii="Times New Roman" w:hAnsi="Times New Roman" w:cs="Times New Roman"/>
        </w:rPr>
        <w:t xml:space="preserve"> </w:t>
      </w:r>
      <w:proofErr w:type="spellStart"/>
      <w:r w:rsidRPr="0071706A">
        <w:rPr>
          <w:rFonts w:ascii="Times New Roman" w:hAnsi="Times New Roman" w:cs="Times New Roman"/>
        </w:rPr>
        <w:t>його</w:t>
      </w:r>
      <w:proofErr w:type="spellEnd"/>
      <w:r w:rsidRPr="0071706A">
        <w:rPr>
          <w:rFonts w:ascii="Times New Roman" w:hAnsi="Times New Roman" w:cs="Times New Roman"/>
        </w:rPr>
        <w:t xml:space="preserve"> статус як дилера / </w:t>
      </w:r>
      <w:proofErr w:type="spellStart"/>
      <w:r w:rsidRPr="0071706A">
        <w:rPr>
          <w:rFonts w:ascii="Times New Roman" w:hAnsi="Times New Roman" w:cs="Times New Roman"/>
        </w:rPr>
        <w:t>дистриб’ютора</w:t>
      </w:r>
      <w:proofErr w:type="spellEnd"/>
      <w:r w:rsidRPr="0071706A">
        <w:rPr>
          <w:rFonts w:ascii="Times New Roman" w:hAnsi="Times New Roman" w:cs="Times New Roman"/>
        </w:rPr>
        <w:t xml:space="preserve"> / </w:t>
      </w:r>
      <w:proofErr w:type="spellStart"/>
      <w:r w:rsidRPr="0071706A">
        <w:rPr>
          <w:rFonts w:ascii="Times New Roman" w:hAnsi="Times New Roman" w:cs="Times New Roman"/>
        </w:rPr>
        <w:t>офіційного</w:t>
      </w:r>
      <w:proofErr w:type="spellEnd"/>
      <w:r w:rsidRPr="0071706A">
        <w:rPr>
          <w:rFonts w:ascii="Times New Roman" w:hAnsi="Times New Roman" w:cs="Times New Roman"/>
        </w:rPr>
        <w:t xml:space="preserve"> </w:t>
      </w:r>
      <w:proofErr w:type="spellStart"/>
      <w:r w:rsidRPr="0071706A">
        <w:rPr>
          <w:rFonts w:ascii="Times New Roman" w:hAnsi="Times New Roman" w:cs="Times New Roman"/>
        </w:rPr>
        <w:t>представника</w:t>
      </w:r>
      <w:proofErr w:type="spellEnd"/>
      <w:r w:rsidRPr="0071706A">
        <w:rPr>
          <w:rFonts w:ascii="Times New Roman" w:hAnsi="Times New Roman" w:cs="Times New Roman"/>
        </w:rPr>
        <w:t xml:space="preserve"> </w:t>
      </w:r>
      <w:proofErr w:type="spellStart"/>
      <w:r w:rsidRPr="0071706A">
        <w:rPr>
          <w:rFonts w:ascii="Times New Roman" w:hAnsi="Times New Roman" w:cs="Times New Roman"/>
        </w:rPr>
        <w:t>виробника</w:t>
      </w:r>
      <w:proofErr w:type="spellEnd"/>
      <w:r w:rsidRPr="0071706A">
        <w:rPr>
          <w:rFonts w:ascii="Times New Roman" w:hAnsi="Times New Roman" w:cs="Times New Roman"/>
        </w:rPr>
        <w:t xml:space="preserve"> </w:t>
      </w:r>
      <w:proofErr w:type="spellStart"/>
      <w:r w:rsidRPr="0071706A">
        <w:rPr>
          <w:rFonts w:ascii="Times New Roman" w:hAnsi="Times New Roman" w:cs="Times New Roman"/>
          <w:b/>
        </w:rPr>
        <w:t>або</w:t>
      </w:r>
      <w:proofErr w:type="spellEnd"/>
      <w:r w:rsidRPr="0071706A">
        <w:rPr>
          <w:rFonts w:ascii="Times New Roman" w:hAnsi="Times New Roman" w:cs="Times New Roman"/>
        </w:rPr>
        <w:t xml:space="preserve"> </w:t>
      </w:r>
      <w:proofErr w:type="spellStart"/>
      <w:r w:rsidRPr="0071706A">
        <w:rPr>
          <w:rFonts w:ascii="Times New Roman" w:hAnsi="Times New Roman" w:cs="Times New Roman"/>
        </w:rPr>
        <w:t>зв'язок</w:t>
      </w:r>
      <w:proofErr w:type="spellEnd"/>
      <w:r w:rsidRPr="0071706A">
        <w:rPr>
          <w:rFonts w:ascii="Times New Roman" w:hAnsi="Times New Roman" w:cs="Times New Roman"/>
        </w:rPr>
        <w:t xml:space="preserve"> </w:t>
      </w:r>
      <w:proofErr w:type="spellStart"/>
      <w:r w:rsidRPr="0071706A">
        <w:rPr>
          <w:rFonts w:ascii="Times New Roman" w:hAnsi="Times New Roman" w:cs="Times New Roman"/>
        </w:rPr>
        <w:t>учасника</w:t>
      </w:r>
      <w:proofErr w:type="spellEnd"/>
      <w:r w:rsidRPr="0071706A">
        <w:rPr>
          <w:rFonts w:ascii="Times New Roman" w:hAnsi="Times New Roman" w:cs="Times New Roman"/>
        </w:rPr>
        <w:t xml:space="preserve"> </w:t>
      </w:r>
      <w:proofErr w:type="spellStart"/>
      <w:r w:rsidRPr="0071706A">
        <w:rPr>
          <w:rFonts w:ascii="Times New Roman" w:hAnsi="Times New Roman" w:cs="Times New Roman"/>
        </w:rPr>
        <w:t>із</w:t>
      </w:r>
      <w:proofErr w:type="spellEnd"/>
      <w:r w:rsidRPr="0071706A">
        <w:rPr>
          <w:rFonts w:ascii="Times New Roman" w:hAnsi="Times New Roman" w:cs="Times New Roman"/>
        </w:rPr>
        <w:t xml:space="preserve"> дилером / </w:t>
      </w:r>
      <w:proofErr w:type="spellStart"/>
      <w:r w:rsidRPr="0071706A">
        <w:rPr>
          <w:rFonts w:ascii="Times New Roman" w:hAnsi="Times New Roman" w:cs="Times New Roman"/>
        </w:rPr>
        <w:t>дистриб’ютором</w:t>
      </w:r>
      <w:proofErr w:type="spellEnd"/>
      <w:r w:rsidRPr="0071706A">
        <w:rPr>
          <w:rFonts w:ascii="Times New Roman" w:hAnsi="Times New Roman" w:cs="Times New Roman"/>
        </w:rPr>
        <w:t xml:space="preserve"> / </w:t>
      </w:r>
      <w:proofErr w:type="spellStart"/>
      <w:r w:rsidRPr="0071706A">
        <w:rPr>
          <w:rFonts w:ascii="Times New Roman" w:hAnsi="Times New Roman" w:cs="Times New Roman"/>
        </w:rPr>
        <w:t>офіційним</w:t>
      </w:r>
      <w:proofErr w:type="spellEnd"/>
      <w:r w:rsidRPr="0071706A">
        <w:rPr>
          <w:rFonts w:ascii="Times New Roman" w:hAnsi="Times New Roman" w:cs="Times New Roman"/>
        </w:rPr>
        <w:t xml:space="preserve"> </w:t>
      </w:r>
      <w:proofErr w:type="spellStart"/>
      <w:r w:rsidRPr="0071706A">
        <w:rPr>
          <w:rFonts w:ascii="Times New Roman" w:hAnsi="Times New Roman" w:cs="Times New Roman"/>
        </w:rPr>
        <w:t>представником</w:t>
      </w:r>
      <w:proofErr w:type="spellEnd"/>
      <w:r w:rsidRPr="0071706A">
        <w:rPr>
          <w:rFonts w:ascii="Times New Roman" w:hAnsi="Times New Roman" w:cs="Times New Roman"/>
        </w:rPr>
        <w:t xml:space="preserve"> </w:t>
      </w:r>
      <w:proofErr w:type="spellStart"/>
      <w:r w:rsidRPr="0071706A">
        <w:rPr>
          <w:rFonts w:ascii="Times New Roman" w:hAnsi="Times New Roman" w:cs="Times New Roman"/>
        </w:rPr>
        <w:t>виробника</w:t>
      </w:r>
      <w:proofErr w:type="spellEnd"/>
      <w:r w:rsidRPr="0071706A">
        <w:rPr>
          <w:rFonts w:ascii="Times New Roman" w:hAnsi="Times New Roman" w:cs="Times New Roman"/>
        </w:rPr>
        <w:t>;</w:t>
      </w:r>
    </w:p>
    <w:p w14:paraId="68ADE175" w14:textId="77777777" w:rsidR="0011264B" w:rsidRPr="0071706A" w:rsidRDefault="0011264B" w:rsidP="004637CC">
      <w:pPr>
        <w:ind w:firstLine="567"/>
        <w:jc w:val="both"/>
        <w:rPr>
          <w:rFonts w:ascii="Times New Roman" w:hAnsi="Times New Roman" w:cs="Times New Roman"/>
        </w:rPr>
      </w:pPr>
      <w:r w:rsidRPr="0071706A">
        <w:rPr>
          <w:rFonts w:ascii="Times New Roman" w:hAnsi="Times New Roman" w:cs="Times New Roman"/>
        </w:rPr>
        <w:t xml:space="preserve">- лист </w:t>
      </w:r>
      <w:proofErr w:type="spellStart"/>
      <w:r w:rsidRPr="0071706A">
        <w:rPr>
          <w:rFonts w:ascii="Times New Roman" w:hAnsi="Times New Roman" w:cs="Times New Roman"/>
        </w:rPr>
        <w:t>виробника</w:t>
      </w:r>
      <w:proofErr w:type="spellEnd"/>
      <w:r w:rsidRPr="0071706A">
        <w:rPr>
          <w:rFonts w:ascii="Times New Roman" w:hAnsi="Times New Roman" w:cs="Times New Roman"/>
        </w:rPr>
        <w:t xml:space="preserve"> про </w:t>
      </w:r>
      <w:proofErr w:type="spellStart"/>
      <w:r w:rsidRPr="0071706A">
        <w:rPr>
          <w:rFonts w:ascii="Times New Roman" w:hAnsi="Times New Roman" w:cs="Times New Roman"/>
        </w:rPr>
        <w:t>представництво</w:t>
      </w:r>
      <w:proofErr w:type="spellEnd"/>
      <w:r w:rsidRPr="0071706A">
        <w:rPr>
          <w:rFonts w:ascii="Times New Roman" w:hAnsi="Times New Roman" w:cs="Times New Roman"/>
        </w:rPr>
        <w:t xml:space="preserve"> </w:t>
      </w:r>
      <w:proofErr w:type="spellStart"/>
      <w:r w:rsidRPr="0071706A">
        <w:rPr>
          <w:rFonts w:ascii="Times New Roman" w:hAnsi="Times New Roman" w:cs="Times New Roman"/>
        </w:rPr>
        <w:t>його</w:t>
      </w:r>
      <w:proofErr w:type="spellEnd"/>
      <w:r w:rsidRPr="0071706A">
        <w:rPr>
          <w:rFonts w:ascii="Times New Roman" w:hAnsi="Times New Roman" w:cs="Times New Roman"/>
        </w:rPr>
        <w:t xml:space="preserve"> </w:t>
      </w:r>
      <w:proofErr w:type="spellStart"/>
      <w:r w:rsidRPr="0071706A">
        <w:rPr>
          <w:rFonts w:ascii="Times New Roman" w:hAnsi="Times New Roman" w:cs="Times New Roman"/>
        </w:rPr>
        <w:t>інтересів</w:t>
      </w:r>
      <w:proofErr w:type="spellEnd"/>
      <w:r w:rsidRPr="0071706A">
        <w:rPr>
          <w:rFonts w:ascii="Times New Roman" w:hAnsi="Times New Roman" w:cs="Times New Roman"/>
        </w:rPr>
        <w:t xml:space="preserve"> </w:t>
      </w:r>
      <w:proofErr w:type="spellStart"/>
      <w:r w:rsidRPr="0071706A">
        <w:rPr>
          <w:rFonts w:ascii="Times New Roman" w:hAnsi="Times New Roman" w:cs="Times New Roman"/>
        </w:rPr>
        <w:t>учасником</w:t>
      </w:r>
      <w:proofErr w:type="spellEnd"/>
      <w:r w:rsidRPr="0071706A">
        <w:rPr>
          <w:rFonts w:ascii="Times New Roman" w:hAnsi="Times New Roman" w:cs="Times New Roman"/>
        </w:rPr>
        <w:t xml:space="preserve"> </w:t>
      </w:r>
      <w:proofErr w:type="spellStart"/>
      <w:r w:rsidRPr="0071706A">
        <w:rPr>
          <w:rFonts w:ascii="Times New Roman" w:hAnsi="Times New Roman" w:cs="Times New Roman"/>
          <w:b/>
        </w:rPr>
        <w:t>або</w:t>
      </w:r>
      <w:proofErr w:type="spellEnd"/>
      <w:r w:rsidRPr="0071706A">
        <w:rPr>
          <w:rFonts w:ascii="Times New Roman" w:hAnsi="Times New Roman" w:cs="Times New Roman"/>
        </w:rPr>
        <w:t xml:space="preserve"> лист </w:t>
      </w:r>
      <w:proofErr w:type="spellStart"/>
      <w:r w:rsidRPr="0071706A">
        <w:rPr>
          <w:rFonts w:ascii="Times New Roman" w:hAnsi="Times New Roman" w:cs="Times New Roman"/>
        </w:rPr>
        <w:t>від</w:t>
      </w:r>
      <w:proofErr w:type="spellEnd"/>
      <w:r w:rsidRPr="0071706A">
        <w:rPr>
          <w:rFonts w:ascii="Times New Roman" w:hAnsi="Times New Roman" w:cs="Times New Roman"/>
        </w:rPr>
        <w:t xml:space="preserve"> дилера / </w:t>
      </w:r>
      <w:proofErr w:type="spellStart"/>
      <w:r w:rsidRPr="0071706A">
        <w:rPr>
          <w:rFonts w:ascii="Times New Roman" w:hAnsi="Times New Roman" w:cs="Times New Roman"/>
        </w:rPr>
        <w:t>дистриб’ютора</w:t>
      </w:r>
      <w:proofErr w:type="spellEnd"/>
      <w:r w:rsidRPr="0071706A">
        <w:rPr>
          <w:rFonts w:ascii="Times New Roman" w:hAnsi="Times New Roman" w:cs="Times New Roman"/>
        </w:rPr>
        <w:t xml:space="preserve"> / </w:t>
      </w:r>
      <w:proofErr w:type="spellStart"/>
      <w:r w:rsidRPr="0071706A">
        <w:rPr>
          <w:rFonts w:ascii="Times New Roman" w:hAnsi="Times New Roman" w:cs="Times New Roman"/>
        </w:rPr>
        <w:t>офіційного</w:t>
      </w:r>
      <w:proofErr w:type="spellEnd"/>
      <w:r w:rsidRPr="0071706A">
        <w:rPr>
          <w:rFonts w:ascii="Times New Roman" w:hAnsi="Times New Roman" w:cs="Times New Roman"/>
        </w:rPr>
        <w:t xml:space="preserve"> </w:t>
      </w:r>
      <w:proofErr w:type="spellStart"/>
      <w:r w:rsidRPr="0071706A">
        <w:rPr>
          <w:rFonts w:ascii="Times New Roman" w:hAnsi="Times New Roman" w:cs="Times New Roman"/>
        </w:rPr>
        <w:t>представника</w:t>
      </w:r>
      <w:proofErr w:type="spellEnd"/>
      <w:r w:rsidRPr="0071706A">
        <w:rPr>
          <w:rFonts w:ascii="Times New Roman" w:hAnsi="Times New Roman" w:cs="Times New Roman"/>
        </w:rPr>
        <w:t xml:space="preserve"> </w:t>
      </w:r>
      <w:proofErr w:type="spellStart"/>
      <w:r w:rsidRPr="0071706A">
        <w:rPr>
          <w:rFonts w:ascii="Times New Roman" w:hAnsi="Times New Roman" w:cs="Times New Roman"/>
        </w:rPr>
        <w:t>виробника</w:t>
      </w:r>
      <w:proofErr w:type="spellEnd"/>
      <w:r w:rsidRPr="0071706A">
        <w:rPr>
          <w:rFonts w:ascii="Times New Roman" w:hAnsi="Times New Roman" w:cs="Times New Roman"/>
        </w:rPr>
        <w:t xml:space="preserve"> про </w:t>
      </w:r>
      <w:proofErr w:type="spellStart"/>
      <w:r w:rsidRPr="0071706A">
        <w:rPr>
          <w:rFonts w:ascii="Times New Roman" w:hAnsi="Times New Roman" w:cs="Times New Roman"/>
        </w:rPr>
        <w:t>представництво</w:t>
      </w:r>
      <w:proofErr w:type="spellEnd"/>
      <w:r w:rsidRPr="0071706A">
        <w:rPr>
          <w:rFonts w:ascii="Times New Roman" w:hAnsi="Times New Roman" w:cs="Times New Roman"/>
        </w:rPr>
        <w:t xml:space="preserve"> </w:t>
      </w:r>
      <w:proofErr w:type="spellStart"/>
      <w:r w:rsidRPr="0071706A">
        <w:rPr>
          <w:rFonts w:ascii="Times New Roman" w:hAnsi="Times New Roman" w:cs="Times New Roman"/>
        </w:rPr>
        <w:t>його</w:t>
      </w:r>
      <w:proofErr w:type="spellEnd"/>
      <w:r w:rsidRPr="0071706A">
        <w:rPr>
          <w:rFonts w:ascii="Times New Roman" w:hAnsi="Times New Roman" w:cs="Times New Roman"/>
        </w:rPr>
        <w:t xml:space="preserve"> </w:t>
      </w:r>
      <w:proofErr w:type="spellStart"/>
      <w:r w:rsidRPr="0071706A">
        <w:rPr>
          <w:rFonts w:ascii="Times New Roman" w:hAnsi="Times New Roman" w:cs="Times New Roman"/>
        </w:rPr>
        <w:t>інтересів</w:t>
      </w:r>
      <w:proofErr w:type="spellEnd"/>
      <w:r w:rsidRPr="0071706A">
        <w:rPr>
          <w:rFonts w:ascii="Times New Roman" w:hAnsi="Times New Roman" w:cs="Times New Roman"/>
        </w:rPr>
        <w:t xml:space="preserve"> </w:t>
      </w:r>
      <w:proofErr w:type="spellStart"/>
      <w:r w:rsidRPr="0071706A">
        <w:rPr>
          <w:rFonts w:ascii="Times New Roman" w:hAnsi="Times New Roman" w:cs="Times New Roman"/>
        </w:rPr>
        <w:t>учасником</w:t>
      </w:r>
      <w:proofErr w:type="spellEnd"/>
      <w:r w:rsidRPr="0071706A">
        <w:rPr>
          <w:rFonts w:ascii="Times New Roman" w:hAnsi="Times New Roman" w:cs="Times New Roman"/>
        </w:rPr>
        <w:t>;</w:t>
      </w:r>
    </w:p>
    <w:p w14:paraId="68ADE176" w14:textId="77777777" w:rsidR="0011264B" w:rsidRPr="0071706A" w:rsidRDefault="0011264B" w:rsidP="004637CC">
      <w:pPr>
        <w:ind w:firstLine="567"/>
        <w:jc w:val="both"/>
        <w:rPr>
          <w:rFonts w:ascii="Times New Roman" w:hAnsi="Times New Roman" w:cs="Times New Roman"/>
        </w:rPr>
      </w:pPr>
      <w:r w:rsidRPr="0071706A">
        <w:rPr>
          <w:rFonts w:ascii="Times New Roman" w:hAnsi="Times New Roman" w:cs="Times New Roman"/>
        </w:rPr>
        <w:t xml:space="preserve">- </w:t>
      </w:r>
      <w:proofErr w:type="spellStart"/>
      <w:r w:rsidRPr="0071706A">
        <w:rPr>
          <w:rFonts w:ascii="Times New Roman" w:hAnsi="Times New Roman" w:cs="Times New Roman"/>
        </w:rPr>
        <w:t>інший</w:t>
      </w:r>
      <w:proofErr w:type="spellEnd"/>
      <w:r w:rsidRPr="0071706A">
        <w:rPr>
          <w:rFonts w:ascii="Times New Roman" w:hAnsi="Times New Roman" w:cs="Times New Roman"/>
        </w:rPr>
        <w:t xml:space="preserve"> документ (</w:t>
      </w:r>
      <w:proofErr w:type="spellStart"/>
      <w:r w:rsidRPr="0071706A">
        <w:rPr>
          <w:rFonts w:ascii="Times New Roman" w:hAnsi="Times New Roman" w:cs="Times New Roman"/>
        </w:rPr>
        <w:t>документи</w:t>
      </w:r>
      <w:proofErr w:type="spellEnd"/>
      <w:r w:rsidRPr="0071706A">
        <w:rPr>
          <w:rFonts w:ascii="Times New Roman" w:hAnsi="Times New Roman" w:cs="Times New Roman"/>
        </w:rPr>
        <w:t xml:space="preserve">), </w:t>
      </w:r>
      <w:proofErr w:type="spellStart"/>
      <w:r w:rsidRPr="0071706A">
        <w:rPr>
          <w:rFonts w:ascii="Times New Roman" w:hAnsi="Times New Roman" w:cs="Times New Roman"/>
        </w:rPr>
        <w:t>що</w:t>
      </w:r>
      <w:proofErr w:type="spellEnd"/>
      <w:r w:rsidRPr="0071706A">
        <w:rPr>
          <w:rFonts w:ascii="Times New Roman" w:hAnsi="Times New Roman" w:cs="Times New Roman"/>
        </w:rPr>
        <w:t xml:space="preserve"> </w:t>
      </w:r>
      <w:proofErr w:type="spellStart"/>
      <w:r w:rsidRPr="0071706A">
        <w:rPr>
          <w:rFonts w:ascii="Times New Roman" w:hAnsi="Times New Roman" w:cs="Times New Roman"/>
        </w:rPr>
        <w:t>підтверджує</w:t>
      </w:r>
      <w:proofErr w:type="spellEnd"/>
      <w:r w:rsidRPr="0071706A">
        <w:rPr>
          <w:rFonts w:ascii="Times New Roman" w:hAnsi="Times New Roman" w:cs="Times New Roman"/>
        </w:rPr>
        <w:t xml:space="preserve"> </w:t>
      </w:r>
      <w:proofErr w:type="spellStart"/>
      <w:r w:rsidRPr="0071706A">
        <w:rPr>
          <w:rFonts w:ascii="Times New Roman" w:hAnsi="Times New Roman" w:cs="Times New Roman"/>
        </w:rPr>
        <w:t>зв’язок</w:t>
      </w:r>
      <w:proofErr w:type="spellEnd"/>
      <w:r w:rsidRPr="0071706A">
        <w:rPr>
          <w:rFonts w:ascii="Times New Roman" w:hAnsi="Times New Roman" w:cs="Times New Roman"/>
        </w:rPr>
        <w:t xml:space="preserve"> </w:t>
      </w:r>
      <w:proofErr w:type="spellStart"/>
      <w:r w:rsidRPr="0071706A">
        <w:rPr>
          <w:rFonts w:ascii="Times New Roman" w:hAnsi="Times New Roman" w:cs="Times New Roman"/>
        </w:rPr>
        <w:t>учасника</w:t>
      </w:r>
      <w:proofErr w:type="spellEnd"/>
      <w:r w:rsidRPr="0071706A">
        <w:rPr>
          <w:rFonts w:ascii="Times New Roman" w:hAnsi="Times New Roman" w:cs="Times New Roman"/>
        </w:rPr>
        <w:t xml:space="preserve"> з </w:t>
      </w:r>
      <w:proofErr w:type="spellStart"/>
      <w:r w:rsidRPr="0071706A">
        <w:rPr>
          <w:rFonts w:ascii="Times New Roman" w:hAnsi="Times New Roman" w:cs="Times New Roman"/>
        </w:rPr>
        <w:t>виробником</w:t>
      </w:r>
      <w:proofErr w:type="spellEnd"/>
      <w:r w:rsidRPr="0071706A">
        <w:rPr>
          <w:rFonts w:ascii="Times New Roman" w:hAnsi="Times New Roman" w:cs="Times New Roman"/>
        </w:rPr>
        <w:t xml:space="preserve"> товару, </w:t>
      </w:r>
      <w:proofErr w:type="spellStart"/>
      <w:r w:rsidRPr="0071706A">
        <w:rPr>
          <w:rFonts w:ascii="Times New Roman" w:hAnsi="Times New Roman" w:cs="Times New Roman"/>
        </w:rPr>
        <w:t>підписаний</w:t>
      </w:r>
      <w:proofErr w:type="spellEnd"/>
      <w:r w:rsidRPr="0071706A">
        <w:rPr>
          <w:rFonts w:ascii="Times New Roman" w:hAnsi="Times New Roman" w:cs="Times New Roman"/>
        </w:rPr>
        <w:t xml:space="preserve"> </w:t>
      </w:r>
      <w:proofErr w:type="spellStart"/>
      <w:r w:rsidRPr="0071706A">
        <w:rPr>
          <w:rFonts w:ascii="Times New Roman" w:hAnsi="Times New Roman" w:cs="Times New Roman"/>
        </w:rPr>
        <w:t>зі</w:t>
      </w:r>
      <w:proofErr w:type="spellEnd"/>
      <w:r w:rsidRPr="0071706A">
        <w:rPr>
          <w:rFonts w:ascii="Times New Roman" w:hAnsi="Times New Roman" w:cs="Times New Roman"/>
        </w:rPr>
        <w:t xml:space="preserve"> </w:t>
      </w:r>
      <w:proofErr w:type="spellStart"/>
      <w:r w:rsidRPr="0071706A">
        <w:rPr>
          <w:rFonts w:ascii="Times New Roman" w:hAnsi="Times New Roman" w:cs="Times New Roman"/>
        </w:rPr>
        <w:t>сторони</w:t>
      </w:r>
      <w:proofErr w:type="spellEnd"/>
      <w:r w:rsidRPr="0071706A">
        <w:rPr>
          <w:rFonts w:ascii="Times New Roman" w:hAnsi="Times New Roman" w:cs="Times New Roman"/>
        </w:rPr>
        <w:t xml:space="preserve"> </w:t>
      </w:r>
      <w:proofErr w:type="spellStart"/>
      <w:r w:rsidRPr="0071706A">
        <w:rPr>
          <w:rFonts w:ascii="Times New Roman" w:hAnsi="Times New Roman" w:cs="Times New Roman"/>
        </w:rPr>
        <w:t>виробника</w:t>
      </w:r>
      <w:proofErr w:type="spellEnd"/>
      <w:r w:rsidRPr="0071706A">
        <w:rPr>
          <w:rFonts w:ascii="Times New Roman" w:hAnsi="Times New Roman" w:cs="Times New Roman"/>
        </w:rPr>
        <w:t xml:space="preserve"> </w:t>
      </w:r>
      <w:proofErr w:type="spellStart"/>
      <w:r w:rsidRPr="0071706A">
        <w:rPr>
          <w:rFonts w:ascii="Times New Roman" w:hAnsi="Times New Roman" w:cs="Times New Roman"/>
        </w:rPr>
        <w:t>або</w:t>
      </w:r>
      <w:proofErr w:type="spellEnd"/>
      <w:r w:rsidRPr="0071706A">
        <w:rPr>
          <w:rFonts w:ascii="Times New Roman" w:hAnsi="Times New Roman" w:cs="Times New Roman"/>
        </w:rPr>
        <w:t xml:space="preserve"> </w:t>
      </w:r>
      <w:proofErr w:type="spellStart"/>
      <w:r w:rsidRPr="0071706A">
        <w:rPr>
          <w:rFonts w:ascii="Times New Roman" w:hAnsi="Times New Roman" w:cs="Times New Roman"/>
        </w:rPr>
        <w:t>виробником</w:t>
      </w:r>
      <w:proofErr w:type="spellEnd"/>
      <w:r w:rsidRPr="0071706A">
        <w:rPr>
          <w:rFonts w:ascii="Times New Roman" w:hAnsi="Times New Roman" w:cs="Times New Roman"/>
        </w:rPr>
        <w:t xml:space="preserve"> та </w:t>
      </w:r>
      <w:proofErr w:type="spellStart"/>
      <w:r w:rsidRPr="0071706A">
        <w:rPr>
          <w:rFonts w:ascii="Times New Roman" w:hAnsi="Times New Roman" w:cs="Times New Roman"/>
        </w:rPr>
        <w:t>учасником</w:t>
      </w:r>
      <w:proofErr w:type="spellEnd"/>
      <w:r w:rsidRPr="0071706A">
        <w:rPr>
          <w:rFonts w:ascii="Times New Roman" w:hAnsi="Times New Roman" w:cs="Times New Roman"/>
        </w:rPr>
        <w:t xml:space="preserve"> </w:t>
      </w:r>
      <w:proofErr w:type="spellStart"/>
      <w:r w:rsidRPr="0071706A">
        <w:rPr>
          <w:rFonts w:ascii="Times New Roman" w:hAnsi="Times New Roman" w:cs="Times New Roman"/>
          <w:b/>
        </w:rPr>
        <w:t>або</w:t>
      </w:r>
      <w:proofErr w:type="spellEnd"/>
      <w:r w:rsidRPr="0071706A">
        <w:rPr>
          <w:rFonts w:ascii="Times New Roman" w:hAnsi="Times New Roman" w:cs="Times New Roman"/>
        </w:rPr>
        <w:t xml:space="preserve"> </w:t>
      </w:r>
      <w:proofErr w:type="spellStart"/>
      <w:r w:rsidRPr="0071706A">
        <w:rPr>
          <w:rFonts w:ascii="Times New Roman" w:hAnsi="Times New Roman" w:cs="Times New Roman"/>
        </w:rPr>
        <w:t>зв’язок</w:t>
      </w:r>
      <w:proofErr w:type="spellEnd"/>
      <w:r w:rsidRPr="0071706A">
        <w:rPr>
          <w:rFonts w:ascii="Times New Roman" w:hAnsi="Times New Roman" w:cs="Times New Roman"/>
        </w:rPr>
        <w:t xml:space="preserve"> </w:t>
      </w:r>
      <w:proofErr w:type="spellStart"/>
      <w:r w:rsidRPr="0071706A">
        <w:rPr>
          <w:rFonts w:ascii="Times New Roman" w:hAnsi="Times New Roman" w:cs="Times New Roman"/>
        </w:rPr>
        <w:t>учасника</w:t>
      </w:r>
      <w:proofErr w:type="spellEnd"/>
      <w:r w:rsidRPr="0071706A">
        <w:rPr>
          <w:rFonts w:ascii="Times New Roman" w:hAnsi="Times New Roman" w:cs="Times New Roman"/>
        </w:rPr>
        <w:t xml:space="preserve"> </w:t>
      </w:r>
      <w:proofErr w:type="spellStart"/>
      <w:r w:rsidRPr="0071706A">
        <w:rPr>
          <w:rFonts w:ascii="Times New Roman" w:hAnsi="Times New Roman" w:cs="Times New Roman"/>
        </w:rPr>
        <w:t>із</w:t>
      </w:r>
      <w:proofErr w:type="spellEnd"/>
      <w:r w:rsidRPr="0071706A">
        <w:rPr>
          <w:rFonts w:ascii="Times New Roman" w:hAnsi="Times New Roman" w:cs="Times New Roman"/>
        </w:rPr>
        <w:t xml:space="preserve"> дилером / </w:t>
      </w:r>
      <w:proofErr w:type="spellStart"/>
      <w:r w:rsidRPr="0071706A">
        <w:rPr>
          <w:rFonts w:ascii="Times New Roman" w:hAnsi="Times New Roman" w:cs="Times New Roman"/>
        </w:rPr>
        <w:t>дистриб’ютором</w:t>
      </w:r>
      <w:proofErr w:type="spellEnd"/>
      <w:r w:rsidRPr="0071706A">
        <w:rPr>
          <w:rFonts w:ascii="Times New Roman" w:hAnsi="Times New Roman" w:cs="Times New Roman"/>
        </w:rPr>
        <w:t xml:space="preserve"> / </w:t>
      </w:r>
      <w:proofErr w:type="spellStart"/>
      <w:r w:rsidRPr="0071706A">
        <w:rPr>
          <w:rFonts w:ascii="Times New Roman" w:hAnsi="Times New Roman" w:cs="Times New Roman"/>
        </w:rPr>
        <w:t>офіційним</w:t>
      </w:r>
      <w:proofErr w:type="spellEnd"/>
      <w:r w:rsidRPr="0071706A">
        <w:rPr>
          <w:rFonts w:ascii="Times New Roman" w:hAnsi="Times New Roman" w:cs="Times New Roman"/>
        </w:rPr>
        <w:t xml:space="preserve"> </w:t>
      </w:r>
      <w:proofErr w:type="spellStart"/>
      <w:r w:rsidRPr="0071706A">
        <w:rPr>
          <w:rFonts w:ascii="Times New Roman" w:hAnsi="Times New Roman" w:cs="Times New Roman"/>
        </w:rPr>
        <w:t>представником</w:t>
      </w:r>
      <w:proofErr w:type="spellEnd"/>
      <w:r w:rsidRPr="0071706A">
        <w:rPr>
          <w:rFonts w:ascii="Times New Roman" w:hAnsi="Times New Roman" w:cs="Times New Roman"/>
        </w:rPr>
        <w:t xml:space="preserve"> </w:t>
      </w:r>
      <w:proofErr w:type="spellStart"/>
      <w:r w:rsidRPr="0071706A">
        <w:rPr>
          <w:rFonts w:ascii="Times New Roman" w:hAnsi="Times New Roman" w:cs="Times New Roman"/>
        </w:rPr>
        <w:t>виробника</w:t>
      </w:r>
      <w:proofErr w:type="spellEnd"/>
      <w:r w:rsidRPr="0071706A">
        <w:rPr>
          <w:rFonts w:ascii="Times New Roman" w:hAnsi="Times New Roman" w:cs="Times New Roman"/>
        </w:rPr>
        <w:t>.</w:t>
      </w:r>
    </w:p>
    <w:p w14:paraId="68ADE177" w14:textId="77777777" w:rsidR="00E25CA0" w:rsidRPr="0071706A" w:rsidRDefault="0011264B" w:rsidP="004637CC">
      <w:pPr>
        <w:widowControl/>
        <w:autoSpaceDE/>
        <w:autoSpaceDN/>
        <w:ind w:firstLine="567"/>
        <w:jc w:val="both"/>
        <w:rPr>
          <w:rFonts w:ascii="Times New Roman" w:hAnsi="Times New Roman" w:cs="Times New Roman"/>
          <w:lang w:val="uk-UA"/>
        </w:rPr>
      </w:pPr>
      <w:r w:rsidRPr="0071706A">
        <w:rPr>
          <w:rFonts w:ascii="Times New Roman" w:hAnsi="Times New Roman" w:cs="Times New Roman"/>
          <w:b/>
        </w:rPr>
        <w:t xml:space="preserve">У </w:t>
      </w:r>
      <w:proofErr w:type="spellStart"/>
      <w:r w:rsidRPr="0071706A">
        <w:rPr>
          <w:rFonts w:ascii="Times New Roman" w:hAnsi="Times New Roman" w:cs="Times New Roman"/>
          <w:b/>
        </w:rPr>
        <w:t>разі</w:t>
      </w:r>
      <w:proofErr w:type="spellEnd"/>
      <w:r w:rsidRPr="0071706A">
        <w:rPr>
          <w:rFonts w:ascii="Times New Roman" w:hAnsi="Times New Roman" w:cs="Times New Roman"/>
          <w:b/>
        </w:rPr>
        <w:t xml:space="preserve"> </w:t>
      </w:r>
      <w:proofErr w:type="spellStart"/>
      <w:r w:rsidRPr="0071706A">
        <w:rPr>
          <w:rFonts w:ascii="Times New Roman" w:hAnsi="Times New Roman" w:cs="Times New Roman"/>
          <w:b/>
        </w:rPr>
        <w:t>відсутності</w:t>
      </w:r>
      <w:proofErr w:type="spellEnd"/>
      <w:r w:rsidRPr="0071706A">
        <w:rPr>
          <w:rFonts w:ascii="Times New Roman" w:hAnsi="Times New Roman" w:cs="Times New Roman"/>
          <w:b/>
        </w:rPr>
        <w:t xml:space="preserve"> прямого </w:t>
      </w:r>
      <w:proofErr w:type="spellStart"/>
      <w:r w:rsidRPr="0071706A">
        <w:rPr>
          <w:rFonts w:ascii="Times New Roman" w:hAnsi="Times New Roman" w:cs="Times New Roman"/>
          <w:b/>
        </w:rPr>
        <w:t>зв’язку</w:t>
      </w:r>
      <w:proofErr w:type="spellEnd"/>
      <w:r w:rsidRPr="0071706A">
        <w:rPr>
          <w:rFonts w:ascii="Times New Roman" w:hAnsi="Times New Roman" w:cs="Times New Roman"/>
          <w:b/>
        </w:rPr>
        <w:t xml:space="preserve"> </w:t>
      </w:r>
      <w:proofErr w:type="spellStart"/>
      <w:r w:rsidRPr="0071706A">
        <w:rPr>
          <w:rFonts w:ascii="Times New Roman" w:hAnsi="Times New Roman" w:cs="Times New Roman"/>
          <w:b/>
        </w:rPr>
        <w:t>учасника</w:t>
      </w:r>
      <w:proofErr w:type="spellEnd"/>
      <w:r w:rsidRPr="0071706A">
        <w:rPr>
          <w:rFonts w:ascii="Times New Roman" w:hAnsi="Times New Roman" w:cs="Times New Roman"/>
          <w:b/>
        </w:rPr>
        <w:t xml:space="preserve"> з </w:t>
      </w:r>
      <w:proofErr w:type="spellStart"/>
      <w:r w:rsidRPr="0071706A">
        <w:rPr>
          <w:rFonts w:ascii="Times New Roman" w:hAnsi="Times New Roman" w:cs="Times New Roman"/>
          <w:b/>
        </w:rPr>
        <w:t>виробником</w:t>
      </w:r>
      <w:proofErr w:type="spellEnd"/>
      <w:r w:rsidRPr="0071706A">
        <w:rPr>
          <w:rFonts w:ascii="Times New Roman" w:hAnsi="Times New Roman" w:cs="Times New Roman"/>
          <w:b/>
        </w:rPr>
        <w:t xml:space="preserve">, у </w:t>
      </w:r>
      <w:proofErr w:type="spellStart"/>
      <w:r w:rsidRPr="0071706A">
        <w:rPr>
          <w:rFonts w:ascii="Times New Roman" w:hAnsi="Times New Roman" w:cs="Times New Roman"/>
          <w:b/>
        </w:rPr>
        <w:t>складі</w:t>
      </w:r>
      <w:proofErr w:type="spellEnd"/>
      <w:r w:rsidRPr="0071706A">
        <w:rPr>
          <w:rFonts w:ascii="Times New Roman" w:hAnsi="Times New Roman" w:cs="Times New Roman"/>
          <w:b/>
        </w:rPr>
        <w:t xml:space="preserve"> </w:t>
      </w:r>
      <w:proofErr w:type="spellStart"/>
      <w:r w:rsidRPr="0071706A">
        <w:rPr>
          <w:rFonts w:ascii="Times New Roman" w:hAnsi="Times New Roman" w:cs="Times New Roman"/>
          <w:b/>
        </w:rPr>
        <w:t>тендерної</w:t>
      </w:r>
      <w:proofErr w:type="spellEnd"/>
      <w:r w:rsidRPr="0071706A">
        <w:rPr>
          <w:rFonts w:ascii="Times New Roman" w:hAnsi="Times New Roman" w:cs="Times New Roman"/>
          <w:b/>
        </w:rPr>
        <w:t xml:space="preserve"> </w:t>
      </w:r>
      <w:proofErr w:type="spellStart"/>
      <w:r w:rsidRPr="0071706A">
        <w:rPr>
          <w:rFonts w:ascii="Times New Roman" w:hAnsi="Times New Roman" w:cs="Times New Roman"/>
          <w:b/>
        </w:rPr>
        <w:t>пропозиції</w:t>
      </w:r>
      <w:proofErr w:type="spellEnd"/>
      <w:r w:rsidRPr="0071706A">
        <w:rPr>
          <w:rFonts w:ascii="Times New Roman" w:hAnsi="Times New Roman" w:cs="Times New Roman"/>
          <w:b/>
        </w:rPr>
        <w:t xml:space="preserve"> </w:t>
      </w:r>
      <w:proofErr w:type="spellStart"/>
      <w:r w:rsidRPr="0071706A">
        <w:rPr>
          <w:rFonts w:ascii="Times New Roman" w:hAnsi="Times New Roman" w:cs="Times New Roman"/>
          <w:b/>
        </w:rPr>
        <w:t>повинні</w:t>
      </w:r>
      <w:proofErr w:type="spellEnd"/>
      <w:r w:rsidRPr="0071706A">
        <w:rPr>
          <w:rFonts w:ascii="Times New Roman" w:hAnsi="Times New Roman" w:cs="Times New Roman"/>
          <w:b/>
        </w:rPr>
        <w:t xml:space="preserve"> бути </w:t>
      </w:r>
      <w:proofErr w:type="spellStart"/>
      <w:r w:rsidRPr="0071706A">
        <w:rPr>
          <w:rFonts w:ascii="Times New Roman" w:hAnsi="Times New Roman" w:cs="Times New Roman"/>
          <w:b/>
        </w:rPr>
        <w:t>надані</w:t>
      </w:r>
      <w:proofErr w:type="spellEnd"/>
      <w:r w:rsidRPr="0071706A">
        <w:rPr>
          <w:rFonts w:ascii="Times New Roman" w:hAnsi="Times New Roman" w:cs="Times New Roman"/>
          <w:b/>
        </w:rPr>
        <w:t xml:space="preserve"> </w:t>
      </w:r>
      <w:proofErr w:type="spellStart"/>
      <w:r w:rsidRPr="0071706A">
        <w:rPr>
          <w:rFonts w:ascii="Times New Roman" w:hAnsi="Times New Roman" w:cs="Times New Roman"/>
          <w:b/>
          <w:u w:val="single"/>
        </w:rPr>
        <w:t>документи</w:t>
      </w:r>
      <w:proofErr w:type="spellEnd"/>
      <w:r w:rsidRPr="0071706A">
        <w:rPr>
          <w:rFonts w:ascii="Times New Roman" w:hAnsi="Times New Roman" w:cs="Times New Roman"/>
          <w:b/>
        </w:rPr>
        <w:t xml:space="preserve"> для </w:t>
      </w:r>
      <w:proofErr w:type="spellStart"/>
      <w:r w:rsidRPr="0071706A">
        <w:rPr>
          <w:rFonts w:ascii="Times New Roman" w:hAnsi="Times New Roman" w:cs="Times New Roman"/>
          <w:b/>
        </w:rPr>
        <w:t>підтвердження</w:t>
      </w:r>
      <w:proofErr w:type="spellEnd"/>
      <w:r w:rsidRPr="0071706A">
        <w:rPr>
          <w:rFonts w:ascii="Times New Roman" w:hAnsi="Times New Roman" w:cs="Times New Roman"/>
          <w:b/>
        </w:rPr>
        <w:t xml:space="preserve"> </w:t>
      </w:r>
      <w:proofErr w:type="spellStart"/>
      <w:r w:rsidRPr="0071706A">
        <w:rPr>
          <w:rFonts w:ascii="Times New Roman" w:hAnsi="Times New Roman" w:cs="Times New Roman"/>
          <w:b/>
        </w:rPr>
        <w:t>зв’язку</w:t>
      </w:r>
      <w:proofErr w:type="spellEnd"/>
      <w:r w:rsidRPr="0071706A">
        <w:rPr>
          <w:rFonts w:ascii="Times New Roman" w:hAnsi="Times New Roman" w:cs="Times New Roman"/>
          <w:b/>
        </w:rPr>
        <w:t xml:space="preserve"> </w:t>
      </w:r>
      <w:proofErr w:type="spellStart"/>
      <w:r w:rsidRPr="0071706A">
        <w:rPr>
          <w:rFonts w:ascii="Times New Roman" w:hAnsi="Times New Roman" w:cs="Times New Roman"/>
          <w:b/>
        </w:rPr>
        <w:t>між</w:t>
      </w:r>
      <w:proofErr w:type="spellEnd"/>
      <w:r w:rsidRPr="0071706A">
        <w:rPr>
          <w:rFonts w:ascii="Times New Roman" w:hAnsi="Times New Roman" w:cs="Times New Roman"/>
          <w:b/>
        </w:rPr>
        <w:t xml:space="preserve"> </w:t>
      </w:r>
      <w:proofErr w:type="spellStart"/>
      <w:r w:rsidRPr="0071706A">
        <w:rPr>
          <w:rFonts w:ascii="Times New Roman" w:hAnsi="Times New Roman" w:cs="Times New Roman"/>
          <w:b/>
        </w:rPr>
        <w:t>виробником</w:t>
      </w:r>
      <w:proofErr w:type="spellEnd"/>
      <w:r w:rsidRPr="0071706A">
        <w:rPr>
          <w:rFonts w:ascii="Times New Roman" w:hAnsi="Times New Roman" w:cs="Times New Roman"/>
          <w:b/>
        </w:rPr>
        <w:t xml:space="preserve"> та дилером / </w:t>
      </w:r>
      <w:proofErr w:type="spellStart"/>
      <w:r w:rsidRPr="0071706A">
        <w:rPr>
          <w:rFonts w:ascii="Times New Roman" w:hAnsi="Times New Roman" w:cs="Times New Roman"/>
          <w:b/>
        </w:rPr>
        <w:t>дистриб’ютором</w:t>
      </w:r>
      <w:proofErr w:type="spellEnd"/>
      <w:r w:rsidRPr="0071706A">
        <w:rPr>
          <w:rFonts w:ascii="Times New Roman" w:hAnsi="Times New Roman" w:cs="Times New Roman"/>
          <w:b/>
        </w:rPr>
        <w:t xml:space="preserve"> / </w:t>
      </w:r>
      <w:proofErr w:type="spellStart"/>
      <w:r w:rsidRPr="0071706A">
        <w:rPr>
          <w:rFonts w:ascii="Times New Roman" w:hAnsi="Times New Roman" w:cs="Times New Roman"/>
          <w:b/>
        </w:rPr>
        <w:t>офіційним</w:t>
      </w:r>
      <w:proofErr w:type="spellEnd"/>
      <w:r w:rsidRPr="0071706A">
        <w:rPr>
          <w:rFonts w:ascii="Times New Roman" w:hAnsi="Times New Roman" w:cs="Times New Roman"/>
          <w:b/>
        </w:rPr>
        <w:t xml:space="preserve"> </w:t>
      </w:r>
      <w:proofErr w:type="spellStart"/>
      <w:r w:rsidRPr="0071706A">
        <w:rPr>
          <w:rFonts w:ascii="Times New Roman" w:hAnsi="Times New Roman" w:cs="Times New Roman"/>
          <w:b/>
        </w:rPr>
        <w:t>представником</w:t>
      </w:r>
      <w:proofErr w:type="spellEnd"/>
      <w:r w:rsidRPr="0071706A">
        <w:rPr>
          <w:rFonts w:ascii="Times New Roman" w:hAnsi="Times New Roman" w:cs="Times New Roman"/>
          <w:b/>
        </w:rPr>
        <w:t xml:space="preserve"> </w:t>
      </w:r>
      <w:proofErr w:type="spellStart"/>
      <w:r w:rsidRPr="0071706A">
        <w:rPr>
          <w:rFonts w:ascii="Times New Roman" w:hAnsi="Times New Roman" w:cs="Times New Roman"/>
          <w:b/>
        </w:rPr>
        <w:t>виробника</w:t>
      </w:r>
      <w:proofErr w:type="spellEnd"/>
      <w:r w:rsidRPr="0071706A">
        <w:rPr>
          <w:rFonts w:ascii="Times New Roman" w:hAnsi="Times New Roman" w:cs="Times New Roman"/>
          <w:b/>
        </w:rPr>
        <w:t xml:space="preserve">, а </w:t>
      </w:r>
      <w:proofErr w:type="spellStart"/>
      <w:r w:rsidRPr="0071706A">
        <w:rPr>
          <w:rFonts w:ascii="Times New Roman" w:hAnsi="Times New Roman" w:cs="Times New Roman"/>
          <w:b/>
        </w:rPr>
        <w:t>також</w:t>
      </w:r>
      <w:proofErr w:type="spellEnd"/>
      <w:r w:rsidRPr="0071706A">
        <w:rPr>
          <w:rFonts w:ascii="Times New Roman" w:hAnsi="Times New Roman" w:cs="Times New Roman"/>
          <w:b/>
        </w:rPr>
        <w:t xml:space="preserve"> </w:t>
      </w:r>
      <w:proofErr w:type="spellStart"/>
      <w:r w:rsidRPr="0071706A">
        <w:rPr>
          <w:rFonts w:ascii="Times New Roman" w:hAnsi="Times New Roman" w:cs="Times New Roman"/>
          <w:b/>
        </w:rPr>
        <w:t>між</w:t>
      </w:r>
      <w:proofErr w:type="spellEnd"/>
      <w:r w:rsidRPr="0071706A">
        <w:rPr>
          <w:rFonts w:ascii="Times New Roman" w:hAnsi="Times New Roman" w:cs="Times New Roman"/>
          <w:b/>
        </w:rPr>
        <w:t xml:space="preserve"> дилером / </w:t>
      </w:r>
      <w:proofErr w:type="spellStart"/>
      <w:r w:rsidRPr="0071706A">
        <w:rPr>
          <w:rFonts w:ascii="Times New Roman" w:hAnsi="Times New Roman" w:cs="Times New Roman"/>
          <w:b/>
        </w:rPr>
        <w:t>дистриб’ютором</w:t>
      </w:r>
      <w:proofErr w:type="spellEnd"/>
      <w:r w:rsidRPr="0071706A">
        <w:rPr>
          <w:rFonts w:ascii="Times New Roman" w:hAnsi="Times New Roman" w:cs="Times New Roman"/>
          <w:b/>
        </w:rPr>
        <w:t xml:space="preserve"> / </w:t>
      </w:r>
      <w:proofErr w:type="spellStart"/>
      <w:r w:rsidRPr="0071706A">
        <w:rPr>
          <w:rFonts w:ascii="Times New Roman" w:hAnsi="Times New Roman" w:cs="Times New Roman"/>
          <w:b/>
        </w:rPr>
        <w:t>офіційним</w:t>
      </w:r>
      <w:proofErr w:type="spellEnd"/>
      <w:r w:rsidRPr="0071706A">
        <w:rPr>
          <w:rFonts w:ascii="Times New Roman" w:hAnsi="Times New Roman" w:cs="Times New Roman"/>
          <w:b/>
        </w:rPr>
        <w:t xml:space="preserve"> </w:t>
      </w:r>
      <w:proofErr w:type="spellStart"/>
      <w:r w:rsidRPr="0071706A">
        <w:rPr>
          <w:rFonts w:ascii="Times New Roman" w:hAnsi="Times New Roman" w:cs="Times New Roman"/>
          <w:b/>
        </w:rPr>
        <w:t>представником</w:t>
      </w:r>
      <w:proofErr w:type="spellEnd"/>
      <w:r w:rsidRPr="0071706A">
        <w:rPr>
          <w:rFonts w:ascii="Times New Roman" w:hAnsi="Times New Roman" w:cs="Times New Roman"/>
          <w:b/>
        </w:rPr>
        <w:t xml:space="preserve"> </w:t>
      </w:r>
      <w:proofErr w:type="spellStart"/>
      <w:r w:rsidRPr="0071706A">
        <w:rPr>
          <w:rFonts w:ascii="Times New Roman" w:hAnsi="Times New Roman" w:cs="Times New Roman"/>
          <w:b/>
        </w:rPr>
        <w:t>виробника</w:t>
      </w:r>
      <w:proofErr w:type="spellEnd"/>
      <w:r w:rsidRPr="0071706A">
        <w:rPr>
          <w:rFonts w:ascii="Times New Roman" w:hAnsi="Times New Roman" w:cs="Times New Roman"/>
          <w:b/>
        </w:rPr>
        <w:t xml:space="preserve"> та </w:t>
      </w:r>
      <w:proofErr w:type="spellStart"/>
      <w:r w:rsidRPr="0071706A">
        <w:rPr>
          <w:rFonts w:ascii="Times New Roman" w:hAnsi="Times New Roman" w:cs="Times New Roman"/>
          <w:b/>
        </w:rPr>
        <w:t>учасником</w:t>
      </w:r>
      <w:proofErr w:type="spellEnd"/>
      <w:r w:rsidRPr="0071706A">
        <w:rPr>
          <w:rFonts w:ascii="Times New Roman" w:hAnsi="Times New Roman" w:cs="Times New Roman"/>
          <w:b/>
        </w:rPr>
        <w:t>.</w:t>
      </w:r>
    </w:p>
    <w:p w14:paraId="68ADE178" w14:textId="1DD636E8" w:rsidR="00E25CA0" w:rsidRPr="0071706A" w:rsidRDefault="00E25CA0" w:rsidP="004637CC">
      <w:pPr>
        <w:widowControl/>
        <w:autoSpaceDE/>
        <w:autoSpaceDN/>
        <w:ind w:firstLine="567"/>
        <w:jc w:val="both"/>
        <w:rPr>
          <w:rFonts w:ascii="Times New Roman" w:hAnsi="Times New Roman" w:cs="Times New Roman"/>
          <w:lang w:val="uk-UA"/>
        </w:rPr>
      </w:pPr>
      <w:r w:rsidRPr="0071706A">
        <w:rPr>
          <w:rFonts w:ascii="Times New Roman" w:hAnsi="Times New Roman" w:cs="Times New Roman"/>
          <w:lang w:val="uk-UA"/>
        </w:rPr>
        <w:t xml:space="preserve">Зазначені документи повинні бути </w:t>
      </w:r>
      <w:r w:rsidR="00D6711D" w:rsidRPr="0071706A">
        <w:rPr>
          <w:rFonts w:ascii="Times New Roman" w:hAnsi="Times New Roman" w:cs="Times New Roman"/>
          <w:lang w:val="uk-UA"/>
        </w:rPr>
        <w:t>чинними</w:t>
      </w:r>
      <w:r w:rsidRPr="0071706A">
        <w:rPr>
          <w:rFonts w:ascii="Times New Roman" w:hAnsi="Times New Roman" w:cs="Times New Roman"/>
          <w:lang w:val="uk-UA"/>
        </w:rPr>
        <w:t xml:space="preserve"> на весь термін постачання продукції</w:t>
      </w:r>
      <w:r w:rsidR="00D6711D" w:rsidRPr="0071706A">
        <w:rPr>
          <w:rFonts w:ascii="Times New Roman" w:hAnsi="Times New Roman" w:cs="Times New Roman"/>
          <w:lang w:val="uk-UA"/>
        </w:rPr>
        <w:t>.</w:t>
      </w:r>
    </w:p>
    <w:p w14:paraId="68ADE179" w14:textId="428E9FAC" w:rsidR="00E25CA0" w:rsidRPr="0071706A" w:rsidRDefault="0071706A" w:rsidP="004637CC">
      <w:pPr>
        <w:widowControl/>
        <w:autoSpaceDE/>
        <w:autoSpaceDN/>
        <w:ind w:firstLine="567"/>
        <w:jc w:val="both"/>
        <w:rPr>
          <w:rFonts w:ascii="Times New Roman" w:hAnsi="Times New Roman" w:cs="Times New Roman"/>
          <w:lang w:val="uk-UA"/>
        </w:rPr>
      </w:pPr>
      <w:r w:rsidRPr="0071706A">
        <w:rPr>
          <w:rFonts w:ascii="Times New Roman" w:hAnsi="Times New Roman" w:cs="Times New Roman"/>
          <w:b/>
          <w:bCs/>
          <w:lang w:val="uk-UA"/>
        </w:rPr>
        <w:t>7.</w:t>
      </w:r>
      <w:r w:rsidR="00CC3C06" w:rsidRPr="0071706A">
        <w:rPr>
          <w:rFonts w:ascii="Times New Roman" w:hAnsi="Times New Roman" w:cs="Times New Roman"/>
          <w:lang w:val="uk-UA"/>
        </w:rPr>
        <w:t xml:space="preserve"> Щодо товарів, що виготовлені та походять з території Російської Федерації, керуватися Постановою Кабінету Міністрів України від 09.04.2022 р. № 426 «Про застосування заборони ввезення товарів з Російської Федерації».</w:t>
      </w:r>
    </w:p>
    <w:p w14:paraId="579E9375" w14:textId="77777777" w:rsidR="00EA3DFB" w:rsidRPr="0071706A" w:rsidRDefault="00EA3DFB">
      <w:pPr>
        <w:widowControl/>
        <w:autoSpaceDE/>
        <w:autoSpaceDN/>
        <w:rPr>
          <w:rFonts w:ascii="Times New Roman" w:hAnsi="Times New Roman" w:cs="Times New Roman"/>
          <w:lang w:val="uk-UA"/>
        </w:rPr>
      </w:pPr>
      <w:r w:rsidRPr="0071706A">
        <w:rPr>
          <w:rFonts w:ascii="Times New Roman" w:hAnsi="Times New Roman" w:cs="Times New Roman"/>
          <w:lang w:val="uk-UA"/>
        </w:rPr>
        <w:br w:type="page"/>
      </w:r>
    </w:p>
    <w:p w14:paraId="68ADE196" w14:textId="75479EA8" w:rsidR="00533E82" w:rsidRPr="00C332CD" w:rsidRDefault="00533E82" w:rsidP="00903F6D">
      <w:pPr>
        <w:widowControl/>
        <w:autoSpaceDE/>
        <w:autoSpaceDN/>
        <w:ind w:left="7371"/>
        <w:contextualSpacing/>
        <w:jc w:val="right"/>
        <w:rPr>
          <w:rFonts w:ascii="Times New Roman" w:hAnsi="Times New Roman" w:cs="Times New Roman"/>
          <w:sz w:val="28"/>
          <w:szCs w:val="28"/>
          <w:lang w:val="uk-UA" w:eastAsia="uk-UA"/>
        </w:rPr>
      </w:pPr>
      <w:r w:rsidRPr="00C332CD">
        <w:rPr>
          <w:rFonts w:ascii="Times New Roman" w:hAnsi="Times New Roman" w:cs="Times New Roman"/>
          <w:sz w:val="28"/>
          <w:szCs w:val="28"/>
          <w:lang w:val="uk-UA" w:eastAsia="uk-UA"/>
        </w:rPr>
        <w:lastRenderedPageBreak/>
        <w:t xml:space="preserve">Додаток </w:t>
      </w:r>
      <w:r w:rsidR="00E000A9" w:rsidRPr="00C332CD">
        <w:rPr>
          <w:rFonts w:ascii="Times New Roman" w:hAnsi="Times New Roman" w:cs="Times New Roman"/>
          <w:sz w:val="28"/>
          <w:szCs w:val="28"/>
          <w:lang w:val="uk-UA" w:eastAsia="uk-UA"/>
        </w:rPr>
        <w:t xml:space="preserve">№ </w:t>
      </w:r>
      <w:r w:rsidR="001A5336" w:rsidRPr="00C332CD">
        <w:rPr>
          <w:rFonts w:ascii="Times New Roman" w:hAnsi="Times New Roman" w:cs="Times New Roman"/>
          <w:sz w:val="28"/>
          <w:szCs w:val="28"/>
          <w:lang w:val="uk-UA" w:eastAsia="uk-UA"/>
        </w:rPr>
        <w:t>3</w:t>
      </w:r>
    </w:p>
    <w:p w14:paraId="68ADE197" w14:textId="77777777" w:rsidR="00533E82" w:rsidRPr="00C332CD" w:rsidRDefault="00533E82" w:rsidP="00E163B2">
      <w:pPr>
        <w:widowControl/>
        <w:autoSpaceDE/>
        <w:autoSpaceDN/>
        <w:ind w:firstLine="425"/>
        <w:jc w:val="both"/>
        <w:rPr>
          <w:rFonts w:ascii="Times New Roman" w:hAnsi="Times New Roman" w:cs="Times New Roman"/>
          <w:szCs w:val="28"/>
          <w:lang w:val="uk-UA" w:eastAsia="uk-UA"/>
        </w:rPr>
      </w:pPr>
    </w:p>
    <w:p w14:paraId="68ADE198" w14:textId="77777777" w:rsidR="00533E82" w:rsidRPr="00C332CD" w:rsidRDefault="00533E82" w:rsidP="00533E82">
      <w:pPr>
        <w:widowControl/>
        <w:autoSpaceDE/>
        <w:autoSpaceDN/>
        <w:ind w:firstLine="425"/>
        <w:jc w:val="center"/>
        <w:rPr>
          <w:rFonts w:ascii="Times New Roman" w:hAnsi="Times New Roman" w:cs="Times New Roman"/>
          <w:b/>
          <w:sz w:val="28"/>
          <w:szCs w:val="28"/>
          <w:lang w:val="uk-UA" w:eastAsia="uk-UA"/>
        </w:rPr>
      </w:pPr>
      <w:r w:rsidRPr="00C332CD">
        <w:rPr>
          <w:rFonts w:ascii="Times New Roman" w:hAnsi="Times New Roman" w:cs="Times New Roman"/>
          <w:b/>
          <w:sz w:val="28"/>
          <w:szCs w:val="28"/>
          <w:lang w:val="uk-UA" w:eastAsia="uk-UA"/>
        </w:rPr>
        <w:t>Кваліфікаційні критерії та документи, що підтверджують відповідність учасника кваліфікаційним критеріям</w:t>
      </w:r>
      <w:r w:rsidR="00731715" w:rsidRPr="00C332CD">
        <w:rPr>
          <w:rFonts w:ascii="Times New Roman" w:hAnsi="Times New Roman" w:cs="Times New Roman"/>
          <w:b/>
          <w:sz w:val="28"/>
          <w:szCs w:val="28"/>
          <w:lang w:val="uk-UA" w:eastAsia="uk-UA"/>
        </w:rPr>
        <w:t>,</w:t>
      </w:r>
      <w:r w:rsidRPr="00C332CD">
        <w:rPr>
          <w:rFonts w:ascii="Times New Roman" w:hAnsi="Times New Roman" w:cs="Times New Roman"/>
          <w:b/>
          <w:sz w:val="28"/>
          <w:szCs w:val="28"/>
          <w:lang w:val="uk-UA" w:eastAsia="uk-UA"/>
        </w:rPr>
        <w:t xml:space="preserve"> встановленим статтею 16 Закону</w:t>
      </w:r>
    </w:p>
    <w:p w14:paraId="68ADE199" w14:textId="77777777" w:rsidR="002D0253" w:rsidRPr="00BD4637" w:rsidRDefault="002D0253" w:rsidP="002D0253">
      <w:pPr>
        <w:widowControl/>
        <w:autoSpaceDE/>
        <w:autoSpaceDN/>
        <w:ind w:firstLine="425"/>
        <w:jc w:val="both"/>
        <w:rPr>
          <w:rFonts w:ascii="Times New Roman" w:hAnsi="Times New Roman" w:cs="Times New Roman"/>
          <w:szCs w:val="28"/>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978"/>
      </w:tblGrid>
      <w:tr w:rsidR="002D0253" w:rsidRPr="00C332CD" w14:paraId="68ADE19D" w14:textId="77777777" w:rsidTr="004E62B3">
        <w:tc>
          <w:tcPr>
            <w:tcW w:w="4361" w:type="dxa"/>
            <w:vAlign w:val="center"/>
          </w:tcPr>
          <w:p w14:paraId="68ADE19A" w14:textId="77777777" w:rsidR="002D0253" w:rsidRPr="00C332CD" w:rsidRDefault="002D0253" w:rsidP="004E62B3">
            <w:pPr>
              <w:jc w:val="center"/>
              <w:rPr>
                <w:b/>
                <w:lang w:val="uk-UA"/>
              </w:rPr>
            </w:pPr>
            <w:r w:rsidRPr="00C332CD">
              <w:rPr>
                <w:b/>
                <w:lang w:val="uk-UA"/>
              </w:rPr>
              <w:t>Кваліфікаційний критерій</w:t>
            </w:r>
          </w:p>
        </w:tc>
        <w:tc>
          <w:tcPr>
            <w:tcW w:w="5978" w:type="dxa"/>
            <w:vAlign w:val="center"/>
          </w:tcPr>
          <w:p w14:paraId="68ADE19B" w14:textId="77777777" w:rsidR="002D0253" w:rsidRPr="00C332CD" w:rsidRDefault="002D0253" w:rsidP="004E62B3">
            <w:pPr>
              <w:jc w:val="center"/>
              <w:rPr>
                <w:b/>
                <w:lang w:val="uk-UA"/>
              </w:rPr>
            </w:pPr>
            <w:r w:rsidRPr="00C332CD">
              <w:rPr>
                <w:b/>
                <w:lang w:val="uk-UA"/>
              </w:rPr>
              <w:t>Перелік документів, що підтверджують відповідність</w:t>
            </w:r>
          </w:p>
          <w:p w14:paraId="68ADE19C" w14:textId="77777777" w:rsidR="002D0253" w:rsidRPr="00C332CD" w:rsidRDefault="002D0253" w:rsidP="004E62B3">
            <w:pPr>
              <w:jc w:val="center"/>
              <w:rPr>
                <w:b/>
                <w:lang w:val="uk-UA"/>
              </w:rPr>
            </w:pPr>
            <w:r w:rsidRPr="00C332CD">
              <w:rPr>
                <w:b/>
                <w:lang w:val="uk-UA"/>
              </w:rPr>
              <w:t xml:space="preserve"> учасників такому критерію</w:t>
            </w:r>
          </w:p>
        </w:tc>
      </w:tr>
      <w:tr w:rsidR="002D0253" w:rsidRPr="00C332CD" w14:paraId="68ADE1A6" w14:textId="77777777" w:rsidTr="004E62B3">
        <w:tc>
          <w:tcPr>
            <w:tcW w:w="4361" w:type="dxa"/>
          </w:tcPr>
          <w:p w14:paraId="68ADE19E" w14:textId="77777777" w:rsidR="002D0253" w:rsidRPr="00C332CD" w:rsidRDefault="002D0253" w:rsidP="004E62B3">
            <w:pPr>
              <w:jc w:val="both"/>
              <w:rPr>
                <w:lang w:val="uk-UA"/>
              </w:rPr>
            </w:pPr>
            <w:r w:rsidRPr="00C332CD">
              <w:rPr>
                <w:lang w:val="uk-UA"/>
              </w:rPr>
              <w:t>1. Наявність документально підтвердженого досвіду виконання учасником аналогічного (аналогічних) за предметом закупівлі договору (договорів)</w:t>
            </w:r>
          </w:p>
          <w:p w14:paraId="68ADE19F" w14:textId="77777777" w:rsidR="002D0253" w:rsidRPr="00C332CD" w:rsidRDefault="002D0253" w:rsidP="004E62B3">
            <w:pPr>
              <w:jc w:val="both"/>
              <w:rPr>
                <w:lang w:val="uk-UA"/>
              </w:rPr>
            </w:pPr>
          </w:p>
        </w:tc>
        <w:tc>
          <w:tcPr>
            <w:tcW w:w="5978" w:type="dxa"/>
          </w:tcPr>
          <w:p w14:paraId="68ADE1A0" w14:textId="77777777" w:rsidR="002D0253" w:rsidRPr="008E7AA9" w:rsidRDefault="002D0253" w:rsidP="004637CC">
            <w:pPr>
              <w:ind w:firstLine="66"/>
              <w:jc w:val="both"/>
              <w:rPr>
                <w:rFonts w:ascii="Times New Roman" w:hAnsi="Times New Roman"/>
                <w:lang w:val="uk-UA"/>
              </w:rPr>
            </w:pPr>
            <w:proofErr w:type="spellStart"/>
            <w:r w:rsidRPr="008E7AA9">
              <w:rPr>
                <w:rFonts w:ascii="Times New Roman" w:hAnsi="Times New Roman"/>
              </w:rPr>
              <w:t>Довідка</w:t>
            </w:r>
            <w:proofErr w:type="spellEnd"/>
            <w:r w:rsidRPr="008E7AA9">
              <w:rPr>
                <w:rFonts w:ascii="Times New Roman" w:hAnsi="Times New Roman"/>
              </w:rPr>
              <w:t xml:space="preserve"> у </w:t>
            </w:r>
            <w:proofErr w:type="spellStart"/>
            <w:r w:rsidRPr="008E7AA9">
              <w:rPr>
                <w:rFonts w:ascii="Times New Roman" w:hAnsi="Times New Roman"/>
              </w:rPr>
              <w:t>довільній</w:t>
            </w:r>
            <w:proofErr w:type="spellEnd"/>
            <w:r w:rsidRPr="008E7AA9">
              <w:rPr>
                <w:rFonts w:ascii="Times New Roman" w:hAnsi="Times New Roman"/>
              </w:rPr>
              <w:t xml:space="preserve"> </w:t>
            </w:r>
            <w:proofErr w:type="spellStart"/>
            <w:r w:rsidRPr="008E7AA9">
              <w:rPr>
                <w:rFonts w:ascii="Times New Roman" w:hAnsi="Times New Roman"/>
              </w:rPr>
              <w:t>формі</w:t>
            </w:r>
            <w:proofErr w:type="spellEnd"/>
            <w:r w:rsidRPr="008E7AA9">
              <w:rPr>
                <w:rFonts w:ascii="Times New Roman" w:hAnsi="Times New Roman"/>
              </w:rPr>
              <w:t xml:space="preserve">, </w:t>
            </w:r>
            <w:proofErr w:type="spellStart"/>
            <w:r w:rsidRPr="008E7AA9">
              <w:rPr>
                <w:rFonts w:ascii="Times New Roman" w:hAnsi="Times New Roman"/>
              </w:rPr>
              <w:t>що</w:t>
            </w:r>
            <w:proofErr w:type="spellEnd"/>
            <w:r w:rsidRPr="008E7AA9">
              <w:rPr>
                <w:rFonts w:ascii="Times New Roman" w:hAnsi="Times New Roman"/>
              </w:rPr>
              <w:t xml:space="preserve"> </w:t>
            </w:r>
            <w:proofErr w:type="spellStart"/>
            <w:r w:rsidRPr="008E7AA9">
              <w:rPr>
                <w:rFonts w:ascii="Times New Roman" w:hAnsi="Times New Roman"/>
              </w:rPr>
              <w:t>містить</w:t>
            </w:r>
            <w:proofErr w:type="spellEnd"/>
            <w:r w:rsidRPr="008E7AA9">
              <w:rPr>
                <w:rFonts w:ascii="Times New Roman" w:hAnsi="Times New Roman"/>
              </w:rPr>
              <w:t xml:space="preserve"> </w:t>
            </w:r>
            <w:proofErr w:type="spellStart"/>
            <w:r w:rsidRPr="008E7AA9">
              <w:rPr>
                <w:rFonts w:ascii="Times New Roman" w:hAnsi="Times New Roman"/>
              </w:rPr>
              <w:t>інформацію</w:t>
            </w:r>
            <w:proofErr w:type="spellEnd"/>
            <w:r w:rsidRPr="008E7AA9">
              <w:rPr>
                <w:rFonts w:ascii="Times New Roman" w:hAnsi="Times New Roman"/>
              </w:rPr>
              <w:t xml:space="preserve"> про </w:t>
            </w:r>
            <w:proofErr w:type="spellStart"/>
            <w:r w:rsidRPr="008E7AA9">
              <w:rPr>
                <w:rFonts w:ascii="Times New Roman" w:hAnsi="Times New Roman"/>
              </w:rPr>
              <w:t>виконання</w:t>
            </w:r>
            <w:proofErr w:type="spellEnd"/>
            <w:r w:rsidRPr="008E7AA9">
              <w:rPr>
                <w:rFonts w:ascii="Times New Roman" w:hAnsi="Times New Roman"/>
              </w:rPr>
              <w:t xml:space="preserve"> </w:t>
            </w:r>
            <w:r w:rsidRPr="008E7AA9">
              <w:rPr>
                <w:rFonts w:ascii="Times New Roman" w:hAnsi="Times New Roman"/>
                <w:lang w:val="uk-UA"/>
              </w:rPr>
              <w:t xml:space="preserve">учасником </w:t>
            </w:r>
            <w:proofErr w:type="spellStart"/>
            <w:r w:rsidRPr="008E7AA9">
              <w:rPr>
                <w:rFonts w:ascii="Times New Roman" w:hAnsi="Times New Roman"/>
              </w:rPr>
              <w:t>аналогічного</w:t>
            </w:r>
            <w:proofErr w:type="spellEnd"/>
            <w:r w:rsidRPr="008E7AA9">
              <w:rPr>
                <w:rFonts w:ascii="Times New Roman" w:hAnsi="Times New Roman"/>
              </w:rPr>
              <w:t xml:space="preserve">*, </w:t>
            </w:r>
            <w:proofErr w:type="spellStart"/>
            <w:r w:rsidRPr="008E7AA9">
              <w:rPr>
                <w:rFonts w:ascii="Times New Roman" w:hAnsi="Times New Roman"/>
              </w:rPr>
              <w:t>раніше</w:t>
            </w:r>
            <w:proofErr w:type="spellEnd"/>
            <w:r w:rsidRPr="008E7AA9">
              <w:rPr>
                <w:rFonts w:ascii="Times New Roman" w:hAnsi="Times New Roman"/>
              </w:rPr>
              <w:t xml:space="preserve"> </w:t>
            </w:r>
            <w:proofErr w:type="spellStart"/>
            <w:r w:rsidRPr="008E7AA9">
              <w:rPr>
                <w:rFonts w:ascii="Times New Roman" w:hAnsi="Times New Roman"/>
              </w:rPr>
              <w:t>укладеного</w:t>
            </w:r>
            <w:proofErr w:type="spellEnd"/>
            <w:r w:rsidRPr="008E7AA9">
              <w:rPr>
                <w:rFonts w:ascii="Times New Roman" w:hAnsi="Times New Roman"/>
              </w:rPr>
              <w:t xml:space="preserve">, договору </w:t>
            </w:r>
            <w:proofErr w:type="spellStart"/>
            <w:r w:rsidRPr="008E7AA9">
              <w:rPr>
                <w:rFonts w:ascii="Times New Roman" w:hAnsi="Times New Roman"/>
              </w:rPr>
              <w:t>із</w:t>
            </w:r>
            <w:proofErr w:type="spellEnd"/>
            <w:r w:rsidRPr="008E7AA9">
              <w:rPr>
                <w:rFonts w:ascii="Times New Roman" w:hAnsi="Times New Roman"/>
              </w:rPr>
              <w:t xml:space="preserve"> </w:t>
            </w:r>
            <w:proofErr w:type="spellStart"/>
            <w:r w:rsidRPr="008E7AA9">
              <w:rPr>
                <w:rFonts w:ascii="Times New Roman" w:hAnsi="Times New Roman"/>
              </w:rPr>
              <w:t>зазначенням</w:t>
            </w:r>
            <w:proofErr w:type="spellEnd"/>
            <w:r w:rsidRPr="008E7AA9">
              <w:rPr>
                <w:rFonts w:ascii="Times New Roman" w:hAnsi="Times New Roman"/>
              </w:rPr>
              <w:t>:</w:t>
            </w:r>
          </w:p>
          <w:p w14:paraId="1FC3D600" w14:textId="77777777" w:rsidR="006D5F46" w:rsidRPr="006D5F46" w:rsidRDefault="006D5F46" w:rsidP="006D5F46">
            <w:pPr>
              <w:numPr>
                <w:ilvl w:val="0"/>
                <w:numId w:val="14"/>
              </w:numPr>
              <w:tabs>
                <w:tab w:val="left" w:pos="350"/>
              </w:tabs>
              <w:ind w:left="66" w:firstLine="142"/>
              <w:jc w:val="both"/>
              <w:rPr>
                <w:rFonts w:ascii="Times New Roman" w:hAnsi="Times New Roman"/>
                <w:lang w:val="uk-UA"/>
              </w:rPr>
            </w:pPr>
            <w:r w:rsidRPr="006D5F46">
              <w:rPr>
                <w:rFonts w:ascii="Times New Roman" w:hAnsi="Times New Roman"/>
                <w:lang w:val="uk-UA"/>
              </w:rPr>
              <w:t>найменування контрагента (повна назва, юридична адреса, код за ЄДРПОУ, посада відповідальної особи, П.І.Б., контактні номери телефонів);</w:t>
            </w:r>
          </w:p>
          <w:p w14:paraId="68ADE1A2" w14:textId="4DEFBCC2" w:rsidR="002D0253" w:rsidRPr="00EC1EEB" w:rsidRDefault="00BD30F4" w:rsidP="004637CC">
            <w:pPr>
              <w:numPr>
                <w:ilvl w:val="0"/>
                <w:numId w:val="14"/>
              </w:numPr>
              <w:tabs>
                <w:tab w:val="left" w:pos="350"/>
              </w:tabs>
              <w:ind w:left="66" w:firstLine="142"/>
              <w:jc w:val="both"/>
              <w:rPr>
                <w:rFonts w:ascii="Times New Roman" w:hAnsi="Times New Roman"/>
              </w:rPr>
            </w:pPr>
            <w:r>
              <w:rPr>
                <w:rFonts w:ascii="Times New Roman" w:hAnsi="Times New Roman"/>
                <w:lang w:val="uk-UA"/>
              </w:rPr>
              <w:t xml:space="preserve">номеру, дати, </w:t>
            </w:r>
            <w:r w:rsidR="002D0253" w:rsidRPr="00EC1EEB">
              <w:rPr>
                <w:rFonts w:ascii="Times New Roman" w:hAnsi="Times New Roman"/>
              </w:rPr>
              <w:t>предмету договору</w:t>
            </w:r>
            <w:r>
              <w:rPr>
                <w:rFonts w:ascii="Times New Roman" w:hAnsi="Times New Roman"/>
                <w:lang w:val="uk-UA"/>
              </w:rPr>
              <w:t>;</w:t>
            </w:r>
          </w:p>
          <w:p w14:paraId="68ADE1A3" w14:textId="77777777" w:rsidR="002D0253" w:rsidRPr="00EC1EEB" w:rsidRDefault="002D0253" w:rsidP="004637CC">
            <w:pPr>
              <w:numPr>
                <w:ilvl w:val="0"/>
                <w:numId w:val="14"/>
              </w:numPr>
              <w:tabs>
                <w:tab w:val="left" w:pos="350"/>
              </w:tabs>
              <w:ind w:left="66" w:firstLine="142"/>
              <w:jc w:val="both"/>
              <w:rPr>
                <w:rFonts w:ascii="Times New Roman" w:hAnsi="Times New Roman"/>
              </w:rPr>
            </w:pPr>
            <w:proofErr w:type="spellStart"/>
            <w:r w:rsidRPr="00EC1EEB">
              <w:rPr>
                <w:rFonts w:ascii="Times New Roman" w:hAnsi="Times New Roman"/>
              </w:rPr>
              <w:t>обсягу</w:t>
            </w:r>
            <w:proofErr w:type="spellEnd"/>
            <w:r w:rsidRPr="00EC1EEB">
              <w:rPr>
                <w:rFonts w:ascii="Times New Roman" w:hAnsi="Times New Roman"/>
              </w:rPr>
              <w:t xml:space="preserve"> </w:t>
            </w:r>
            <w:proofErr w:type="spellStart"/>
            <w:r w:rsidRPr="00EC1EEB">
              <w:rPr>
                <w:rFonts w:ascii="Times New Roman" w:hAnsi="Times New Roman"/>
              </w:rPr>
              <w:t>закупівлі</w:t>
            </w:r>
            <w:proofErr w:type="spellEnd"/>
            <w:r w:rsidRPr="00EC1EEB">
              <w:rPr>
                <w:rFonts w:ascii="Times New Roman" w:hAnsi="Times New Roman"/>
              </w:rPr>
              <w:t xml:space="preserve"> (</w:t>
            </w:r>
            <w:proofErr w:type="spellStart"/>
            <w:r w:rsidRPr="00EC1EEB">
              <w:rPr>
                <w:rFonts w:ascii="Times New Roman" w:hAnsi="Times New Roman"/>
              </w:rPr>
              <w:t>кількість</w:t>
            </w:r>
            <w:proofErr w:type="spellEnd"/>
            <w:r w:rsidRPr="00EC1EEB">
              <w:rPr>
                <w:rFonts w:ascii="Times New Roman" w:hAnsi="Times New Roman"/>
              </w:rPr>
              <w:t xml:space="preserve">, </w:t>
            </w:r>
            <w:proofErr w:type="spellStart"/>
            <w:r w:rsidRPr="00EC1EEB">
              <w:rPr>
                <w:rFonts w:ascii="Times New Roman" w:hAnsi="Times New Roman"/>
              </w:rPr>
              <w:t>об’єм</w:t>
            </w:r>
            <w:proofErr w:type="spellEnd"/>
            <w:r w:rsidRPr="00EC1EEB">
              <w:rPr>
                <w:rFonts w:ascii="Times New Roman" w:hAnsi="Times New Roman"/>
              </w:rPr>
              <w:t xml:space="preserve"> </w:t>
            </w:r>
            <w:proofErr w:type="spellStart"/>
            <w:r w:rsidRPr="00EC1EEB">
              <w:rPr>
                <w:rFonts w:ascii="Times New Roman" w:hAnsi="Times New Roman"/>
              </w:rPr>
              <w:t>тощо</w:t>
            </w:r>
            <w:proofErr w:type="spellEnd"/>
            <w:r w:rsidRPr="00EC1EEB">
              <w:rPr>
                <w:rFonts w:ascii="Times New Roman" w:hAnsi="Times New Roman"/>
              </w:rPr>
              <w:t xml:space="preserve">) </w:t>
            </w:r>
            <w:r w:rsidRPr="00EC1EEB">
              <w:rPr>
                <w:rFonts w:ascii="Times New Roman" w:hAnsi="Times New Roman"/>
                <w:lang w:val="uk-UA"/>
              </w:rPr>
              <w:t>та/</w:t>
            </w:r>
            <w:proofErr w:type="spellStart"/>
            <w:r w:rsidR="00EC6D89" w:rsidRPr="00EC1EEB">
              <w:rPr>
                <w:rFonts w:ascii="Times New Roman" w:hAnsi="Times New Roman"/>
              </w:rPr>
              <w:t>або</w:t>
            </w:r>
            <w:proofErr w:type="spellEnd"/>
            <w:r w:rsidR="00EC6D89" w:rsidRPr="00EC1EEB">
              <w:rPr>
                <w:rFonts w:ascii="Times New Roman" w:hAnsi="Times New Roman"/>
              </w:rPr>
              <w:t xml:space="preserve"> </w:t>
            </w:r>
            <w:proofErr w:type="spellStart"/>
            <w:r w:rsidR="00EC6D89" w:rsidRPr="00EC1EEB">
              <w:rPr>
                <w:rFonts w:ascii="Times New Roman" w:hAnsi="Times New Roman"/>
              </w:rPr>
              <w:t>суми</w:t>
            </w:r>
            <w:proofErr w:type="spellEnd"/>
            <w:r w:rsidR="00EC6D89" w:rsidRPr="00EC1EEB">
              <w:rPr>
                <w:rFonts w:ascii="Times New Roman" w:hAnsi="Times New Roman"/>
              </w:rPr>
              <w:t xml:space="preserve"> договору.</w:t>
            </w:r>
          </w:p>
          <w:p w14:paraId="68ADE1A4" w14:textId="77777777" w:rsidR="002D0253" w:rsidRPr="008E7AA9" w:rsidRDefault="002D0253" w:rsidP="004E62B3">
            <w:pPr>
              <w:adjustRightInd w:val="0"/>
              <w:jc w:val="both"/>
              <w:rPr>
                <w:rFonts w:ascii="Times New Roman" w:hAnsi="Times New Roman"/>
                <w:lang w:val="uk-UA"/>
              </w:rPr>
            </w:pPr>
          </w:p>
          <w:p w14:paraId="68ADE1A5" w14:textId="754386CC" w:rsidR="002D0253" w:rsidRPr="00C332CD" w:rsidRDefault="002D0253" w:rsidP="0032326C">
            <w:pPr>
              <w:spacing w:line="276" w:lineRule="auto"/>
              <w:ind w:left="34" w:hanging="34"/>
              <w:jc w:val="both"/>
              <w:rPr>
                <w:rFonts w:ascii="Times New Roman" w:hAnsi="Times New Roman"/>
                <w:b/>
                <w:i/>
                <w:lang w:val="uk-UA"/>
              </w:rPr>
            </w:pPr>
            <w:r w:rsidRPr="008E7AA9">
              <w:rPr>
                <w:rFonts w:ascii="Times New Roman" w:hAnsi="Times New Roman"/>
                <w:bCs/>
              </w:rPr>
              <w:t>*</w:t>
            </w:r>
            <w:proofErr w:type="spellStart"/>
            <w:r w:rsidRPr="008E7AA9">
              <w:rPr>
                <w:rFonts w:ascii="Times New Roman" w:hAnsi="Times New Roman"/>
                <w:b/>
                <w:i/>
              </w:rPr>
              <w:t>Під</w:t>
            </w:r>
            <w:proofErr w:type="spellEnd"/>
            <w:r w:rsidRPr="008E7AA9">
              <w:rPr>
                <w:rFonts w:ascii="Times New Roman" w:hAnsi="Times New Roman"/>
                <w:b/>
                <w:i/>
              </w:rPr>
              <w:t xml:space="preserve"> </w:t>
            </w:r>
            <w:proofErr w:type="spellStart"/>
            <w:r w:rsidRPr="008E7AA9">
              <w:rPr>
                <w:rFonts w:ascii="Times New Roman" w:hAnsi="Times New Roman"/>
                <w:b/>
                <w:i/>
              </w:rPr>
              <w:t>аналогічним</w:t>
            </w:r>
            <w:proofErr w:type="spellEnd"/>
            <w:r w:rsidRPr="008E7AA9">
              <w:rPr>
                <w:rFonts w:ascii="Times New Roman" w:hAnsi="Times New Roman"/>
                <w:b/>
                <w:i/>
              </w:rPr>
              <w:t xml:space="preserve"> договором </w:t>
            </w:r>
            <w:proofErr w:type="spellStart"/>
            <w:r w:rsidRPr="008E7AA9">
              <w:rPr>
                <w:rFonts w:ascii="Times New Roman" w:hAnsi="Times New Roman"/>
                <w:b/>
                <w:i/>
              </w:rPr>
              <w:t>слід</w:t>
            </w:r>
            <w:proofErr w:type="spellEnd"/>
            <w:r w:rsidRPr="008E7AA9">
              <w:rPr>
                <w:rFonts w:ascii="Times New Roman" w:hAnsi="Times New Roman"/>
                <w:b/>
                <w:i/>
              </w:rPr>
              <w:t xml:space="preserve"> </w:t>
            </w:r>
            <w:proofErr w:type="spellStart"/>
            <w:r w:rsidRPr="008E7AA9">
              <w:rPr>
                <w:rFonts w:ascii="Times New Roman" w:hAnsi="Times New Roman"/>
                <w:b/>
                <w:i/>
              </w:rPr>
              <w:t>розуміти</w:t>
            </w:r>
            <w:proofErr w:type="spellEnd"/>
            <w:r w:rsidRPr="008E7AA9">
              <w:rPr>
                <w:rFonts w:ascii="Times New Roman" w:hAnsi="Times New Roman"/>
                <w:b/>
                <w:i/>
              </w:rPr>
              <w:t xml:space="preserve"> </w:t>
            </w:r>
            <w:proofErr w:type="spellStart"/>
            <w:r w:rsidRPr="008E7AA9">
              <w:rPr>
                <w:rFonts w:ascii="Times New Roman" w:hAnsi="Times New Roman"/>
                <w:b/>
                <w:i/>
              </w:rPr>
              <w:t>договір</w:t>
            </w:r>
            <w:proofErr w:type="spellEnd"/>
            <w:r w:rsidR="00ED5B04" w:rsidRPr="008E7AA9">
              <w:rPr>
                <w:rFonts w:ascii="Times New Roman" w:hAnsi="Times New Roman"/>
                <w:b/>
                <w:i/>
                <w:lang w:val="uk-UA"/>
              </w:rPr>
              <w:t xml:space="preserve"> на постачання </w:t>
            </w:r>
            <w:r w:rsidR="0071706A" w:rsidRPr="0071706A">
              <w:rPr>
                <w:rFonts w:ascii="Times New Roman" w:hAnsi="Times New Roman"/>
                <w:b/>
                <w:i/>
                <w:u w:val="single"/>
                <w:lang w:val="uk-UA"/>
              </w:rPr>
              <w:t>друкованої продукції.</w:t>
            </w:r>
          </w:p>
        </w:tc>
      </w:tr>
    </w:tbl>
    <w:p w14:paraId="68ADE1C0" w14:textId="4BA82F17" w:rsidR="00EA3DFB" w:rsidRDefault="00EA3DFB" w:rsidP="00903F6D">
      <w:pPr>
        <w:widowControl/>
        <w:autoSpaceDE/>
        <w:autoSpaceDN/>
        <w:ind w:left="7371"/>
        <w:contextualSpacing/>
        <w:jc w:val="right"/>
        <w:rPr>
          <w:rFonts w:ascii="Times New Roman" w:hAnsi="Times New Roman" w:cs="Times New Roman"/>
          <w:sz w:val="28"/>
          <w:szCs w:val="28"/>
          <w:lang w:val="uk-UA" w:eastAsia="uk-UA"/>
        </w:rPr>
      </w:pPr>
    </w:p>
    <w:p w14:paraId="3ECDB885" w14:textId="77777777" w:rsidR="00392925" w:rsidRDefault="00392925" w:rsidP="00392925">
      <w:pPr>
        <w:widowControl/>
        <w:autoSpaceDE/>
        <w:autoSpaceDN/>
        <w:jc w:val="both"/>
        <w:rPr>
          <w:rFonts w:ascii="Times New Roman" w:hAnsi="Times New Roman" w:cs="Times New Roman"/>
          <w:b/>
          <w:bCs/>
          <w:i/>
          <w:iCs/>
          <w:sz w:val="28"/>
          <w:szCs w:val="28"/>
          <w:lang w:val="uk-UA" w:eastAsia="uk-UA"/>
        </w:rPr>
      </w:pPr>
    </w:p>
    <w:p w14:paraId="0E236DF5" w14:textId="00DABE21" w:rsidR="00392925" w:rsidRPr="00392925" w:rsidRDefault="00392925" w:rsidP="00392925">
      <w:pPr>
        <w:widowControl/>
        <w:autoSpaceDE/>
        <w:autoSpaceDN/>
        <w:jc w:val="both"/>
        <w:rPr>
          <w:rFonts w:ascii="Times New Roman" w:hAnsi="Times New Roman" w:cs="Times New Roman"/>
          <w:b/>
          <w:bCs/>
          <w:i/>
          <w:iCs/>
          <w:sz w:val="28"/>
          <w:szCs w:val="28"/>
          <w:lang w:val="uk-UA" w:eastAsia="uk-UA"/>
        </w:rPr>
      </w:pPr>
      <w:r w:rsidRPr="00B32E05">
        <w:rPr>
          <w:rFonts w:ascii="Times New Roman" w:hAnsi="Times New Roman" w:cs="Times New Roman"/>
          <w:b/>
          <w:bCs/>
          <w:i/>
          <w:iCs/>
          <w:lang w:val="uk-UA" w:eastAsia="uk-UA"/>
        </w:rPr>
        <w:t xml:space="preserve">У разі подання тендерної пропозиції об’єднанням учасників підтвердження відповідності кваліфікаційним критеріям подається по одному з учасників, </w:t>
      </w:r>
      <w:r w:rsidR="00AD4CB6" w:rsidRPr="00B32E05">
        <w:rPr>
          <w:rFonts w:ascii="Times New Roman" w:hAnsi="Times New Roman" w:cs="Times New Roman"/>
          <w:b/>
          <w:bCs/>
          <w:i/>
          <w:iCs/>
          <w:lang w:val="uk-UA" w:eastAsia="uk-UA"/>
        </w:rPr>
        <w:t>що</w:t>
      </w:r>
      <w:r w:rsidRPr="00B32E05">
        <w:rPr>
          <w:rFonts w:ascii="Times New Roman" w:hAnsi="Times New Roman" w:cs="Times New Roman"/>
          <w:b/>
          <w:bCs/>
          <w:i/>
          <w:iCs/>
          <w:lang w:val="uk-UA" w:eastAsia="uk-UA"/>
        </w:rPr>
        <w:t xml:space="preserve"> вход</w:t>
      </w:r>
      <w:r w:rsidR="00AD4CB6" w:rsidRPr="00B32E05">
        <w:rPr>
          <w:rFonts w:ascii="Times New Roman" w:hAnsi="Times New Roman" w:cs="Times New Roman"/>
          <w:b/>
          <w:bCs/>
          <w:i/>
          <w:iCs/>
          <w:lang w:val="uk-UA" w:eastAsia="uk-UA"/>
        </w:rPr>
        <w:t>и</w:t>
      </w:r>
      <w:r w:rsidRPr="00B32E05">
        <w:rPr>
          <w:rFonts w:ascii="Times New Roman" w:hAnsi="Times New Roman" w:cs="Times New Roman"/>
          <w:b/>
          <w:bCs/>
          <w:i/>
          <w:iCs/>
          <w:lang w:val="uk-UA" w:eastAsia="uk-UA"/>
        </w:rPr>
        <w:t>ть у склад об’єднання.</w:t>
      </w:r>
      <w:r w:rsidRPr="00392925">
        <w:rPr>
          <w:rFonts w:ascii="Times New Roman" w:hAnsi="Times New Roman" w:cs="Times New Roman"/>
          <w:b/>
          <w:bCs/>
          <w:i/>
          <w:iCs/>
          <w:sz w:val="28"/>
          <w:szCs w:val="28"/>
          <w:lang w:val="uk-UA" w:eastAsia="uk-UA"/>
        </w:rPr>
        <w:br w:type="page"/>
      </w:r>
    </w:p>
    <w:p w14:paraId="68ADE1C1" w14:textId="77777777" w:rsidR="00533E82" w:rsidRPr="00C332CD" w:rsidRDefault="00B962E2" w:rsidP="00903F6D">
      <w:pPr>
        <w:widowControl/>
        <w:autoSpaceDE/>
        <w:autoSpaceDN/>
        <w:ind w:left="7371"/>
        <w:contextualSpacing/>
        <w:jc w:val="right"/>
        <w:rPr>
          <w:rFonts w:ascii="Times New Roman" w:hAnsi="Times New Roman" w:cs="Times New Roman"/>
          <w:sz w:val="28"/>
          <w:szCs w:val="28"/>
          <w:lang w:val="uk-UA" w:eastAsia="uk-UA"/>
        </w:rPr>
      </w:pPr>
      <w:r w:rsidRPr="00C332CD">
        <w:rPr>
          <w:rFonts w:ascii="Times New Roman" w:hAnsi="Times New Roman" w:cs="Times New Roman"/>
          <w:sz w:val="28"/>
          <w:szCs w:val="28"/>
          <w:lang w:val="uk-UA" w:eastAsia="uk-UA"/>
        </w:rPr>
        <w:lastRenderedPageBreak/>
        <w:t>Додаток</w:t>
      </w:r>
      <w:r w:rsidR="00533E82" w:rsidRPr="00C332CD">
        <w:rPr>
          <w:rFonts w:ascii="Times New Roman" w:hAnsi="Times New Roman" w:cs="Times New Roman"/>
          <w:sz w:val="28"/>
          <w:szCs w:val="28"/>
          <w:lang w:val="uk-UA" w:eastAsia="uk-UA"/>
        </w:rPr>
        <w:t xml:space="preserve"> </w:t>
      </w:r>
      <w:r w:rsidR="00E000A9" w:rsidRPr="00C332CD">
        <w:rPr>
          <w:rFonts w:ascii="Times New Roman" w:hAnsi="Times New Roman" w:cs="Times New Roman"/>
          <w:sz w:val="28"/>
          <w:szCs w:val="28"/>
          <w:lang w:val="uk-UA" w:eastAsia="uk-UA"/>
        </w:rPr>
        <w:t xml:space="preserve">№ </w:t>
      </w:r>
      <w:r w:rsidR="00D835BA" w:rsidRPr="00C332CD">
        <w:rPr>
          <w:rFonts w:ascii="Times New Roman" w:hAnsi="Times New Roman" w:cs="Times New Roman"/>
          <w:sz w:val="28"/>
          <w:szCs w:val="28"/>
          <w:lang w:val="uk-UA" w:eastAsia="uk-UA"/>
        </w:rPr>
        <w:t>4</w:t>
      </w:r>
    </w:p>
    <w:p w14:paraId="68ADE1C2" w14:textId="77777777" w:rsidR="00533E82" w:rsidRPr="00C332CD" w:rsidRDefault="00533E82" w:rsidP="00533E82">
      <w:pPr>
        <w:widowControl/>
        <w:autoSpaceDE/>
        <w:autoSpaceDN/>
        <w:ind w:left="7371"/>
        <w:contextualSpacing/>
        <w:rPr>
          <w:rFonts w:ascii="Times New Roman" w:hAnsi="Times New Roman" w:cs="Times New Roman"/>
          <w:sz w:val="28"/>
          <w:szCs w:val="28"/>
          <w:lang w:val="uk-UA" w:eastAsia="uk-UA"/>
        </w:rPr>
      </w:pPr>
    </w:p>
    <w:p w14:paraId="68ADE1C3" w14:textId="3EA17E52" w:rsidR="00533E82" w:rsidRPr="00C332CD" w:rsidRDefault="00642CCF" w:rsidP="00977B9F">
      <w:pPr>
        <w:widowControl/>
        <w:tabs>
          <w:tab w:val="left" w:pos="552"/>
        </w:tabs>
        <w:adjustRightInd w:val="0"/>
        <w:ind w:left="763" w:right="127"/>
        <w:jc w:val="center"/>
        <w:rPr>
          <w:rFonts w:ascii="Times New Roman" w:hAnsi="Times New Roman" w:cs="Times New Roman"/>
          <w:b/>
          <w:sz w:val="28"/>
          <w:szCs w:val="28"/>
          <w:lang w:val="uk-UA" w:eastAsia="uk-UA"/>
        </w:rPr>
      </w:pPr>
      <w:r w:rsidRPr="00C332CD">
        <w:rPr>
          <w:b/>
          <w:bCs/>
          <w:sz w:val="28"/>
          <w:szCs w:val="28"/>
          <w:lang w:val="uk-UA"/>
        </w:rPr>
        <w:t xml:space="preserve">Документи, що підтверджують повноваження відповідальної особи або представника учасника процедури закупівлі щодо підпису документів тендерної </w:t>
      </w:r>
      <w:r w:rsidRPr="00B32E05">
        <w:rPr>
          <w:b/>
          <w:bCs/>
          <w:sz w:val="28"/>
          <w:szCs w:val="28"/>
          <w:lang w:val="uk-UA"/>
        </w:rPr>
        <w:t>пропозиції</w:t>
      </w:r>
      <w:r w:rsidR="003A4196" w:rsidRPr="00B32E05">
        <w:rPr>
          <w:b/>
          <w:bCs/>
          <w:sz w:val="28"/>
          <w:szCs w:val="28"/>
          <w:lang w:val="uk-UA"/>
        </w:rPr>
        <w:t xml:space="preserve"> та інші документи, що передбачені Особливостями</w:t>
      </w:r>
    </w:p>
    <w:p w14:paraId="68ADE1C4" w14:textId="77777777" w:rsidR="00533E82" w:rsidRPr="00C332CD" w:rsidRDefault="00533E82" w:rsidP="00533E82">
      <w:pPr>
        <w:widowControl/>
        <w:tabs>
          <w:tab w:val="left" w:pos="552"/>
        </w:tabs>
        <w:adjustRightInd w:val="0"/>
        <w:ind w:left="763" w:right="127"/>
        <w:jc w:val="both"/>
        <w:rPr>
          <w:rFonts w:ascii="Times New Roman" w:hAnsi="Times New Roman" w:cs="Times New Roman"/>
          <w:lang w:val="uk-UA" w:eastAsia="uk-UA"/>
        </w:rPr>
      </w:pPr>
    </w:p>
    <w:p w14:paraId="68ADE1C5" w14:textId="77777777" w:rsidR="00D835BA" w:rsidRPr="00C332CD" w:rsidRDefault="00D835BA" w:rsidP="004637CC">
      <w:pPr>
        <w:widowControl/>
        <w:tabs>
          <w:tab w:val="left" w:pos="552"/>
        </w:tabs>
        <w:adjustRightInd w:val="0"/>
        <w:ind w:firstLine="567"/>
        <w:jc w:val="both"/>
        <w:rPr>
          <w:rFonts w:ascii="Times New Roman" w:hAnsi="Times New Roman" w:cs="Times New Roman"/>
          <w:lang w:val="uk-UA" w:eastAsia="uk-UA"/>
        </w:rPr>
      </w:pPr>
      <w:r w:rsidRPr="00C332CD">
        <w:rPr>
          <w:rFonts w:ascii="Times New Roman" w:hAnsi="Times New Roman" w:cs="Times New Roman"/>
          <w:lang w:val="uk-UA" w:eastAsia="uk-UA"/>
        </w:rPr>
        <w:t xml:space="preserve">1. Для посадових (службових) осіб учасника, що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68ADE1C6" w14:textId="77777777" w:rsidR="00D835BA" w:rsidRPr="00C332CD" w:rsidRDefault="00D835BA" w:rsidP="004637CC">
      <w:pPr>
        <w:widowControl/>
        <w:tabs>
          <w:tab w:val="left" w:pos="552"/>
        </w:tabs>
        <w:adjustRightInd w:val="0"/>
        <w:ind w:firstLine="567"/>
        <w:jc w:val="both"/>
        <w:rPr>
          <w:rFonts w:ascii="Times New Roman" w:hAnsi="Times New Roman" w:cs="Times New Roman"/>
          <w:lang w:val="uk-UA" w:eastAsia="uk-UA"/>
        </w:rPr>
      </w:pPr>
      <w:r w:rsidRPr="00C332CD">
        <w:rPr>
          <w:rFonts w:ascii="Times New Roman" w:hAnsi="Times New Roman" w:cs="Times New Roman"/>
          <w:lang w:val="uk-UA" w:eastAsia="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8ADE1C7" w14:textId="77777777" w:rsidR="00D835BA" w:rsidRPr="00C332CD" w:rsidRDefault="00D835BA" w:rsidP="004637CC">
      <w:pPr>
        <w:widowControl/>
        <w:tabs>
          <w:tab w:val="left" w:pos="552"/>
        </w:tabs>
        <w:adjustRightInd w:val="0"/>
        <w:ind w:firstLine="567"/>
        <w:jc w:val="both"/>
        <w:rPr>
          <w:rFonts w:ascii="Times New Roman" w:hAnsi="Times New Roman" w:cs="Times New Roman"/>
          <w:lang w:val="uk-UA" w:eastAsia="uk-UA"/>
        </w:rPr>
      </w:pPr>
      <w:r w:rsidRPr="00C332CD">
        <w:rPr>
          <w:rFonts w:ascii="Times New Roman" w:hAnsi="Times New Roman" w:cs="Times New Roman"/>
          <w:lang w:val="uk-UA" w:eastAsia="uk-UA"/>
        </w:rPr>
        <w:t>У разі</w:t>
      </w:r>
      <w:r w:rsidR="001E711E" w:rsidRPr="00C332CD">
        <w:rPr>
          <w:rFonts w:ascii="Times New Roman" w:hAnsi="Times New Roman" w:cs="Times New Roman"/>
          <w:lang w:val="uk-UA" w:eastAsia="uk-UA"/>
        </w:rPr>
        <w:t>,</w:t>
      </w:r>
      <w:r w:rsidRPr="00C332CD">
        <w:rPr>
          <w:rFonts w:ascii="Times New Roman" w:hAnsi="Times New Roman" w:cs="Times New Roman"/>
          <w:lang w:val="uk-UA" w:eastAsia="uk-UA"/>
        </w:rPr>
        <w:t xml:space="preserve"> якщо тендерна пропозиція подається об'єднанням учасників, до неї обов'язково включається документ про створення такого об'єднання</w:t>
      </w:r>
      <w:r w:rsidR="001E711E" w:rsidRPr="00C332CD">
        <w:rPr>
          <w:rFonts w:ascii="Times New Roman" w:hAnsi="Times New Roman" w:cs="Times New Roman"/>
          <w:lang w:val="uk-UA" w:eastAsia="uk-UA"/>
        </w:rPr>
        <w:t>.</w:t>
      </w:r>
    </w:p>
    <w:p w14:paraId="68ADE1C8" w14:textId="77777777" w:rsidR="00D835BA" w:rsidRPr="00C332CD" w:rsidRDefault="00D835BA" w:rsidP="004637CC">
      <w:pPr>
        <w:widowControl/>
        <w:tabs>
          <w:tab w:val="left" w:pos="552"/>
        </w:tabs>
        <w:adjustRightInd w:val="0"/>
        <w:ind w:firstLine="567"/>
        <w:jc w:val="both"/>
        <w:rPr>
          <w:rFonts w:ascii="Times New Roman" w:hAnsi="Times New Roman" w:cs="Times New Roman"/>
          <w:lang w:val="uk-UA" w:eastAsia="uk-UA"/>
        </w:rPr>
      </w:pPr>
    </w:p>
    <w:p w14:paraId="68ADE1C9" w14:textId="77777777" w:rsidR="00D835BA" w:rsidRDefault="00D835BA" w:rsidP="004637CC">
      <w:pPr>
        <w:widowControl/>
        <w:tabs>
          <w:tab w:val="left" w:pos="552"/>
        </w:tabs>
        <w:adjustRightInd w:val="0"/>
        <w:ind w:firstLine="567"/>
        <w:jc w:val="both"/>
        <w:rPr>
          <w:rFonts w:ascii="Times New Roman" w:hAnsi="Times New Roman" w:cs="Times New Roman"/>
          <w:lang w:val="uk-UA" w:eastAsia="uk-UA"/>
        </w:rPr>
      </w:pPr>
      <w:r w:rsidRPr="00C332CD">
        <w:rPr>
          <w:rFonts w:ascii="Times New Roman" w:hAnsi="Times New Roman" w:cs="Times New Roman"/>
          <w:lang w:val="uk-UA" w:eastAsia="uk-UA"/>
        </w:rPr>
        <w:t>2. Статут (для юридичної особи)</w:t>
      </w:r>
      <w:r w:rsidR="001E711E" w:rsidRPr="00C332CD">
        <w:rPr>
          <w:rFonts w:ascii="Times New Roman" w:hAnsi="Times New Roman" w:cs="Times New Roman"/>
          <w:lang w:val="uk-UA" w:eastAsia="uk-UA"/>
        </w:rPr>
        <w:t>.</w:t>
      </w:r>
    </w:p>
    <w:p w14:paraId="68ADE1CA" w14:textId="77777777" w:rsidR="00C25055" w:rsidRDefault="00C25055" w:rsidP="004637CC">
      <w:pPr>
        <w:widowControl/>
        <w:tabs>
          <w:tab w:val="left" w:pos="552"/>
        </w:tabs>
        <w:adjustRightInd w:val="0"/>
        <w:ind w:firstLine="567"/>
        <w:jc w:val="both"/>
        <w:rPr>
          <w:rFonts w:ascii="Times New Roman" w:hAnsi="Times New Roman" w:cs="Times New Roman"/>
          <w:lang w:val="uk-UA" w:eastAsia="uk-UA"/>
        </w:rPr>
      </w:pPr>
    </w:p>
    <w:p w14:paraId="4C322238" w14:textId="77777777" w:rsidR="00D86618" w:rsidRPr="00D86618" w:rsidRDefault="00D86618" w:rsidP="00D86618">
      <w:pPr>
        <w:widowControl/>
        <w:tabs>
          <w:tab w:val="left" w:pos="552"/>
        </w:tabs>
        <w:adjustRightInd w:val="0"/>
        <w:ind w:firstLine="567"/>
        <w:jc w:val="both"/>
        <w:rPr>
          <w:rFonts w:ascii="Times New Roman" w:hAnsi="Times New Roman" w:cs="Times New Roman"/>
          <w:color w:val="000000"/>
          <w:lang w:val="uk-UA"/>
        </w:rPr>
      </w:pPr>
      <w:r w:rsidRPr="00D86618">
        <w:rPr>
          <w:rFonts w:ascii="Times New Roman" w:hAnsi="Times New Roman" w:cs="Times New Roman"/>
          <w:color w:val="000000"/>
          <w:lang w:val="uk-UA"/>
        </w:rPr>
        <w:t xml:space="preserve">3. Витяг з Єдиного державного реєстру юридичних осіб, фізичних осіб-підприємців та громадських формувань (далі – Єдиний державний реєстр), з </w:t>
      </w:r>
      <w:r w:rsidRPr="00D86618">
        <w:rPr>
          <w:rFonts w:ascii="Times New Roman" w:hAnsi="Times New Roman" w:cs="Times New Roman"/>
          <w:b/>
          <w:bCs/>
          <w:color w:val="000000"/>
          <w:lang w:val="uk-UA"/>
        </w:rPr>
        <w:t>обов’язковим зазначенням інформації про кінцевого бенефіціара,</w:t>
      </w:r>
      <w:r w:rsidRPr="00D86618">
        <w:rPr>
          <w:rFonts w:ascii="Times New Roman" w:hAnsi="Times New Roman" w:cs="Times New Roman"/>
          <w:color w:val="000000"/>
          <w:lang w:val="uk-UA"/>
        </w:rPr>
        <w:t xml:space="preserve"> сформований не раніше 30 днів відносно дати його подання.</w:t>
      </w:r>
    </w:p>
    <w:p w14:paraId="3A5790C4" w14:textId="77777777" w:rsidR="00D86618" w:rsidRPr="00D86618" w:rsidRDefault="00D86618" w:rsidP="00D86618">
      <w:pPr>
        <w:widowControl/>
        <w:tabs>
          <w:tab w:val="left" w:pos="552"/>
        </w:tabs>
        <w:adjustRightInd w:val="0"/>
        <w:ind w:firstLine="567"/>
        <w:jc w:val="both"/>
        <w:rPr>
          <w:rFonts w:ascii="Times New Roman" w:hAnsi="Times New Roman" w:cs="Times New Roman"/>
          <w:color w:val="000000"/>
          <w:lang w:val="uk-UA"/>
        </w:rPr>
      </w:pPr>
      <w:r w:rsidRPr="00D86618">
        <w:rPr>
          <w:rFonts w:ascii="Times New Roman" w:hAnsi="Times New Roman" w:cs="Times New Roman"/>
          <w:color w:val="000000"/>
          <w:lang w:val="uk-UA"/>
        </w:rPr>
        <w:t>Учасник повинен отримати даний витяг в порядку, передбаченому частиною першою розділу ІІ Порядку надання відомостей з Єдиного державного реєстру юридичних осіб, фізичних осіб-підприємців та громадських формувань, затвердженого наказом Міністерства юстиції України від 10.06.2016 р. № 1657/5, а саме:</w:t>
      </w:r>
    </w:p>
    <w:p w14:paraId="4C59818D" w14:textId="77777777" w:rsidR="00D86618" w:rsidRDefault="00D86618" w:rsidP="00D86618">
      <w:pPr>
        <w:widowControl/>
        <w:tabs>
          <w:tab w:val="left" w:pos="552"/>
        </w:tabs>
        <w:adjustRightInd w:val="0"/>
        <w:ind w:firstLine="567"/>
        <w:jc w:val="both"/>
        <w:rPr>
          <w:rFonts w:ascii="Times New Roman" w:hAnsi="Times New Roman" w:cs="Times New Roman"/>
          <w:b/>
          <w:bCs/>
          <w:color w:val="000000"/>
        </w:rPr>
      </w:pPr>
      <w:r>
        <w:rPr>
          <w:rFonts w:ascii="Times New Roman" w:hAnsi="Times New Roman" w:cs="Times New Roman"/>
          <w:color w:val="000000"/>
        </w:rPr>
        <w:t xml:space="preserve">- </w:t>
      </w:r>
      <w:r>
        <w:rPr>
          <w:rFonts w:ascii="Times New Roman" w:hAnsi="Times New Roman" w:cs="Times New Roman"/>
          <w:b/>
          <w:bCs/>
          <w:color w:val="000000"/>
        </w:rPr>
        <w:t xml:space="preserve">шляхом </w:t>
      </w:r>
      <w:proofErr w:type="spellStart"/>
      <w:r>
        <w:rPr>
          <w:rFonts w:ascii="Times New Roman" w:hAnsi="Times New Roman" w:cs="Times New Roman"/>
          <w:b/>
          <w:bCs/>
          <w:color w:val="000000"/>
        </w:rPr>
        <w:t>звернення</w:t>
      </w:r>
      <w:proofErr w:type="spellEnd"/>
      <w:r>
        <w:rPr>
          <w:rFonts w:ascii="Times New Roman" w:hAnsi="Times New Roman" w:cs="Times New Roman"/>
          <w:b/>
          <w:bCs/>
          <w:color w:val="000000"/>
        </w:rPr>
        <w:t xml:space="preserve"> до </w:t>
      </w:r>
      <w:proofErr w:type="spellStart"/>
      <w:r>
        <w:rPr>
          <w:rFonts w:ascii="Times New Roman" w:hAnsi="Times New Roman" w:cs="Times New Roman"/>
          <w:b/>
          <w:bCs/>
          <w:color w:val="000000"/>
        </w:rPr>
        <w:t>уповноваженого</w:t>
      </w:r>
      <w:proofErr w:type="spellEnd"/>
      <w:r>
        <w:rPr>
          <w:rFonts w:ascii="Times New Roman" w:hAnsi="Times New Roman" w:cs="Times New Roman"/>
          <w:b/>
          <w:bCs/>
          <w:color w:val="000000"/>
        </w:rPr>
        <w:t xml:space="preserve"> </w:t>
      </w:r>
      <w:proofErr w:type="spellStart"/>
      <w:r>
        <w:rPr>
          <w:rFonts w:ascii="Times New Roman" w:hAnsi="Times New Roman" w:cs="Times New Roman"/>
          <w:b/>
          <w:bCs/>
          <w:color w:val="000000"/>
        </w:rPr>
        <w:t>суб’єкта</w:t>
      </w:r>
      <w:proofErr w:type="spellEnd"/>
      <w:r>
        <w:rPr>
          <w:rFonts w:ascii="Times New Roman" w:hAnsi="Times New Roman" w:cs="Times New Roman"/>
          <w:b/>
          <w:bCs/>
          <w:color w:val="000000"/>
        </w:rPr>
        <w:t xml:space="preserve"> </w:t>
      </w:r>
      <w:proofErr w:type="spellStart"/>
      <w:r>
        <w:rPr>
          <w:rFonts w:ascii="Times New Roman" w:hAnsi="Times New Roman" w:cs="Times New Roman"/>
          <w:b/>
          <w:bCs/>
          <w:color w:val="000000"/>
        </w:rPr>
        <w:t>державної</w:t>
      </w:r>
      <w:proofErr w:type="spellEnd"/>
      <w:r>
        <w:rPr>
          <w:rFonts w:ascii="Times New Roman" w:hAnsi="Times New Roman" w:cs="Times New Roman"/>
          <w:b/>
          <w:bCs/>
          <w:color w:val="000000"/>
        </w:rPr>
        <w:t xml:space="preserve"> </w:t>
      </w:r>
      <w:proofErr w:type="spellStart"/>
      <w:r>
        <w:rPr>
          <w:rFonts w:ascii="Times New Roman" w:hAnsi="Times New Roman" w:cs="Times New Roman"/>
          <w:b/>
          <w:bCs/>
          <w:color w:val="000000"/>
        </w:rPr>
        <w:t>реєстрації</w:t>
      </w:r>
      <w:proofErr w:type="spellEnd"/>
      <w:r>
        <w:rPr>
          <w:rFonts w:ascii="Times New Roman" w:hAnsi="Times New Roman" w:cs="Times New Roman"/>
          <w:b/>
          <w:bCs/>
          <w:color w:val="000000"/>
        </w:rPr>
        <w:t xml:space="preserve">, центру </w:t>
      </w:r>
      <w:proofErr w:type="spellStart"/>
      <w:r>
        <w:rPr>
          <w:rFonts w:ascii="Times New Roman" w:hAnsi="Times New Roman" w:cs="Times New Roman"/>
          <w:b/>
          <w:bCs/>
          <w:color w:val="000000"/>
        </w:rPr>
        <w:t>надання</w:t>
      </w:r>
      <w:proofErr w:type="spellEnd"/>
      <w:r>
        <w:rPr>
          <w:rFonts w:ascii="Times New Roman" w:hAnsi="Times New Roman" w:cs="Times New Roman"/>
          <w:b/>
          <w:bCs/>
          <w:color w:val="000000"/>
        </w:rPr>
        <w:t xml:space="preserve"> </w:t>
      </w:r>
      <w:proofErr w:type="spellStart"/>
      <w:r>
        <w:rPr>
          <w:rFonts w:ascii="Times New Roman" w:hAnsi="Times New Roman" w:cs="Times New Roman"/>
          <w:b/>
          <w:bCs/>
          <w:color w:val="000000"/>
        </w:rPr>
        <w:t>адміністративних</w:t>
      </w:r>
      <w:proofErr w:type="spellEnd"/>
      <w:r>
        <w:rPr>
          <w:rFonts w:ascii="Times New Roman" w:hAnsi="Times New Roman" w:cs="Times New Roman"/>
          <w:b/>
          <w:bCs/>
          <w:color w:val="000000"/>
        </w:rPr>
        <w:t xml:space="preserve"> </w:t>
      </w:r>
      <w:proofErr w:type="spellStart"/>
      <w:r>
        <w:rPr>
          <w:rFonts w:ascii="Times New Roman" w:hAnsi="Times New Roman" w:cs="Times New Roman"/>
          <w:b/>
          <w:bCs/>
          <w:color w:val="000000"/>
        </w:rPr>
        <w:t>послуг</w:t>
      </w:r>
      <w:proofErr w:type="spellEnd"/>
      <w:r>
        <w:rPr>
          <w:rFonts w:ascii="Times New Roman" w:hAnsi="Times New Roman" w:cs="Times New Roman"/>
          <w:b/>
          <w:bCs/>
          <w:color w:val="000000"/>
        </w:rPr>
        <w:t xml:space="preserve">, </w:t>
      </w:r>
      <w:proofErr w:type="spellStart"/>
      <w:r>
        <w:rPr>
          <w:rFonts w:ascii="Times New Roman" w:hAnsi="Times New Roman" w:cs="Times New Roman"/>
          <w:b/>
          <w:bCs/>
          <w:color w:val="000000"/>
        </w:rPr>
        <w:t>нотаріуса</w:t>
      </w:r>
      <w:proofErr w:type="spellEnd"/>
      <w:r>
        <w:rPr>
          <w:rFonts w:ascii="Times New Roman" w:hAnsi="Times New Roman" w:cs="Times New Roman"/>
          <w:b/>
          <w:bCs/>
          <w:color w:val="000000"/>
        </w:rPr>
        <w:t>;</w:t>
      </w:r>
    </w:p>
    <w:p w14:paraId="20CBC99A" w14:textId="77777777" w:rsidR="00D86618" w:rsidRDefault="00D86618" w:rsidP="00D86618">
      <w:pPr>
        <w:widowControl/>
        <w:tabs>
          <w:tab w:val="left" w:pos="552"/>
        </w:tabs>
        <w:adjustRightInd w:val="0"/>
        <w:ind w:firstLine="567"/>
        <w:jc w:val="both"/>
        <w:rPr>
          <w:rFonts w:ascii="Times New Roman" w:hAnsi="Times New Roman" w:cs="Times New Roman"/>
          <w:b/>
          <w:bCs/>
          <w:color w:val="000000"/>
        </w:rPr>
      </w:pPr>
      <w:proofErr w:type="spellStart"/>
      <w:r>
        <w:rPr>
          <w:rFonts w:ascii="Times New Roman" w:hAnsi="Times New Roman" w:cs="Times New Roman"/>
          <w:b/>
          <w:bCs/>
          <w:color w:val="000000"/>
        </w:rPr>
        <w:t>або</w:t>
      </w:r>
      <w:proofErr w:type="spellEnd"/>
    </w:p>
    <w:p w14:paraId="4501E872" w14:textId="77777777" w:rsidR="00D86618" w:rsidRDefault="00D86618" w:rsidP="00D86618">
      <w:pPr>
        <w:widowControl/>
        <w:tabs>
          <w:tab w:val="left" w:pos="552"/>
        </w:tabs>
        <w:adjustRightInd w:val="0"/>
        <w:ind w:firstLine="567"/>
        <w:jc w:val="both"/>
        <w:rPr>
          <w:rFonts w:ascii="Times New Roman" w:hAnsi="Times New Roman" w:cs="Times New Roman"/>
          <w:b/>
          <w:bCs/>
          <w:color w:val="000000"/>
        </w:rPr>
      </w:pPr>
      <w:r>
        <w:rPr>
          <w:rFonts w:ascii="Times New Roman" w:hAnsi="Times New Roman" w:cs="Times New Roman"/>
          <w:b/>
          <w:bCs/>
          <w:color w:val="000000"/>
        </w:rPr>
        <w:t xml:space="preserve">- в </w:t>
      </w:r>
      <w:proofErr w:type="spellStart"/>
      <w:r>
        <w:rPr>
          <w:rFonts w:ascii="Times New Roman" w:hAnsi="Times New Roman" w:cs="Times New Roman"/>
          <w:b/>
          <w:bCs/>
          <w:color w:val="000000"/>
        </w:rPr>
        <w:t>електронному</w:t>
      </w:r>
      <w:proofErr w:type="spellEnd"/>
      <w:r>
        <w:rPr>
          <w:rFonts w:ascii="Times New Roman" w:hAnsi="Times New Roman" w:cs="Times New Roman"/>
          <w:b/>
          <w:bCs/>
          <w:color w:val="000000"/>
        </w:rPr>
        <w:t xml:space="preserve"> </w:t>
      </w:r>
      <w:proofErr w:type="spellStart"/>
      <w:r>
        <w:rPr>
          <w:rFonts w:ascii="Times New Roman" w:hAnsi="Times New Roman" w:cs="Times New Roman"/>
          <w:b/>
          <w:bCs/>
          <w:color w:val="000000"/>
        </w:rPr>
        <w:t>вигляді</w:t>
      </w:r>
      <w:proofErr w:type="spellEnd"/>
      <w:r>
        <w:rPr>
          <w:rFonts w:ascii="Times New Roman" w:hAnsi="Times New Roman" w:cs="Times New Roman"/>
          <w:b/>
          <w:bCs/>
          <w:color w:val="000000"/>
        </w:rPr>
        <w:t xml:space="preserve"> через портал </w:t>
      </w:r>
      <w:proofErr w:type="spellStart"/>
      <w:r>
        <w:rPr>
          <w:rFonts w:ascii="Times New Roman" w:hAnsi="Times New Roman" w:cs="Times New Roman"/>
          <w:b/>
          <w:bCs/>
          <w:color w:val="000000"/>
        </w:rPr>
        <w:t>електронних</w:t>
      </w:r>
      <w:proofErr w:type="spellEnd"/>
      <w:r>
        <w:rPr>
          <w:rFonts w:ascii="Times New Roman" w:hAnsi="Times New Roman" w:cs="Times New Roman"/>
          <w:b/>
          <w:bCs/>
          <w:color w:val="000000"/>
        </w:rPr>
        <w:t xml:space="preserve"> </w:t>
      </w:r>
      <w:proofErr w:type="spellStart"/>
      <w:r>
        <w:rPr>
          <w:rFonts w:ascii="Times New Roman" w:hAnsi="Times New Roman" w:cs="Times New Roman"/>
          <w:b/>
          <w:bCs/>
          <w:color w:val="000000"/>
        </w:rPr>
        <w:t>сервісів</w:t>
      </w:r>
      <w:proofErr w:type="spellEnd"/>
      <w:r>
        <w:rPr>
          <w:rFonts w:ascii="Times New Roman" w:hAnsi="Times New Roman" w:cs="Times New Roman"/>
          <w:b/>
          <w:bCs/>
          <w:color w:val="000000"/>
        </w:rPr>
        <w:t xml:space="preserve"> </w:t>
      </w:r>
      <w:proofErr w:type="spellStart"/>
      <w:r>
        <w:rPr>
          <w:rFonts w:ascii="Times New Roman" w:hAnsi="Times New Roman" w:cs="Times New Roman"/>
          <w:b/>
          <w:bCs/>
          <w:color w:val="000000"/>
        </w:rPr>
        <w:t>Міністерства</w:t>
      </w:r>
      <w:proofErr w:type="spellEnd"/>
      <w:r>
        <w:rPr>
          <w:rFonts w:ascii="Times New Roman" w:hAnsi="Times New Roman" w:cs="Times New Roman"/>
          <w:b/>
          <w:bCs/>
          <w:color w:val="000000"/>
        </w:rPr>
        <w:t xml:space="preserve"> </w:t>
      </w:r>
      <w:proofErr w:type="spellStart"/>
      <w:r>
        <w:rPr>
          <w:rFonts w:ascii="Times New Roman" w:hAnsi="Times New Roman" w:cs="Times New Roman"/>
          <w:b/>
          <w:bCs/>
          <w:color w:val="000000"/>
        </w:rPr>
        <w:t>юстиції</w:t>
      </w:r>
      <w:proofErr w:type="spellEnd"/>
      <w:r>
        <w:rPr>
          <w:rFonts w:ascii="Times New Roman" w:hAnsi="Times New Roman" w:cs="Times New Roman"/>
          <w:b/>
          <w:bCs/>
          <w:color w:val="000000"/>
        </w:rPr>
        <w:t xml:space="preserve"> </w:t>
      </w:r>
      <w:proofErr w:type="spellStart"/>
      <w:r>
        <w:rPr>
          <w:rFonts w:ascii="Times New Roman" w:hAnsi="Times New Roman" w:cs="Times New Roman"/>
          <w:b/>
          <w:bCs/>
          <w:color w:val="000000"/>
        </w:rPr>
        <w:t>України</w:t>
      </w:r>
      <w:proofErr w:type="spellEnd"/>
      <w:r>
        <w:rPr>
          <w:rFonts w:ascii="Times New Roman" w:hAnsi="Times New Roman" w:cs="Times New Roman"/>
          <w:b/>
          <w:bCs/>
          <w:color w:val="000000"/>
        </w:rPr>
        <w:t>.</w:t>
      </w:r>
    </w:p>
    <w:p w14:paraId="68ADE1CD" w14:textId="77777777" w:rsidR="00B81E84" w:rsidRPr="00D86618" w:rsidRDefault="00B81E84" w:rsidP="004637CC">
      <w:pPr>
        <w:widowControl/>
        <w:tabs>
          <w:tab w:val="left" w:pos="552"/>
        </w:tabs>
        <w:adjustRightInd w:val="0"/>
        <w:ind w:firstLine="567"/>
        <w:jc w:val="both"/>
        <w:rPr>
          <w:rFonts w:ascii="Times New Roman" w:hAnsi="Times New Roman" w:cs="Times New Roman"/>
          <w:lang w:eastAsia="uk-UA"/>
        </w:rPr>
      </w:pPr>
    </w:p>
    <w:p w14:paraId="68ADE1CE" w14:textId="77777777" w:rsidR="00B81E84" w:rsidRPr="00C332CD" w:rsidRDefault="00B81E84" w:rsidP="004637CC">
      <w:pPr>
        <w:widowControl/>
        <w:tabs>
          <w:tab w:val="left" w:pos="552"/>
        </w:tabs>
        <w:adjustRightInd w:val="0"/>
        <w:ind w:firstLine="567"/>
        <w:jc w:val="both"/>
        <w:rPr>
          <w:rFonts w:ascii="Times New Roman" w:hAnsi="Times New Roman" w:cs="Times New Roman"/>
          <w:lang w:val="uk-UA" w:eastAsia="uk-UA"/>
        </w:rPr>
      </w:pPr>
      <w:r>
        <w:rPr>
          <w:rFonts w:ascii="Times New Roman" w:hAnsi="Times New Roman" w:cs="Times New Roman"/>
          <w:lang w:val="uk-UA" w:eastAsia="uk-UA"/>
        </w:rPr>
        <w:t>4</w:t>
      </w:r>
      <w:r w:rsidRPr="00C332CD">
        <w:rPr>
          <w:rFonts w:ascii="Times New Roman" w:hAnsi="Times New Roman" w:cs="Times New Roman"/>
          <w:lang w:val="uk-UA" w:eastAsia="uk-UA"/>
        </w:rPr>
        <w:t xml:space="preserve">. Лист-згоду на обробку, використання, поширення та доступ до персональних даних. Складається та підписується фізичними особами, суб’єктами підприємницької діяльності – фізичними особами, службовими/посадовими особами учасника, що уповноважені підписувати документи пропозиції та вчиняти інші юридично значущі дії від імені учасника </w:t>
      </w:r>
      <w:r w:rsidRPr="008513D2">
        <w:rPr>
          <w:rFonts w:ascii="Times New Roman" w:hAnsi="Times New Roman" w:cs="Times New Roman"/>
          <w:b/>
          <w:lang w:val="uk-UA" w:eastAsia="uk-UA"/>
        </w:rPr>
        <w:t>(зразок 1)</w:t>
      </w:r>
      <w:r w:rsidRPr="00C332CD">
        <w:rPr>
          <w:rFonts w:ascii="Times New Roman" w:hAnsi="Times New Roman" w:cs="Times New Roman"/>
          <w:lang w:val="uk-UA" w:eastAsia="uk-UA"/>
        </w:rPr>
        <w:t>.</w:t>
      </w:r>
    </w:p>
    <w:p w14:paraId="68ADE1CF" w14:textId="77777777" w:rsidR="00B81E84" w:rsidRPr="00C332CD" w:rsidRDefault="00B81E84" w:rsidP="004637CC">
      <w:pPr>
        <w:widowControl/>
        <w:tabs>
          <w:tab w:val="left" w:pos="552"/>
        </w:tabs>
        <w:adjustRightInd w:val="0"/>
        <w:ind w:firstLine="567"/>
        <w:jc w:val="both"/>
        <w:rPr>
          <w:rFonts w:ascii="Times New Roman" w:hAnsi="Times New Roman" w:cs="Times New Roman"/>
          <w:lang w:val="uk-UA" w:eastAsia="uk-UA"/>
        </w:rPr>
      </w:pPr>
    </w:p>
    <w:p w14:paraId="68ADE1D0" w14:textId="270168FD" w:rsidR="00B81E84" w:rsidRPr="00B32E05" w:rsidRDefault="00B81E84" w:rsidP="004637CC">
      <w:pPr>
        <w:widowControl/>
        <w:tabs>
          <w:tab w:val="left" w:pos="552"/>
        </w:tabs>
        <w:adjustRightInd w:val="0"/>
        <w:ind w:firstLine="567"/>
        <w:jc w:val="both"/>
        <w:rPr>
          <w:lang w:val="uk-UA"/>
        </w:rPr>
      </w:pPr>
      <w:r w:rsidRPr="00B32E05">
        <w:rPr>
          <w:lang w:val="uk-UA"/>
        </w:rPr>
        <w:t xml:space="preserve">5.  Довідка з відомостями про учасника за </w:t>
      </w:r>
      <w:r w:rsidRPr="00B32E05">
        <w:rPr>
          <w:b/>
          <w:lang w:val="uk-UA"/>
        </w:rPr>
        <w:t>зразком 2</w:t>
      </w:r>
      <w:r w:rsidRPr="00B32E05">
        <w:rPr>
          <w:lang w:val="uk-UA"/>
        </w:rPr>
        <w:t>, який наведено нижче.</w:t>
      </w:r>
    </w:p>
    <w:p w14:paraId="17789518" w14:textId="7AD6852E" w:rsidR="003A4196" w:rsidRPr="00B32E05" w:rsidRDefault="003A4196" w:rsidP="004637CC">
      <w:pPr>
        <w:widowControl/>
        <w:tabs>
          <w:tab w:val="left" w:pos="552"/>
        </w:tabs>
        <w:adjustRightInd w:val="0"/>
        <w:ind w:firstLine="567"/>
        <w:jc w:val="both"/>
        <w:rPr>
          <w:rFonts w:ascii="Times New Roman" w:hAnsi="Times New Roman" w:cs="Times New Roman"/>
          <w:lang w:val="uk-UA" w:eastAsia="uk-UA"/>
        </w:rPr>
      </w:pPr>
    </w:p>
    <w:p w14:paraId="12C03B50" w14:textId="3F61D320" w:rsidR="003A4196" w:rsidRPr="00C332CD" w:rsidRDefault="003A4196" w:rsidP="003A4196">
      <w:pPr>
        <w:widowControl/>
        <w:tabs>
          <w:tab w:val="left" w:pos="552"/>
        </w:tabs>
        <w:adjustRightInd w:val="0"/>
        <w:ind w:firstLine="567"/>
        <w:jc w:val="both"/>
        <w:rPr>
          <w:rFonts w:ascii="Times New Roman" w:hAnsi="Times New Roman" w:cs="Times New Roman"/>
          <w:lang w:val="uk-UA" w:eastAsia="uk-UA"/>
        </w:rPr>
      </w:pPr>
      <w:r w:rsidRPr="00B32E05">
        <w:rPr>
          <w:rFonts w:ascii="Times New Roman" w:hAnsi="Times New Roman" w:cs="Times New Roman"/>
          <w:lang w:val="uk-UA" w:eastAsia="uk-UA"/>
        </w:rPr>
        <w:t xml:space="preserve">6. Довідка за </w:t>
      </w:r>
      <w:r w:rsidRPr="00B32E05">
        <w:rPr>
          <w:rFonts w:ascii="Times New Roman" w:hAnsi="Times New Roman" w:cs="Times New Roman"/>
          <w:b/>
          <w:bCs/>
          <w:lang w:val="uk-UA" w:eastAsia="uk-UA"/>
        </w:rPr>
        <w:t>зразком 3</w:t>
      </w:r>
      <w:r w:rsidRPr="00B32E05">
        <w:rPr>
          <w:rFonts w:ascii="Times New Roman" w:hAnsi="Times New Roman" w:cs="Times New Roman"/>
          <w:lang w:val="uk-UA" w:eastAsia="uk-UA"/>
        </w:rPr>
        <w:t>, що підтверджує відсутність підстави, визначеної абзацом 14 пункту               44 Особливостей.</w:t>
      </w:r>
    </w:p>
    <w:p w14:paraId="768EE225" w14:textId="77777777" w:rsidR="004637CC" w:rsidRDefault="004637CC">
      <w:pPr>
        <w:widowControl/>
        <w:autoSpaceDE/>
        <w:autoSpaceDN/>
        <w:rPr>
          <w:rFonts w:ascii="Times New Roman" w:hAnsi="Times New Roman" w:cs="Times New Roman"/>
          <w:lang w:val="uk-UA" w:eastAsia="uk-UA"/>
        </w:rPr>
      </w:pPr>
      <w:r>
        <w:rPr>
          <w:rFonts w:ascii="Times New Roman" w:hAnsi="Times New Roman" w:cs="Times New Roman"/>
          <w:lang w:val="uk-UA" w:eastAsia="uk-UA"/>
        </w:rPr>
        <w:br w:type="page"/>
      </w:r>
    </w:p>
    <w:p w14:paraId="68ADE1DD" w14:textId="0C6E17AC" w:rsidR="00642CCF" w:rsidRPr="00C332CD" w:rsidRDefault="00D835BA" w:rsidP="00642CCF">
      <w:pPr>
        <w:shd w:val="clear" w:color="auto" w:fill="FFFFFF"/>
        <w:ind w:right="126"/>
        <w:jc w:val="right"/>
        <w:rPr>
          <w:rFonts w:ascii="Times New Roman" w:hAnsi="Times New Roman"/>
          <w:b/>
          <w:bCs/>
          <w:lang w:val="uk-UA"/>
        </w:rPr>
      </w:pPr>
      <w:r w:rsidRPr="00C332CD">
        <w:rPr>
          <w:rFonts w:ascii="Times New Roman" w:hAnsi="Times New Roman"/>
          <w:b/>
          <w:bCs/>
          <w:lang w:val="uk-UA"/>
        </w:rPr>
        <w:lastRenderedPageBreak/>
        <w:t>ЗРАЗОК 1</w:t>
      </w:r>
    </w:p>
    <w:p w14:paraId="68ADE1DE" w14:textId="77777777" w:rsidR="00642CCF" w:rsidRPr="00C332CD" w:rsidRDefault="00642CCF" w:rsidP="00642CCF">
      <w:pPr>
        <w:shd w:val="clear" w:color="auto" w:fill="FFFFFF"/>
        <w:ind w:right="126"/>
        <w:jc w:val="right"/>
        <w:rPr>
          <w:rFonts w:ascii="Times New Roman" w:hAnsi="Times New Roman"/>
          <w:b/>
          <w:bCs/>
          <w:lang w:val="uk-UA"/>
        </w:rPr>
      </w:pPr>
    </w:p>
    <w:p w14:paraId="68ADE1DF" w14:textId="77777777" w:rsidR="00642CCF" w:rsidRPr="00C332CD" w:rsidRDefault="00642CCF" w:rsidP="00642CCF">
      <w:pPr>
        <w:shd w:val="clear" w:color="auto" w:fill="FFFFFF"/>
        <w:jc w:val="center"/>
        <w:rPr>
          <w:rFonts w:ascii="Times New Roman" w:hAnsi="Times New Roman"/>
          <w:b/>
          <w:bCs/>
          <w:lang w:val="uk-UA"/>
        </w:rPr>
      </w:pPr>
      <w:r w:rsidRPr="00C332CD">
        <w:rPr>
          <w:rFonts w:ascii="Times New Roman" w:hAnsi="Times New Roman"/>
          <w:b/>
          <w:bCs/>
          <w:lang w:val="uk-UA"/>
        </w:rPr>
        <w:t>Лист-згода</w:t>
      </w:r>
    </w:p>
    <w:p w14:paraId="68ADE1E0" w14:textId="77777777" w:rsidR="00642CCF" w:rsidRPr="00C332CD" w:rsidRDefault="00642CCF" w:rsidP="00642CCF">
      <w:pPr>
        <w:shd w:val="clear" w:color="auto" w:fill="FFFFFF"/>
        <w:jc w:val="center"/>
        <w:rPr>
          <w:rFonts w:ascii="Times New Roman" w:hAnsi="Times New Roman"/>
          <w:b/>
          <w:lang w:val="uk-UA"/>
        </w:rPr>
      </w:pPr>
      <w:r w:rsidRPr="00C332CD">
        <w:rPr>
          <w:rFonts w:ascii="Times New Roman" w:hAnsi="Times New Roman"/>
          <w:b/>
          <w:lang w:val="uk-UA"/>
        </w:rPr>
        <w:t>на обробку, використання, поширення та доступ до персональних даних</w:t>
      </w:r>
    </w:p>
    <w:p w14:paraId="68ADE1E1" w14:textId="77777777" w:rsidR="00642CCF" w:rsidRPr="00C332CD" w:rsidRDefault="00642CCF" w:rsidP="007C3CD9">
      <w:pPr>
        <w:shd w:val="clear" w:color="auto" w:fill="FFFFFF"/>
        <w:ind w:left="126" w:right="126"/>
        <w:jc w:val="both"/>
        <w:rPr>
          <w:rFonts w:ascii="Times New Roman" w:hAnsi="Times New Roman"/>
          <w:lang w:val="uk-UA"/>
        </w:rPr>
      </w:pPr>
    </w:p>
    <w:p w14:paraId="68ADE1E2" w14:textId="77777777" w:rsidR="00642CCF" w:rsidRPr="00C332CD" w:rsidRDefault="00642CCF" w:rsidP="00642CCF">
      <w:pPr>
        <w:shd w:val="clear" w:color="auto" w:fill="FFFFFF"/>
        <w:ind w:left="126" w:right="126"/>
        <w:jc w:val="both"/>
        <w:rPr>
          <w:rFonts w:ascii="Times New Roman" w:hAnsi="Times New Roman"/>
          <w:lang w:val="uk-UA"/>
        </w:rPr>
      </w:pPr>
      <w:r w:rsidRPr="00C332CD">
        <w:rPr>
          <w:rFonts w:ascii="Times New Roman" w:hAnsi="Times New Roman"/>
          <w:lang w:val="uk-UA"/>
        </w:rPr>
        <w:t xml:space="preserve">Відповідно до Закону України «Про захист персональних даних» </w:t>
      </w:r>
      <w:r w:rsidR="00CE3FBA" w:rsidRPr="00C332CD">
        <w:rPr>
          <w:rFonts w:ascii="Times New Roman" w:hAnsi="Times New Roman"/>
          <w:lang w:val="uk-UA"/>
        </w:rPr>
        <w:t xml:space="preserve">я, </w:t>
      </w:r>
      <w:r w:rsidRPr="00C332CD">
        <w:rPr>
          <w:rFonts w:ascii="Times New Roman" w:hAnsi="Times New Roman"/>
          <w:lang w:val="uk-UA"/>
        </w:rPr>
        <w:t xml:space="preserve">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w:t>
      </w:r>
      <w:r w:rsidR="00CE3FBA" w:rsidRPr="00C332CD">
        <w:rPr>
          <w:rFonts w:ascii="Times New Roman" w:hAnsi="Times New Roman"/>
          <w:lang w:val="uk-UA"/>
        </w:rPr>
        <w:t>п</w:t>
      </w:r>
      <w:r w:rsidRPr="00C332CD">
        <w:rPr>
          <w:rFonts w:ascii="Times New Roman" w:hAnsi="Times New Roman"/>
          <w:lang w:val="uk-UA"/>
        </w:rPr>
        <w:t>ублічні закупівлі», а також згідно з нормами чинного законодавства, моїх персональних даних (у т.</w:t>
      </w:r>
      <w:r w:rsidR="00CE3FBA" w:rsidRPr="00C332CD">
        <w:rPr>
          <w:rFonts w:ascii="Times New Roman" w:hAnsi="Times New Roman"/>
          <w:lang w:val="uk-UA"/>
        </w:rPr>
        <w:t xml:space="preserve"> </w:t>
      </w:r>
      <w:r w:rsidRPr="00C332CD">
        <w:rPr>
          <w:rFonts w:ascii="Times New Roman" w:hAnsi="Times New Roman"/>
          <w:lang w:val="uk-UA"/>
        </w:rPr>
        <w:t>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68ADE1E3" w14:textId="77777777" w:rsidR="00642CCF" w:rsidRPr="00C332CD" w:rsidRDefault="00642CCF" w:rsidP="00642CCF">
      <w:pPr>
        <w:ind w:right="126"/>
        <w:rPr>
          <w:rFonts w:ascii="Times New Roman" w:hAnsi="Times New Roman"/>
          <w:lang w:val="uk-UA"/>
        </w:rPr>
      </w:pPr>
    </w:p>
    <w:p w14:paraId="68ADE1E4" w14:textId="77777777" w:rsidR="00642CCF" w:rsidRPr="00C332CD" w:rsidRDefault="00642CCF" w:rsidP="00642CCF">
      <w:pPr>
        <w:ind w:right="126"/>
        <w:rPr>
          <w:rFonts w:ascii="Times New Roman" w:hAnsi="Times New Roman"/>
          <w:lang w:val="uk-UA"/>
        </w:rPr>
      </w:pPr>
    </w:p>
    <w:p w14:paraId="68ADE1E5" w14:textId="77777777" w:rsidR="00642CCF" w:rsidRPr="00C332CD" w:rsidRDefault="00642CCF" w:rsidP="00642CCF">
      <w:pPr>
        <w:ind w:right="126"/>
        <w:rPr>
          <w:rFonts w:ascii="Times New Roman" w:hAnsi="Times New Roman"/>
          <w:lang w:val="uk-UA"/>
        </w:rPr>
      </w:pPr>
    </w:p>
    <w:p w14:paraId="68ADE1E6" w14:textId="77777777" w:rsidR="00D835BA" w:rsidRPr="00C332CD" w:rsidRDefault="00642CCF" w:rsidP="00642CCF">
      <w:pPr>
        <w:spacing w:line="240" w:lineRule="exact"/>
        <w:jc w:val="center"/>
        <w:rPr>
          <w:rFonts w:ascii="Times New Roman" w:hAnsi="Times New Roman"/>
          <w:lang w:val="uk-UA"/>
        </w:rPr>
      </w:pPr>
      <w:r w:rsidRPr="00C332CD">
        <w:rPr>
          <w:rFonts w:ascii="Times New Roman" w:hAnsi="Times New Roman"/>
          <w:lang w:val="uk-UA"/>
        </w:rPr>
        <w:t xml:space="preserve">Прізвище та ініціали                            Дата                                         Підпис                 </w:t>
      </w:r>
    </w:p>
    <w:p w14:paraId="68ADE1E7" w14:textId="77777777" w:rsidR="001354F3" w:rsidRDefault="001354F3" w:rsidP="00D835BA">
      <w:pPr>
        <w:shd w:val="clear" w:color="auto" w:fill="FFFFFF"/>
        <w:jc w:val="right"/>
        <w:rPr>
          <w:b/>
          <w:sz w:val="28"/>
          <w:szCs w:val="28"/>
          <w:lang w:val="uk-UA"/>
        </w:rPr>
      </w:pPr>
    </w:p>
    <w:p w14:paraId="68ADE1E8" w14:textId="77777777" w:rsidR="00E52C2B" w:rsidRDefault="00E52C2B" w:rsidP="00D835BA">
      <w:pPr>
        <w:shd w:val="clear" w:color="auto" w:fill="FFFFFF"/>
        <w:jc w:val="right"/>
        <w:rPr>
          <w:b/>
          <w:sz w:val="28"/>
          <w:szCs w:val="28"/>
          <w:lang w:val="uk-UA"/>
        </w:rPr>
      </w:pPr>
    </w:p>
    <w:p w14:paraId="68ADE1E9" w14:textId="77777777" w:rsidR="00D835BA" w:rsidRPr="00C332CD" w:rsidRDefault="00D835BA" w:rsidP="00D835BA">
      <w:pPr>
        <w:shd w:val="clear" w:color="auto" w:fill="FFFFFF"/>
        <w:jc w:val="right"/>
        <w:rPr>
          <w:rFonts w:eastAsia="Courier New"/>
          <w:sz w:val="28"/>
          <w:szCs w:val="28"/>
          <w:lang w:val="uk-UA"/>
        </w:rPr>
      </w:pPr>
      <w:r w:rsidRPr="00C332CD">
        <w:rPr>
          <w:b/>
          <w:sz w:val="28"/>
          <w:szCs w:val="28"/>
          <w:lang w:val="uk-UA"/>
        </w:rPr>
        <w:t>ЗРАЗОК 2</w:t>
      </w:r>
    </w:p>
    <w:p w14:paraId="68ADE1EA" w14:textId="77777777" w:rsidR="00D835BA" w:rsidRPr="00C332CD" w:rsidRDefault="00D835BA" w:rsidP="00D835BA">
      <w:pPr>
        <w:shd w:val="clear" w:color="auto" w:fill="FFFFFF"/>
        <w:tabs>
          <w:tab w:val="left" w:pos="426"/>
        </w:tabs>
        <w:rPr>
          <w:b/>
          <w:sz w:val="20"/>
          <w:szCs w:val="20"/>
        </w:rPr>
      </w:pPr>
    </w:p>
    <w:p w14:paraId="68ADE1EB" w14:textId="77777777" w:rsidR="00D835BA" w:rsidRPr="00C332CD" w:rsidRDefault="00D835BA" w:rsidP="00D835BA">
      <w:pPr>
        <w:shd w:val="clear" w:color="auto" w:fill="FFFFFF"/>
        <w:tabs>
          <w:tab w:val="left" w:pos="426"/>
        </w:tabs>
        <w:jc w:val="center"/>
        <w:rPr>
          <w:rFonts w:eastAsia="Courier New"/>
          <w:szCs w:val="20"/>
        </w:rPr>
      </w:pPr>
      <w:proofErr w:type="spellStart"/>
      <w:r w:rsidRPr="00C332CD">
        <w:rPr>
          <w:b/>
          <w:szCs w:val="20"/>
        </w:rPr>
        <w:t>Відомості</w:t>
      </w:r>
      <w:proofErr w:type="spellEnd"/>
      <w:r w:rsidRPr="00C332CD">
        <w:rPr>
          <w:b/>
          <w:szCs w:val="20"/>
        </w:rPr>
        <w:t xml:space="preserve"> про </w:t>
      </w:r>
      <w:proofErr w:type="spellStart"/>
      <w:r w:rsidRPr="00C332CD">
        <w:rPr>
          <w:b/>
          <w:szCs w:val="20"/>
        </w:rPr>
        <w:t>учасника</w:t>
      </w:r>
      <w:proofErr w:type="spellEnd"/>
    </w:p>
    <w:p w14:paraId="68ADE1EC" w14:textId="77777777" w:rsidR="00D835BA" w:rsidRPr="00C332CD" w:rsidRDefault="00D835BA" w:rsidP="00D835BA">
      <w:pPr>
        <w:shd w:val="clear" w:color="auto" w:fill="FFFFFF"/>
        <w:tabs>
          <w:tab w:val="left" w:pos="426"/>
        </w:tabs>
        <w:rPr>
          <w:sz w:val="20"/>
          <w:szCs w:val="20"/>
        </w:rPr>
      </w:pPr>
    </w:p>
    <w:p w14:paraId="68ADE1ED" w14:textId="77777777" w:rsidR="00D835BA" w:rsidRPr="00C332CD" w:rsidRDefault="00D835BA" w:rsidP="00D835BA">
      <w:pPr>
        <w:shd w:val="clear" w:color="auto" w:fill="FFFFFF"/>
        <w:tabs>
          <w:tab w:val="left" w:pos="426"/>
        </w:tabs>
        <w:jc w:val="center"/>
        <w:rPr>
          <w:sz w:val="20"/>
          <w:szCs w:val="20"/>
        </w:rPr>
      </w:pPr>
    </w:p>
    <w:p w14:paraId="68ADE1EE" w14:textId="77777777" w:rsidR="00D835BA" w:rsidRPr="00C332CD" w:rsidRDefault="00D835BA" w:rsidP="00D835BA">
      <w:pPr>
        <w:numPr>
          <w:ilvl w:val="0"/>
          <w:numId w:val="26"/>
        </w:numPr>
        <w:shd w:val="clear" w:color="auto" w:fill="FFFFFF"/>
        <w:tabs>
          <w:tab w:val="left" w:pos="426"/>
        </w:tabs>
        <w:autoSpaceDE/>
        <w:ind w:left="0" w:firstLine="0"/>
        <w:rPr>
          <w:szCs w:val="20"/>
        </w:rPr>
      </w:pPr>
      <w:proofErr w:type="spellStart"/>
      <w:r w:rsidRPr="00C332CD">
        <w:rPr>
          <w:szCs w:val="20"/>
        </w:rPr>
        <w:t>Повна</w:t>
      </w:r>
      <w:proofErr w:type="spellEnd"/>
      <w:r w:rsidRPr="00C332CD">
        <w:rPr>
          <w:szCs w:val="20"/>
        </w:rPr>
        <w:t xml:space="preserve"> </w:t>
      </w:r>
      <w:proofErr w:type="spellStart"/>
      <w:r w:rsidRPr="00C332CD">
        <w:rPr>
          <w:szCs w:val="20"/>
        </w:rPr>
        <w:t>назва</w:t>
      </w:r>
      <w:proofErr w:type="spellEnd"/>
      <w:r w:rsidRPr="00C332CD">
        <w:rPr>
          <w:szCs w:val="20"/>
        </w:rPr>
        <w:t xml:space="preserve"> </w:t>
      </w:r>
      <w:proofErr w:type="spellStart"/>
      <w:r w:rsidRPr="00C332CD">
        <w:rPr>
          <w:szCs w:val="20"/>
        </w:rPr>
        <w:t>учасника</w:t>
      </w:r>
      <w:proofErr w:type="spellEnd"/>
      <w:r w:rsidRPr="00C332CD">
        <w:rPr>
          <w:szCs w:val="20"/>
        </w:rPr>
        <w:t>: ___________________________________________________________</w:t>
      </w:r>
    </w:p>
    <w:p w14:paraId="68ADE1EF" w14:textId="77777777" w:rsidR="00D835BA" w:rsidRPr="00C332CD" w:rsidRDefault="00D835BA" w:rsidP="00D835BA">
      <w:pPr>
        <w:numPr>
          <w:ilvl w:val="0"/>
          <w:numId w:val="26"/>
        </w:numPr>
        <w:shd w:val="clear" w:color="auto" w:fill="FFFFFF"/>
        <w:tabs>
          <w:tab w:val="left" w:pos="426"/>
        </w:tabs>
        <w:autoSpaceDE/>
        <w:ind w:left="0" w:firstLine="0"/>
        <w:rPr>
          <w:szCs w:val="20"/>
        </w:rPr>
      </w:pPr>
      <w:r w:rsidRPr="00C332CD">
        <w:rPr>
          <w:szCs w:val="20"/>
        </w:rPr>
        <w:t xml:space="preserve">Статус </w:t>
      </w:r>
      <w:proofErr w:type="spellStart"/>
      <w:r w:rsidRPr="00C332CD">
        <w:rPr>
          <w:szCs w:val="20"/>
        </w:rPr>
        <w:t>учасника</w:t>
      </w:r>
      <w:proofErr w:type="spellEnd"/>
      <w:r w:rsidRPr="00C332CD">
        <w:rPr>
          <w:szCs w:val="20"/>
        </w:rPr>
        <w:t xml:space="preserve"> (</w:t>
      </w:r>
      <w:proofErr w:type="spellStart"/>
      <w:r w:rsidRPr="00C332CD">
        <w:rPr>
          <w:szCs w:val="20"/>
        </w:rPr>
        <w:t>виробник</w:t>
      </w:r>
      <w:proofErr w:type="spellEnd"/>
      <w:r w:rsidRPr="00C332CD">
        <w:rPr>
          <w:szCs w:val="20"/>
          <w:lang w:val="uk-UA"/>
        </w:rPr>
        <w:t>/надавач послуг/виконавець робіт</w:t>
      </w:r>
      <w:r w:rsidRPr="00C332CD">
        <w:rPr>
          <w:szCs w:val="20"/>
        </w:rPr>
        <w:t xml:space="preserve">, </w:t>
      </w:r>
      <w:proofErr w:type="spellStart"/>
      <w:r w:rsidRPr="00C332CD">
        <w:rPr>
          <w:szCs w:val="20"/>
        </w:rPr>
        <w:t>посередник</w:t>
      </w:r>
      <w:proofErr w:type="spellEnd"/>
      <w:r w:rsidRPr="00C332CD">
        <w:rPr>
          <w:szCs w:val="20"/>
        </w:rPr>
        <w:t xml:space="preserve">, </w:t>
      </w:r>
      <w:proofErr w:type="spellStart"/>
      <w:r w:rsidRPr="00C332CD">
        <w:rPr>
          <w:szCs w:val="20"/>
        </w:rPr>
        <w:t>дистриб’ютор</w:t>
      </w:r>
      <w:proofErr w:type="spellEnd"/>
      <w:r w:rsidRPr="00C332CD">
        <w:rPr>
          <w:szCs w:val="20"/>
        </w:rPr>
        <w:t xml:space="preserve"> </w:t>
      </w:r>
      <w:proofErr w:type="spellStart"/>
      <w:r w:rsidRPr="00C332CD">
        <w:rPr>
          <w:szCs w:val="20"/>
        </w:rPr>
        <w:t>тощо</w:t>
      </w:r>
      <w:proofErr w:type="spellEnd"/>
      <w:r w:rsidRPr="00C332CD">
        <w:rPr>
          <w:szCs w:val="20"/>
        </w:rPr>
        <w:t>)________________________</w:t>
      </w:r>
      <w:r w:rsidRPr="00C332CD">
        <w:rPr>
          <w:szCs w:val="20"/>
          <w:lang w:val="uk-UA"/>
        </w:rPr>
        <w:t>____________________________________________________</w:t>
      </w:r>
      <w:r w:rsidR="00EC4123">
        <w:rPr>
          <w:szCs w:val="20"/>
        </w:rPr>
        <w:t>_</w:t>
      </w:r>
    </w:p>
    <w:p w14:paraId="68ADE1F0" w14:textId="77777777" w:rsidR="00D835BA" w:rsidRPr="00C332CD" w:rsidRDefault="00D835BA" w:rsidP="00D835BA">
      <w:pPr>
        <w:numPr>
          <w:ilvl w:val="0"/>
          <w:numId w:val="26"/>
        </w:numPr>
        <w:shd w:val="clear" w:color="auto" w:fill="FFFFFF"/>
        <w:tabs>
          <w:tab w:val="left" w:pos="426"/>
        </w:tabs>
        <w:autoSpaceDE/>
        <w:ind w:left="0" w:firstLine="0"/>
        <w:rPr>
          <w:szCs w:val="20"/>
        </w:rPr>
      </w:pPr>
      <w:proofErr w:type="spellStart"/>
      <w:r w:rsidRPr="00C332CD">
        <w:rPr>
          <w:szCs w:val="20"/>
        </w:rPr>
        <w:t>Юридична</w:t>
      </w:r>
      <w:proofErr w:type="spellEnd"/>
      <w:r w:rsidRPr="00C332CD">
        <w:rPr>
          <w:szCs w:val="20"/>
        </w:rPr>
        <w:t xml:space="preserve"> адреса: _______________________________________________________________</w:t>
      </w:r>
    </w:p>
    <w:p w14:paraId="68ADE1F1" w14:textId="77777777" w:rsidR="00D835BA" w:rsidRPr="00C332CD" w:rsidRDefault="00D835BA" w:rsidP="00D835BA">
      <w:pPr>
        <w:numPr>
          <w:ilvl w:val="0"/>
          <w:numId w:val="26"/>
        </w:numPr>
        <w:shd w:val="clear" w:color="auto" w:fill="FFFFFF"/>
        <w:tabs>
          <w:tab w:val="left" w:pos="426"/>
        </w:tabs>
        <w:autoSpaceDE/>
        <w:ind w:left="0" w:firstLine="0"/>
        <w:rPr>
          <w:szCs w:val="20"/>
        </w:rPr>
      </w:pPr>
      <w:proofErr w:type="spellStart"/>
      <w:r w:rsidRPr="00C332CD">
        <w:rPr>
          <w:szCs w:val="20"/>
        </w:rPr>
        <w:t>Поштова</w:t>
      </w:r>
      <w:proofErr w:type="spellEnd"/>
      <w:r w:rsidRPr="00C332CD">
        <w:rPr>
          <w:szCs w:val="20"/>
        </w:rPr>
        <w:t xml:space="preserve"> адреса: ________________________________________________________________</w:t>
      </w:r>
    </w:p>
    <w:p w14:paraId="68ADE1F2" w14:textId="77777777" w:rsidR="00D835BA" w:rsidRPr="00C332CD" w:rsidRDefault="00D835BA" w:rsidP="00D835BA">
      <w:pPr>
        <w:numPr>
          <w:ilvl w:val="0"/>
          <w:numId w:val="26"/>
        </w:numPr>
        <w:shd w:val="clear" w:color="auto" w:fill="FFFFFF"/>
        <w:tabs>
          <w:tab w:val="left" w:pos="426"/>
        </w:tabs>
        <w:autoSpaceDE/>
        <w:ind w:left="0" w:firstLine="0"/>
        <w:rPr>
          <w:szCs w:val="20"/>
        </w:rPr>
      </w:pPr>
      <w:proofErr w:type="spellStart"/>
      <w:r w:rsidRPr="00C332CD">
        <w:rPr>
          <w:szCs w:val="20"/>
        </w:rPr>
        <w:t>Банківські</w:t>
      </w:r>
      <w:proofErr w:type="spellEnd"/>
      <w:r w:rsidRPr="00C332CD">
        <w:rPr>
          <w:szCs w:val="20"/>
        </w:rPr>
        <w:t xml:space="preserve"> </w:t>
      </w:r>
      <w:proofErr w:type="spellStart"/>
      <w:r w:rsidRPr="00C332CD">
        <w:rPr>
          <w:szCs w:val="20"/>
        </w:rPr>
        <w:t>реквізити</w:t>
      </w:r>
      <w:proofErr w:type="spellEnd"/>
      <w:r w:rsidRPr="00C332CD">
        <w:rPr>
          <w:szCs w:val="20"/>
        </w:rPr>
        <w:t xml:space="preserve"> </w:t>
      </w:r>
      <w:proofErr w:type="spellStart"/>
      <w:r w:rsidRPr="00C332CD">
        <w:rPr>
          <w:szCs w:val="20"/>
        </w:rPr>
        <w:t>обслуговуючого</w:t>
      </w:r>
      <w:proofErr w:type="spellEnd"/>
      <w:r w:rsidRPr="00C332CD">
        <w:rPr>
          <w:szCs w:val="20"/>
        </w:rPr>
        <w:t xml:space="preserve"> банку: ________________________________________</w:t>
      </w:r>
    </w:p>
    <w:p w14:paraId="68ADE1F3" w14:textId="77777777" w:rsidR="00D835BA" w:rsidRPr="00C332CD" w:rsidRDefault="00D835BA" w:rsidP="00D835BA">
      <w:pPr>
        <w:numPr>
          <w:ilvl w:val="0"/>
          <w:numId w:val="26"/>
        </w:numPr>
        <w:shd w:val="clear" w:color="auto" w:fill="FFFFFF"/>
        <w:tabs>
          <w:tab w:val="left" w:pos="426"/>
        </w:tabs>
        <w:autoSpaceDE/>
        <w:ind w:left="0" w:firstLine="0"/>
        <w:rPr>
          <w:szCs w:val="20"/>
        </w:rPr>
      </w:pPr>
      <w:r w:rsidRPr="00C332CD">
        <w:rPr>
          <w:szCs w:val="20"/>
        </w:rPr>
        <w:t>Код ЄДРПОУ: __________________________________________________________________</w:t>
      </w:r>
    </w:p>
    <w:p w14:paraId="68ADE1F4" w14:textId="77777777" w:rsidR="00D835BA" w:rsidRPr="00C332CD" w:rsidRDefault="00D835BA" w:rsidP="00D835BA">
      <w:pPr>
        <w:numPr>
          <w:ilvl w:val="0"/>
          <w:numId w:val="26"/>
        </w:numPr>
        <w:shd w:val="clear" w:color="auto" w:fill="FFFFFF"/>
        <w:tabs>
          <w:tab w:val="left" w:pos="426"/>
        </w:tabs>
        <w:autoSpaceDE/>
        <w:ind w:left="0" w:firstLine="0"/>
        <w:rPr>
          <w:szCs w:val="20"/>
        </w:rPr>
      </w:pPr>
      <w:proofErr w:type="spellStart"/>
      <w:r w:rsidRPr="00C332CD">
        <w:rPr>
          <w:szCs w:val="20"/>
        </w:rPr>
        <w:t>Індивідуальний</w:t>
      </w:r>
      <w:proofErr w:type="spellEnd"/>
      <w:r w:rsidRPr="00C332CD">
        <w:rPr>
          <w:szCs w:val="20"/>
        </w:rPr>
        <w:t xml:space="preserve"> </w:t>
      </w:r>
      <w:proofErr w:type="spellStart"/>
      <w:r w:rsidRPr="00C332CD">
        <w:rPr>
          <w:szCs w:val="20"/>
        </w:rPr>
        <w:t>податковий</w:t>
      </w:r>
      <w:proofErr w:type="spellEnd"/>
      <w:r w:rsidRPr="00C332CD">
        <w:rPr>
          <w:szCs w:val="20"/>
        </w:rPr>
        <w:t xml:space="preserve"> номер: ________________________________________________</w:t>
      </w:r>
    </w:p>
    <w:p w14:paraId="68ADE1F5" w14:textId="77777777" w:rsidR="00D835BA" w:rsidRPr="00C332CD" w:rsidRDefault="00D835BA" w:rsidP="00D835BA">
      <w:pPr>
        <w:numPr>
          <w:ilvl w:val="0"/>
          <w:numId w:val="26"/>
        </w:numPr>
        <w:shd w:val="clear" w:color="auto" w:fill="FFFFFF"/>
        <w:tabs>
          <w:tab w:val="left" w:pos="426"/>
        </w:tabs>
        <w:autoSpaceDE/>
        <w:ind w:left="0" w:firstLine="0"/>
        <w:rPr>
          <w:szCs w:val="20"/>
        </w:rPr>
      </w:pPr>
      <w:r w:rsidRPr="00C332CD">
        <w:rPr>
          <w:szCs w:val="20"/>
        </w:rPr>
        <w:t xml:space="preserve">Статус </w:t>
      </w:r>
      <w:proofErr w:type="spellStart"/>
      <w:r w:rsidRPr="00C332CD">
        <w:rPr>
          <w:szCs w:val="20"/>
        </w:rPr>
        <w:t>платника</w:t>
      </w:r>
      <w:proofErr w:type="spellEnd"/>
      <w:r w:rsidRPr="00C332CD">
        <w:rPr>
          <w:szCs w:val="20"/>
        </w:rPr>
        <w:t xml:space="preserve"> </w:t>
      </w:r>
      <w:proofErr w:type="spellStart"/>
      <w:r w:rsidRPr="00C332CD">
        <w:rPr>
          <w:szCs w:val="20"/>
        </w:rPr>
        <w:t>податку</w:t>
      </w:r>
      <w:proofErr w:type="spellEnd"/>
      <w:r w:rsidRPr="00C332CD">
        <w:rPr>
          <w:szCs w:val="20"/>
        </w:rPr>
        <w:t>: ________________________________________________________</w:t>
      </w:r>
    </w:p>
    <w:p w14:paraId="68ADE1F6" w14:textId="77777777" w:rsidR="00D835BA" w:rsidRPr="00C332CD" w:rsidRDefault="00D835BA" w:rsidP="00D835BA">
      <w:pPr>
        <w:numPr>
          <w:ilvl w:val="0"/>
          <w:numId w:val="26"/>
        </w:numPr>
        <w:shd w:val="clear" w:color="auto" w:fill="FFFFFF"/>
        <w:tabs>
          <w:tab w:val="left" w:pos="426"/>
        </w:tabs>
        <w:autoSpaceDE/>
        <w:ind w:left="0" w:firstLine="0"/>
        <w:rPr>
          <w:szCs w:val="20"/>
        </w:rPr>
      </w:pPr>
      <w:proofErr w:type="spellStart"/>
      <w:r w:rsidRPr="00C332CD">
        <w:rPr>
          <w:szCs w:val="20"/>
        </w:rPr>
        <w:t>Контактний</w:t>
      </w:r>
      <w:proofErr w:type="spellEnd"/>
      <w:r w:rsidRPr="00C332CD">
        <w:rPr>
          <w:szCs w:val="20"/>
        </w:rPr>
        <w:t xml:space="preserve"> номер телефону (телефаксу):</w:t>
      </w:r>
      <w:r w:rsidRPr="00C332CD">
        <w:rPr>
          <w:szCs w:val="20"/>
          <w:lang w:val="uk-UA"/>
        </w:rPr>
        <w:t xml:space="preserve"> </w:t>
      </w:r>
      <w:r w:rsidRPr="00C332CD">
        <w:rPr>
          <w:szCs w:val="20"/>
        </w:rPr>
        <w:t>___________________________________________</w:t>
      </w:r>
    </w:p>
    <w:p w14:paraId="68ADE1F7" w14:textId="77777777" w:rsidR="00D835BA" w:rsidRPr="00C332CD" w:rsidRDefault="00D835BA" w:rsidP="00D835BA">
      <w:pPr>
        <w:numPr>
          <w:ilvl w:val="0"/>
          <w:numId w:val="26"/>
        </w:numPr>
        <w:shd w:val="clear" w:color="auto" w:fill="FFFFFF"/>
        <w:tabs>
          <w:tab w:val="left" w:pos="426"/>
        </w:tabs>
        <w:autoSpaceDE/>
        <w:ind w:left="0" w:firstLine="0"/>
        <w:rPr>
          <w:szCs w:val="20"/>
        </w:rPr>
      </w:pPr>
      <w:r w:rsidRPr="00C332CD">
        <w:rPr>
          <w:szCs w:val="20"/>
        </w:rPr>
        <w:t>Е-</w:t>
      </w:r>
      <w:proofErr w:type="spellStart"/>
      <w:r w:rsidRPr="00C332CD">
        <w:rPr>
          <w:szCs w:val="20"/>
        </w:rPr>
        <w:t>mail</w:t>
      </w:r>
      <w:proofErr w:type="spellEnd"/>
      <w:r w:rsidRPr="00C332CD">
        <w:rPr>
          <w:szCs w:val="20"/>
        </w:rPr>
        <w:t>: ________________________________________________________________________</w:t>
      </w:r>
    </w:p>
    <w:p w14:paraId="68ADE1F8" w14:textId="77777777" w:rsidR="00D835BA" w:rsidRPr="00C332CD" w:rsidRDefault="00D835BA" w:rsidP="00D835BA">
      <w:pPr>
        <w:numPr>
          <w:ilvl w:val="0"/>
          <w:numId w:val="26"/>
        </w:numPr>
        <w:shd w:val="clear" w:color="auto" w:fill="FFFFFF"/>
        <w:tabs>
          <w:tab w:val="left" w:pos="426"/>
          <w:tab w:val="left" w:pos="462"/>
          <w:tab w:val="left" w:pos="851"/>
        </w:tabs>
        <w:autoSpaceDE/>
        <w:ind w:left="0" w:firstLine="0"/>
        <w:rPr>
          <w:szCs w:val="20"/>
        </w:rPr>
      </w:pPr>
      <w:proofErr w:type="spellStart"/>
      <w:r w:rsidRPr="00C332CD">
        <w:rPr>
          <w:szCs w:val="20"/>
        </w:rPr>
        <w:t>Відомості</w:t>
      </w:r>
      <w:proofErr w:type="spellEnd"/>
      <w:r w:rsidRPr="00C332CD">
        <w:rPr>
          <w:szCs w:val="20"/>
        </w:rPr>
        <w:t xml:space="preserve"> про </w:t>
      </w:r>
      <w:proofErr w:type="spellStart"/>
      <w:r w:rsidRPr="00C332CD">
        <w:rPr>
          <w:szCs w:val="20"/>
        </w:rPr>
        <w:t>керівника</w:t>
      </w:r>
      <w:proofErr w:type="spellEnd"/>
      <w:r w:rsidRPr="00C332CD">
        <w:rPr>
          <w:szCs w:val="20"/>
        </w:rPr>
        <w:t xml:space="preserve"> (посада, ПІБ, тел.): _________________________________________</w:t>
      </w:r>
    </w:p>
    <w:p w14:paraId="68ADE1F9" w14:textId="77777777" w:rsidR="00D835BA" w:rsidRPr="00C332CD" w:rsidRDefault="00D835BA" w:rsidP="00D835BA">
      <w:pPr>
        <w:numPr>
          <w:ilvl w:val="0"/>
          <w:numId w:val="26"/>
        </w:numPr>
        <w:shd w:val="clear" w:color="auto" w:fill="FFFFFF"/>
        <w:tabs>
          <w:tab w:val="left" w:pos="426"/>
          <w:tab w:val="left" w:pos="462"/>
          <w:tab w:val="left" w:pos="851"/>
        </w:tabs>
        <w:autoSpaceDE/>
        <w:ind w:left="0" w:firstLine="0"/>
        <w:rPr>
          <w:szCs w:val="20"/>
        </w:rPr>
      </w:pPr>
      <w:proofErr w:type="spellStart"/>
      <w:r w:rsidRPr="00C332CD">
        <w:rPr>
          <w:szCs w:val="20"/>
        </w:rPr>
        <w:t>Відомості</w:t>
      </w:r>
      <w:proofErr w:type="spellEnd"/>
      <w:r w:rsidRPr="00C332CD">
        <w:rPr>
          <w:szCs w:val="20"/>
        </w:rPr>
        <w:t xml:space="preserve"> про </w:t>
      </w:r>
      <w:proofErr w:type="spellStart"/>
      <w:r w:rsidRPr="00C332CD">
        <w:rPr>
          <w:szCs w:val="20"/>
        </w:rPr>
        <w:t>підписанта</w:t>
      </w:r>
      <w:proofErr w:type="spellEnd"/>
      <w:r w:rsidRPr="00C332CD">
        <w:rPr>
          <w:szCs w:val="20"/>
        </w:rPr>
        <w:t xml:space="preserve"> договору (посада, ПІБ, тел.): _______________________________</w:t>
      </w:r>
    </w:p>
    <w:p w14:paraId="68ADE1FA" w14:textId="77777777" w:rsidR="00D835BA" w:rsidRPr="00C332CD" w:rsidRDefault="00D835BA" w:rsidP="00D835BA">
      <w:pPr>
        <w:numPr>
          <w:ilvl w:val="0"/>
          <w:numId w:val="26"/>
        </w:numPr>
        <w:shd w:val="clear" w:color="auto" w:fill="FFFFFF"/>
        <w:tabs>
          <w:tab w:val="left" w:pos="426"/>
          <w:tab w:val="left" w:pos="462"/>
          <w:tab w:val="left" w:pos="851"/>
        </w:tabs>
        <w:autoSpaceDE/>
        <w:ind w:left="0" w:firstLine="0"/>
        <w:rPr>
          <w:szCs w:val="20"/>
        </w:rPr>
      </w:pPr>
      <w:proofErr w:type="spellStart"/>
      <w:r w:rsidRPr="00C332CD">
        <w:rPr>
          <w:szCs w:val="20"/>
        </w:rPr>
        <w:t>Відомості</w:t>
      </w:r>
      <w:proofErr w:type="spellEnd"/>
      <w:r w:rsidRPr="00C332CD">
        <w:rPr>
          <w:szCs w:val="20"/>
        </w:rPr>
        <w:t xml:space="preserve"> про </w:t>
      </w:r>
      <w:proofErr w:type="spellStart"/>
      <w:r w:rsidRPr="00C332CD">
        <w:rPr>
          <w:szCs w:val="20"/>
        </w:rPr>
        <w:t>підписанта</w:t>
      </w:r>
      <w:proofErr w:type="spellEnd"/>
      <w:r w:rsidRPr="00C332CD">
        <w:rPr>
          <w:szCs w:val="20"/>
        </w:rPr>
        <w:t xml:space="preserve"> </w:t>
      </w:r>
      <w:proofErr w:type="spellStart"/>
      <w:r w:rsidRPr="00C332CD">
        <w:rPr>
          <w:szCs w:val="20"/>
        </w:rPr>
        <w:t>документів</w:t>
      </w:r>
      <w:proofErr w:type="spellEnd"/>
      <w:r w:rsidRPr="00C332CD">
        <w:rPr>
          <w:szCs w:val="20"/>
        </w:rPr>
        <w:t xml:space="preserve"> </w:t>
      </w:r>
      <w:proofErr w:type="spellStart"/>
      <w:r w:rsidRPr="00C332CD">
        <w:rPr>
          <w:szCs w:val="20"/>
        </w:rPr>
        <w:t>пропозиції</w:t>
      </w:r>
      <w:proofErr w:type="spellEnd"/>
      <w:r w:rsidRPr="00C332CD">
        <w:rPr>
          <w:szCs w:val="20"/>
        </w:rPr>
        <w:t xml:space="preserve"> (посада, ПІБ, тел.):</w:t>
      </w:r>
    </w:p>
    <w:p w14:paraId="68ADE1FB" w14:textId="77777777" w:rsidR="00D835BA" w:rsidRPr="00C332CD" w:rsidRDefault="00D835BA" w:rsidP="00D835BA">
      <w:pPr>
        <w:numPr>
          <w:ilvl w:val="0"/>
          <w:numId w:val="26"/>
        </w:numPr>
        <w:shd w:val="clear" w:color="auto" w:fill="FFFFFF"/>
        <w:tabs>
          <w:tab w:val="left" w:pos="426"/>
          <w:tab w:val="left" w:pos="462"/>
          <w:tab w:val="left" w:pos="851"/>
        </w:tabs>
        <w:autoSpaceDE/>
        <w:ind w:left="0" w:firstLine="0"/>
        <w:rPr>
          <w:szCs w:val="20"/>
        </w:rPr>
      </w:pPr>
      <w:r w:rsidRPr="00C332CD">
        <w:rPr>
          <w:szCs w:val="20"/>
          <w:lang w:val="uk-UA"/>
        </w:rPr>
        <w:t xml:space="preserve">Відомості про кінцевого бенефіціарного власника (контролера) юридичної особи із </w:t>
      </w:r>
    </w:p>
    <w:p w14:paraId="68ADE1FC" w14:textId="77777777" w:rsidR="00D835BA" w:rsidRDefault="00D835BA" w:rsidP="00D835BA">
      <w:pPr>
        <w:shd w:val="clear" w:color="auto" w:fill="FFFFFF"/>
        <w:tabs>
          <w:tab w:val="left" w:pos="426"/>
          <w:tab w:val="left" w:pos="462"/>
          <w:tab w:val="left" w:pos="851"/>
        </w:tabs>
        <w:autoSpaceDE/>
        <w:rPr>
          <w:szCs w:val="20"/>
          <w:lang w:val="uk-UA"/>
        </w:rPr>
      </w:pPr>
      <w:r w:rsidRPr="00C332CD">
        <w:rPr>
          <w:szCs w:val="20"/>
          <w:lang w:val="uk-UA"/>
        </w:rPr>
        <w:t xml:space="preserve">         обов’язковим зазначенням громадянства ___________________________________________</w:t>
      </w:r>
    </w:p>
    <w:p w14:paraId="78165C78" w14:textId="5374A674" w:rsidR="00F85498" w:rsidRDefault="00F85498" w:rsidP="00DF3895">
      <w:pPr>
        <w:shd w:val="clear" w:color="auto" w:fill="FFFFFF"/>
        <w:tabs>
          <w:tab w:val="left" w:pos="426"/>
          <w:tab w:val="left" w:pos="462"/>
          <w:tab w:val="left" w:pos="851"/>
        </w:tabs>
        <w:autoSpaceDE/>
        <w:jc w:val="both"/>
        <w:rPr>
          <w:lang w:val="uk-UA"/>
        </w:rPr>
      </w:pPr>
      <w:r w:rsidRPr="00F85498">
        <w:rPr>
          <w:sz w:val="20"/>
          <w:szCs w:val="16"/>
          <w:lang w:val="uk-UA"/>
        </w:rPr>
        <w:t>1</w:t>
      </w:r>
      <w:r w:rsidR="009471C4">
        <w:rPr>
          <w:sz w:val="20"/>
          <w:szCs w:val="16"/>
          <w:lang w:val="uk-UA"/>
        </w:rPr>
        <w:t>5</w:t>
      </w:r>
      <w:r w:rsidRPr="00F85498">
        <w:rPr>
          <w:sz w:val="20"/>
          <w:szCs w:val="16"/>
          <w:lang w:val="uk-UA"/>
        </w:rPr>
        <w:t xml:space="preserve">. </w:t>
      </w:r>
      <w:r w:rsidR="009471C4">
        <w:rPr>
          <w:sz w:val="20"/>
          <w:szCs w:val="16"/>
          <w:lang w:val="uk-UA"/>
        </w:rPr>
        <w:t xml:space="preserve"> </w:t>
      </w:r>
      <w:r w:rsidR="009471C4" w:rsidRPr="009471C4">
        <w:rPr>
          <w:lang w:val="uk-UA"/>
        </w:rPr>
        <w:t>На учасника не розповсюджуються норми Закону України від 14.08.2014 № 1644-VII «Про санкції» та відповідних чинних указів Президента України, введених в дію відповідно до законодавства України, згідно з яким заборонено здійснення закупівель товарів, робіт та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інших суб’єктів господарювання, що здійснюють продаж товарів, робіт і послуг походженням з іноземної держави, до яких застосовано персональні спеціальні економічні та інші обмежувальні заходи (санкції).</w:t>
      </w:r>
    </w:p>
    <w:p w14:paraId="23F9F136" w14:textId="74500E9B" w:rsidR="009471C4" w:rsidRDefault="009471C4" w:rsidP="00DF3895">
      <w:pPr>
        <w:shd w:val="clear" w:color="auto" w:fill="FFFFFF"/>
        <w:tabs>
          <w:tab w:val="left" w:pos="426"/>
          <w:tab w:val="left" w:pos="462"/>
          <w:tab w:val="left" w:pos="851"/>
        </w:tabs>
        <w:autoSpaceDE/>
        <w:jc w:val="both"/>
        <w:rPr>
          <w:szCs w:val="20"/>
          <w:lang w:val="uk-UA"/>
        </w:rPr>
      </w:pPr>
      <w:r w:rsidRPr="00F85498">
        <w:rPr>
          <w:sz w:val="20"/>
          <w:szCs w:val="16"/>
          <w:lang w:val="uk-UA"/>
        </w:rPr>
        <w:t>1</w:t>
      </w:r>
      <w:r>
        <w:rPr>
          <w:sz w:val="20"/>
          <w:szCs w:val="16"/>
          <w:lang w:val="uk-UA"/>
        </w:rPr>
        <w:t>6</w:t>
      </w:r>
      <w:r w:rsidRPr="00F85498">
        <w:rPr>
          <w:sz w:val="20"/>
          <w:szCs w:val="16"/>
          <w:lang w:val="uk-UA"/>
        </w:rPr>
        <w:t>.</w:t>
      </w:r>
      <w:r>
        <w:rPr>
          <w:szCs w:val="20"/>
          <w:lang w:val="uk-UA"/>
        </w:rPr>
        <w:t xml:space="preserve"> </w:t>
      </w:r>
      <w:r w:rsidRPr="004D4B8C">
        <w:rPr>
          <w:szCs w:val="20"/>
          <w:lang w:val="uk-UA"/>
        </w:rPr>
        <w:t>Учасник не має прямого чи опосередкованого зв’язку з країною-агресором.</w:t>
      </w:r>
    </w:p>
    <w:p w14:paraId="68ADE1FF" w14:textId="77777777" w:rsidR="00D835BA" w:rsidRPr="009471C4" w:rsidRDefault="00D835BA" w:rsidP="00D835BA">
      <w:pPr>
        <w:shd w:val="clear" w:color="auto" w:fill="FFFFFF"/>
        <w:tabs>
          <w:tab w:val="left" w:pos="426"/>
        </w:tabs>
        <w:rPr>
          <w:sz w:val="20"/>
          <w:szCs w:val="20"/>
          <w:lang w:val="uk-UA"/>
        </w:rPr>
      </w:pPr>
    </w:p>
    <w:tbl>
      <w:tblPr>
        <w:tblW w:w="10348" w:type="dxa"/>
        <w:jc w:val="center"/>
        <w:tblLook w:val="04A0" w:firstRow="1" w:lastRow="0" w:firstColumn="1" w:lastColumn="0" w:noHBand="0" w:noVBand="1"/>
      </w:tblPr>
      <w:tblGrid>
        <w:gridCol w:w="2928"/>
        <w:gridCol w:w="1564"/>
        <w:gridCol w:w="2928"/>
        <w:gridCol w:w="2928"/>
      </w:tblGrid>
      <w:tr w:rsidR="00D835BA" w:rsidRPr="00C332CD" w14:paraId="68ADE204" w14:textId="77777777" w:rsidTr="004E62B3">
        <w:trPr>
          <w:jc w:val="center"/>
        </w:trPr>
        <w:tc>
          <w:tcPr>
            <w:tcW w:w="2928" w:type="dxa"/>
            <w:hideMark/>
          </w:tcPr>
          <w:p w14:paraId="68ADE200" w14:textId="77777777" w:rsidR="00D835BA" w:rsidRPr="00C332CD" w:rsidRDefault="00D835BA" w:rsidP="004E62B3">
            <w:pPr>
              <w:shd w:val="clear" w:color="auto" w:fill="FFFFFF"/>
              <w:tabs>
                <w:tab w:val="left" w:pos="426"/>
              </w:tabs>
              <w:jc w:val="center"/>
              <w:rPr>
                <w:rFonts w:eastAsia="Courier New"/>
                <w:sz w:val="20"/>
                <w:szCs w:val="20"/>
                <w:lang w:val=""/>
              </w:rPr>
            </w:pPr>
            <w:r w:rsidRPr="00C332CD">
              <w:rPr>
                <w:rFonts w:eastAsia="Arial"/>
                <w:sz w:val="20"/>
                <w:szCs w:val="20"/>
                <w:lang w:val=""/>
              </w:rPr>
              <w:t>________________________</w:t>
            </w:r>
          </w:p>
        </w:tc>
        <w:tc>
          <w:tcPr>
            <w:tcW w:w="1564" w:type="dxa"/>
          </w:tcPr>
          <w:p w14:paraId="68ADE201" w14:textId="77777777" w:rsidR="00D835BA" w:rsidRPr="00C332CD" w:rsidRDefault="00D835BA" w:rsidP="004E62B3">
            <w:pPr>
              <w:shd w:val="clear" w:color="auto" w:fill="FFFFFF"/>
              <w:tabs>
                <w:tab w:val="left" w:pos="426"/>
              </w:tabs>
              <w:jc w:val="center"/>
              <w:rPr>
                <w:rFonts w:eastAsia="Arial"/>
                <w:sz w:val="20"/>
                <w:szCs w:val="20"/>
                <w:lang w:val=""/>
              </w:rPr>
            </w:pPr>
          </w:p>
        </w:tc>
        <w:tc>
          <w:tcPr>
            <w:tcW w:w="2928" w:type="dxa"/>
            <w:hideMark/>
          </w:tcPr>
          <w:p w14:paraId="68ADE202" w14:textId="77777777" w:rsidR="00D835BA" w:rsidRPr="00C332CD" w:rsidRDefault="00D835BA" w:rsidP="004E62B3">
            <w:pPr>
              <w:shd w:val="clear" w:color="auto" w:fill="FFFFFF"/>
              <w:tabs>
                <w:tab w:val="left" w:pos="426"/>
              </w:tabs>
              <w:jc w:val="center"/>
              <w:rPr>
                <w:sz w:val="20"/>
                <w:szCs w:val="20"/>
                <w:lang w:val=""/>
              </w:rPr>
            </w:pPr>
            <w:r w:rsidRPr="00C332CD">
              <w:rPr>
                <w:rFonts w:eastAsia="Arial"/>
                <w:sz w:val="20"/>
                <w:szCs w:val="20"/>
                <w:lang w:val=""/>
              </w:rPr>
              <w:t>________________________</w:t>
            </w:r>
          </w:p>
        </w:tc>
        <w:tc>
          <w:tcPr>
            <w:tcW w:w="2928" w:type="dxa"/>
            <w:hideMark/>
          </w:tcPr>
          <w:p w14:paraId="68ADE203" w14:textId="77777777" w:rsidR="00D835BA" w:rsidRPr="00C332CD" w:rsidRDefault="00D835BA" w:rsidP="004E62B3">
            <w:pPr>
              <w:shd w:val="clear" w:color="auto" w:fill="FFFFFF"/>
              <w:tabs>
                <w:tab w:val="left" w:pos="426"/>
              </w:tabs>
              <w:jc w:val="center"/>
              <w:rPr>
                <w:sz w:val="20"/>
                <w:szCs w:val="20"/>
                <w:lang w:val=""/>
              </w:rPr>
            </w:pPr>
            <w:r w:rsidRPr="00C332CD">
              <w:rPr>
                <w:rFonts w:eastAsia="Arial"/>
                <w:sz w:val="20"/>
                <w:szCs w:val="20"/>
                <w:lang w:val=""/>
              </w:rPr>
              <w:t>________________________</w:t>
            </w:r>
          </w:p>
        </w:tc>
      </w:tr>
      <w:tr w:rsidR="00D835BA" w:rsidRPr="00C332CD" w14:paraId="68ADE209" w14:textId="77777777" w:rsidTr="004E62B3">
        <w:trPr>
          <w:jc w:val="center"/>
        </w:trPr>
        <w:tc>
          <w:tcPr>
            <w:tcW w:w="2928" w:type="dxa"/>
            <w:hideMark/>
          </w:tcPr>
          <w:p w14:paraId="68ADE205" w14:textId="77777777" w:rsidR="00D835BA" w:rsidRPr="00C332CD" w:rsidRDefault="00D835BA" w:rsidP="004E62B3">
            <w:pPr>
              <w:shd w:val="clear" w:color="auto" w:fill="FFFFFF"/>
              <w:tabs>
                <w:tab w:val="left" w:pos="426"/>
              </w:tabs>
              <w:jc w:val="center"/>
              <w:rPr>
                <w:sz w:val="20"/>
                <w:szCs w:val="20"/>
                <w:lang w:val=""/>
              </w:rPr>
            </w:pPr>
            <w:r w:rsidRPr="00C332CD">
              <w:rPr>
                <w:rFonts w:eastAsia="Arial"/>
                <w:i/>
                <w:sz w:val="20"/>
                <w:szCs w:val="20"/>
                <w:lang w:val=""/>
              </w:rPr>
              <w:t>посада уповноваженої особи Учасника</w:t>
            </w:r>
          </w:p>
        </w:tc>
        <w:tc>
          <w:tcPr>
            <w:tcW w:w="1564" w:type="dxa"/>
          </w:tcPr>
          <w:p w14:paraId="68ADE206" w14:textId="77777777" w:rsidR="00D835BA" w:rsidRPr="00C332CD" w:rsidRDefault="00D835BA" w:rsidP="004E62B3">
            <w:pPr>
              <w:shd w:val="clear" w:color="auto" w:fill="FFFFFF"/>
              <w:tabs>
                <w:tab w:val="left" w:pos="426"/>
              </w:tabs>
              <w:jc w:val="center"/>
              <w:rPr>
                <w:rFonts w:eastAsia="Arial"/>
                <w:i/>
                <w:sz w:val="20"/>
                <w:szCs w:val="20"/>
                <w:lang w:val=""/>
              </w:rPr>
            </w:pPr>
          </w:p>
        </w:tc>
        <w:tc>
          <w:tcPr>
            <w:tcW w:w="2928" w:type="dxa"/>
            <w:hideMark/>
          </w:tcPr>
          <w:p w14:paraId="68ADE207" w14:textId="77777777" w:rsidR="00D835BA" w:rsidRPr="00C332CD" w:rsidRDefault="00D835BA" w:rsidP="004E62B3">
            <w:pPr>
              <w:shd w:val="clear" w:color="auto" w:fill="FFFFFF"/>
              <w:tabs>
                <w:tab w:val="left" w:pos="426"/>
              </w:tabs>
              <w:jc w:val="center"/>
              <w:rPr>
                <w:sz w:val="20"/>
                <w:szCs w:val="20"/>
                <w:lang w:val=""/>
              </w:rPr>
            </w:pPr>
            <w:r w:rsidRPr="00C332CD">
              <w:rPr>
                <w:rFonts w:eastAsia="Arial"/>
                <w:i/>
                <w:sz w:val="20"/>
                <w:szCs w:val="20"/>
                <w:lang w:val=""/>
              </w:rPr>
              <w:t>підпис та печатка (за наявності)</w:t>
            </w:r>
          </w:p>
        </w:tc>
        <w:tc>
          <w:tcPr>
            <w:tcW w:w="2928" w:type="dxa"/>
            <w:hideMark/>
          </w:tcPr>
          <w:p w14:paraId="68ADE208" w14:textId="77777777" w:rsidR="00D835BA" w:rsidRPr="00C332CD" w:rsidRDefault="00D835BA" w:rsidP="004E62B3">
            <w:pPr>
              <w:shd w:val="clear" w:color="auto" w:fill="FFFFFF"/>
              <w:tabs>
                <w:tab w:val="left" w:pos="426"/>
              </w:tabs>
              <w:jc w:val="center"/>
              <w:rPr>
                <w:sz w:val="20"/>
                <w:szCs w:val="20"/>
                <w:lang w:val=""/>
              </w:rPr>
            </w:pPr>
            <w:r w:rsidRPr="00C332CD">
              <w:rPr>
                <w:rFonts w:eastAsia="Arial"/>
                <w:i/>
                <w:sz w:val="20"/>
                <w:szCs w:val="20"/>
                <w:lang w:val=""/>
              </w:rPr>
              <w:t>прізвище, ініціали</w:t>
            </w:r>
          </w:p>
        </w:tc>
      </w:tr>
    </w:tbl>
    <w:p w14:paraId="68ADE20A" w14:textId="022686F5" w:rsidR="00D835BA" w:rsidRDefault="00D835BA" w:rsidP="00D835BA">
      <w:pPr>
        <w:spacing w:line="240" w:lineRule="exact"/>
        <w:jc w:val="center"/>
        <w:rPr>
          <w:b/>
          <w:sz w:val="28"/>
          <w:szCs w:val="28"/>
          <w:lang w:val="uk-UA"/>
        </w:rPr>
      </w:pPr>
      <w:r w:rsidRPr="00C332CD">
        <w:rPr>
          <w:rFonts w:ascii="Times New Roman" w:hAnsi="Times New Roman"/>
          <w:lang w:val="uk-UA"/>
        </w:rPr>
        <w:t xml:space="preserve">          </w:t>
      </w:r>
      <w:r w:rsidRPr="00C332CD">
        <w:rPr>
          <w:b/>
          <w:sz w:val="28"/>
          <w:szCs w:val="28"/>
          <w:lang w:val="uk-UA"/>
        </w:rPr>
        <w:br w:type="page"/>
      </w:r>
    </w:p>
    <w:p w14:paraId="084E5303" w14:textId="1C8CDDA2" w:rsidR="003A4196" w:rsidRPr="00B32E05" w:rsidRDefault="003A4196" w:rsidP="003A4196">
      <w:pPr>
        <w:shd w:val="clear" w:color="auto" w:fill="FFFFFF"/>
        <w:ind w:right="126"/>
        <w:jc w:val="right"/>
        <w:rPr>
          <w:rFonts w:ascii="Times New Roman" w:hAnsi="Times New Roman"/>
          <w:b/>
          <w:bCs/>
          <w:lang w:val="uk-UA"/>
        </w:rPr>
      </w:pPr>
      <w:r w:rsidRPr="00B32E05">
        <w:rPr>
          <w:rFonts w:ascii="Times New Roman" w:hAnsi="Times New Roman"/>
          <w:b/>
          <w:bCs/>
          <w:lang w:val="uk-UA"/>
        </w:rPr>
        <w:lastRenderedPageBreak/>
        <w:t>ЗРАЗОК 3</w:t>
      </w:r>
    </w:p>
    <w:p w14:paraId="3FD34566" w14:textId="5F6D2A56" w:rsidR="003A4196" w:rsidRPr="00B32E05" w:rsidRDefault="003A4196" w:rsidP="003A4196">
      <w:pPr>
        <w:shd w:val="clear" w:color="auto" w:fill="FFFFFF"/>
        <w:ind w:right="126"/>
        <w:jc w:val="center"/>
        <w:rPr>
          <w:rFonts w:ascii="Times New Roman" w:hAnsi="Times New Roman"/>
          <w:b/>
          <w:bCs/>
          <w:lang w:val="uk-UA"/>
        </w:rPr>
      </w:pPr>
      <w:r w:rsidRPr="00B32E05">
        <w:rPr>
          <w:rFonts w:ascii="Times New Roman" w:hAnsi="Times New Roman"/>
          <w:b/>
          <w:bCs/>
          <w:lang w:val="uk-UA"/>
        </w:rPr>
        <w:t>Довідка</w:t>
      </w:r>
    </w:p>
    <w:p w14:paraId="1B140C6B" w14:textId="63E735EC" w:rsidR="003A4196" w:rsidRPr="00B32E05" w:rsidRDefault="003A4196" w:rsidP="00D835BA">
      <w:pPr>
        <w:spacing w:line="240" w:lineRule="exact"/>
        <w:jc w:val="center"/>
        <w:rPr>
          <w:rFonts w:ascii="Times New Roman" w:hAnsi="Times New Roman"/>
          <w:b/>
          <w:bCs/>
          <w:lang w:val="uk-UA"/>
        </w:rPr>
      </w:pPr>
      <w:r w:rsidRPr="00B32E05">
        <w:rPr>
          <w:rFonts w:ascii="Times New Roman" w:hAnsi="Times New Roman"/>
          <w:b/>
          <w:bCs/>
          <w:lang w:val="uk-UA"/>
        </w:rPr>
        <w:t>про відсутність підстави, визначеної абзацом 14 пункту 44 Особливостей</w:t>
      </w:r>
    </w:p>
    <w:p w14:paraId="2A0055E8" w14:textId="77777777" w:rsidR="003A4196" w:rsidRPr="00B32E05" w:rsidRDefault="003A4196" w:rsidP="003A4196">
      <w:pPr>
        <w:spacing w:line="240" w:lineRule="exact"/>
        <w:ind w:firstLine="567"/>
        <w:jc w:val="both"/>
        <w:rPr>
          <w:rFonts w:ascii="Times New Roman" w:hAnsi="Times New Roman"/>
          <w:lang w:val="uk-UA"/>
        </w:rPr>
      </w:pPr>
    </w:p>
    <w:p w14:paraId="54AFE2DA" w14:textId="75C4240A" w:rsidR="003A4196" w:rsidRPr="00B32E05" w:rsidRDefault="003A4196" w:rsidP="003A4196">
      <w:pPr>
        <w:ind w:firstLine="567"/>
        <w:jc w:val="both"/>
        <w:rPr>
          <w:rFonts w:ascii="Times New Roman" w:hAnsi="Times New Roman"/>
          <w:lang w:val="uk-UA"/>
        </w:rPr>
      </w:pPr>
      <w:r w:rsidRPr="00B32E05">
        <w:rPr>
          <w:rFonts w:ascii="Times New Roman" w:hAnsi="Times New Roman"/>
          <w:lang w:val="uk-UA"/>
        </w:rPr>
        <w:t>Ми,  (вказати назву учасника)  (надалі учасник) в особі  (вказати уповноважену особу) підтверджуємо, що відсутні підстави, визначені абзацом 14 пункту 44 Особливостей:</w:t>
      </w:r>
    </w:p>
    <w:p w14:paraId="41DC99E3" w14:textId="26ED4C51" w:rsidR="003A4196" w:rsidRPr="00B32E05" w:rsidRDefault="003A4196" w:rsidP="003A4196">
      <w:pPr>
        <w:ind w:firstLine="567"/>
        <w:jc w:val="both"/>
        <w:rPr>
          <w:rFonts w:ascii="Times New Roman" w:hAnsi="Times New Roman"/>
          <w:lang w:val="uk-UA"/>
        </w:rPr>
      </w:pPr>
      <w:r w:rsidRPr="00B32E05">
        <w:rPr>
          <w:rFonts w:ascii="Times New Roman" w:hAnsi="Times New Roman"/>
          <w:lang w:val="uk-UA"/>
        </w:rPr>
        <w:t>в учасника процедури закупівлі відсутні факти невиконання своїх зобов’язань за раніше укладеним договором про закупівлю з Акціонерним товариством «Українська залізниця»,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8958328" w14:textId="7E322917" w:rsidR="003A4196" w:rsidRPr="00B32E05" w:rsidRDefault="003A4196" w:rsidP="00E04C55">
      <w:pPr>
        <w:jc w:val="both"/>
        <w:rPr>
          <w:rFonts w:ascii="Times New Roman" w:hAnsi="Times New Roman"/>
          <w:lang w:val="uk-UA"/>
        </w:rPr>
      </w:pPr>
    </w:p>
    <w:p w14:paraId="145BA9F6" w14:textId="1E1E777D" w:rsidR="00E04C55" w:rsidRPr="00B32E05" w:rsidRDefault="00E04C55" w:rsidP="00E04C55">
      <w:pPr>
        <w:widowControl/>
        <w:pBdr>
          <w:top w:val="nil"/>
          <w:left w:val="nil"/>
          <w:bottom w:val="nil"/>
          <w:right w:val="nil"/>
          <w:between w:val="nil"/>
        </w:pBdr>
        <w:shd w:val="clear" w:color="auto" w:fill="FFFFFF"/>
        <w:autoSpaceDE/>
        <w:autoSpaceDN/>
        <w:ind w:firstLine="567"/>
        <w:jc w:val="both"/>
        <w:rPr>
          <w:rFonts w:ascii="Times New Roman" w:hAnsi="Times New Roman" w:cs="Times New Roman"/>
          <w:b/>
          <w:color w:val="000000"/>
          <w:lang w:val="uk-UA"/>
        </w:rPr>
      </w:pPr>
      <w:r w:rsidRPr="00B32E05">
        <w:rPr>
          <w:b/>
          <w:sz w:val="22"/>
          <w:szCs w:val="22"/>
        </w:rPr>
        <w:t>*</w:t>
      </w:r>
      <w:r w:rsidRPr="00B32E05">
        <w:rPr>
          <w:b/>
          <w:sz w:val="22"/>
          <w:szCs w:val="22"/>
          <w:lang w:val="uk-UA"/>
        </w:rPr>
        <w:t xml:space="preserve"> </w:t>
      </w:r>
      <w:r w:rsidRPr="00B32E05">
        <w:rPr>
          <w:rFonts w:ascii="Times New Roman" w:hAnsi="Times New Roman" w:cs="Times New Roman"/>
          <w:b/>
          <w:lang w:val="uk-UA"/>
        </w:rPr>
        <w:t xml:space="preserve">або, </w:t>
      </w:r>
      <w:r w:rsidRPr="00B32E05">
        <w:rPr>
          <w:rFonts w:ascii="Times New Roman" w:hAnsi="Times New Roman" w:cs="Times New Roman"/>
          <w:b/>
          <w:lang w:val="uk-UA" w:eastAsia="uk-UA"/>
        </w:rPr>
        <w:t>якщо в учасника були факти не виконання своїх зобов’язань за раніше укладеним договором:</w:t>
      </w:r>
    </w:p>
    <w:p w14:paraId="655F4EB7" w14:textId="77777777" w:rsidR="00E04C55" w:rsidRPr="00B32E05" w:rsidRDefault="00E04C55" w:rsidP="00E04C55">
      <w:pPr>
        <w:jc w:val="both"/>
        <w:rPr>
          <w:rFonts w:ascii="Times New Roman" w:hAnsi="Times New Roman"/>
          <w:lang w:val="uk-UA"/>
        </w:rPr>
      </w:pPr>
    </w:p>
    <w:p w14:paraId="10091199" w14:textId="516B356A" w:rsidR="00E04C55" w:rsidRDefault="003A4196" w:rsidP="003A4196">
      <w:pPr>
        <w:ind w:firstLine="567"/>
        <w:jc w:val="both"/>
        <w:rPr>
          <w:rFonts w:ascii="Times New Roman" w:hAnsi="Times New Roman"/>
          <w:lang w:val="uk-UA"/>
        </w:rPr>
      </w:pPr>
      <w:r w:rsidRPr="00B32E05">
        <w:rPr>
          <w:rFonts w:ascii="Times New Roman" w:hAnsi="Times New Roman"/>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2C0DCBFC" w14:textId="636C800F" w:rsidR="00E04C55" w:rsidRDefault="00E04C55">
      <w:pPr>
        <w:widowControl/>
        <w:autoSpaceDE/>
        <w:autoSpaceDN/>
        <w:rPr>
          <w:rFonts w:ascii="Times New Roman" w:hAnsi="Times New Roman"/>
          <w:lang w:val="uk-UA"/>
        </w:rPr>
      </w:pPr>
    </w:p>
    <w:p w14:paraId="5479ADAB" w14:textId="5B085A60" w:rsidR="005A7BFE" w:rsidRDefault="005A7BFE">
      <w:pPr>
        <w:widowControl/>
        <w:autoSpaceDE/>
        <w:autoSpaceDN/>
        <w:rPr>
          <w:rFonts w:ascii="Times New Roman" w:hAnsi="Times New Roman"/>
          <w:lang w:val="uk-UA"/>
        </w:rPr>
      </w:pPr>
    </w:p>
    <w:p w14:paraId="6A800C3C" w14:textId="4D624133" w:rsidR="005A7BFE" w:rsidRDefault="005A7BFE">
      <w:pPr>
        <w:widowControl/>
        <w:autoSpaceDE/>
        <w:autoSpaceDN/>
        <w:rPr>
          <w:rFonts w:ascii="Times New Roman" w:hAnsi="Times New Roman"/>
          <w:lang w:val="uk-UA"/>
        </w:rPr>
      </w:pPr>
    </w:p>
    <w:p w14:paraId="5189B7B5" w14:textId="77777777" w:rsidR="005A7BFE" w:rsidRPr="00C332CD" w:rsidRDefault="005A7BFE" w:rsidP="005A7BFE">
      <w:pPr>
        <w:spacing w:line="240" w:lineRule="exact"/>
        <w:jc w:val="center"/>
        <w:rPr>
          <w:rFonts w:ascii="Times New Roman" w:hAnsi="Times New Roman"/>
          <w:lang w:val="uk-UA"/>
        </w:rPr>
      </w:pPr>
      <w:r w:rsidRPr="00C332CD">
        <w:rPr>
          <w:rFonts w:ascii="Times New Roman" w:hAnsi="Times New Roman"/>
          <w:lang w:val="uk-UA"/>
        </w:rPr>
        <w:t xml:space="preserve">Прізвище та ініціали                            Дата                                         Підпис                 </w:t>
      </w:r>
    </w:p>
    <w:p w14:paraId="64C0EF24" w14:textId="49553110" w:rsidR="005A7BFE" w:rsidRDefault="005A7BFE">
      <w:pPr>
        <w:widowControl/>
        <w:autoSpaceDE/>
        <w:autoSpaceDN/>
        <w:rPr>
          <w:rFonts w:ascii="Times New Roman" w:hAnsi="Times New Roman"/>
          <w:lang w:val="uk-UA"/>
        </w:rPr>
      </w:pPr>
      <w:r>
        <w:rPr>
          <w:rFonts w:ascii="Times New Roman" w:hAnsi="Times New Roman"/>
          <w:lang w:val="uk-UA"/>
        </w:rPr>
        <w:br w:type="page"/>
      </w:r>
    </w:p>
    <w:p w14:paraId="68ADE20B" w14:textId="77777777" w:rsidR="00433307" w:rsidRPr="00C332CD" w:rsidRDefault="00433307" w:rsidP="00433307">
      <w:pPr>
        <w:widowControl/>
        <w:autoSpaceDE/>
        <w:autoSpaceDN/>
        <w:ind w:left="7371"/>
        <w:contextualSpacing/>
        <w:jc w:val="right"/>
        <w:rPr>
          <w:rFonts w:ascii="Times New Roman" w:hAnsi="Times New Roman" w:cs="Times New Roman"/>
          <w:sz w:val="28"/>
          <w:szCs w:val="28"/>
          <w:lang w:val="uk-UA" w:eastAsia="uk-UA"/>
        </w:rPr>
      </w:pPr>
      <w:r w:rsidRPr="00C332CD">
        <w:rPr>
          <w:rFonts w:ascii="Times New Roman" w:hAnsi="Times New Roman" w:cs="Times New Roman"/>
          <w:sz w:val="28"/>
          <w:szCs w:val="28"/>
          <w:lang w:val="uk-UA" w:eastAsia="uk-UA"/>
        </w:rPr>
        <w:lastRenderedPageBreak/>
        <w:t xml:space="preserve">Додаток </w:t>
      </w:r>
      <w:r w:rsidR="00E000A9" w:rsidRPr="00C332CD">
        <w:rPr>
          <w:rFonts w:ascii="Times New Roman" w:hAnsi="Times New Roman" w:cs="Times New Roman"/>
          <w:sz w:val="28"/>
          <w:szCs w:val="28"/>
          <w:lang w:val="uk-UA" w:eastAsia="uk-UA"/>
        </w:rPr>
        <w:t xml:space="preserve">№ </w:t>
      </w:r>
      <w:r w:rsidR="0042529A" w:rsidRPr="00C332CD">
        <w:rPr>
          <w:rFonts w:ascii="Times New Roman" w:hAnsi="Times New Roman" w:cs="Times New Roman"/>
          <w:sz w:val="28"/>
          <w:szCs w:val="28"/>
          <w:lang w:val="uk-UA" w:eastAsia="uk-UA"/>
        </w:rPr>
        <w:t>5</w:t>
      </w:r>
    </w:p>
    <w:p w14:paraId="68ADE20C" w14:textId="77777777" w:rsidR="00433307" w:rsidRPr="00C332CD" w:rsidRDefault="00433307" w:rsidP="00433307">
      <w:pPr>
        <w:widowControl/>
        <w:autoSpaceDE/>
        <w:autoSpaceDN/>
        <w:ind w:left="284" w:right="127"/>
        <w:jc w:val="both"/>
        <w:rPr>
          <w:rFonts w:ascii="Times New Roman" w:hAnsi="Times New Roman" w:cs="Times New Roman"/>
          <w:b/>
          <w:sz w:val="28"/>
          <w:szCs w:val="28"/>
          <w:lang w:val="uk-UA" w:eastAsia="uk-UA"/>
        </w:rPr>
      </w:pPr>
    </w:p>
    <w:p w14:paraId="68ADE20D" w14:textId="40F1A489" w:rsidR="00DE12FE" w:rsidRPr="00AD4CB6" w:rsidRDefault="00DE12FE" w:rsidP="00DE12FE">
      <w:pPr>
        <w:widowControl/>
        <w:autoSpaceDE/>
        <w:autoSpaceDN/>
        <w:ind w:left="142" w:right="-283"/>
        <w:jc w:val="center"/>
        <w:rPr>
          <w:rFonts w:ascii="Times New Roman" w:hAnsi="Times New Roman" w:cs="Times New Roman"/>
          <w:b/>
          <w:sz w:val="28"/>
          <w:szCs w:val="28"/>
          <w:lang w:val="uk-UA"/>
        </w:rPr>
      </w:pPr>
      <w:r w:rsidRPr="00AD4CB6">
        <w:rPr>
          <w:rFonts w:ascii="Times New Roman" w:hAnsi="Times New Roman" w:cs="Times New Roman"/>
          <w:b/>
          <w:sz w:val="28"/>
          <w:szCs w:val="28"/>
          <w:lang w:val="uk-UA"/>
        </w:rPr>
        <w:t>Документи для пер</w:t>
      </w:r>
      <w:r w:rsidR="003C5F5D" w:rsidRPr="00AD4CB6">
        <w:rPr>
          <w:rFonts w:ascii="Times New Roman" w:hAnsi="Times New Roman" w:cs="Times New Roman"/>
          <w:b/>
          <w:sz w:val="28"/>
          <w:szCs w:val="28"/>
          <w:lang w:val="uk-UA"/>
        </w:rPr>
        <w:t>еможця торгів, що підтверджують</w:t>
      </w:r>
      <w:r w:rsidRPr="00AD4CB6">
        <w:rPr>
          <w:rFonts w:ascii="Times New Roman" w:hAnsi="Times New Roman" w:cs="Times New Roman"/>
          <w:b/>
          <w:sz w:val="28"/>
          <w:szCs w:val="28"/>
          <w:lang w:val="uk-UA"/>
        </w:rPr>
        <w:t xml:space="preserve"> відсутн</w:t>
      </w:r>
      <w:r w:rsidR="005F385E" w:rsidRPr="00AD4CB6">
        <w:rPr>
          <w:rFonts w:ascii="Times New Roman" w:hAnsi="Times New Roman" w:cs="Times New Roman"/>
          <w:b/>
          <w:sz w:val="28"/>
          <w:szCs w:val="28"/>
          <w:lang w:val="uk-UA"/>
        </w:rPr>
        <w:t>і</w:t>
      </w:r>
      <w:r w:rsidRPr="00AD4CB6">
        <w:rPr>
          <w:rFonts w:ascii="Times New Roman" w:hAnsi="Times New Roman" w:cs="Times New Roman"/>
          <w:b/>
          <w:sz w:val="28"/>
          <w:szCs w:val="28"/>
          <w:lang w:val="uk-UA"/>
        </w:rPr>
        <w:t xml:space="preserve">сть підстав відмови в участі у процедурі закупівлі згідно </w:t>
      </w:r>
      <w:r w:rsidR="005F385E" w:rsidRPr="00AD4CB6">
        <w:rPr>
          <w:rFonts w:ascii="Times New Roman" w:hAnsi="Times New Roman" w:cs="Times New Roman"/>
          <w:b/>
          <w:sz w:val="28"/>
          <w:szCs w:val="28"/>
          <w:lang w:val="uk-UA"/>
        </w:rPr>
        <w:t>абзацу 1</w:t>
      </w:r>
      <w:r w:rsidR="00D37B36" w:rsidRPr="00AD4CB6">
        <w:rPr>
          <w:rFonts w:ascii="Times New Roman" w:hAnsi="Times New Roman" w:cs="Times New Roman"/>
          <w:b/>
          <w:sz w:val="28"/>
          <w:szCs w:val="28"/>
          <w:lang w:val="uk-UA"/>
        </w:rPr>
        <w:t>5</w:t>
      </w:r>
      <w:r w:rsidR="005F385E" w:rsidRPr="00AD4CB6">
        <w:rPr>
          <w:rFonts w:ascii="Times New Roman" w:hAnsi="Times New Roman" w:cs="Times New Roman"/>
          <w:b/>
          <w:sz w:val="28"/>
          <w:szCs w:val="28"/>
          <w:lang w:val="uk-UA"/>
        </w:rPr>
        <w:t xml:space="preserve"> пункту 44 Особливостей</w:t>
      </w:r>
    </w:p>
    <w:p w14:paraId="68ADE20E" w14:textId="77777777" w:rsidR="00CD45B2" w:rsidRPr="00AD4CB6" w:rsidRDefault="00CD45B2" w:rsidP="00CD45B2">
      <w:pPr>
        <w:widowControl/>
        <w:autoSpaceDE/>
        <w:autoSpaceDN/>
        <w:ind w:left="142" w:right="-283"/>
        <w:jc w:val="both"/>
        <w:rPr>
          <w:rFonts w:ascii="Times New Roman" w:hAnsi="Times New Roman" w:cs="Times New Roman"/>
          <w:szCs w:val="28"/>
          <w:lang w:val="uk-UA"/>
        </w:rPr>
      </w:pPr>
    </w:p>
    <w:p w14:paraId="68ADE20F" w14:textId="048E4E74" w:rsidR="00952062" w:rsidRPr="00AD4CB6" w:rsidRDefault="00952062" w:rsidP="00952062">
      <w:pPr>
        <w:tabs>
          <w:tab w:val="left" w:pos="851"/>
        </w:tabs>
        <w:ind w:firstLine="851"/>
        <w:jc w:val="center"/>
        <w:rPr>
          <w:rFonts w:ascii="Times New Roman" w:hAnsi="Times New Roman"/>
          <w:b/>
          <w:i/>
          <w:lang w:val="uk-UA"/>
        </w:rPr>
      </w:pPr>
      <w:r w:rsidRPr="00AD4CB6">
        <w:rPr>
          <w:rFonts w:ascii="Times New Roman" w:hAnsi="Times New Roman"/>
          <w:b/>
          <w:i/>
          <w:lang w:val="uk-UA"/>
        </w:rPr>
        <w:t xml:space="preserve">Переможець процедури закупівлі у строк, що </w:t>
      </w:r>
      <w:r w:rsidRPr="00AD4CB6">
        <w:rPr>
          <w:rFonts w:ascii="Times New Roman" w:hAnsi="Times New Roman"/>
          <w:b/>
          <w:i/>
          <w:u w:val="single"/>
          <w:lang w:val="uk-UA"/>
        </w:rPr>
        <w:t>не перевищує чотирьох днів</w:t>
      </w:r>
      <w:r w:rsidRPr="00AD4CB6">
        <w:rPr>
          <w:rFonts w:ascii="Times New Roman" w:hAnsi="Times New Roman"/>
          <w:b/>
          <w:i/>
          <w:lang w:val="uk-UA"/>
        </w:rPr>
        <w:t xml:space="preserve"> з дати оприлюднення на веб-порталі Уповноваженого органу повідомлення про намір укласти договір, повинен завантажити в електронну систему закупівель документи, що підтверджують відсутність підстав відмови учаснику в участі у процедурі закупівлі згідно </w:t>
      </w:r>
      <w:r w:rsidR="005F385E" w:rsidRPr="00AD4CB6">
        <w:rPr>
          <w:rFonts w:ascii="Times New Roman" w:hAnsi="Times New Roman"/>
          <w:b/>
          <w:i/>
          <w:lang w:val="uk-UA"/>
        </w:rPr>
        <w:t>абзацу 1</w:t>
      </w:r>
      <w:r w:rsidR="00D37B36" w:rsidRPr="00AD4CB6">
        <w:rPr>
          <w:rFonts w:ascii="Times New Roman" w:hAnsi="Times New Roman"/>
          <w:b/>
          <w:i/>
          <w:lang w:val="uk-UA"/>
        </w:rPr>
        <w:t>5</w:t>
      </w:r>
      <w:r w:rsidR="005F385E" w:rsidRPr="00AD4CB6">
        <w:rPr>
          <w:rFonts w:ascii="Times New Roman" w:hAnsi="Times New Roman"/>
          <w:b/>
          <w:i/>
          <w:lang w:val="uk-UA"/>
        </w:rPr>
        <w:t xml:space="preserve"> пункту 44 Особливостей</w:t>
      </w:r>
      <w:r w:rsidRPr="00AD4CB6">
        <w:rPr>
          <w:rFonts w:ascii="Times New Roman" w:hAnsi="Times New Roman"/>
          <w:b/>
          <w:i/>
          <w:lang w:val="uk-UA"/>
        </w:rPr>
        <w:t xml:space="preserve">, визначені у </w:t>
      </w:r>
      <w:r w:rsidRPr="00AD4CB6">
        <w:rPr>
          <w:rFonts w:ascii="Times New Roman" w:hAnsi="Times New Roman"/>
          <w:b/>
          <w:i/>
          <w:u w:val="single"/>
          <w:lang w:val="uk-UA"/>
        </w:rPr>
        <w:t>Додатку № 5</w:t>
      </w:r>
      <w:r w:rsidRPr="00AD4CB6">
        <w:rPr>
          <w:rFonts w:ascii="Times New Roman" w:hAnsi="Times New Roman"/>
          <w:b/>
          <w:i/>
          <w:lang w:val="uk-UA"/>
        </w:rPr>
        <w:t xml:space="preserve"> тендерної документації, та цінову пропозицію згідно </w:t>
      </w:r>
      <w:r w:rsidRPr="00AD4CB6">
        <w:rPr>
          <w:rFonts w:ascii="Times New Roman" w:hAnsi="Times New Roman"/>
          <w:b/>
          <w:i/>
          <w:u w:val="single"/>
          <w:lang w:val="uk-UA"/>
        </w:rPr>
        <w:t>Додатку № 6</w:t>
      </w:r>
      <w:r w:rsidRPr="00AD4CB6">
        <w:rPr>
          <w:rFonts w:ascii="Times New Roman" w:hAnsi="Times New Roman"/>
          <w:b/>
          <w:i/>
          <w:lang w:val="uk-UA"/>
        </w:rPr>
        <w:t xml:space="preserve"> тендерної документації.</w:t>
      </w:r>
    </w:p>
    <w:p w14:paraId="68ADE210" w14:textId="77777777" w:rsidR="00544D53" w:rsidRPr="00AD4CB6" w:rsidRDefault="00544D53" w:rsidP="00544D53">
      <w:pPr>
        <w:widowControl/>
        <w:autoSpaceDE/>
        <w:autoSpaceDN/>
        <w:ind w:right="-283" w:firstLine="720"/>
        <w:jc w:val="both"/>
        <w:rPr>
          <w:rFonts w:ascii="Times New Roman" w:hAnsi="Times New Roman" w:cs="Times New Roman"/>
          <w:szCs w:val="28"/>
          <w:lang w:val="uk-UA"/>
        </w:rPr>
      </w:pPr>
    </w:p>
    <w:p w14:paraId="10419130" w14:textId="77777777" w:rsidR="00D37B36" w:rsidRPr="00AD4CB6" w:rsidRDefault="00544D53" w:rsidP="004637CC">
      <w:pPr>
        <w:widowControl/>
        <w:autoSpaceDE/>
        <w:autoSpaceDN/>
        <w:ind w:firstLine="567"/>
        <w:jc w:val="both"/>
        <w:rPr>
          <w:rFonts w:ascii="Times New Roman" w:hAnsi="Times New Roman" w:cs="Times New Roman"/>
          <w:lang w:val="uk-UA"/>
        </w:rPr>
      </w:pPr>
      <w:r w:rsidRPr="00AD4CB6">
        <w:rPr>
          <w:rFonts w:ascii="Times New Roman" w:hAnsi="Times New Roman" w:cs="Times New Roman"/>
          <w:b/>
          <w:lang w:val="uk-UA"/>
        </w:rPr>
        <w:t>1.</w:t>
      </w:r>
      <w:r w:rsidRPr="00AD4CB6">
        <w:rPr>
          <w:rFonts w:ascii="Times New Roman" w:hAnsi="Times New Roman" w:cs="Times New Roman"/>
          <w:lang w:val="uk-UA"/>
        </w:rPr>
        <w:t xml:space="preserve"> </w:t>
      </w:r>
      <w:r w:rsidR="004C2FBC" w:rsidRPr="00AD4CB6">
        <w:rPr>
          <w:rFonts w:ascii="Times New Roman" w:hAnsi="Times New Roman" w:cs="Times New Roman"/>
          <w:lang w:val="uk-UA"/>
        </w:rPr>
        <w:t xml:space="preserve">Інформаційна довідка з Єдиного державного реєстру осіб, які вчинили корупційні або пов’язані з корупцією правопорушення з відомостями про наявність/відсутність інформації про корупційні або пов’язані з корупцією правопорушення в цьому реєстрі, що сформована </w:t>
      </w:r>
      <w:r w:rsidR="00A7086B" w:rsidRPr="00AD4CB6">
        <w:rPr>
          <w:rFonts w:ascii="Times New Roman" w:hAnsi="Times New Roman" w:cs="Times New Roman"/>
          <w:lang w:val="uk-UA"/>
        </w:rPr>
        <w:t xml:space="preserve">не раніше  </w:t>
      </w:r>
      <w:r w:rsidR="000A11FC" w:rsidRPr="00AD4CB6">
        <w:rPr>
          <w:rFonts w:ascii="Times New Roman" w:hAnsi="Times New Roman" w:cs="Times New Roman"/>
          <w:lang w:val="uk-UA"/>
        </w:rPr>
        <w:t>10 днів відносно дати</w:t>
      </w:r>
      <w:r w:rsidR="00984846" w:rsidRPr="00AD4CB6">
        <w:rPr>
          <w:rFonts w:ascii="Times New Roman" w:hAnsi="Times New Roman" w:cs="Times New Roman"/>
          <w:lang w:val="uk-UA"/>
        </w:rPr>
        <w:t xml:space="preserve"> її</w:t>
      </w:r>
      <w:r w:rsidR="000A11FC" w:rsidRPr="00AD4CB6">
        <w:rPr>
          <w:rFonts w:ascii="Times New Roman" w:hAnsi="Times New Roman" w:cs="Times New Roman"/>
          <w:lang w:val="uk-UA"/>
        </w:rPr>
        <w:t xml:space="preserve"> подання</w:t>
      </w:r>
      <w:r w:rsidR="004C2FBC" w:rsidRPr="00AD4CB6">
        <w:rPr>
          <w:rFonts w:ascii="Times New Roman" w:hAnsi="Times New Roman" w:cs="Times New Roman"/>
          <w:lang w:val="uk-UA"/>
        </w:rPr>
        <w:t>, на</w:t>
      </w:r>
      <w:r w:rsidR="00D37B36" w:rsidRPr="00AD4CB6">
        <w:rPr>
          <w:rFonts w:ascii="Times New Roman" w:hAnsi="Times New Roman" w:cs="Times New Roman"/>
          <w:lang w:val="uk-UA"/>
        </w:rPr>
        <w:t>:</w:t>
      </w:r>
    </w:p>
    <w:p w14:paraId="6A2CEAD0" w14:textId="72BCA001" w:rsidR="00D37B36" w:rsidRPr="00AD4CB6" w:rsidRDefault="00D37B36" w:rsidP="004637CC">
      <w:pPr>
        <w:widowControl/>
        <w:autoSpaceDE/>
        <w:autoSpaceDN/>
        <w:ind w:firstLine="567"/>
        <w:jc w:val="both"/>
        <w:rPr>
          <w:rFonts w:ascii="Times New Roman" w:hAnsi="Times New Roman" w:cs="Times New Roman"/>
          <w:lang w:val="uk-UA"/>
        </w:rPr>
      </w:pPr>
      <w:r w:rsidRPr="00AD4CB6">
        <w:rPr>
          <w:rFonts w:ascii="Times New Roman" w:hAnsi="Times New Roman" w:cs="Times New Roman"/>
          <w:lang w:val="uk-UA"/>
        </w:rPr>
        <w:t xml:space="preserve">- </w:t>
      </w:r>
      <w:r w:rsidR="005F385E" w:rsidRPr="00AD4CB6">
        <w:rPr>
          <w:rFonts w:ascii="Times New Roman" w:hAnsi="Times New Roman" w:cs="Times New Roman"/>
          <w:lang w:val="uk-UA"/>
        </w:rPr>
        <w:t>керівника учасника процедури закупівлі</w:t>
      </w:r>
      <w:r w:rsidRPr="00AD4CB6">
        <w:rPr>
          <w:rFonts w:ascii="Times New Roman" w:hAnsi="Times New Roman" w:cs="Times New Roman"/>
          <w:lang w:val="uk-UA"/>
        </w:rPr>
        <w:t>;</w:t>
      </w:r>
    </w:p>
    <w:p w14:paraId="495342BE" w14:textId="213DEA18" w:rsidR="00D37B36" w:rsidRPr="00AD4CB6" w:rsidRDefault="00D37B36" w:rsidP="004637CC">
      <w:pPr>
        <w:widowControl/>
        <w:autoSpaceDE/>
        <w:autoSpaceDN/>
        <w:ind w:firstLine="567"/>
        <w:jc w:val="both"/>
        <w:rPr>
          <w:rFonts w:ascii="Times New Roman" w:hAnsi="Times New Roman" w:cs="Times New Roman"/>
          <w:lang w:val="uk-UA"/>
        </w:rPr>
      </w:pPr>
      <w:r w:rsidRPr="00AD4CB6">
        <w:rPr>
          <w:rFonts w:ascii="Times New Roman" w:hAnsi="Times New Roman" w:cs="Times New Roman"/>
          <w:lang w:val="uk-UA"/>
        </w:rPr>
        <w:t>або</w:t>
      </w:r>
    </w:p>
    <w:p w14:paraId="68ADE211" w14:textId="1F95C3D1" w:rsidR="004C2FBC" w:rsidRPr="00544D53" w:rsidRDefault="00D37B36" w:rsidP="004637CC">
      <w:pPr>
        <w:widowControl/>
        <w:autoSpaceDE/>
        <w:autoSpaceDN/>
        <w:ind w:firstLine="567"/>
        <w:jc w:val="both"/>
        <w:rPr>
          <w:rFonts w:ascii="Times New Roman" w:hAnsi="Times New Roman" w:cs="Times New Roman"/>
          <w:lang w:val="uk-UA"/>
        </w:rPr>
      </w:pPr>
      <w:r w:rsidRPr="00AD4CB6">
        <w:rPr>
          <w:rFonts w:ascii="Times New Roman" w:hAnsi="Times New Roman" w:cs="Times New Roman"/>
          <w:lang w:val="uk-UA"/>
        </w:rPr>
        <w:t xml:space="preserve">- </w:t>
      </w:r>
      <w:r w:rsidR="005F385E" w:rsidRPr="00AD4CB6">
        <w:rPr>
          <w:rFonts w:ascii="Times New Roman" w:hAnsi="Times New Roman" w:cs="Times New Roman"/>
          <w:lang w:val="uk-UA"/>
        </w:rPr>
        <w:t>фізичну особу, яка є учасником процедури закупівлі</w:t>
      </w:r>
      <w:r w:rsidR="004C2FBC" w:rsidRPr="00AD4CB6">
        <w:rPr>
          <w:rFonts w:ascii="Times New Roman" w:hAnsi="Times New Roman" w:cs="Times New Roman"/>
          <w:lang w:val="uk-UA"/>
        </w:rPr>
        <w:t>.</w:t>
      </w:r>
    </w:p>
    <w:p w14:paraId="68ADE212" w14:textId="77777777" w:rsidR="004C2FBC" w:rsidRPr="00544D53" w:rsidRDefault="004C2FBC" w:rsidP="004637CC">
      <w:pPr>
        <w:widowControl/>
        <w:autoSpaceDE/>
        <w:autoSpaceDN/>
        <w:ind w:firstLine="567"/>
        <w:jc w:val="both"/>
        <w:rPr>
          <w:rFonts w:ascii="Times New Roman" w:hAnsi="Times New Roman" w:cs="Times New Roman"/>
          <w:lang w:val="uk-UA"/>
        </w:rPr>
      </w:pPr>
      <w:r w:rsidRPr="00544D53">
        <w:rPr>
          <w:rFonts w:ascii="Times New Roman" w:hAnsi="Times New Roman" w:cs="Times New Roman"/>
          <w:lang w:val="uk-UA"/>
        </w:rPr>
        <w:t>Учасник завантажує в електронну систему закупівель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14:paraId="68ADE213" w14:textId="77777777" w:rsidR="004C2FBC" w:rsidRDefault="004C2FBC" w:rsidP="004637CC">
      <w:pPr>
        <w:widowControl/>
        <w:autoSpaceDE/>
        <w:autoSpaceDN/>
        <w:ind w:firstLine="567"/>
        <w:jc w:val="both"/>
        <w:rPr>
          <w:rFonts w:ascii="Times New Roman" w:hAnsi="Times New Roman" w:cs="Times New Roman"/>
          <w:lang w:val="uk-UA"/>
        </w:rPr>
      </w:pPr>
      <w:r w:rsidRPr="00544D53">
        <w:rPr>
          <w:rFonts w:ascii="Times New Roman" w:hAnsi="Times New Roman" w:cs="Times New Roman"/>
          <w:lang w:val="uk-UA"/>
        </w:rPr>
        <w:t xml:space="preserve">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w:t>
      </w:r>
      <w:r w:rsidR="00F11F48" w:rsidRPr="00544D53">
        <w:rPr>
          <w:rFonts w:ascii="Times New Roman" w:hAnsi="Times New Roman" w:cs="Times New Roman"/>
          <w:lang w:val="uk-UA"/>
        </w:rPr>
        <w:t>–</w:t>
      </w:r>
      <w:r w:rsidRPr="00544D53">
        <w:rPr>
          <w:rFonts w:ascii="Times New Roman" w:hAnsi="Times New Roman" w:cs="Times New Roman"/>
          <w:lang w:val="uk-UA"/>
        </w:rPr>
        <w:t xml:space="preserve"> дана довідка вважається недійсною.</w:t>
      </w:r>
    </w:p>
    <w:p w14:paraId="68ADE214" w14:textId="77777777" w:rsidR="00544D53" w:rsidRPr="00544D53" w:rsidRDefault="00544D53" w:rsidP="004637CC">
      <w:pPr>
        <w:widowControl/>
        <w:autoSpaceDE/>
        <w:autoSpaceDN/>
        <w:ind w:firstLine="567"/>
        <w:jc w:val="both"/>
        <w:rPr>
          <w:rFonts w:ascii="Times New Roman" w:hAnsi="Times New Roman" w:cs="Times New Roman"/>
          <w:lang w:val="uk-UA"/>
        </w:rPr>
      </w:pPr>
    </w:p>
    <w:p w14:paraId="39A423FF" w14:textId="77777777" w:rsidR="00D37B36" w:rsidRPr="00AD4CB6" w:rsidRDefault="00544D53" w:rsidP="00D37B36">
      <w:pPr>
        <w:widowControl/>
        <w:autoSpaceDE/>
        <w:autoSpaceDN/>
        <w:ind w:firstLine="567"/>
        <w:jc w:val="both"/>
        <w:rPr>
          <w:rFonts w:ascii="Times New Roman" w:hAnsi="Times New Roman" w:cs="Times New Roman"/>
          <w:lang w:val="uk-UA"/>
        </w:rPr>
      </w:pPr>
      <w:r w:rsidRPr="00544D53">
        <w:rPr>
          <w:rFonts w:ascii="Times New Roman" w:hAnsi="Times New Roman" w:cs="Times New Roman"/>
          <w:b/>
          <w:lang w:val="uk-UA"/>
        </w:rPr>
        <w:t>2.</w:t>
      </w:r>
      <w:r w:rsidRPr="00544D53">
        <w:rPr>
          <w:rFonts w:ascii="Times New Roman" w:hAnsi="Times New Roman" w:cs="Times New Roman"/>
          <w:lang w:val="uk-UA"/>
        </w:rPr>
        <w:t xml:space="preserve"> </w:t>
      </w:r>
      <w:r w:rsidR="004C2FBC" w:rsidRPr="00544D53">
        <w:rPr>
          <w:rFonts w:ascii="Times New Roman" w:hAnsi="Times New Roman" w:cs="Times New Roman"/>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w:t>
      </w:r>
      <w:r w:rsidR="004C2FBC" w:rsidRPr="00AD4CB6">
        <w:rPr>
          <w:rFonts w:ascii="Times New Roman" w:hAnsi="Times New Roman" w:cs="Times New Roman"/>
          <w:lang w:val="uk-UA"/>
        </w:rPr>
        <w:t xml:space="preserve">України </w:t>
      </w:r>
      <w:r w:rsidR="00D37B36" w:rsidRPr="00AD4CB6">
        <w:rPr>
          <w:rFonts w:ascii="Times New Roman" w:hAnsi="Times New Roman" w:cs="Times New Roman"/>
          <w:lang w:val="uk-UA"/>
        </w:rPr>
        <w:t>на:</w:t>
      </w:r>
    </w:p>
    <w:p w14:paraId="674D0764" w14:textId="3D8B58E9" w:rsidR="00D37B36" w:rsidRPr="00AD4CB6" w:rsidRDefault="00D37B36" w:rsidP="00D37B36">
      <w:pPr>
        <w:widowControl/>
        <w:autoSpaceDE/>
        <w:autoSpaceDN/>
        <w:ind w:firstLine="567"/>
        <w:jc w:val="both"/>
        <w:rPr>
          <w:rFonts w:ascii="Times New Roman" w:hAnsi="Times New Roman" w:cs="Times New Roman"/>
          <w:lang w:val="uk-UA"/>
        </w:rPr>
      </w:pPr>
      <w:r w:rsidRPr="00AD4CB6">
        <w:rPr>
          <w:rFonts w:ascii="Times New Roman" w:hAnsi="Times New Roman" w:cs="Times New Roman"/>
          <w:lang w:val="uk-UA"/>
        </w:rPr>
        <w:t>- фізичну особу, яка є учасником процедури закупівлі;</w:t>
      </w:r>
    </w:p>
    <w:p w14:paraId="5D1EE844" w14:textId="77777777" w:rsidR="00D37B36" w:rsidRPr="00AD4CB6" w:rsidRDefault="00D37B36" w:rsidP="00D37B36">
      <w:pPr>
        <w:widowControl/>
        <w:autoSpaceDE/>
        <w:autoSpaceDN/>
        <w:ind w:firstLine="567"/>
        <w:jc w:val="both"/>
        <w:rPr>
          <w:rFonts w:ascii="Times New Roman" w:hAnsi="Times New Roman" w:cs="Times New Roman"/>
          <w:lang w:val="uk-UA"/>
        </w:rPr>
      </w:pPr>
      <w:r w:rsidRPr="00AD4CB6">
        <w:rPr>
          <w:rFonts w:ascii="Times New Roman" w:hAnsi="Times New Roman" w:cs="Times New Roman"/>
          <w:lang w:val="uk-UA"/>
        </w:rPr>
        <w:t>або</w:t>
      </w:r>
    </w:p>
    <w:p w14:paraId="6905C620" w14:textId="67A68631" w:rsidR="00D37B36" w:rsidRPr="00AD4CB6" w:rsidRDefault="00D37B36" w:rsidP="00D37B36">
      <w:pPr>
        <w:widowControl/>
        <w:autoSpaceDE/>
        <w:autoSpaceDN/>
        <w:ind w:firstLine="567"/>
        <w:jc w:val="both"/>
        <w:rPr>
          <w:rFonts w:ascii="Times New Roman" w:hAnsi="Times New Roman" w:cs="Times New Roman"/>
          <w:lang w:val="uk-UA"/>
        </w:rPr>
      </w:pPr>
      <w:r w:rsidRPr="00AD4CB6">
        <w:rPr>
          <w:rFonts w:ascii="Times New Roman" w:hAnsi="Times New Roman" w:cs="Times New Roman"/>
          <w:lang w:val="uk-UA"/>
        </w:rPr>
        <w:t>- керівника учасника процедури закупівлі.</w:t>
      </w:r>
    </w:p>
    <w:p w14:paraId="68ADE216" w14:textId="77777777" w:rsidR="004C2FBC" w:rsidRPr="00544D53" w:rsidRDefault="004C2FBC" w:rsidP="004637CC">
      <w:pPr>
        <w:tabs>
          <w:tab w:val="left" w:pos="851"/>
        </w:tabs>
        <w:ind w:firstLine="567"/>
        <w:jc w:val="both"/>
        <w:rPr>
          <w:rFonts w:ascii="Times New Roman" w:hAnsi="Times New Roman" w:cs="Times New Roman"/>
          <w:b/>
          <w:lang w:val="uk-UA"/>
        </w:rPr>
      </w:pPr>
      <w:r w:rsidRPr="00AD4CB6">
        <w:rPr>
          <w:rFonts w:ascii="Times New Roman" w:hAnsi="Times New Roman" w:cs="Times New Roman"/>
          <w:b/>
          <w:lang w:val="uk-UA"/>
        </w:rPr>
        <w:t>Документ має бути сформовано не раніше 30 днів відносно</w:t>
      </w:r>
      <w:r w:rsidRPr="00544D53">
        <w:rPr>
          <w:rFonts w:ascii="Times New Roman" w:hAnsi="Times New Roman" w:cs="Times New Roman"/>
          <w:b/>
          <w:lang w:val="uk-UA"/>
        </w:rPr>
        <w:t xml:space="preserve"> да</w:t>
      </w:r>
      <w:r w:rsidR="00A34BBA" w:rsidRPr="00544D53">
        <w:rPr>
          <w:rFonts w:ascii="Times New Roman" w:hAnsi="Times New Roman" w:cs="Times New Roman"/>
          <w:b/>
          <w:lang w:val="uk-UA"/>
        </w:rPr>
        <w:t>ти його подання.</w:t>
      </w:r>
    </w:p>
    <w:p w14:paraId="68ADE217" w14:textId="77777777" w:rsidR="00544D53" w:rsidRDefault="004C2FBC" w:rsidP="004637CC">
      <w:pPr>
        <w:pStyle w:val="af4"/>
        <w:tabs>
          <w:tab w:val="left" w:pos="851"/>
        </w:tabs>
        <w:spacing w:after="0" w:line="240" w:lineRule="auto"/>
        <w:ind w:left="0" w:firstLine="567"/>
        <w:jc w:val="both"/>
        <w:rPr>
          <w:rFonts w:ascii="Times New Roman" w:hAnsi="Times New Roman"/>
          <w:sz w:val="24"/>
          <w:szCs w:val="24"/>
          <w:lang w:val="uk-UA"/>
        </w:rPr>
      </w:pPr>
      <w:r w:rsidRPr="00544D53">
        <w:rPr>
          <w:rFonts w:ascii="Times New Roman" w:hAnsi="Times New Roman"/>
          <w:sz w:val="24"/>
          <w:szCs w:val="24"/>
          <w:lang w:val="uk-UA"/>
        </w:rPr>
        <w:t xml:space="preserve">Доступ до інформаційно-аналітичної системи (ІАС), як і можливість отримати витяг, відкритий на порталі МВС </w:t>
      </w:r>
      <w:r w:rsidR="00F11F48" w:rsidRPr="00544D53">
        <w:rPr>
          <w:rFonts w:ascii="Times New Roman" w:hAnsi="Times New Roman"/>
          <w:sz w:val="24"/>
          <w:szCs w:val="24"/>
          <w:lang w:val="uk-UA"/>
        </w:rPr>
        <w:t>–</w:t>
      </w:r>
      <w:r w:rsidRPr="00544D53">
        <w:rPr>
          <w:rFonts w:ascii="Times New Roman" w:hAnsi="Times New Roman"/>
          <w:sz w:val="24"/>
          <w:szCs w:val="24"/>
          <w:lang w:val="uk-UA"/>
        </w:rPr>
        <w:t xml:space="preserve"> </w:t>
      </w:r>
      <w:hyperlink r:id="rId13" w:history="1">
        <w:r w:rsidR="00F11F48" w:rsidRPr="00544D53">
          <w:rPr>
            <w:rStyle w:val="a6"/>
            <w:rFonts w:ascii="Times New Roman" w:hAnsi="Times New Roman"/>
            <w:color w:val="auto"/>
            <w:sz w:val="24"/>
            <w:szCs w:val="24"/>
            <w:lang w:val="uk-UA"/>
          </w:rPr>
          <w:t>https://vytiah.mvs.gov.ua/app/landing</w:t>
        </w:r>
      </w:hyperlink>
      <w:r w:rsidRPr="00544D53">
        <w:rPr>
          <w:rFonts w:ascii="Times New Roman" w:hAnsi="Times New Roman"/>
          <w:sz w:val="24"/>
          <w:szCs w:val="24"/>
          <w:lang w:val="uk-UA"/>
        </w:rPr>
        <w:t>.</w:t>
      </w:r>
      <w:r w:rsidR="00F11F48" w:rsidRPr="00544D53">
        <w:rPr>
          <w:rFonts w:ascii="Times New Roman" w:hAnsi="Times New Roman"/>
          <w:sz w:val="24"/>
          <w:szCs w:val="24"/>
          <w:lang w:val="uk-UA"/>
        </w:rPr>
        <w:t xml:space="preserve"> </w:t>
      </w:r>
      <w:r w:rsidRPr="00544D53">
        <w:rPr>
          <w:rFonts w:ascii="Times New Roman" w:hAnsi="Times New Roman"/>
          <w:sz w:val="24"/>
          <w:szCs w:val="24"/>
          <w:lang w:val="uk-UA"/>
        </w:rPr>
        <w:t>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14:paraId="68ADE218" w14:textId="77777777" w:rsidR="00544D53" w:rsidRPr="00544D53" w:rsidRDefault="00544D53" w:rsidP="004637CC">
      <w:pPr>
        <w:pStyle w:val="af4"/>
        <w:tabs>
          <w:tab w:val="left" w:pos="851"/>
        </w:tabs>
        <w:spacing w:after="0" w:line="240" w:lineRule="auto"/>
        <w:ind w:left="0" w:firstLine="567"/>
        <w:jc w:val="both"/>
        <w:rPr>
          <w:rFonts w:ascii="Times New Roman" w:hAnsi="Times New Roman"/>
          <w:sz w:val="24"/>
          <w:szCs w:val="24"/>
          <w:lang w:val="uk-UA"/>
        </w:rPr>
      </w:pPr>
    </w:p>
    <w:p w14:paraId="68ADE219" w14:textId="3B4BEA33" w:rsidR="00544D53" w:rsidRDefault="004C2FBC" w:rsidP="004637CC">
      <w:pPr>
        <w:pStyle w:val="af4"/>
        <w:tabs>
          <w:tab w:val="left" w:pos="851"/>
        </w:tabs>
        <w:spacing w:after="0" w:line="240" w:lineRule="auto"/>
        <w:ind w:left="0" w:firstLine="567"/>
        <w:jc w:val="both"/>
        <w:rPr>
          <w:rFonts w:ascii="Times New Roman" w:hAnsi="Times New Roman"/>
          <w:sz w:val="24"/>
          <w:szCs w:val="24"/>
          <w:lang w:val="uk-UA"/>
        </w:rPr>
      </w:pPr>
      <w:r w:rsidRPr="00AD4CB6">
        <w:rPr>
          <w:rFonts w:ascii="Times New Roman" w:hAnsi="Times New Roman"/>
          <w:b/>
          <w:sz w:val="24"/>
          <w:szCs w:val="24"/>
          <w:lang w:val="uk-UA"/>
        </w:rPr>
        <w:t>3.</w:t>
      </w:r>
      <w:r w:rsidRPr="00AD4CB6">
        <w:rPr>
          <w:rFonts w:ascii="Times New Roman" w:hAnsi="Times New Roman"/>
          <w:sz w:val="24"/>
          <w:szCs w:val="24"/>
          <w:lang w:val="uk-UA"/>
        </w:rPr>
        <w:t xml:space="preserve"> Довідка (довідки, зведена довідка, тощо), складена переможцем процедури закупівлі у довільній формі або за наведеним нижче зразком, що підтверджують відсутність підстав, визначених </w:t>
      </w:r>
      <w:r w:rsidR="003D05D3">
        <w:rPr>
          <w:rFonts w:ascii="Times New Roman" w:hAnsi="Times New Roman"/>
          <w:sz w:val="24"/>
          <w:szCs w:val="24"/>
          <w:lang w:val="uk-UA"/>
        </w:rPr>
        <w:t>під</w:t>
      </w:r>
      <w:r w:rsidRPr="00AD4CB6">
        <w:rPr>
          <w:rFonts w:ascii="Times New Roman" w:hAnsi="Times New Roman"/>
          <w:sz w:val="24"/>
          <w:szCs w:val="24"/>
          <w:lang w:val="uk-UA"/>
        </w:rPr>
        <w:t>пункт</w:t>
      </w:r>
      <w:r w:rsidR="00FE4DD1" w:rsidRPr="00AD4CB6">
        <w:rPr>
          <w:rFonts w:ascii="Times New Roman" w:hAnsi="Times New Roman"/>
          <w:sz w:val="24"/>
          <w:szCs w:val="24"/>
          <w:lang w:val="uk-UA"/>
        </w:rPr>
        <w:t>ом</w:t>
      </w:r>
      <w:r w:rsidRPr="00AD4CB6">
        <w:rPr>
          <w:rFonts w:ascii="Times New Roman" w:hAnsi="Times New Roman"/>
          <w:sz w:val="24"/>
          <w:szCs w:val="24"/>
          <w:lang w:val="uk-UA"/>
        </w:rPr>
        <w:t xml:space="preserve"> 12 </w:t>
      </w:r>
      <w:r w:rsidR="00D37B36" w:rsidRPr="00AD4CB6">
        <w:rPr>
          <w:rFonts w:ascii="Times New Roman" w:hAnsi="Times New Roman"/>
          <w:sz w:val="24"/>
          <w:szCs w:val="24"/>
          <w:lang w:val="uk-UA"/>
        </w:rPr>
        <w:t>та абзацом 14</w:t>
      </w:r>
      <w:r w:rsidRPr="00AD4CB6">
        <w:rPr>
          <w:rFonts w:ascii="Times New Roman" w:hAnsi="Times New Roman"/>
          <w:sz w:val="24"/>
          <w:szCs w:val="24"/>
          <w:lang w:val="uk-UA"/>
        </w:rPr>
        <w:t xml:space="preserve"> </w:t>
      </w:r>
      <w:r w:rsidR="00D37B36" w:rsidRPr="00AD4CB6">
        <w:rPr>
          <w:rFonts w:ascii="Times New Roman" w:hAnsi="Times New Roman"/>
          <w:sz w:val="24"/>
          <w:szCs w:val="24"/>
          <w:lang w:val="uk-UA"/>
        </w:rPr>
        <w:t>пункту 44 Особливостей.</w:t>
      </w:r>
    </w:p>
    <w:p w14:paraId="68ADE21A" w14:textId="77777777" w:rsidR="00544D53" w:rsidRPr="00544D53" w:rsidRDefault="00544D53" w:rsidP="004637CC">
      <w:pPr>
        <w:pStyle w:val="af4"/>
        <w:tabs>
          <w:tab w:val="left" w:pos="851"/>
        </w:tabs>
        <w:spacing w:after="0" w:line="240" w:lineRule="auto"/>
        <w:ind w:left="0" w:firstLine="567"/>
        <w:jc w:val="both"/>
        <w:rPr>
          <w:rFonts w:ascii="Times New Roman" w:hAnsi="Times New Roman"/>
          <w:sz w:val="24"/>
          <w:szCs w:val="24"/>
          <w:lang w:val="uk-UA"/>
        </w:rPr>
      </w:pPr>
    </w:p>
    <w:p w14:paraId="68ADE21B" w14:textId="77777777" w:rsidR="00DD2368" w:rsidRPr="00544D53" w:rsidRDefault="00544D53" w:rsidP="004637CC">
      <w:pPr>
        <w:tabs>
          <w:tab w:val="left" w:pos="851"/>
        </w:tabs>
        <w:ind w:firstLine="567"/>
        <w:jc w:val="both"/>
        <w:rPr>
          <w:rFonts w:ascii="Times New Roman" w:hAnsi="Times New Roman" w:cs="Times New Roman"/>
          <w:b/>
          <w:lang w:val="uk-UA"/>
        </w:rPr>
      </w:pPr>
      <w:r w:rsidRPr="00544D53">
        <w:rPr>
          <w:rFonts w:ascii="Times New Roman" w:eastAsia="Calibri" w:hAnsi="Times New Roman" w:cs="Times New Roman"/>
          <w:b/>
          <w:lang w:eastAsia="en-US"/>
        </w:rPr>
        <w:t>4</w:t>
      </w:r>
      <w:r w:rsidRPr="00544D53">
        <w:rPr>
          <w:rFonts w:ascii="Times New Roman" w:eastAsia="Calibri" w:hAnsi="Times New Roman" w:cs="Times New Roman"/>
          <w:b/>
          <w:lang w:val="uk-UA" w:eastAsia="en-US"/>
        </w:rPr>
        <w:t>.</w:t>
      </w:r>
      <w:r w:rsidRPr="00544D53">
        <w:rPr>
          <w:rFonts w:ascii="Times New Roman" w:eastAsia="Calibri" w:hAnsi="Times New Roman" w:cs="Times New Roman"/>
          <w:lang w:val="uk-UA" w:eastAsia="en-US"/>
        </w:rPr>
        <w:t xml:space="preserve"> Копія довідки про наявність банківського рахунку, видана обслуговуючим банком</w:t>
      </w:r>
      <w:r w:rsidRPr="00544D53">
        <w:rPr>
          <w:rFonts w:ascii="Times New Roman" w:eastAsia="Calibri" w:hAnsi="Times New Roman" w:cs="Times New Roman"/>
          <w:lang w:eastAsia="en-US"/>
        </w:rPr>
        <w:t>.</w:t>
      </w:r>
    </w:p>
    <w:p w14:paraId="5FF1F4BF" w14:textId="77777777" w:rsidR="004637CC" w:rsidRDefault="004637CC">
      <w:pPr>
        <w:widowControl/>
        <w:autoSpaceDE/>
        <w:autoSpaceDN/>
        <w:rPr>
          <w:rFonts w:ascii="Times New Roman" w:hAnsi="Times New Roman" w:cs="Times New Roman"/>
          <w:b/>
          <w:u w:val="single"/>
          <w:lang w:val="uk-UA" w:eastAsia="en-US"/>
        </w:rPr>
      </w:pPr>
      <w:r>
        <w:rPr>
          <w:rFonts w:ascii="Times New Roman" w:hAnsi="Times New Roman" w:cs="Times New Roman"/>
          <w:b/>
          <w:u w:val="single"/>
          <w:lang w:val="uk-UA" w:eastAsia="en-US"/>
        </w:rPr>
        <w:br w:type="page"/>
      </w:r>
    </w:p>
    <w:p w14:paraId="68ADE224" w14:textId="78BC03FD" w:rsidR="004C2FBC" w:rsidRPr="00C332CD" w:rsidRDefault="004C2FBC" w:rsidP="004C2FBC">
      <w:pPr>
        <w:widowControl/>
        <w:autoSpaceDE/>
        <w:autoSpaceDN/>
        <w:ind w:firstLine="567"/>
        <w:jc w:val="right"/>
        <w:rPr>
          <w:rFonts w:ascii="Times New Roman" w:hAnsi="Times New Roman" w:cs="Times New Roman"/>
          <w:b/>
          <w:u w:val="single"/>
          <w:lang w:val="uk-UA" w:eastAsia="en-US"/>
        </w:rPr>
      </w:pPr>
      <w:r w:rsidRPr="00C332CD">
        <w:rPr>
          <w:rFonts w:ascii="Times New Roman" w:hAnsi="Times New Roman" w:cs="Times New Roman"/>
          <w:b/>
          <w:u w:val="single"/>
          <w:lang w:val="uk-UA" w:eastAsia="en-US"/>
        </w:rPr>
        <w:lastRenderedPageBreak/>
        <w:t>Як зразок</w:t>
      </w:r>
    </w:p>
    <w:p w14:paraId="68ADE225" w14:textId="77777777" w:rsidR="004C2FBC" w:rsidRPr="00C332CD" w:rsidRDefault="004C2FBC" w:rsidP="004C2FBC">
      <w:pPr>
        <w:spacing w:line="240" w:lineRule="exact"/>
        <w:ind w:firstLine="567"/>
        <w:jc w:val="both"/>
        <w:rPr>
          <w:sz w:val="28"/>
          <w:szCs w:val="28"/>
          <w:lang w:val="uk-UA"/>
        </w:rPr>
      </w:pPr>
    </w:p>
    <w:p w14:paraId="68ADE226" w14:textId="77777777" w:rsidR="004C2FBC" w:rsidRPr="00AD4CB6" w:rsidRDefault="004C2FBC" w:rsidP="004C2FBC">
      <w:pPr>
        <w:spacing w:line="240" w:lineRule="exact"/>
        <w:ind w:firstLine="567"/>
        <w:jc w:val="center"/>
        <w:rPr>
          <w:sz w:val="28"/>
          <w:szCs w:val="28"/>
          <w:lang w:val="uk-UA"/>
        </w:rPr>
      </w:pPr>
      <w:r w:rsidRPr="00AD4CB6">
        <w:rPr>
          <w:sz w:val="28"/>
          <w:szCs w:val="28"/>
          <w:lang w:val="uk-UA"/>
        </w:rPr>
        <w:t>ДОВІДКА</w:t>
      </w:r>
    </w:p>
    <w:p w14:paraId="68ADE227" w14:textId="7A18E876" w:rsidR="004C2FBC" w:rsidRPr="00AD4CB6" w:rsidRDefault="004C2FBC" w:rsidP="004C2FBC">
      <w:pPr>
        <w:spacing w:line="240" w:lineRule="exact"/>
        <w:ind w:firstLine="567"/>
        <w:jc w:val="center"/>
        <w:rPr>
          <w:lang w:val="uk-UA"/>
        </w:rPr>
      </w:pPr>
      <w:r w:rsidRPr="00AD4CB6">
        <w:rPr>
          <w:lang w:val="uk-UA"/>
        </w:rPr>
        <w:t xml:space="preserve">про відсутність </w:t>
      </w:r>
      <w:r w:rsidRPr="00AD4CB6">
        <w:rPr>
          <w:bCs/>
          <w:lang w:val="uk-UA"/>
        </w:rPr>
        <w:t>підстав</w:t>
      </w:r>
      <w:r w:rsidRPr="00AD4CB6">
        <w:rPr>
          <w:rFonts w:ascii="Times New Roman" w:hAnsi="Times New Roman" w:cs="Times New Roman"/>
          <w:color w:val="000000"/>
          <w:lang w:val="uk-UA"/>
        </w:rPr>
        <w:t xml:space="preserve">, визначених </w:t>
      </w:r>
      <w:r w:rsidR="003D05D3">
        <w:rPr>
          <w:rFonts w:ascii="Times New Roman" w:hAnsi="Times New Roman" w:cs="Times New Roman"/>
          <w:color w:val="000000"/>
          <w:lang w:val="uk-UA"/>
        </w:rPr>
        <w:t>під</w:t>
      </w:r>
      <w:r w:rsidRPr="00AD4CB6">
        <w:rPr>
          <w:rFonts w:ascii="Times New Roman" w:hAnsi="Times New Roman" w:cs="Times New Roman"/>
          <w:color w:val="000000"/>
          <w:lang w:val="uk-UA"/>
        </w:rPr>
        <w:t>пункт</w:t>
      </w:r>
      <w:r w:rsidR="00D37B36" w:rsidRPr="00AD4CB6">
        <w:rPr>
          <w:rFonts w:ascii="Times New Roman" w:hAnsi="Times New Roman" w:cs="Times New Roman"/>
          <w:color w:val="000000"/>
          <w:lang w:val="uk-UA"/>
        </w:rPr>
        <w:t>ом</w:t>
      </w:r>
      <w:r w:rsidRPr="00AD4CB6">
        <w:rPr>
          <w:lang w:val="uk-UA"/>
        </w:rPr>
        <w:t xml:space="preserve"> 12 </w:t>
      </w:r>
      <w:r w:rsidR="00D37B36" w:rsidRPr="00AD4CB6">
        <w:rPr>
          <w:lang w:val="uk-UA"/>
        </w:rPr>
        <w:t>та абзацом 14 пункту 44 Особливостей</w:t>
      </w:r>
    </w:p>
    <w:p w14:paraId="68ADE228" w14:textId="77777777" w:rsidR="004C2FBC" w:rsidRPr="00AD4CB6" w:rsidRDefault="004C2FBC" w:rsidP="004C2FBC">
      <w:pPr>
        <w:widowControl/>
        <w:autoSpaceDE/>
        <w:autoSpaceDN/>
        <w:ind w:firstLine="567"/>
        <w:rPr>
          <w:rFonts w:ascii="Times New Roman" w:hAnsi="Times New Roman" w:cs="Times New Roman"/>
          <w:b/>
          <w:sz w:val="28"/>
          <w:szCs w:val="28"/>
          <w:lang w:val="uk-UA"/>
        </w:rPr>
      </w:pPr>
    </w:p>
    <w:p w14:paraId="68ADE229" w14:textId="264766A4" w:rsidR="004C2FBC" w:rsidRPr="00AD4CB6" w:rsidRDefault="004C2FBC" w:rsidP="004637CC">
      <w:pPr>
        <w:ind w:firstLine="567"/>
        <w:jc w:val="both"/>
        <w:rPr>
          <w:rFonts w:ascii="Times New Roman" w:hAnsi="Times New Roman"/>
          <w:b/>
          <w:i/>
          <w:sz w:val="20"/>
          <w:szCs w:val="20"/>
          <w:lang w:val="uk-UA"/>
        </w:rPr>
      </w:pPr>
      <w:r w:rsidRPr="00AD4CB6">
        <w:rPr>
          <w:lang w:val="uk-UA"/>
        </w:rPr>
        <w:t xml:space="preserve">Ми, </w:t>
      </w:r>
      <w:r w:rsidRPr="00AD4CB6">
        <w:rPr>
          <w:u w:val="single"/>
          <w:lang w:val="uk-UA"/>
        </w:rPr>
        <w:t xml:space="preserve"> </w:t>
      </w:r>
      <w:r w:rsidRPr="00AD4CB6">
        <w:rPr>
          <w:rFonts w:ascii="Times New Roman" w:hAnsi="Times New Roman"/>
          <w:b/>
          <w:i/>
          <w:sz w:val="20"/>
          <w:szCs w:val="20"/>
          <w:u w:val="single"/>
          <w:lang w:val="uk-UA"/>
        </w:rPr>
        <w:t xml:space="preserve">(вказати назву переможця) </w:t>
      </w:r>
      <w:r w:rsidRPr="00AD4CB6">
        <w:rPr>
          <w:rFonts w:ascii="Times New Roman" w:hAnsi="Times New Roman"/>
          <w:lang w:val="uk-UA"/>
        </w:rPr>
        <w:t xml:space="preserve"> (надалі переможець) </w:t>
      </w:r>
      <w:r w:rsidRPr="00AD4CB6">
        <w:rPr>
          <w:lang w:val="uk-UA"/>
        </w:rPr>
        <w:t xml:space="preserve">в особі </w:t>
      </w:r>
      <w:r w:rsidRPr="00AD4CB6">
        <w:rPr>
          <w:rFonts w:ascii="Times New Roman" w:hAnsi="Times New Roman"/>
          <w:u w:val="single"/>
          <w:lang w:val="uk-UA"/>
        </w:rPr>
        <w:t xml:space="preserve"> </w:t>
      </w:r>
      <w:r w:rsidRPr="00AD4CB6">
        <w:rPr>
          <w:rFonts w:ascii="Times New Roman" w:hAnsi="Times New Roman"/>
          <w:b/>
          <w:i/>
          <w:sz w:val="20"/>
          <w:szCs w:val="20"/>
          <w:u w:val="single"/>
          <w:lang w:val="uk-UA"/>
        </w:rPr>
        <w:t xml:space="preserve">(вказати уповноважену особу) </w:t>
      </w:r>
      <w:r w:rsidRPr="00AD4CB6">
        <w:rPr>
          <w:lang w:val="uk-UA"/>
        </w:rPr>
        <w:t xml:space="preserve">підтверджуємо, </w:t>
      </w:r>
      <w:r w:rsidRPr="00AD4CB6">
        <w:rPr>
          <w:rFonts w:ascii="Times New Roman" w:hAnsi="Times New Roman" w:cs="Times New Roman"/>
          <w:lang w:val="uk-UA"/>
        </w:rPr>
        <w:t xml:space="preserve">що відсутні підстави, визначені </w:t>
      </w:r>
      <w:r w:rsidR="003D05D3">
        <w:rPr>
          <w:rFonts w:ascii="Times New Roman" w:hAnsi="Times New Roman" w:cs="Times New Roman"/>
          <w:lang w:val="uk-UA"/>
        </w:rPr>
        <w:t>під</w:t>
      </w:r>
      <w:r w:rsidRPr="00AD4CB6">
        <w:rPr>
          <w:rFonts w:ascii="Times New Roman" w:hAnsi="Times New Roman" w:cs="Times New Roman"/>
          <w:lang w:val="uk-UA"/>
        </w:rPr>
        <w:t>пунктом</w:t>
      </w:r>
      <w:r w:rsidRPr="00AD4CB6">
        <w:rPr>
          <w:lang w:val="uk-UA"/>
        </w:rPr>
        <w:t xml:space="preserve"> </w:t>
      </w:r>
      <w:r w:rsidR="00D37B36" w:rsidRPr="00AD4CB6">
        <w:rPr>
          <w:lang w:val="uk-UA"/>
        </w:rPr>
        <w:t>12 та абзацом 14 пункту 44 Особливостей</w:t>
      </w:r>
      <w:r w:rsidRPr="00AD4CB6">
        <w:rPr>
          <w:lang w:val="uk-UA"/>
        </w:rPr>
        <w:t>:</w:t>
      </w:r>
    </w:p>
    <w:p w14:paraId="68ADE22A" w14:textId="1FB836FB" w:rsidR="004C2FBC" w:rsidRPr="00AD4CB6" w:rsidRDefault="004C2FBC" w:rsidP="004637CC">
      <w:pPr>
        <w:widowControl/>
        <w:autoSpaceDE/>
        <w:autoSpaceDN/>
        <w:ind w:firstLine="567"/>
        <w:jc w:val="both"/>
        <w:rPr>
          <w:rFonts w:ascii="Times New Roman" w:hAnsi="Times New Roman" w:cs="Times New Roman"/>
          <w:lang w:val="uk-UA"/>
        </w:rPr>
      </w:pPr>
      <w:r w:rsidRPr="00AD4CB6">
        <w:rPr>
          <w:rFonts w:ascii="Times New Roman" w:hAnsi="Times New Roman" w:cs="Times New Roman"/>
          <w:lang w:val="uk-UA"/>
        </w:rPr>
        <w:t xml:space="preserve">1) </w:t>
      </w:r>
      <w:r w:rsidR="00D37B36" w:rsidRPr="00AD4CB6">
        <w:rPr>
          <w:rFonts w:ascii="Times New Roman" w:hAnsi="Times New Roman" w:cs="Times New Roman"/>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D4CB6">
        <w:rPr>
          <w:rFonts w:ascii="Times New Roman" w:hAnsi="Times New Roman" w:cs="Times New Roman"/>
          <w:lang w:val="uk-UA"/>
        </w:rPr>
        <w:t>;</w:t>
      </w:r>
    </w:p>
    <w:p w14:paraId="68ADE22B" w14:textId="77777777" w:rsidR="004C2FBC" w:rsidRPr="00AD4CB6" w:rsidRDefault="004C2FBC" w:rsidP="004637CC">
      <w:pPr>
        <w:widowControl/>
        <w:autoSpaceDE/>
        <w:autoSpaceDN/>
        <w:ind w:firstLine="567"/>
        <w:jc w:val="both"/>
        <w:rPr>
          <w:rFonts w:ascii="Times New Roman" w:hAnsi="Times New Roman" w:cs="Times New Roman"/>
          <w:lang w:val="uk-UA"/>
        </w:rPr>
      </w:pPr>
      <w:r w:rsidRPr="00AD4CB6">
        <w:rPr>
          <w:rFonts w:ascii="Times New Roman" w:hAnsi="Times New Roman" w:cs="Times New Roman"/>
          <w:lang w:val="uk-UA"/>
        </w:rPr>
        <w:t>2)* у переможця процед</w:t>
      </w:r>
      <w:r w:rsidR="00FD1A81" w:rsidRPr="00AD4CB6">
        <w:rPr>
          <w:rFonts w:ascii="Times New Roman" w:hAnsi="Times New Roman" w:cs="Times New Roman"/>
          <w:lang w:val="uk-UA"/>
        </w:rPr>
        <w:t>ури закупівлі відсутні факти не</w:t>
      </w:r>
      <w:r w:rsidRPr="00AD4CB6">
        <w:rPr>
          <w:rFonts w:ascii="Times New Roman" w:hAnsi="Times New Roman" w:cs="Times New Roman"/>
          <w:lang w:val="uk-UA"/>
        </w:rPr>
        <w:t xml:space="preserve">виконання своїх зобов’язань за раніше укладеним договором про закупівлю з </w:t>
      </w:r>
      <w:r w:rsidRPr="00AD4CB6">
        <w:rPr>
          <w:rFonts w:ascii="Times New Roman" w:hAnsi="Times New Roman" w:cs="Times New Roman"/>
          <w:color w:val="000000"/>
          <w:lang w:val="uk-UA"/>
        </w:rPr>
        <w:t xml:space="preserve">Акціонерним </w:t>
      </w:r>
      <w:r w:rsidRPr="00AD4CB6">
        <w:rPr>
          <w:rFonts w:ascii="Times New Roman" w:hAnsi="Times New Roman" w:cs="Times New Roman"/>
          <w:lang w:val="uk-UA"/>
        </w:rPr>
        <w:t>товариством «Українська залізниця»,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8ADE22C" w14:textId="77777777" w:rsidR="004C2FBC" w:rsidRPr="00AD4CB6" w:rsidRDefault="004C2FBC" w:rsidP="004C2FBC">
      <w:pPr>
        <w:widowControl/>
        <w:autoSpaceDE/>
        <w:autoSpaceDN/>
        <w:jc w:val="both"/>
        <w:rPr>
          <w:rFonts w:ascii="Times New Roman" w:hAnsi="Times New Roman" w:cs="Times New Roman"/>
          <w:lang w:val="uk-UA"/>
        </w:rPr>
      </w:pPr>
    </w:p>
    <w:p w14:paraId="68ADE22D" w14:textId="77777777" w:rsidR="004C2FBC" w:rsidRPr="00AD4CB6" w:rsidRDefault="004C2FBC" w:rsidP="004C2FBC">
      <w:pPr>
        <w:jc w:val="both"/>
        <w:rPr>
          <w:rFonts w:ascii="Times New Roman" w:hAnsi="Times New Roman"/>
          <w:i/>
          <w:sz w:val="16"/>
          <w:szCs w:val="16"/>
          <w:lang w:val="uk-UA"/>
        </w:rPr>
      </w:pPr>
      <w:r w:rsidRPr="00AD4CB6">
        <w:rPr>
          <w:rFonts w:ascii="Times New Roman" w:hAnsi="Times New Roman"/>
          <w:i/>
          <w:sz w:val="16"/>
          <w:szCs w:val="16"/>
          <w:lang w:val="uk-UA"/>
        </w:rPr>
        <w:t xml:space="preserve">      _________________________________</w:t>
      </w:r>
      <w:r w:rsidRPr="00AD4CB6">
        <w:rPr>
          <w:rFonts w:ascii="Times New Roman" w:hAnsi="Times New Roman"/>
          <w:i/>
          <w:sz w:val="16"/>
          <w:szCs w:val="16"/>
          <w:lang w:val="uk-UA"/>
        </w:rPr>
        <w:tab/>
      </w:r>
      <w:r w:rsidRPr="00AD4CB6">
        <w:rPr>
          <w:rFonts w:ascii="Times New Roman" w:hAnsi="Times New Roman"/>
          <w:i/>
          <w:sz w:val="16"/>
          <w:szCs w:val="16"/>
          <w:lang w:val="uk-UA"/>
        </w:rPr>
        <w:tab/>
        <w:t xml:space="preserve">___________________________   </w:t>
      </w:r>
      <w:r w:rsidRPr="00AD4CB6">
        <w:rPr>
          <w:rFonts w:ascii="Times New Roman" w:hAnsi="Times New Roman"/>
          <w:i/>
          <w:sz w:val="16"/>
          <w:szCs w:val="16"/>
          <w:lang w:val="uk-UA"/>
        </w:rPr>
        <w:tab/>
      </w:r>
      <w:r w:rsidRPr="00AD4CB6">
        <w:rPr>
          <w:rFonts w:ascii="Times New Roman" w:hAnsi="Times New Roman"/>
          <w:i/>
          <w:sz w:val="16"/>
          <w:szCs w:val="16"/>
          <w:lang w:val="uk-UA"/>
        </w:rPr>
        <w:tab/>
        <w:t xml:space="preserve">    __________________</w:t>
      </w:r>
    </w:p>
    <w:p w14:paraId="68ADE22E" w14:textId="77777777" w:rsidR="004C2FBC" w:rsidRPr="00AD4CB6" w:rsidRDefault="004C2FBC" w:rsidP="004C2FBC">
      <w:pPr>
        <w:ind w:firstLine="567"/>
        <w:jc w:val="both"/>
        <w:rPr>
          <w:rFonts w:ascii="Times New Roman" w:hAnsi="Times New Roman"/>
          <w:i/>
          <w:sz w:val="16"/>
          <w:szCs w:val="16"/>
          <w:lang w:val="uk-UA"/>
        </w:rPr>
      </w:pPr>
      <w:r w:rsidRPr="00AD4CB6">
        <w:rPr>
          <w:rFonts w:ascii="Times New Roman" w:hAnsi="Times New Roman"/>
          <w:i/>
          <w:sz w:val="16"/>
          <w:szCs w:val="16"/>
          <w:lang w:val="uk-UA"/>
        </w:rPr>
        <w:t>(посада керівника учасника</w:t>
      </w:r>
    </w:p>
    <w:p w14:paraId="68ADE22F" w14:textId="77777777" w:rsidR="004C2FBC" w:rsidRPr="00AD4CB6" w:rsidRDefault="004C2FBC" w:rsidP="004C2FBC">
      <w:pPr>
        <w:ind w:firstLine="567"/>
        <w:jc w:val="both"/>
        <w:rPr>
          <w:rFonts w:ascii="Times New Roman" w:hAnsi="Times New Roman"/>
          <w:i/>
          <w:sz w:val="16"/>
          <w:szCs w:val="16"/>
          <w:lang w:val="uk-UA"/>
        </w:rPr>
      </w:pPr>
      <w:r w:rsidRPr="00AD4CB6">
        <w:rPr>
          <w:rFonts w:ascii="Times New Roman" w:hAnsi="Times New Roman"/>
          <w:i/>
          <w:sz w:val="16"/>
          <w:szCs w:val="16"/>
          <w:lang w:val="uk-UA"/>
        </w:rPr>
        <w:t xml:space="preserve">або уповноваженої ним особи)                </w:t>
      </w:r>
      <w:r w:rsidRPr="00AD4CB6">
        <w:rPr>
          <w:rFonts w:ascii="Times New Roman" w:hAnsi="Times New Roman"/>
          <w:i/>
          <w:sz w:val="16"/>
          <w:szCs w:val="16"/>
          <w:lang w:val="uk-UA"/>
        </w:rPr>
        <w:tab/>
        <w:t xml:space="preserve">                      (підпис та печатка)                                        (ініціали та прізвище</w:t>
      </w:r>
    </w:p>
    <w:p w14:paraId="68ADE230" w14:textId="77777777" w:rsidR="004C2FBC" w:rsidRPr="00AD4CB6" w:rsidRDefault="004C2FBC" w:rsidP="004C2FBC">
      <w:pPr>
        <w:widowControl/>
        <w:autoSpaceDE/>
        <w:autoSpaceDN/>
        <w:ind w:firstLine="567"/>
        <w:jc w:val="both"/>
        <w:rPr>
          <w:rFonts w:ascii="Times New Roman" w:hAnsi="Times New Roman" w:cs="Times New Roman"/>
          <w:lang w:val="uk-UA"/>
        </w:rPr>
      </w:pPr>
    </w:p>
    <w:p w14:paraId="68ADE231" w14:textId="77777777" w:rsidR="004C2FBC" w:rsidRPr="00AD4CB6" w:rsidRDefault="004C2FBC" w:rsidP="004637CC">
      <w:pPr>
        <w:widowControl/>
        <w:pBdr>
          <w:top w:val="nil"/>
          <w:left w:val="nil"/>
          <w:bottom w:val="nil"/>
          <w:right w:val="nil"/>
          <w:between w:val="nil"/>
        </w:pBdr>
        <w:shd w:val="clear" w:color="auto" w:fill="FFFFFF"/>
        <w:autoSpaceDE/>
        <w:autoSpaceDN/>
        <w:ind w:firstLine="567"/>
        <w:jc w:val="both"/>
        <w:rPr>
          <w:rFonts w:ascii="Times New Roman" w:hAnsi="Times New Roman" w:cs="Times New Roman"/>
          <w:b/>
          <w:color w:val="000000"/>
          <w:lang w:val="uk-UA"/>
        </w:rPr>
      </w:pPr>
      <w:r w:rsidRPr="00AD4CB6">
        <w:rPr>
          <w:b/>
          <w:sz w:val="22"/>
          <w:szCs w:val="22"/>
        </w:rPr>
        <w:t>*</w:t>
      </w:r>
      <w:r w:rsidRPr="00AD4CB6">
        <w:rPr>
          <w:b/>
          <w:sz w:val="22"/>
          <w:szCs w:val="22"/>
          <w:lang w:val="uk-UA"/>
        </w:rPr>
        <w:t xml:space="preserve"> </w:t>
      </w:r>
      <w:r w:rsidRPr="00AD4CB6">
        <w:rPr>
          <w:rFonts w:ascii="Times New Roman" w:hAnsi="Times New Roman" w:cs="Times New Roman"/>
          <w:b/>
          <w:lang w:val="uk-UA"/>
        </w:rPr>
        <w:t xml:space="preserve">або, </w:t>
      </w:r>
      <w:r w:rsidRPr="00AD4CB6">
        <w:rPr>
          <w:rFonts w:ascii="Times New Roman" w:hAnsi="Times New Roman" w:cs="Times New Roman"/>
          <w:b/>
          <w:lang w:val="uk-UA" w:eastAsia="uk-UA"/>
        </w:rPr>
        <w:t>якщо у переможця були факти не виконання своїх зобов’язань за раніше укладеним договором:</w:t>
      </w:r>
    </w:p>
    <w:p w14:paraId="68ADE232" w14:textId="6BD651EA" w:rsidR="004C2FBC" w:rsidRPr="00AD4CB6" w:rsidRDefault="004C2FBC" w:rsidP="004637CC">
      <w:pPr>
        <w:widowControl/>
        <w:autoSpaceDE/>
        <w:autoSpaceDN/>
        <w:ind w:firstLine="567"/>
        <w:contextualSpacing/>
        <w:jc w:val="both"/>
        <w:rPr>
          <w:rFonts w:ascii="Times New Roman" w:hAnsi="Times New Roman" w:cs="Times New Roman"/>
          <w:spacing w:val="-1"/>
          <w:lang w:val="uk-UA"/>
        </w:rPr>
      </w:pPr>
      <w:r w:rsidRPr="00AD4CB6">
        <w:rPr>
          <w:color w:val="333333"/>
          <w:shd w:val="clear" w:color="auto" w:fill="FFFFFF"/>
          <w:lang w:val="uk-UA"/>
        </w:rPr>
        <w:t>переможець процедури закупівлі, що перебуває в обставинах, зазначених у</w:t>
      </w:r>
      <w:r w:rsidRPr="00AD4CB6">
        <w:rPr>
          <w:color w:val="333333"/>
          <w:shd w:val="clear" w:color="auto" w:fill="FFFFFF"/>
        </w:rPr>
        <w:t> </w:t>
      </w:r>
      <w:r w:rsidR="00AF5ED1" w:rsidRPr="00AD4CB6">
        <w:rPr>
          <w:lang w:val="uk-UA"/>
        </w:rPr>
        <w:t>абзаці 14 пункту 44 Особливостей</w:t>
      </w:r>
      <w:r w:rsidRPr="00AD4CB6">
        <w:rPr>
          <w:color w:val="333333"/>
          <w:shd w:val="clear" w:color="auto" w:fill="FFFFFF"/>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14:paraId="68ADE233" w14:textId="77777777" w:rsidR="004C2FBC" w:rsidRPr="00AD4CB6" w:rsidRDefault="004C2FBC" w:rsidP="004637CC">
      <w:pPr>
        <w:widowControl/>
        <w:autoSpaceDE/>
        <w:autoSpaceDN/>
        <w:ind w:firstLine="567"/>
        <w:contextualSpacing/>
        <w:jc w:val="both"/>
        <w:rPr>
          <w:rFonts w:ascii="Times New Roman" w:hAnsi="Times New Roman" w:cs="Times New Roman"/>
          <w:spacing w:val="-1"/>
          <w:lang w:val="uk-UA"/>
        </w:rPr>
      </w:pPr>
    </w:p>
    <w:p w14:paraId="68ADE234" w14:textId="7514C84F" w:rsidR="004C2FBC" w:rsidRPr="00AD4CB6" w:rsidRDefault="004C2FBC" w:rsidP="004637CC">
      <w:pPr>
        <w:pBdr>
          <w:top w:val="nil"/>
          <w:left w:val="nil"/>
          <w:bottom w:val="nil"/>
          <w:right w:val="nil"/>
          <w:between w:val="nil"/>
        </w:pBdr>
        <w:shd w:val="clear" w:color="auto" w:fill="FFFFFF"/>
        <w:ind w:firstLine="567"/>
        <w:jc w:val="both"/>
        <w:rPr>
          <w:rFonts w:ascii="Times New Roman" w:hAnsi="Times New Roman" w:cs="Times New Roman"/>
          <w:color w:val="000000"/>
          <w:lang w:val="uk-UA"/>
        </w:rPr>
      </w:pPr>
      <w:r w:rsidRPr="00AD4CB6">
        <w:rPr>
          <w:rFonts w:ascii="Times New Roman" w:hAnsi="Times New Roman" w:cs="Times New Roman"/>
          <w:color w:val="000000"/>
          <w:lang w:val="uk-UA"/>
        </w:rPr>
        <w:t>У разі подання тендерної пропозиції об’єднанням учасників підтвердження відсутності підстав для відмови в участі у процедурі закупівлі</w:t>
      </w:r>
      <w:r w:rsidR="00AF5ED1" w:rsidRPr="00AD4CB6">
        <w:rPr>
          <w:rFonts w:ascii="Times New Roman" w:hAnsi="Times New Roman" w:cs="Times New Roman"/>
          <w:color w:val="000000"/>
          <w:lang w:val="uk-UA"/>
        </w:rPr>
        <w:t>,</w:t>
      </w:r>
      <w:r w:rsidRPr="00AD4CB6">
        <w:rPr>
          <w:rFonts w:ascii="Times New Roman" w:hAnsi="Times New Roman" w:cs="Times New Roman"/>
          <w:color w:val="000000"/>
          <w:lang w:val="uk-UA"/>
        </w:rPr>
        <w:t xml:space="preserve"> встановленими </w:t>
      </w:r>
      <w:r w:rsidR="00AF5ED1" w:rsidRPr="00AD4CB6">
        <w:rPr>
          <w:rFonts w:ascii="Times New Roman" w:hAnsi="Times New Roman" w:cs="Times New Roman"/>
          <w:color w:val="000000"/>
          <w:lang w:val="uk-UA"/>
        </w:rPr>
        <w:t xml:space="preserve">пунктом 44 Особливостей, </w:t>
      </w:r>
      <w:r w:rsidRPr="00AD4CB6">
        <w:rPr>
          <w:rFonts w:ascii="Times New Roman" w:hAnsi="Times New Roman" w:cs="Times New Roman"/>
          <w:color w:val="000000"/>
          <w:lang w:val="uk-UA"/>
        </w:rPr>
        <w:t>подається по кожному з учасників, які входять у склад об’єднання окремо.</w:t>
      </w:r>
    </w:p>
    <w:p w14:paraId="68ADE235" w14:textId="77777777" w:rsidR="004C2FBC" w:rsidRPr="00AD4CB6" w:rsidRDefault="004C2FBC" w:rsidP="004637CC">
      <w:pPr>
        <w:widowControl/>
        <w:autoSpaceDE/>
        <w:autoSpaceDN/>
        <w:ind w:firstLine="567"/>
        <w:contextualSpacing/>
        <w:jc w:val="both"/>
        <w:rPr>
          <w:rFonts w:ascii="Times New Roman" w:hAnsi="Times New Roman" w:cs="Times New Roman"/>
          <w:spacing w:val="-1"/>
          <w:lang w:val="uk-UA"/>
        </w:rPr>
      </w:pPr>
    </w:p>
    <w:p w14:paraId="68ADE236" w14:textId="77777777" w:rsidR="004C2FBC" w:rsidRPr="00AD4CB6" w:rsidRDefault="004C2FBC" w:rsidP="004637CC">
      <w:pPr>
        <w:ind w:firstLine="567"/>
        <w:jc w:val="both"/>
        <w:rPr>
          <w:rFonts w:ascii="Times New Roman" w:hAnsi="Times New Roman" w:cs="Times New Roman"/>
          <w:lang w:val="uk-UA"/>
        </w:rPr>
      </w:pPr>
      <w:r w:rsidRPr="00AD4CB6">
        <w:rPr>
          <w:rFonts w:ascii="Times New Roman" w:hAnsi="Times New Roman" w:cs="Times New Roman"/>
          <w:i/>
          <w:u w:val="single"/>
          <w:lang w:val="uk-UA"/>
        </w:rPr>
        <w:t>Для нерезидента:</w:t>
      </w:r>
      <w:r w:rsidRPr="00AD4CB6">
        <w:rPr>
          <w:rFonts w:ascii="Times New Roman" w:hAnsi="Times New Roman" w:cs="Times New Roman"/>
          <w:b/>
          <w:lang w:val="uk-UA"/>
        </w:rPr>
        <w:t xml:space="preserve"> </w:t>
      </w:r>
      <w:r w:rsidRPr="00AD4CB6">
        <w:rPr>
          <w:rFonts w:ascii="Times New Roman" w:hAnsi="Times New Roman" w:cs="Times New Roman"/>
          <w:lang w:val="uk-UA"/>
        </w:rPr>
        <w:t xml:space="preserve">аналогічні документи у відповідності до особливостей законодавства своєї країни. </w:t>
      </w:r>
    </w:p>
    <w:p w14:paraId="68ADE237" w14:textId="77777777" w:rsidR="004C2FBC" w:rsidRPr="00AD4CB6" w:rsidRDefault="004C2FBC" w:rsidP="004637CC">
      <w:pPr>
        <w:widowControl/>
        <w:tabs>
          <w:tab w:val="left" w:pos="552"/>
        </w:tabs>
        <w:adjustRightInd w:val="0"/>
        <w:ind w:firstLine="567"/>
        <w:jc w:val="both"/>
        <w:rPr>
          <w:rFonts w:ascii="Times New Roman" w:hAnsi="Times New Roman" w:cs="Times New Roman"/>
          <w:lang w:val="uk-UA"/>
        </w:rPr>
      </w:pPr>
    </w:p>
    <w:p w14:paraId="68ADE238" w14:textId="7231468F" w:rsidR="004C2FBC" w:rsidRPr="00C332CD" w:rsidRDefault="004C2FBC" w:rsidP="004637CC">
      <w:pPr>
        <w:tabs>
          <w:tab w:val="left" w:pos="1119"/>
          <w:tab w:val="left" w:pos="1617"/>
        </w:tabs>
        <w:ind w:firstLine="567"/>
        <w:jc w:val="both"/>
        <w:rPr>
          <w:b/>
          <w:lang w:val="uk-UA"/>
        </w:rPr>
      </w:pPr>
      <w:r w:rsidRPr="00AD4CB6">
        <w:rPr>
          <w:b/>
          <w:lang w:val="uk-UA"/>
        </w:rPr>
        <w:t xml:space="preserve">У разі неподання переможцем документів, що підтверджують відсутність підстав, передбачених </w:t>
      </w:r>
      <w:r w:rsidR="00AF5ED1" w:rsidRPr="00AD4CB6">
        <w:rPr>
          <w:b/>
          <w:lang w:val="uk-UA"/>
        </w:rPr>
        <w:t>пунктом 44 Особливостей</w:t>
      </w:r>
      <w:r w:rsidRPr="00AD4CB6">
        <w:rPr>
          <w:b/>
          <w:lang w:val="uk-UA"/>
        </w:rPr>
        <w:t xml:space="preserve">, або подання документів, які не відповідають вимогам, встановленим у Додатку </w:t>
      </w:r>
      <w:r w:rsidR="00FE4DD1" w:rsidRPr="00AD4CB6">
        <w:rPr>
          <w:b/>
          <w:lang w:val="uk-UA"/>
        </w:rPr>
        <w:t>№ 5</w:t>
      </w:r>
      <w:r w:rsidRPr="00AD4CB6">
        <w:rPr>
          <w:b/>
          <w:lang w:val="uk-UA"/>
        </w:rPr>
        <w:t xml:space="preserve"> тендерної документації,</w:t>
      </w:r>
      <w:r w:rsidRPr="00AD4CB6">
        <w:rPr>
          <w:rFonts w:ascii="Calibri" w:hAnsi="Calibri" w:cs="Calibri"/>
          <w:b/>
          <w:i/>
          <w:iCs/>
          <w:lang w:val="uk-UA"/>
        </w:rPr>
        <w:t xml:space="preserve"> </w:t>
      </w:r>
      <w:r w:rsidRPr="00AD4CB6">
        <w:rPr>
          <w:b/>
          <w:lang w:val="uk-UA"/>
        </w:rPr>
        <w:t xml:space="preserve">замовник відхиляє його пропозицію та </w:t>
      </w:r>
      <w:r w:rsidR="00C13004" w:rsidRPr="00AD4CB6">
        <w:rPr>
          <w:b/>
          <w:lang w:val="uk-UA"/>
        </w:rPr>
        <w:t>розглядає</w:t>
      </w:r>
      <w:r w:rsidRPr="00AD4CB6">
        <w:rPr>
          <w:b/>
          <w:lang w:val="uk-UA"/>
        </w:rPr>
        <w:t xml:space="preserve"> найбільш економічно вигідну тендерну пропозицію з тих, строк дії яких ще не минув.</w:t>
      </w:r>
    </w:p>
    <w:p w14:paraId="56DCC226" w14:textId="77777777" w:rsidR="004637CC" w:rsidRDefault="004637CC">
      <w:pPr>
        <w:widowControl/>
        <w:autoSpaceDE/>
        <w:autoSpaceDN/>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br w:type="page"/>
      </w:r>
    </w:p>
    <w:p w14:paraId="68ADE245" w14:textId="20116858" w:rsidR="00BD2B3C" w:rsidRPr="00C332CD" w:rsidRDefault="00BD2B3C" w:rsidP="00BD2B3C">
      <w:pPr>
        <w:jc w:val="right"/>
        <w:rPr>
          <w:rFonts w:ascii="Times New Roman" w:hAnsi="Times New Roman" w:cs="Times New Roman"/>
          <w:b/>
          <w:sz w:val="28"/>
          <w:szCs w:val="28"/>
          <w:lang w:val="uk-UA" w:eastAsia="uk-UA"/>
        </w:rPr>
      </w:pPr>
      <w:r w:rsidRPr="00C332CD">
        <w:rPr>
          <w:rFonts w:ascii="Times New Roman" w:hAnsi="Times New Roman" w:cs="Times New Roman"/>
          <w:b/>
          <w:sz w:val="28"/>
          <w:szCs w:val="28"/>
          <w:lang w:val="uk-UA" w:eastAsia="uk-UA"/>
        </w:rPr>
        <w:lastRenderedPageBreak/>
        <w:t>Додаток № 6</w:t>
      </w:r>
    </w:p>
    <w:p w14:paraId="68ADE246" w14:textId="77777777" w:rsidR="00BD2B3C" w:rsidRPr="00C332CD" w:rsidRDefault="00BD2B3C" w:rsidP="00BD2B3C">
      <w:pPr>
        <w:widowControl/>
        <w:autoSpaceDE/>
        <w:autoSpaceDN/>
        <w:contextualSpacing/>
        <w:rPr>
          <w:rFonts w:ascii="Times New Roman" w:hAnsi="Times New Roman" w:cs="Times New Roman"/>
          <w:szCs w:val="28"/>
          <w:lang w:val="uk-UA" w:eastAsia="uk-UA"/>
        </w:rPr>
      </w:pPr>
    </w:p>
    <w:p w14:paraId="68ADE247" w14:textId="77777777" w:rsidR="00BD2B3C" w:rsidRPr="00C332CD" w:rsidRDefault="00BD2B3C" w:rsidP="00BD2B3C">
      <w:pPr>
        <w:jc w:val="center"/>
        <w:rPr>
          <w:i/>
          <w:lang w:val="uk-UA"/>
        </w:rPr>
      </w:pPr>
      <w:r w:rsidRPr="00C332CD">
        <w:rPr>
          <w:i/>
          <w:lang w:val="uk-UA"/>
        </w:rPr>
        <w:t>Форма «Цінова пропозиція» подається у вигляді, наведеному нижче.</w:t>
      </w:r>
    </w:p>
    <w:p w14:paraId="68ADE248" w14:textId="77777777" w:rsidR="00BD2B3C" w:rsidRPr="00C332CD" w:rsidRDefault="00FD1A81" w:rsidP="00BD2B3C">
      <w:pPr>
        <w:jc w:val="center"/>
        <w:rPr>
          <w:i/>
          <w:lang w:val="uk-UA"/>
        </w:rPr>
      </w:pPr>
      <w:r>
        <w:rPr>
          <w:i/>
          <w:lang w:val="uk-UA"/>
        </w:rPr>
        <w:t>Переможець</w:t>
      </w:r>
      <w:r w:rsidR="00BD2B3C" w:rsidRPr="00C332CD">
        <w:rPr>
          <w:i/>
          <w:lang w:val="uk-UA"/>
        </w:rPr>
        <w:t xml:space="preserve"> не повинен відступати від даної форми.</w:t>
      </w:r>
    </w:p>
    <w:p w14:paraId="68ADE249" w14:textId="77777777" w:rsidR="00BD2B3C" w:rsidRPr="00C332CD" w:rsidRDefault="00BD2B3C" w:rsidP="00BD2B3C">
      <w:pPr>
        <w:jc w:val="center"/>
        <w:rPr>
          <w:b/>
          <w:lang w:val="uk-UA"/>
        </w:rPr>
      </w:pPr>
      <w:r w:rsidRPr="00C332CD">
        <w:rPr>
          <w:b/>
          <w:lang w:val="uk-UA"/>
        </w:rPr>
        <w:t>ЦІНОВА ПРОПОЗИЦІЯ</w:t>
      </w:r>
    </w:p>
    <w:p w14:paraId="68ADE24A" w14:textId="77777777" w:rsidR="00BD2B3C" w:rsidRPr="00C332CD" w:rsidRDefault="00BD2B3C" w:rsidP="00BD2B3C">
      <w:pPr>
        <w:jc w:val="both"/>
        <w:rPr>
          <w:lang w:val="uk-UA"/>
        </w:rPr>
      </w:pPr>
    </w:p>
    <w:p w14:paraId="68ADE24B" w14:textId="75FD300F" w:rsidR="00BD2B3C" w:rsidRPr="00C332CD" w:rsidRDefault="0071706A" w:rsidP="00BD2B3C">
      <w:pPr>
        <w:ind w:left="126"/>
        <w:jc w:val="center"/>
        <w:rPr>
          <w:rFonts w:ascii="Times New Roman" w:hAnsi="Times New Roman" w:cs="Times New Roman"/>
          <w:sz w:val="28"/>
          <w:lang w:val="uk-UA"/>
        </w:rPr>
      </w:pPr>
      <w:r w:rsidRPr="0071706A">
        <w:rPr>
          <w:rFonts w:ascii="Times New Roman" w:hAnsi="Times New Roman" w:cs="Times New Roman"/>
          <w:sz w:val="28"/>
          <w:lang w:val="uk-UA"/>
        </w:rPr>
        <w:t>Журнали та книги обліку</w:t>
      </w:r>
    </w:p>
    <w:p w14:paraId="68ADE24C" w14:textId="77777777" w:rsidR="00BD2B3C" w:rsidRPr="00C332CD" w:rsidRDefault="00BD2B3C" w:rsidP="00BD2B3C">
      <w:pPr>
        <w:pBdr>
          <w:top w:val="single" w:sz="4" w:space="1" w:color="auto"/>
        </w:pBdr>
        <w:ind w:left="126" w:right="142"/>
        <w:jc w:val="center"/>
        <w:rPr>
          <w:rFonts w:ascii="Times New Roman" w:hAnsi="Times New Roman" w:cs="Times New Roman"/>
          <w:sz w:val="22"/>
          <w:szCs w:val="22"/>
          <w:lang w:val="uk-UA"/>
        </w:rPr>
      </w:pPr>
      <w:r w:rsidRPr="00C332CD">
        <w:rPr>
          <w:rFonts w:ascii="Times New Roman" w:hAnsi="Times New Roman" w:cs="Times New Roman"/>
          <w:sz w:val="20"/>
          <w:szCs w:val="22"/>
          <w:lang w:val="uk-UA"/>
        </w:rPr>
        <w:t>узагальнена назва предмету закупівлі</w:t>
      </w:r>
    </w:p>
    <w:p w14:paraId="68ADE24D" w14:textId="77777777" w:rsidR="00BD2B3C" w:rsidRPr="00C332CD" w:rsidRDefault="00BD2B3C" w:rsidP="00BD2B3C">
      <w:pPr>
        <w:tabs>
          <w:tab w:val="left" w:pos="3132"/>
        </w:tabs>
        <w:ind w:left="126" w:right="142"/>
        <w:jc w:val="both"/>
        <w:rPr>
          <w:lang w:val="uk-UA"/>
        </w:rPr>
      </w:pPr>
    </w:p>
    <w:p w14:paraId="68ADE24E" w14:textId="77777777" w:rsidR="00BD2B3C" w:rsidRPr="00C332CD" w:rsidRDefault="00BD2B3C" w:rsidP="00BD2B3C">
      <w:pPr>
        <w:tabs>
          <w:tab w:val="left" w:pos="5955"/>
        </w:tabs>
        <w:jc w:val="center"/>
        <w:rPr>
          <w:lang w:val="uk-UA"/>
        </w:rPr>
      </w:pPr>
      <w:r w:rsidRPr="00C332CD">
        <w:rPr>
          <w:lang w:val="uk-UA"/>
        </w:rPr>
        <w:t>Регіональної філії «Південно-Західна залізниця»</w:t>
      </w:r>
    </w:p>
    <w:p w14:paraId="68ADE24F" w14:textId="77777777" w:rsidR="00BD2B3C" w:rsidRPr="00C332CD" w:rsidRDefault="00BD2B3C" w:rsidP="00BD2B3C">
      <w:pPr>
        <w:jc w:val="center"/>
        <w:rPr>
          <w:lang w:val="uk-UA"/>
        </w:rPr>
      </w:pPr>
      <w:r w:rsidRPr="00C332CD">
        <w:rPr>
          <w:lang w:val="uk-UA"/>
        </w:rPr>
        <w:t>Акціонерного товариства «Українська залізниця»</w:t>
      </w:r>
    </w:p>
    <w:p w14:paraId="68ADE250" w14:textId="77777777" w:rsidR="00BD2B3C" w:rsidRPr="00C332CD" w:rsidRDefault="00BD2B3C" w:rsidP="00BD2B3C">
      <w:pPr>
        <w:ind w:firstLine="709"/>
        <w:jc w:val="both"/>
        <w:rPr>
          <w:lang w:val="uk-UA"/>
        </w:rPr>
      </w:pPr>
    </w:p>
    <w:p w14:paraId="68ADE251" w14:textId="77777777" w:rsidR="00BD2B3C" w:rsidRPr="00C332CD" w:rsidRDefault="00BD2B3C" w:rsidP="004637CC">
      <w:pPr>
        <w:ind w:firstLine="567"/>
        <w:jc w:val="both"/>
        <w:rPr>
          <w:lang w:val="uk-UA"/>
        </w:rPr>
      </w:pPr>
      <w:r w:rsidRPr="00E06C5F">
        <w:rPr>
          <w:lang w:val="uk-UA"/>
        </w:rPr>
        <w:t>Вивчивши тендерну документацію (необхідні технічні, якісні та кількісні характеристики до предмета закупівлі, кваліфікаційні критерії</w:t>
      </w:r>
      <w:r w:rsidR="00E06C5F">
        <w:rPr>
          <w:lang w:val="uk-UA"/>
        </w:rPr>
        <w:t xml:space="preserve"> та інші вимоги Замовника),</w:t>
      </w:r>
      <w:r w:rsidRPr="00E06C5F">
        <w:rPr>
          <w:lang w:val="uk-UA"/>
        </w:rPr>
        <w:t xml:space="preserve"> ми</w:t>
      </w:r>
      <w:r w:rsidR="00E06C5F" w:rsidRPr="00E06C5F">
        <w:rPr>
          <w:lang w:val="uk-UA"/>
        </w:rPr>
        <w:t>, _________________________________________ (назва Учасника),</w:t>
      </w:r>
      <w:r w:rsidRPr="00E06C5F">
        <w:rPr>
          <w:lang w:val="uk-UA"/>
        </w:rPr>
        <w:t xml:space="preserve">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наступними цінами:</w:t>
      </w:r>
    </w:p>
    <w:p w14:paraId="68ADE252" w14:textId="77777777" w:rsidR="00BD2B3C" w:rsidRPr="00C332CD" w:rsidRDefault="00BD2B3C" w:rsidP="00BD2B3C">
      <w:pPr>
        <w:ind w:firstLine="709"/>
        <w:jc w:val="both"/>
        <w:rPr>
          <w:lang w:val="uk-UA"/>
        </w:rPr>
      </w:pPr>
    </w:p>
    <w:tbl>
      <w:tblPr>
        <w:tblW w:w="110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015"/>
        <w:gridCol w:w="970"/>
        <w:gridCol w:w="1275"/>
        <w:gridCol w:w="1418"/>
        <w:gridCol w:w="1276"/>
        <w:gridCol w:w="1134"/>
        <w:gridCol w:w="850"/>
        <w:gridCol w:w="709"/>
        <w:gridCol w:w="992"/>
        <w:gridCol w:w="851"/>
      </w:tblGrid>
      <w:tr w:rsidR="00365D67" w:rsidRPr="00C332CD" w14:paraId="70D27D36" w14:textId="77777777" w:rsidTr="008863D4">
        <w:tc>
          <w:tcPr>
            <w:tcW w:w="568" w:type="dxa"/>
            <w:shd w:val="clear" w:color="auto" w:fill="auto"/>
            <w:vAlign w:val="center"/>
          </w:tcPr>
          <w:p w14:paraId="691E5108" w14:textId="77777777" w:rsidR="00365D67" w:rsidRPr="00C332CD" w:rsidRDefault="00365D67" w:rsidP="008863D4">
            <w:pPr>
              <w:tabs>
                <w:tab w:val="left" w:pos="0"/>
              </w:tabs>
              <w:jc w:val="center"/>
              <w:rPr>
                <w:sz w:val="18"/>
                <w:szCs w:val="18"/>
                <w:lang w:val="uk-UA"/>
              </w:rPr>
            </w:pPr>
            <w:r w:rsidRPr="00C332CD">
              <w:rPr>
                <w:bCs/>
                <w:sz w:val="18"/>
                <w:szCs w:val="18"/>
                <w:lang w:val="uk-UA"/>
              </w:rPr>
              <w:t>№ з/п</w:t>
            </w:r>
          </w:p>
        </w:tc>
        <w:tc>
          <w:tcPr>
            <w:tcW w:w="1015" w:type="dxa"/>
            <w:shd w:val="clear" w:color="auto" w:fill="auto"/>
            <w:vAlign w:val="center"/>
          </w:tcPr>
          <w:p w14:paraId="4B17A0DC" w14:textId="77777777" w:rsidR="00365D67" w:rsidRPr="00C332CD" w:rsidRDefault="00365D67" w:rsidP="008863D4">
            <w:pPr>
              <w:ind w:right="-40"/>
              <w:jc w:val="center"/>
              <w:rPr>
                <w:bCs/>
                <w:sz w:val="18"/>
                <w:szCs w:val="18"/>
                <w:lang w:val="uk-UA"/>
              </w:rPr>
            </w:pPr>
            <w:r>
              <w:rPr>
                <w:bCs/>
                <w:sz w:val="18"/>
                <w:szCs w:val="18"/>
                <w:lang w:val="uk-UA"/>
              </w:rPr>
              <w:t>Код продук</w:t>
            </w:r>
            <w:r w:rsidRPr="00C332CD">
              <w:rPr>
                <w:bCs/>
                <w:sz w:val="18"/>
                <w:szCs w:val="18"/>
                <w:lang w:val="uk-UA"/>
              </w:rPr>
              <w:t>ції ДК</w:t>
            </w:r>
          </w:p>
          <w:p w14:paraId="6482E28C" w14:textId="77777777" w:rsidR="00365D67" w:rsidRPr="00A533C9" w:rsidRDefault="00365D67" w:rsidP="008863D4">
            <w:pPr>
              <w:ind w:right="-40"/>
              <w:jc w:val="center"/>
              <w:rPr>
                <w:bCs/>
                <w:sz w:val="18"/>
                <w:szCs w:val="18"/>
                <w:lang w:val="uk-UA"/>
              </w:rPr>
            </w:pPr>
            <w:r w:rsidRPr="00C332CD">
              <w:rPr>
                <w:bCs/>
                <w:sz w:val="18"/>
                <w:szCs w:val="18"/>
                <w:lang w:val="uk-UA"/>
              </w:rPr>
              <w:t>(021:2015)</w:t>
            </w:r>
          </w:p>
        </w:tc>
        <w:tc>
          <w:tcPr>
            <w:tcW w:w="970" w:type="dxa"/>
            <w:vAlign w:val="center"/>
          </w:tcPr>
          <w:p w14:paraId="0C3A11C5" w14:textId="77777777" w:rsidR="00365D67" w:rsidRPr="00C332CD" w:rsidRDefault="00365D67" w:rsidP="008863D4">
            <w:pPr>
              <w:jc w:val="center"/>
              <w:rPr>
                <w:bCs/>
                <w:sz w:val="18"/>
                <w:szCs w:val="18"/>
                <w:lang w:val="uk-UA"/>
              </w:rPr>
            </w:pPr>
            <w:r w:rsidRPr="00365D67">
              <w:rPr>
                <w:bCs/>
                <w:sz w:val="18"/>
                <w:szCs w:val="18"/>
                <w:lang w:val="uk-UA"/>
              </w:rPr>
              <w:t>Код УКТЗЕД</w:t>
            </w:r>
          </w:p>
        </w:tc>
        <w:tc>
          <w:tcPr>
            <w:tcW w:w="1275" w:type="dxa"/>
            <w:shd w:val="clear" w:color="auto" w:fill="auto"/>
            <w:vAlign w:val="center"/>
          </w:tcPr>
          <w:p w14:paraId="2AC85E2D" w14:textId="77777777" w:rsidR="00365D67" w:rsidRPr="00A533C9" w:rsidRDefault="00365D67" w:rsidP="008863D4">
            <w:pPr>
              <w:jc w:val="center"/>
              <w:rPr>
                <w:bCs/>
                <w:sz w:val="18"/>
                <w:szCs w:val="18"/>
                <w:lang w:val="uk-UA"/>
              </w:rPr>
            </w:pPr>
            <w:proofErr w:type="spellStart"/>
            <w:r w:rsidRPr="00C332CD">
              <w:rPr>
                <w:bCs/>
                <w:sz w:val="18"/>
                <w:szCs w:val="18"/>
                <w:lang w:val="uk-UA"/>
              </w:rPr>
              <w:t>Найменува</w:t>
            </w:r>
            <w:r>
              <w:rPr>
                <w:bCs/>
                <w:sz w:val="18"/>
                <w:szCs w:val="18"/>
                <w:lang w:val="uk-UA"/>
              </w:rPr>
              <w:t>-</w:t>
            </w:r>
            <w:r w:rsidRPr="00C332CD">
              <w:rPr>
                <w:bCs/>
                <w:sz w:val="18"/>
                <w:szCs w:val="18"/>
                <w:lang w:val="uk-UA"/>
              </w:rPr>
              <w:t>ння</w:t>
            </w:r>
            <w:proofErr w:type="spellEnd"/>
            <w:r w:rsidRPr="00C332CD">
              <w:rPr>
                <w:bCs/>
                <w:sz w:val="18"/>
                <w:szCs w:val="18"/>
                <w:lang w:val="uk-UA"/>
              </w:rPr>
              <w:t xml:space="preserve"> продукції, зазначеної в ТД</w:t>
            </w:r>
          </w:p>
        </w:tc>
        <w:tc>
          <w:tcPr>
            <w:tcW w:w="1418" w:type="dxa"/>
            <w:shd w:val="clear" w:color="auto" w:fill="auto"/>
            <w:vAlign w:val="center"/>
          </w:tcPr>
          <w:p w14:paraId="63D1B33F" w14:textId="77777777" w:rsidR="00365D67" w:rsidRPr="00C332CD" w:rsidRDefault="00365D67" w:rsidP="008863D4">
            <w:pPr>
              <w:jc w:val="center"/>
              <w:rPr>
                <w:bCs/>
                <w:sz w:val="18"/>
                <w:szCs w:val="18"/>
                <w:lang w:val="uk-UA"/>
              </w:rPr>
            </w:pPr>
            <w:r w:rsidRPr="00C332CD">
              <w:rPr>
                <w:bCs/>
                <w:sz w:val="18"/>
                <w:szCs w:val="18"/>
                <w:lang w:val="uk-UA"/>
              </w:rPr>
              <w:t>Найменування</w:t>
            </w:r>
          </w:p>
          <w:p w14:paraId="7ED65BFD" w14:textId="77777777" w:rsidR="00365D67" w:rsidRPr="00C332CD" w:rsidRDefault="00365D67" w:rsidP="008863D4">
            <w:pPr>
              <w:jc w:val="center"/>
              <w:rPr>
                <w:bCs/>
                <w:sz w:val="18"/>
                <w:szCs w:val="18"/>
                <w:lang w:val="uk-UA"/>
              </w:rPr>
            </w:pPr>
            <w:r w:rsidRPr="00C332CD">
              <w:rPr>
                <w:bCs/>
                <w:sz w:val="18"/>
                <w:szCs w:val="18"/>
                <w:lang w:val="uk-UA"/>
              </w:rPr>
              <w:t>запропонованої</w:t>
            </w:r>
          </w:p>
          <w:p w14:paraId="0093EC87" w14:textId="77777777" w:rsidR="00365D67" w:rsidRPr="00C332CD" w:rsidRDefault="00365D67" w:rsidP="008863D4">
            <w:pPr>
              <w:jc w:val="center"/>
              <w:rPr>
                <w:bCs/>
                <w:sz w:val="18"/>
                <w:szCs w:val="18"/>
                <w:lang w:val="uk-UA"/>
              </w:rPr>
            </w:pPr>
            <w:r w:rsidRPr="00C332CD">
              <w:rPr>
                <w:bCs/>
                <w:sz w:val="18"/>
                <w:szCs w:val="18"/>
                <w:lang w:val="uk-UA"/>
              </w:rPr>
              <w:t>учасником</w:t>
            </w:r>
          </w:p>
          <w:p w14:paraId="45E5B502" w14:textId="77777777" w:rsidR="00365D67" w:rsidRPr="00C332CD" w:rsidRDefault="00365D67" w:rsidP="008863D4">
            <w:pPr>
              <w:jc w:val="center"/>
              <w:rPr>
                <w:bCs/>
                <w:sz w:val="18"/>
                <w:szCs w:val="18"/>
                <w:lang w:val="uk-UA"/>
              </w:rPr>
            </w:pPr>
            <w:r w:rsidRPr="00C332CD">
              <w:rPr>
                <w:bCs/>
                <w:sz w:val="18"/>
                <w:szCs w:val="18"/>
                <w:lang w:val="uk-UA"/>
              </w:rPr>
              <w:t>продукції</w:t>
            </w:r>
          </w:p>
          <w:p w14:paraId="185DEFE3" w14:textId="77777777" w:rsidR="00365D67" w:rsidRPr="00A533C9" w:rsidRDefault="00365D67" w:rsidP="008863D4">
            <w:pPr>
              <w:jc w:val="center"/>
              <w:rPr>
                <w:bCs/>
                <w:sz w:val="18"/>
                <w:szCs w:val="18"/>
                <w:lang w:val="uk-UA"/>
              </w:rPr>
            </w:pPr>
            <w:r w:rsidRPr="00C332CD">
              <w:rPr>
                <w:bCs/>
                <w:sz w:val="18"/>
                <w:szCs w:val="18"/>
                <w:lang w:val="uk-UA"/>
              </w:rPr>
              <w:t>(еквівалент)</w:t>
            </w:r>
          </w:p>
        </w:tc>
        <w:tc>
          <w:tcPr>
            <w:tcW w:w="1276" w:type="dxa"/>
            <w:shd w:val="clear" w:color="auto" w:fill="auto"/>
            <w:vAlign w:val="center"/>
          </w:tcPr>
          <w:p w14:paraId="66C89474" w14:textId="77777777" w:rsidR="00365D67" w:rsidRPr="00A533C9" w:rsidRDefault="00365D67" w:rsidP="008863D4">
            <w:pPr>
              <w:jc w:val="center"/>
              <w:rPr>
                <w:bCs/>
                <w:sz w:val="18"/>
                <w:szCs w:val="18"/>
                <w:lang w:val="uk-UA"/>
              </w:rPr>
            </w:pPr>
            <w:r w:rsidRPr="00C332CD">
              <w:rPr>
                <w:bCs/>
                <w:sz w:val="18"/>
                <w:szCs w:val="18"/>
                <w:lang w:val="uk-UA"/>
              </w:rPr>
              <w:t>Виробник та країна походження</w:t>
            </w:r>
          </w:p>
        </w:tc>
        <w:tc>
          <w:tcPr>
            <w:tcW w:w="1134" w:type="dxa"/>
            <w:shd w:val="clear" w:color="auto" w:fill="auto"/>
            <w:vAlign w:val="center"/>
          </w:tcPr>
          <w:p w14:paraId="37F420CD" w14:textId="77777777" w:rsidR="00365D67" w:rsidRPr="00A533C9" w:rsidRDefault="00365D67" w:rsidP="008863D4">
            <w:pPr>
              <w:jc w:val="center"/>
              <w:rPr>
                <w:bCs/>
                <w:sz w:val="18"/>
                <w:szCs w:val="18"/>
                <w:lang w:val="uk-UA"/>
              </w:rPr>
            </w:pPr>
            <w:r w:rsidRPr="00C332CD">
              <w:rPr>
                <w:sz w:val="18"/>
                <w:szCs w:val="18"/>
                <w:lang w:val="uk-UA"/>
              </w:rPr>
              <w:t>Позначення НТД (стандарти, технічні умови тощо), яким відповідає продукція</w:t>
            </w:r>
          </w:p>
        </w:tc>
        <w:tc>
          <w:tcPr>
            <w:tcW w:w="850" w:type="dxa"/>
            <w:shd w:val="clear" w:color="auto" w:fill="auto"/>
            <w:vAlign w:val="center"/>
          </w:tcPr>
          <w:p w14:paraId="2B9B1936" w14:textId="77777777" w:rsidR="00365D67" w:rsidRPr="00C332CD" w:rsidRDefault="00365D67" w:rsidP="008863D4">
            <w:pPr>
              <w:tabs>
                <w:tab w:val="left" w:pos="0"/>
              </w:tabs>
              <w:jc w:val="center"/>
              <w:rPr>
                <w:sz w:val="18"/>
                <w:szCs w:val="18"/>
                <w:lang w:val="uk-UA"/>
              </w:rPr>
            </w:pPr>
            <w:r w:rsidRPr="00C332CD">
              <w:rPr>
                <w:bCs/>
                <w:sz w:val="18"/>
                <w:szCs w:val="18"/>
                <w:lang w:val="uk-UA"/>
              </w:rPr>
              <w:t>Од. виміру</w:t>
            </w:r>
          </w:p>
        </w:tc>
        <w:tc>
          <w:tcPr>
            <w:tcW w:w="709" w:type="dxa"/>
            <w:shd w:val="clear" w:color="auto" w:fill="auto"/>
            <w:vAlign w:val="center"/>
          </w:tcPr>
          <w:p w14:paraId="7823040E" w14:textId="77777777" w:rsidR="00365D67" w:rsidRPr="00C332CD" w:rsidRDefault="00365D67" w:rsidP="008863D4">
            <w:pPr>
              <w:jc w:val="center"/>
              <w:rPr>
                <w:bCs/>
                <w:sz w:val="18"/>
                <w:szCs w:val="18"/>
                <w:lang w:val="uk-UA"/>
              </w:rPr>
            </w:pPr>
            <w:r w:rsidRPr="00C332CD">
              <w:rPr>
                <w:bCs/>
                <w:sz w:val="18"/>
                <w:szCs w:val="18"/>
                <w:lang w:val="uk-UA"/>
              </w:rPr>
              <w:t>Кіль</w:t>
            </w:r>
            <w:r>
              <w:rPr>
                <w:bCs/>
                <w:sz w:val="18"/>
                <w:szCs w:val="18"/>
                <w:lang w:val="uk-UA"/>
              </w:rPr>
              <w:t>-</w:t>
            </w:r>
            <w:r w:rsidRPr="00C332CD">
              <w:rPr>
                <w:bCs/>
                <w:sz w:val="18"/>
                <w:szCs w:val="18"/>
                <w:lang w:val="uk-UA"/>
              </w:rPr>
              <w:t>кість</w:t>
            </w:r>
          </w:p>
        </w:tc>
        <w:tc>
          <w:tcPr>
            <w:tcW w:w="992" w:type="dxa"/>
            <w:shd w:val="clear" w:color="auto" w:fill="auto"/>
            <w:vAlign w:val="center"/>
          </w:tcPr>
          <w:p w14:paraId="725F8C50" w14:textId="77777777" w:rsidR="00365D67" w:rsidRPr="00C332CD" w:rsidRDefault="00365D67" w:rsidP="008863D4">
            <w:pPr>
              <w:tabs>
                <w:tab w:val="left" w:pos="0"/>
              </w:tabs>
              <w:jc w:val="center"/>
              <w:rPr>
                <w:sz w:val="18"/>
                <w:szCs w:val="18"/>
                <w:lang w:val="uk-UA"/>
              </w:rPr>
            </w:pPr>
            <w:r w:rsidRPr="00C332CD">
              <w:rPr>
                <w:sz w:val="18"/>
                <w:szCs w:val="18"/>
                <w:lang w:val="uk-UA"/>
              </w:rPr>
              <w:t>Ціна за одиницю, грн., без ПДВ</w:t>
            </w:r>
          </w:p>
        </w:tc>
        <w:tc>
          <w:tcPr>
            <w:tcW w:w="851" w:type="dxa"/>
            <w:shd w:val="clear" w:color="auto" w:fill="auto"/>
            <w:vAlign w:val="center"/>
          </w:tcPr>
          <w:p w14:paraId="5696C362" w14:textId="77777777" w:rsidR="00365D67" w:rsidRPr="00C332CD" w:rsidRDefault="00365D67" w:rsidP="008863D4">
            <w:pPr>
              <w:tabs>
                <w:tab w:val="left" w:pos="0"/>
              </w:tabs>
              <w:jc w:val="center"/>
              <w:rPr>
                <w:sz w:val="18"/>
                <w:szCs w:val="18"/>
                <w:lang w:val="uk-UA"/>
              </w:rPr>
            </w:pPr>
            <w:r w:rsidRPr="00C332CD">
              <w:rPr>
                <w:sz w:val="18"/>
                <w:szCs w:val="18"/>
                <w:lang w:val="uk-UA"/>
              </w:rPr>
              <w:t>Сума, грн. без ПДВ</w:t>
            </w:r>
          </w:p>
        </w:tc>
      </w:tr>
      <w:tr w:rsidR="00365D67" w:rsidRPr="00C332CD" w14:paraId="00973E72" w14:textId="77777777" w:rsidTr="008863D4">
        <w:tc>
          <w:tcPr>
            <w:tcW w:w="568" w:type="dxa"/>
            <w:shd w:val="clear" w:color="auto" w:fill="auto"/>
          </w:tcPr>
          <w:p w14:paraId="561A6F0F" w14:textId="77777777" w:rsidR="00365D67" w:rsidRPr="00C332CD" w:rsidRDefault="00365D67" w:rsidP="008863D4">
            <w:pPr>
              <w:tabs>
                <w:tab w:val="left" w:pos="0"/>
              </w:tabs>
              <w:jc w:val="both"/>
              <w:rPr>
                <w:lang w:val="uk-UA"/>
              </w:rPr>
            </w:pPr>
            <w:r w:rsidRPr="00C332CD">
              <w:rPr>
                <w:lang w:val="uk-UA"/>
              </w:rPr>
              <w:t>1</w:t>
            </w:r>
          </w:p>
        </w:tc>
        <w:tc>
          <w:tcPr>
            <w:tcW w:w="1015" w:type="dxa"/>
            <w:shd w:val="clear" w:color="auto" w:fill="auto"/>
          </w:tcPr>
          <w:p w14:paraId="4F2388C3" w14:textId="77777777" w:rsidR="00365D67" w:rsidRPr="00C332CD" w:rsidRDefault="00365D67" w:rsidP="008863D4">
            <w:pPr>
              <w:tabs>
                <w:tab w:val="left" w:pos="0"/>
              </w:tabs>
              <w:jc w:val="both"/>
              <w:rPr>
                <w:lang w:val="uk-UA"/>
              </w:rPr>
            </w:pPr>
          </w:p>
        </w:tc>
        <w:tc>
          <w:tcPr>
            <w:tcW w:w="970" w:type="dxa"/>
          </w:tcPr>
          <w:p w14:paraId="2142736A" w14:textId="77777777" w:rsidR="00365D67" w:rsidRPr="00C332CD" w:rsidRDefault="00365D67" w:rsidP="008863D4">
            <w:pPr>
              <w:tabs>
                <w:tab w:val="left" w:pos="0"/>
              </w:tabs>
              <w:jc w:val="both"/>
              <w:rPr>
                <w:lang w:val="uk-UA"/>
              </w:rPr>
            </w:pPr>
          </w:p>
        </w:tc>
        <w:tc>
          <w:tcPr>
            <w:tcW w:w="1275" w:type="dxa"/>
            <w:shd w:val="clear" w:color="auto" w:fill="auto"/>
          </w:tcPr>
          <w:p w14:paraId="0D52636E" w14:textId="77777777" w:rsidR="00365D67" w:rsidRPr="00C332CD" w:rsidRDefault="00365D67" w:rsidP="008863D4">
            <w:pPr>
              <w:tabs>
                <w:tab w:val="left" w:pos="0"/>
              </w:tabs>
              <w:jc w:val="both"/>
              <w:rPr>
                <w:lang w:val="uk-UA"/>
              </w:rPr>
            </w:pPr>
          </w:p>
        </w:tc>
        <w:tc>
          <w:tcPr>
            <w:tcW w:w="1418" w:type="dxa"/>
            <w:shd w:val="clear" w:color="auto" w:fill="auto"/>
          </w:tcPr>
          <w:p w14:paraId="2CBD3619" w14:textId="77777777" w:rsidR="00365D67" w:rsidRPr="00C332CD" w:rsidRDefault="00365D67" w:rsidP="008863D4">
            <w:pPr>
              <w:tabs>
                <w:tab w:val="left" w:pos="0"/>
              </w:tabs>
              <w:jc w:val="both"/>
              <w:rPr>
                <w:lang w:val="uk-UA"/>
              </w:rPr>
            </w:pPr>
          </w:p>
        </w:tc>
        <w:tc>
          <w:tcPr>
            <w:tcW w:w="1276" w:type="dxa"/>
            <w:shd w:val="clear" w:color="auto" w:fill="auto"/>
          </w:tcPr>
          <w:p w14:paraId="71D12D54" w14:textId="77777777" w:rsidR="00365D67" w:rsidRPr="00C332CD" w:rsidRDefault="00365D67" w:rsidP="008863D4">
            <w:pPr>
              <w:tabs>
                <w:tab w:val="left" w:pos="0"/>
              </w:tabs>
              <w:jc w:val="both"/>
              <w:rPr>
                <w:lang w:val="uk-UA"/>
              </w:rPr>
            </w:pPr>
          </w:p>
        </w:tc>
        <w:tc>
          <w:tcPr>
            <w:tcW w:w="1134" w:type="dxa"/>
            <w:shd w:val="clear" w:color="auto" w:fill="auto"/>
          </w:tcPr>
          <w:p w14:paraId="00C4DDF7" w14:textId="77777777" w:rsidR="00365D67" w:rsidRPr="00C332CD" w:rsidRDefault="00365D67" w:rsidP="008863D4">
            <w:pPr>
              <w:tabs>
                <w:tab w:val="left" w:pos="0"/>
              </w:tabs>
              <w:jc w:val="both"/>
              <w:rPr>
                <w:lang w:val="uk-UA"/>
              </w:rPr>
            </w:pPr>
          </w:p>
        </w:tc>
        <w:tc>
          <w:tcPr>
            <w:tcW w:w="850" w:type="dxa"/>
            <w:shd w:val="clear" w:color="auto" w:fill="auto"/>
          </w:tcPr>
          <w:p w14:paraId="1B83F651" w14:textId="77777777" w:rsidR="00365D67" w:rsidRPr="00C332CD" w:rsidRDefault="00365D67" w:rsidP="008863D4">
            <w:pPr>
              <w:tabs>
                <w:tab w:val="left" w:pos="0"/>
              </w:tabs>
              <w:jc w:val="both"/>
              <w:rPr>
                <w:lang w:val="uk-UA"/>
              </w:rPr>
            </w:pPr>
          </w:p>
        </w:tc>
        <w:tc>
          <w:tcPr>
            <w:tcW w:w="709" w:type="dxa"/>
            <w:shd w:val="clear" w:color="auto" w:fill="auto"/>
          </w:tcPr>
          <w:p w14:paraId="308D5400" w14:textId="77777777" w:rsidR="00365D67" w:rsidRPr="00C332CD" w:rsidRDefault="00365D67" w:rsidP="008863D4">
            <w:pPr>
              <w:tabs>
                <w:tab w:val="left" w:pos="0"/>
              </w:tabs>
              <w:jc w:val="both"/>
              <w:rPr>
                <w:lang w:val="uk-UA"/>
              </w:rPr>
            </w:pPr>
          </w:p>
        </w:tc>
        <w:tc>
          <w:tcPr>
            <w:tcW w:w="992" w:type="dxa"/>
            <w:shd w:val="clear" w:color="auto" w:fill="auto"/>
          </w:tcPr>
          <w:p w14:paraId="38DC496C" w14:textId="77777777" w:rsidR="00365D67" w:rsidRPr="00C332CD" w:rsidRDefault="00365D67" w:rsidP="008863D4">
            <w:pPr>
              <w:tabs>
                <w:tab w:val="left" w:pos="0"/>
              </w:tabs>
              <w:jc w:val="both"/>
              <w:rPr>
                <w:lang w:val="uk-UA"/>
              </w:rPr>
            </w:pPr>
          </w:p>
        </w:tc>
        <w:tc>
          <w:tcPr>
            <w:tcW w:w="851" w:type="dxa"/>
            <w:shd w:val="clear" w:color="auto" w:fill="auto"/>
          </w:tcPr>
          <w:p w14:paraId="75F98604" w14:textId="77777777" w:rsidR="00365D67" w:rsidRPr="00C332CD" w:rsidRDefault="00365D67" w:rsidP="008863D4">
            <w:pPr>
              <w:tabs>
                <w:tab w:val="left" w:pos="0"/>
              </w:tabs>
              <w:jc w:val="both"/>
              <w:rPr>
                <w:lang w:val="uk-UA"/>
              </w:rPr>
            </w:pPr>
          </w:p>
        </w:tc>
      </w:tr>
      <w:tr w:rsidR="00365D67" w:rsidRPr="00C332CD" w14:paraId="2FA027D8" w14:textId="77777777" w:rsidTr="008863D4">
        <w:tc>
          <w:tcPr>
            <w:tcW w:w="568" w:type="dxa"/>
            <w:shd w:val="clear" w:color="auto" w:fill="auto"/>
          </w:tcPr>
          <w:p w14:paraId="4543399C" w14:textId="77777777" w:rsidR="00365D67" w:rsidRPr="00C332CD" w:rsidRDefault="00365D67" w:rsidP="008863D4">
            <w:pPr>
              <w:tabs>
                <w:tab w:val="left" w:pos="0"/>
              </w:tabs>
              <w:jc w:val="both"/>
              <w:rPr>
                <w:lang w:val="uk-UA"/>
              </w:rPr>
            </w:pPr>
          </w:p>
        </w:tc>
        <w:tc>
          <w:tcPr>
            <w:tcW w:w="1015" w:type="dxa"/>
            <w:shd w:val="clear" w:color="auto" w:fill="auto"/>
          </w:tcPr>
          <w:p w14:paraId="3F05F73B" w14:textId="77777777" w:rsidR="00365D67" w:rsidRPr="00C332CD" w:rsidRDefault="00365D67" w:rsidP="008863D4">
            <w:pPr>
              <w:tabs>
                <w:tab w:val="left" w:pos="0"/>
              </w:tabs>
              <w:jc w:val="both"/>
              <w:rPr>
                <w:lang w:val="uk-UA"/>
              </w:rPr>
            </w:pPr>
          </w:p>
        </w:tc>
        <w:tc>
          <w:tcPr>
            <w:tcW w:w="970" w:type="dxa"/>
          </w:tcPr>
          <w:p w14:paraId="62EA6467" w14:textId="77777777" w:rsidR="00365D67" w:rsidRPr="00C332CD" w:rsidRDefault="00365D67" w:rsidP="008863D4">
            <w:pPr>
              <w:tabs>
                <w:tab w:val="left" w:pos="0"/>
              </w:tabs>
              <w:jc w:val="both"/>
              <w:rPr>
                <w:lang w:val="uk-UA"/>
              </w:rPr>
            </w:pPr>
          </w:p>
        </w:tc>
        <w:tc>
          <w:tcPr>
            <w:tcW w:w="1275" w:type="dxa"/>
            <w:shd w:val="clear" w:color="auto" w:fill="auto"/>
          </w:tcPr>
          <w:p w14:paraId="551AB8AE" w14:textId="77777777" w:rsidR="00365D67" w:rsidRPr="00C332CD" w:rsidRDefault="00365D67" w:rsidP="008863D4">
            <w:pPr>
              <w:tabs>
                <w:tab w:val="left" w:pos="0"/>
              </w:tabs>
              <w:jc w:val="both"/>
              <w:rPr>
                <w:lang w:val="uk-UA"/>
              </w:rPr>
            </w:pPr>
          </w:p>
        </w:tc>
        <w:tc>
          <w:tcPr>
            <w:tcW w:w="1418" w:type="dxa"/>
            <w:shd w:val="clear" w:color="auto" w:fill="auto"/>
          </w:tcPr>
          <w:p w14:paraId="7D2BCF50" w14:textId="77777777" w:rsidR="00365D67" w:rsidRPr="00C332CD" w:rsidRDefault="00365D67" w:rsidP="008863D4">
            <w:pPr>
              <w:tabs>
                <w:tab w:val="left" w:pos="0"/>
              </w:tabs>
              <w:jc w:val="both"/>
              <w:rPr>
                <w:lang w:val="uk-UA"/>
              </w:rPr>
            </w:pPr>
          </w:p>
        </w:tc>
        <w:tc>
          <w:tcPr>
            <w:tcW w:w="1276" w:type="dxa"/>
            <w:shd w:val="clear" w:color="auto" w:fill="auto"/>
          </w:tcPr>
          <w:p w14:paraId="14BD23AE" w14:textId="77777777" w:rsidR="00365D67" w:rsidRPr="00C332CD" w:rsidRDefault="00365D67" w:rsidP="008863D4">
            <w:pPr>
              <w:tabs>
                <w:tab w:val="left" w:pos="0"/>
              </w:tabs>
              <w:jc w:val="both"/>
              <w:rPr>
                <w:lang w:val="uk-UA"/>
              </w:rPr>
            </w:pPr>
          </w:p>
        </w:tc>
        <w:tc>
          <w:tcPr>
            <w:tcW w:w="1134" w:type="dxa"/>
            <w:shd w:val="clear" w:color="auto" w:fill="auto"/>
          </w:tcPr>
          <w:p w14:paraId="370E882D" w14:textId="77777777" w:rsidR="00365D67" w:rsidRPr="00C332CD" w:rsidRDefault="00365D67" w:rsidP="008863D4">
            <w:pPr>
              <w:tabs>
                <w:tab w:val="left" w:pos="0"/>
              </w:tabs>
              <w:jc w:val="both"/>
              <w:rPr>
                <w:lang w:val="uk-UA"/>
              </w:rPr>
            </w:pPr>
          </w:p>
        </w:tc>
        <w:tc>
          <w:tcPr>
            <w:tcW w:w="850" w:type="dxa"/>
            <w:shd w:val="clear" w:color="auto" w:fill="auto"/>
          </w:tcPr>
          <w:p w14:paraId="438B0881" w14:textId="77777777" w:rsidR="00365D67" w:rsidRPr="00C332CD" w:rsidRDefault="00365D67" w:rsidP="008863D4">
            <w:pPr>
              <w:tabs>
                <w:tab w:val="left" w:pos="0"/>
              </w:tabs>
              <w:jc w:val="both"/>
              <w:rPr>
                <w:lang w:val="uk-UA"/>
              </w:rPr>
            </w:pPr>
          </w:p>
        </w:tc>
        <w:tc>
          <w:tcPr>
            <w:tcW w:w="709" w:type="dxa"/>
            <w:shd w:val="clear" w:color="auto" w:fill="auto"/>
          </w:tcPr>
          <w:p w14:paraId="47D214C1" w14:textId="77777777" w:rsidR="00365D67" w:rsidRPr="00C332CD" w:rsidRDefault="00365D67" w:rsidP="008863D4">
            <w:pPr>
              <w:tabs>
                <w:tab w:val="left" w:pos="0"/>
              </w:tabs>
              <w:jc w:val="both"/>
              <w:rPr>
                <w:lang w:val="uk-UA"/>
              </w:rPr>
            </w:pPr>
          </w:p>
        </w:tc>
        <w:tc>
          <w:tcPr>
            <w:tcW w:w="992" w:type="dxa"/>
            <w:shd w:val="clear" w:color="auto" w:fill="auto"/>
          </w:tcPr>
          <w:p w14:paraId="61730C6C" w14:textId="77777777" w:rsidR="00365D67" w:rsidRPr="00C332CD" w:rsidRDefault="00365D67" w:rsidP="008863D4">
            <w:pPr>
              <w:tabs>
                <w:tab w:val="left" w:pos="0"/>
              </w:tabs>
              <w:jc w:val="both"/>
              <w:rPr>
                <w:lang w:val="uk-UA"/>
              </w:rPr>
            </w:pPr>
          </w:p>
        </w:tc>
        <w:tc>
          <w:tcPr>
            <w:tcW w:w="851" w:type="dxa"/>
            <w:shd w:val="clear" w:color="auto" w:fill="auto"/>
          </w:tcPr>
          <w:p w14:paraId="15B0830C" w14:textId="77777777" w:rsidR="00365D67" w:rsidRPr="00C332CD" w:rsidRDefault="00365D67" w:rsidP="008863D4">
            <w:pPr>
              <w:tabs>
                <w:tab w:val="left" w:pos="0"/>
              </w:tabs>
              <w:jc w:val="both"/>
              <w:rPr>
                <w:lang w:val="uk-UA"/>
              </w:rPr>
            </w:pPr>
          </w:p>
        </w:tc>
      </w:tr>
      <w:tr w:rsidR="00365D67" w:rsidRPr="00C332CD" w14:paraId="6B7C5E13" w14:textId="77777777" w:rsidTr="008863D4">
        <w:tc>
          <w:tcPr>
            <w:tcW w:w="11058" w:type="dxa"/>
            <w:gridSpan w:val="11"/>
          </w:tcPr>
          <w:p w14:paraId="2E25640F" w14:textId="77777777" w:rsidR="00365D67" w:rsidRPr="00C332CD" w:rsidRDefault="00365D67" w:rsidP="008863D4">
            <w:pPr>
              <w:rPr>
                <w:lang w:val="uk-UA"/>
              </w:rPr>
            </w:pPr>
            <w:r w:rsidRPr="00C332CD">
              <w:rPr>
                <w:lang w:val="uk-UA"/>
              </w:rPr>
              <w:t xml:space="preserve">Всього </w:t>
            </w:r>
          </w:p>
        </w:tc>
      </w:tr>
      <w:tr w:rsidR="00365D67" w:rsidRPr="00C332CD" w14:paraId="2196063F" w14:textId="77777777" w:rsidTr="008863D4">
        <w:tc>
          <w:tcPr>
            <w:tcW w:w="11058" w:type="dxa"/>
            <w:gridSpan w:val="11"/>
          </w:tcPr>
          <w:p w14:paraId="1D31FBCF" w14:textId="77777777" w:rsidR="00365D67" w:rsidRPr="00C332CD" w:rsidRDefault="00365D67" w:rsidP="008863D4">
            <w:pPr>
              <w:tabs>
                <w:tab w:val="left" w:pos="0"/>
              </w:tabs>
              <w:jc w:val="both"/>
              <w:rPr>
                <w:lang w:val="uk-UA"/>
              </w:rPr>
            </w:pPr>
            <w:r w:rsidRPr="00C332CD">
              <w:rPr>
                <w:lang w:val="uk-UA"/>
              </w:rPr>
              <w:t>ПДВ 20 %</w:t>
            </w:r>
          </w:p>
        </w:tc>
      </w:tr>
      <w:tr w:rsidR="00365D67" w:rsidRPr="00C332CD" w14:paraId="5BDDF018" w14:textId="77777777" w:rsidTr="008863D4">
        <w:tc>
          <w:tcPr>
            <w:tcW w:w="11058" w:type="dxa"/>
            <w:gridSpan w:val="11"/>
          </w:tcPr>
          <w:p w14:paraId="137A74C2" w14:textId="77777777" w:rsidR="00365D67" w:rsidRPr="00C332CD" w:rsidRDefault="00365D67" w:rsidP="008863D4">
            <w:pPr>
              <w:tabs>
                <w:tab w:val="left" w:pos="0"/>
              </w:tabs>
              <w:jc w:val="both"/>
              <w:rPr>
                <w:lang w:val="uk-UA"/>
              </w:rPr>
            </w:pPr>
            <w:r w:rsidRPr="00C332CD">
              <w:rPr>
                <w:lang w:val="uk-UA"/>
              </w:rPr>
              <w:t>Разом з ПДВ</w:t>
            </w:r>
          </w:p>
        </w:tc>
      </w:tr>
    </w:tbl>
    <w:p w14:paraId="68ADE284" w14:textId="77777777" w:rsidR="00BD2B3C" w:rsidRPr="00C332CD" w:rsidRDefault="00BD2B3C" w:rsidP="00365D67">
      <w:pPr>
        <w:jc w:val="both"/>
        <w:rPr>
          <w:lang w:val="uk-UA"/>
        </w:rPr>
      </w:pPr>
    </w:p>
    <w:p w14:paraId="68ADE285" w14:textId="77777777" w:rsidR="00F46EEE" w:rsidRPr="00C332CD" w:rsidRDefault="00BD2B3C" w:rsidP="004637CC">
      <w:pPr>
        <w:ind w:firstLine="567"/>
        <w:jc w:val="both"/>
      </w:pPr>
      <w:r w:rsidRPr="00C332CD">
        <w:t xml:space="preserve">Ми </w:t>
      </w:r>
      <w:proofErr w:type="spellStart"/>
      <w:r w:rsidRPr="00C332CD">
        <w:t>погоджуємося</w:t>
      </w:r>
      <w:proofErr w:type="spellEnd"/>
      <w:r w:rsidRPr="00C332CD">
        <w:t xml:space="preserve"> </w:t>
      </w:r>
      <w:proofErr w:type="spellStart"/>
      <w:r w:rsidRPr="00C332CD">
        <w:t>дотримуватися</w:t>
      </w:r>
      <w:proofErr w:type="spellEnd"/>
      <w:r w:rsidRPr="00C332CD">
        <w:t xml:space="preserve"> умов </w:t>
      </w:r>
      <w:proofErr w:type="spellStart"/>
      <w:r w:rsidRPr="00C332CD">
        <w:t>цієї</w:t>
      </w:r>
      <w:proofErr w:type="spellEnd"/>
      <w:r w:rsidRPr="00C332CD">
        <w:t xml:space="preserve"> </w:t>
      </w:r>
      <w:proofErr w:type="spellStart"/>
      <w:r w:rsidRPr="00C332CD">
        <w:t>пропозиції</w:t>
      </w:r>
      <w:proofErr w:type="spellEnd"/>
      <w:r w:rsidRPr="00C332CD">
        <w:t xml:space="preserve"> </w:t>
      </w:r>
      <w:proofErr w:type="spellStart"/>
      <w:r w:rsidRPr="00C332CD">
        <w:t>протягом</w:t>
      </w:r>
      <w:proofErr w:type="spellEnd"/>
      <w:r w:rsidRPr="00C332CD">
        <w:t xml:space="preserve"> </w:t>
      </w:r>
      <w:r w:rsidR="001947DF" w:rsidRPr="00C332CD">
        <w:rPr>
          <w:b/>
          <w:lang w:val="uk-UA"/>
        </w:rPr>
        <w:t>9</w:t>
      </w:r>
      <w:r w:rsidRPr="00C332CD">
        <w:rPr>
          <w:b/>
          <w:lang w:val="uk-UA"/>
        </w:rPr>
        <w:t>0</w:t>
      </w:r>
      <w:r w:rsidRPr="00C332CD">
        <w:rPr>
          <w:b/>
        </w:rPr>
        <w:t xml:space="preserve"> </w:t>
      </w:r>
      <w:proofErr w:type="spellStart"/>
      <w:r w:rsidRPr="00C332CD">
        <w:rPr>
          <w:b/>
        </w:rPr>
        <w:t>календарних</w:t>
      </w:r>
      <w:proofErr w:type="spellEnd"/>
      <w:r w:rsidRPr="00C332CD">
        <w:rPr>
          <w:b/>
        </w:rPr>
        <w:t xml:space="preserve"> </w:t>
      </w:r>
      <w:proofErr w:type="spellStart"/>
      <w:r w:rsidRPr="00C332CD">
        <w:rPr>
          <w:b/>
        </w:rPr>
        <w:t>днів</w:t>
      </w:r>
      <w:proofErr w:type="spellEnd"/>
      <w:r w:rsidR="00F46EEE" w:rsidRPr="00C332CD">
        <w:t xml:space="preserve"> з </w:t>
      </w:r>
      <w:proofErr w:type="spellStart"/>
      <w:r w:rsidR="00F46EEE" w:rsidRPr="00C332CD">
        <w:t>дати</w:t>
      </w:r>
      <w:proofErr w:type="spellEnd"/>
      <w:r w:rsidR="00F46EEE" w:rsidRPr="00C332CD">
        <w:t xml:space="preserve"> </w:t>
      </w:r>
      <w:proofErr w:type="spellStart"/>
      <w:r w:rsidR="00F46EEE" w:rsidRPr="00C332CD">
        <w:t>кінцевого</w:t>
      </w:r>
      <w:proofErr w:type="spellEnd"/>
      <w:r w:rsidR="00F46EEE" w:rsidRPr="00C332CD">
        <w:t xml:space="preserve"> строку </w:t>
      </w:r>
      <w:proofErr w:type="spellStart"/>
      <w:r w:rsidR="00F46EEE" w:rsidRPr="00C332CD">
        <w:t>подання</w:t>
      </w:r>
      <w:proofErr w:type="spellEnd"/>
      <w:r w:rsidR="00F46EEE" w:rsidRPr="00C332CD">
        <w:t xml:space="preserve"> </w:t>
      </w:r>
      <w:proofErr w:type="spellStart"/>
      <w:r w:rsidR="00F46EEE" w:rsidRPr="00C332CD">
        <w:t>тендерних</w:t>
      </w:r>
      <w:proofErr w:type="spellEnd"/>
      <w:r w:rsidR="00F46EEE" w:rsidRPr="00C332CD">
        <w:t xml:space="preserve"> </w:t>
      </w:r>
      <w:proofErr w:type="spellStart"/>
      <w:r w:rsidR="00F46EEE" w:rsidRPr="00C332CD">
        <w:t>пропозицій</w:t>
      </w:r>
      <w:proofErr w:type="spellEnd"/>
      <w:r w:rsidR="00F46EEE" w:rsidRPr="00C332CD">
        <w:t>.</w:t>
      </w:r>
    </w:p>
    <w:p w14:paraId="68ADE286" w14:textId="77777777" w:rsidR="00BD2B3C" w:rsidRPr="00C332CD" w:rsidRDefault="00BD2B3C" w:rsidP="004637CC">
      <w:pPr>
        <w:ind w:firstLine="567"/>
        <w:jc w:val="both"/>
      </w:pPr>
      <w:proofErr w:type="spellStart"/>
      <w:r w:rsidRPr="00C332CD">
        <w:t>Цією</w:t>
      </w:r>
      <w:proofErr w:type="spellEnd"/>
      <w:r w:rsidRPr="00C332CD">
        <w:t xml:space="preserve"> </w:t>
      </w:r>
      <w:proofErr w:type="spellStart"/>
      <w:r w:rsidRPr="00C332CD">
        <w:t>заявкою-пропозицією</w:t>
      </w:r>
      <w:proofErr w:type="spellEnd"/>
      <w:r w:rsidRPr="00C332CD">
        <w:t xml:space="preserve"> ми </w:t>
      </w:r>
      <w:proofErr w:type="spellStart"/>
      <w:r w:rsidRPr="00C332CD">
        <w:t>погоджуємося</w:t>
      </w:r>
      <w:proofErr w:type="spellEnd"/>
      <w:r w:rsidRPr="00C332CD">
        <w:t xml:space="preserve"> з </w:t>
      </w:r>
      <w:proofErr w:type="spellStart"/>
      <w:r w:rsidRPr="00C332CD">
        <w:t>основними</w:t>
      </w:r>
      <w:proofErr w:type="spellEnd"/>
      <w:r w:rsidRPr="00C332CD">
        <w:t xml:space="preserve"> </w:t>
      </w:r>
      <w:proofErr w:type="spellStart"/>
      <w:r w:rsidRPr="00C332CD">
        <w:t>умовами</w:t>
      </w:r>
      <w:proofErr w:type="spellEnd"/>
      <w:r w:rsidRPr="00C332CD">
        <w:t xml:space="preserve"> договору, </w:t>
      </w:r>
      <w:proofErr w:type="spellStart"/>
      <w:r w:rsidRPr="00C332CD">
        <w:t>викладеними</w:t>
      </w:r>
      <w:proofErr w:type="spellEnd"/>
      <w:r w:rsidRPr="00C332CD">
        <w:t xml:space="preserve"> в </w:t>
      </w:r>
      <w:proofErr w:type="spellStart"/>
      <w:r w:rsidRPr="00C332CD">
        <w:t>тендерній</w:t>
      </w:r>
      <w:proofErr w:type="spellEnd"/>
      <w:r w:rsidRPr="00C332CD">
        <w:t xml:space="preserve"> </w:t>
      </w:r>
      <w:proofErr w:type="spellStart"/>
      <w:r w:rsidRPr="00C332CD">
        <w:t>документації</w:t>
      </w:r>
      <w:proofErr w:type="spellEnd"/>
      <w:r w:rsidRPr="00C332CD">
        <w:t>.</w:t>
      </w:r>
    </w:p>
    <w:p w14:paraId="68ADE287" w14:textId="77777777" w:rsidR="00BD2B3C" w:rsidRPr="00C332CD" w:rsidRDefault="00BD2B3C" w:rsidP="004637CC">
      <w:pPr>
        <w:ind w:firstLine="567"/>
        <w:jc w:val="both"/>
      </w:pPr>
      <w:r w:rsidRPr="00C332CD">
        <w:t xml:space="preserve">Ми </w:t>
      </w:r>
      <w:proofErr w:type="spellStart"/>
      <w:r w:rsidRPr="00C332CD">
        <w:t>погоджуємося</w:t>
      </w:r>
      <w:proofErr w:type="spellEnd"/>
      <w:r w:rsidRPr="00C332CD">
        <w:t xml:space="preserve">, </w:t>
      </w:r>
      <w:proofErr w:type="spellStart"/>
      <w:r w:rsidRPr="00C332CD">
        <w:t>що</w:t>
      </w:r>
      <w:proofErr w:type="spellEnd"/>
      <w:r w:rsidRPr="00C332CD">
        <w:t xml:space="preserve"> </w:t>
      </w:r>
      <w:proofErr w:type="spellStart"/>
      <w:r w:rsidRPr="00C332CD">
        <w:t>продукція</w:t>
      </w:r>
      <w:proofErr w:type="spellEnd"/>
      <w:r w:rsidRPr="00C332CD">
        <w:t xml:space="preserve"> </w:t>
      </w:r>
      <w:proofErr w:type="spellStart"/>
      <w:r w:rsidRPr="00C332CD">
        <w:t>запропонована</w:t>
      </w:r>
      <w:proofErr w:type="spellEnd"/>
      <w:r w:rsidRPr="00C332CD">
        <w:t xml:space="preserve"> нами до </w:t>
      </w:r>
      <w:proofErr w:type="spellStart"/>
      <w:r w:rsidRPr="00C332CD">
        <w:t>постачання</w:t>
      </w:r>
      <w:proofErr w:type="spellEnd"/>
      <w:r w:rsidRPr="00C332CD">
        <w:t xml:space="preserve">, </w:t>
      </w:r>
      <w:proofErr w:type="spellStart"/>
      <w:r w:rsidRPr="00C332CD">
        <w:t>відповідно</w:t>
      </w:r>
      <w:proofErr w:type="spellEnd"/>
      <w:r w:rsidRPr="00C332CD">
        <w:t xml:space="preserve"> до </w:t>
      </w:r>
      <w:proofErr w:type="spellStart"/>
      <w:r w:rsidRPr="00C332CD">
        <w:t>вимог</w:t>
      </w:r>
      <w:proofErr w:type="spellEnd"/>
      <w:r w:rsidRPr="00C332CD">
        <w:t xml:space="preserve">, </w:t>
      </w:r>
      <w:proofErr w:type="spellStart"/>
      <w:r w:rsidRPr="00C332CD">
        <w:t>визначених</w:t>
      </w:r>
      <w:proofErr w:type="spellEnd"/>
      <w:r w:rsidRPr="00C332CD">
        <w:t xml:space="preserve"> тендерною </w:t>
      </w:r>
      <w:proofErr w:type="spellStart"/>
      <w:r w:rsidRPr="00C332CD">
        <w:t>документацією</w:t>
      </w:r>
      <w:proofErr w:type="spellEnd"/>
      <w:r w:rsidRPr="00C332CD">
        <w:t>:</w:t>
      </w:r>
    </w:p>
    <w:p w14:paraId="68ADE288" w14:textId="77777777" w:rsidR="00BD2B3C" w:rsidRPr="00C332CD" w:rsidRDefault="00BD2B3C" w:rsidP="004637CC">
      <w:pPr>
        <w:ind w:firstLine="567"/>
        <w:jc w:val="both"/>
      </w:pPr>
      <w:r w:rsidRPr="00C332CD">
        <w:t xml:space="preserve">- </w:t>
      </w:r>
      <w:proofErr w:type="spellStart"/>
      <w:r w:rsidRPr="00C332CD">
        <w:t>якість</w:t>
      </w:r>
      <w:proofErr w:type="spellEnd"/>
      <w:r w:rsidRPr="00C332CD">
        <w:t xml:space="preserve"> </w:t>
      </w:r>
      <w:proofErr w:type="spellStart"/>
      <w:r w:rsidRPr="00C332CD">
        <w:t>поставленої</w:t>
      </w:r>
      <w:proofErr w:type="spellEnd"/>
      <w:r w:rsidRPr="00C332CD">
        <w:t xml:space="preserve"> </w:t>
      </w:r>
      <w:proofErr w:type="spellStart"/>
      <w:r w:rsidRPr="00C332CD">
        <w:t>продукції</w:t>
      </w:r>
      <w:proofErr w:type="spellEnd"/>
      <w:r w:rsidRPr="00C332CD">
        <w:t xml:space="preserve"> </w:t>
      </w:r>
      <w:proofErr w:type="spellStart"/>
      <w:r w:rsidRPr="00C332CD">
        <w:t>може</w:t>
      </w:r>
      <w:proofErr w:type="spellEnd"/>
      <w:r w:rsidRPr="00C332CD">
        <w:t xml:space="preserve"> бути </w:t>
      </w:r>
      <w:proofErr w:type="spellStart"/>
      <w:r w:rsidRPr="00C332CD">
        <w:t>перевірена</w:t>
      </w:r>
      <w:proofErr w:type="spellEnd"/>
      <w:r w:rsidRPr="00C332CD">
        <w:t xml:space="preserve"> </w:t>
      </w:r>
      <w:proofErr w:type="spellStart"/>
      <w:r w:rsidRPr="00C332CD">
        <w:t>представниками</w:t>
      </w:r>
      <w:proofErr w:type="spellEnd"/>
      <w:r w:rsidRPr="00C332CD">
        <w:t xml:space="preserve"> АТ «</w:t>
      </w:r>
      <w:proofErr w:type="spellStart"/>
      <w:r w:rsidRPr="00C332CD">
        <w:t>Укрзалізниця</w:t>
      </w:r>
      <w:proofErr w:type="spellEnd"/>
      <w:r w:rsidRPr="00C332CD">
        <w:t xml:space="preserve">», </w:t>
      </w:r>
      <w:proofErr w:type="spellStart"/>
      <w:r w:rsidRPr="00C332CD">
        <w:t>Замовника</w:t>
      </w:r>
      <w:proofErr w:type="spellEnd"/>
      <w:r w:rsidRPr="00C332CD">
        <w:t xml:space="preserve"> та </w:t>
      </w:r>
      <w:proofErr w:type="spellStart"/>
      <w:r w:rsidRPr="00C332CD">
        <w:t>вантажоодержувача</w:t>
      </w:r>
      <w:proofErr w:type="spellEnd"/>
      <w:r w:rsidRPr="00C332CD">
        <w:t>;</w:t>
      </w:r>
    </w:p>
    <w:p w14:paraId="68ADE289" w14:textId="77777777" w:rsidR="00BD2B3C" w:rsidRPr="00C332CD" w:rsidRDefault="00BD2B3C" w:rsidP="004637CC">
      <w:pPr>
        <w:ind w:firstLine="567"/>
        <w:jc w:val="both"/>
      </w:pPr>
      <w:r w:rsidRPr="00C332CD">
        <w:t xml:space="preserve">- </w:t>
      </w:r>
      <w:proofErr w:type="spellStart"/>
      <w:r w:rsidRPr="00C332CD">
        <w:t>документи</w:t>
      </w:r>
      <w:proofErr w:type="spellEnd"/>
      <w:r w:rsidRPr="00C332CD">
        <w:t xml:space="preserve"> при </w:t>
      </w:r>
      <w:proofErr w:type="spellStart"/>
      <w:r w:rsidRPr="00C332CD">
        <w:t>прийманні</w:t>
      </w:r>
      <w:proofErr w:type="spellEnd"/>
      <w:r w:rsidRPr="00C332CD">
        <w:t xml:space="preserve"> </w:t>
      </w:r>
      <w:proofErr w:type="spellStart"/>
      <w:r w:rsidRPr="00C332CD">
        <w:t>продукції</w:t>
      </w:r>
      <w:proofErr w:type="spellEnd"/>
      <w:r w:rsidRPr="00C332CD">
        <w:t xml:space="preserve"> по </w:t>
      </w:r>
      <w:proofErr w:type="spellStart"/>
      <w:r w:rsidRPr="00C332CD">
        <w:t>якості</w:t>
      </w:r>
      <w:proofErr w:type="spellEnd"/>
      <w:r w:rsidRPr="00C332CD">
        <w:t xml:space="preserve">, </w:t>
      </w:r>
      <w:proofErr w:type="spellStart"/>
      <w:r w:rsidRPr="00C332CD">
        <w:t>комплектності</w:t>
      </w:r>
      <w:proofErr w:type="spellEnd"/>
      <w:r w:rsidRPr="00C332CD">
        <w:t xml:space="preserve">, </w:t>
      </w:r>
      <w:proofErr w:type="spellStart"/>
      <w:r w:rsidRPr="00C332CD">
        <w:t>кількості</w:t>
      </w:r>
      <w:proofErr w:type="spellEnd"/>
      <w:r w:rsidRPr="00C332CD">
        <w:t xml:space="preserve"> </w:t>
      </w:r>
      <w:proofErr w:type="spellStart"/>
      <w:r w:rsidRPr="00C332CD">
        <w:t>тощо</w:t>
      </w:r>
      <w:proofErr w:type="spellEnd"/>
      <w:r w:rsidRPr="00C332CD">
        <w:t xml:space="preserve">, </w:t>
      </w:r>
      <w:proofErr w:type="spellStart"/>
      <w:r w:rsidRPr="00C332CD">
        <w:t>можуть</w:t>
      </w:r>
      <w:proofErr w:type="spellEnd"/>
      <w:r w:rsidRPr="00C332CD">
        <w:t xml:space="preserve"> </w:t>
      </w:r>
      <w:proofErr w:type="spellStart"/>
      <w:r w:rsidRPr="00C332CD">
        <w:t>були</w:t>
      </w:r>
      <w:proofErr w:type="spellEnd"/>
      <w:r w:rsidRPr="00C332CD">
        <w:t xml:space="preserve"> </w:t>
      </w:r>
      <w:proofErr w:type="spellStart"/>
      <w:r w:rsidRPr="00C332CD">
        <w:t>складені</w:t>
      </w:r>
      <w:proofErr w:type="spellEnd"/>
      <w:r w:rsidRPr="00C332CD">
        <w:t xml:space="preserve"> за </w:t>
      </w:r>
      <w:proofErr w:type="spellStart"/>
      <w:r w:rsidRPr="00C332CD">
        <w:t>участю</w:t>
      </w:r>
      <w:proofErr w:type="spellEnd"/>
      <w:r w:rsidRPr="00C332CD">
        <w:t xml:space="preserve"> </w:t>
      </w:r>
      <w:proofErr w:type="spellStart"/>
      <w:r w:rsidRPr="00C332CD">
        <w:t>Замовника</w:t>
      </w:r>
      <w:proofErr w:type="spellEnd"/>
      <w:r w:rsidRPr="00C332CD">
        <w:t>, АТ «</w:t>
      </w:r>
      <w:proofErr w:type="spellStart"/>
      <w:r w:rsidRPr="00C332CD">
        <w:t>Укрзалізниця</w:t>
      </w:r>
      <w:proofErr w:type="spellEnd"/>
      <w:r w:rsidRPr="00C332CD">
        <w:t xml:space="preserve">» та </w:t>
      </w:r>
      <w:proofErr w:type="spellStart"/>
      <w:r w:rsidRPr="00C332CD">
        <w:t>вантажоодержувача</w:t>
      </w:r>
      <w:proofErr w:type="spellEnd"/>
      <w:r w:rsidRPr="00C332CD">
        <w:t>;</w:t>
      </w:r>
    </w:p>
    <w:p w14:paraId="68ADE28A" w14:textId="77777777" w:rsidR="00BD2B3C" w:rsidRPr="00C332CD" w:rsidRDefault="00BD2B3C" w:rsidP="004637CC">
      <w:pPr>
        <w:ind w:firstLine="567"/>
        <w:jc w:val="both"/>
      </w:pPr>
      <w:r w:rsidRPr="00C332CD">
        <w:t xml:space="preserve">- </w:t>
      </w:r>
      <w:proofErr w:type="spellStart"/>
      <w:r w:rsidRPr="00C332CD">
        <w:t>гарантійні</w:t>
      </w:r>
      <w:proofErr w:type="spellEnd"/>
      <w:r w:rsidRPr="00C332CD">
        <w:t xml:space="preserve"> строки</w:t>
      </w:r>
      <w:r w:rsidR="00595079" w:rsidRPr="00C332CD">
        <w:rPr>
          <w:lang w:val="uk-UA"/>
        </w:rPr>
        <w:t>,</w:t>
      </w:r>
      <w:r w:rsidRPr="00C332CD">
        <w:t xml:space="preserve"> </w:t>
      </w:r>
      <w:proofErr w:type="spellStart"/>
      <w:r w:rsidRPr="00C332CD">
        <w:t>встановлені</w:t>
      </w:r>
      <w:proofErr w:type="spellEnd"/>
      <w:r w:rsidRPr="00C332CD">
        <w:t xml:space="preserve"> для </w:t>
      </w:r>
      <w:proofErr w:type="spellStart"/>
      <w:r w:rsidRPr="00C332CD">
        <w:t>Замовника</w:t>
      </w:r>
      <w:proofErr w:type="spellEnd"/>
      <w:r w:rsidR="00595079" w:rsidRPr="00C332CD">
        <w:rPr>
          <w:lang w:val="uk-UA"/>
        </w:rPr>
        <w:t>,</w:t>
      </w:r>
      <w:r w:rsidRPr="00C332CD">
        <w:t xml:space="preserve"> </w:t>
      </w:r>
      <w:proofErr w:type="spellStart"/>
      <w:r w:rsidRPr="00C332CD">
        <w:t>розповсюджуються</w:t>
      </w:r>
      <w:proofErr w:type="spellEnd"/>
      <w:r w:rsidRPr="00C332CD">
        <w:t xml:space="preserve"> </w:t>
      </w:r>
      <w:proofErr w:type="spellStart"/>
      <w:r w:rsidRPr="00C332CD">
        <w:t>навіть</w:t>
      </w:r>
      <w:proofErr w:type="spellEnd"/>
      <w:r w:rsidRPr="00C332CD">
        <w:t xml:space="preserve"> </w:t>
      </w:r>
      <w:proofErr w:type="spellStart"/>
      <w:r w:rsidRPr="00C332CD">
        <w:t>тоді</w:t>
      </w:r>
      <w:proofErr w:type="spellEnd"/>
      <w:r w:rsidR="00822863" w:rsidRPr="00C332CD">
        <w:rPr>
          <w:lang w:val="uk-UA"/>
        </w:rPr>
        <w:t>,</w:t>
      </w:r>
      <w:r w:rsidRPr="00C332CD">
        <w:t xml:space="preserve"> коли </w:t>
      </w:r>
      <w:proofErr w:type="spellStart"/>
      <w:r w:rsidRPr="00C332CD">
        <w:t>продукція</w:t>
      </w:r>
      <w:proofErr w:type="spellEnd"/>
      <w:r w:rsidRPr="00C332CD">
        <w:t xml:space="preserve"> </w:t>
      </w:r>
      <w:proofErr w:type="spellStart"/>
      <w:r w:rsidRPr="00C332CD">
        <w:t>перебуває</w:t>
      </w:r>
      <w:proofErr w:type="spellEnd"/>
      <w:r w:rsidRPr="00C332CD">
        <w:t xml:space="preserve"> у </w:t>
      </w:r>
      <w:proofErr w:type="spellStart"/>
      <w:r w:rsidRPr="00C332CD">
        <w:t>власності</w:t>
      </w:r>
      <w:proofErr w:type="spellEnd"/>
      <w:r w:rsidRPr="00C332CD">
        <w:t xml:space="preserve"> </w:t>
      </w:r>
      <w:proofErr w:type="spellStart"/>
      <w:r w:rsidRPr="00C332CD">
        <w:t>третіх</w:t>
      </w:r>
      <w:proofErr w:type="spellEnd"/>
      <w:r w:rsidRPr="00C332CD">
        <w:t xml:space="preserve"> </w:t>
      </w:r>
      <w:proofErr w:type="spellStart"/>
      <w:r w:rsidRPr="00C332CD">
        <w:t>осіб</w:t>
      </w:r>
      <w:proofErr w:type="spellEnd"/>
      <w:r w:rsidRPr="00C332CD">
        <w:t xml:space="preserve"> (</w:t>
      </w:r>
      <w:proofErr w:type="spellStart"/>
      <w:r w:rsidRPr="00C332CD">
        <w:t>вантажоодержувача</w:t>
      </w:r>
      <w:proofErr w:type="spellEnd"/>
      <w:r w:rsidRPr="00C332CD">
        <w:t>).</w:t>
      </w:r>
    </w:p>
    <w:p w14:paraId="68ADE28B" w14:textId="77777777" w:rsidR="00BD2B3C" w:rsidRPr="00C332CD" w:rsidRDefault="00BD2B3C" w:rsidP="00BD2B3C">
      <w:pPr>
        <w:tabs>
          <w:tab w:val="left" w:pos="0"/>
        </w:tabs>
        <w:ind w:firstLine="524"/>
        <w:jc w:val="both"/>
        <w:rPr>
          <w:lang w:val="uk-UA"/>
        </w:rPr>
      </w:pPr>
      <w:r w:rsidRPr="00C332CD">
        <w:rPr>
          <w:lang w:val="uk-UA"/>
        </w:rPr>
        <w:t xml:space="preserve"> </w:t>
      </w:r>
    </w:p>
    <w:tbl>
      <w:tblPr>
        <w:tblW w:w="0" w:type="auto"/>
        <w:tblLook w:val="04A0" w:firstRow="1" w:lastRow="0" w:firstColumn="1" w:lastColumn="0" w:noHBand="0" w:noVBand="1"/>
      </w:tblPr>
      <w:tblGrid>
        <w:gridCol w:w="4388"/>
        <w:gridCol w:w="3088"/>
        <w:gridCol w:w="3088"/>
      </w:tblGrid>
      <w:tr w:rsidR="00BD2B3C" w:rsidRPr="00C332CD" w14:paraId="68ADE28F" w14:textId="77777777" w:rsidTr="004E62B3">
        <w:tc>
          <w:tcPr>
            <w:tcW w:w="4853" w:type="dxa"/>
            <w:shd w:val="clear" w:color="auto" w:fill="auto"/>
          </w:tcPr>
          <w:p w14:paraId="68ADE28C" w14:textId="77777777" w:rsidR="00BD2B3C" w:rsidRPr="00C332CD" w:rsidRDefault="00BD2B3C" w:rsidP="004E62B3">
            <w:pPr>
              <w:tabs>
                <w:tab w:val="left" w:pos="0"/>
              </w:tabs>
              <w:jc w:val="both"/>
              <w:rPr>
                <w:lang w:val="uk-UA"/>
              </w:rPr>
            </w:pPr>
            <w:r w:rsidRPr="00C332CD">
              <w:rPr>
                <w:lang w:val="uk-UA"/>
              </w:rPr>
              <w:t>__________________________________</w:t>
            </w:r>
          </w:p>
        </w:tc>
        <w:tc>
          <w:tcPr>
            <w:tcW w:w="4853" w:type="dxa"/>
            <w:shd w:val="clear" w:color="auto" w:fill="auto"/>
          </w:tcPr>
          <w:p w14:paraId="68ADE28D" w14:textId="77777777" w:rsidR="00BD2B3C" w:rsidRPr="00C332CD" w:rsidRDefault="00BD2B3C" w:rsidP="004E62B3">
            <w:pPr>
              <w:tabs>
                <w:tab w:val="left" w:pos="0"/>
              </w:tabs>
              <w:jc w:val="center"/>
              <w:rPr>
                <w:lang w:val="uk-UA"/>
              </w:rPr>
            </w:pPr>
            <w:r w:rsidRPr="00C332CD">
              <w:rPr>
                <w:lang w:val="uk-UA"/>
              </w:rPr>
              <w:t>_____________________</w:t>
            </w:r>
          </w:p>
        </w:tc>
        <w:tc>
          <w:tcPr>
            <w:tcW w:w="4854" w:type="dxa"/>
            <w:shd w:val="clear" w:color="auto" w:fill="auto"/>
          </w:tcPr>
          <w:p w14:paraId="68ADE28E" w14:textId="77777777" w:rsidR="00BD2B3C" w:rsidRPr="00C332CD" w:rsidRDefault="00BD2B3C" w:rsidP="004E62B3">
            <w:pPr>
              <w:tabs>
                <w:tab w:val="left" w:pos="0"/>
              </w:tabs>
              <w:jc w:val="center"/>
              <w:rPr>
                <w:lang w:val="uk-UA"/>
              </w:rPr>
            </w:pPr>
            <w:r w:rsidRPr="00C332CD">
              <w:rPr>
                <w:lang w:val="uk-UA"/>
              </w:rPr>
              <w:t>_____________________</w:t>
            </w:r>
          </w:p>
        </w:tc>
      </w:tr>
      <w:tr w:rsidR="00BD2B3C" w:rsidRPr="00C332CD" w14:paraId="68ADE293" w14:textId="77777777" w:rsidTr="004E62B3">
        <w:tc>
          <w:tcPr>
            <w:tcW w:w="4853" w:type="dxa"/>
            <w:shd w:val="clear" w:color="auto" w:fill="auto"/>
          </w:tcPr>
          <w:p w14:paraId="68ADE290" w14:textId="77777777" w:rsidR="00BD2B3C" w:rsidRPr="00C332CD" w:rsidRDefault="00BD2B3C" w:rsidP="004E62B3">
            <w:pPr>
              <w:tabs>
                <w:tab w:val="left" w:pos="0"/>
              </w:tabs>
              <w:jc w:val="center"/>
              <w:rPr>
                <w:i/>
                <w:lang w:val="uk-UA"/>
              </w:rPr>
            </w:pPr>
            <w:r w:rsidRPr="00C332CD">
              <w:rPr>
                <w:i/>
                <w:lang w:val="uk-UA"/>
              </w:rPr>
              <w:t>(посада уповноваженої особи Учасника)</w:t>
            </w:r>
          </w:p>
        </w:tc>
        <w:tc>
          <w:tcPr>
            <w:tcW w:w="4853" w:type="dxa"/>
            <w:shd w:val="clear" w:color="auto" w:fill="auto"/>
          </w:tcPr>
          <w:p w14:paraId="68ADE291" w14:textId="77777777" w:rsidR="00BD2B3C" w:rsidRPr="00C332CD" w:rsidRDefault="00BD2B3C" w:rsidP="004E62B3">
            <w:pPr>
              <w:tabs>
                <w:tab w:val="left" w:pos="0"/>
              </w:tabs>
              <w:jc w:val="center"/>
              <w:rPr>
                <w:i/>
                <w:lang w:val="uk-UA"/>
              </w:rPr>
            </w:pPr>
            <w:r w:rsidRPr="00C332CD">
              <w:rPr>
                <w:i/>
                <w:lang w:val="uk-UA"/>
              </w:rPr>
              <w:t>(підпис та печатка)</w:t>
            </w:r>
          </w:p>
        </w:tc>
        <w:tc>
          <w:tcPr>
            <w:tcW w:w="4854" w:type="dxa"/>
            <w:shd w:val="clear" w:color="auto" w:fill="auto"/>
          </w:tcPr>
          <w:p w14:paraId="68ADE292" w14:textId="77777777" w:rsidR="00BD2B3C" w:rsidRPr="00C332CD" w:rsidRDefault="00BD2B3C" w:rsidP="004E62B3">
            <w:pPr>
              <w:tabs>
                <w:tab w:val="left" w:pos="0"/>
              </w:tabs>
              <w:jc w:val="center"/>
              <w:rPr>
                <w:i/>
                <w:lang w:val="uk-UA"/>
              </w:rPr>
            </w:pPr>
            <w:r w:rsidRPr="00C332CD">
              <w:rPr>
                <w:i/>
                <w:lang w:val="uk-UA"/>
              </w:rPr>
              <w:t>(прізвище та ініціали)</w:t>
            </w:r>
          </w:p>
        </w:tc>
      </w:tr>
    </w:tbl>
    <w:p w14:paraId="68ADE294" w14:textId="77777777" w:rsidR="00BD2B3C" w:rsidRPr="00C332CD" w:rsidRDefault="00BD2B3C" w:rsidP="00BD2B3C">
      <w:pPr>
        <w:tabs>
          <w:tab w:val="left" w:pos="0"/>
        </w:tabs>
        <w:jc w:val="both"/>
        <w:rPr>
          <w:lang w:val="uk-UA"/>
        </w:rPr>
      </w:pPr>
      <w:r w:rsidRPr="00C332CD">
        <w:rPr>
          <w:lang w:val="uk-UA"/>
        </w:rPr>
        <w:tab/>
      </w:r>
    </w:p>
    <w:p w14:paraId="68ADE295" w14:textId="77777777" w:rsidR="00BD2B3C" w:rsidRPr="00C332CD" w:rsidRDefault="00BD2B3C" w:rsidP="00BD2B3C">
      <w:pPr>
        <w:tabs>
          <w:tab w:val="left" w:pos="0"/>
        </w:tabs>
        <w:jc w:val="both"/>
        <w:rPr>
          <w:lang w:val="uk-UA"/>
        </w:rPr>
      </w:pPr>
      <w:r w:rsidRPr="00C332CD">
        <w:rPr>
          <w:lang w:val="uk-UA"/>
        </w:rPr>
        <w:tab/>
        <w:t>«___» ___________ 20___ р.</w:t>
      </w:r>
    </w:p>
    <w:p w14:paraId="68ADE296" w14:textId="77777777" w:rsidR="00BD2B3C" w:rsidRPr="00C332CD" w:rsidRDefault="00BD2B3C" w:rsidP="00BD2B3C">
      <w:pPr>
        <w:tabs>
          <w:tab w:val="left" w:pos="180"/>
        </w:tabs>
        <w:jc w:val="center"/>
        <w:rPr>
          <w:lang w:val="uk-UA"/>
        </w:rPr>
      </w:pPr>
      <w:r w:rsidRPr="00C332CD">
        <w:rPr>
          <w:lang w:val="uk-UA"/>
        </w:rPr>
        <w:t>………………………………………………………………………………………………………………</w:t>
      </w:r>
    </w:p>
    <w:p w14:paraId="68ADE297" w14:textId="77777777" w:rsidR="00E06C5F" w:rsidRDefault="00E06C5F" w:rsidP="00BD2B3C">
      <w:pPr>
        <w:tabs>
          <w:tab w:val="left" w:pos="180"/>
        </w:tabs>
        <w:jc w:val="center"/>
        <w:rPr>
          <w:lang w:val="uk-UA"/>
        </w:rPr>
      </w:pPr>
    </w:p>
    <w:p w14:paraId="68ADE298" w14:textId="77777777" w:rsidR="00BD2B3C" w:rsidRPr="00C332CD" w:rsidRDefault="00BD2B3C" w:rsidP="00BD2B3C">
      <w:pPr>
        <w:tabs>
          <w:tab w:val="left" w:pos="180"/>
        </w:tabs>
        <w:jc w:val="center"/>
        <w:rPr>
          <w:lang w:val="uk-UA"/>
        </w:rPr>
      </w:pPr>
      <w:r w:rsidRPr="00C332CD">
        <w:rPr>
          <w:lang w:val="uk-UA"/>
        </w:rPr>
        <w:t>УВАГА!</w:t>
      </w:r>
    </w:p>
    <w:p w14:paraId="68ADE299" w14:textId="77777777" w:rsidR="00BD2B3C" w:rsidRPr="00AD4CB6" w:rsidRDefault="00BD2B3C" w:rsidP="004637CC">
      <w:pPr>
        <w:ind w:firstLine="567"/>
        <w:jc w:val="both"/>
        <w:rPr>
          <w:bCs/>
          <w:sz w:val="22"/>
          <w:szCs w:val="22"/>
          <w:lang w:val="uk-UA"/>
        </w:rPr>
      </w:pPr>
      <w:r w:rsidRPr="00AD4CB6">
        <w:rPr>
          <w:bCs/>
          <w:sz w:val="22"/>
          <w:szCs w:val="22"/>
          <w:lang w:val="uk-UA"/>
        </w:rPr>
        <w:lastRenderedPageBreak/>
        <w:t xml:space="preserve">В ціновій пропозиції ціни вказуються за кожну одиницю продукції, яка пропонується і остаточно виводиться підсумкова ціна пропозиції згідно з </w:t>
      </w:r>
      <w:r w:rsidRPr="00AD4CB6">
        <w:rPr>
          <w:b/>
          <w:bCs/>
          <w:sz w:val="22"/>
          <w:szCs w:val="22"/>
          <w:lang w:val="uk-UA"/>
        </w:rPr>
        <w:t>Додатком № </w:t>
      </w:r>
      <w:r w:rsidR="00822863" w:rsidRPr="00AD4CB6">
        <w:rPr>
          <w:b/>
          <w:bCs/>
          <w:sz w:val="22"/>
          <w:szCs w:val="22"/>
          <w:lang w:val="uk-UA"/>
        </w:rPr>
        <w:t>6</w:t>
      </w:r>
      <w:r w:rsidRPr="00AD4CB6">
        <w:rPr>
          <w:b/>
          <w:bCs/>
          <w:sz w:val="22"/>
          <w:szCs w:val="22"/>
          <w:lang w:val="uk-UA"/>
        </w:rPr>
        <w:t xml:space="preserve"> тендерної документації</w:t>
      </w:r>
      <w:r w:rsidRPr="00AD4CB6">
        <w:rPr>
          <w:bCs/>
          <w:sz w:val="22"/>
          <w:szCs w:val="22"/>
          <w:lang w:val="uk-UA"/>
        </w:rPr>
        <w:t>.</w:t>
      </w:r>
    </w:p>
    <w:p w14:paraId="68ADE29A" w14:textId="77777777" w:rsidR="00BD2B3C" w:rsidRPr="00AD4CB6" w:rsidRDefault="00BD2B3C" w:rsidP="004637CC">
      <w:pPr>
        <w:ind w:firstLine="567"/>
        <w:jc w:val="both"/>
        <w:rPr>
          <w:bCs/>
          <w:sz w:val="22"/>
          <w:szCs w:val="22"/>
          <w:lang w:val="uk-UA"/>
        </w:rPr>
      </w:pPr>
      <w:r w:rsidRPr="00AD4CB6">
        <w:rPr>
          <w:bCs/>
          <w:sz w:val="22"/>
          <w:szCs w:val="22"/>
          <w:lang w:val="uk-UA"/>
        </w:rPr>
        <w:t>Вартість цінової пропозиції та всі інші ціни повинні бути чітко визначені до другого знаку після коми (соті).</w:t>
      </w:r>
    </w:p>
    <w:p w14:paraId="68ADE29B" w14:textId="7CB6AD15" w:rsidR="00BD2B3C" w:rsidRPr="00AD4CB6" w:rsidRDefault="00BD2B3C" w:rsidP="004637CC">
      <w:pPr>
        <w:ind w:firstLine="567"/>
        <w:jc w:val="both"/>
        <w:rPr>
          <w:bCs/>
          <w:sz w:val="22"/>
          <w:szCs w:val="22"/>
          <w:lang w:val="uk-UA"/>
        </w:rPr>
      </w:pPr>
      <w:r w:rsidRPr="00AD4CB6">
        <w:rPr>
          <w:bCs/>
          <w:sz w:val="22"/>
          <w:szCs w:val="22"/>
          <w:lang w:val="uk-UA"/>
        </w:rPr>
        <w:t xml:space="preserve">Одночасно з поданням документів на підтвердження відсутності підстав, визначених </w:t>
      </w:r>
      <w:r w:rsidR="00AF5ED1" w:rsidRPr="00AD4CB6">
        <w:rPr>
          <w:bCs/>
          <w:sz w:val="22"/>
          <w:szCs w:val="22"/>
          <w:lang w:val="uk-UA"/>
        </w:rPr>
        <w:t>пунктом 44 Особливостей</w:t>
      </w:r>
      <w:r w:rsidRPr="00AD4CB6">
        <w:rPr>
          <w:bCs/>
          <w:sz w:val="22"/>
          <w:szCs w:val="22"/>
          <w:lang w:val="uk-UA"/>
        </w:rPr>
        <w:t xml:space="preserve">, які переможець процедури закупівлі має надати Замовнику у строк, що не перевищує </w:t>
      </w:r>
      <w:r w:rsidR="00822863" w:rsidRPr="00AD4CB6">
        <w:rPr>
          <w:bCs/>
          <w:sz w:val="22"/>
          <w:szCs w:val="22"/>
          <w:lang w:val="uk-UA"/>
        </w:rPr>
        <w:t>4</w:t>
      </w:r>
      <w:r w:rsidRPr="00AD4CB6">
        <w:rPr>
          <w:bCs/>
          <w:sz w:val="22"/>
          <w:szCs w:val="22"/>
          <w:lang w:val="uk-UA"/>
        </w:rPr>
        <w:t xml:space="preserve"> днів з дати оприлюднення у електронній системі закупівель повідомлення про намір укласти договір, учасник подає кориговану цінову пропозицію за результатами </w:t>
      </w:r>
      <w:r w:rsidR="0049490A" w:rsidRPr="00AD4CB6">
        <w:rPr>
          <w:bCs/>
          <w:sz w:val="22"/>
          <w:szCs w:val="22"/>
          <w:lang w:val="uk-UA"/>
        </w:rPr>
        <w:t>оцінки тендерної пропозиції</w:t>
      </w:r>
      <w:r w:rsidRPr="00AD4CB6">
        <w:rPr>
          <w:bCs/>
          <w:sz w:val="22"/>
          <w:szCs w:val="22"/>
          <w:lang w:val="uk-UA"/>
        </w:rPr>
        <w:t xml:space="preserve"> згідно </w:t>
      </w:r>
      <w:r w:rsidRPr="00AD4CB6">
        <w:rPr>
          <w:b/>
          <w:bCs/>
          <w:sz w:val="22"/>
          <w:szCs w:val="22"/>
          <w:lang w:val="uk-UA"/>
        </w:rPr>
        <w:t xml:space="preserve">Додатку № </w:t>
      </w:r>
      <w:r w:rsidR="00822863" w:rsidRPr="00AD4CB6">
        <w:rPr>
          <w:b/>
          <w:bCs/>
          <w:sz w:val="22"/>
          <w:szCs w:val="22"/>
          <w:lang w:val="uk-UA"/>
        </w:rPr>
        <w:t>6</w:t>
      </w:r>
      <w:r w:rsidRPr="00AD4CB6">
        <w:rPr>
          <w:b/>
          <w:bCs/>
          <w:sz w:val="22"/>
          <w:szCs w:val="22"/>
          <w:lang w:val="uk-UA"/>
        </w:rPr>
        <w:t xml:space="preserve"> тендерної документації</w:t>
      </w:r>
      <w:r w:rsidRPr="00AD4CB6">
        <w:rPr>
          <w:bCs/>
          <w:sz w:val="22"/>
          <w:szCs w:val="22"/>
          <w:lang w:val="uk-UA"/>
        </w:rPr>
        <w:t>.</w:t>
      </w:r>
    </w:p>
    <w:p w14:paraId="68ADE29C" w14:textId="77777777" w:rsidR="00BD2B3C" w:rsidRPr="00AD4CB6" w:rsidRDefault="00BD2B3C" w:rsidP="004637CC">
      <w:pPr>
        <w:ind w:firstLine="567"/>
        <w:jc w:val="both"/>
        <w:rPr>
          <w:bCs/>
          <w:sz w:val="22"/>
          <w:szCs w:val="22"/>
          <w:lang w:val="uk-UA"/>
        </w:rPr>
      </w:pPr>
      <w:r w:rsidRPr="00AD4CB6">
        <w:rPr>
          <w:bCs/>
          <w:sz w:val="22"/>
          <w:szCs w:val="22"/>
          <w:lang w:val="uk-UA"/>
        </w:rPr>
        <w:t>Коригована цінова пропозиція не повинна містити арифметичних помилок, зокрема не допускається розходжень між ціною за одиницю та підсумковою ціною, одержаною шляхом множення ціни за одиницю на кількість або інших арифметичних дій.</w:t>
      </w:r>
    </w:p>
    <w:p w14:paraId="68ADE29D" w14:textId="77777777" w:rsidR="00E06C5F" w:rsidRPr="0052778C" w:rsidRDefault="00BD2B3C" w:rsidP="004637CC">
      <w:pPr>
        <w:ind w:firstLine="567"/>
        <w:jc w:val="both"/>
        <w:rPr>
          <w:bCs/>
          <w:sz w:val="22"/>
          <w:szCs w:val="22"/>
          <w:lang w:val="uk-UA"/>
        </w:rPr>
      </w:pPr>
      <w:r w:rsidRPr="00AD4CB6">
        <w:rPr>
          <w:bCs/>
          <w:sz w:val="22"/>
          <w:szCs w:val="22"/>
          <w:lang w:val="uk-UA"/>
        </w:rPr>
        <w:t>Ціна пропозиції в коригованій ціновій пропозиції має відповідати остаточній ціні пропозиції за</w:t>
      </w:r>
      <w:r w:rsidR="0049490A" w:rsidRPr="00AD4CB6">
        <w:rPr>
          <w:bCs/>
          <w:sz w:val="22"/>
          <w:szCs w:val="22"/>
          <w:lang w:val="uk-UA"/>
        </w:rPr>
        <w:t xml:space="preserve"> результатами</w:t>
      </w:r>
      <w:r w:rsidRPr="00AD4CB6">
        <w:rPr>
          <w:bCs/>
          <w:sz w:val="22"/>
          <w:szCs w:val="22"/>
          <w:lang w:val="uk-UA"/>
        </w:rPr>
        <w:t xml:space="preserve"> </w:t>
      </w:r>
      <w:r w:rsidR="0049490A" w:rsidRPr="00AD4CB6">
        <w:rPr>
          <w:bCs/>
          <w:sz w:val="22"/>
          <w:szCs w:val="22"/>
          <w:lang w:val="uk-UA"/>
        </w:rPr>
        <w:t>оцінки тендерної пропозиції</w:t>
      </w:r>
      <w:r w:rsidRPr="00AD4CB6">
        <w:rPr>
          <w:bCs/>
          <w:sz w:val="22"/>
          <w:szCs w:val="22"/>
          <w:lang w:val="uk-UA"/>
        </w:rPr>
        <w:t>.</w:t>
      </w:r>
    </w:p>
    <w:p w14:paraId="68ADE2BE" w14:textId="76EEDF09" w:rsidR="008324EB" w:rsidRDefault="008324EB" w:rsidP="00DB5AE4">
      <w:pPr>
        <w:widowControl/>
        <w:autoSpaceDE/>
        <w:autoSpaceDN/>
        <w:rPr>
          <w:rFonts w:ascii="Times New Roman" w:hAnsi="Times New Roman" w:cs="Times New Roman"/>
          <w:b/>
          <w:spacing w:val="-1"/>
          <w:lang w:val="uk-UA"/>
        </w:rPr>
      </w:pPr>
    </w:p>
    <w:p w14:paraId="68ADE2BF" w14:textId="77777777" w:rsidR="004E3DEC" w:rsidRPr="004E3DEC" w:rsidRDefault="004E3DEC" w:rsidP="004E3DEC">
      <w:pPr>
        <w:shd w:val="clear" w:color="auto" w:fill="FFFFFF"/>
        <w:jc w:val="both"/>
        <w:rPr>
          <w:rFonts w:ascii="Times New Roman" w:hAnsi="Times New Roman" w:cs="Times New Roman"/>
          <w:spacing w:val="-1"/>
          <w:lang w:val="uk-UA"/>
        </w:rPr>
      </w:pPr>
    </w:p>
    <w:sectPr w:rsidR="004E3DEC" w:rsidRPr="004E3DEC" w:rsidSect="00097539">
      <w:pgSz w:w="12240" w:h="15840"/>
      <w:pgMar w:top="567" w:right="758" w:bottom="426" w:left="1134" w:header="709" w:footer="709"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2F506" w14:textId="77777777" w:rsidR="00842B2F" w:rsidRDefault="00842B2F">
      <w:r>
        <w:separator/>
      </w:r>
    </w:p>
  </w:endnote>
  <w:endnote w:type="continuationSeparator" w:id="0">
    <w:p w14:paraId="453DF909" w14:textId="77777777" w:rsidR="00842B2F" w:rsidRDefault="0084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Cambria"/>
    <w:charset w:val="01"/>
    <w:family w:val="roman"/>
    <w:pitch w:val="variable"/>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DE2C6" w14:textId="77777777" w:rsidR="00EC6D89" w:rsidRDefault="00EC6D89" w:rsidP="00377D51">
    <w:pPr>
      <w:pStyle w:val="af9"/>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14:paraId="68ADE2C7" w14:textId="77777777" w:rsidR="00EC6D89" w:rsidRDefault="00EC6D89" w:rsidP="009A4944">
    <w:pPr>
      <w:pStyle w:val="af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DE2C8" w14:textId="77777777" w:rsidR="00EC6D89" w:rsidRDefault="00EC6D89" w:rsidP="006824C1">
    <w:pPr>
      <w:pStyle w:val="af9"/>
      <w:framePr w:wrap="around" w:vAnchor="text" w:hAnchor="margin" w:xAlign="right" w:y="1"/>
      <w:jc w:val="center"/>
      <w:rPr>
        <w:rStyle w:val="afa"/>
      </w:rPr>
    </w:pPr>
    <w:r>
      <w:rPr>
        <w:rStyle w:val="afa"/>
      </w:rPr>
      <w:fldChar w:fldCharType="begin"/>
    </w:r>
    <w:r>
      <w:rPr>
        <w:rStyle w:val="afa"/>
      </w:rPr>
      <w:instrText xml:space="preserve">PAGE  </w:instrText>
    </w:r>
    <w:r>
      <w:rPr>
        <w:rStyle w:val="afa"/>
      </w:rPr>
      <w:fldChar w:fldCharType="separate"/>
    </w:r>
    <w:r w:rsidR="003C068D">
      <w:rPr>
        <w:rStyle w:val="afa"/>
        <w:noProof/>
      </w:rPr>
      <w:t>25</w:t>
    </w:r>
    <w:r>
      <w:rPr>
        <w:rStyle w:val="afa"/>
      </w:rPr>
      <w:fldChar w:fldCharType="end"/>
    </w:r>
  </w:p>
  <w:p w14:paraId="68ADE2C9" w14:textId="77777777" w:rsidR="00EC6D89" w:rsidRDefault="00EC6D89" w:rsidP="009A4944">
    <w:pPr>
      <w:pStyle w:val="af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E2A0D" w14:textId="77777777" w:rsidR="00842B2F" w:rsidRDefault="00842B2F">
      <w:r>
        <w:separator/>
      </w:r>
    </w:p>
  </w:footnote>
  <w:footnote w:type="continuationSeparator" w:id="0">
    <w:p w14:paraId="5E541B98" w14:textId="77777777" w:rsidR="00842B2F" w:rsidRDefault="00842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14BD2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C"/>
    <w:multiLevelType w:val="multilevel"/>
    <w:tmpl w:val="0000000C"/>
    <w:name w:val="WW8Num12"/>
    <w:lvl w:ilvl="0">
      <w:start w:val="1"/>
      <w:numFmt w:val="bullet"/>
      <w:lvlText w:val=""/>
      <w:lvlJc w:val="left"/>
      <w:pPr>
        <w:tabs>
          <w:tab w:val="num" w:pos="967"/>
        </w:tabs>
        <w:ind w:left="967" w:hanging="360"/>
      </w:pPr>
      <w:rPr>
        <w:rFonts w:ascii="Wingdings 2" w:hAnsi="Wingdings 2" w:cs="Symbol"/>
      </w:rPr>
    </w:lvl>
    <w:lvl w:ilvl="1">
      <w:start w:val="1"/>
      <w:numFmt w:val="bullet"/>
      <w:lvlText w:val="◦"/>
      <w:lvlJc w:val="left"/>
      <w:pPr>
        <w:tabs>
          <w:tab w:val="num" w:pos="1327"/>
        </w:tabs>
        <w:ind w:left="1327" w:hanging="360"/>
      </w:pPr>
      <w:rPr>
        <w:rFonts w:ascii="OpenSymbol" w:hAnsi="OpenSymbol" w:cs="OpenSymbol"/>
      </w:rPr>
    </w:lvl>
    <w:lvl w:ilvl="2">
      <w:start w:val="1"/>
      <w:numFmt w:val="bullet"/>
      <w:lvlText w:val="▪"/>
      <w:lvlJc w:val="left"/>
      <w:pPr>
        <w:tabs>
          <w:tab w:val="num" w:pos="1687"/>
        </w:tabs>
        <w:ind w:left="1687" w:hanging="360"/>
      </w:pPr>
      <w:rPr>
        <w:rFonts w:ascii="OpenSymbol" w:hAnsi="OpenSymbol" w:cs="OpenSymbol"/>
      </w:rPr>
    </w:lvl>
    <w:lvl w:ilvl="3">
      <w:start w:val="1"/>
      <w:numFmt w:val="bullet"/>
      <w:lvlText w:val=""/>
      <w:lvlJc w:val="left"/>
      <w:pPr>
        <w:tabs>
          <w:tab w:val="num" w:pos="2047"/>
        </w:tabs>
        <w:ind w:left="2047" w:hanging="360"/>
      </w:pPr>
      <w:rPr>
        <w:rFonts w:ascii="Wingdings 2" w:hAnsi="Wingdings 2" w:cs="Symbol"/>
      </w:rPr>
    </w:lvl>
    <w:lvl w:ilvl="4">
      <w:start w:val="1"/>
      <w:numFmt w:val="bullet"/>
      <w:lvlText w:val="◦"/>
      <w:lvlJc w:val="left"/>
      <w:pPr>
        <w:tabs>
          <w:tab w:val="num" w:pos="2407"/>
        </w:tabs>
        <w:ind w:left="2407" w:hanging="360"/>
      </w:pPr>
      <w:rPr>
        <w:rFonts w:ascii="OpenSymbol" w:hAnsi="OpenSymbol" w:cs="OpenSymbol"/>
      </w:rPr>
    </w:lvl>
    <w:lvl w:ilvl="5">
      <w:start w:val="1"/>
      <w:numFmt w:val="bullet"/>
      <w:lvlText w:val="▪"/>
      <w:lvlJc w:val="left"/>
      <w:pPr>
        <w:tabs>
          <w:tab w:val="num" w:pos="2767"/>
        </w:tabs>
        <w:ind w:left="2767" w:hanging="360"/>
      </w:pPr>
      <w:rPr>
        <w:rFonts w:ascii="OpenSymbol" w:hAnsi="OpenSymbol" w:cs="OpenSymbol"/>
      </w:rPr>
    </w:lvl>
    <w:lvl w:ilvl="6">
      <w:start w:val="1"/>
      <w:numFmt w:val="bullet"/>
      <w:lvlText w:val=""/>
      <w:lvlJc w:val="left"/>
      <w:pPr>
        <w:tabs>
          <w:tab w:val="num" w:pos="3127"/>
        </w:tabs>
        <w:ind w:left="3127" w:hanging="360"/>
      </w:pPr>
      <w:rPr>
        <w:rFonts w:ascii="Wingdings 2" w:hAnsi="Wingdings 2" w:cs="Symbol"/>
      </w:rPr>
    </w:lvl>
    <w:lvl w:ilvl="7">
      <w:start w:val="1"/>
      <w:numFmt w:val="bullet"/>
      <w:lvlText w:val="◦"/>
      <w:lvlJc w:val="left"/>
      <w:pPr>
        <w:tabs>
          <w:tab w:val="num" w:pos="3487"/>
        </w:tabs>
        <w:ind w:left="3487" w:hanging="360"/>
      </w:pPr>
      <w:rPr>
        <w:rFonts w:ascii="OpenSymbol" w:hAnsi="OpenSymbol" w:cs="OpenSymbol"/>
      </w:rPr>
    </w:lvl>
    <w:lvl w:ilvl="8">
      <w:start w:val="1"/>
      <w:numFmt w:val="bullet"/>
      <w:lvlText w:val="▪"/>
      <w:lvlJc w:val="left"/>
      <w:pPr>
        <w:tabs>
          <w:tab w:val="num" w:pos="3847"/>
        </w:tabs>
        <w:ind w:left="3847" w:hanging="360"/>
      </w:pPr>
      <w:rPr>
        <w:rFonts w:ascii="OpenSymbol" w:hAnsi="OpenSymbol" w:cs="OpenSymbol"/>
      </w:rPr>
    </w:lvl>
  </w:abstractNum>
  <w:abstractNum w:abstractNumId="2" w15:restartNumberingAfterBreak="0">
    <w:nsid w:val="05360A32"/>
    <w:multiLevelType w:val="hybridMultilevel"/>
    <w:tmpl w:val="E4AA010A"/>
    <w:lvl w:ilvl="0" w:tplc="ED78DCF2">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3" w15:restartNumberingAfterBreak="0">
    <w:nsid w:val="08EC7018"/>
    <w:multiLevelType w:val="hybridMultilevel"/>
    <w:tmpl w:val="8F064E32"/>
    <w:lvl w:ilvl="0" w:tplc="605C2B26">
      <w:start w:val="1"/>
      <w:numFmt w:val="decimal"/>
      <w:lvlText w:val="%1."/>
      <w:lvlJc w:val="left"/>
      <w:pPr>
        <w:ind w:left="50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163123"/>
    <w:multiLevelType w:val="hybridMultilevel"/>
    <w:tmpl w:val="FB360ED0"/>
    <w:lvl w:ilvl="0" w:tplc="ED686E54">
      <w:start w:val="1"/>
      <w:numFmt w:val="decimal"/>
      <w:lvlText w:val="%1."/>
      <w:lvlJc w:val="left"/>
      <w:pPr>
        <w:ind w:left="628" w:hanging="360"/>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5" w15:restartNumberingAfterBreak="0">
    <w:nsid w:val="0FE214DB"/>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7474015"/>
    <w:multiLevelType w:val="hybridMultilevel"/>
    <w:tmpl w:val="34CA7F18"/>
    <w:lvl w:ilvl="0" w:tplc="48F8C2F8">
      <w:start w:val="9"/>
      <w:numFmt w:val="bullet"/>
      <w:lvlText w:val=""/>
      <w:lvlJc w:val="left"/>
      <w:pPr>
        <w:ind w:left="628" w:hanging="360"/>
      </w:pPr>
      <w:rPr>
        <w:rFonts w:ascii="Symbol" w:eastAsia="Times New Roman" w:hAnsi="Symbol" w:cs="Times New Roman CYR" w:hint="default"/>
        <w:color w:val="auto"/>
      </w:rPr>
    </w:lvl>
    <w:lvl w:ilvl="1" w:tplc="04190003" w:tentative="1">
      <w:start w:val="1"/>
      <w:numFmt w:val="bullet"/>
      <w:lvlText w:val="o"/>
      <w:lvlJc w:val="left"/>
      <w:pPr>
        <w:ind w:left="1348" w:hanging="360"/>
      </w:pPr>
      <w:rPr>
        <w:rFonts w:ascii="Courier New" w:hAnsi="Courier New" w:cs="Courier New" w:hint="default"/>
      </w:rPr>
    </w:lvl>
    <w:lvl w:ilvl="2" w:tplc="04190005" w:tentative="1">
      <w:start w:val="1"/>
      <w:numFmt w:val="bullet"/>
      <w:lvlText w:val=""/>
      <w:lvlJc w:val="left"/>
      <w:pPr>
        <w:ind w:left="2068" w:hanging="360"/>
      </w:pPr>
      <w:rPr>
        <w:rFonts w:ascii="Wingdings" w:hAnsi="Wingdings" w:hint="default"/>
      </w:rPr>
    </w:lvl>
    <w:lvl w:ilvl="3" w:tplc="04190001" w:tentative="1">
      <w:start w:val="1"/>
      <w:numFmt w:val="bullet"/>
      <w:lvlText w:val=""/>
      <w:lvlJc w:val="left"/>
      <w:pPr>
        <w:ind w:left="2788" w:hanging="360"/>
      </w:pPr>
      <w:rPr>
        <w:rFonts w:ascii="Symbol" w:hAnsi="Symbol" w:hint="default"/>
      </w:rPr>
    </w:lvl>
    <w:lvl w:ilvl="4" w:tplc="04190003" w:tentative="1">
      <w:start w:val="1"/>
      <w:numFmt w:val="bullet"/>
      <w:lvlText w:val="o"/>
      <w:lvlJc w:val="left"/>
      <w:pPr>
        <w:ind w:left="3508" w:hanging="360"/>
      </w:pPr>
      <w:rPr>
        <w:rFonts w:ascii="Courier New" w:hAnsi="Courier New" w:cs="Courier New" w:hint="default"/>
      </w:rPr>
    </w:lvl>
    <w:lvl w:ilvl="5" w:tplc="04190005" w:tentative="1">
      <w:start w:val="1"/>
      <w:numFmt w:val="bullet"/>
      <w:lvlText w:val=""/>
      <w:lvlJc w:val="left"/>
      <w:pPr>
        <w:ind w:left="4228" w:hanging="360"/>
      </w:pPr>
      <w:rPr>
        <w:rFonts w:ascii="Wingdings" w:hAnsi="Wingdings" w:hint="default"/>
      </w:rPr>
    </w:lvl>
    <w:lvl w:ilvl="6" w:tplc="04190001" w:tentative="1">
      <w:start w:val="1"/>
      <w:numFmt w:val="bullet"/>
      <w:lvlText w:val=""/>
      <w:lvlJc w:val="left"/>
      <w:pPr>
        <w:ind w:left="4948" w:hanging="360"/>
      </w:pPr>
      <w:rPr>
        <w:rFonts w:ascii="Symbol" w:hAnsi="Symbol" w:hint="default"/>
      </w:rPr>
    </w:lvl>
    <w:lvl w:ilvl="7" w:tplc="04190003" w:tentative="1">
      <w:start w:val="1"/>
      <w:numFmt w:val="bullet"/>
      <w:lvlText w:val="o"/>
      <w:lvlJc w:val="left"/>
      <w:pPr>
        <w:ind w:left="5668" w:hanging="360"/>
      </w:pPr>
      <w:rPr>
        <w:rFonts w:ascii="Courier New" w:hAnsi="Courier New" w:cs="Courier New" w:hint="default"/>
      </w:rPr>
    </w:lvl>
    <w:lvl w:ilvl="8" w:tplc="04190005" w:tentative="1">
      <w:start w:val="1"/>
      <w:numFmt w:val="bullet"/>
      <w:lvlText w:val=""/>
      <w:lvlJc w:val="left"/>
      <w:pPr>
        <w:ind w:left="6388" w:hanging="360"/>
      </w:pPr>
      <w:rPr>
        <w:rFonts w:ascii="Wingdings" w:hAnsi="Wingdings" w:hint="default"/>
      </w:rPr>
    </w:lvl>
  </w:abstractNum>
  <w:abstractNum w:abstractNumId="7" w15:restartNumberingAfterBreak="0">
    <w:nsid w:val="19837F2B"/>
    <w:multiLevelType w:val="hybridMultilevel"/>
    <w:tmpl w:val="B63CAC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6814A2A"/>
    <w:multiLevelType w:val="multilevel"/>
    <w:tmpl w:val="0422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9" w15:restartNumberingAfterBreak="0">
    <w:nsid w:val="26DE456B"/>
    <w:multiLevelType w:val="hybridMultilevel"/>
    <w:tmpl w:val="DB284920"/>
    <w:lvl w:ilvl="0" w:tplc="188AE9EC">
      <w:numFmt w:val="bullet"/>
      <w:lvlText w:val="-"/>
      <w:lvlJc w:val="left"/>
      <w:pPr>
        <w:tabs>
          <w:tab w:val="num"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D0026C0"/>
    <w:multiLevelType w:val="hybridMultilevel"/>
    <w:tmpl w:val="9C480622"/>
    <w:lvl w:ilvl="0" w:tplc="3BA6BC48">
      <w:start w:val="1"/>
      <w:numFmt w:val="decimal"/>
      <w:lvlText w:val="%1)"/>
      <w:lvlJc w:val="left"/>
      <w:pPr>
        <w:ind w:left="628" w:hanging="360"/>
      </w:pPr>
      <w:rPr>
        <w:rFonts w:hint="default"/>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11" w15:restartNumberingAfterBreak="0">
    <w:nsid w:val="305E3F7B"/>
    <w:multiLevelType w:val="hybridMultilevel"/>
    <w:tmpl w:val="A93CD766"/>
    <w:lvl w:ilvl="0" w:tplc="53BCCAD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A8A071C"/>
    <w:multiLevelType w:val="hybridMultilevel"/>
    <w:tmpl w:val="8D1E460C"/>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5B45FAF"/>
    <w:multiLevelType w:val="hybridMultilevel"/>
    <w:tmpl w:val="441AFE1C"/>
    <w:lvl w:ilvl="0" w:tplc="7C381208">
      <w:start w:val="1"/>
      <w:numFmt w:val="decimal"/>
      <w:lvlText w:val="%1."/>
      <w:lvlJc w:val="left"/>
      <w:pPr>
        <w:ind w:left="673" w:hanging="405"/>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14" w15:restartNumberingAfterBreak="0">
    <w:nsid w:val="47136878"/>
    <w:multiLevelType w:val="hybridMultilevel"/>
    <w:tmpl w:val="0ED44C98"/>
    <w:lvl w:ilvl="0" w:tplc="9FC4A968">
      <w:start w:val="1"/>
      <w:numFmt w:val="decimal"/>
      <w:lvlText w:val="%1."/>
      <w:lvlJc w:val="left"/>
      <w:pPr>
        <w:ind w:left="628" w:hanging="360"/>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15" w15:restartNumberingAfterBreak="0">
    <w:nsid w:val="4814635C"/>
    <w:multiLevelType w:val="hybridMultilevel"/>
    <w:tmpl w:val="BF16699C"/>
    <w:lvl w:ilvl="0" w:tplc="9FC4A968">
      <w:start w:val="1"/>
      <w:numFmt w:val="decimal"/>
      <w:lvlText w:val="%1."/>
      <w:lvlJc w:val="left"/>
      <w:pPr>
        <w:ind w:left="628" w:hanging="360"/>
      </w:pPr>
      <w:rPr>
        <w:rFonts w:hint="default"/>
        <w:b w:val="0"/>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16" w15:restartNumberingAfterBreak="0">
    <w:nsid w:val="4A067E5A"/>
    <w:multiLevelType w:val="multilevel"/>
    <w:tmpl w:val="3E26C162"/>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4B7A515D"/>
    <w:multiLevelType w:val="multilevel"/>
    <w:tmpl w:val="6FDEF20C"/>
    <w:styleLink w:val="1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18" w15:restartNumberingAfterBreak="0">
    <w:nsid w:val="53471A23"/>
    <w:multiLevelType w:val="hybridMultilevel"/>
    <w:tmpl w:val="641C1D10"/>
    <w:lvl w:ilvl="0" w:tplc="6CC89F44">
      <w:start w:val="1"/>
      <w:numFmt w:val="decimal"/>
      <w:lvlText w:val="%1."/>
      <w:lvlJc w:val="left"/>
      <w:pPr>
        <w:ind w:left="487" w:hanging="360"/>
      </w:pPr>
      <w:rPr>
        <w:rFonts w:hint="default"/>
      </w:rPr>
    </w:lvl>
    <w:lvl w:ilvl="1" w:tplc="04220019" w:tentative="1">
      <w:start w:val="1"/>
      <w:numFmt w:val="lowerLetter"/>
      <w:lvlText w:val="%2."/>
      <w:lvlJc w:val="left"/>
      <w:pPr>
        <w:ind w:left="1207" w:hanging="360"/>
      </w:pPr>
    </w:lvl>
    <w:lvl w:ilvl="2" w:tplc="0422001B" w:tentative="1">
      <w:start w:val="1"/>
      <w:numFmt w:val="lowerRoman"/>
      <w:lvlText w:val="%3."/>
      <w:lvlJc w:val="right"/>
      <w:pPr>
        <w:ind w:left="1927" w:hanging="180"/>
      </w:pPr>
    </w:lvl>
    <w:lvl w:ilvl="3" w:tplc="0422000F" w:tentative="1">
      <w:start w:val="1"/>
      <w:numFmt w:val="decimal"/>
      <w:lvlText w:val="%4."/>
      <w:lvlJc w:val="left"/>
      <w:pPr>
        <w:ind w:left="2647" w:hanging="360"/>
      </w:pPr>
    </w:lvl>
    <w:lvl w:ilvl="4" w:tplc="04220019" w:tentative="1">
      <w:start w:val="1"/>
      <w:numFmt w:val="lowerLetter"/>
      <w:lvlText w:val="%5."/>
      <w:lvlJc w:val="left"/>
      <w:pPr>
        <w:ind w:left="3367" w:hanging="360"/>
      </w:pPr>
    </w:lvl>
    <w:lvl w:ilvl="5" w:tplc="0422001B" w:tentative="1">
      <w:start w:val="1"/>
      <w:numFmt w:val="lowerRoman"/>
      <w:lvlText w:val="%6."/>
      <w:lvlJc w:val="right"/>
      <w:pPr>
        <w:ind w:left="4087" w:hanging="180"/>
      </w:pPr>
    </w:lvl>
    <w:lvl w:ilvl="6" w:tplc="0422000F" w:tentative="1">
      <w:start w:val="1"/>
      <w:numFmt w:val="decimal"/>
      <w:lvlText w:val="%7."/>
      <w:lvlJc w:val="left"/>
      <w:pPr>
        <w:ind w:left="4807" w:hanging="360"/>
      </w:pPr>
    </w:lvl>
    <w:lvl w:ilvl="7" w:tplc="04220019" w:tentative="1">
      <w:start w:val="1"/>
      <w:numFmt w:val="lowerLetter"/>
      <w:lvlText w:val="%8."/>
      <w:lvlJc w:val="left"/>
      <w:pPr>
        <w:ind w:left="5527" w:hanging="360"/>
      </w:pPr>
    </w:lvl>
    <w:lvl w:ilvl="8" w:tplc="0422001B" w:tentative="1">
      <w:start w:val="1"/>
      <w:numFmt w:val="lowerRoman"/>
      <w:lvlText w:val="%9."/>
      <w:lvlJc w:val="right"/>
      <w:pPr>
        <w:ind w:left="6247" w:hanging="180"/>
      </w:pPr>
    </w:lvl>
  </w:abstractNum>
  <w:abstractNum w:abstractNumId="19" w15:restartNumberingAfterBreak="0">
    <w:nsid w:val="557B11D8"/>
    <w:multiLevelType w:val="multilevel"/>
    <w:tmpl w:val="5BF894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7FA40C7"/>
    <w:multiLevelType w:val="hybridMultilevel"/>
    <w:tmpl w:val="1E9E118A"/>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AF80514"/>
    <w:multiLevelType w:val="multilevel"/>
    <w:tmpl w:val="6FDEF20C"/>
    <w:numStyleLink w:val="10"/>
  </w:abstractNum>
  <w:abstractNum w:abstractNumId="22" w15:restartNumberingAfterBreak="0">
    <w:nsid w:val="73B8388E"/>
    <w:multiLevelType w:val="multilevel"/>
    <w:tmpl w:val="A2286F96"/>
    <w:lvl w:ilvl="0">
      <w:start w:val="1"/>
      <w:numFmt w:val="decimal"/>
      <w:lvlText w:val="%1."/>
      <w:lvlJc w:val="left"/>
      <w:pPr>
        <w:ind w:left="4819" w:firstLine="5954"/>
      </w:pPr>
      <w:rPr>
        <w:rFonts w:eastAsia="Times New Roman"/>
        <w:sz w:val="20"/>
        <w:szCs w:val="20"/>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23" w15:restartNumberingAfterBreak="0">
    <w:nsid w:val="761B3D78"/>
    <w:multiLevelType w:val="hybridMultilevel"/>
    <w:tmpl w:val="FFEA49C0"/>
    <w:lvl w:ilvl="0" w:tplc="99D86FDC">
      <w:start w:val="1"/>
      <w:numFmt w:val="decimal"/>
      <w:lvlText w:val="%1."/>
      <w:lvlJc w:val="left"/>
      <w:pPr>
        <w:tabs>
          <w:tab w:val="num" w:pos="309"/>
        </w:tabs>
        <w:ind w:left="309" w:hanging="360"/>
      </w:pPr>
      <w:rPr>
        <w:rFonts w:hint="default"/>
      </w:rPr>
    </w:lvl>
    <w:lvl w:ilvl="1" w:tplc="ACF266C6">
      <w:numFmt w:val="none"/>
      <w:lvlText w:val=""/>
      <w:lvlJc w:val="left"/>
      <w:pPr>
        <w:tabs>
          <w:tab w:val="num" w:pos="360"/>
        </w:tabs>
      </w:pPr>
    </w:lvl>
    <w:lvl w:ilvl="2" w:tplc="5246A2EC">
      <w:numFmt w:val="none"/>
      <w:lvlText w:val=""/>
      <w:lvlJc w:val="left"/>
      <w:pPr>
        <w:tabs>
          <w:tab w:val="num" w:pos="360"/>
        </w:tabs>
      </w:pPr>
    </w:lvl>
    <w:lvl w:ilvl="3" w:tplc="B162ADCE">
      <w:numFmt w:val="none"/>
      <w:lvlText w:val=""/>
      <w:lvlJc w:val="left"/>
      <w:pPr>
        <w:tabs>
          <w:tab w:val="num" w:pos="360"/>
        </w:tabs>
      </w:pPr>
    </w:lvl>
    <w:lvl w:ilvl="4" w:tplc="453EDF88">
      <w:numFmt w:val="none"/>
      <w:lvlText w:val=""/>
      <w:lvlJc w:val="left"/>
      <w:pPr>
        <w:tabs>
          <w:tab w:val="num" w:pos="360"/>
        </w:tabs>
      </w:pPr>
    </w:lvl>
    <w:lvl w:ilvl="5" w:tplc="296682B2">
      <w:numFmt w:val="none"/>
      <w:lvlText w:val=""/>
      <w:lvlJc w:val="left"/>
      <w:pPr>
        <w:tabs>
          <w:tab w:val="num" w:pos="360"/>
        </w:tabs>
      </w:pPr>
    </w:lvl>
    <w:lvl w:ilvl="6" w:tplc="7A7EAA36">
      <w:numFmt w:val="none"/>
      <w:lvlText w:val=""/>
      <w:lvlJc w:val="left"/>
      <w:pPr>
        <w:tabs>
          <w:tab w:val="num" w:pos="360"/>
        </w:tabs>
      </w:pPr>
    </w:lvl>
    <w:lvl w:ilvl="7" w:tplc="7182FEE2">
      <w:numFmt w:val="none"/>
      <w:lvlText w:val=""/>
      <w:lvlJc w:val="left"/>
      <w:pPr>
        <w:tabs>
          <w:tab w:val="num" w:pos="360"/>
        </w:tabs>
      </w:pPr>
    </w:lvl>
    <w:lvl w:ilvl="8" w:tplc="CD720758">
      <w:numFmt w:val="none"/>
      <w:lvlText w:val=""/>
      <w:lvlJc w:val="left"/>
      <w:pPr>
        <w:tabs>
          <w:tab w:val="num" w:pos="360"/>
        </w:tabs>
      </w:pPr>
    </w:lvl>
  </w:abstractNum>
  <w:num w:numId="1" w16cid:durableId="1003507974">
    <w:abstractNumId w:val="0"/>
  </w:num>
  <w:num w:numId="2" w16cid:durableId="1106927225">
    <w:abstractNumId w:val="8"/>
  </w:num>
  <w:num w:numId="3" w16cid:durableId="2079278936">
    <w:abstractNumId w:val="9"/>
  </w:num>
  <w:num w:numId="4" w16cid:durableId="1994751707">
    <w:abstractNumId w:val="5"/>
  </w:num>
  <w:num w:numId="5" w16cid:durableId="758333686">
    <w:abstractNumId w:val="20"/>
  </w:num>
  <w:num w:numId="6" w16cid:durableId="1155532968">
    <w:abstractNumId w:val="13"/>
  </w:num>
  <w:num w:numId="7" w16cid:durableId="751661197">
    <w:abstractNumId w:val="4"/>
  </w:num>
  <w:num w:numId="8" w16cid:durableId="583881046">
    <w:abstractNumId w:val="14"/>
  </w:num>
  <w:num w:numId="9" w16cid:durableId="1863326354">
    <w:abstractNumId w:val="6"/>
  </w:num>
  <w:num w:numId="10" w16cid:durableId="1801535919">
    <w:abstractNumId w:val="10"/>
  </w:num>
  <w:num w:numId="11" w16cid:durableId="1491678343">
    <w:abstractNumId w:val="3"/>
  </w:num>
  <w:num w:numId="12" w16cid:durableId="320894041">
    <w:abstractNumId w:val="23"/>
  </w:num>
  <w:num w:numId="13" w16cid:durableId="54472695">
    <w:abstractNumId w:val="11"/>
  </w:num>
  <w:num w:numId="14" w16cid:durableId="1246845247">
    <w:abstractNumId w:val="2"/>
  </w:num>
  <w:num w:numId="15" w16cid:durableId="1740592277">
    <w:abstractNumId w:val="21"/>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lang w:val="uk-UA"/>
        </w:rPr>
      </w:lvl>
    </w:lvlOverride>
    <w:lvlOverride w:ilvl="1">
      <w:lvl w:ilvl="1">
        <w:start w:val="1"/>
        <w:numFmt w:val="decimal"/>
        <w:suff w:val="nothing"/>
        <w:lvlText w:val="%1.%2."/>
        <w:lvlJc w:val="left"/>
        <w:pPr>
          <w:tabs>
            <w:tab w:val="left" w:pos="18997"/>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num>
  <w:num w:numId="16" w16cid:durableId="1789158807">
    <w:abstractNumId w:val="21"/>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7" w16cid:durableId="1101993437">
    <w:abstractNumId w:val="21"/>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8" w16cid:durableId="1379166760">
    <w:abstractNumId w:val="21"/>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9" w16cid:durableId="621806337">
    <w:abstractNumId w:val="21"/>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20" w16cid:durableId="405347987">
    <w:abstractNumId w:val="17"/>
  </w:num>
  <w:num w:numId="21" w16cid:durableId="2112777667">
    <w:abstractNumId w:val="12"/>
  </w:num>
  <w:num w:numId="22" w16cid:durableId="1018897516">
    <w:abstractNumId w:val="7"/>
  </w:num>
  <w:num w:numId="23" w16cid:durableId="1478456545">
    <w:abstractNumId w:val="18"/>
  </w:num>
  <w:num w:numId="24" w16cid:durableId="292448323">
    <w:abstractNumId w:val="16"/>
  </w:num>
  <w:num w:numId="25" w16cid:durableId="1469593426">
    <w:abstractNumId w:val="19"/>
  </w:num>
  <w:num w:numId="26" w16cid:durableId="265114507">
    <w:abstractNumId w:val="22"/>
    <w:lvlOverride w:ilvl="0">
      <w:startOverride w:val="1"/>
    </w:lvlOverride>
    <w:lvlOverride w:ilvl="1"/>
    <w:lvlOverride w:ilvl="2"/>
    <w:lvlOverride w:ilvl="3"/>
    <w:lvlOverride w:ilvl="4"/>
    <w:lvlOverride w:ilvl="5"/>
    <w:lvlOverride w:ilvl="6"/>
    <w:lvlOverride w:ilvl="7"/>
    <w:lvlOverride w:ilvl="8"/>
  </w:num>
  <w:num w:numId="27" w16cid:durableId="927037232">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0532"/>
    <w:rsid w:val="000001C9"/>
    <w:rsid w:val="000013AA"/>
    <w:rsid w:val="00001D61"/>
    <w:rsid w:val="000028A8"/>
    <w:rsid w:val="00004190"/>
    <w:rsid w:val="00005172"/>
    <w:rsid w:val="000055DA"/>
    <w:rsid w:val="00005DBA"/>
    <w:rsid w:val="0000647F"/>
    <w:rsid w:val="00006A33"/>
    <w:rsid w:val="00007603"/>
    <w:rsid w:val="00007E95"/>
    <w:rsid w:val="000105A5"/>
    <w:rsid w:val="00011869"/>
    <w:rsid w:val="00012932"/>
    <w:rsid w:val="00012FBB"/>
    <w:rsid w:val="000140EF"/>
    <w:rsid w:val="00015034"/>
    <w:rsid w:val="00015038"/>
    <w:rsid w:val="00015357"/>
    <w:rsid w:val="00016331"/>
    <w:rsid w:val="0001676E"/>
    <w:rsid w:val="0002002F"/>
    <w:rsid w:val="00020333"/>
    <w:rsid w:val="00020DD4"/>
    <w:rsid w:val="000214B4"/>
    <w:rsid w:val="00021C0F"/>
    <w:rsid w:val="00022004"/>
    <w:rsid w:val="00023012"/>
    <w:rsid w:val="000251D3"/>
    <w:rsid w:val="000266B5"/>
    <w:rsid w:val="00026C3A"/>
    <w:rsid w:val="00026D94"/>
    <w:rsid w:val="000271C2"/>
    <w:rsid w:val="00027407"/>
    <w:rsid w:val="00027C57"/>
    <w:rsid w:val="000301D8"/>
    <w:rsid w:val="000301FE"/>
    <w:rsid w:val="00030955"/>
    <w:rsid w:val="000310A2"/>
    <w:rsid w:val="00031639"/>
    <w:rsid w:val="00031780"/>
    <w:rsid w:val="000338B1"/>
    <w:rsid w:val="00033EC0"/>
    <w:rsid w:val="00034365"/>
    <w:rsid w:val="00036383"/>
    <w:rsid w:val="00036601"/>
    <w:rsid w:val="0003673C"/>
    <w:rsid w:val="00036788"/>
    <w:rsid w:val="00037481"/>
    <w:rsid w:val="00037C41"/>
    <w:rsid w:val="0004069B"/>
    <w:rsid w:val="00040F35"/>
    <w:rsid w:val="00041196"/>
    <w:rsid w:val="000423C2"/>
    <w:rsid w:val="00044A94"/>
    <w:rsid w:val="00045AC6"/>
    <w:rsid w:val="00045AF4"/>
    <w:rsid w:val="00046D65"/>
    <w:rsid w:val="00047983"/>
    <w:rsid w:val="00047A01"/>
    <w:rsid w:val="000516AF"/>
    <w:rsid w:val="000538D3"/>
    <w:rsid w:val="00053EBB"/>
    <w:rsid w:val="000545D0"/>
    <w:rsid w:val="00054B59"/>
    <w:rsid w:val="00055B24"/>
    <w:rsid w:val="00057D65"/>
    <w:rsid w:val="00057DA4"/>
    <w:rsid w:val="00060C8B"/>
    <w:rsid w:val="00060DE1"/>
    <w:rsid w:val="00061A97"/>
    <w:rsid w:val="00061B9B"/>
    <w:rsid w:val="00062B36"/>
    <w:rsid w:val="00064808"/>
    <w:rsid w:val="00064906"/>
    <w:rsid w:val="00064E73"/>
    <w:rsid w:val="000657D6"/>
    <w:rsid w:val="0006645F"/>
    <w:rsid w:val="000675C7"/>
    <w:rsid w:val="0006796C"/>
    <w:rsid w:val="0006797C"/>
    <w:rsid w:val="000717A2"/>
    <w:rsid w:val="0007192A"/>
    <w:rsid w:val="00073158"/>
    <w:rsid w:val="0007540A"/>
    <w:rsid w:val="00075A22"/>
    <w:rsid w:val="00075CB2"/>
    <w:rsid w:val="00076128"/>
    <w:rsid w:val="000775D1"/>
    <w:rsid w:val="00080A62"/>
    <w:rsid w:val="00080D43"/>
    <w:rsid w:val="00081C09"/>
    <w:rsid w:val="00081C93"/>
    <w:rsid w:val="00081EA9"/>
    <w:rsid w:val="00081EC4"/>
    <w:rsid w:val="000835C9"/>
    <w:rsid w:val="00084CC8"/>
    <w:rsid w:val="00085DB7"/>
    <w:rsid w:val="00086AE1"/>
    <w:rsid w:val="00086E60"/>
    <w:rsid w:val="00087721"/>
    <w:rsid w:val="00090ABF"/>
    <w:rsid w:val="000915B5"/>
    <w:rsid w:val="00092B9E"/>
    <w:rsid w:val="00092E11"/>
    <w:rsid w:val="000932D4"/>
    <w:rsid w:val="000945DB"/>
    <w:rsid w:val="000958C0"/>
    <w:rsid w:val="00097539"/>
    <w:rsid w:val="00097C5B"/>
    <w:rsid w:val="000A0119"/>
    <w:rsid w:val="000A0336"/>
    <w:rsid w:val="000A0472"/>
    <w:rsid w:val="000A0605"/>
    <w:rsid w:val="000A11FC"/>
    <w:rsid w:val="000A1EF8"/>
    <w:rsid w:val="000A2815"/>
    <w:rsid w:val="000A2AC6"/>
    <w:rsid w:val="000A2F79"/>
    <w:rsid w:val="000A352E"/>
    <w:rsid w:val="000A3EF3"/>
    <w:rsid w:val="000A4CE8"/>
    <w:rsid w:val="000A5CDE"/>
    <w:rsid w:val="000A6AAD"/>
    <w:rsid w:val="000A6E0A"/>
    <w:rsid w:val="000A70BF"/>
    <w:rsid w:val="000A770F"/>
    <w:rsid w:val="000A7FBF"/>
    <w:rsid w:val="000B1B3D"/>
    <w:rsid w:val="000B1DB6"/>
    <w:rsid w:val="000B3314"/>
    <w:rsid w:val="000B486A"/>
    <w:rsid w:val="000B6CC9"/>
    <w:rsid w:val="000B7E3F"/>
    <w:rsid w:val="000C0A86"/>
    <w:rsid w:val="000C0F52"/>
    <w:rsid w:val="000C2680"/>
    <w:rsid w:val="000C2EEA"/>
    <w:rsid w:val="000C3526"/>
    <w:rsid w:val="000C3CC7"/>
    <w:rsid w:val="000C4709"/>
    <w:rsid w:val="000C4B0E"/>
    <w:rsid w:val="000C5B47"/>
    <w:rsid w:val="000C5D5E"/>
    <w:rsid w:val="000C631D"/>
    <w:rsid w:val="000C6478"/>
    <w:rsid w:val="000D10CB"/>
    <w:rsid w:val="000D216D"/>
    <w:rsid w:val="000D2D80"/>
    <w:rsid w:val="000D2E48"/>
    <w:rsid w:val="000D3F85"/>
    <w:rsid w:val="000D4711"/>
    <w:rsid w:val="000D4A2F"/>
    <w:rsid w:val="000D6243"/>
    <w:rsid w:val="000D6EAC"/>
    <w:rsid w:val="000E0CE7"/>
    <w:rsid w:val="000E1544"/>
    <w:rsid w:val="000E17F0"/>
    <w:rsid w:val="000E2340"/>
    <w:rsid w:val="000E24E5"/>
    <w:rsid w:val="000E26E9"/>
    <w:rsid w:val="000E413E"/>
    <w:rsid w:val="000E47EB"/>
    <w:rsid w:val="000E6651"/>
    <w:rsid w:val="000E731C"/>
    <w:rsid w:val="000E73F8"/>
    <w:rsid w:val="000E79F0"/>
    <w:rsid w:val="000E7D9C"/>
    <w:rsid w:val="000F0E76"/>
    <w:rsid w:val="000F3EBA"/>
    <w:rsid w:val="000F421E"/>
    <w:rsid w:val="000F4A70"/>
    <w:rsid w:val="000F4CAF"/>
    <w:rsid w:val="000F5310"/>
    <w:rsid w:val="000F536B"/>
    <w:rsid w:val="000F58A7"/>
    <w:rsid w:val="000F6348"/>
    <w:rsid w:val="000F72F4"/>
    <w:rsid w:val="000F7B02"/>
    <w:rsid w:val="000F7E4C"/>
    <w:rsid w:val="001001B0"/>
    <w:rsid w:val="0010098C"/>
    <w:rsid w:val="00100EB5"/>
    <w:rsid w:val="00101B03"/>
    <w:rsid w:val="001020D6"/>
    <w:rsid w:val="00102A93"/>
    <w:rsid w:val="00102DDA"/>
    <w:rsid w:val="00104932"/>
    <w:rsid w:val="00104E1B"/>
    <w:rsid w:val="001054BF"/>
    <w:rsid w:val="00105647"/>
    <w:rsid w:val="00105704"/>
    <w:rsid w:val="00105C36"/>
    <w:rsid w:val="0011027E"/>
    <w:rsid w:val="00110AD6"/>
    <w:rsid w:val="0011157E"/>
    <w:rsid w:val="00111842"/>
    <w:rsid w:val="00111B2F"/>
    <w:rsid w:val="00111CC7"/>
    <w:rsid w:val="0011232A"/>
    <w:rsid w:val="0011264B"/>
    <w:rsid w:val="001127D2"/>
    <w:rsid w:val="0011297C"/>
    <w:rsid w:val="001136E6"/>
    <w:rsid w:val="0011437C"/>
    <w:rsid w:val="00114DC1"/>
    <w:rsid w:val="0011521E"/>
    <w:rsid w:val="0011618C"/>
    <w:rsid w:val="001165B0"/>
    <w:rsid w:val="001166B8"/>
    <w:rsid w:val="0012090F"/>
    <w:rsid w:val="001224F5"/>
    <w:rsid w:val="001225F2"/>
    <w:rsid w:val="00123AA0"/>
    <w:rsid w:val="00124C69"/>
    <w:rsid w:val="00124C77"/>
    <w:rsid w:val="00125696"/>
    <w:rsid w:val="00125E62"/>
    <w:rsid w:val="00127065"/>
    <w:rsid w:val="001271CF"/>
    <w:rsid w:val="00127EB6"/>
    <w:rsid w:val="001302CA"/>
    <w:rsid w:val="00131733"/>
    <w:rsid w:val="00131C9C"/>
    <w:rsid w:val="00131EE6"/>
    <w:rsid w:val="00131F78"/>
    <w:rsid w:val="00132381"/>
    <w:rsid w:val="00132FE8"/>
    <w:rsid w:val="001337B0"/>
    <w:rsid w:val="00133893"/>
    <w:rsid w:val="0013477D"/>
    <w:rsid w:val="00134E3A"/>
    <w:rsid w:val="001354F3"/>
    <w:rsid w:val="001356FD"/>
    <w:rsid w:val="00135B8F"/>
    <w:rsid w:val="00140358"/>
    <w:rsid w:val="001404AF"/>
    <w:rsid w:val="00141E5A"/>
    <w:rsid w:val="0014205D"/>
    <w:rsid w:val="0014280C"/>
    <w:rsid w:val="00142948"/>
    <w:rsid w:val="00143841"/>
    <w:rsid w:val="00144520"/>
    <w:rsid w:val="0014471E"/>
    <w:rsid w:val="001458DC"/>
    <w:rsid w:val="001463C4"/>
    <w:rsid w:val="00146839"/>
    <w:rsid w:val="001469AB"/>
    <w:rsid w:val="00146AD0"/>
    <w:rsid w:val="00146AF7"/>
    <w:rsid w:val="00146D1F"/>
    <w:rsid w:val="00146E7C"/>
    <w:rsid w:val="00146E81"/>
    <w:rsid w:val="0014731A"/>
    <w:rsid w:val="00147D22"/>
    <w:rsid w:val="001500E1"/>
    <w:rsid w:val="00151178"/>
    <w:rsid w:val="0015120F"/>
    <w:rsid w:val="001513F0"/>
    <w:rsid w:val="0015269F"/>
    <w:rsid w:val="00152BC2"/>
    <w:rsid w:val="00153AB4"/>
    <w:rsid w:val="0015434C"/>
    <w:rsid w:val="001549C4"/>
    <w:rsid w:val="00154D50"/>
    <w:rsid w:val="00154F0B"/>
    <w:rsid w:val="00155ABD"/>
    <w:rsid w:val="00156C37"/>
    <w:rsid w:val="00156EC2"/>
    <w:rsid w:val="00157682"/>
    <w:rsid w:val="0015799B"/>
    <w:rsid w:val="0016092A"/>
    <w:rsid w:val="00160D34"/>
    <w:rsid w:val="00160FBB"/>
    <w:rsid w:val="00161813"/>
    <w:rsid w:val="00162156"/>
    <w:rsid w:val="00163445"/>
    <w:rsid w:val="00163D80"/>
    <w:rsid w:val="00163DBF"/>
    <w:rsid w:val="00166D95"/>
    <w:rsid w:val="00166F17"/>
    <w:rsid w:val="001673E6"/>
    <w:rsid w:val="00171B1F"/>
    <w:rsid w:val="00172A8B"/>
    <w:rsid w:val="00172AD1"/>
    <w:rsid w:val="00173469"/>
    <w:rsid w:val="00173926"/>
    <w:rsid w:val="00174139"/>
    <w:rsid w:val="00174BD8"/>
    <w:rsid w:val="00175137"/>
    <w:rsid w:val="001755C3"/>
    <w:rsid w:val="00175AC4"/>
    <w:rsid w:val="00177A7C"/>
    <w:rsid w:val="00177E24"/>
    <w:rsid w:val="001804E7"/>
    <w:rsid w:val="00180785"/>
    <w:rsid w:val="0018172E"/>
    <w:rsid w:val="00182316"/>
    <w:rsid w:val="001829BA"/>
    <w:rsid w:val="00182A45"/>
    <w:rsid w:val="00182C4B"/>
    <w:rsid w:val="001831CD"/>
    <w:rsid w:val="00184588"/>
    <w:rsid w:val="0018615B"/>
    <w:rsid w:val="00186668"/>
    <w:rsid w:val="00186BD0"/>
    <w:rsid w:val="00187CFA"/>
    <w:rsid w:val="00187DB7"/>
    <w:rsid w:val="00191099"/>
    <w:rsid w:val="00191816"/>
    <w:rsid w:val="001918CE"/>
    <w:rsid w:val="00192209"/>
    <w:rsid w:val="00192589"/>
    <w:rsid w:val="0019271B"/>
    <w:rsid w:val="00192B60"/>
    <w:rsid w:val="0019322D"/>
    <w:rsid w:val="00194079"/>
    <w:rsid w:val="001947DF"/>
    <w:rsid w:val="00195875"/>
    <w:rsid w:val="00195D6C"/>
    <w:rsid w:val="00196FF0"/>
    <w:rsid w:val="001A00CE"/>
    <w:rsid w:val="001A0147"/>
    <w:rsid w:val="001A0A59"/>
    <w:rsid w:val="001A0FE8"/>
    <w:rsid w:val="001A17B2"/>
    <w:rsid w:val="001A2354"/>
    <w:rsid w:val="001A3170"/>
    <w:rsid w:val="001A516E"/>
    <w:rsid w:val="001A5336"/>
    <w:rsid w:val="001A5882"/>
    <w:rsid w:val="001A5BAF"/>
    <w:rsid w:val="001A61E4"/>
    <w:rsid w:val="001A6376"/>
    <w:rsid w:val="001A6FEB"/>
    <w:rsid w:val="001A7C09"/>
    <w:rsid w:val="001B053F"/>
    <w:rsid w:val="001B1592"/>
    <w:rsid w:val="001B345E"/>
    <w:rsid w:val="001B398A"/>
    <w:rsid w:val="001B42F5"/>
    <w:rsid w:val="001B68EC"/>
    <w:rsid w:val="001B696E"/>
    <w:rsid w:val="001B7028"/>
    <w:rsid w:val="001B7332"/>
    <w:rsid w:val="001B7913"/>
    <w:rsid w:val="001B7AA1"/>
    <w:rsid w:val="001B7DED"/>
    <w:rsid w:val="001C077E"/>
    <w:rsid w:val="001C1079"/>
    <w:rsid w:val="001C16E2"/>
    <w:rsid w:val="001C1CB0"/>
    <w:rsid w:val="001C1EA9"/>
    <w:rsid w:val="001C2193"/>
    <w:rsid w:val="001C373F"/>
    <w:rsid w:val="001C3DA5"/>
    <w:rsid w:val="001C509B"/>
    <w:rsid w:val="001C639B"/>
    <w:rsid w:val="001C68FC"/>
    <w:rsid w:val="001C7347"/>
    <w:rsid w:val="001C79C6"/>
    <w:rsid w:val="001D07A2"/>
    <w:rsid w:val="001D1115"/>
    <w:rsid w:val="001D1322"/>
    <w:rsid w:val="001D20F0"/>
    <w:rsid w:val="001D27BC"/>
    <w:rsid w:val="001D3560"/>
    <w:rsid w:val="001D44DC"/>
    <w:rsid w:val="001D46A6"/>
    <w:rsid w:val="001D4892"/>
    <w:rsid w:val="001D4A38"/>
    <w:rsid w:val="001D566E"/>
    <w:rsid w:val="001D5737"/>
    <w:rsid w:val="001D58C7"/>
    <w:rsid w:val="001D5D51"/>
    <w:rsid w:val="001D62FA"/>
    <w:rsid w:val="001D6A4B"/>
    <w:rsid w:val="001D7985"/>
    <w:rsid w:val="001E0CDD"/>
    <w:rsid w:val="001E1C16"/>
    <w:rsid w:val="001E1DAC"/>
    <w:rsid w:val="001E209F"/>
    <w:rsid w:val="001E3654"/>
    <w:rsid w:val="001E385C"/>
    <w:rsid w:val="001E462A"/>
    <w:rsid w:val="001E4E1F"/>
    <w:rsid w:val="001E711E"/>
    <w:rsid w:val="001E7562"/>
    <w:rsid w:val="001E7AEB"/>
    <w:rsid w:val="001F17D9"/>
    <w:rsid w:val="001F2D6D"/>
    <w:rsid w:val="001F425F"/>
    <w:rsid w:val="001F4388"/>
    <w:rsid w:val="001F5022"/>
    <w:rsid w:val="001F536D"/>
    <w:rsid w:val="001F638E"/>
    <w:rsid w:val="001F65DE"/>
    <w:rsid w:val="001F68CD"/>
    <w:rsid w:val="001F6B64"/>
    <w:rsid w:val="001F6E49"/>
    <w:rsid w:val="001F7005"/>
    <w:rsid w:val="001F72AF"/>
    <w:rsid w:val="001F755A"/>
    <w:rsid w:val="0020090B"/>
    <w:rsid w:val="002011CD"/>
    <w:rsid w:val="00201F61"/>
    <w:rsid w:val="002021FF"/>
    <w:rsid w:val="002022C3"/>
    <w:rsid w:val="00202CF5"/>
    <w:rsid w:val="0020373A"/>
    <w:rsid w:val="002037ED"/>
    <w:rsid w:val="0020545F"/>
    <w:rsid w:val="00206D5C"/>
    <w:rsid w:val="002102DD"/>
    <w:rsid w:val="002114A0"/>
    <w:rsid w:val="002119D9"/>
    <w:rsid w:val="00212648"/>
    <w:rsid w:val="002130A7"/>
    <w:rsid w:val="0021352C"/>
    <w:rsid w:val="002136F7"/>
    <w:rsid w:val="002138BE"/>
    <w:rsid w:val="00213996"/>
    <w:rsid w:val="002143E9"/>
    <w:rsid w:val="0021450E"/>
    <w:rsid w:val="00215683"/>
    <w:rsid w:val="0021673F"/>
    <w:rsid w:val="002169AB"/>
    <w:rsid w:val="00216B12"/>
    <w:rsid w:val="00217247"/>
    <w:rsid w:val="00217B1B"/>
    <w:rsid w:val="002206F6"/>
    <w:rsid w:val="00221609"/>
    <w:rsid w:val="0022167F"/>
    <w:rsid w:val="00221C7E"/>
    <w:rsid w:val="00222134"/>
    <w:rsid w:val="002235AE"/>
    <w:rsid w:val="00223B9C"/>
    <w:rsid w:val="00223E56"/>
    <w:rsid w:val="00224997"/>
    <w:rsid w:val="00225A46"/>
    <w:rsid w:val="00226499"/>
    <w:rsid w:val="00226938"/>
    <w:rsid w:val="0022722C"/>
    <w:rsid w:val="0023077E"/>
    <w:rsid w:val="00232742"/>
    <w:rsid w:val="00233EC4"/>
    <w:rsid w:val="002348A0"/>
    <w:rsid w:val="002348AC"/>
    <w:rsid w:val="002353F3"/>
    <w:rsid w:val="002359D1"/>
    <w:rsid w:val="0023608E"/>
    <w:rsid w:val="002363A4"/>
    <w:rsid w:val="00240453"/>
    <w:rsid w:val="00240A8E"/>
    <w:rsid w:val="00241496"/>
    <w:rsid w:val="00241CEA"/>
    <w:rsid w:val="00242582"/>
    <w:rsid w:val="00242B64"/>
    <w:rsid w:val="00243C5F"/>
    <w:rsid w:val="00243D94"/>
    <w:rsid w:val="002447F4"/>
    <w:rsid w:val="002453E6"/>
    <w:rsid w:val="00247DD6"/>
    <w:rsid w:val="002508B5"/>
    <w:rsid w:val="00250B1F"/>
    <w:rsid w:val="00251EC7"/>
    <w:rsid w:val="00252687"/>
    <w:rsid w:val="00252C35"/>
    <w:rsid w:val="00253207"/>
    <w:rsid w:val="002532FE"/>
    <w:rsid w:val="0025402D"/>
    <w:rsid w:val="00255A49"/>
    <w:rsid w:val="00255B8C"/>
    <w:rsid w:val="00256052"/>
    <w:rsid w:val="002564F8"/>
    <w:rsid w:val="00256A40"/>
    <w:rsid w:val="00256E9C"/>
    <w:rsid w:val="00256EF1"/>
    <w:rsid w:val="00260D44"/>
    <w:rsid w:val="002611B0"/>
    <w:rsid w:val="00261542"/>
    <w:rsid w:val="00261A67"/>
    <w:rsid w:val="002624B4"/>
    <w:rsid w:val="00263E18"/>
    <w:rsid w:val="00264377"/>
    <w:rsid w:val="00265117"/>
    <w:rsid w:val="00266E34"/>
    <w:rsid w:val="002674C2"/>
    <w:rsid w:val="002679BC"/>
    <w:rsid w:val="0027021A"/>
    <w:rsid w:val="002706DC"/>
    <w:rsid w:val="00271969"/>
    <w:rsid w:val="00271F9E"/>
    <w:rsid w:val="002721A2"/>
    <w:rsid w:val="00273738"/>
    <w:rsid w:val="00273953"/>
    <w:rsid w:val="00273C82"/>
    <w:rsid w:val="002742E2"/>
    <w:rsid w:val="00274F48"/>
    <w:rsid w:val="0027500E"/>
    <w:rsid w:val="00275B47"/>
    <w:rsid w:val="00275FF7"/>
    <w:rsid w:val="00276167"/>
    <w:rsid w:val="00276896"/>
    <w:rsid w:val="00276BDB"/>
    <w:rsid w:val="00277024"/>
    <w:rsid w:val="002774D6"/>
    <w:rsid w:val="00281FD9"/>
    <w:rsid w:val="002820F9"/>
    <w:rsid w:val="00282921"/>
    <w:rsid w:val="00282AD3"/>
    <w:rsid w:val="00282B1C"/>
    <w:rsid w:val="00282F0A"/>
    <w:rsid w:val="0028342A"/>
    <w:rsid w:val="00283F47"/>
    <w:rsid w:val="0028421E"/>
    <w:rsid w:val="00285106"/>
    <w:rsid w:val="002872F8"/>
    <w:rsid w:val="002874C5"/>
    <w:rsid w:val="0028767A"/>
    <w:rsid w:val="002905E2"/>
    <w:rsid w:val="00290E42"/>
    <w:rsid w:val="00291050"/>
    <w:rsid w:val="00291D0B"/>
    <w:rsid w:val="002920B5"/>
    <w:rsid w:val="002923AF"/>
    <w:rsid w:val="00293869"/>
    <w:rsid w:val="00293CF5"/>
    <w:rsid w:val="00295714"/>
    <w:rsid w:val="00295983"/>
    <w:rsid w:val="00295A97"/>
    <w:rsid w:val="00296348"/>
    <w:rsid w:val="002968F4"/>
    <w:rsid w:val="00296B8E"/>
    <w:rsid w:val="00297D7A"/>
    <w:rsid w:val="002A0283"/>
    <w:rsid w:val="002A2453"/>
    <w:rsid w:val="002A2D2E"/>
    <w:rsid w:val="002A3394"/>
    <w:rsid w:val="002A4423"/>
    <w:rsid w:val="002A4ED8"/>
    <w:rsid w:val="002A51AE"/>
    <w:rsid w:val="002A5894"/>
    <w:rsid w:val="002A70D6"/>
    <w:rsid w:val="002A7174"/>
    <w:rsid w:val="002A7676"/>
    <w:rsid w:val="002A7E1E"/>
    <w:rsid w:val="002B0669"/>
    <w:rsid w:val="002B1C5F"/>
    <w:rsid w:val="002B1D31"/>
    <w:rsid w:val="002B1E00"/>
    <w:rsid w:val="002B2A77"/>
    <w:rsid w:val="002B2F7E"/>
    <w:rsid w:val="002B4286"/>
    <w:rsid w:val="002B4B09"/>
    <w:rsid w:val="002B58C9"/>
    <w:rsid w:val="002B730E"/>
    <w:rsid w:val="002B7E6C"/>
    <w:rsid w:val="002C0D5D"/>
    <w:rsid w:val="002C251E"/>
    <w:rsid w:val="002C2C69"/>
    <w:rsid w:val="002C33F8"/>
    <w:rsid w:val="002C3813"/>
    <w:rsid w:val="002C49CF"/>
    <w:rsid w:val="002C52A5"/>
    <w:rsid w:val="002C55DC"/>
    <w:rsid w:val="002C57BA"/>
    <w:rsid w:val="002C5AF6"/>
    <w:rsid w:val="002C5B25"/>
    <w:rsid w:val="002C60E7"/>
    <w:rsid w:val="002C6D77"/>
    <w:rsid w:val="002C6F87"/>
    <w:rsid w:val="002C73BF"/>
    <w:rsid w:val="002C75D9"/>
    <w:rsid w:val="002C7F08"/>
    <w:rsid w:val="002D00B8"/>
    <w:rsid w:val="002D0169"/>
    <w:rsid w:val="002D0253"/>
    <w:rsid w:val="002D0A44"/>
    <w:rsid w:val="002D0F35"/>
    <w:rsid w:val="002D1FC0"/>
    <w:rsid w:val="002D2CEE"/>
    <w:rsid w:val="002D4125"/>
    <w:rsid w:val="002D4BAA"/>
    <w:rsid w:val="002D53A1"/>
    <w:rsid w:val="002D564D"/>
    <w:rsid w:val="002D5BC6"/>
    <w:rsid w:val="002D5C82"/>
    <w:rsid w:val="002D6E98"/>
    <w:rsid w:val="002D7894"/>
    <w:rsid w:val="002D7EB5"/>
    <w:rsid w:val="002E0C4D"/>
    <w:rsid w:val="002E0D1A"/>
    <w:rsid w:val="002E1403"/>
    <w:rsid w:val="002E1D1F"/>
    <w:rsid w:val="002E1E3C"/>
    <w:rsid w:val="002E2230"/>
    <w:rsid w:val="002E2590"/>
    <w:rsid w:val="002E3235"/>
    <w:rsid w:val="002E49AD"/>
    <w:rsid w:val="002E4FC4"/>
    <w:rsid w:val="002E570F"/>
    <w:rsid w:val="002E69FA"/>
    <w:rsid w:val="002E6D3C"/>
    <w:rsid w:val="002E70E6"/>
    <w:rsid w:val="002E7439"/>
    <w:rsid w:val="002F005E"/>
    <w:rsid w:val="002F1037"/>
    <w:rsid w:val="002F1C80"/>
    <w:rsid w:val="002F303B"/>
    <w:rsid w:val="002F353A"/>
    <w:rsid w:val="002F644E"/>
    <w:rsid w:val="002F6A31"/>
    <w:rsid w:val="002F78B0"/>
    <w:rsid w:val="00300137"/>
    <w:rsid w:val="00300F59"/>
    <w:rsid w:val="00301E4C"/>
    <w:rsid w:val="00302E34"/>
    <w:rsid w:val="00302FE1"/>
    <w:rsid w:val="0030407A"/>
    <w:rsid w:val="003040EB"/>
    <w:rsid w:val="003042C4"/>
    <w:rsid w:val="003059A7"/>
    <w:rsid w:val="0031018C"/>
    <w:rsid w:val="0031022D"/>
    <w:rsid w:val="00310862"/>
    <w:rsid w:val="003119A1"/>
    <w:rsid w:val="00311E04"/>
    <w:rsid w:val="0031329C"/>
    <w:rsid w:val="00313542"/>
    <w:rsid w:val="003138F3"/>
    <w:rsid w:val="00313F04"/>
    <w:rsid w:val="00314B4D"/>
    <w:rsid w:val="003150D5"/>
    <w:rsid w:val="0031523F"/>
    <w:rsid w:val="00315D7F"/>
    <w:rsid w:val="00316F60"/>
    <w:rsid w:val="003179B0"/>
    <w:rsid w:val="00320F64"/>
    <w:rsid w:val="00321883"/>
    <w:rsid w:val="0032223C"/>
    <w:rsid w:val="003229AA"/>
    <w:rsid w:val="00322BA9"/>
    <w:rsid w:val="0032326C"/>
    <w:rsid w:val="00323A61"/>
    <w:rsid w:val="00323C6A"/>
    <w:rsid w:val="0032422F"/>
    <w:rsid w:val="0032433C"/>
    <w:rsid w:val="0032445A"/>
    <w:rsid w:val="00324D19"/>
    <w:rsid w:val="00324DC8"/>
    <w:rsid w:val="0032575A"/>
    <w:rsid w:val="00326751"/>
    <w:rsid w:val="0032723C"/>
    <w:rsid w:val="00330146"/>
    <w:rsid w:val="003305BC"/>
    <w:rsid w:val="00330838"/>
    <w:rsid w:val="00331784"/>
    <w:rsid w:val="00331C16"/>
    <w:rsid w:val="0033233A"/>
    <w:rsid w:val="00332CF8"/>
    <w:rsid w:val="00333238"/>
    <w:rsid w:val="00334FF2"/>
    <w:rsid w:val="0033615C"/>
    <w:rsid w:val="0033681B"/>
    <w:rsid w:val="00336B2C"/>
    <w:rsid w:val="003372CD"/>
    <w:rsid w:val="00337FA3"/>
    <w:rsid w:val="0034372E"/>
    <w:rsid w:val="00343F29"/>
    <w:rsid w:val="00345216"/>
    <w:rsid w:val="003458A9"/>
    <w:rsid w:val="003460B0"/>
    <w:rsid w:val="00346663"/>
    <w:rsid w:val="00346726"/>
    <w:rsid w:val="003471DF"/>
    <w:rsid w:val="003479B9"/>
    <w:rsid w:val="00347EB3"/>
    <w:rsid w:val="003502FC"/>
    <w:rsid w:val="003503AC"/>
    <w:rsid w:val="0035042A"/>
    <w:rsid w:val="0035108D"/>
    <w:rsid w:val="0035109A"/>
    <w:rsid w:val="00351646"/>
    <w:rsid w:val="003517D6"/>
    <w:rsid w:val="00354315"/>
    <w:rsid w:val="0035494E"/>
    <w:rsid w:val="00354B4D"/>
    <w:rsid w:val="0035518A"/>
    <w:rsid w:val="00355885"/>
    <w:rsid w:val="00355A4E"/>
    <w:rsid w:val="00356220"/>
    <w:rsid w:val="0035623C"/>
    <w:rsid w:val="00357903"/>
    <w:rsid w:val="0036069B"/>
    <w:rsid w:val="003617B2"/>
    <w:rsid w:val="00361F5F"/>
    <w:rsid w:val="00362871"/>
    <w:rsid w:val="00362C32"/>
    <w:rsid w:val="0036394B"/>
    <w:rsid w:val="00363C04"/>
    <w:rsid w:val="00364DAC"/>
    <w:rsid w:val="00365D67"/>
    <w:rsid w:val="00365E44"/>
    <w:rsid w:val="00365F6E"/>
    <w:rsid w:val="00366B87"/>
    <w:rsid w:val="003673F2"/>
    <w:rsid w:val="003674E5"/>
    <w:rsid w:val="00370045"/>
    <w:rsid w:val="0037041B"/>
    <w:rsid w:val="003709A2"/>
    <w:rsid w:val="00371745"/>
    <w:rsid w:val="00371E1C"/>
    <w:rsid w:val="003721C3"/>
    <w:rsid w:val="00372FFE"/>
    <w:rsid w:val="003740B0"/>
    <w:rsid w:val="0037462F"/>
    <w:rsid w:val="0037511F"/>
    <w:rsid w:val="003755EE"/>
    <w:rsid w:val="0037568F"/>
    <w:rsid w:val="003768DC"/>
    <w:rsid w:val="003769CD"/>
    <w:rsid w:val="0037783D"/>
    <w:rsid w:val="00377934"/>
    <w:rsid w:val="00377D51"/>
    <w:rsid w:val="00377DC4"/>
    <w:rsid w:val="0038023E"/>
    <w:rsid w:val="003802C3"/>
    <w:rsid w:val="00380F2F"/>
    <w:rsid w:val="00381237"/>
    <w:rsid w:val="00381513"/>
    <w:rsid w:val="0038168E"/>
    <w:rsid w:val="00382605"/>
    <w:rsid w:val="0038315C"/>
    <w:rsid w:val="00385666"/>
    <w:rsid w:val="00385CF6"/>
    <w:rsid w:val="00386069"/>
    <w:rsid w:val="00386299"/>
    <w:rsid w:val="00386B9A"/>
    <w:rsid w:val="00387C79"/>
    <w:rsid w:val="00387FB1"/>
    <w:rsid w:val="003902D6"/>
    <w:rsid w:val="003909F3"/>
    <w:rsid w:val="00390DD4"/>
    <w:rsid w:val="00391806"/>
    <w:rsid w:val="00392925"/>
    <w:rsid w:val="00393636"/>
    <w:rsid w:val="00394F78"/>
    <w:rsid w:val="0039514E"/>
    <w:rsid w:val="003952D6"/>
    <w:rsid w:val="003959C7"/>
    <w:rsid w:val="00395C4F"/>
    <w:rsid w:val="0039607A"/>
    <w:rsid w:val="003975C7"/>
    <w:rsid w:val="003975F8"/>
    <w:rsid w:val="003A0BA4"/>
    <w:rsid w:val="003A1731"/>
    <w:rsid w:val="003A1813"/>
    <w:rsid w:val="003A182C"/>
    <w:rsid w:val="003A2B87"/>
    <w:rsid w:val="003A3A59"/>
    <w:rsid w:val="003A40C9"/>
    <w:rsid w:val="003A4196"/>
    <w:rsid w:val="003A4343"/>
    <w:rsid w:val="003A4702"/>
    <w:rsid w:val="003A4E7E"/>
    <w:rsid w:val="003A533F"/>
    <w:rsid w:val="003A5A84"/>
    <w:rsid w:val="003A5A97"/>
    <w:rsid w:val="003A6B65"/>
    <w:rsid w:val="003A7557"/>
    <w:rsid w:val="003A756C"/>
    <w:rsid w:val="003B0415"/>
    <w:rsid w:val="003B1016"/>
    <w:rsid w:val="003B17DB"/>
    <w:rsid w:val="003B1921"/>
    <w:rsid w:val="003B19B3"/>
    <w:rsid w:val="003B259E"/>
    <w:rsid w:val="003B2A1C"/>
    <w:rsid w:val="003B2C4F"/>
    <w:rsid w:val="003B333A"/>
    <w:rsid w:val="003B3549"/>
    <w:rsid w:val="003B375D"/>
    <w:rsid w:val="003B43F2"/>
    <w:rsid w:val="003B4CF8"/>
    <w:rsid w:val="003B5389"/>
    <w:rsid w:val="003B5AD1"/>
    <w:rsid w:val="003B5C5F"/>
    <w:rsid w:val="003B6916"/>
    <w:rsid w:val="003C068D"/>
    <w:rsid w:val="003C11E4"/>
    <w:rsid w:val="003C153B"/>
    <w:rsid w:val="003C1667"/>
    <w:rsid w:val="003C1C0A"/>
    <w:rsid w:val="003C2E17"/>
    <w:rsid w:val="003C3029"/>
    <w:rsid w:val="003C383D"/>
    <w:rsid w:val="003C56BE"/>
    <w:rsid w:val="003C5F5D"/>
    <w:rsid w:val="003C6E80"/>
    <w:rsid w:val="003D05D3"/>
    <w:rsid w:val="003D0BBB"/>
    <w:rsid w:val="003D1462"/>
    <w:rsid w:val="003D222A"/>
    <w:rsid w:val="003D2AB1"/>
    <w:rsid w:val="003D3053"/>
    <w:rsid w:val="003D39C8"/>
    <w:rsid w:val="003D43FC"/>
    <w:rsid w:val="003D4C6B"/>
    <w:rsid w:val="003D6972"/>
    <w:rsid w:val="003D6D3E"/>
    <w:rsid w:val="003D6ECC"/>
    <w:rsid w:val="003D7190"/>
    <w:rsid w:val="003D71CE"/>
    <w:rsid w:val="003D771F"/>
    <w:rsid w:val="003D77AA"/>
    <w:rsid w:val="003E046A"/>
    <w:rsid w:val="003E0B1A"/>
    <w:rsid w:val="003E0C8E"/>
    <w:rsid w:val="003E140C"/>
    <w:rsid w:val="003E3077"/>
    <w:rsid w:val="003E33D1"/>
    <w:rsid w:val="003E4F8A"/>
    <w:rsid w:val="003E5222"/>
    <w:rsid w:val="003E6418"/>
    <w:rsid w:val="003E69BC"/>
    <w:rsid w:val="003E7092"/>
    <w:rsid w:val="003E7FC4"/>
    <w:rsid w:val="003F11E0"/>
    <w:rsid w:val="003F1322"/>
    <w:rsid w:val="003F1E2D"/>
    <w:rsid w:val="003F3825"/>
    <w:rsid w:val="003F3B34"/>
    <w:rsid w:val="003F3D8C"/>
    <w:rsid w:val="003F4493"/>
    <w:rsid w:val="003F4EE3"/>
    <w:rsid w:val="003F5526"/>
    <w:rsid w:val="003F68E1"/>
    <w:rsid w:val="003F6D0E"/>
    <w:rsid w:val="003F7873"/>
    <w:rsid w:val="00400B96"/>
    <w:rsid w:val="00400CA8"/>
    <w:rsid w:val="004015A7"/>
    <w:rsid w:val="00401EAB"/>
    <w:rsid w:val="00402307"/>
    <w:rsid w:val="0040243C"/>
    <w:rsid w:val="0040250E"/>
    <w:rsid w:val="004025BA"/>
    <w:rsid w:val="00402F0B"/>
    <w:rsid w:val="0040462A"/>
    <w:rsid w:val="00404C3C"/>
    <w:rsid w:val="00404E28"/>
    <w:rsid w:val="00405193"/>
    <w:rsid w:val="00407625"/>
    <w:rsid w:val="00407784"/>
    <w:rsid w:val="00407ACC"/>
    <w:rsid w:val="00407BB8"/>
    <w:rsid w:val="004101C8"/>
    <w:rsid w:val="004105C0"/>
    <w:rsid w:val="004106F2"/>
    <w:rsid w:val="00410FA1"/>
    <w:rsid w:val="004118A8"/>
    <w:rsid w:val="00411A8F"/>
    <w:rsid w:val="00412175"/>
    <w:rsid w:val="00412558"/>
    <w:rsid w:val="00412CB5"/>
    <w:rsid w:val="00413BF0"/>
    <w:rsid w:val="004146D6"/>
    <w:rsid w:val="00416284"/>
    <w:rsid w:val="0041710F"/>
    <w:rsid w:val="004202D6"/>
    <w:rsid w:val="004203BD"/>
    <w:rsid w:val="004222E9"/>
    <w:rsid w:val="0042231F"/>
    <w:rsid w:val="0042287C"/>
    <w:rsid w:val="004232F6"/>
    <w:rsid w:val="00423FE7"/>
    <w:rsid w:val="0042529A"/>
    <w:rsid w:val="00425383"/>
    <w:rsid w:val="00425847"/>
    <w:rsid w:val="00425F9E"/>
    <w:rsid w:val="004271A7"/>
    <w:rsid w:val="0042786B"/>
    <w:rsid w:val="0043079E"/>
    <w:rsid w:val="00430B68"/>
    <w:rsid w:val="00431069"/>
    <w:rsid w:val="004314FA"/>
    <w:rsid w:val="0043166F"/>
    <w:rsid w:val="004326A3"/>
    <w:rsid w:val="00433307"/>
    <w:rsid w:val="00435404"/>
    <w:rsid w:val="004358ED"/>
    <w:rsid w:val="004364A9"/>
    <w:rsid w:val="00436824"/>
    <w:rsid w:val="0044109B"/>
    <w:rsid w:val="00441377"/>
    <w:rsid w:val="00441E99"/>
    <w:rsid w:val="00442600"/>
    <w:rsid w:val="00442778"/>
    <w:rsid w:val="00445800"/>
    <w:rsid w:val="00446198"/>
    <w:rsid w:val="00446A6F"/>
    <w:rsid w:val="004471EF"/>
    <w:rsid w:val="004477A5"/>
    <w:rsid w:val="00447891"/>
    <w:rsid w:val="004509B0"/>
    <w:rsid w:val="004511B2"/>
    <w:rsid w:val="00451C3F"/>
    <w:rsid w:val="0045225F"/>
    <w:rsid w:val="00452C81"/>
    <w:rsid w:val="004532F2"/>
    <w:rsid w:val="00453742"/>
    <w:rsid w:val="00453CBE"/>
    <w:rsid w:val="00453CEA"/>
    <w:rsid w:val="0045500C"/>
    <w:rsid w:val="00455D31"/>
    <w:rsid w:val="004568C0"/>
    <w:rsid w:val="00456FB2"/>
    <w:rsid w:val="004573A3"/>
    <w:rsid w:val="004573DE"/>
    <w:rsid w:val="0046229F"/>
    <w:rsid w:val="004629C8"/>
    <w:rsid w:val="00462EBD"/>
    <w:rsid w:val="004637CC"/>
    <w:rsid w:val="00463C60"/>
    <w:rsid w:val="00464363"/>
    <w:rsid w:val="004648D3"/>
    <w:rsid w:val="0046508D"/>
    <w:rsid w:val="004656F4"/>
    <w:rsid w:val="00465E5C"/>
    <w:rsid w:val="00465F4C"/>
    <w:rsid w:val="004703AD"/>
    <w:rsid w:val="00471274"/>
    <w:rsid w:val="00471840"/>
    <w:rsid w:val="0047238B"/>
    <w:rsid w:val="00473594"/>
    <w:rsid w:val="00474959"/>
    <w:rsid w:val="00475121"/>
    <w:rsid w:val="0047687B"/>
    <w:rsid w:val="00476DDC"/>
    <w:rsid w:val="00477B12"/>
    <w:rsid w:val="0048070A"/>
    <w:rsid w:val="004816DD"/>
    <w:rsid w:val="0048218E"/>
    <w:rsid w:val="00483769"/>
    <w:rsid w:val="00483A92"/>
    <w:rsid w:val="00483AE0"/>
    <w:rsid w:val="004850DB"/>
    <w:rsid w:val="00485F53"/>
    <w:rsid w:val="0048667E"/>
    <w:rsid w:val="00486E74"/>
    <w:rsid w:val="004906BA"/>
    <w:rsid w:val="004924D0"/>
    <w:rsid w:val="00492698"/>
    <w:rsid w:val="0049490A"/>
    <w:rsid w:val="00494C6A"/>
    <w:rsid w:val="00494F5F"/>
    <w:rsid w:val="0049503D"/>
    <w:rsid w:val="00495B19"/>
    <w:rsid w:val="00495CC0"/>
    <w:rsid w:val="00495F14"/>
    <w:rsid w:val="00496041"/>
    <w:rsid w:val="004974DB"/>
    <w:rsid w:val="004A28C8"/>
    <w:rsid w:val="004A2CF8"/>
    <w:rsid w:val="004A3750"/>
    <w:rsid w:val="004A3931"/>
    <w:rsid w:val="004A3DFF"/>
    <w:rsid w:val="004A5447"/>
    <w:rsid w:val="004A5460"/>
    <w:rsid w:val="004A707D"/>
    <w:rsid w:val="004A7A7F"/>
    <w:rsid w:val="004A7BCD"/>
    <w:rsid w:val="004A7FD0"/>
    <w:rsid w:val="004B021A"/>
    <w:rsid w:val="004B0AA4"/>
    <w:rsid w:val="004B0AB4"/>
    <w:rsid w:val="004B172E"/>
    <w:rsid w:val="004B229E"/>
    <w:rsid w:val="004B3D3C"/>
    <w:rsid w:val="004B3FF3"/>
    <w:rsid w:val="004B43AD"/>
    <w:rsid w:val="004B4E19"/>
    <w:rsid w:val="004B56CF"/>
    <w:rsid w:val="004B60D3"/>
    <w:rsid w:val="004B65E7"/>
    <w:rsid w:val="004B7DE1"/>
    <w:rsid w:val="004C0675"/>
    <w:rsid w:val="004C069F"/>
    <w:rsid w:val="004C0CAF"/>
    <w:rsid w:val="004C0E72"/>
    <w:rsid w:val="004C16BA"/>
    <w:rsid w:val="004C1F1E"/>
    <w:rsid w:val="004C2FBC"/>
    <w:rsid w:val="004C3057"/>
    <w:rsid w:val="004C39CA"/>
    <w:rsid w:val="004C3A51"/>
    <w:rsid w:val="004C3F10"/>
    <w:rsid w:val="004C4474"/>
    <w:rsid w:val="004C4868"/>
    <w:rsid w:val="004C58E4"/>
    <w:rsid w:val="004C65EE"/>
    <w:rsid w:val="004C68A8"/>
    <w:rsid w:val="004C6E16"/>
    <w:rsid w:val="004C7171"/>
    <w:rsid w:val="004C71B7"/>
    <w:rsid w:val="004C7B30"/>
    <w:rsid w:val="004C7B48"/>
    <w:rsid w:val="004D025D"/>
    <w:rsid w:val="004D05FD"/>
    <w:rsid w:val="004D0631"/>
    <w:rsid w:val="004D0ADB"/>
    <w:rsid w:val="004D1133"/>
    <w:rsid w:val="004D12FA"/>
    <w:rsid w:val="004D135C"/>
    <w:rsid w:val="004D18D5"/>
    <w:rsid w:val="004D1B21"/>
    <w:rsid w:val="004D23A7"/>
    <w:rsid w:val="004D3725"/>
    <w:rsid w:val="004D3F7D"/>
    <w:rsid w:val="004D3FDF"/>
    <w:rsid w:val="004D4173"/>
    <w:rsid w:val="004D4B8C"/>
    <w:rsid w:val="004D565B"/>
    <w:rsid w:val="004D571A"/>
    <w:rsid w:val="004D5C1B"/>
    <w:rsid w:val="004D62A7"/>
    <w:rsid w:val="004D6794"/>
    <w:rsid w:val="004D6F98"/>
    <w:rsid w:val="004D7D9B"/>
    <w:rsid w:val="004E1A20"/>
    <w:rsid w:val="004E205A"/>
    <w:rsid w:val="004E2891"/>
    <w:rsid w:val="004E31C8"/>
    <w:rsid w:val="004E36B9"/>
    <w:rsid w:val="004E3DEC"/>
    <w:rsid w:val="004E4B72"/>
    <w:rsid w:val="004E50DB"/>
    <w:rsid w:val="004E62B3"/>
    <w:rsid w:val="004E6EC3"/>
    <w:rsid w:val="004E759D"/>
    <w:rsid w:val="004F0D20"/>
    <w:rsid w:val="004F131B"/>
    <w:rsid w:val="004F16A3"/>
    <w:rsid w:val="004F1DFD"/>
    <w:rsid w:val="004F2442"/>
    <w:rsid w:val="004F2504"/>
    <w:rsid w:val="004F325E"/>
    <w:rsid w:val="004F39AC"/>
    <w:rsid w:val="004F3ABE"/>
    <w:rsid w:val="004F3F2E"/>
    <w:rsid w:val="004F4A41"/>
    <w:rsid w:val="004F536C"/>
    <w:rsid w:val="004F53D9"/>
    <w:rsid w:val="004F5856"/>
    <w:rsid w:val="004F684C"/>
    <w:rsid w:val="00500AB7"/>
    <w:rsid w:val="00500D5D"/>
    <w:rsid w:val="00500EF9"/>
    <w:rsid w:val="00501005"/>
    <w:rsid w:val="005023DC"/>
    <w:rsid w:val="00502433"/>
    <w:rsid w:val="00502764"/>
    <w:rsid w:val="00502E4A"/>
    <w:rsid w:val="005034EA"/>
    <w:rsid w:val="00503EB4"/>
    <w:rsid w:val="005045D0"/>
    <w:rsid w:val="00504988"/>
    <w:rsid w:val="00504C3B"/>
    <w:rsid w:val="00505191"/>
    <w:rsid w:val="005052C9"/>
    <w:rsid w:val="00505ECD"/>
    <w:rsid w:val="00506075"/>
    <w:rsid w:val="0050690F"/>
    <w:rsid w:val="00510432"/>
    <w:rsid w:val="005117D4"/>
    <w:rsid w:val="005119A5"/>
    <w:rsid w:val="00512801"/>
    <w:rsid w:val="00512B22"/>
    <w:rsid w:val="00514ED1"/>
    <w:rsid w:val="00514FA1"/>
    <w:rsid w:val="00515E55"/>
    <w:rsid w:val="00516DBF"/>
    <w:rsid w:val="005174C4"/>
    <w:rsid w:val="005216A2"/>
    <w:rsid w:val="00521B32"/>
    <w:rsid w:val="00521DE0"/>
    <w:rsid w:val="0052242F"/>
    <w:rsid w:val="005228E3"/>
    <w:rsid w:val="00522DD7"/>
    <w:rsid w:val="0052348F"/>
    <w:rsid w:val="00523CA2"/>
    <w:rsid w:val="005243C0"/>
    <w:rsid w:val="005255F2"/>
    <w:rsid w:val="00525849"/>
    <w:rsid w:val="00525AFF"/>
    <w:rsid w:val="005261A5"/>
    <w:rsid w:val="005271C5"/>
    <w:rsid w:val="0052732A"/>
    <w:rsid w:val="005273C8"/>
    <w:rsid w:val="0052778C"/>
    <w:rsid w:val="00527CD4"/>
    <w:rsid w:val="00527D38"/>
    <w:rsid w:val="00527DFF"/>
    <w:rsid w:val="00527E82"/>
    <w:rsid w:val="0053042F"/>
    <w:rsid w:val="0053080F"/>
    <w:rsid w:val="00530815"/>
    <w:rsid w:val="005316D4"/>
    <w:rsid w:val="00531F5D"/>
    <w:rsid w:val="005326D3"/>
    <w:rsid w:val="00532E2C"/>
    <w:rsid w:val="00533E82"/>
    <w:rsid w:val="005348A5"/>
    <w:rsid w:val="00534A98"/>
    <w:rsid w:val="0053581B"/>
    <w:rsid w:val="005359C4"/>
    <w:rsid w:val="00535C68"/>
    <w:rsid w:val="00535F36"/>
    <w:rsid w:val="005365F2"/>
    <w:rsid w:val="00536D4D"/>
    <w:rsid w:val="005376AF"/>
    <w:rsid w:val="00540455"/>
    <w:rsid w:val="005409BB"/>
    <w:rsid w:val="0054119B"/>
    <w:rsid w:val="00541A1B"/>
    <w:rsid w:val="00542EA5"/>
    <w:rsid w:val="005434A0"/>
    <w:rsid w:val="005434D4"/>
    <w:rsid w:val="005435CC"/>
    <w:rsid w:val="00543828"/>
    <w:rsid w:val="00543918"/>
    <w:rsid w:val="00544D53"/>
    <w:rsid w:val="005456C5"/>
    <w:rsid w:val="005466A8"/>
    <w:rsid w:val="00546762"/>
    <w:rsid w:val="00546A0E"/>
    <w:rsid w:val="0055052F"/>
    <w:rsid w:val="00551108"/>
    <w:rsid w:val="00551BEE"/>
    <w:rsid w:val="00552A40"/>
    <w:rsid w:val="00553D07"/>
    <w:rsid w:val="00556054"/>
    <w:rsid w:val="00556106"/>
    <w:rsid w:val="0055647A"/>
    <w:rsid w:val="0055744A"/>
    <w:rsid w:val="0055770E"/>
    <w:rsid w:val="00557958"/>
    <w:rsid w:val="005609EB"/>
    <w:rsid w:val="00560AE4"/>
    <w:rsid w:val="00561B41"/>
    <w:rsid w:val="00561EDB"/>
    <w:rsid w:val="005621B8"/>
    <w:rsid w:val="0056252E"/>
    <w:rsid w:val="00562AC2"/>
    <w:rsid w:val="005640A3"/>
    <w:rsid w:val="00565386"/>
    <w:rsid w:val="00566BD9"/>
    <w:rsid w:val="00566CB7"/>
    <w:rsid w:val="005675DB"/>
    <w:rsid w:val="00567F90"/>
    <w:rsid w:val="005700B4"/>
    <w:rsid w:val="00570123"/>
    <w:rsid w:val="00570C23"/>
    <w:rsid w:val="0057178A"/>
    <w:rsid w:val="005717EA"/>
    <w:rsid w:val="00571C45"/>
    <w:rsid w:val="00571DA1"/>
    <w:rsid w:val="00572416"/>
    <w:rsid w:val="00572CDE"/>
    <w:rsid w:val="00573351"/>
    <w:rsid w:val="005735FC"/>
    <w:rsid w:val="00574BF4"/>
    <w:rsid w:val="005752CC"/>
    <w:rsid w:val="005753AC"/>
    <w:rsid w:val="00575913"/>
    <w:rsid w:val="005759AF"/>
    <w:rsid w:val="00576A4A"/>
    <w:rsid w:val="00577BA5"/>
    <w:rsid w:val="00581E02"/>
    <w:rsid w:val="00581F9E"/>
    <w:rsid w:val="005828A9"/>
    <w:rsid w:val="005839BE"/>
    <w:rsid w:val="00583C3F"/>
    <w:rsid w:val="005843DF"/>
    <w:rsid w:val="005860EE"/>
    <w:rsid w:val="0058628D"/>
    <w:rsid w:val="00590B63"/>
    <w:rsid w:val="005912F4"/>
    <w:rsid w:val="00591678"/>
    <w:rsid w:val="00591758"/>
    <w:rsid w:val="005919B5"/>
    <w:rsid w:val="005938AF"/>
    <w:rsid w:val="00595079"/>
    <w:rsid w:val="00595191"/>
    <w:rsid w:val="005951A0"/>
    <w:rsid w:val="00595479"/>
    <w:rsid w:val="00595E69"/>
    <w:rsid w:val="005A041F"/>
    <w:rsid w:val="005A1BBC"/>
    <w:rsid w:val="005A1D7E"/>
    <w:rsid w:val="005A2239"/>
    <w:rsid w:val="005A277C"/>
    <w:rsid w:val="005A29EA"/>
    <w:rsid w:val="005A2DF6"/>
    <w:rsid w:val="005A3947"/>
    <w:rsid w:val="005A39CE"/>
    <w:rsid w:val="005A47BA"/>
    <w:rsid w:val="005A4D04"/>
    <w:rsid w:val="005A530E"/>
    <w:rsid w:val="005A5693"/>
    <w:rsid w:val="005A57C4"/>
    <w:rsid w:val="005A6F19"/>
    <w:rsid w:val="005A71EB"/>
    <w:rsid w:val="005A7BFE"/>
    <w:rsid w:val="005A7C08"/>
    <w:rsid w:val="005A7D10"/>
    <w:rsid w:val="005B02A1"/>
    <w:rsid w:val="005B098A"/>
    <w:rsid w:val="005B0BCE"/>
    <w:rsid w:val="005B0DEF"/>
    <w:rsid w:val="005B1560"/>
    <w:rsid w:val="005B158B"/>
    <w:rsid w:val="005B19F3"/>
    <w:rsid w:val="005B1F91"/>
    <w:rsid w:val="005B271C"/>
    <w:rsid w:val="005B34AB"/>
    <w:rsid w:val="005B3D2E"/>
    <w:rsid w:val="005B47C3"/>
    <w:rsid w:val="005B4B86"/>
    <w:rsid w:val="005B608A"/>
    <w:rsid w:val="005B6453"/>
    <w:rsid w:val="005B6AB6"/>
    <w:rsid w:val="005B6E4C"/>
    <w:rsid w:val="005B75A0"/>
    <w:rsid w:val="005B7604"/>
    <w:rsid w:val="005B76F1"/>
    <w:rsid w:val="005B79B9"/>
    <w:rsid w:val="005B7DF9"/>
    <w:rsid w:val="005C09A9"/>
    <w:rsid w:val="005C0B48"/>
    <w:rsid w:val="005C0DDC"/>
    <w:rsid w:val="005C3587"/>
    <w:rsid w:val="005C56E1"/>
    <w:rsid w:val="005C5A49"/>
    <w:rsid w:val="005C652C"/>
    <w:rsid w:val="005C7778"/>
    <w:rsid w:val="005D09DE"/>
    <w:rsid w:val="005D12A0"/>
    <w:rsid w:val="005D1D58"/>
    <w:rsid w:val="005D2828"/>
    <w:rsid w:val="005D4656"/>
    <w:rsid w:val="005D576A"/>
    <w:rsid w:val="005D67C2"/>
    <w:rsid w:val="005E03FE"/>
    <w:rsid w:val="005E0B8A"/>
    <w:rsid w:val="005E1E90"/>
    <w:rsid w:val="005E2683"/>
    <w:rsid w:val="005E2CDA"/>
    <w:rsid w:val="005E3191"/>
    <w:rsid w:val="005E3BE3"/>
    <w:rsid w:val="005E473B"/>
    <w:rsid w:val="005E47EE"/>
    <w:rsid w:val="005E4EC1"/>
    <w:rsid w:val="005E5418"/>
    <w:rsid w:val="005E5BA9"/>
    <w:rsid w:val="005E6040"/>
    <w:rsid w:val="005E60E7"/>
    <w:rsid w:val="005E67FD"/>
    <w:rsid w:val="005F054B"/>
    <w:rsid w:val="005F092F"/>
    <w:rsid w:val="005F16F8"/>
    <w:rsid w:val="005F2C15"/>
    <w:rsid w:val="005F2E12"/>
    <w:rsid w:val="005F385E"/>
    <w:rsid w:val="005F3AD6"/>
    <w:rsid w:val="005F4640"/>
    <w:rsid w:val="005F4D34"/>
    <w:rsid w:val="005F5F78"/>
    <w:rsid w:val="005F75D1"/>
    <w:rsid w:val="005F78E2"/>
    <w:rsid w:val="005F7BD0"/>
    <w:rsid w:val="005F7CAA"/>
    <w:rsid w:val="0060035B"/>
    <w:rsid w:val="00600416"/>
    <w:rsid w:val="0060057C"/>
    <w:rsid w:val="00600A52"/>
    <w:rsid w:val="00600E2D"/>
    <w:rsid w:val="00600FB9"/>
    <w:rsid w:val="006010FC"/>
    <w:rsid w:val="006015DD"/>
    <w:rsid w:val="006016B3"/>
    <w:rsid w:val="006040BD"/>
    <w:rsid w:val="006066BA"/>
    <w:rsid w:val="00606777"/>
    <w:rsid w:val="00606A73"/>
    <w:rsid w:val="00606DD4"/>
    <w:rsid w:val="0060713B"/>
    <w:rsid w:val="006072B9"/>
    <w:rsid w:val="00607D59"/>
    <w:rsid w:val="00610499"/>
    <w:rsid w:val="00610964"/>
    <w:rsid w:val="00611A90"/>
    <w:rsid w:val="00613B49"/>
    <w:rsid w:val="006140D8"/>
    <w:rsid w:val="00615C57"/>
    <w:rsid w:val="00615D97"/>
    <w:rsid w:val="0061630D"/>
    <w:rsid w:val="00616755"/>
    <w:rsid w:val="00617441"/>
    <w:rsid w:val="00620041"/>
    <w:rsid w:val="00620916"/>
    <w:rsid w:val="00621179"/>
    <w:rsid w:val="0062198E"/>
    <w:rsid w:val="006238F1"/>
    <w:rsid w:val="00623E39"/>
    <w:rsid w:val="00624556"/>
    <w:rsid w:val="00624BEC"/>
    <w:rsid w:val="00624C04"/>
    <w:rsid w:val="0062579E"/>
    <w:rsid w:val="006258BB"/>
    <w:rsid w:val="00625F3A"/>
    <w:rsid w:val="00626754"/>
    <w:rsid w:val="00630E49"/>
    <w:rsid w:val="00631099"/>
    <w:rsid w:val="00631678"/>
    <w:rsid w:val="00631D1A"/>
    <w:rsid w:val="00632492"/>
    <w:rsid w:val="00632D9D"/>
    <w:rsid w:val="0063313B"/>
    <w:rsid w:val="006335F4"/>
    <w:rsid w:val="00633C5A"/>
    <w:rsid w:val="00634C3E"/>
    <w:rsid w:val="00635E8A"/>
    <w:rsid w:val="00636595"/>
    <w:rsid w:val="00636DB7"/>
    <w:rsid w:val="00637234"/>
    <w:rsid w:val="00637E37"/>
    <w:rsid w:val="00640225"/>
    <w:rsid w:val="00640E51"/>
    <w:rsid w:val="006419C5"/>
    <w:rsid w:val="0064256A"/>
    <w:rsid w:val="006429A7"/>
    <w:rsid w:val="00642CCF"/>
    <w:rsid w:val="00642D8E"/>
    <w:rsid w:val="006430E2"/>
    <w:rsid w:val="00643EBC"/>
    <w:rsid w:val="00643F42"/>
    <w:rsid w:val="00644649"/>
    <w:rsid w:val="0064621A"/>
    <w:rsid w:val="00646EAA"/>
    <w:rsid w:val="00647406"/>
    <w:rsid w:val="00647485"/>
    <w:rsid w:val="00647F85"/>
    <w:rsid w:val="0065029A"/>
    <w:rsid w:val="006507EB"/>
    <w:rsid w:val="00650F7F"/>
    <w:rsid w:val="00651F0E"/>
    <w:rsid w:val="006522A3"/>
    <w:rsid w:val="0065297A"/>
    <w:rsid w:val="00652A44"/>
    <w:rsid w:val="00654294"/>
    <w:rsid w:val="00655A11"/>
    <w:rsid w:val="006566E9"/>
    <w:rsid w:val="00656A34"/>
    <w:rsid w:val="006601D2"/>
    <w:rsid w:val="00661C58"/>
    <w:rsid w:val="00661F05"/>
    <w:rsid w:val="00662AF9"/>
    <w:rsid w:val="006642D0"/>
    <w:rsid w:val="006643DB"/>
    <w:rsid w:val="0066568F"/>
    <w:rsid w:val="006657A3"/>
    <w:rsid w:val="0066587C"/>
    <w:rsid w:val="006659D3"/>
    <w:rsid w:val="00665CDA"/>
    <w:rsid w:val="00666F0F"/>
    <w:rsid w:val="00667CC5"/>
    <w:rsid w:val="00667E8E"/>
    <w:rsid w:val="00670C55"/>
    <w:rsid w:val="00670EF6"/>
    <w:rsid w:val="00670F42"/>
    <w:rsid w:val="00671129"/>
    <w:rsid w:val="00671A8F"/>
    <w:rsid w:val="006723B8"/>
    <w:rsid w:val="006734D1"/>
    <w:rsid w:val="00674157"/>
    <w:rsid w:val="0067486C"/>
    <w:rsid w:val="00677B43"/>
    <w:rsid w:val="00680DB0"/>
    <w:rsid w:val="006824C1"/>
    <w:rsid w:val="00682547"/>
    <w:rsid w:val="006826A9"/>
    <w:rsid w:val="006837B0"/>
    <w:rsid w:val="00683A73"/>
    <w:rsid w:val="00684246"/>
    <w:rsid w:val="006847E4"/>
    <w:rsid w:val="00684B02"/>
    <w:rsid w:val="00684BE9"/>
    <w:rsid w:val="00684C95"/>
    <w:rsid w:val="00685B75"/>
    <w:rsid w:val="00686BC6"/>
    <w:rsid w:val="0068735F"/>
    <w:rsid w:val="00687423"/>
    <w:rsid w:val="0069027C"/>
    <w:rsid w:val="00690BCC"/>
    <w:rsid w:val="00690C89"/>
    <w:rsid w:val="0069138C"/>
    <w:rsid w:val="00693247"/>
    <w:rsid w:val="00694AF1"/>
    <w:rsid w:val="006974BA"/>
    <w:rsid w:val="00697877"/>
    <w:rsid w:val="006A07BC"/>
    <w:rsid w:val="006A176C"/>
    <w:rsid w:val="006A1B44"/>
    <w:rsid w:val="006A2756"/>
    <w:rsid w:val="006A34EB"/>
    <w:rsid w:val="006A4038"/>
    <w:rsid w:val="006A496B"/>
    <w:rsid w:val="006A6AC3"/>
    <w:rsid w:val="006A7764"/>
    <w:rsid w:val="006A788A"/>
    <w:rsid w:val="006A7E61"/>
    <w:rsid w:val="006B0602"/>
    <w:rsid w:val="006B1126"/>
    <w:rsid w:val="006B3730"/>
    <w:rsid w:val="006B387A"/>
    <w:rsid w:val="006B4557"/>
    <w:rsid w:val="006B4B0C"/>
    <w:rsid w:val="006B5719"/>
    <w:rsid w:val="006B5A07"/>
    <w:rsid w:val="006B70F2"/>
    <w:rsid w:val="006B7EE1"/>
    <w:rsid w:val="006C0306"/>
    <w:rsid w:val="006C122F"/>
    <w:rsid w:val="006C1F94"/>
    <w:rsid w:val="006C4B03"/>
    <w:rsid w:val="006C4D52"/>
    <w:rsid w:val="006C556C"/>
    <w:rsid w:val="006C5E23"/>
    <w:rsid w:val="006C5E75"/>
    <w:rsid w:val="006C627F"/>
    <w:rsid w:val="006C6291"/>
    <w:rsid w:val="006C6B4F"/>
    <w:rsid w:val="006C7ED6"/>
    <w:rsid w:val="006D09B3"/>
    <w:rsid w:val="006D106C"/>
    <w:rsid w:val="006D22CD"/>
    <w:rsid w:val="006D3194"/>
    <w:rsid w:val="006D35AF"/>
    <w:rsid w:val="006D3F5F"/>
    <w:rsid w:val="006D480F"/>
    <w:rsid w:val="006D5241"/>
    <w:rsid w:val="006D5270"/>
    <w:rsid w:val="006D5564"/>
    <w:rsid w:val="006D5F46"/>
    <w:rsid w:val="006D66F6"/>
    <w:rsid w:val="006D7120"/>
    <w:rsid w:val="006D7687"/>
    <w:rsid w:val="006D7ADF"/>
    <w:rsid w:val="006E1449"/>
    <w:rsid w:val="006E46F4"/>
    <w:rsid w:val="006E55F9"/>
    <w:rsid w:val="006E6179"/>
    <w:rsid w:val="006E6594"/>
    <w:rsid w:val="006E6E6C"/>
    <w:rsid w:val="006F0029"/>
    <w:rsid w:val="006F1F24"/>
    <w:rsid w:val="006F23A0"/>
    <w:rsid w:val="006F2759"/>
    <w:rsid w:val="006F36F7"/>
    <w:rsid w:val="006F4A07"/>
    <w:rsid w:val="006F4F8F"/>
    <w:rsid w:val="006F51E1"/>
    <w:rsid w:val="006F5DA4"/>
    <w:rsid w:val="006F65C4"/>
    <w:rsid w:val="006F66E1"/>
    <w:rsid w:val="006F708F"/>
    <w:rsid w:val="00700A73"/>
    <w:rsid w:val="00700C62"/>
    <w:rsid w:val="00701A23"/>
    <w:rsid w:val="007029AF"/>
    <w:rsid w:val="00703927"/>
    <w:rsid w:val="007043DD"/>
    <w:rsid w:val="0070595B"/>
    <w:rsid w:val="00705B9F"/>
    <w:rsid w:val="00705DFC"/>
    <w:rsid w:val="0070610F"/>
    <w:rsid w:val="00706BF7"/>
    <w:rsid w:val="0070766C"/>
    <w:rsid w:val="00707989"/>
    <w:rsid w:val="00707A22"/>
    <w:rsid w:val="00707FE7"/>
    <w:rsid w:val="0071119E"/>
    <w:rsid w:val="007118FC"/>
    <w:rsid w:val="00711EE4"/>
    <w:rsid w:val="007120CD"/>
    <w:rsid w:val="007123D0"/>
    <w:rsid w:val="00713A25"/>
    <w:rsid w:val="00714FB3"/>
    <w:rsid w:val="007153A8"/>
    <w:rsid w:val="00715660"/>
    <w:rsid w:val="00715D33"/>
    <w:rsid w:val="0071706A"/>
    <w:rsid w:val="00717622"/>
    <w:rsid w:val="00717D65"/>
    <w:rsid w:val="00720256"/>
    <w:rsid w:val="0072035F"/>
    <w:rsid w:val="00721E84"/>
    <w:rsid w:val="00723489"/>
    <w:rsid w:val="00726AFE"/>
    <w:rsid w:val="00727585"/>
    <w:rsid w:val="007309E6"/>
    <w:rsid w:val="00730B7D"/>
    <w:rsid w:val="00730C4B"/>
    <w:rsid w:val="00731715"/>
    <w:rsid w:val="0073290D"/>
    <w:rsid w:val="007332E2"/>
    <w:rsid w:val="0073388F"/>
    <w:rsid w:val="00733FEC"/>
    <w:rsid w:val="007342CE"/>
    <w:rsid w:val="00734E17"/>
    <w:rsid w:val="00734E52"/>
    <w:rsid w:val="00736440"/>
    <w:rsid w:val="00736E90"/>
    <w:rsid w:val="007372B5"/>
    <w:rsid w:val="00737CB0"/>
    <w:rsid w:val="00740A1C"/>
    <w:rsid w:val="00740A3A"/>
    <w:rsid w:val="00741F88"/>
    <w:rsid w:val="00742B18"/>
    <w:rsid w:val="007439E0"/>
    <w:rsid w:val="00744890"/>
    <w:rsid w:val="00744C0F"/>
    <w:rsid w:val="00745C1D"/>
    <w:rsid w:val="00745CFB"/>
    <w:rsid w:val="00746693"/>
    <w:rsid w:val="00746CA1"/>
    <w:rsid w:val="0074796E"/>
    <w:rsid w:val="00747F55"/>
    <w:rsid w:val="0075094D"/>
    <w:rsid w:val="00751052"/>
    <w:rsid w:val="00752D30"/>
    <w:rsid w:val="00752E47"/>
    <w:rsid w:val="00753E72"/>
    <w:rsid w:val="007549BC"/>
    <w:rsid w:val="0075542F"/>
    <w:rsid w:val="00757186"/>
    <w:rsid w:val="007602FC"/>
    <w:rsid w:val="00761188"/>
    <w:rsid w:val="0076148B"/>
    <w:rsid w:val="00761BFE"/>
    <w:rsid w:val="00761C5C"/>
    <w:rsid w:val="0076213B"/>
    <w:rsid w:val="007621B6"/>
    <w:rsid w:val="00762380"/>
    <w:rsid w:val="00762449"/>
    <w:rsid w:val="007624CD"/>
    <w:rsid w:val="00762960"/>
    <w:rsid w:val="0076333F"/>
    <w:rsid w:val="0076530C"/>
    <w:rsid w:val="0076666F"/>
    <w:rsid w:val="00767210"/>
    <w:rsid w:val="0077130B"/>
    <w:rsid w:val="00771BE6"/>
    <w:rsid w:val="00772BBE"/>
    <w:rsid w:val="00773181"/>
    <w:rsid w:val="007739B2"/>
    <w:rsid w:val="007741AF"/>
    <w:rsid w:val="007744DF"/>
    <w:rsid w:val="007747D2"/>
    <w:rsid w:val="00774C18"/>
    <w:rsid w:val="007752EB"/>
    <w:rsid w:val="00775F96"/>
    <w:rsid w:val="0077600B"/>
    <w:rsid w:val="007768F8"/>
    <w:rsid w:val="0077739D"/>
    <w:rsid w:val="00780229"/>
    <w:rsid w:val="00780407"/>
    <w:rsid w:val="00780532"/>
    <w:rsid w:val="0078130E"/>
    <w:rsid w:val="00781531"/>
    <w:rsid w:val="00781692"/>
    <w:rsid w:val="00781E71"/>
    <w:rsid w:val="00781F57"/>
    <w:rsid w:val="00782AC6"/>
    <w:rsid w:val="00783239"/>
    <w:rsid w:val="0078396E"/>
    <w:rsid w:val="00785E21"/>
    <w:rsid w:val="00786A61"/>
    <w:rsid w:val="00786B07"/>
    <w:rsid w:val="00787670"/>
    <w:rsid w:val="00787762"/>
    <w:rsid w:val="00787803"/>
    <w:rsid w:val="00787BBA"/>
    <w:rsid w:val="00790161"/>
    <w:rsid w:val="00791A6D"/>
    <w:rsid w:val="00792CD6"/>
    <w:rsid w:val="00794843"/>
    <w:rsid w:val="00794AFA"/>
    <w:rsid w:val="00794EEA"/>
    <w:rsid w:val="00795368"/>
    <w:rsid w:val="007956DA"/>
    <w:rsid w:val="00795B71"/>
    <w:rsid w:val="007965F4"/>
    <w:rsid w:val="00796EE5"/>
    <w:rsid w:val="007972A2"/>
    <w:rsid w:val="007976D9"/>
    <w:rsid w:val="00797CEE"/>
    <w:rsid w:val="007A13C6"/>
    <w:rsid w:val="007A40B8"/>
    <w:rsid w:val="007A4D84"/>
    <w:rsid w:val="007A4F71"/>
    <w:rsid w:val="007A560F"/>
    <w:rsid w:val="007A567A"/>
    <w:rsid w:val="007A62F7"/>
    <w:rsid w:val="007A67EC"/>
    <w:rsid w:val="007B0202"/>
    <w:rsid w:val="007B0FB9"/>
    <w:rsid w:val="007B1701"/>
    <w:rsid w:val="007B26E3"/>
    <w:rsid w:val="007B28B1"/>
    <w:rsid w:val="007B29D9"/>
    <w:rsid w:val="007B2CAD"/>
    <w:rsid w:val="007B2E33"/>
    <w:rsid w:val="007B3827"/>
    <w:rsid w:val="007B4C17"/>
    <w:rsid w:val="007B4CCB"/>
    <w:rsid w:val="007B4D80"/>
    <w:rsid w:val="007B4F79"/>
    <w:rsid w:val="007B5977"/>
    <w:rsid w:val="007B5A79"/>
    <w:rsid w:val="007B6699"/>
    <w:rsid w:val="007B7032"/>
    <w:rsid w:val="007C0156"/>
    <w:rsid w:val="007C04DF"/>
    <w:rsid w:val="007C05E7"/>
    <w:rsid w:val="007C0C2D"/>
    <w:rsid w:val="007C205F"/>
    <w:rsid w:val="007C2547"/>
    <w:rsid w:val="007C2C6F"/>
    <w:rsid w:val="007C3CD9"/>
    <w:rsid w:val="007C3D98"/>
    <w:rsid w:val="007C3DC6"/>
    <w:rsid w:val="007C463C"/>
    <w:rsid w:val="007C48D6"/>
    <w:rsid w:val="007C4A00"/>
    <w:rsid w:val="007C6C34"/>
    <w:rsid w:val="007C7854"/>
    <w:rsid w:val="007D0108"/>
    <w:rsid w:val="007D01CF"/>
    <w:rsid w:val="007D10B6"/>
    <w:rsid w:val="007D11B2"/>
    <w:rsid w:val="007D21F0"/>
    <w:rsid w:val="007D29FB"/>
    <w:rsid w:val="007D3E26"/>
    <w:rsid w:val="007D492A"/>
    <w:rsid w:val="007D568D"/>
    <w:rsid w:val="007D72B3"/>
    <w:rsid w:val="007D7BAD"/>
    <w:rsid w:val="007E1AD1"/>
    <w:rsid w:val="007E211C"/>
    <w:rsid w:val="007E23AB"/>
    <w:rsid w:val="007E2CD9"/>
    <w:rsid w:val="007E3686"/>
    <w:rsid w:val="007E3D3E"/>
    <w:rsid w:val="007E43D2"/>
    <w:rsid w:val="007E4857"/>
    <w:rsid w:val="007E5B63"/>
    <w:rsid w:val="007E640E"/>
    <w:rsid w:val="007E6D59"/>
    <w:rsid w:val="007E731E"/>
    <w:rsid w:val="007E738F"/>
    <w:rsid w:val="007E7512"/>
    <w:rsid w:val="007F05BE"/>
    <w:rsid w:val="007F26F5"/>
    <w:rsid w:val="007F28FA"/>
    <w:rsid w:val="007F376A"/>
    <w:rsid w:val="007F3797"/>
    <w:rsid w:val="007F3BFC"/>
    <w:rsid w:val="007F470D"/>
    <w:rsid w:val="007F516F"/>
    <w:rsid w:val="007F643E"/>
    <w:rsid w:val="007F6E4B"/>
    <w:rsid w:val="007F7B17"/>
    <w:rsid w:val="007F7D64"/>
    <w:rsid w:val="00800692"/>
    <w:rsid w:val="008010B6"/>
    <w:rsid w:val="0080120A"/>
    <w:rsid w:val="008013ED"/>
    <w:rsid w:val="008014D9"/>
    <w:rsid w:val="0080155B"/>
    <w:rsid w:val="00801607"/>
    <w:rsid w:val="008024C3"/>
    <w:rsid w:val="008027DD"/>
    <w:rsid w:val="00802C7E"/>
    <w:rsid w:val="00803595"/>
    <w:rsid w:val="00803CB5"/>
    <w:rsid w:val="00804189"/>
    <w:rsid w:val="00806CE7"/>
    <w:rsid w:val="00806D24"/>
    <w:rsid w:val="00807600"/>
    <w:rsid w:val="00810247"/>
    <w:rsid w:val="00810A80"/>
    <w:rsid w:val="00811006"/>
    <w:rsid w:val="00811573"/>
    <w:rsid w:val="00812186"/>
    <w:rsid w:val="00813723"/>
    <w:rsid w:val="008141C9"/>
    <w:rsid w:val="00814EC6"/>
    <w:rsid w:val="00815F47"/>
    <w:rsid w:val="00817F77"/>
    <w:rsid w:val="00820D9A"/>
    <w:rsid w:val="00820E65"/>
    <w:rsid w:val="0082117C"/>
    <w:rsid w:val="00822863"/>
    <w:rsid w:val="008230D6"/>
    <w:rsid w:val="00823690"/>
    <w:rsid w:val="00824324"/>
    <w:rsid w:val="00824F07"/>
    <w:rsid w:val="008254B7"/>
    <w:rsid w:val="00825EEC"/>
    <w:rsid w:val="008267BA"/>
    <w:rsid w:val="008269A7"/>
    <w:rsid w:val="00826AF6"/>
    <w:rsid w:val="008301B6"/>
    <w:rsid w:val="00830919"/>
    <w:rsid w:val="00830FF9"/>
    <w:rsid w:val="0083190B"/>
    <w:rsid w:val="00832025"/>
    <w:rsid w:val="008321D0"/>
    <w:rsid w:val="00832237"/>
    <w:rsid w:val="008324EB"/>
    <w:rsid w:val="0083287C"/>
    <w:rsid w:val="00832E5B"/>
    <w:rsid w:val="00833A7B"/>
    <w:rsid w:val="00835220"/>
    <w:rsid w:val="00836086"/>
    <w:rsid w:val="00836718"/>
    <w:rsid w:val="00840B33"/>
    <w:rsid w:val="008413E1"/>
    <w:rsid w:val="00841D53"/>
    <w:rsid w:val="00841E19"/>
    <w:rsid w:val="00841F41"/>
    <w:rsid w:val="00842B2F"/>
    <w:rsid w:val="00842DD7"/>
    <w:rsid w:val="008439B9"/>
    <w:rsid w:val="008445EF"/>
    <w:rsid w:val="0084506C"/>
    <w:rsid w:val="00845205"/>
    <w:rsid w:val="00845242"/>
    <w:rsid w:val="008453BF"/>
    <w:rsid w:val="00845754"/>
    <w:rsid w:val="00846030"/>
    <w:rsid w:val="008466B7"/>
    <w:rsid w:val="008474EA"/>
    <w:rsid w:val="00850364"/>
    <w:rsid w:val="00850467"/>
    <w:rsid w:val="0085075D"/>
    <w:rsid w:val="00850BC6"/>
    <w:rsid w:val="00850BEA"/>
    <w:rsid w:val="0085110E"/>
    <w:rsid w:val="00851E51"/>
    <w:rsid w:val="00852BA4"/>
    <w:rsid w:val="00852CD8"/>
    <w:rsid w:val="008538B5"/>
    <w:rsid w:val="00854F40"/>
    <w:rsid w:val="008559E4"/>
    <w:rsid w:val="0085671F"/>
    <w:rsid w:val="008578BB"/>
    <w:rsid w:val="008601A2"/>
    <w:rsid w:val="00861697"/>
    <w:rsid w:val="00861CEE"/>
    <w:rsid w:val="00862197"/>
    <w:rsid w:val="00865F9B"/>
    <w:rsid w:val="008662BF"/>
    <w:rsid w:val="00867056"/>
    <w:rsid w:val="0086732E"/>
    <w:rsid w:val="00867420"/>
    <w:rsid w:val="00867C6C"/>
    <w:rsid w:val="00867CCC"/>
    <w:rsid w:val="008714A9"/>
    <w:rsid w:val="008718DC"/>
    <w:rsid w:val="00871F61"/>
    <w:rsid w:val="008722E7"/>
    <w:rsid w:val="00872606"/>
    <w:rsid w:val="00872BD0"/>
    <w:rsid w:val="0087339E"/>
    <w:rsid w:val="00873778"/>
    <w:rsid w:val="00873E4E"/>
    <w:rsid w:val="00874374"/>
    <w:rsid w:val="00874FE0"/>
    <w:rsid w:val="00874FFB"/>
    <w:rsid w:val="00877212"/>
    <w:rsid w:val="008779C5"/>
    <w:rsid w:val="00880346"/>
    <w:rsid w:val="00881F17"/>
    <w:rsid w:val="008825CB"/>
    <w:rsid w:val="0088415B"/>
    <w:rsid w:val="0088452D"/>
    <w:rsid w:val="00884917"/>
    <w:rsid w:val="0088528E"/>
    <w:rsid w:val="008864DA"/>
    <w:rsid w:val="0088678F"/>
    <w:rsid w:val="0088717F"/>
    <w:rsid w:val="00887CA9"/>
    <w:rsid w:val="008900E8"/>
    <w:rsid w:val="0089061B"/>
    <w:rsid w:val="00891299"/>
    <w:rsid w:val="00891522"/>
    <w:rsid w:val="008918D1"/>
    <w:rsid w:val="00893B0B"/>
    <w:rsid w:val="00894040"/>
    <w:rsid w:val="00894373"/>
    <w:rsid w:val="008944AA"/>
    <w:rsid w:val="008944FC"/>
    <w:rsid w:val="00896FF5"/>
    <w:rsid w:val="008978C3"/>
    <w:rsid w:val="008A037A"/>
    <w:rsid w:val="008A0596"/>
    <w:rsid w:val="008A0C90"/>
    <w:rsid w:val="008A185E"/>
    <w:rsid w:val="008A1D58"/>
    <w:rsid w:val="008A1D73"/>
    <w:rsid w:val="008A1FA0"/>
    <w:rsid w:val="008A26BC"/>
    <w:rsid w:val="008A2FAE"/>
    <w:rsid w:val="008A34A0"/>
    <w:rsid w:val="008A3740"/>
    <w:rsid w:val="008A3BA6"/>
    <w:rsid w:val="008A5040"/>
    <w:rsid w:val="008A5939"/>
    <w:rsid w:val="008A6161"/>
    <w:rsid w:val="008A6C90"/>
    <w:rsid w:val="008A730B"/>
    <w:rsid w:val="008B0ECE"/>
    <w:rsid w:val="008B1619"/>
    <w:rsid w:val="008B211B"/>
    <w:rsid w:val="008B2338"/>
    <w:rsid w:val="008B25F2"/>
    <w:rsid w:val="008B2DE8"/>
    <w:rsid w:val="008B332F"/>
    <w:rsid w:val="008B3338"/>
    <w:rsid w:val="008B3A34"/>
    <w:rsid w:val="008B43DE"/>
    <w:rsid w:val="008B488D"/>
    <w:rsid w:val="008B59FB"/>
    <w:rsid w:val="008B5B66"/>
    <w:rsid w:val="008B5EAB"/>
    <w:rsid w:val="008B69D1"/>
    <w:rsid w:val="008B7356"/>
    <w:rsid w:val="008C101F"/>
    <w:rsid w:val="008C1215"/>
    <w:rsid w:val="008C1709"/>
    <w:rsid w:val="008C43B1"/>
    <w:rsid w:val="008C44DD"/>
    <w:rsid w:val="008C59BF"/>
    <w:rsid w:val="008C5BB5"/>
    <w:rsid w:val="008C6CFC"/>
    <w:rsid w:val="008C7448"/>
    <w:rsid w:val="008C7D17"/>
    <w:rsid w:val="008D1124"/>
    <w:rsid w:val="008D1691"/>
    <w:rsid w:val="008D1773"/>
    <w:rsid w:val="008D1F0C"/>
    <w:rsid w:val="008D201E"/>
    <w:rsid w:val="008D21B2"/>
    <w:rsid w:val="008D2256"/>
    <w:rsid w:val="008D2290"/>
    <w:rsid w:val="008D2310"/>
    <w:rsid w:val="008D2345"/>
    <w:rsid w:val="008D2F13"/>
    <w:rsid w:val="008D5E73"/>
    <w:rsid w:val="008D73E7"/>
    <w:rsid w:val="008D7C79"/>
    <w:rsid w:val="008E030B"/>
    <w:rsid w:val="008E08E2"/>
    <w:rsid w:val="008E0C6C"/>
    <w:rsid w:val="008E14A3"/>
    <w:rsid w:val="008E2427"/>
    <w:rsid w:val="008E2745"/>
    <w:rsid w:val="008E2F08"/>
    <w:rsid w:val="008E3F12"/>
    <w:rsid w:val="008E4545"/>
    <w:rsid w:val="008E458E"/>
    <w:rsid w:val="008E470B"/>
    <w:rsid w:val="008E4A9A"/>
    <w:rsid w:val="008E59A9"/>
    <w:rsid w:val="008E5B81"/>
    <w:rsid w:val="008E5EF5"/>
    <w:rsid w:val="008E6326"/>
    <w:rsid w:val="008E6B21"/>
    <w:rsid w:val="008E76CB"/>
    <w:rsid w:val="008E77A1"/>
    <w:rsid w:val="008E7AA9"/>
    <w:rsid w:val="008F0075"/>
    <w:rsid w:val="008F06B7"/>
    <w:rsid w:val="008F0E02"/>
    <w:rsid w:val="008F2280"/>
    <w:rsid w:val="008F2A84"/>
    <w:rsid w:val="008F3BF8"/>
    <w:rsid w:val="008F3FB9"/>
    <w:rsid w:val="008F56C9"/>
    <w:rsid w:val="008F5E29"/>
    <w:rsid w:val="008F72EC"/>
    <w:rsid w:val="008F7618"/>
    <w:rsid w:val="008F780D"/>
    <w:rsid w:val="008F7AAE"/>
    <w:rsid w:val="0090026E"/>
    <w:rsid w:val="0090104F"/>
    <w:rsid w:val="009010D6"/>
    <w:rsid w:val="009015AE"/>
    <w:rsid w:val="00901A88"/>
    <w:rsid w:val="00901FB2"/>
    <w:rsid w:val="00902268"/>
    <w:rsid w:val="00902613"/>
    <w:rsid w:val="00902DE0"/>
    <w:rsid w:val="00902F34"/>
    <w:rsid w:val="00903076"/>
    <w:rsid w:val="0090396E"/>
    <w:rsid w:val="00903F6D"/>
    <w:rsid w:val="00905038"/>
    <w:rsid w:val="00905540"/>
    <w:rsid w:val="009058B0"/>
    <w:rsid w:val="00906EFC"/>
    <w:rsid w:val="00907420"/>
    <w:rsid w:val="00907936"/>
    <w:rsid w:val="00910659"/>
    <w:rsid w:val="009116E9"/>
    <w:rsid w:val="00911C2E"/>
    <w:rsid w:val="00912719"/>
    <w:rsid w:val="0091351D"/>
    <w:rsid w:val="00913D4B"/>
    <w:rsid w:val="00913E42"/>
    <w:rsid w:val="0091545A"/>
    <w:rsid w:val="00915A7A"/>
    <w:rsid w:val="00916139"/>
    <w:rsid w:val="00917879"/>
    <w:rsid w:val="00917C5A"/>
    <w:rsid w:val="00921253"/>
    <w:rsid w:val="00921271"/>
    <w:rsid w:val="00921283"/>
    <w:rsid w:val="009216DB"/>
    <w:rsid w:val="00922CD7"/>
    <w:rsid w:val="009232FF"/>
    <w:rsid w:val="00923786"/>
    <w:rsid w:val="00924DD7"/>
    <w:rsid w:val="00924F41"/>
    <w:rsid w:val="00925B4F"/>
    <w:rsid w:val="00926167"/>
    <w:rsid w:val="009261DA"/>
    <w:rsid w:val="00926DF0"/>
    <w:rsid w:val="009270D9"/>
    <w:rsid w:val="00927C42"/>
    <w:rsid w:val="0093002C"/>
    <w:rsid w:val="0093016D"/>
    <w:rsid w:val="0093037E"/>
    <w:rsid w:val="00930613"/>
    <w:rsid w:val="009328DD"/>
    <w:rsid w:val="00932A95"/>
    <w:rsid w:val="00932D8A"/>
    <w:rsid w:val="00932DF6"/>
    <w:rsid w:val="00934996"/>
    <w:rsid w:val="009349E6"/>
    <w:rsid w:val="009363B3"/>
    <w:rsid w:val="009363CB"/>
    <w:rsid w:val="00936D6A"/>
    <w:rsid w:val="00936DFE"/>
    <w:rsid w:val="00937965"/>
    <w:rsid w:val="00937B3B"/>
    <w:rsid w:val="009407A5"/>
    <w:rsid w:val="00940C99"/>
    <w:rsid w:val="00940D3D"/>
    <w:rsid w:val="0094151E"/>
    <w:rsid w:val="009417BC"/>
    <w:rsid w:val="009417F3"/>
    <w:rsid w:val="00941BC5"/>
    <w:rsid w:val="0094237D"/>
    <w:rsid w:val="009428D0"/>
    <w:rsid w:val="0094454E"/>
    <w:rsid w:val="00944C2A"/>
    <w:rsid w:val="00944CD6"/>
    <w:rsid w:val="009462EF"/>
    <w:rsid w:val="009471C4"/>
    <w:rsid w:val="009475A3"/>
    <w:rsid w:val="00950322"/>
    <w:rsid w:val="00950E8F"/>
    <w:rsid w:val="00951BC0"/>
    <w:rsid w:val="00951C46"/>
    <w:rsid w:val="00952062"/>
    <w:rsid w:val="00952314"/>
    <w:rsid w:val="009536C0"/>
    <w:rsid w:val="00953E9E"/>
    <w:rsid w:val="00954ABD"/>
    <w:rsid w:val="0095680F"/>
    <w:rsid w:val="00956D05"/>
    <w:rsid w:val="00960928"/>
    <w:rsid w:val="00960E2E"/>
    <w:rsid w:val="0096133E"/>
    <w:rsid w:val="00961694"/>
    <w:rsid w:val="009623B0"/>
    <w:rsid w:val="0096328D"/>
    <w:rsid w:val="009632A2"/>
    <w:rsid w:val="00963B6B"/>
    <w:rsid w:val="00964E49"/>
    <w:rsid w:val="009650DB"/>
    <w:rsid w:val="009667CC"/>
    <w:rsid w:val="00966BD1"/>
    <w:rsid w:val="00966CBD"/>
    <w:rsid w:val="0096760B"/>
    <w:rsid w:val="00967FE4"/>
    <w:rsid w:val="00971494"/>
    <w:rsid w:val="00971F3A"/>
    <w:rsid w:val="00972170"/>
    <w:rsid w:val="009722CC"/>
    <w:rsid w:val="009725D7"/>
    <w:rsid w:val="00972C06"/>
    <w:rsid w:val="00973DC4"/>
    <w:rsid w:val="00974261"/>
    <w:rsid w:val="009754C4"/>
    <w:rsid w:val="00975958"/>
    <w:rsid w:val="00976124"/>
    <w:rsid w:val="009779D0"/>
    <w:rsid w:val="00977B9F"/>
    <w:rsid w:val="00977C31"/>
    <w:rsid w:val="0098041B"/>
    <w:rsid w:val="00980595"/>
    <w:rsid w:val="00980734"/>
    <w:rsid w:val="00980C36"/>
    <w:rsid w:val="009814D7"/>
    <w:rsid w:val="00981E8B"/>
    <w:rsid w:val="00981F93"/>
    <w:rsid w:val="009823F7"/>
    <w:rsid w:val="00982419"/>
    <w:rsid w:val="00982B86"/>
    <w:rsid w:val="00983027"/>
    <w:rsid w:val="00984846"/>
    <w:rsid w:val="00984958"/>
    <w:rsid w:val="00984C5F"/>
    <w:rsid w:val="00984FB7"/>
    <w:rsid w:val="0098596D"/>
    <w:rsid w:val="00985DF8"/>
    <w:rsid w:val="00986684"/>
    <w:rsid w:val="00987609"/>
    <w:rsid w:val="00987748"/>
    <w:rsid w:val="00990A83"/>
    <w:rsid w:val="00990AAD"/>
    <w:rsid w:val="00990F4B"/>
    <w:rsid w:val="0099155D"/>
    <w:rsid w:val="0099199F"/>
    <w:rsid w:val="00991E17"/>
    <w:rsid w:val="00992953"/>
    <w:rsid w:val="00992F24"/>
    <w:rsid w:val="00993152"/>
    <w:rsid w:val="009944A2"/>
    <w:rsid w:val="009945CC"/>
    <w:rsid w:val="00994EE7"/>
    <w:rsid w:val="00994F57"/>
    <w:rsid w:val="00995EFB"/>
    <w:rsid w:val="0099687B"/>
    <w:rsid w:val="009969AE"/>
    <w:rsid w:val="00996C59"/>
    <w:rsid w:val="00996D31"/>
    <w:rsid w:val="009970C4"/>
    <w:rsid w:val="00997588"/>
    <w:rsid w:val="009978F3"/>
    <w:rsid w:val="00997ECA"/>
    <w:rsid w:val="009A0630"/>
    <w:rsid w:val="009A13F6"/>
    <w:rsid w:val="009A1A42"/>
    <w:rsid w:val="009A1FC6"/>
    <w:rsid w:val="009A2522"/>
    <w:rsid w:val="009A2A40"/>
    <w:rsid w:val="009A2D43"/>
    <w:rsid w:val="009A4410"/>
    <w:rsid w:val="009A4944"/>
    <w:rsid w:val="009A4BD6"/>
    <w:rsid w:val="009A4F8E"/>
    <w:rsid w:val="009A50B6"/>
    <w:rsid w:val="009A5799"/>
    <w:rsid w:val="009A5DAA"/>
    <w:rsid w:val="009A6305"/>
    <w:rsid w:val="009A66BD"/>
    <w:rsid w:val="009A6B9C"/>
    <w:rsid w:val="009A74AE"/>
    <w:rsid w:val="009B0383"/>
    <w:rsid w:val="009B098F"/>
    <w:rsid w:val="009B0C98"/>
    <w:rsid w:val="009B1130"/>
    <w:rsid w:val="009B1746"/>
    <w:rsid w:val="009B18F7"/>
    <w:rsid w:val="009B3D50"/>
    <w:rsid w:val="009B4416"/>
    <w:rsid w:val="009B4585"/>
    <w:rsid w:val="009B4C4D"/>
    <w:rsid w:val="009B58D2"/>
    <w:rsid w:val="009B592C"/>
    <w:rsid w:val="009B5F6D"/>
    <w:rsid w:val="009B62D8"/>
    <w:rsid w:val="009B6C6B"/>
    <w:rsid w:val="009B6F48"/>
    <w:rsid w:val="009B7D06"/>
    <w:rsid w:val="009C0836"/>
    <w:rsid w:val="009C100B"/>
    <w:rsid w:val="009C1246"/>
    <w:rsid w:val="009C1E9C"/>
    <w:rsid w:val="009C20B2"/>
    <w:rsid w:val="009C3921"/>
    <w:rsid w:val="009C3B06"/>
    <w:rsid w:val="009C472A"/>
    <w:rsid w:val="009C556D"/>
    <w:rsid w:val="009C5AF3"/>
    <w:rsid w:val="009C71E8"/>
    <w:rsid w:val="009D33D3"/>
    <w:rsid w:val="009D34D6"/>
    <w:rsid w:val="009D3D3E"/>
    <w:rsid w:val="009D407A"/>
    <w:rsid w:val="009D45A0"/>
    <w:rsid w:val="009D4BA9"/>
    <w:rsid w:val="009D64B1"/>
    <w:rsid w:val="009D6AE9"/>
    <w:rsid w:val="009D6E67"/>
    <w:rsid w:val="009D73B5"/>
    <w:rsid w:val="009E01D4"/>
    <w:rsid w:val="009E024B"/>
    <w:rsid w:val="009E1BB7"/>
    <w:rsid w:val="009E1E25"/>
    <w:rsid w:val="009E20FE"/>
    <w:rsid w:val="009E252D"/>
    <w:rsid w:val="009E2B1B"/>
    <w:rsid w:val="009E2B9D"/>
    <w:rsid w:val="009E3115"/>
    <w:rsid w:val="009E3908"/>
    <w:rsid w:val="009E4E0C"/>
    <w:rsid w:val="009E4F53"/>
    <w:rsid w:val="009E4FBC"/>
    <w:rsid w:val="009E57EE"/>
    <w:rsid w:val="009E5CB3"/>
    <w:rsid w:val="009E6344"/>
    <w:rsid w:val="009F1761"/>
    <w:rsid w:val="009F247D"/>
    <w:rsid w:val="009F32A1"/>
    <w:rsid w:val="009F377E"/>
    <w:rsid w:val="009F3D29"/>
    <w:rsid w:val="009F3D84"/>
    <w:rsid w:val="009F41A6"/>
    <w:rsid w:val="009F4263"/>
    <w:rsid w:val="009F4F71"/>
    <w:rsid w:val="009F51CC"/>
    <w:rsid w:val="009F5416"/>
    <w:rsid w:val="009F6AE6"/>
    <w:rsid w:val="009F77C1"/>
    <w:rsid w:val="009F7903"/>
    <w:rsid w:val="009F7911"/>
    <w:rsid w:val="00A01FF5"/>
    <w:rsid w:val="00A02504"/>
    <w:rsid w:val="00A03477"/>
    <w:rsid w:val="00A03D77"/>
    <w:rsid w:val="00A03E7B"/>
    <w:rsid w:val="00A03EE1"/>
    <w:rsid w:val="00A0427C"/>
    <w:rsid w:val="00A0587C"/>
    <w:rsid w:val="00A05A33"/>
    <w:rsid w:val="00A0619F"/>
    <w:rsid w:val="00A0663E"/>
    <w:rsid w:val="00A06F60"/>
    <w:rsid w:val="00A07DA5"/>
    <w:rsid w:val="00A1037B"/>
    <w:rsid w:val="00A1039D"/>
    <w:rsid w:val="00A115A7"/>
    <w:rsid w:val="00A11B3B"/>
    <w:rsid w:val="00A11C55"/>
    <w:rsid w:val="00A125A8"/>
    <w:rsid w:val="00A12646"/>
    <w:rsid w:val="00A12EB0"/>
    <w:rsid w:val="00A13901"/>
    <w:rsid w:val="00A152BD"/>
    <w:rsid w:val="00A208D7"/>
    <w:rsid w:val="00A214FF"/>
    <w:rsid w:val="00A22BD2"/>
    <w:rsid w:val="00A22F06"/>
    <w:rsid w:val="00A22FF8"/>
    <w:rsid w:val="00A23CCC"/>
    <w:rsid w:val="00A240A8"/>
    <w:rsid w:val="00A2412C"/>
    <w:rsid w:val="00A25F65"/>
    <w:rsid w:val="00A262CE"/>
    <w:rsid w:val="00A265D7"/>
    <w:rsid w:val="00A27248"/>
    <w:rsid w:val="00A3030F"/>
    <w:rsid w:val="00A30B8E"/>
    <w:rsid w:val="00A311E2"/>
    <w:rsid w:val="00A32112"/>
    <w:rsid w:val="00A32D56"/>
    <w:rsid w:val="00A331CE"/>
    <w:rsid w:val="00A34BBA"/>
    <w:rsid w:val="00A34E43"/>
    <w:rsid w:val="00A3507B"/>
    <w:rsid w:val="00A352E3"/>
    <w:rsid w:val="00A3577C"/>
    <w:rsid w:val="00A359F9"/>
    <w:rsid w:val="00A3636B"/>
    <w:rsid w:val="00A36E84"/>
    <w:rsid w:val="00A37034"/>
    <w:rsid w:val="00A3741E"/>
    <w:rsid w:val="00A37959"/>
    <w:rsid w:val="00A37A36"/>
    <w:rsid w:val="00A40417"/>
    <w:rsid w:val="00A40EB4"/>
    <w:rsid w:val="00A412DA"/>
    <w:rsid w:val="00A41A99"/>
    <w:rsid w:val="00A42CD5"/>
    <w:rsid w:val="00A430AC"/>
    <w:rsid w:val="00A430FA"/>
    <w:rsid w:val="00A43BC5"/>
    <w:rsid w:val="00A44300"/>
    <w:rsid w:val="00A454DE"/>
    <w:rsid w:val="00A45D8E"/>
    <w:rsid w:val="00A46EC4"/>
    <w:rsid w:val="00A47792"/>
    <w:rsid w:val="00A50667"/>
    <w:rsid w:val="00A51C16"/>
    <w:rsid w:val="00A51D4B"/>
    <w:rsid w:val="00A528C7"/>
    <w:rsid w:val="00A5325C"/>
    <w:rsid w:val="00A534D1"/>
    <w:rsid w:val="00A536EA"/>
    <w:rsid w:val="00A53D76"/>
    <w:rsid w:val="00A53E46"/>
    <w:rsid w:val="00A54050"/>
    <w:rsid w:val="00A547BF"/>
    <w:rsid w:val="00A54BD6"/>
    <w:rsid w:val="00A55046"/>
    <w:rsid w:val="00A55940"/>
    <w:rsid w:val="00A570BD"/>
    <w:rsid w:val="00A571F5"/>
    <w:rsid w:val="00A57C4D"/>
    <w:rsid w:val="00A61867"/>
    <w:rsid w:val="00A62B8B"/>
    <w:rsid w:val="00A62D34"/>
    <w:rsid w:val="00A62D7D"/>
    <w:rsid w:val="00A64819"/>
    <w:rsid w:val="00A64949"/>
    <w:rsid w:val="00A650CA"/>
    <w:rsid w:val="00A66356"/>
    <w:rsid w:val="00A6677B"/>
    <w:rsid w:val="00A66940"/>
    <w:rsid w:val="00A7012E"/>
    <w:rsid w:val="00A70412"/>
    <w:rsid w:val="00A7055A"/>
    <w:rsid w:val="00A70768"/>
    <w:rsid w:val="00A7086B"/>
    <w:rsid w:val="00A70962"/>
    <w:rsid w:val="00A7121F"/>
    <w:rsid w:val="00A72E25"/>
    <w:rsid w:val="00A73152"/>
    <w:rsid w:val="00A74AEA"/>
    <w:rsid w:val="00A76A84"/>
    <w:rsid w:val="00A77B6D"/>
    <w:rsid w:val="00A809BB"/>
    <w:rsid w:val="00A8153F"/>
    <w:rsid w:val="00A817F9"/>
    <w:rsid w:val="00A82053"/>
    <w:rsid w:val="00A825A6"/>
    <w:rsid w:val="00A825AC"/>
    <w:rsid w:val="00A82A32"/>
    <w:rsid w:val="00A85C55"/>
    <w:rsid w:val="00A874A8"/>
    <w:rsid w:val="00A879E6"/>
    <w:rsid w:val="00A87CA9"/>
    <w:rsid w:val="00A9034C"/>
    <w:rsid w:val="00A904B5"/>
    <w:rsid w:val="00A90829"/>
    <w:rsid w:val="00A91503"/>
    <w:rsid w:val="00A91D79"/>
    <w:rsid w:val="00A92346"/>
    <w:rsid w:val="00A92EC4"/>
    <w:rsid w:val="00A93416"/>
    <w:rsid w:val="00A935C6"/>
    <w:rsid w:val="00A93B99"/>
    <w:rsid w:val="00A9423F"/>
    <w:rsid w:val="00A94838"/>
    <w:rsid w:val="00A9497E"/>
    <w:rsid w:val="00A95EFA"/>
    <w:rsid w:val="00A960D9"/>
    <w:rsid w:val="00A97E74"/>
    <w:rsid w:val="00A97F5E"/>
    <w:rsid w:val="00A97F99"/>
    <w:rsid w:val="00AA1244"/>
    <w:rsid w:val="00AA2053"/>
    <w:rsid w:val="00AA2A30"/>
    <w:rsid w:val="00AA2C4B"/>
    <w:rsid w:val="00AA35A7"/>
    <w:rsid w:val="00AA3C32"/>
    <w:rsid w:val="00AA5298"/>
    <w:rsid w:val="00AA52CF"/>
    <w:rsid w:val="00AA5BB4"/>
    <w:rsid w:val="00AA5BF9"/>
    <w:rsid w:val="00AA6664"/>
    <w:rsid w:val="00AA76C4"/>
    <w:rsid w:val="00AB0680"/>
    <w:rsid w:val="00AB12A1"/>
    <w:rsid w:val="00AB1AE9"/>
    <w:rsid w:val="00AB251B"/>
    <w:rsid w:val="00AB2C72"/>
    <w:rsid w:val="00AB3868"/>
    <w:rsid w:val="00AB3A10"/>
    <w:rsid w:val="00AB5011"/>
    <w:rsid w:val="00AB595E"/>
    <w:rsid w:val="00AB69BC"/>
    <w:rsid w:val="00AB6FF0"/>
    <w:rsid w:val="00AB761C"/>
    <w:rsid w:val="00AC02D5"/>
    <w:rsid w:val="00AC0BB4"/>
    <w:rsid w:val="00AC0E4F"/>
    <w:rsid w:val="00AC1E1D"/>
    <w:rsid w:val="00AC2106"/>
    <w:rsid w:val="00AC3E26"/>
    <w:rsid w:val="00AC4963"/>
    <w:rsid w:val="00AC4EA9"/>
    <w:rsid w:val="00AC50EB"/>
    <w:rsid w:val="00AC5CF3"/>
    <w:rsid w:val="00AC60CA"/>
    <w:rsid w:val="00AC6113"/>
    <w:rsid w:val="00AC6679"/>
    <w:rsid w:val="00AC675D"/>
    <w:rsid w:val="00AC6B9F"/>
    <w:rsid w:val="00AC7DF6"/>
    <w:rsid w:val="00AC7EA0"/>
    <w:rsid w:val="00AC7EF7"/>
    <w:rsid w:val="00AD0077"/>
    <w:rsid w:val="00AD02B6"/>
    <w:rsid w:val="00AD05DA"/>
    <w:rsid w:val="00AD1715"/>
    <w:rsid w:val="00AD1FC7"/>
    <w:rsid w:val="00AD296C"/>
    <w:rsid w:val="00AD2A83"/>
    <w:rsid w:val="00AD3E84"/>
    <w:rsid w:val="00AD4AA5"/>
    <w:rsid w:val="00AD4CB6"/>
    <w:rsid w:val="00AD6E8E"/>
    <w:rsid w:val="00AE1655"/>
    <w:rsid w:val="00AE25C4"/>
    <w:rsid w:val="00AE2DDA"/>
    <w:rsid w:val="00AE2F9B"/>
    <w:rsid w:val="00AE32E6"/>
    <w:rsid w:val="00AE3304"/>
    <w:rsid w:val="00AE35B5"/>
    <w:rsid w:val="00AE536C"/>
    <w:rsid w:val="00AE55F8"/>
    <w:rsid w:val="00AE6387"/>
    <w:rsid w:val="00AE63E9"/>
    <w:rsid w:val="00AE6978"/>
    <w:rsid w:val="00AE6A4A"/>
    <w:rsid w:val="00AE7636"/>
    <w:rsid w:val="00AE780C"/>
    <w:rsid w:val="00AF0263"/>
    <w:rsid w:val="00AF0469"/>
    <w:rsid w:val="00AF04A0"/>
    <w:rsid w:val="00AF0DAF"/>
    <w:rsid w:val="00AF18CF"/>
    <w:rsid w:val="00AF25D1"/>
    <w:rsid w:val="00AF3EE2"/>
    <w:rsid w:val="00AF47A8"/>
    <w:rsid w:val="00AF52A8"/>
    <w:rsid w:val="00AF545F"/>
    <w:rsid w:val="00AF5578"/>
    <w:rsid w:val="00AF5ED1"/>
    <w:rsid w:val="00B00C01"/>
    <w:rsid w:val="00B01596"/>
    <w:rsid w:val="00B020B6"/>
    <w:rsid w:val="00B02B46"/>
    <w:rsid w:val="00B0340D"/>
    <w:rsid w:val="00B040BE"/>
    <w:rsid w:val="00B0414B"/>
    <w:rsid w:val="00B0443D"/>
    <w:rsid w:val="00B051C5"/>
    <w:rsid w:val="00B055BE"/>
    <w:rsid w:val="00B06085"/>
    <w:rsid w:val="00B07E47"/>
    <w:rsid w:val="00B105B6"/>
    <w:rsid w:val="00B1199C"/>
    <w:rsid w:val="00B119DC"/>
    <w:rsid w:val="00B12330"/>
    <w:rsid w:val="00B12CA4"/>
    <w:rsid w:val="00B13C6C"/>
    <w:rsid w:val="00B14404"/>
    <w:rsid w:val="00B1461F"/>
    <w:rsid w:val="00B15689"/>
    <w:rsid w:val="00B1596E"/>
    <w:rsid w:val="00B15B65"/>
    <w:rsid w:val="00B15CD5"/>
    <w:rsid w:val="00B16AD7"/>
    <w:rsid w:val="00B16C68"/>
    <w:rsid w:val="00B16CAC"/>
    <w:rsid w:val="00B16F56"/>
    <w:rsid w:val="00B173B3"/>
    <w:rsid w:val="00B1779B"/>
    <w:rsid w:val="00B1795A"/>
    <w:rsid w:val="00B206DB"/>
    <w:rsid w:val="00B208AB"/>
    <w:rsid w:val="00B21B37"/>
    <w:rsid w:val="00B2209E"/>
    <w:rsid w:val="00B2219E"/>
    <w:rsid w:val="00B2231E"/>
    <w:rsid w:val="00B2246D"/>
    <w:rsid w:val="00B2267D"/>
    <w:rsid w:val="00B22E21"/>
    <w:rsid w:val="00B23E12"/>
    <w:rsid w:val="00B26865"/>
    <w:rsid w:val="00B27282"/>
    <w:rsid w:val="00B31722"/>
    <w:rsid w:val="00B317E8"/>
    <w:rsid w:val="00B32736"/>
    <w:rsid w:val="00B328BC"/>
    <w:rsid w:val="00B32E05"/>
    <w:rsid w:val="00B32E6D"/>
    <w:rsid w:val="00B3329C"/>
    <w:rsid w:val="00B338B9"/>
    <w:rsid w:val="00B34677"/>
    <w:rsid w:val="00B3517B"/>
    <w:rsid w:val="00B36746"/>
    <w:rsid w:val="00B36F3D"/>
    <w:rsid w:val="00B3780F"/>
    <w:rsid w:val="00B4050A"/>
    <w:rsid w:val="00B407EA"/>
    <w:rsid w:val="00B408A6"/>
    <w:rsid w:val="00B4092D"/>
    <w:rsid w:val="00B40BA4"/>
    <w:rsid w:val="00B4225B"/>
    <w:rsid w:val="00B425A2"/>
    <w:rsid w:val="00B431B3"/>
    <w:rsid w:val="00B43B3F"/>
    <w:rsid w:val="00B43B76"/>
    <w:rsid w:val="00B43F64"/>
    <w:rsid w:val="00B4533E"/>
    <w:rsid w:val="00B468B4"/>
    <w:rsid w:val="00B46D10"/>
    <w:rsid w:val="00B4714D"/>
    <w:rsid w:val="00B47937"/>
    <w:rsid w:val="00B5004C"/>
    <w:rsid w:val="00B51046"/>
    <w:rsid w:val="00B510C8"/>
    <w:rsid w:val="00B51A4D"/>
    <w:rsid w:val="00B521AF"/>
    <w:rsid w:val="00B52BF3"/>
    <w:rsid w:val="00B539CB"/>
    <w:rsid w:val="00B5440E"/>
    <w:rsid w:val="00B5497D"/>
    <w:rsid w:val="00B559AF"/>
    <w:rsid w:val="00B55A7F"/>
    <w:rsid w:val="00B5635E"/>
    <w:rsid w:val="00B5702A"/>
    <w:rsid w:val="00B60117"/>
    <w:rsid w:val="00B61AE4"/>
    <w:rsid w:val="00B62A71"/>
    <w:rsid w:val="00B62E7F"/>
    <w:rsid w:val="00B63855"/>
    <w:rsid w:val="00B649E2"/>
    <w:rsid w:val="00B658AC"/>
    <w:rsid w:val="00B669D0"/>
    <w:rsid w:val="00B708D2"/>
    <w:rsid w:val="00B70C2D"/>
    <w:rsid w:val="00B71436"/>
    <w:rsid w:val="00B716DE"/>
    <w:rsid w:val="00B728F1"/>
    <w:rsid w:val="00B730A1"/>
    <w:rsid w:val="00B73DC6"/>
    <w:rsid w:val="00B73EC1"/>
    <w:rsid w:val="00B75FAE"/>
    <w:rsid w:val="00B76447"/>
    <w:rsid w:val="00B76968"/>
    <w:rsid w:val="00B77792"/>
    <w:rsid w:val="00B801BE"/>
    <w:rsid w:val="00B808F9"/>
    <w:rsid w:val="00B809BF"/>
    <w:rsid w:val="00B809D7"/>
    <w:rsid w:val="00B811AA"/>
    <w:rsid w:val="00B81249"/>
    <w:rsid w:val="00B81E84"/>
    <w:rsid w:val="00B825D7"/>
    <w:rsid w:val="00B85430"/>
    <w:rsid w:val="00B861DE"/>
    <w:rsid w:val="00B86858"/>
    <w:rsid w:val="00B86F74"/>
    <w:rsid w:val="00B90100"/>
    <w:rsid w:val="00B93182"/>
    <w:rsid w:val="00B93AA8"/>
    <w:rsid w:val="00B94532"/>
    <w:rsid w:val="00B95229"/>
    <w:rsid w:val="00B9541B"/>
    <w:rsid w:val="00B95659"/>
    <w:rsid w:val="00B95F5A"/>
    <w:rsid w:val="00B962E2"/>
    <w:rsid w:val="00B96C1E"/>
    <w:rsid w:val="00B97E60"/>
    <w:rsid w:val="00BA0354"/>
    <w:rsid w:val="00BA074B"/>
    <w:rsid w:val="00BA2FBE"/>
    <w:rsid w:val="00BA33B3"/>
    <w:rsid w:val="00BA4665"/>
    <w:rsid w:val="00BA6128"/>
    <w:rsid w:val="00BA6687"/>
    <w:rsid w:val="00BA6780"/>
    <w:rsid w:val="00BA6B71"/>
    <w:rsid w:val="00BA7A81"/>
    <w:rsid w:val="00BB0683"/>
    <w:rsid w:val="00BB0F84"/>
    <w:rsid w:val="00BB11F8"/>
    <w:rsid w:val="00BB24C7"/>
    <w:rsid w:val="00BB25FE"/>
    <w:rsid w:val="00BB268B"/>
    <w:rsid w:val="00BB292D"/>
    <w:rsid w:val="00BB340C"/>
    <w:rsid w:val="00BB3C47"/>
    <w:rsid w:val="00BB3D65"/>
    <w:rsid w:val="00BB431C"/>
    <w:rsid w:val="00BB4403"/>
    <w:rsid w:val="00BB51E3"/>
    <w:rsid w:val="00BB627A"/>
    <w:rsid w:val="00BB6B87"/>
    <w:rsid w:val="00BB748D"/>
    <w:rsid w:val="00BB7778"/>
    <w:rsid w:val="00BB77CE"/>
    <w:rsid w:val="00BB7AA2"/>
    <w:rsid w:val="00BC0846"/>
    <w:rsid w:val="00BC0972"/>
    <w:rsid w:val="00BC141D"/>
    <w:rsid w:val="00BC1748"/>
    <w:rsid w:val="00BC23C7"/>
    <w:rsid w:val="00BC2DB9"/>
    <w:rsid w:val="00BC4D94"/>
    <w:rsid w:val="00BC504F"/>
    <w:rsid w:val="00BC5DF8"/>
    <w:rsid w:val="00BC6FFC"/>
    <w:rsid w:val="00BC75A6"/>
    <w:rsid w:val="00BD0285"/>
    <w:rsid w:val="00BD05DF"/>
    <w:rsid w:val="00BD08B8"/>
    <w:rsid w:val="00BD0BD2"/>
    <w:rsid w:val="00BD1E0C"/>
    <w:rsid w:val="00BD1F09"/>
    <w:rsid w:val="00BD2B3C"/>
    <w:rsid w:val="00BD30F4"/>
    <w:rsid w:val="00BD371C"/>
    <w:rsid w:val="00BD3D03"/>
    <w:rsid w:val="00BD4637"/>
    <w:rsid w:val="00BD482E"/>
    <w:rsid w:val="00BD50A9"/>
    <w:rsid w:val="00BD5BCD"/>
    <w:rsid w:val="00BD63BA"/>
    <w:rsid w:val="00BD68B0"/>
    <w:rsid w:val="00BD6924"/>
    <w:rsid w:val="00BD7990"/>
    <w:rsid w:val="00BD7C23"/>
    <w:rsid w:val="00BD7E43"/>
    <w:rsid w:val="00BE0672"/>
    <w:rsid w:val="00BE06EA"/>
    <w:rsid w:val="00BE323C"/>
    <w:rsid w:val="00BE417B"/>
    <w:rsid w:val="00BE4479"/>
    <w:rsid w:val="00BE6338"/>
    <w:rsid w:val="00BE78DA"/>
    <w:rsid w:val="00BE7A33"/>
    <w:rsid w:val="00BE7FB4"/>
    <w:rsid w:val="00BF0A1D"/>
    <w:rsid w:val="00BF0CF6"/>
    <w:rsid w:val="00BF1417"/>
    <w:rsid w:val="00BF258D"/>
    <w:rsid w:val="00BF2593"/>
    <w:rsid w:val="00BF27DC"/>
    <w:rsid w:val="00BF2BD8"/>
    <w:rsid w:val="00BF3520"/>
    <w:rsid w:val="00BF3653"/>
    <w:rsid w:val="00BF4651"/>
    <w:rsid w:val="00BF4D95"/>
    <w:rsid w:val="00BF5053"/>
    <w:rsid w:val="00BF5498"/>
    <w:rsid w:val="00BF6EA5"/>
    <w:rsid w:val="00BF737A"/>
    <w:rsid w:val="00BF7A54"/>
    <w:rsid w:val="00C019D3"/>
    <w:rsid w:val="00C0252C"/>
    <w:rsid w:val="00C03EDA"/>
    <w:rsid w:val="00C043AF"/>
    <w:rsid w:val="00C0486B"/>
    <w:rsid w:val="00C04A42"/>
    <w:rsid w:val="00C059FF"/>
    <w:rsid w:val="00C0675C"/>
    <w:rsid w:val="00C06D58"/>
    <w:rsid w:val="00C0788C"/>
    <w:rsid w:val="00C07D62"/>
    <w:rsid w:val="00C10E8A"/>
    <w:rsid w:val="00C10EBF"/>
    <w:rsid w:val="00C11324"/>
    <w:rsid w:val="00C113D5"/>
    <w:rsid w:val="00C11FBC"/>
    <w:rsid w:val="00C13004"/>
    <w:rsid w:val="00C13A85"/>
    <w:rsid w:val="00C14777"/>
    <w:rsid w:val="00C14D84"/>
    <w:rsid w:val="00C1514B"/>
    <w:rsid w:val="00C154A2"/>
    <w:rsid w:val="00C15E05"/>
    <w:rsid w:val="00C16E07"/>
    <w:rsid w:val="00C17421"/>
    <w:rsid w:val="00C17B7D"/>
    <w:rsid w:val="00C17FCC"/>
    <w:rsid w:val="00C20301"/>
    <w:rsid w:val="00C206BC"/>
    <w:rsid w:val="00C20D3E"/>
    <w:rsid w:val="00C20FDA"/>
    <w:rsid w:val="00C233C9"/>
    <w:rsid w:val="00C23D24"/>
    <w:rsid w:val="00C25055"/>
    <w:rsid w:val="00C306B4"/>
    <w:rsid w:val="00C306CB"/>
    <w:rsid w:val="00C30AEE"/>
    <w:rsid w:val="00C30D19"/>
    <w:rsid w:val="00C310B4"/>
    <w:rsid w:val="00C32BC6"/>
    <w:rsid w:val="00C32D8A"/>
    <w:rsid w:val="00C332CD"/>
    <w:rsid w:val="00C336B1"/>
    <w:rsid w:val="00C34C7E"/>
    <w:rsid w:val="00C3541C"/>
    <w:rsid w:val="00C36BB1"/>
    <w:rsid w:val="00C36CB1"/>
    <w:rsid w:val="00C40C25"/>
    <w:rsid w:val="00C41277"/>
    <w:rsid w:val="00C41B60"/>
    <w:rsid w:val="00C43E34"/>
    <w:rsid w:val="00C44B2A"/>
    <w:rsid w:val="00C44DF4"/>
    <w:rsid w:val="00C45801"/>
    <w:rsid w:val="00C46E3B"/>
    <w:rsid w:val="00C47CC0"/>
    <w:rsid w:val="00C50874"/>
    <w:rsid w:val="00C51D9C"/>
    <w:rsid w:val="00C52B8A"/>
    <w:rsid w:val="00C52D52"/>
    <w:rsid w:val="00C535F6"/>
    <w:rsid w:val="00C544BC"/>
    <w:rsid w:val="00C54D6B"/>
    <w:rsid w:val="00C55A16"/>
    <w:rsid w:val="00C561B6"/>
    <w:rsid w:val="00C574BA"/>
    <w:rsid w:val="00C57E0B"/>
    <w:rsid w:val="00C57F94"/>
    <w:rsid w:val="00C6005E"/>
    <w:rsid w:val="00C60549"/>
    <w:rsid w:val="00C6076E"/>
    <w:rsid w:val="00C61022"/>
    <w:rsid w:val="00C610B4"/>
    <w:rsid w:val="00C616E8"/>
    <w:rsid w:val="00C62281"/>
    <w:rsid w:val="00C62CAB"/>
    <w:rsid w:val="00C63D66"/>
    <w:rsid w:val="00C65E34"/>
    <w:rsid w:val="00C66B1D"/>
    <w:rsid w:val="00C675C3"/>
    <w:rsid w:val="00C67B8C"/>
    <w:rsid w:val="00C710DD"/>
    <w:rsid w:val="00C710F3"/>
    <w:rsid w:val="00C7143E"/>
    <w:rsid w:val="00C71736"/>
    <w:rsid w:val="00C72141"/>
    <w:rsid w:val="00C7265D"/>
    <w:rsid w:val="00C72FF5"/>
    <w:rsid w:val="00C73D37"/>
    <w:rsid w:val="00C740B8"/>
    <w:rsid w:val="00C74C87"/>
    <w:rsid w:val="00C74F71"/>
    <w:rsid w:val="00C75572"/>
    <w:rsid w:val="00C75806"/>
    <w:rsid w:val="00C766D1"/>
    <w:rsid w:val="00C772BB"/>
    <w:rsid w:val="00C80400"/>
    <w:rsid w:val="00C80443"/>
    <w:rsid w:val="00C807D5"/>
    <w:rsid w:val="00C80ACE"/>
    <w:rsid w:val="00C81A56"/>
    <w:rsid w:val="00C81E7F"/>
    <w:rsid w:val="00C82EC4"/>
    <w:rsid w:val="00C83675"/>
    <w:rsid w:val="00C83BB8"/>
    <w:rsid w:val="00C83C51"/>
    <w:rsid w:val="00C83D1C"/>
    <w:rsid w:val="00C84D2F"/>
    <w:rsid w:val="00C853C4"/>
    <w:rsid w:val="00C853D6"/>
    <w:rsid w:val="00C85A57"/>
    <w:rsid w:val="00C85E9F"/>
    <w:rsid w:val="00C85F3F"/>
    <w:rsid w:val="00C86CD5"/>
    <w:rsid w:val="00C86E16"/>
    <w:rsid w:val="00C871C1"/>
    <w:rsid w:val="00C87416"/>
    <w:rsid w:val="00C87C25"/>
    <w:rsid w:val="00C9133B"/>
    <w:rsid w:val="00C91C0D"/>
    <w:rsid w:val="00C91C93"/>
    <w:rsid w:val="00C91FA3"/>
    <w:rsid w:val="00C92093"/>
    <w:rsid w:val="00C9209B"/>
    <w:rsid w:val="00C92A93"/>
    <w:rsid w:val="00C92B00"/>
    <w:rsid w:val="00C92BE8"/>
    <w:rsid w:val="00C93036"/>
    <w:rsid w:val="00C9352A"/>
    <w:rsid w:val="00C94076"/>
    <w:rsid w:val="00C94A23"/>
    <w:rsid w:val="00C94DE9"/>
    <w:rsid w:val="00C9564C"/>
    <w:rsid w:val="00C958EE"/>
    <w:rsid w:val="00C95EAE"/>
    <w:rsid w:val="00C95F35"/>
    <w:rsid w:val="00C97590"/>
    <w:rsid w:val="00CA1757"/>
    <w:rsid w:val="00CA2064"/>
    <w:rsid w:val="00CA3BC0"/>
    <w:rsid w:val="00CA59D7"/>
    <w:rsid w:val="00CA77C1"/>
    <w:rsid w:val="00CA7A3F"/>
    <w:rsid w:val="00CB0973"/>
    <w:rsid w:val="00CB1FA7"/>
    <w:rsid w:val="00CB275B"/>
    <w:rsid w:val="00CB2D88"/>
    <w:rsid w:val="00CB3CC9"/>
    <w:rsid w:val="00CB478F"/>
    <w:rsid w:val="00CB4CD7"/>
    <w:rsid w:val="00CB4DC7"/>
    <w:rsid w:val="00CB53BE"/>
    <w:rsid w:val="00CB59EF"/>
    <w:rsid w:val="00CB6031"/>
    <w:rsid w:val="00CB6F13"/>
    <w:rsid w:val="00CB78A7"/>
    <w:rsid w:val="00CC063F"/>
    <w:rsid w:val="00CC083C"/>
    <w:rsid w:val="00CC08F0"/>
    <w:rsid w:val="00CC105D"/>
    <w:rsid w:val="00CC21A4"/>
    <w:rsid w:val="00CC2B95"/>
    <w:rsid w:val="00CC3C06"/>
    <w:rsid w:val="00CC3CE8"/>
    <w:rsid w:val="00CC3FCD"/>
    <w:rsid w:val="00CC48A8"/>
    <w:rsid w:val="00CC5736"/>
    <w:rsid w:val="00CC5A68"/>
    <w:rsid w:val="00CD0053"/>
    <w:rsid w:val="00CD30CB"/>
    <w:rsid w:val="00CD31DE"/>
    <w:rsid w:val="00CD34C4"/>
    <w:rsid w:val="00CD3544"/>
    <w:rsid w:val="00CD45B2"/>
    <w:rsid w:val="00CD4A6E"/>
    <w:rsid w:val="00CD4A99"/>
    <w:rsid w:val="00CD5465"/>
    <w:rsid w:val="00CD5FE7"/>
    <w:rsid w:val="00CD614C"/>
    <w:rsid w:val="00CD678A"/>
    <w:rsid w:val="00CD6987"/>
    <w:rsid w:val="00CD6BB8"/>
    <w:rsid w:val="00CD797F"/>
    <w:rsid w:val="00CD7A29"/>
    <w:rsid w:val="00CE09D4"/>
    <w:rsid w:val="00CE120A"/>
    <w:rsid w:val="00CE14EF"/>
    <w:rsid w:val="00CE29C2"/>
    <w:rsid w:val="00CE3CC8"/>
    <w:rsid w:val="00CE3D82"/>
    <w:rsid w:val="00CE3FBA"/>
    <w:rsid w:val="00CE4377"/>
    <w:rsid w:val="00CE4677"/>
    <w:rsid w:val="00CE4B78"/>
    <w:rsid w:val="00CE4C42"/>
    <w:rsid w:val="00CE536F"/>
    <w:rsid w:val="00CE66D0"/>
    <w:rsid w:val="00CE6760"/>
    <w:rsid w:val="00CF1222"/>
    <w:rsid w:val="00CF1874"/>
    <w:rsid w:val="00CF1CD3"/>
    <w:rsid w:val="00CF1FC4"/>
    <w:rsid w:val="00CF42A9"/>
    <w:rsid w:val="00CF4619"/>
    <w:rsid w:val="00CF4D6A"/>
    <w:rsid w:val="00CF559B"/>
    <w:rsid w:val="00CF60F0"/>
    <w:rsid w:val="00CF635A"/>
    <w:rsid w:val="00CF655A"/>
    <w:rsid w:val="00CF6C92"/>
    <w:rsid w:val="00CF7008"/>
    <w:rsid w:val="00D019D7"/>
    <w:rsid w:val="00D0447A"/>
    <w:rsid w:val="00D0448F"/>
    <w:rsid w:val="00D05225"/>
    <w:rsid w:val="00D053A7"/>
    <w:rsid w:val="00D06034"/>
    <w:rsid w:val="00D06146"/>
    <w:rsid w:val="00D06641"/>
    <w:rsid w:val="00D06F48"/>
    <w:rsid w:val="00D070DE"/>
    <w:rsid w:val="00D10CEE"/>
    <w:rsid w:val="00D10ED3"/>
    <w:rsid w:val="00D10F29"/>
    <w:rsid w:val="00D110D5"/>
    <w:rsid w:val="00D1168A"/>
    <w:rsid w:val="00D11B8E"/>
    <w:rsid w:val="00D128F2"/>
    <w:rsid w:val="00D135F2"/>
    <w:rsid w:val="00D149CD"/>
    <w:rsid w:val="00D1501E"/>
    <w:rsid w:val="00D15732"/>
    <w:rsid w:val="00D1610D"/>
    <w:rsid w:val="00D161EE"/>
    <w:rsid w:val="00D16710"/>
    <w:rsid w:val="00D16F6C"/>
    <w:rsid w:val="00D17302"/>
    <w:rsid w:val="00D17B9D"/>
    <w:rsid w:val="00D21B6C"/>
    <w:rsid w:val="00D223CE"/>
    <w:rsid w:val="00D2334D"/>
    <w:rsid w:val="00D2344D"/>
    <w:rsid w:val="00D23560"/>
    <w:rsid w:val="00D23F78"/>
    <w:rsid w:val="00D254F7"/>
    <w:rsid w:val="00D25B19"/>
    <w:rsid w:val="00D25ECB"/>
    <w:rsid w:val="00D262C2"/>
    <w:rsid w:val="00D265CB"/>
    <w:rsid w:val="00D26757"/>
    <w:rsid w:val="00D27057"/>
    <w:rsid w:val="00D275C6"/>
    <w:rsid w:val="00D27E81"/>
    <w:rsid w:val="00D30CC9"/>
    <w:rsid w:val="00D31413"/>
    <w:rsid w:val="00D31A73"/>
    <w:rsid w:val="00D32123"/>
    <w:rsid w:val="00D32F1B"/>
    <w:rsid w:val="00D35B81"/>
    <w:rsid w:val="00D36AA8"/>
    <w:rsid w:val="00D36EA9"/>
    <w:rsid w:val="00D36F81"/>
    <w:rsid w:val="00D37B0A"/>
    <w:rsid w:val="00D37B36"/>
    <w:rsid w:val="00D4000E"/>
    <w:rsid w:val="00D4053F"/>
    <w:rsid w:val="00D463B0"/>
    <w:rsid w:val="00D46669"/>
    <w:rsid w:val="00D46739"/>
    <w:rsid w:val="00D46F18"/>
    <w:rsid w:val="00D473FA"/>
    <w:rsid w:val="00D47949"/>
    <w:rsid w:val="00D508F0"/>
    <w:rsid w:val="00D51260"/>
    <w:rsid w:val="00D5154F"/>
    <w:rsid w:val="00D526C3"/>
    <w:rsid w:val="00D52D85"/>
    <w:rsid w:val="00D554EA"/>
    <w:rsid w:val="00D55BA8"/>
    <w:rsid w:val="00D562A5"/>
    <w:rsid w:val="00D5647E"/>
    <w:rsid w:val="00D56EE4"/>
    <w:rsid w:val="00D6063C"/>
    <w:rsid w:val="00D61C0F"/>
    <w:rsid w:val="00D6204B"/>
    <w:rsid w:val="00D62388"/>
    <w:rsid w:val="00D62E31"/>
    <w:rsid w:val="00D63758"/>
    <w:rsid w:val="00D63832"/>
    <w:rsid w:val="00D63D25"/>
    <w:rsid w:val="00D65F58"/>
    <w:rsid w:val="00D661FD"/>
    <w:rsid w:val="00D66369"/>
    <w:rsid w:val="00D66458"/>
    <w:rsid w:val="00D66C6F"/>
    <w:rsid w:val="00D6711D"/>
    <w:rsid w:val="00D70048"/>
    <w:rsid w:val="00D7053F"/>
    <w:rsid w:val="00D71066"/>
    <w:rsid w:val="00D71246"/>
    <w:rsid w:val="00D7148E"/>
    <w:rsid w:val="00D71DE6"/>
    <w:rsid w:val="00D732A9"/>
    <w:rsid w:val="00D7334F"/>
    <w:rsid w:val="00D73543"/>
    <w:rsid w:val="00D73A8C"/>
    <w:rsid w:val="00D750A7"/>
    <w:rsid w:val="00D751B9"/>
    <w:rsid w:val="00D753C3"/>
    <w:rsid w:val="00D75F0A"/>
    <w:rsid w:val="00D775A0"/>
    <w:rsid w:val="00D77D93"/>
    <w:rsid w:val="00D803B6"/>
    <w:rsid w:val="00D8040A"/>
    <w:rsid w:val="00D80993"/>
    <w:rsid w:val="00D81013"/>
    <w:rsid w:val="00D81EA9"/>
    <w:rsid w:val="00D82AB8"/>
    <w:rsid w:val="00D83539"/>
    <w:rsid w:val="00D835BA"/>
    <w:rsid w:val="00D8374D"/>
    <w:rsid w:val="00D83BBA"/>
    <w:rsid w:val="00D83ED9"/>
    <w:rsid w:val="00D8440F"/>
    <w:rsid w:val="00D852F7"/>
    <w:rsid w:val="00D86618"/>
    <w:rsid w:val="00D86B66"/>
    <w:rsid w:val="00D86DA2"/>
    <w:rsid w:val="00D870BC"/>
    <w:rsid w:val="00D87172"/>
    <w:rsid w:val="00D915B1"/>
    <w:rsid w:val="00D9160B"/>
    <w:rsid w:val="00D9245D"/>
    <w:rsid w:val="00D92BE5"/>
    <w:rsid w:val="00D93EA4"/>
    <w:rsid w:val="00D94318"/>
    <w:rsid w:val="00D946E6"/>
    <w:rsid w:val="00D95AAC"/>
    <w:rsid w:val="00D96451"/>
    <w:rsid w:val="00D96690"/>
    <w:rsid w:val="00D96893"/>
    <w:rsid w:val="00D97034"/>
    <w:rsid w:val="00D97A0D"/>
    <w:rsid w:val="00DA0197"/>
    <w:rsid w:val="00DA087B"/>
    <w:rsid w:val="00DA0D5A"/>
    <w:rsid w:val="00DA112B"/>
    <w:rsid w:val="00DA183B"/>
    <w:rsid w:val="00DA28B0"/>
    <w:rsid w:val="00DA29A8"/>
    <w:rsid w:val="00DA3CF4"/>
    <w:rsid w:val="00DA3DB7"/>
    <w:rsid w:val="00DA3E04"/>
    <w:rsid w:val="00DA4684"/>
    <w:rsid w:val="00DA53A3"/>
    <w:rsid w:val="00DA68A5"/>
    <w:rsid w:val="00DA774A"/>
    <w:rsid w:val="00DA7783"/>
    <w:rsid w:val="00DB0545"/>
    <w:rsid w:val="00DB263B"/>
    <w:rsid w:val="00DB2DAD"/>
    <w:rsid w:val="00DB3127"/>
    <w:rsid w:val="00DB39DA"/>
    <w:rsid w:val="00DB3CD5"/>
    <w:rsid w:val="00DB438C"/>
    <w:rsid w:val="00DB4D3D"/>
    <w:rsid w:val="00DB5AE4"/>
    <w:rsid w:val="00DB61A6"/>
    <w:rsid w:val="00DB626F"/>
    <w:rsid w:val="00DB635A"/>
    <w:rsid w:val="00DB6837"/>
    <w:rsid w:val="00DB6C60"/>
    <w:rsid w:val="00DC0D36"/>
    <w:rsid w:val="00DC0EE3"/>
    <w:rsid w:val="00DC1F1D"/>
    <w:rsid w:val="00DC2343"/>
    <w:rsid w:val="00DC2605"/>
    <w:rsid w:val="00DC281F"/>
    <w:rsid w:val="00DC2E2A"/>
    <w:rsid w:val="00DC3C39"/>
    <w:rsid w:val="00DC3DEB"/>
    <w:rsid w:val="00DC4411"/>
    <w:rsid w:val="00DC53AE"/>
    <w:rsid w:val="00DC68FA"/>
    <w:rsid w:val="00DC6ED8"/>
    <w:rsid w:val="00DD0172"/>
    <w:rsid w:val="00DD0ADB"/>
    <w:rsid w:val="00DD16EC"/>
    <w:rsid w:val="00DD181C"/>
    <w:rsid w:val="00DD19A0"/>
    <w:rsid w:val="00DD2368"/>
    <w:rsid w:val="00DD27DE"/>
    <w:rsid w:val="00DD34F6"/>
    <w:rsid w:val="00DD3BC0"/>
    <w:rsid w:val="00DD3BF0"/>
    <w:rsid w:val="00DD4076"/>
    <w:rsid w:val="00DD4EBA"/>
    <w:rsid w:val="00DD69A1"/>
    <w:rsid w:val="00DD6B67"/>
    <w:rsid w:val="00DD7678"/>
    <w:rsid w:val="00DD77F7"/>
    <w:rsid w:val="00DE0CE9"/>
    <w:rsid w:val="00DE0F57"/>
    <w:rsid w:val="00DE12FE"/>
    <w:rsid w:val="00DE164F"/>
    <w:rsid w:val="00DE1B05"/>
    <w:rsid w:val="00DE22A8"/>
    <w:rsid w:val="00DE2A08"/>
    <w:rsid w:val="00DE2B42"/>
    <w:rsid w:val="00DE2D64"/>
    <w:rsid w:val="00DE3F35"/>
    <w:rsid w:val="00DE5540"/>
    <w:rsid w:val="00DE56D7"/>
    <w:rsid w:val="00DE6964"/>
    <w:rsid w:val="00DF02DA"/>
    <w:rsid w:val="00DF0C9B"/>
    <w:rsid w:val="00DF1168"/>
    <w:rsid w:val="00DF13AF"/>
    <w:rsid w:val="00DF1917"/>
    <w:rsid w:val="00DF1B05"/>
    <w:rsid w:val="00DF1F74"/>
    <w:rsid w:val="00DF2EFF"/>
    <w:rsid w:val="00DF3895"/>
    <w:rsid w:val="00DF3D7F"/>
    <w:rsid w:val="00DF4B48"/>
    <w:rsid w:val="00DF53D2"/>
    <w:rsid w:val="00DF57B0"/>
    <w:rsid w:val="00DF5AA2"/>
    <w:rsid w:val="00DF63CD"/>
    <w:rsid w:val="00DF6886"/>
    <w:rsid w:val="00DF6CB8"/>
    <w:rsid w:val="00DF7DDA"/>
    <w:rsid w:val="00E000A9"/>
    <w:rsid w:val="00E00CE8"/>
    <w:rsid w:val="00E00D85"/>
    <w:rsid w:val="00E018D8"/>
    <w:rsid w:val="00E026AC"/>
    <w:rsid w:val="00E032EF"/>
    <w:rsid w:val="00E03779"/>
    <w:rsid w:val="00E049B5"/>
    <w:rsid w:val="00E049C7"/>
    <w:rsid w:val="00E04A83"/>
    <w:rsid w:val="00E04BFA"/>
    <w:rsid w:val="00E04C55"/>
    <w:rsid w:val="00E05CA9"/>
    <w:rsid w:val="00E05EC7"/>
    <w:rsid w:val="00E060E3"/>
    <w:rsid w:val="00E06C3A"/>
    <w:rsid w:val="00E06C5F"/>
    <w:rsid w:val="00E06C8E"/>
    <w:rsid w:val="00E07F86"/>
    <w:rsid w:val="00E1015F"/>
    <w:rsid w:val="00E10345"/>
    <w:rsid w:val="00E108FE"/>
    <w:rsid w:val="00E10BC9"/>
    <w:rsid w:val="00E119AF"/>
    <w:rsid w:val="00E128BD"/>
    <w:rsid w:val="00E129B8"/>
    <w:rsid w:val="00E139CA"/>
    <w:rsid w:val="00E13F94"/>
    <w:rsid w:val="00E14B39"/>
    <w:rsid w:val="00E15356"/>
    <w:rsid w:val="00E15CD0"/>
    <w:rsid w:val="00E163B2"/>
    <w:rsid w:val="00E17507"/>
    <w:rsid w:val="00E17AD1"/>
    <w:rsid w:val="00E17B46"/>
    <w:rsid w:val="00E17F1A"/>
    <w:rsid w:val="00E20278"/>
    <w:rsid w:val="00E20B2F"/>
    <w:rsid w:val="00E21786"/>
    <w:rsid w:val="00E21CD9"/>
    <w:rsid w:val="00E21DAD"/>
    <w:rsid w:val="00E221C0"/>
    <w:rsid w:val="00E226C3"/>
    <w:rsid w:val="00E241E1"/>
    <w:rsid w:val="00E24CB4"/>
    <w:rsid w:val="00E2591A"/>
    <w:rsid w:val="00E25993"/>
    <w:rsid w:val="00E25CA0"/>
    <w:rsid w:val="00E25F15"/>
    <w:rsid w:val="00E26A5E"/>
    <w:rsid w:val="00E27E78"/>
    <w:rsid w:val="00E319AF"/>
    <w:rsid w:val="00E324C6"/>
    <w:rsid w:val="00E32BCB"/>
    <w:rsid w:val="00E34812"/>
    <w:rsid w:val="00E37F32"/>
    <w:rsid w:val="00E37FA9"/>
    <w:rsid w:val="00E40447"/>
    <w:rsid w:val="00E40663"/>
    <w:rsid w:val="00E40BA6"/>
    <w:rsid w:val="00E41595"/>
    <w:rsid w:val="00E419DF"/>
    <w:rsid w:val="00E41E3F"/>
    <w:rsid w:val="00E4212A"/>
    <w:rsid w:val="00E42AD4"/>
    <w:rsid w:val="00E42B94"/>
    <w:rsid w:val="00E436EE"/>
    <w:rsid w:val="00E43B69"/>
    <w:rsid w:val="00E43E96"/>
    <w:rsid w:val="00E44601"/>
    <w:rsid w:val="00E4484D"/>
    <w:rsid w:val="00E44CC3"/>
    <w:rsid w:val="00E45022"/>
    <w:rsid w:val="00E47F2E"/>
    <w:rsid w:val="00E502F8"/>
    <w:rsid w:val="00E51934"/>
    <w:rsid w:val="00E51F4C"/>
    <w:rsid w:val="00E52073"/>
    <w:rsid w:val="00E525BB"/>
    <w:rsid w:val="00E529B6"/>
    <w:rsid w:val="00E52A1B"/>
    <w:rsid w:val="00E52C2B"/>
    <w:rsid w:val="00E52CFF"/>
    <w:rsid w:val="00E53896"/>
    <w:rsid w:val="00E548EE"/>
    <w:rsid w:val="00E54F75"/>
    <w:rsid w:val="00E558A6"/>
    <w:rsid w:val="00E56091"/>
    <w:rsid w:val="00E56536"/>
    <w:rsid w:val="00E5660F"/>
    <w:rsid w:val="00E56664"/>
    <w:rsid w:val="00E56856"/>
    <w:rsid w:val="00E56F44"/>
    <w:rsid w:val="00E6041D"/>
    <w:rsid w:val="00E608D7"/>
    <w:rsid w:val="00E60F86"/>
    <w:rsid w:val="00E611FC"/>
    <w:rsid w:val="00E616B1"/>
    <w:rsid w:val="00E61EC6"/>
    <w:rsid w:val="00E62BA6"/>
    <w:rsid w:val="00E63189"/>
    <w:rsid w:val="00E63472"/>
    <w:rsid w:val="00E639D7"/>
    <w:rsid w:val="00E64FDE"/>
    <w:rsid w:val="00E661FC"/>
    <w:rsid w:val="00E670D9"/>
    <w:rsid w:val="00E67E0E"/>
    <w:rsid w:val="00E703FA"/>
    <w:rsid w:val="00E71B2F"/>
    <w:rsid w:val="00E72830"/>
    <w:rsid w:val="00E7348C"/>
    <w:rsid w:val="00E73D81"/>
    <w:rsid w:val="00E744E9"/>
    <w:rsid w:val="00E7483D"/>
    <w:rsid w:val="00E74AEA"/>
    <w:rsid w:val="00E75902"/>
    <w:rsid w:val="00E76180"/>
    <w:rsid w:val="00E767A8"/>
    <w:rsid w:val="00E77634"/>
    <w:rsid w:val="00E80633"/>
    <w:rsid w:val="00E80BE6"/>
    <w:rsid w:val="00E81537"/>
    <w:rsid w:val="00E818D9"/>
    <w:rsid w:val="00E81C0B"/>
    <w:rsid w:val="00E82C42"/>
    <w:rsid w:val="00E83012"/>
    <w:rsid w:val="00E830B8"/>
    <w:rsid w:val="00E831BA"/>
    <w:rsid w:val="00E845AD"/>
    <w:rsid w:val="00E8485B"/>
    <w:rsid w:val="00E84F21"/>
    <w:rsid w:val="00E87A73"/>
    <w:rsid w:val="00E909EA"/>
    <w:rsid w:val="00E911EB"/>
    <w:rsid w:val="00E9162D"/>
    <w:rsid w:val="00E9167D"/>
    <w:rsid w:val="00E92753"/>
    <w:rsid w:val="00E927B7"/>
    <w:rsid w:val="00E93CAA"/>
    <w:rsid w:val="00E947B4"/>
    <w:rsid w:val="00E96904"/>
    <w:rsid w:val="00E96CD1"/>
    <w:rsid w:val="00E96DA6"/>
    <w:rsid w:val="00EA0525"/>
    <w:rsid w:val="00EA066B"/>
    <w:rsid w:val="00EA08B8"/>
    <w:rsid w:val="00EA115B"/>
    <w:rsid w:val="00EA2326"/>
    <w:rsid w:val="00EA2358"/>
    <w:rsid w:val="00EA295A"/>
    <w:rsid w:val="00EA2985"/>
    <w:rsid w:val="00EA37B5"/>
    <w:rsid w:val="00EA3DFB"/>
    <w:rsid w:val="00EA420F"/>
    <w:rsid w:val="00EA4541"/>
    <w:rsid w:val="00EA4871"/>
    <w:rsid w:val="00EA4FAE"/>
    <w:rsid w:val="00EA543F"/>
    <w:rsid w:val="00EA5F2F"/>
    <w:rsid w:val="00EA654F"/>
    <w:rsid w:val="00EA74C5"/>
    <w:rsid w:val="00EA786D"/>
    <w:rsid w:val="00EB0149"/>
    <w:rsid w:val="00EB0AB9"/>
    <w:rsid w:val="00EB0ECB"/>
    <w:rsid w:val="00EB1198"/>
    <w:rsid w:val="00EB2498"/>
    <w:rsid w:val="00EB2625"/>
    <w:rsid w:val="00EB31C6"/>
    <w:rsid w:val="00EB348B"/>
    <w:rsid w:val="00EB3DC9"/>
    <w:rsid w:val="00EB45DB"/>
    <w:rsid w:val="00EB6CA4"/>
    <w:rsid w:val="00EB6EDC"/>
    <w:rsid w:val="00EB7068"/>
    <w:rsid w:val="00EB714F"/>
    <w:rsid w:val="00EC0405"/>
    <w:rsid w:val="00EC0C0B"/>
    <w:rsid w:val="00EC18A0"/>
    <w:rsid w:val="00EC1CD2"/>
    <w:rsid w:val="00EC1EEB"/>
    <w:rsid w:val="00EC220B"/>
    <w:rsid w:val="00EC2910"/>
    <w:rsid w:val="00EC370C"/>
    <w:rsid w:val="00EC37D6"/>
    <w:rsid w:val="00EC3998"/>
    <w:rsid w:val="00EC4123"/>
    <w:rsid w:val="00EC4E70"/>
    <w:rsid w:val="00EC57E9"/>
    <w:rsid w:val="00EC69A7"/>
    <w:rsid w:val="00EC6AC2"/>
    <w:rsid w:val="00EC6D21"/>
    <w:rsid w:val="00EC6D89"/>
    <w:rsid w:val="00EC7281"/>
    <w:rsid w:val="00EC7630"/>
    <w:rsid w:val="00ED0831"/>
    <w:rsid w:val="00ED1083"/>
    <w:rsid w:val="00ED1A80"/>
    <w:rsid w:val="00ED1B0A"/>
    <w:rsid w:val="00ED29AE"/>
    <w:rsid w:val="00ED42EA"/>
    <w:rsid w:val="00ED5B04"/>
    <w:rsid w:val="00ED685B"/>
    <w:rsid w:val="00ED70A7"/>
    <w:rsid w:val="00ED7E2C"/>
    <w:rsid w:val="00EE129A"/>
    <w:rsid w:val="00EE145B"/>
    <w:rsid w:val="00EE3F89"/>
    <w:rsid w:val="00EE4F02"/>
    <w:rsid w:val="00EE5300"/>
    <w:rsid w:val="00EE5332"/>
    <w:rsid w:val="00EE5C7B"/>
    <w:rsid w:val="00EF1ECD"/>
    <w:rsid w:val="00EF2EAA"/>
    <w:rsid w:val="00EF3562"/>
    <w:rsid w:val="00EF4F7D"/>
    <w:rsid w:val="00EF5232"/>
    <w:rsid w:val="00EF5932"/>
    <w:rsid w:val="00EF63CD"/>
    <w:rsid w:val="00EF6575"/>
    <w:rsid w:val="00EF7553"/>
    <w:rsid w:val="00EF758F"/>
    <w:rsid w:val="00EF76F7"/>
    <w:rsid w:val="00F001EC"/>
    <w:rsid w:val="00F00D48"/>
    <w:rsid w:val="00F00DBD"/>
    <w:rsid w:val="00F014C8"/>
    <w:rsid w:val="00F0342C"/>
    <w:rsid w:val="00F035BA"/>
    <w:rsid w:val="00F0375E"/>
    <w:rsid w:val="00F037A3"/>
    <w:rsid w:val="00F04746"/>
    <w:rsid w:val="00F04E65"/>
    <w:rsid w:val="00F060AC"/>
    <w:rsid w:val="00F06961"/>
    <w:rsid w:val="00F06B44"/>
    <w:rsid w:val="00F07845"/>
    <w:rsid w:val="00F11208"/>
    <w:rsid w:val="00F115D3"/>
    <w:rsid w:val="00F1169C"/>
    <w:rsid w:val="00F11F48"/>
    <w:rsid w:val="00F1264D"/>
    <w:rsid w:val="00F142F1"/>
    <w:rsid w:val="00F14E09"/>
    <w:rsid w:val="00F154DF"/>
    <w:rsid w:val="00F17000"/>
    <w:rsid w:val="00F1725A"/>
    <w:rsid w:val="00F17629"/>
    <w:rsid w:val="00F20334"/>
    <w:rsid w:val="00F217FB"/>
    <w:rsid w:val="00F23C72"/>
    <w:rsid w:val="00F23E23"/>
    <w:rsid w:val="00F242EB"/>
    <w:rsid w:val="00F246B7"/>
    <w:rsid w:val="00F25DDD"/>
    <w:rsid w:val="00F261DC"/>
    <w:rsid w:val="00F26C34"/>
    <w:rsid w:val="00F27033"/>
    <w:rsid w:val="00F270B7"/>
    <w:rsid w:val="00F277A4"/>
    <w:rsid w:val="00F309E8"/>
    <w:rsid w:val="00F31C77"/>
    <w:rsid w:val="00F31EAB"/>
    <w:rsid w:val="00F320EE"/>
    <w:rsid w:val="00F326A0"/>
    <w:rsid w:val="00F32BD0"/>
    <w:rsid w:val="00F32D96"/>
    <w:rsid w:val="00F33BFC"/>
    <w:rsid w:val="00F34839"/>
    <w:rsid w:val="00F35990"/>
    <w:rsid w:val="00F35A75"/>
    <w:rsid w:val="00F3695E"/>
    <w:rsid w:val="00F36A6B"/>
    <w:rsid w:val="00F371D0"/>
    <w:rsid w:val="00F374B1"/>
    <w:rsid w:val="00F37DDB"/>
    <w:rsid w:val="00F4101B"/>
    <w:rsid w:val="00F41A9C"/>
    <w:rsid w:val="00F4224E"/>
    <w:rsid w:val="00F428A3"/>
    <w:rsid w:val="00F42917"/>
    <w:rsid w:val="00F42E81"/>
    <w:rsid w:val="00F43C32"/>
    <w:rsid w:val="00F44776"/>
    <w:rsid w:val="00F4509F"/>
    <w:rsid w:val="00F453C7"/>
    <w:rsid w:val="00F46429"/>
    <w:rsid w:val="00F46EEE"/>
    <w:rsid w:val="00F47884"/>
    <w:rsid w:val="00F501F5"/>
    <w:rsid w:val="00F513D4"/>
    <w:rsid w:val="00F520CD"/>
    <w:rsid w:val="00F5214B"/>
    <w:rsid w:val="00F52CD2"/>
    <w:rsid w:val="00F532F2"/>
    <w:rsid w:val="00F53536"/>
    <w:rsid w:val="00F538F6"/>
    <w:rsid w:val="00F53CA3"/>
    <w:rsid w:val="00F54266"/>
    <w:rsid w:val="00F5487E"/>
    <w:rsid w:val="00F54EE1"/>
    <w:rsid w:val="00F5543A"/>
    <w:rsid w:val="00F557B0"/>
    <w:rsid w:val="00F55B09"/>
    <w:rsid w:val="00F560B3"/>
    <w:rsid w:val="00F5610D"/>
    <w:rsid w:val="00F563B4"/>
    <w:rsid w:val="00F564E2"/>
    <w:rsid w:val="00F56C0C"/>
    <w:rsid w:val="00F57689"/>
    <w:rsid w:val="00F57E7B"/>
    <w:rsid w:val="00F617E6"/>
    <w:rsid w:val="00F61CC2"/>
    <w:rsid w:val="00F61F49"/>
    <w:rsid w:val="00F62528"/>
    <w:rsid w:val="00F62842"/>
    <w:rsid w:val="00F63290"/>
    <w:rsid w:val="00F63591"/>
    <w:rsid w:val="00F6362D"/>
    <w:rsid w:val="00F642F3"/>
    <w:rsid w:val="00F645F3"/>
    <w:rsid w:val="00F67336"/>
    <w:rsid w:val="00F701B8"/>
    <w:rsid w:val="00F70B3F"/>
    <w:rsid w:val="00F70E17"/>
    <w:rsid w:val="00F71FA7"/>
    <w:rsid w:val="00F7225F"/>
    <w:rsid w:val="00F72444"/>
    <w:rsid w:val="00F727AC"/>
    <w:rsid w:val="00F731FE"/>
    <w:rsid w:val="00F73A84"/>
    <w:rsid w:val="00F74349"/>
    <w:rsid w:val="00F74368"/>
    <w:rsid w:val="00F74B3D"/>
    <w:rsid w:val="00F75ADA"/>
    <w:rsid w:val="00F766EF"/>
    <w:rsid w:val="00F777A9"/>
    <w:rsid w:val="00F802FA"/>
    <w:rsid w:val="00F80C34"/>
    <w:rsid w:val="00F80D36"/>
    <w:rsid w:val="00F81982"/>
    <w:rsid w:val="00F819CB"/>
    <w:rsid w:val="00F83C50"/>
    <w:rsid w:val="00F848E5"/>
    <w:rsid w:val="00F851A8"/>
    <w:rsid w:val="00F8531D"/>
    <w:rsid w:val="00F85498"/>
    <w:rsid w:val="00F861E1"/>
    <w:rsid w:val="00F86BE4"/>
    <w:rsid w:val="00F87459"/>
    <w:rsid w:val="00F87463"/>
    <w:rsid w:val="00F8797C"/>
    <w:rsid w:val="00F87EE2"/>
    <w:rsid w:val="00F87F3A"/>
    <w:rsid w:val="00F90995"/>
    <w:rsid w:val="00F91BC9"/>
    <w:rsid w:val="00F91BE2"/>
    <w:rsid w:val="00F91C93"/>
    <w:rsid w:val="00F91F56"/>
    <w:rsid w:val="00F922CE"/>
    <w:rsid w:val="00F92586"/>
    <w:rsid w:val="00F931A3"/>
    <w:rsid w:val="00F94E52"/>
    <w:rsid w:val="00F94F04"/>
    <w:rsid w:val="00F953FA"/>
    <w:rsid w:val="00F95EC2"/>
    <w:rsid w:val="00F965FC"/>
    <w:rsid w:val="00F96E30"/>
    <w:rsid w:val="00F97B1C"/>
    <w:rsid w:val="00FA0310"/>
    <w:rsid w:val="00FA0557"/>
    <w:rsid w:val="00FA1100"/>
    <w:rsid w:val="00FA148C"/>
    <w:rsid w:val="00FA263F"/>
    <w:rsid w:val="00FA275B"/>
    <w:rsid w:val="00FA2812"/>
    <w:rsid w:val="00FA2839"/>
    <w:rsid w:val="00FA2F4A"/>
    <w:rsid w:val="00FA3613"/>
    <w:rsid w:val="00FA3AD6"/>
    <w:rsid w:val="00FA4B30"/>
    <w:rsid w:val="00FA708C"/>
    <w:rsid w:val="00FA734E"/>
    <w:rsid w:val="00FA76CE"/>
    <w:rsid w:val="00FB1313"/>
    <w:rsid w:val="00FB157B"/>
    <w:rsid w:val="00FB2930"/>
    <w:rsid w:val="00FB33E8"/>
    <w:rsid w:val="00FB3526"/>
    <w:rsid w:val="00FB36B8"/>
    <w:rsid w:val="00FB3D63"/>
    <w:rsid w:val="00FB48E4"/>
    <w:rsid w:val="00FB5FC8"/>
    <w:rsid w:val="00FB6059"/>
    <w:rsid w:val="00FB61BC"/>
    <w:rsid w:val="00FB6DE9"/>
    <w:rsid w:val="00FC0E0A"/>
    <w:rsid w:val="00FC0EFA"/>
    <w:rsid w:val="00FC1321"/>
    <w:rsid w:val="00FC178A"/>
    <w:rsid w:val="00FC37C6"/>
    <w:rsid w:val="00FC500F"/>
    <w:rsid w:val="00FC538A"/>
    <w:rsid w:val="00FC5424"/>
    <w:rsid w:val="00FC54F8"/>
    <w:rsid w:val="00FC6C34"/>
    <w:rsid w:val="00FC6E6D"/>
    <w:rsid w:val="00FD05C4"/>
    <w:rsid w:val="00FD0730"/>
    <w:rsid w:val="00FD0792"/>
    <w:rsid w:val="00FD1A81"/>
    <w:rsid w:val="00FD4339"/>
    <w:rsid w:val="00FD4CF2"/>
    <w:rsid w:val="00FD5930"/>
    <w:rsid w:val="00FD5AEA"/>
    <w:rsid w:val="00FD683E"/>
    <w:rsid w:val="00FD6F60"/>
    <w:rsid w:val="00FD7E4B"/>
    <w:rsid w:val="00FE0329"/>
    <w:rsid w:val="00FE0538"/>
    <w:rsid w:val="00FE0783"/>
    <w:rsid w:val="00FE10D4"/>
    <w:rsid w:val="00FE1629"/>
    <w:rsid w:val="00FE1645"/>
    <w:rsid w:val="00FE2E2C"/>
    <w:rsid w:val="00FE2EF0"/>
    <w:rsid w:val="00FE34A8"/>
    <w:rsid w:val="00FE3AB4"/>
    <w:rsid w:val="00FE41B5"/>
    <w:rsid w:val="00FE4495"/>
    <w:rsid w:val="00FE4A7D"/>
    <w:rsid w:val="00FE4DD1"/>
    <w:rsid w:val="00FE5678"/>
    <w:rsid w:val="00FE5DAA"/>
    <w:rsid w:val="00FE64BC"/>
    <w:rsid w:val="00FE7CE5"/>
    <w:rsid w:val="00FE7E4F"/>
    <w:rsid w:val="00FF17B0"/>
    <w:rsid w:val="00FF1F3B"/>
    <w:rsid w:val="00FF1F52"/>
    <w:rsid w:val="00FF1FD5"/>
    <w:rsid w:val="00FF2636"/>
    <w:rsid w:val="00FF3879"/>
    <w:rsid w:val="00FF501B"/>
    <w:rsid w:val="00FF5649"/>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DDE88"/>
  <w15:docId w15:val="{0B6BDF02-1EC2-420D-8121-AD105928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4B43AD"/>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qFormat/>
    <w:pPr>
      <w:numPr>
        <w:numId w:val="2"/>
      </w:numPr>
      <w:outlineLvl w:val="0"/>
    </w:pPr>
  </w:style>
  <w:style w:type="paragraph" w:styleId="2">
    <w:name w:val="heading 2"/>
    <w:basedOn w:val="a0"/>
    <w:next w:val="a0"/>
    <w:qFormat/>
    <w:pPr>
      <w:numPr>
        <w:ilvl w:val="1"/>
        <w:numId w:val="2"/>
      </w:numPr>
      <w:outlineLvl w:val="1"/>
    </w:pPr>
  </w:style>
  <w:style w:type="paragraph" w:styleId="3">
    <w:name w:val="heading 3"/>
    <w:basedOn w:val="a0"/>
    <w:next w:val="a0"/>
    <w:link w:val="30"/>
    <w:qFormat/>
    <w:pPr>
      <w:numPr>
        <w:ilvl w:val="2"/>
        <w:numId w:val="2"/>
      </w:numPr>
      <w:outlineLvl w:val="2"/>
    </w:pPr>
  </w:style>
  <w:style w:type="paragraph" w:styleId="4">
    <w:name w:val="heading 4"/>
    <w:basedOn w:val="a0"/>
    <w:next w:val="a0"/>
    <w:qFormat/>
    <w:pPr>
      <w:numPr>
        <w:ilvl w:val="3"/>
        <w:numId w:val="2"/>
      </w:numPr>
      <w:outlineLvl w:val="3"/>
    </w:pPr>
  </w:style>
  <w:style w:type="paragraph" w:styleId="5">
    <w:name w:val="heading 5"/>
    <w:basedOn w:val="a0"/>
    <w:next w:val="a0"/>
    <w:qFormat/>
    <w:pPr>
      <w:numPr>
        <w:ilvl w:val="4"/>
        <w:numId w:val="2"/>
      </w:numPr>
      <w:spacing w:before="240" w:after="60"/>
      <w:outlineLvl w:val="4"/>
    </w:pPr>
    <w:rPr>
      <w:b/>
      <w:bCs/>
      <w:i/>
      <w:iCs/>
      <w:sz w:val="26"/>
      <w:szCs w:val="26"/>
    </w:rPr>
  </w:style>
  <w:style w:type="paragraph" w:styleId="6">
    <w:name w:val="heading 6"/>
    <w:basedOn w:val="a0"/>
    <w:next w:val="a0"/>
    <w:qFormat/>
    <w:pPr>
      <w:numPr>
        <w:ilvl w:val="5"/>
        <w:numId w:val="2"/>
      </w:numPr>
      <w:spacing w:before="240" w:after="60"/>
      <w:outlineLvl w:val="5"/>
    </w:pPr>
    <w:rPr>
      <w:b/>
      <w:bCs/>
      <w:sz w:val="22"/>
      <w:szCs w:val="22"/>
    </w:rPr>
  </w:style>
  <w:style w:type="paragraph" w:styleId="7">
    <w:name w:val="heading 7"/>
    <w:basedOn w:val="a0"/>
    <w:next w:val="a0"/>
    <w:qFormat/>
    <w:pPr>
      <w:keepNext/>
      <w:numPr>
        <w:ilvl w:val="6"/>
        <w:numId w:val="2"/>
      </w:numPr>
      <w:jc w:val="center"/>
      <w:outlineLvl w:val="6"/>
    </w:pPr>
    <w:rPr>
      <w:sz w:val="28"/>
      <w:szCs w:val="28"/>
      <w:lang w:val="uk-UA"/>
    </w:rPr>
  </w:style>
  <w:style w:type="paragraph" w:styleId="8">
    <w:name w:val="heading 8"/>
    <w:basedOn w:val="a0"/>
    <w:next w:val="a0"/>
    <w:qFormat/>
    <w:pPr>
      <w:keepNext/>
      <w:numPr>
        <w:ilvl w:val="7"/>
        <w:numId w:val="2"/>
      </w:numPr>
      <w:outlineLvl w:val="7"/>
    </w:pPr>
    <w:rPr>
      <w:color w:val="000000"/>
      <w:sz w:val="28"/>
      <w:szCs w:val="28"/>
      <w:lang w:val="uk-UA"/>
    </w:rPr>
  </w:style>
  <w:style w:type="paragraph" w:styleId="9">
    <w:name w:val="heading 9"/>
    <w:basedOn w:val="a0"/>
    <w:next w:val="a0"/>
    <w:qFormat/>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Pr>
      <w:rFonts w:ascii="Times New Roman CYR" w:hAnsi="Times New Roman CYR" w:cs="Times New Roman CYR"/>
      <w:noProof w:val="0"/>
      <w:sz w:val="24"/>
      <w:szCs w:val="24"/>
      <w:lang w:val="ru-RU" w:eastAsia="x-none"/>
    </w:rPr>
  </w:style>
  <w:style w:type="character" w:customStyle="1" w:styleId="15">
    <w:name w:val="Знак15"/>
    <w:locked/>
    <w:rPr>
      <w:rFonts w:ascii="Times New Roman CYR" w:hAnsi="Times New Roman CYR" w:cs="Times New Roman CYR"/>
      <w:noProof w:val="0"/>
      <w:sz w:val="24"/>
      <w:szCs w:val="24"/>
      <w:lang w:val="ru-RU" w:eastAsia="x-none"/>
    </w:rPr>
  </w:style>
  <w:style w:type="character" w:customStyle="1" w:styleId="14">
    <w:name w:val="Знак14"/>
    <w:semiHidden/>
    <w:locked/>
    <w:rPr>
      <w:rFonts w:ascii="Cambria" w:hAnsi="Cambria" w:cs="Cambria"/>
      <w:b/>
      <w:bCs/>
      <w:sz w:val="26"/>
      <w:szCs w:val="26"/>
    </w:rPr>
  </w:style>
  <w:style w:type="character" w:customStyle="1" w:styleId="13">
    <w:name w:val="Знак13"/>
    <w:semiHidden/>
    <w:locked/>
    <w:rPr>
      <w:rFonts w:ascii="Calibri" w:hAnsi="Calibri" w:cs="Calibri"/>
      <w:b/>
      <w:bCs/>
      <w:sz w:val="28"/>
      <w:szCs w:val="28"/>
    </w:rPr>
  </w:style>
  <w:style w:type="character" w:customStyle="1" w:styleId="12">
    <w:name w:val="Знак12"/>
    <w:semiHidden/>
    <w:locked/>
    <w:rPr>
      <w:rFonts w:ascii="Calibri" w:hAnsi="Calibri" w:cs="Calibri"/>
      <w:b/>
      <w:bCs/>
      <w:i/>
      <w:iCs/>
      <w:sz w:val="26"/>
      <w:szCs w:val="26"/>
    </w:rPr>
  </w:style>
  <w:style w:type="character" w:customStyle="1" w:styleId="11">
    <w:name w:val="Знак11"/>
    <w:semiHidden/>
    <w:locked/>
    <w:rPr>
      <w:rFonts w:ascii="Calibri" w:hAnsi="Calibri" w:cs="Calibri"/>
      <w:b/>
      <w:bCs/>
    </w:rPr>
  </w:style>
  <w:style w:type="character" w:customStyle="1" w:styleId="100">
    <w:name w:val="Знак10"/>
    <w:semiHidden/>
    <w:locked/>
    <w:rPr>
      <w:rFonts w:ascii="Calibri" w:hAnsi="Calibri" w:cs="Calibri"/>
      <w:sz w:val="24"/>
      <w:szCs w:val="24"/>
    </w:rPr>
  </w:style>
  <w:style w:type="character" w:customStyle="1" w:styleId="90">
    <w:name w:val="Знак9"/>
    <w:semiHidden/>
    <w:locked/>
    <w:rPr>
      <w:rFonts w:ascii="Calibri" w:hAnsi="Calibri" w:cs="Calibri"/>
      <w:i/>
      <w:iCs/>
      <w:sz w:val="24"/>
      <w:szCs w:val="24"/>
    </w:rPr>
  </w:style>
  <w:style w:type="paragraph" w:styleId="a4">
    <w:name w:val="Plain Text"/>
    <w:basedOn w:val="a0"/>
    <w:pPr>
      <w:widowControl/>
    </w:pPr>
    <w:rPr>
      <w:rFonts w:ascii="Courier New" w:hAnsi="Courier New" w:cs="Courier New"/>
      <w:color w:val="000000"/>
      <w:sz w:val="20"/>
      <w:szCs w:val="20"/>
    </w:rPr>
  </w:style>
  <w:style w:type="character" w:customStyle="1" w:styleId="70">
    <w:name w:val="Знак7"/>
    <w:semiHidden/>
    <w:locked/>
    <w:rPr>
      <w:rFonts w:ascii="Courier New" w:hAnsi="Courier New" w:cs="Courier New"/>
      <w:sz w:val="20"/>
      <w:szCs w:val="20"/>
    </w:rPr>
  </w:style>
  <w:style w:type="paragraph" w:customStyle="1" w:styleId="FR1">
    <w:name w:val="FR1"/>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styleId="a5">
    <w:name w:val="Body Text"/>
    <w:basedOn w:val="a0"/>
    <w:rPr>
      <w:rFonts w:ascii="Arial" w:hAnsi="Arial" w:cs="Arial"/>
    </w:rPr>
  </w:style>
  <w:style w:type="character" w:customStyle="1" w:styleId="60">
    <w:name w:val="Знак6"/>
    <w:locked/>
    <w:rPr>
      <w:rFonts w:ascii="Arial" w:hAnsi="Arial" w:cs="Arial"/>
      <w:noProof w:val="0"/>
      <w:sz w:val="24"/>
      <w:szCs w:val="24"/>
      <w:lang w:val="ru-RU" w:eastAsia="x-none"/>
    </w:rPr>
  </w:style>
  <w:style w:type="paragraph" w:customStyle="1" w:styleId="BodyText1">
    <w:name w:val="Body Text1"/>
    <w:basedOn w:val="a0"/>
    <w:rPr>
      <w:rFonts w:ascii="Arial" w:hAnsi="Arial" w:cs="Arial"/>
    </w:rPr>
  </w:style>
  <w:style w:type="character" w:styleId="a6">
    <w:name w:val="Hyperlink"/>
    <w:uiPriority w:val="99"/>
    <w:rPr>
      <w:color w:val="0000FF"/>
      <w:u w:val="single"/>
    </w:rPr>
  </w:style>
  <w:style w:type="paragraph" w:styleId="20">
    <w:name w:val="Body Text 2"/>
    <w:basedOn w:val="a0"/>
    <w:pPr>
      <w:spacing w:after="120" w:line="480" w:lineRule="auto"/>
    </w:pPr>
  </w:style>
  <w:style w:type="character" w:customStyle="1" w:styleId="50">
    <w:name w:val="Знак5"/>
    <w:semiHidden/>
    <w:locked/>
    <w:rPr>
      <w:rFonts w:ascii="Times New Roman CYR" w:hAnsi="Times New Roman CYR" w:cs="Times New Roman CYR"/>
      <w:sz w:val="24"/>
      <w:szCs w:val="24"/>
    </w:rPr>
  </w:style>
  <w:style w:type="paragraph" w:styleId="21">
    <w:name w:val="Body Text Indent 2"/>
    <w:basedOn w:val="a0"/>
    <w:pPr>
      <w:spacing w:after="120" w:line="480" w:lineRule="auto"/>
      <w:ind w:left="283"/>
    </w:pPr>
  </w:style>
  <w:style w:type="character" w:customStyle="1" w:styleId="40">
    <w:name w:val="Знак4"/>
    <w:locked/>
    <w:rPr>
      <w:rFonts w:ascii="Times New Roman CYR" w:hAnsi="Times New Roman CYR" w:cs="Times New Roman CYR"/>
      <w:noProof w:val="0"/>
      <w:sz w:val="24"/>
      <w:szCs w:val="24"/>
      <w:lang w:val="ru-RU" w:eastAsia="x-none"/>
    </w:rPr>
  </w:style>
  <w:style w:type="paragraph" w:styleId="a7">
    <w:name w:val="Title"/>
    <w:basedOn w:val="a0"/>
    <w:qFormat/>
    <w:pPr>
      <w:ind w:left="113"/>
      <w:jc w:val="center"/>
    </w:pPr>
    <w:rPr>
      <w:b/>
      <w:bCs/>
      <w:sz w:val="22"/>
      <w:szCs w:val="22"/>
      <w:lang w:val="uk-UA"/>
    </w:rPr>
  </w:style>
  <w:style w:type="character" w:customStyle="1" w:styleId="31">
    <w:name w:val="Знак3"/>
    <w:locked/>
    <w:rPr>
      <w:rFonts w:ascii="Times New Roman CYR" w:hAnsi="Times New Roman CYR" w:cs="Times New Roman CYR"/>
      <w:b/>
      <w:bCs/>
      <w:noProof w:val="0"/>
      <w:sz w:val="22"/>
      <w:szCs w:val="22"/>
      <w:lang w:val="uk-UA" w:eastAsia="x-none"/>
    </w:rPr>
  </w:style>
  <w:style w:type="paragraph" w:styleId="32">
    <w:name w:val="List 3"/>
    <w:basedOn w:val="a0"/>
    <w:pPr>
      <w:spacing w:line="340" w:lineRule="auto"/>
      <w:ind w:left="849" w:hanging="283"/>
    </w:pPr>
    <w:rPr>
      <w:sz w:val="20"/>
      <w:szCs w:val="20"/>
      <w:lang w:val="uk-UA"/>
    </w:rPr>
  </w:style>
  <w:style w:type="paragraph" w:styleId="22">
    <w:name w:val="List 2"/>
    <w:basedOn w:val="a0"/>
    <w:pPr>
      <w:spacing w:line="340" w:lineRule="auto"/>
      <w:ind w:left="566" w:hanging="283"/>
    </w:pPr>
    <w:rPr>
      <w:sz w:val="20"/>
      <w:szCs w:val="20"/>
      <w:lang w:val="uk-UA"/>
    </w:rPr>
  </w:style>
  <w:style w:type="paragraph" w:styleId="41">
    <w:name w:val="List 4"/>
    <w:basedOn w:val="a0"/>
    <w:pPr>
      <w:spacing w:line="340" w:lineRule="auto"/>
      <w:ind w:left="1132" w:hanging="283"/>
    </w:pPr>
    <w:rPr>
      <w:sz w:val="20"/>
      <w:szCs w:val="20"/>
      <w:lang w:val="uk-UA"/>
    </w:rPr>
  </w:style>
  <w:style w:type="paragraph" w:styleId="a8">
    <w:name w:val="List"/>
    <w:basedOn w:val="a0"/>
    <w:pPr>
      <w:spacing w:line="340" w:lineRule="auto"/>
      <w:ind w:left="283" w:hanging="283"/>
    </w:pPr>
    <w:rPr>
      <w:sz w:val="20"/>
      <w:szCs w:val="20"/>
      <w:lang w:val="uk-UA"/>
    </w:rPr>
  </w:style>
  <w:style w:type="paragraph" w:styleId="33">
    <w:name w:val="List Bullet 3"/>
    <w:basedOn w:val="a0"/>
    <w:autoRedefine/>
    <w:pPr>
      <w:tabs>
        <w:tab w:val="num" w:pos="926"/>
      </w:tabs>
      <w:spacing w:line="340" w:lineRule="auto"/>
      <w:ind w:left="926" w:hanging="360"/>
    </w:pPr>
    <w:rPr>
      <w:sz w:val="20"/>
      <w:szCs w:val="20"/>
      <w:lang w:val="uk-UA"/>
    </w:rPr>
  </w:style>
  <w:style w:type="paragraph" w:styleId="51">
    <w:name w:val="List 5"/>
    <w:basedOn w:val="a0"/>
    <w:pPr>
      <w:spacing w:line="340" w:lineRule="auto"/>
      <w:ind w:left="1415" w:hanging="283"/>
    </w:pPr>
    <w:rPr>
      <w:sz w:val="20"/>
      <w:szCs w:val="20"/>
      <w:lang w:val="uk-UA"/>
    </w:rPr>
  </w:style>
  <w:style w:type="paragraph" w:styleId="34">
    <w:name w:val="Body Text Indent 3"/>
    <w:basedOn w:val="a0"/>
    <w:pPr>
      <w:tabs>
        <w:tab w:val="left" w:pos="2160"/>
        <w:tab w:val="left" w:pos="3600"/>
      </w:tabs>
      <w:ind w:firstLine="539"/>
      <w:jc w:val="both"/>
    </w:pPr>
    <w:rPr>
      <w:color w:val="000000"/>
      <w:lang w:val="uk-UA"/>
    </w:rPr>
  </w:style>
  <w:style w:type="character" w:customStyle="1" w:styleId="23">
    <w:name w:val="Знак2"/>
    <w:semiHidden/>
    <w:locked/>
    <w:rPr>
      <w:rFonts w:ascii="Times New Roman CYR" w:hAnsi="Times New Roman CYR" w:cs="Times New Roman CYR"/>
      <w:sz w:val="16"/>
      <w:szCs w:val="16"/>
    </w:rPr>
  </w:style>
  <w:style w:type="paragraph" w:styleId="a9">
    <w:name w:val="Body Text Indent"/>
    <w:basedOn w:val="a0"/>
    <w:pPr>
      <w:widowControl/>
      <w:autoSpaceDE/>
      <w:autoSpaceDN/>
      <w:spacing w:after="120"/>
      <w:ind w:left="283"/>
    </w:pPr>
    <w:rPr>
      <w:rFonts w:ascii="Bookman Old Style" w:hAnsi="Bookman Old Style" w:cs="Bookman Old Style"/>
      <w:color w:val="000000"/>
    </w:rPr>
  </w:style>
  <w:style w:type="character" w:customStyle="1" w:styleId="17">
    <w:name w:val="Знак1"/>
    <w:semiHidden/>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hAnsi="Verdana" w:cs="Verdana"/>
      <w:sz w:val="20"/>
      <w:szCs w:val="20"/>
      <w:lang w:val="en-US"/>
    </w:rPr>
  </w:style>
  <w:style w:type="paragraph" w:styleId="aa">
    <w:name w:val="List Continue"/>
    <w:basedOn w:val="a0"/>
    <w:pPr>
      <w:spacing w:after="120"/>
      <w:ind w:left="283"/>
    </w:pPr>
  </w:style>
  <w:style w:type="paragraph" w:styleId="52">
    <w:name w:val="List Continue 5"/>
    <w:basedOn w:val="a0"/>
    <w:pPr>
      <w:spacing w:after="120"/>
      <w:ind w:left="1415"/>
    </w:pPr>
  </w:style>
  <w:style w:type="paragraph" w:customStyle="1" w:styleId="35">
    <w:name w:val="Знак Знак3 Знак"/>
    <w:basedOn w:val="a0"/>
    <w:pPr>
      <w:widowControl/>
      <w:autoSpaceDE/>
      <w:autoSpaceDN/>
    </w:pPr>
    <w:rPr>
      <w:rFonts w:ascii="Verdana" w:hAnsi="Verdana" w:cs="Verdana"/>
      <w:sz w:val="20"/>
      <w:szCs w:val="20"/>
      <w:lang w:val="en-US" w:eastAsia="en-US"/>
    </w:rPr>
  </w:style>
  <w:style w:type="character" w:styleId="ab">
    <w:name w:val="FollowedHyperlink"/>
    <w:rPr>
      <w:color w:val="800080"/>
      <w:u w:val="single"/>
    </w:rPr>
  </w:style>
  <w:style w:type="paragraph" w:styleId="ac">
    <w:name w:val="Balloon Text"/>
    <w:basedOn w:val="a0"/>
    <w:semiHidden/>
    <w:pPr>
      <w:widowControl/>
      <w:autoSpaceDE/>
      <w:autoSpaceDN/>
    </w:pPr>
    <w:rPr>
      <w:rFonts w:ascii="Tahoma" w:hAnsi="Tahoma" w:cs="Tahoma"/>
      <w:sz w:val="16"/>
      <w:szCs w:val="16"/>
    </w:rPr>
  </w:style>
  <w:style w:type="character" w:customStyle="1" w:styleId="ad">
    <w:name w:val="Знак"/>
    <w:semiHidden/>
    <w:locked/>
    <w:rPr>
      <w:rFonts w:ascii="Tahoma" w:hAnsi="Tahoma" w:cs="Tahoma"/>
      <w:sz w:val="16"/>
      <w:szCs w:val="16"/>
    </w:rPr>
  </w:style>
  <w:style w:type="paragraph" w:customStyle="1" w:styleId="80">
    <w:name w:val="Знак8"/>
    <w:basedOn w:val="a0"/>
    <w:pPr>
      <w:widowControl/>
      <w:autoSpaceDE/>
      <w:autoSpaceDN/>
    </w:pPr>
    <w:rPr>
      <w:rFonts w:ascii="Verdana" w:hAnsi="Verdana" w:cs="Verdana"/>
      <w:sz w:val="20"/>
      <w:szCs w:val="20"/>
      <w:lang w:val="en-US" w:eastAsia="en-US"/>
    </w:rPr>
  </w:style>
  <w:style w:type="paragraph" w:customStyle="1" w:styleId="18">
    <w:name w:val="Без интервала1"/>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styleId="z-">
    <w:name w:val="HTML Bottom of Form"/>
    <w:basedOn w:val="a0"/>
    <w:next w:val="a0"/>
    <w:hidden/>
    <w:rsid w:val="005D576A"/>
    <w:pPr>
      <w:pBdr>
        <w:top w:val="single" w:sz="6" w:space="1" w:color="auto"/>
      </w:pBdr>
      <w:jc w:val="center"/>
    </w:pPr>
    <w:rPr>
      <w:rFonts w:ascii="Arial" w:hAnsi="Arial" w:cs="Arial"/>
      <w:vanish/>
      <w:sz w:val="16"/>
      <w:szCs w:val="16"/>
    </w:rPr>
  </w:style>
  <w:style w:type="paragraph" w:styleId="ae">
    <w:name w:val="footnote text"/>
    <w:basedOn w:val="a0"/>
    <w:link w:val="af"/>
    <w:uiPriority w:val="99"/>
    <w:semiHidden/>
    <w:rPr>
      <w:sz w:val="20"/>
      <w:szCs w:val="20"/>
    </w:rPr>
  </w:style>
  <w:style w:type="character" w:styleId="af0">
    <w:name w:val="footnote reference"/>
    <w:uiPriority w:val="99"/>
    <w:semiHidden/>
    <w:rPr>
      <w:vertAlign w:val="superscript"/>
    </w:rPr>
  </w:style>
  <w:style w:type="paragraph" w:customStyle="1" w:styleId="36">
    <w:name w:val="Знак Знак3 Знак Знак Знак Знак Знак Знак Знак"/>
    <w:basedOn w:val="a0"/>
    <w:pPr>
      <w:widowControl/>
      <w:autoSpaceDE/>
      <w:autoSpaceDN/>
    </w:pPr>
    <w:rPr>
      <w:rFonts w:ascii="Verdana" w:hAnsi="Verdana" w:cs="Verdana"/>
      <w:sz w:val="20"/>
      <w:szCs w:val="20"/>
      <w:lang w:val="en-US" w:eastAsia="en-US"/>
    </w:rPr>
  </w:style>
  <w:style w:type="paragraph" w:styleId="z-0">
    <w:name w:val="HTML Top of Form"/>
    <w:basedOn w:val="a0"/>
    <w:next w:val="a0"/>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basedOn w:val="a0"/>
    <w:link w:val="HTML0"/>
    <w:uiPriority w:val="99"/>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x-none" w:eastAsia="x-none"/>
    </w:rPr>
  </w:style>
  <w:style w:type="paragraph" w:customStyle="1" w:styleId="19">
    <w:name w:val="Основной текст1"/>
    <w:basedOn w:val="a0"/>
    <w:rsid w:val="00D66458"/>
    <w:pPr>
      <w:autoSpaceDE/>
      <w:autoSpaceDN/>
    </w:pPr>
    <w:rPr>
      <w:rFonts w:ascii="Arial" w:hAnsi="Arial" w:cs="Times New Roman"/>
      <w:snapToGrid w:val="0"/>
      <w:szCs w:val="20"/>
    </w:rPr>
  </w:style>
  <w:style w:type="paragraph" w:styleId="af1">
    <w:name w:val="No Spacing"/>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2">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0"/>
    <w:link w:val="af3"/>
    <w:uiPriority w:val="99"/>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1">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2">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4">
    <w:name w:val="List Paragraph"/>
    <w:basedOn w:val="a0"/>
    <w:link w:val="af5"/>
    <w:uiPriority w:val="34"/>
    <w:qFormat/>
    <w:rsid w:val="00867C6C"/>
    <w:pPr>
      <w:widowControl/>
      <w:autoSpaceDE/>
      <w:autoSpaceDN/>
      <w:spacing w:after="200" w:line="276" w:lineRule="auto"/>
      <w:ind w:left="720"/>
      <w:contextualSpacing/>
    </w:pPr>
    <w:rPr>
      <w:rFonts w:ascii="Calibri" w:hAnsi="Calibri" w:cs="Times New Roman"/>
      <w:sz w:val="22"/>
      <w:szCs w:val="22"/>
    </w:rPr>
  </w:style>
  <w:style w:type="table" w:styleId="af6">
    <w:name w:val="Table Grid"/>
    <w:basedOn w:val="a2"/>
    <w:rsid w:val="00867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sid w:val="00354315"/>
    <w:rPr>
      <w:b/>
      <w:bCs/>
    </w:rPr>
  </w:style>
  <w:style w:type="character" w:styleId="af8">
    <w:name w:val="Emphasis"/>
    <w:uiPriority w:val="20"/>
    <w:qFormat/>
    <w:rsid w:val="00354315"/>
    <w:rPr>
      <w:i/>
      <w:iCs/>
    </w:rPr>
  </w:style>
  <w:style w:type="paragraph" w:styleId="af9">
    <w:name w:val="footer"/>
    <w:basedOn w:val="a0"/>
    <w:rsid w:val="009A4944"/>
    <w:pPr>
      <w:tabs>
        <w:tab w:val="center" w:pos="4677"/>
        <w:tab w:val="right" w:pos="9355"/>
      </w:tabs>
    </w:pPr>
  </w:style>
  <w:style w:type="character" w:styleId="afa">
    <w:name w:val="page number"/>
    <w:basedOn w:val="a1"/>
    <w:rsid w:val="009A4944"/>
  </w:style>
  <w:style w:type="paragraph" w:customStyle="1" w:styleId="83">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ый HTML Знак"/>
    <w:link w:val="HTML"/>
    <w:uiPriority w:val="99"/>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rsid w:val="002B0669"/>
  </w:style>
  <w:style w:type="paragraph" w:customStyle="1" w:styleId="1a">
    <w:name w:val="Абзац списка1"/>
    <w:basedOn w:val="a0"/>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b">
    <w:name w:val="annotation reference"/>
    <w:rsid w:val="007A62F7"/>
    <w:rPr>
      <w:sz w:val="16"/>
      <w:szCs w:val="16"/>
    </w:rPr>
  </w:style>
  <w:style w:type="paragraph" w:styleId="afc">
    <w:name w:val="annotation text"/>
    <w:basedOn w:val="a0"/>
    <w:link w:val="afd"/>
    <w:rsid w:val="007A62F7"/>
    <w:rPr>
      <w:rFonts w:cs="Times New Roman"/>
      <w:sz w:val="20"/>
      <w:szCs w:val="20"/>
    </w:rPr>
  </w:style>
  <w:style w:type="character" w:customStyle="1" w:styleId="afd">
    <w:name w:val="Текст примечания Знак"/>
    <w:link w:val="afc"/>
    <w:rsid w:val="007A62F7"/>
    <w:rPr>
      <w:rFonts w:ascii="Times New Roman CYR" w:hAnsi="Times New Roman CYR" w:cs="Times New Roman CYR"/>
      <w:lang w:val="ru-RU" w:eastAsia="ru-RU"/>
    </w:rPr>
  </w:style>
  <w:style w:type="paragraph" w:styleId="afe">
    <w:name w:val="annotation subject"/>
    <w:basedOn w:val="afc"/>
    <w:next w:val="afc"/>
    <w:link w:val="aff"/>
    <w:rsid w:val="007A62F7"/>
    <w:rPr>
      <w:b/>
      <w:bCs/>
    </w:rPr>
  </w:style>
  <w:style w:type="character" w:customStyle="1" w:styleId="aff">
    <w:name w:val="Тема примечания Знак"/>
    <w:link w:val="afe"/>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3">
    <w:name w:val="Обычный (Интернет)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
    <w:link w:val="af2"/>
    <w:uiPriority w:val="99"/>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iPriority w:val="99"/>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
    <w:locked/>
    <w:rsid w:val="00A01FF5"/>
    <w:rPr>
      <w:sz w:val="24"/>
      <w:szCs w:val="24"/>
      <w:lang w:val="ru-RU" w:eastAsia="ru-RU" w:bidi="ar-SA"/>
    </w:rPr>
  </w:style>
  <w:style w:type="paragraph" w:customStyle="1" w:styleId="Default">
    <w:name w:val="Default"/>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0">
    <w:name w:val="endnote text"/>
    <w:basedOn w:val="a0"/>
    <w:link w:val="aff1"/>
    <w:uiPriority w:val="99"/>
    <w:rsid w:val="00F217FB"/>
    <w:pPr>
      <w:autoSpaceDE/>
      <w:autoSpaceDN/>
      <w:spacing w:before="140"/>
      <w:ind w:firstLine="680"/>
      <w:jc w:val="both"/>
    </w:pPr>
    <w:rPr>
      <w:rFonts w:ascii="Times New Roman" w:hAnsi="Times New Roman" w:cs="Times New Roman"/>
      <w:sz w:val="20"/>
      <w:lang w:val="x-none"/>
    </w:rPr>
  </w:style>
  <w:style w:type="character" w:customStyle="1" w:styleId="aff1">
    <w:name w:val="Текст концевой сноски Знак"/>
    <w:link w:val="aff0"/>
    <w:uiPriority w:val="99"/>
    <w:rsid w:val="00F217FB"/>
    <w:rPr>
      <w:szCs w:val="24"/>
      <w:lang w:eastAsia="ru-RU"/>
    </w:rPr>
  </w:style>
  <w:style w:type="paragraph" w:customStyle="1" w:styleId="110">
    <w:name w:val="Без интервала11"/>
    <w:rsid w:val="008321D0"/>
    <w:pPr>
      <w:widowControl w:val="0"/>
      <w:autoSpaceDE w:val="0"/>
      <w:autoSpaceDN w:val="0"/>
    </w:pPr>
    <w:rPr>
      <w:rFonts w:ascii="Times New Roman CYR" w:hAnsi="Times New Roman CYR" w:cs="Times New Roman CYR"/>
      <w:sz w:val="24"/>
      <w:szCs w:val="24"/>
      <w:lang w:val="ru-RU"/>
    </w:rPr>
  </w:style>
  <w:style w:type="paragraph" w:styleId="aff2">
    <w:name w:val="header"/>
    <w:basedOn w:val="a0"/>
    <w:link w:val="aff3"/>
    <w:rsid w:val="0015799B"/>
    <w:pPr>
      <w:tabs>
        <w:tab w:val="center" w:pos="4986"/>
        <w:tab w:val="right" w:pos="9973"/>
      </w:tabs>
    </w:pPr>
  </w:style>
  <w:style w:type="character" w:customStyle="1" w:styleId="aff3">
    <w:name w:val="Верхний колонтитул Знак"/>
    <w:link w:val="aff2"/>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
    <w:name w:val="Текст сноски Знак"/>
    <w:basedOn w:val="a1"/>
    <w:link w:val="ae"/>
    <w:uiPriority w:val="99"/>
    <w:semiHidden/>
    <w:rsid w:val="001302CA"/>
    <w:rPr>
      <w:rFonts w:ascii="Times New Roman CYR" w:hAnsi="Times New Roman CYR" w:cs="Times New Roman CYR"/>
      <w:lang w:val="ru-RU"/>
    </w:rPr>
  </w:style>
  <w:style w:type="numbering" w:customStyle="1" w:styleId="10">
    <w:name w:val="Импортированный стиль 1"/>
    <w:rsid w:val="009C1246"/>
    <w:pPr>
      <w:numPr>
        <w:numId w:val="20"/>
      </w:numPr>
    </w:pPr>
  </w:style>
  <w:style w:type="numbering" w:customStyle="1" w:styleId="111">
    <w:name w:val="Импортированный стиль 11"/>
    <w:rsid w:val="00172AD1"/>
  </w:style>
  <w:style w:type="character" w:customStyle="1" w:styleId="af5">
    <w:name w:val="Абзац списка Знак"/>
    <w:link w:val="af4"/>
    <w:uiPriority w:val="34"/>
    <w:rsid w:val="00546A0E"/>
    <w:rPr>
      <w:rFonts w:ascii="Calibri" w:hAnsi="Calibr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3410">
      <w:bodyDiv w:val="1"/>
      <w:marLeft w:val="0"/>
      <w:marRight w:val="0"/>
      <w:marTop w:val="0"/>
      <w:marBottom w:val="0"/>
      <w:divBdr>
        <w:top w:val="none" w:sz="0" w:space="0" w:color="auto"/>
        <w:left w:val="none" w:sz="0" w:space="0" w:color="auto"/>
        <w:bottom w:val="none" w:sz="0" w:space="0" w:color="auto"/>
        <w:right w:val="none" w:sz="0" w:space="0" w:color="auto"/>
      </w:divBdr>
    </w:div>
    <w:div w:id="3290232">
      <w:bodyDiv w:val="1"/>
      <w:marLeft w:val="0"/>
      <w:marRight w:val="0"/>
      <w:marTop w:val="0"/>
      <w:marBottom w:val="0"/>
      <w:divBdr>
        <w:top w:val="none" w:sz="0" w:space="0" w:color="auto"/>
        <w:left w:val="none" w:sz="0" w:space="0" w:color="auto"/>
        <w:bottom w:val="none" w:sz="0" w:space="0" w:color="auto"/>
        <w:right w:val="none" w:sz="0" w:space="0" w:color="auto"/>
      </w:divBdr>
    </w:div>
    <w:div w:id="62653230">
      <w:bodyDiv w:val="1"/>
      <w:marLeft w:val="0"/>
      <w:marRight w:val="0"/>
      <w:marTop w:val="0"/>
      <w:marBottom w:val="0"/>
      <w:divBdr>
        <w:top w:val="none" w:sz="0" w:space="0" w:color="auto"/>
        <w:left w:val="none" w:sz="0" w:space="0" w:color="auto"/>
        <w:bottom w:val="none" w:sz="0" w:space="0" w:color="auto"/>
        <w:right w:val="none" w:sz="0" w:space="0" w:color="auto"/>
      </w:divBdr>
    </w:div>
    <w:div w:id="71004509">
      <w:bodyDiv w:val="1"/>
      <w:marLeft w:val="0"/>
      <w:marRight w:val="0"/>
      <w:marTop w:val="0"/>
      <w:marBottom w:val="0"/>
      <w:divBdr>
        <w:top w:val="none" w:sz="0" w:space="0" w:color="auto"/>
        <w:left w:val="none" w:sz="0" w:space="0" w:color="auto"/>
        <w:bottom w:val="none" w:sz="0" w:space="0" w:color="auto"/>
        <w:right w:val="none" w:sz="0" w:space="0" w:color="auto"/>
      </w:divBdr>
    </w:div>
    <w:div w:id="80488113">
      <w:bodyDiv w:val="1"/>
      <w:marLeft w:val="0"/>
      <w:marRight w:val="0"/>
      <w:marTop w:val="0"/>
      <w:marBottom w:val="0"/>
      <w:divBdr>
        <w:top w:val="none" w:sz="0" w:space="0" w:color="auto"/>
        <w:left w:val="none" w:sz="0" w:space="0" w:color="auto"/>
        <w:bottom w:val="none" w:sz="0" w:space="0" w:color="auto"/>
        <w:right w:val="none" w:sz="0" w:space="0" w:color="auto"/>
      </w:divBdr>
    </w:div>
    <w:div w:id="104692049">
      <w:bodyDiv w:val="1"/>
      <w:marLeft w:val="0"/>
      <w:marRight w:val="0"/>
      <w:marTop w:val="0"/>
      <w:marBottom w:val="0"/>
      <w:divBdr>
        <w:top w:val="none" w:sz="0" w:space="0" w:color="auto"/>
        <w:left w:val="none" w:sz="0" w:space="0" w:color="auto"/>
        <w:bottom w:val="none" w:sz="0" w:space="0" w:color="auto"/>
        <w:right w:val="none" w:sz="0" w:space="0" w:color="auto"/>
      </w:divBdr>
    </w:div>
    <w:div w:id="105195891">
      <w:bodyDiv w:val="1"/>
      <w:marLeft w:val="0"/>
      <w:marRight w:val="0"/>
      <w:marTop w:val="0"/>
      <w:marBottom w:val="0"/>
      <w:divBdr>
        <w:top w:val="none" w:sz="0" w:space="0" w:color="auto"/>
        <w:left w:val="none" w:sz="0" w:space="0" w:color="auto"/>
        <w:bottom w:val="none" w:sz="0" w:space="0" w:color="auto"/>
        <w:right w:val="none" w:sz="0" w:space="0" w:color="auto"/>
      </w:divBdr>
    </w:div>
    <w:div w:id="129787858">
      <w:bodyDiv w:val="1"/>
      <w:marLeft w:val="0"/>
      <w:marRight w:val="0"/>
      <w:marTop w:val="0"/>
      <w:marBottom w:val="0"/>
      <w:divBdr>
        <w:top w:val="none" w:sz="0" w:space="0" w:color="auto"/>
        <w:left w:val="none" w:sz="0" w:space="0" w:color="auto"/>
        <w:bottom w:val="none" w:sz="0" w:space="0" w:color="auto"/>
        <w:right w:val="none" w:sz="0" w:space="0" w:color="auto"/>
      </w:divBdr>
      <w:divsChild>
        <w:div w:id="57479077">
          <w:marLeft w:val="0"/>
          <w:marRight w:val="0"/>
          <w:marTop w:val="0"/>
          <w:marBottom w:val="0"/>
          <w:divBdr>
            <w:top w:val="none" w:sz="0" w:space="0" w:color="auto"/>
            <w:left w:val="none" w:sz="0" w:space="0" w:color="auto"/>
            <w:bottom w:val="none" w:sz="0" w:space="0" w:color="auto"/>
            <w:right w:val="none" w:sz="0" w:space="0" w:color="auto"/>
          </w:divBdr>
        </w:div>
        <w:div w:id="181601038">
          <w:marLeft w:val="0"/>
          <w:marRight w:val="0"/>
          <w:marTop w:val="0"/>
          <w:marBottom w:val="0"/>
          <w:divBdr>
            <w:top w:val="none" w:sz="0" w:space="0" w:color="auto"/>
            <w:left w:val="none" w:sz="0" w:space="0" w:color="auto"/>
            <w:bottom w:val="none" w:sz="0" w:space="0" w:color="auto"/>
            <w:right w:val="none" w:sz="0" w:space="0" w:color="auto"/>
          </w:divBdr>
        </w:div>
        <w:div w:id="419761239">
          <w:marLeft w:val="0"/>
          <w:marRight w:val="0"/>
          <w:marTop w:val="0"/>
          <w:marBottom w:val="0"/>
          <w:divBdr>
            <w:top w:val="none" w:sz="0" w:space="0" w:color="auto"/>
            <w:left w:val="none" w:sz="0" w:space="0" w:color="auto"/>
            <w:bottom w:val="none" w:sz="0" w:space="0" w:color="auto"/>
            <w:right w:val="none" w:sz="0" w:space="0" w:color="auto"/>
          </w:divBdr>
        </w:div>
        <w:div w:id="980891241">
          <w:marLeft w:val="0"/>
          <w:marRight w:val="0"/>
          <w:marTop w:val="0"/>
          <w:marBottom w:val="0"/>
          <w:divBdr>
            <w:top w:val="none" w:sz="0" w:space="0" w:color="auto"/>
            <w:left w:val="none" w:sz="0" w:space="0" w:color="auto"/>
            <w:bottom w:val="none" w:sz="0" w:space="0" w:color="auto"/>
            <w:right w:val="none" w:sz="0" w:space="0" w:color="auto"/>
          </w:divBdr>
        </w:div>
        <w:div w:id="1007168924">
          <w:marLeft w:val="0"/>
          <w:marRight w:val="0"/>
          <w:marTop w:val="0"/>
          <w:marBottom w:val="0"/>
          <w:divBdr>
            <w:top w:val="none" w:sz="0" w:space="0" w:color="auto"/>
            <w:left w:val="none" w:sz="0" w:space="0" w:color="auto"/>
            <w:bottom w:val="none" w:sz="0" w:space="0" w:color="auto"/>
            <w:right w:val="none" w:sz="0" w:space="0" w:color="auto"/>
          </w:divBdr>
        </w:div>
        <w:div w:id="1042169230">
          <w:marLeft w:val="0"/>
          <w:marRight w:val="0"/>
          <w:marTop w:val="0"/>
          <w:marBottom w:val="0"/>
          <w:divBdr>
            <w:top w:val="none" w:sz="0" w:space="0" w:color="auto"/>
            <w:left w:val="none" w:sz="0" w:space="0" w:color="auto"/>
            <w:bottom w:val="none" w:sz="0" w:space="0" w:color="auto"/>
            <w:right w:val="none" w:sz="0" w:space="0" w:color="auto"/>
          </w:divBdr>
        </w:div>
        <w:div w:id="1184629322">
          <w:marLeft w:val="0"/>
          <w:marRight w:val="0"/>
          <w:marTop w:val="0"/>
          <w:marBottom w:val="0"/>
          <w:divBdr>
            <w:top w:val="none" w:sz="0" w:space="0" w:color="auto"/>
            <w:left w:val="none" w:sz="0" w:space="0" w:color="auto"/>
            <w:bottom w:val="none" w:sz="0" w:space="0" w:color="auto"/>
            <w:right w:val="none" w:sz="0" w:space="0" w:color="auto"/>
          </w:divBdr>
        </w:div>
        <w:div w:id="1507478487">
          <w:marLeft w:val="0"/>
          <w:marRight w:val="0"/>
          <w:marTop w:val="0"/>
          <w:marBottom w:val="0"/>
          <w:divBdr>
            <w:top w:val="none" w:sz="0" w:space="0" w:color="auto"/>
            <w:left w:val="none" w:sz="0" w:space="0" w:color="auto"/>
            <w:bottom w:val="none" w:sz="0" w:space="0" w:color="auto"/>
            <w:right w:val="none" w:sz="0" w:space="0" w:color="auto"/>
          </w:divBdr>
        </w:div>
        <w:div w:id="2136217516">
          <w:marLeft w:val="0"/>
          <w:marRight w:val="0"/>
          <w:marTop w:val="0"/>
          <w:marBottom w:val="0"/>
          <w:divBdr>
            <w:top w:val="none" w:sz="0" w:space="0" w:color="auto"/>
            <w:left w:val="none" w:sz="0" w:space="0" w:color="auto"/>
            <w:bottom w:val="none" w:sz="0" w:space="0" w:color="auto"/>
            <w:right w:val="none" w:sz="0" w:space="0" w:color="auto"/>
          </w:divBdr>
        </w:div>
      </w:divsChild>
    </w:div>
    <w:div w:id="142236611">
      <w:bodyDiv w:val="1"/>
      <w:marLeft w:val="0"/>
      <w:marRight w:val="0"/>
      <w:marTop w:val="0"/>
      <w:marBottom w:val="0"/>
      <w:divBdr>
        <w:top w:val="none" w:sz="0" w:space="0" w:color="auto"/>
        <w:left w:val="none" w:sz="0" w:space="0" w:color="auto"/>
        <w:bottom w:val="none" w:sz="0" w:space="0" w:color="auto"/>
        <w:right w:val="none" w:sz="0" w:space="0" w:color="auto"/>
      </w:divBdr>
    </w:div>
    <w:div w:id="159083910">
      <w:bodyDiv w:val="1"/>
      <w:marLeft w:val="0"/>
      <w:marRight w:val="0"/>
      <w:marTop w:val="0"/>
      <w:marBottom w:val="0"/>
      <w:divBdr>
        <w:top w:val="none" w:sz="0" w:space="0" w:color="auto"/>
        <w:left w:val="none" w:sz="0" w:space="0" w:color="auto"/>
        <w:bottom w:val="none" w:sz="0" w:space="0" w:color="auto"/>
        <w:right w:val="none" w:sz="0" w:space="0" w:color="auto"/>
      </w:divBdr>
      <w:divsChild>
        <w:div w:id="6952095">
          <w:marLeft w:val="0"/>
          <w:marRight w:val="0"/>
          <w:marTop w:val="0"/>
          <w:marBottom w:val="0"/>
          <w:divBdr>
            <w:top w:val="none" w:sz="0" w:space="0" w:color="auto"/>
            <w:left w:val="none" w:sz="0" w:space="0" w:color="auto"/>
            <w:bottom w:val="none" w:sz="0" w:space="0" w:color="auto"/>
            <w:right w:val="none" w:sz="0" w:space="0" w:color="auto"/>
          </w:divBdr>
        </w:div>
        <w:div w:id="22439616">
          <w:marLeft w:val="0"/>
          <w:marRight w:val="0"/>
          <w:marTop w:val="0"/>
          <w:marBottom w:val="0"/>
          <w:divBdr>
            <w:top w:val="none" w:sz="0" w:space="0" w:color="auto"/>
            <w:left w:val="none" w:sz="0" w:space="0" w:color="auto"/>
            <w:bottom w:val="none" w:sz="0" w:space="0" w:color="auto"/>
            <w:right w:val="none" w:sz="0" w:space="0" w:color="auto"/>
          </w:divBdr>
        </w:div>
        <w:div w:id="82384285">
          <w:marLeft w:val="0"/>
          <w:marRight w:val="0"/>
          <w:marTop w:val="0"/>
          <w:marBottom w:val="0"/>
          <w:divBdr>
            <w:top w:val="none" w:sz="0" w:space="0" w:color="auto"/>
            <w:left w:val="none" w:sz="0" w:space="0" w:color="auto"/>
            <w:bottom w:val="none" w:sz="0" w:space="0" w:color="auto"/>
            <w:right w:val="none" w:sz="0" w:space="0" w:color="auto"/>
          </w:divBdr>
        </w:div>
        <w:div w:id="277227884">
          <w:marLeft w:val="0"/>
          <w:marRight w:val="0"/>
          <w:marTop w:val="0"/>
          <w:marBottom w:val="0"/>
          <w:divBdr>
            <w:top w:val="none" w:sz="0" w:space="0" w:color="auto"/>
            <w:left w:val="none" w:sz="0" w:space="0" w:color="auto"/>
            <w:bottom w:val="none" w:sz="0" w:space="0" w:color="auto"/>
            <w:right w:val="none" w:sz="0" w:space="0" w:color="auto"/>
          </w:divBdr>
        </w:div>
        <w:div w:id="389883495">
          <w:marLeft w:val="0"/>
          <w:marRight w:val="0"/>
          <w:marTop w:val="0"/>
          <w:marBottom w:val="0"/>
          <w:divBdr>
            <w:top w:val="none" w:sz="0" w:space="0" w:color="auto"/>
            <w:left w:val="none" w:sz="0" w:space="0" w:color="auto"/>
            <w:bottom w:val="none" w:sz="0" w:space="0" w:color="auto"/>
            <w:right w:val="none" w:sz="0" w:space="0" w:color="auto"/>
          </w:divBdr>
        </w:div>
        <w:div w:id="424763039">
          <w:marLeft w:val="0"/>
          <w:marRight w:val="0"/>
          <w:marTop w:val="0"/>
          <w:marBottom w:val="0"/>
          <w:divBdr>
            <w:top w:val="none" w:sz="0" w:space="0" w:color="auto"/>
            <w:left w:val="none" w:sz="0" w:space="0" w:color="auto"/>
            <w:bottom w:val="none" w:sz="0" w:space="0" w:color="auto"/>
            <w:right w:val="none" w:sz="0" w:space="0" w:color="auto"/>
          </w:divBdr>
        </w:div>
        <w:div w:id="438768409">
          <w:marLeft w:val="0"/>
          <w:marRight w:val="0"/>
          <w:marTop w:val="0"/>
          <w:marBottom w:val="0"/>
          <w:divBdr>
            <w:top w:val="none" w:sz="0" w:space="0" w:color="auto"/>
            <w:left w:val="none" w:sz="0" w:space="0" w:color="auto"/>
            <w:bottom w:val="none" w:sz="0" w:space="0" w:color="auto"/>
            <w:right w:val="none" w:sz="0" w:space="0" w:color="auto"/>
          </w:divBdr>
        </w:div>
        <w:div w:id="479348839">
          <w:marLeft w:val="0"/>
          <w:marRight w:val="0"/>
          <w:marTop w:val="0"/>
          <w:marBottom w:val="0"/>
          <w:divBdr>
            <w:top w:val="none" w:sz="0" w:space="0" w:color="auto"/>
            <w:left w:val="none" w:sz="0" w:space="0" w:color="auto"/>
            <w:bottom w:val="none" w:sz="0" w:space="0" w:color="auto"/>
            <w:right w:val="none" w:sz="0" w:space="0" w:color="auto"/>
          </w:divBdr>
        </w:div>
        <w:div w:id="523909748">
          <w:marLeft w:val="0"/>
          <w:marRight w:val="0"/>
          <w:marTop w:val="0"/>
          <w:marBottom w:val="0"/>
          <w:divBdr>
            <w:top w:val="none" w:sz="0" w:space="0" w:color="auto"/>
            <w:left w:val="none" w:sz="0" w:space="0" w:color="auto"/>
            <w:bottom w:val="none" w:sz="0" w:space="0" w:color="auto"/>
            <w:right w:val="none" w:sz="0" w:space="0" w:color="auto"/>
          </w:divBdr>
        </w:div>
        <w:div w:id="563182145">
          <w:marLeft w:val="0"/>
          <w:marRight w:val="0"/>
          <w:marTop w:val="0"/>
          <w:marBottom w:val="0"/>
          <w:divBdr>
            <w:top w:val="none" w:sz="0" w:space="0" w:color="auto"/>
            <w:left w:val="none" w:sz="0" w:space="0" w:color="auto"/>
            <w:bottom w:val="none" w:sz="0" w:space="0" w:color="auto"/>
            <w:right w:val="none" w:sz="0" w:space="0" w:color="auto"/>
          </w:divBdr>
        </w:div>
        <w:div w:id="622663123">
          <w:marLeft w:val="0"/>
          <w:marRight w:val="0"/>
          <w:marTop w:val="0"/>
          <w:marBottom w:val="0"/>
          <w:divBdr>
            <w:top w:val="none" w:sz="0" w:space="0" w:color="auto"/>
            <w:left w:val="none" w:sz="0" w:space="0" w:color="auto"/>
            <w:bottom w:val="none" w:sz="0" w:space="0" w:color="auto"/>
            <w:right w:val="none" w:sz="0" w:space="0" w:color="auto"/>
          </w:divBdr>
        </w:div>
        <w:div w:id="663095138">
          <w:marLeft w:val="0"/>
          <w:marRight w:val="0"/>
          <w:marTop w:val="0"/>
          <w:marBottom w:val="0"/>
          <w:divBdr>
            <w:top w:val="none" w:sz="0" w:space="0" w:color="auto"/>
            <w:left w:val="none" w:sz="0" w:space="0" w:color="auto"/>
            <w:bottom w:val="none" w:sz="0" w:space="0" w:color="auto"/>
            <w:right w:val="none" w:sz="0" w:space="0" w:color="auto"/>
          </w:divBdr>
        </w:div>
        <w:div w:id="695540276">
          <w:marLeft w:val="0"/>
          <w:marRight w:val="0"/>
          <w:marTop w:val="0"/>
          <w:marBottom w:val="0"/>
          <w:divBdr>
            <w:top w:val="none" w:sz="0" w:space="0" w:color="auto"/>
            <w:left w:val="none" w:sz="0" w:space="0" w:color="auto"/>
            <w:bottom w:val="none" w:sz="0" w:space="0" w:color="auto"/>
            <w:right w:val="none" w:sz="0" w:space="0" w:color="auto"/>
          </w:divBdr>
        </w:div>
        <w:div w:id="822433699">
          <w:marLeft w:val="0"/>
          <w:marRight w:val="0"/>
          <w:marTop w:val="0"/>
          <w:marBottom w:val="0"/>
          <w:divBdr>
            <w:top w:val="none" w:sz="0" w:space="0" w:color="auto"/>
            <w:left w:val="none" w:sz="0" w:space="0" w:color="auto"/>
            <w:bottom w:val="none" w:sz="0" w:space="0" w:color="auto"/>
            <w:right w:val="none" w:sz="0" w:space="0" w:color="auto"/>
          </w:divBdr>
        </w:div>
        <w:div w:id="929578262">
          <w:marLeft w:val="0"/>
          <w:marRight w:val="0"/>
          <w:marTop w:val="0"/>
          <w:marBottom w:val="0"/>
          <w:divBdr>
            <w:top w:val="none" w:sz="0" w:space="0" w:color="auto"/>
            <w:left w:val="none" w:sz="0" w:space="0" w:color="auto"/>
            <w:bottom w:val="none" w:sz="0" w:space="0" w:color="auto"/>
            <w:right w:val="none" w:sz="0" w:space="0" w:color="auto"/>
          </w:divBdr>
        </w:div>
        <w:div w:id="944771694">
          <w:marLeft w:val="0"/>
          <w:marRight w:val="0"/>
          <w:marTop w:val="0"/>
          <w:marBottom w:val="0"/>
          <w:divBdr>
            <w:top w:val="none" w:sz="0" w:space="0" w:color="auto"/>
            <w:left w:val="none" w:sz="0" w:space="0" w:color="auto"/>
            <w:bottom w:val="none" w:sz="0" w:space="0" w:color="auto"/>
            <w:right w:val="none" w:sz="0" w:space="0" w:color="auto"/>
          </w:divBdr>
        </w:div>
        <w:div w:id="1096638408">
          <w:marLeft w:val="0"/>
          <w:marRight w:val="0"/>
          <w:marTop w:val="0"/>
          <w:marBottom w:val="0"/>
          <w:divBdr>
            <w:top w:val="none" w:sz="0" w:space="0" w:color="auto"/>
            <w:left w:val="none" w:sz="0" w:space="0" w:color="auto"/>
            <w:bottom w:val="none" w:sz="0" w:space="0" w:color="auto"/>
            <w:right w:val="none" w:sz="0" w:space="0" w:color="auto"/>
          </w:divBdr>
        </w:div>
        <w:div w:id="1135563935">
          <w:marLeft w:val="0"/>
          <w:marRight w:val="0"/>
          <w:marTop w:val="0"/>
          <w:marBottom w:val="0"/>
          <w:divBdr>
            <w:top w:val="none" w:sz="0" w:space="0" w:color="auto"/>
            <w:left w:val="none" w:sz="0" w:space="0" w:color="auto"/>
            <w:bottom w:val="none" w:sz="0" w:space="0" w:color="auto"/>
            <w:right w:val="none" w:sz="0" w:space="0" w:color="auto"/>
          </w:divBdr>
        </w:div>
        <w:div w:id="1224217132">
          <w:marLeft w:val="0"/>
          <w:marRight w:val="0"/>
          <w:marTop w:val="0"/>
          <w:marBottom w:val="0"/>
          <w:divBdr>
            <w:top w:val="none" w:sz="0" w:space="0" w:color="auto"/>
            <w:left w:val="none" w:sz="0" w:space="0" w:color="auto"/>
            <w:bottom w:val="none" w:sz="0" w:space="0" w:color="auto"/>
            <w:right w:val="none" w:sz="0" w:space="0" w:color="auto"/>
          </w:divBdr>
        </w:div>
        <w:div w:id="1275938207">
          <w:marLeft w:val="0"/>
          <w:marRight w:val="0"/>
          <w:marTop w:val="0"/>
          <w:marBottom w:val="0"/>
          <w:divBdr>
            <w:top w:val="none" w:sz="0" w:space="0" w:color="auto"/>
            <w:left w:val="none" w:sz="0" w:space="0" w:color="auto"/>
            <w:bottom w:val="none" w:sz="0" w:space="0" w:color="auto"/>
            <w:right w:val="none" w:sz="0" w:space="0" w:color="auto"/>
          </w:divBdr>
        </w:div>
        <w:div w:id="1296830813">
          <w:marLeft w:val="0"/>
          <w:marRight w:val="0"/>
          <w:marTop w:val="0"/>
          <w:marBottom w:val="0"/>
          <w:divBdr>
            <w:top w:val="none" w:sz="0" w:space="0" w:color="auto"/>
            <w:left w:val="none" w:sz="0" w:space="0" w:color="auto"/>
            <w:bottom w:val="none" w:sz="0" w:space="0" w:color="auto"/>
            <w:right w:val="none" w:sz="0" w:space="0" w:color="auto"/>
          </w:divBdr>
        </w:div>
        <w:div w:id="1584604074">
          <w:marLeft w:val="0"/>
          <w:marRight w:val="0"/>
          <w:marTop w:val="0"/>
          <w:marBottom w:val="0"/>
          <w:divBdr>
            <w:top w:val="none" w:sz="0" w:space="0" w:color="auto"/>
            <w:left w:val="none" w:sz="0" w:space="0" w:color="auto"/>
            <w:bottom w:val="none" w:sz="0" w:space="0" w:color="auto"/>
            <w:right w:val="none" w:sz="0" w:space="0" w:color="auto"/>
          </w:divBdr>
        </w:div>
      </w:divsChild>
    </w:div>
    <w:div w:id="183174552">
      <w:bodyDiv w:val="1"/>
      <w:marLeft w:val="0"/>
      <w:marRight w:val="0"/>
      <w:marTop w:val="0"/>
      <w:marBottom w:val="0"/>
      <w:divBdr>
        <w:top w:val="none" w:sz="0" w:space="0" w:color="auto"/>
        <w:left w:val="none" w:sz="0" w:space="0" w:color="auto"/>
        <w:bottom w:val="none" w:sz="0" w:space="0" w:color="auto"/>
        <w:right w:val="none" w:sz="0" w:space="0" w:color="auto"/>
      </w:divBdr>
    </w:div>
    <w:div w:id="202403757">
      <w:bodyDiv w:val="1"/>
      <w:marLeft w:val="0"/>
      <w:marRight w:val="0"/>
      <w:marTop w:val="0"/>
      <w:marBottom w:val="0"/>
      <w:divBdr>
        <w:top w:val="none" w:sz="0" w:space="0" w:color="auto"/>
        <w:left w:val="none" w:sz="0" w:space="0" w:color="auto"/>
        <w:bottom w:val="none" w:sz="0" w:space="0" w:color="auto"/>
        <w:right w:val="none" w:sz="0" w:space="0" w:color="auto"/>
      </w:divBdr>
    </w:div>
    <w:div w:id="230508560">
      <w:bodyDiv w:val="1"/>
      <w:marLeft w:val="0"/>
      <w:marRight w:val="0"/>
      <w:marTop w:val="0"/>
      <w:marBottom w:val="0"/>
      <w:divBdr>
        <w:top w:val="none" w:sz="0" w:space="0" w:color="auto"/>
        <w:left w:val="none" w:sz="0" w:space="0" w:color="auto"/>
        <w:bottom w:val="none" w:sz="0" w:space="0" w:color="auto"/>
        <w:right w:val="none" w:sz="0" w:space="0" w:color="auto"/>
      </w:divBdr>
    </w:div>
    <w:div w:id="308369342">
      <w:bodyDiv w:val="1"/>
      <w:marLeft w:val="0"/>
      <w:marRight w:val="0"/>
      <w:marTop w:val="0"/>
      <w:marBottom w:val="0"/>
      <w:divBdr>
        <w:top w:val="none" w:sz="0" w:space="0" w:color="auto"/>
        <w:left w:val="none" w:sz="0" w:space="0" w:color="auto"/>
        <w:bottom w:val="none" w:sz="0" w:space="0" w:color="auto"/>
        <w:right w:val="none" w:sz="0" w:space="0" w:color="auto"/>
      </w:divBdr>
    </w:div>
    <w:div w:id="309788957">
      <w:bodyDiv w:val="1"/>
      <w:marLeft w:val="0"/>
      <w:marRight w:val="0"/>
      <w:marTop w:val="0"/>
      <w:marBottom w:val="0"/>
      <w:divBdr>
        <w:top w:val="none" w:sz="0" w:space="0" w:color="auto"/>
        <w:left w:val="none" w:sz="0" w:space="0" w:color="auto"/>
        <w:bottom w:val="none" w:sz="0" w:space="0" w:color="auto"/>
        <w:right w:val="none" w:sz="0" w:space="0" w:color="auto"/>
      </w:divBdr>
    </w:div>
    <w:div w:id="314457585">
      <w:bodyDiv w:val="1"/>
      <w:marLeft w:val="0"/>
      <w:marRight w:val="0"/>
      <w:marTop w:val="0"/>
      <w:marBottom w:val="0"/>
      <w:divBdr>
        <w:top w:val="none" w:sz="0" w:space="0" w:color="auto"/>
        <w:left w:val="none" w:sz="0" w:space="0" w:color="auto"/>
        <w:bottom w:val="none" w:sz="0" w:space="0" w:color="auto"/>
        <w:right w:val="none" w:sz="0" w:space="0" w:color="auto"/>
      </w:divBdr>
    </w:div>
    <w:div w:id="342169287">
      <w:bodyDiv w:val="1"/>
      <w:marLeft w:val="0"/>
      <w:marRight w:val="0"/>
      <w:marTop w:val="0"/>
      <w:marBottom w:val="0"/>
      <w:divBdr>
        <w:top w:val="none" w:sz="0" w:space="0" w:color="auto"/>
        <w:left w:val="none" w:sz="0" w:space="0" w:color="auto"/>
        <w:bottom w:val="none" w:sz="0" w:space="0" w:color="auto"/>
        <w:right w:val="none" w:sz="0" w:space="0" w:color="auto"/>
      </w:divBdr>
      <w:divsChild>
        <w:div w:id="12003017">
          <w:marLeft w:val="0"/>
          <w:marRight w:val="0"/>
          <w:marTop w:val="0"/>
          <w:marBottom w:val="0"/>
          <w:divBdr>
            <w:top w:val="none" w:sz="0" w:space="0" w:color="auto"/>
            <w:left w:val="none" w:sz="0" w:space="0" w:color="auto"/>
            <w:bottom w:val="none" w:sz="0" w:space="0" w:color="auto"/>
            <w:right w:val="none" w:sz="0" w:space="0" w:color="auto"/>
          </w:divBdr>
        </w:div>
        <w:div w:id="102045073">
          <w:marLeft w:val="0"/>
          <w:marRight w:val="0"/>
          <w:marTop w:val="0"/>
          <w:marBottom w:val="0"/>
          <w:divBdr>
            <w:top w:val="none" w:sz="0" w:space="0" w:color="auto"/>
            <w:left w:val="none" w:sz="0" w:space="0" w:color="auto"/>
            <w:bottom w:val="none" w:sz="0" w:space="0" w:color="auto"/>
            <w:right w:val="none" w:sz="0" w:space="0" w:color="auto"/>
          </w:divBdr>
        </w:div>
        <w:div w:id="147670196">
          <w:marLeft w:val="0"/>
          <w:marRight w:val="0"/>
          <w:marTop w:val="0"/>
          <w:marBottom w:val="0"/>
          <w:divBdr>
            <w:top w:val="none" w:sz="0" w:space="0" w:color="auto"/>
            <w:left w:val="none" w:sz="0" w:space="0" w:color="auto"/>
            <w:bottom w:val="none" w:sz="0" w:space="0" w:color="auto"/>
            <w:right w:val="none" w:sz="0" w:space="0" w:color="auto"/>
          </w:divBdr>
        </w:div>
        <w:div w:id="201022526">
          <w:marLeft w:val="0"/>
          <w:marRight w:val="0"/>
          <w:marTop w:val="0"/>
          <w:marBottom w:val="0"/>
          <w:divBdr>
            <w:top w:val="none" w:sz="0" w:space="0" w:color="auto"/>
            <w:left w:val="none" w:sz="0" w:space="0" w:color="auto"/>
            <w:bottom w:val="none" w:sz="0" w:space="0" w:color="auto"/>
            <w:right w:val="none" w:sz="0" w:space="0" w:color="auto"/>
          </w:divBdr>
        </w:div>
        <w:div w:id="263926301">
          <w:marLeft w:val="0"/>
          <w:marRight w:val="0"/>
          <w:marTop w:val="0"/>
          <w:marBottom w:val="0"/>
          <w:divBdr>
            <w:top w:val="none" w:sz="0" w:space="0" w:color="auto"/>
            <w:left w:val="none" w:sz="0" w:space="0" w:color="auto"/>
            <w:bottom w:val="none" w:sz="0" w:space="0" w:color="auto"/>
            <w:right w:val="none" w:sz="0" w:space="0" w:color="auto"/>
          </w:divBdr>
        </w:div>
        <w:div w:id="288559299">
          <w:marLeft w:val="0"/>
          <w:marRight w:val="0"/>
          <w:marTop w:val="0"/>
          <w:marBottom w:val="0"/>
          <w:divBdr>
            <w:top w:val="none" w:sz="0" w:space="0" w:color="auto"/>
            <w:left w:val="none" w:sz="0" w:space="0" w:color="auto"/>
            <w:bottom w:val="none" w:sz="0" w:space="0" w:color="auto"/>
            <w:right w:val="none" w:sz="0" w:space="0" w:color="auto"/>
          </w:divBdr>
        </w:div>
        <w:div w:id="355080886">
          <w:marLeft w:val="0"/>
          <w:marRight w:val="0"/>
          <w:marTop w:val="0"/>
          <w:marBottom w:val="0"/>
          <w:divBdr>
            <w:top w:val="none" w:sz="0" w:space="0" w:color="auto"/>
            <w:left w:val="none" w:sz="0" w:space="0" w:color="auto"/>
            <w:bottom w:val="none" w:sz="0" w:space="0" w:color="auto"/>
            <w:right w:val="none" w:sz="0" w:space="0" w:color="auto"/>
          </w:divBdr>
        </w:div>
        <w:div w:id="432633778">
          <w:marLeft w:val="0"/>
          <w:marRight w:val="0"/>
          <w:marTop w:val="0"/>
          <w:marBottom w:val="0"/>
          <w:divBdr>
            <w:top w:val="none" w:sz="0" w:space="0" w:color="auto"/>
            <w:left w:val="none" w:sz="0" w:space="0" w:color="auto"/>
            <w:bottom w:val="none" w:sz="0" w:space="0" w:color="auto"/>
            <w:right w:val="none" w:sz="0" w:space="0" w:color="auto"/>
          </w:divBdr>
        </w:div>
        <w:div w:id="582639858">
          <w:marLeft w:val="0"/>
          <w:marRight w:val="0"/>
          <w:marTop w:val="0"/>
          <w:marBottom w:val="0"/>
          <w:divBdr>
            <w:top w:val="none" w:sz="0" w:space="0" w:color="auto"/>
            <w:left w:val="none" w:sz="0" w:space="0" w:color="auto"/>
            <w:bottom w:val="none" w:sz="0" w:space="0" w:color="auto"/>
            <w:right w:val="none" w:sz="0" w:space="0" w:color="auto"/>
          </w:divBdr>
        </w:div>
        <w:div w:id="599992018">
          <w:marLeft w:val="0"/>
          <w:marRight w:val="0"/>
          <w:marTop w:val="0"/>
          <w:marBottom w:val="0"/>
          <w:divBdr>
            <w:top w:val="none" w:sz="0" w:space="0" w:color="auto"/>
            <w:left w:val="none" w:sz="0" w:space="0" w:color="auto"/>
            <w:bottom w:val="none" w:sz="0" w:space="0" w:color="auto"/>
            <w:right w:val="none" w:sz="0" w:space="0" w:color="auto"/>
          </w:divBdr>
        </w:div>
        <w:div w:id="778836043">
          <w:marLeft w:val="0"/>
          <w:marRight w:val="0"/>
          <w:marTop w:val="0"/>
          <w:marBottom w:val="0"/>
          <w:divBdr>
            <w:top w:val="none" w:sz="0" w:space="0" w:color="auto"/>
            <w:left w:val="none" w:sz="0" w:space="0" w:color="auto"/>
            <w:bottom w:val="none" w:sz="0" w:space="0" w:color="auto"/>
            <w:right w:val="none" w:sz="0" w:space="0" w:color="auto"/>
          </w:divBdr>
        </w:div>
        <w:div w:id="922883317">
          <w:marLeft w:val="0"/>
          <w:marRight w:val="0"/>
          <w:marTop w:val="0"/>
          <w:marBottom w:val="0"/>
          <w:divBdr>
            <w:top w:val="none" w:sz="0" w:space="0" w:color="auto"/>
            <w:left w:val="none" w:sz="0" w:space="0" w:color="auto"/>
            <w:bottom w:val="none" w:sz="0" w:space="0" w:color="auto"/>
            <w:right w:val="none" w:sz="0" w:space="0" w:color="auto"/>
          </w:divBdr>
        </w:div>
        <w:div w:id="1088114473">
          <w:marLeft w:val="0"/>
          <w:marRight w:val="0"/>
          <w:marTop w:val="0"/>
          <w:marBottom w:val="0"/>
          <w:divBdr>
            <w:top w:val="none" w:sz="0" w:space="0" w:color="auto"/>
            <w:left w:val="none" w:sz="0" w:space="0" w:color="auto"/>
            <w:bottom w:val="none" w:sz="0" w:space="0" w:color="auto"/>
            <w:right w:val="none" w:sz="0" w:space="0" w:color="auto"/>
          </w:divBdr>
        </w:div>
        <w:div w:id="1126123354">
          <w:marLeft w:val="0"/>
          <w:marRight w:val="0"/>
          <w:marTop w:val="0"/>
          <w:marBottom w:val="0"/>
          <w:divBdr>
            <w:top w:val="none" w:sz="0" w:space="0" w:color="auto"/>
            <w:left w:val="none" w:sz="0" w:space="0" w:color="auto"/>
            <w:bottom w:val="none" w:sz="0" w:space="0" w:color="auto"/>
            <w:right w:val="none" w:sz="0" w:space="0" w:color="auto"/>
          </w:divBdr>
        </w:div>
        <w:div w:id="1313413881">
          <w:marLeft w:val="0"/>
          <w:marRight w:val="0"/>
          <w:marTop w:val="0"/>
          <w:marBottom w:val="0"/>
          <w:divBdr>
            <w:top w:val="none" w:sz="0" w:space="0" w:color="auto"/>
            <w:left w:val="none" w:sz="0" w:space="0" w:color="auto"/>
            <w:bottom w:val="none" w:sz="0" w:space="0" w:color="auto"/>
            <w:right w:val="none" w:sz="0" w:space="0" w:color="auto"/>
          </w:divBdr>
        </w:div>
        <w:div w:id="1378310885">
          <w:marLeft w:val="0"/>
          <w:marRight w:val="0"/>
          <w:marTop w:val="0"/>
          <w:marBottom w:val="0"/>
          <w:divBdr>
            <w:top w:val="none" w:sz="0" w:space="0" w:color="auto"/>
            <w:left w:val="none" w:sz="0" w:space="0" w:color="auto"/>
            <w:bottom w:val="none" w:sz="0" w:space="0" w:color="auto"/>
            <w:right w:val="none" w:sz="0" w:space="0" w:color="auto"/>
          </w:divBdr>
        </w:div>
        <w:div w:id="1390305938">
          <w:marLeft w:val="0"/>
          <w:marRight w:val="0"/>
          <w:marTop w:val="0"/>
          <w:marBottom w:val="0"/>
          <w:divBdr>
            <w:top w:val="none" w:sz="0" w:space="0" w:color="auto"/>
            <w:left w:val="none" w:sz="0" w:space="0" w:color="auto"/>
            <w:bottom w:val="none" w:sz="0" w:space="0" w:color="auto"/>
            <w:right w:val="none" w:sz="0" w:space="0" w:color="auto"/>
          </w:divBdr>
        </w:div>
        <w:div w:id="1476140770">
          <w:marLeft w:val="0"/>
          <w:marRight w:val="0"/>
          <w:marTop w:val="0"/>
          <w:marBottom w:val="0"/>
          <w:divBdr>
            <w:top w:val="none" w:sz="0" w:space="0" w:color="auto"/>
            <w:left w:val="none" w:sz="0" w:space="0" w:color="auto"/>
            <w:bottom w:val="none" w:sz="0" w:space="0" w:color="auto"/>
            <w:right w:val="none" w:sz="0" w:space="0" w:color="auto"/>
          </w:divBdr>
        </w:div>
        <w:div w:id="1568613025">
          <w:marLeft w:val="0"/>
          <w:marRight w:val="0"/>
          <w:marTop w:val="0"/>
          <w:marBottom w:val="0"/>
          <w:divBdr>
            <w:top w:val="none" w:sz="0" w:space="0" w:color="auto"/>
            <w:left w:val="none" w:sz="0" w:space="0" w:color="auto"/>
            <w:bottom w:val="none" w:sz="0" w:space="0" w:color="auto"/>
            <w:right w:val="none" w:sz="0" w:space="0" w:color="auto"/>
          </w:divBdr>
        </w:div>
        <w:div w:id="1590040622">
          <w:marLeft w:val="0"/>
          <w:marRight w:val="0"/>
          <w:marTop w:val="0"/>
          <w:marBottom w:val="0"/>
          <w:divBdr>
            <w:top w:val="none" w:sz="0" w:space="0" w:color="auto"/>
            <w:left w:val="none" w:sz="0" w:space="0" w:color="auto"/>
            <w:bottom w:val="none" w:sz="0" w:space="0" w:color="auto"/>
            <w:right w:val="none" w:sz="0" w:space="0" w:color="auto"/>
          </w:divBdr>
        </w:div>
        <w:div w:id="1640501533">
          <w:marLeft w:val="0"/>
          <w:marRight w:val="0"/>
          <w:marTop w:val="0"/>
          <w:marBottom w:val="0"/>
          <w:divBdr>
            <w:top w:val="none" w:sz="0" w:space="0" w:color="auto"/>
            <w:left w:val="none" w:sz="0" w:space="0" w:color="auto"/>
            <w:bottom w:val="none" w:sz="0" w:space="0" w:color="auto"/>
            <w:right w:val="none" w:sz="0" w:space="0" w:color="auto"/>
          </w:divBdr>
        </w:div>
        <w:div w:id="2033604806">
          <w:marLeft w:val="0"/>
          <w:marRight w:val="0"/>
          <w:marTop w:val="0"/>
          <w:marBottom w:val="0"/>
          <w:divBdr>
            <w:top w:val="none" w:sz="0" w:space="0" w:color="auto"/>
            <w:left w:val="none" w:sz="0" w:space="0" w:color="auto"/>
            <w:bottom w:val="none" w:sz="0" w:space="0" w:color="auto"/>
            <w:right w:val="none" w:sz="0" w:space="0" w:color="auto"/>
          </w:divBdr>
        </w:div>
      </w:divsChild>
    </w:div>
    <w:div w:id="352609800">
      <w:bodyDiv w:val="1"/>
      <w:marLeft w:val="0"/>
      <w:marRight w:val="0"/>
      <w:marTop w:val="0"/>
      <w:marBottom w:val="0"/>
      <w:divBdr>
        <w:top w:val="none" w:sz="0" w:space="0" w:color="auto"/>
        <w:left w:val="none" w:sz="0" w:space="0" w:color="auto"/>
        <w:bottom w:val="none" w:sz="0" w:space="0" w:color="auto"/>
        <w:right w:val="none" w:sz="0" w:space="0" w:color="auto"/>
      </w:divBdr>
      <w:divsChild>
        <w:div w:id="152455379">
          <w:marLeft w:val="0"/>
          <w:marRight w:val="0"/>
          <w:marTop w:val="0"/>
          <w:marBottom w:val="0"/>
          <w:divBdr>
            <w:top w:val="none" w:sz="0" w:space="0" w:color="auto"/>
            <w:left w:val="none" w:sz="0" w:space="0" w:color="auto"/>
            <w:bottom w:val="none" w:sz="0" w:space="0" w:color="auto"/>
            <w:right w:val="none" w:sz="0" w:space="0" w:color="auto"/>
          </w:divBdr>
        </w:div>
        <w:div w:id="306083817">
          <w:marLeft w:val="0"/>
          <w:marRight w:val="0"/>
          <w:marTop w:val="0"/>
          <w:marBottom w:val="0"/>
          <w:divBdr>
            <w:top w:val="none" w:sz="0" w:space="0" w:color="auto"/>
            <w:left w:val="none" w:sz="0" w:space="0" w:color="auto"/>
            <w:bottom w:val="none" w:sz="0" w:space="0" w:color="auto"/>
            <w:right w:val="none" w:sz="0" w:space="0" w:color="auto"/>
          </w:divBdr>
        </w:div>
        <w:div w:id="1417554307">
          <w:marLeft w:val="0"/>
          <w:marRight w:val="0"/>
          <w:marTop w:val="0"/>
          <w:marBottom w:val="0"/>
          <w:divBdr>
            <w:top w:val="none" w:sz="0" w:space="0" w:color="auto"/>
            <w:left w:val="none" w:sz="0" w:space="0" w:color="auto"/>
            <w:bottom w:val="none" w:sz="0" w:space="0" w:color="auto"/>
            <w:right w:val="none" w:sz="0" w:space="0" w:color="auto"/>
          </w:divBdr>
        </w:div>
        <w:div w:id="1438866397">
          <w:marLeft w:val="0"/>
          <w:marRight w:val="0"/>
          <w:marTop w:val="0"/>
          <w:marBottom w:val="0"/>
          <w:divBdr>
            <w:top w:val="none" w:sz="0" w:space="0" w:color="auto"/>
            <w:left w:val="none" w:sz="0" w:space="0" w:color="auto"/>
            <w:bottom w:val="none" w:sz="0" w:space="0" w:color="auto"/>
            <w:right w:val="none" w:sz="0" w:space="0" w:color="auto"/>
          </w:divBdr>
        </w:div>
        <w:div w:id="1448238099">
          <w:marLeft w:val="0"/>
          <w:marRight w:val="0"/>
          <w:marTop w:val="0"/>
          <w:marBottom w:val="0"/>
          <w:divBdr>
            <w:top w:val="none" w:sz="0" w:space="0" w:color="auto"/>
            <w:left w:val="none" w:sz="0" w:space="0" w:color="auto"/>
            <w:bottom w:val="none" w:sz="0" w:space="0" w:color="auto"/>
            <w:right w:val="none" w:sz="0" w:space="0" w:color="auto"/>
          </w:divBdr>
        </w:div>
        <w:div w:id="1672488006">
          <w:marLeft w:val="0"/>
          <w:marRight w:val="0"/>
          <w:marTop w:val="0"/>
          <w:marBottom w:val="0"/>
          <w:divBdr>
            <w:top w:val="none" w:sz="0" w:space="0" w:color="auto"/>
            <w:left w:val="none" w:sz="0" w:space="0" w:color="auto"/>
            <w:bottom w:val="none" w:sz="0" w:space="0" w:color="auto"/>
            <w:right w:val="none" w:sz="0" w:space="0" w:color="auto"/>
          </w:divBdr>
        </w:div>
        <w:div w:id="1935698275">
          <w:marLeft w:val="0"/>
          <w:marRight w:val="0"/>
          <w:marTop w:val="0"/>
          <w:marBottom w:val="0"/>
          <w:divBdr>
            <w:top w:val="none" w:sz="0" w:space="0" w:color="auto"/>
            <w:left w:val="none" w:sz="0" w:space="0" w:color="auto"/>
            <w:bottom w:val="none" w:sz="0" w:space="0" w:color="auto"/>
            <w:right w:val="none" w:sz="0" w:space="0" w:color="auto"/>
          </w:divBdr>
        </w:div>
        <w:div w:id="1992785021">
          <w:marLeft w:val="0"/>
          <w:marRight w:val="0"/>
          <w:marTop w:val="0"/>
          <w:marBottom w:val="0"/>
          <w:divBdr>
            <w:top w:val="none" w:sz="0" w:space="0" w:color="auto"/>
            <w:left w:val="none" w:sz="0" w:space="0" w:color="auto"/>
            <w:bottom w:val="none" w:sz="0" w:space="0" w:color="auto"/>
            <w:right w:val="none" w:sz="0" w:space="0" w:color="auto"/>
          </w:divBdr>
        </w:div>
        <w:div w:id="2020885572">
          <w:marLeft w:val="0"/>
          <w:marRight w:val="0"/>
          <w:marTop w:val="0"/>
          <w:marBottom w:val="0"/>
          <w:divBdr>
            <w:top w:val="none" w:sz="0" w:space="0" w:color="auto"/>
            <w:left w:val="none" w:sz="0" w:space="0" w:color="auto"/>
            <w:bottom w:val="none" w:sz="0" w:space="0" w:color="auto"/>
            <w:right w:val="none" w:sz="0" w:space="0" w:color="auto"/>
          </w:divBdr>
        </w:div>
      </w:divsChild>
    </w:div>
    <w:div w:id="385876277">
      <w:bodyDiv w:val="1"/>
      <w:marLeft w:val="0"/>
      <w:marRight w:val="0"/>
      <w:marTop w:val="0"/>
      <w:marBottom w:val="0"/>
      <w:divBdr>
        <w:top w:val="none" w:sz="0" w:space="0" w:color="auto"/>
        <w:left w:val="none" w:sz="0" w:space="0" w:color="auto"/>
        <w:bottom w:val="none" w:sz="0" w:space="0" w:color="auto"/>
        <w:right w:val="none" w:sz="0" w:space="0" w:color="auto"/>
      </w:divBdr>
    </w:div>
    <w:div w:id="412095626">
      <w:bodyDiv w:val="1"/>
      <w:marLeft w:val="0"/>
      <w:marRight w:val="0"/>
      <w:marTop w:val="0"/>
      <w:marBottom w:val="0"/>
      <w:divBdr>
        <w:top w:val="none" w:sz="0" w:space="0" w:color="auto"/>
        <w:left w:val="none" w:sz="0" w:space="0" w:color="auto"/>
        <w:bottom w:val="none" w:sz="0" w:space="0" w:color="auto"/>
        <w:right w:val="none" w:sz="0" w:space="0" w:color="auto"/>
      </w:divBdr>
    </w:div>
    <w:div w:id="414476512">
      <w:bodyDiv w:val="1"/>
      <w:marLeft w:val="0"/>
      <w:marRight w:val="0"/>
      <w:marTop w:val="0"/>
      <w:marBottom w:val="0"/>
      <w:divBdr>
        <w:top w:val="none" w:sz="0" w:space="0" w:color="auto"/>
        <w:left w:val="none" w:sz="0" w:space="0" w:color="auto"/>
        <w:bottom w:val="none" w:sz="0" w:space="0" w:color="auto"/>
        <w:right w:val="none" w:sz="0" w:space="0" w:color="auto"/>
      </w:divBdr>
    </w:div>
    <w:div w:id="463934396">
      <w:bodyDiv w:val="1"/>
      <w:marLeft w:val="0"/>
      <w:marRight w:val="0"/>
      <w:marTop w:val="0"/>
      <w:marBottom w:val="0"/>
      <w:divBdr>
        <w:top w:val="none" w:sz="0" w:space="0" w:color="auto"/>
        <w:left w:val="none" w:sz="0" w:space="0" w:color="auto"/>
        <w:bottom w:val="none" w:sz="0" w:space="0" w:color="auto"/>
        <w:right w:val="none" w:sz="0" w:space="0" w:color="auto"/>
      </w:divBdr>
    </w:div>
    <w:div w:id="491675180">
      <w:bodyDiv w:val="1"/>
      <w:marLeft w:val="0"/>
      <w:marRight w:val="0"/>
      <w:marTop w:val="0"/>
      <w:marBottom w:val="0"/>
      <w:divBdr>
        <w:top w:val="none" w:sz="0" w:space="0" w:color="auto"/>
        <w:left w:val="none" w:sz="0" w:space="0" w:color="auto"/>
        <w:bottom w:val="none" w:sz="0" w:space="0" w:color="auto"/>
        <w:right w:val="none" w:sz="0" w:space="0" w:color="auto"/>
      </w:divBdr>
    </w:div>
    <w:div w:id="525407422">
      <w:bodyDiv w:val="1"/>
      <w:marLeft w:val="0"/>
      <w:marRight w:val="0"/>
      <w:marTop w:val="0"/>
      <w:marBottom w:val="0"/>
      <w:divBdr>
        <w:top w:val="none" w:sz="0" w:space="0" w:color="auto"/>
        <w:left w:val="none" w:sz="0" w:space="0" w:color="auto"/>
        <w:bottom w:val="none" w:sz="0" w:space="0" w:color="auto"/>
        <w:right w:val="none" w:sz="0" w:space="0" w:color="auto"/>
      </w:divBdr>
    </w:div>
    <w:div w:id="559176992">
      <w:bodyDiv w:val="1"/>
      <w:marLeft w:val="0"/>
      <w:marRight w:val="0"/>
      <w:marTop w:val="0"/>
      <w:marBottom w:val="0"/>
      <w:divBdr>
        <w:top w:val="none" w:sz="0" w:space="0" w:color="auto"/>
        <w:left w:val="none" w:sz="0" w:space="0" w:color="auto"/>
        <w:bottom w:val="none" w:sz="0" w:space="0" w:color="auto"/>
        <w:right w:val="none" w:sz="0" w:space="0" w:color="auto"/>
      </w:divBdr>
    </w:div>
    <w:div w:id="572207270">
      <w:bodyDiv w:val="1"/>
      <w:marLeft w:val="0"/>
      <w:marRight w:val="0"/>
      <w:marTop w:val="0"/>
      <w:marBottom w:val="0"/>
      <w:divBdr>
        <w:top w:val="none" w:sz="0" w:space="0" w:color="auto"/>
        <w:left w:val="none" w:sz="0" w:space="0" w:color="auto"/>
        <w:bottom w:val="none" w:sz="0" w:space="0" w:color="auto"/>
        <w:right w:val="none" w:sz="0" w:space="0" w:color="auto"/>
      </w:divBdr>
    </w:div>
    <w:div w:id="622885295">
      <w:bodyDiv w:val="1"/>
      <w:marLeft w:val="0"/>
      <w:marRight w:val="0"/>
      <w:marTop w:val="0"/>
      <w:marBottom w:val="0"/>
      <w:divBdr>
        <w:top w:val="none" w:sz="0" w:space="0" w:color="auto"/>
        <w:left w:val="none" w:sz="0" w:space="0" w:color="auto"/>
        <w:bottom w:val="none" w:sz="0" w:space="0" w:color="auto"/>
        <w:right w:val="none" w:sz="0" w:space="0" w:color="auto"/>
      </w:divBdr>
    </w:div>
    <w:div w:id="676005406">
      <w:bodyDiv w:val="1"/>
      <w:marLeft w:val="0"/>
      <w:marRight w:val="0"/>
      <w:marTop w:val="0"/>
      <w:marBottom w:val="0"/>
      <w:divBdr>
        <w:top w:val="none" w:sz="0" w:space="0" w:color="auto"/>
        <w:left w:val="none" w:sz="0" w:space="0" w:color="auto"/>
        <w:bottom w:val="none" w:sz="0" w:space="0" w:color="auto"/>
        <w:right w:val="none" w:sz="0" w:space="0" w:color="auto"/>
      </w:divBdr>
    </w:div>
    <w:div w:id="683437587">
      <w:bodyDiv w:val="1"/>
      <w:marLeft w:val="0"/>
      <w:marRight w:val="0"/>
      <w:marTop w:val="0"/>
      <w:marBottom w:val="0"/>
      <w:divBdr>
        <w:top w:val="none" w:sz="0" w:space="0" w:color="auto"/>
        <w:left w:val="none" w:sz="0" w:space="0" w:color="auto"/>
        <w:bottom w:val="none" w:sz="0" w:space="0" w:color="auto"/>
        <w:right w:val="none" w:sz="0" w:space="0" w:color="auto"/>
      </w:divBdr>
    </w:div>
    <w:div w:id="728302806">
      <w:bodyDiv w:val="1"/>
      <w:marLeft w:val="0"/>
      <w:marRight w:val="0"/>
      <w:marTop w:val="0"/>
      <w:marBottom w:val="0"/>
      <w:divBdr>
        <w:top w:val="none" w:sz="0" w:space="0" w:color="auto"/>
        <w:left w:val="none" w:sz="0" w:space="0" w:color="auto"/>
        <w:bottom w:val="none" w:sz="0" w:space="0" w:color="auto"/>
        <w:right w:val="none" w:sz="0" w:space="0" w:color="auto"/>
      </w:divBdr>
    </w:div>
    <w:div w:id="751658879">
      <w:bodyDiv w:val="1"/>
      <w:marLeft w:val="0"/>
      <w:marRight w:val="0"/>
      <w:marTop w:val="0"/>
      <w:marBottom w:val="0"/>
      <w:divBdr>
        <w:top w:val="none" w:sz="0" w:space="0" w:color="auto"/>
        <w:left w:val="none" w:sz="0" w:space="0" w:color="auto"/>
        <w:bottom w:val="none" w:sz="0" w:space="0" w:color="auto"/>
        <w:right w:val="none" w:sz="0" w:space="0" w:color="auto"/>
      </w:divBdr>
    </w:div>
    <w:div w:id="901330244">
      <w:bodyDiv w:val="1"/>
      <w:marLeft w:val="0"/>
      <w:marRight w:val="0"/>
      <w:marTop w:val="0"/>
      <w:marBottom w:val="0"/>
      <w:divBdr>
        <w:top w:val="none" w:sz="0" w:space="0" w:color="auto"/>
        <w:left w:val="none" w:sz="0" w:space="0" w:color="auto"/>
        <w:bottom w:val="none" w:sz="0" w:space="0" w:color="auto"/>
        <w:right w:val="none" w:sz="0" w:space="0" w:color="auto"/>
      </w:divBdr>
    </w:div>
    <w:div w:id="917129420">
      <w:bodyDiv w:val="1"/>
      <w:marLeft w:val="0"/>
      <w:marRight w:val="0"/>
      <w:marTop w:val="0"/>
      <w:marBottom w:val="0"/>
      <w:divBdr>
        <w:top w:val="none" w:sz="0" w:space="0" w:color="auto"/>
        <w:left w:val="none" w:sz="0" w:space="0" w:color="auto"/>
        <w:bottom w:val="none" w:sz="0" w:space="0" w:color="auto"/>
        <w:right w:val="none" w:sz="0" w:space="0" w:color="auto"/>
      </w:divBdr>
    </w:div>
    <w:div w:id="925773505">
      <w:bodyDiv w:val="1"/>
      <w:marLeft w:val="0"/>
      <w:marRight w:val="0"/>
      <w:marTop w:val="0"/>
      <w:marBottom w:val="0"/>
      <w:divBdr>
        <w:top w:val="none" w:sz="0" w:space="0" w:color="auto"/>
        <w:left w:val="none" w:sz="0" w:space="0" w:color="auto"/>
        <w:bottom w:val="none" w:sz="0" w:space="0" w:color="auto"/>
        <w:right w:val="none" w:sz="0" w:space="0" w:color="auto"/>
      </w:divBdr>
    </w:div>
    <w:div w:id="952639500">
      <w:bodyDiv w:val="1"/>
      <w:marLeft w:val="0"/>
      <w:marRight w:val="0"/>
      <w:marTop w:val="0"/>
      <w:marBottom w:val="0"/>
      <w:divBdr>
        <w:top w:val="none" w:sz="0" w:space="0" w:color="auto"/>
        <w:left w:val="none" w:sz="0" w:space="0" w:color="auto"/>
        <w:bottom w:val="none" w:sz="0" w:space="0" w:color="auto"/>
        <w:right w:val="none" w:sz="0" w:space="0" w:color="auto"/>
      </w:divBdr>
    </w:div>
    <w:div w:id="966736549">
      <w:bodyDiv w:val="1"/>
      <w:marLeft w:val="0"/>
      <w:marRight w:val="0"/>
      <w:marTop w:val="0"/>
      <w:marBottom w:val="0"/>
      <w:divBdr>
        <w:top w:val="none" w:sz="0" w:space="0" w:color="auto"/>
        <w:left w:val="none" w:sz="0" w:space="0" w:color="auto"/>
        <w:bottom w:val="none" w:sz="0" w:space="0" w:color="auto"/>
        <w:right w:val="none" w:sz="0" w:space="0" w:color="auto"/>
      </w:divBdr>
    </w:div>
    <w:div w:id="979270075">
      <w:bodyDiv w:val="1"/>
      <w:marLeft w:val="0"/>
      <w:marRight w:val="0"/>
      <w:marTop w:val="0"/>
      <w:marBottom w:val="0"/>
      <w:divBdr>
        <w:top w:val="none" w:sz="0" w:space="0" w:color="auto"/>
        <w:left w:val="none" w:sz="0" w:space="0" w:color="auto"/>
        <w:bottom w:val="none" w:sz="0" w:space="0" w:color="auto"/>
        <w:right w:val="none" w:sz="0" w:space="0" w:color="auto"/>
      </w:divBdr>
    </w:div>
    <w:div w:id="1016541440">
      <w:bodyDiv w:val="1"/>
      <w:marLeft w:val="0"/>
      <w:marRight w:val="0"/>
      <w:marTop w:val="0"/>
      <w:marBottom w:val="0"/>
      <w:divBdr>
        <w:top w:val="none" w:sz="0" w:space="0" w:color="auto"/>
        <w:left w:val="none" w:sz="0" w:space="0" w:color="auto"/>
        <w:bottom w:val="none" w:sz="0" w:space="0" w:color="auto"/>
        <w:right w:val="none" w:sz="0" w:space="0" w:color="auto"/>
      </w:divBdr>
    </w:div>
    <w:div w:id="1087917975">
      <w:bodyDiv w:val="1"/>
      <w:marLeft w:val="0"/>
      <w:marRight w:val="0"/>
      <w:marTop w:val="0"/>
      <w:marBottom w:val="0"/>
      <w:divBdr>
        <w:top w:val="none" w:sz="0" w:space="0" w:color="auto"/>
        <w:left w:val="none" w:sz="0" w:space="0" w:color="auto"/>
        <w:bottom w:val="none" w:sz="0" w:space="0" w:color="auto"/>
        <w:right w:val="none" w:sz="0" w:space="0" w:color="auto"/>
      </w:divBdr>
    </w:div>
    <w:div w:id="1105886123">
      <w:bodyDiv w:val="1"/>
      <w:marLeft w:val="0"/>
      <w:marRight w:val="0"/>
      <w:marTop w:val="0"/>
      <w:marBottom w:val="0"/>
      <w:divBdr>
        <w:top w:val="none" w:sz="0" w:space="0" w:color="auto"/>
        <w:left w:val="none" w:sz="0" w:space="0" w:color="auto"/>
        <w:bottom w:val="none" w:sz="0" w:space="0" w:color="auto"/>
        <w:right w:val="none" w:sz="0" w:space="0" w:color="auto"/>
      </w:divBdr>
    </w:div>
    <w:div w:id="1167331567">
      <w:bodyDiv w:val="1"/>
      <w:marLeft w:val="0"/>
      <w:marRight w:val="0"/>
      <w:marTop w:val="0"/>
      <w:marBottom w:val="0"/>
      <w:divBdr>
        <w:top w:val="none" w:sz="0" w:space="0" w:color="auto"/>
        <w:left w:val="none" w:sz="0" w:space="0" w:color="auto"/>
        <w:bottom w:val="none" w:sz="0" w:space="0" w:color="auto"/>
        <w:right w:val="none" w:sz="0" w:space="0" w:color="auto"/>
      </w:divBdr>
      <w:divsChild>
        <w:div w:id="469516326">
          <w:marLeft w:val="0"/>
          <w:marRight w:val="0"/>
          <w:marTop w:val="0"/>
          <w:marBottom w:val="0"/>
          <w:divBdr>
            <w:top w:val="none" w:sz="0" w:space="0" w:color="auto"/>
            <w:left w:val="none" w:sz="0" w:space="0" w:color="auto"/>
            <w:bottom w:val="none" w:sz="0" w:space="0" w:color="auto"/>
            <w:right w:val="none" w:sz="0" w:space="0" w:color="auto"/>
          </w:divBdr>
        </w:div>
        <w:div w:id="891232404">
          <w:marLeft w:val="0"/>
          <w:marRight w:val="0"/>
          <w:marTop w:val="0"/>
          <w:marBottom w:val="0"/>
          <w:divBdr>
            <w:top w:val="none" w:sz="0" w:space="0" w:color="auto"/>
            <w:left w:val="none" w:sz="0" w:space="0" w:color="auto"/>
            <w:bottom w:val="none" w:sz="0" w:space="0" w:color="auto"/>
            <w:right w:val="none" w:sz="0" w:space="0" w:color="auto"/>
          </w:divBdr>
        </w:div>
        <w:div w:id="1082215197">
          <w:marLeft w:val="0"/>
          <w:marRight w:val="0"/>
          <w:marTop w:val="0"/>
          <w:marBottom w:val="0"/>
          <w:divBdr>
            <w:top w:val="none" w:sz="0" w:space="0" w:color="auto"/>
            <w:left w:val="none" w:sz="0" w:space="0" w:color="auto"/>
            <w:bottom w:val="none" w:sz="0" w:space="0" w:color="auto"/>
            <w:right w:val="none" w:sz="0" w:space="0" w:color="auto"/>
          </w:divBdr>
        </w:div>
        <w:div w:id="1085691339">
          <w:marLeft w:val="0"/>
          <w:marRight w:val="0"/>
          <w:marTop w:val="0"/>
          <w:marBottom w:val="0"/>
          <w:divBdr>
            <w:top w:val="none" w:sz="0" w:space="0" w:color="auto"/>
            <w:left w:val="none" w:sz="0" w:space="0" w:color="auto"/>
            <w:bottom w:val="none" w:sz="0" w:space="0" w:color="auto"/>
            <w:right w:val="none" w:sz="0" w:space="0" w:color="auto"/>
          </w:divBdr>
        </w:div>
        <w:div w:id="1408376897">
          <w:marLeft w:val="0"/>
          <w:marRight w:val="0"/>
          <w:marTop w:val="0"/>
          <w:marBottom w:val="0"/>
          <w:divBdr>
            <w:top w:val="none" w:sz="0" w:space="0" w:color="auto"/>
            <w:left w:val="none" w:sz="0" w:space="0" w:color="auto"/>
            <w:bottom w:val="none" w:sz="0" w:space="0" w:color="auto"/>
            <w:right w:val="none" w:sz="0" w:space="0" w:color="auto"/>
          </w:divBdr>
        </w:div>
        <w:div w:id="1851555647">
          <w:marLeft w:val="0"/>
          <w:marRight w:val="0"/>
          <w:marTop w:val="0"/>
          <w:marBottom w:val="0"/>
          <w:divBdr>
            <w:top w:val="none" w:sz="0" w:space="0" w:color="auto"/>
            <w:left w:val="none" w:sz="0" w:space="0" w:color="auto"/>
            <w:bottom w:val="none" w:sz="0" w:space="0" w:color="auto"/>
            <w:right w:val="none" w:sz="0" w:space="0" w:color="auto"/>
          </w:divBdr>
        </w:div>
        <w:div w:id="2055304445">
          <w:marLeft w:val="0"/>
          <w:marRight w:val="0"/>
          <w:marTop w:val="0"/>
          <w:marBottom w:val="0"/>
          <w:divBdr>
            <w:top w:val="none" w:sz="0" w:space="0" w:color="auto"/>
            <w:left w:val="none" w:sz="0" w:space="0" w:color="auto"/>
            <w:bottom w:val="none" w:sz="0" w:space="0" w:color="auto"/>
            <w:right w:val="none" w:sz="0" w:space="0" w:color="auto"/>
          </w:divBdr>
        </w:div>
        <w:div w:id="2069527652">
          <w:marLeft w:val="0"/>
          <w:marRight w:val="0"/>
          <w:marTop w:val="0"/>
          <w:marBottom w:val="0"/>
          <w:divBdr>
            <w:top w:val="none" w:sz="0" w:space="0" w:color="auto"/>
            <w:left w:val="none" w:sz="0" w:space="0" w:color="auto"/>
            <w:bottom w:val="none" w:sz="0" w:space="0" w:color="auto"/>
            <w:right w:val="none" w:sz="0" w:space="0" w:color="auto"/>
          </w:divBdr>
        </w:div>
      </w:divsChild>
    </w:div>
    <w:div w:id="1222715215">
      <w:bodyDiv w:val="1"/>
      <w:marLeft w:val="0"/>
      <w:marRight w:val="0"/>
      <w:marTop w:val="0"/>
      <w:marBottom w:val="0"/>
      <w:divBdr>
        <w:top w:val="none" w:sz="0" w:space="0" w:color="auto"/>
        <w:left w:val="none" w:sz="0" w:space="0" w:color="auto"/>
        <w:bottom w:val="none" w:sz="0" w:space="0" w:color="auto"/>
        <w:right w:val="none" w:sz="0" w:space="0" w:color="auto"/>
      </w:divBdr>
    </w:div>
    <w:div w:id="1243491400">
      <w:bodyDiv w:val="1"/>
      <w:marLeft w:val="0"/>
      <w:marRight w:val="0"/>
      <w:marTop w:val="0"/>
      <w:marBottom w:val="0"/>
      <w:divBdr>
        <w:top w:val="none" w:sz="0" w:space="0" w:color="auto"/>
        <w:left w:val="none" w:sz="0" w:space="0" w:color="auto"/>
        <w:bottom w:val="none" w:sz="0" w:space="0" w:color="auto"/>
        <w:right w:val="none" w:sz="0" w:space="0" w:color="auto"/>
      </w:divBdr>
    </w:div>
    <w:div w:id="1250457366">
      <w:bodyDiv w:val="1"/>
      <w:marLeft w:val="0"/>
      <w:marRight w:val="0"/>
      <w:marTop w:val="0"/>
      <w:marBottom w:val="0"/>
      <w:divBdr>
        <w:top w:val="none" w:sz="0" w:space="0" w:color="auto"/>
        <w:left w:val="none" w:sz="0" w:space="0" w:color="auto"/>
        <w:bottom w:val="none" w:sz="0" w:space="0" w:color="auto"/>
        <w:right w:val="none" w:sz="0" w:space="0" w:color="auto"/>
      </w:divBdr>
    </w:div>
    <w:div w:id="1274631081">
      <w:bodyDiv w:val="1"/>
      <w:marLeft w:val="0"/>
      <w:marRight w:val="0"/>
      <w:marTop w:val="0"/>
      <w:marBottom w:val="0"/>
      <w:divBdr>
        <w:top w:val="none" w:sz="0" w:space="0" w:color="auto"/>
        <w:left w:val="none" w:sz="0" w:space="0" w:color="auto"/>
        <w:bottom w:val="none" w:sz="0" w:space="0" w:color="auto"/>
        <w:right w:val="none" w:sz="0" w:space="0" w:color="auto"/>
      </w:divBdr>
    </w:div>
    <w:div w:id="1294097560">
      <w:bodyDiv w:val="1"/>
      <w:marLeft w:val="0"/>
      <w:marRight w:val="0"/>
      <w:marTop w:val="0"/>
      <w:marBottom w:val="0"/>
      <w:divBdr>
        <w:top w:val="none" w:sz="0" w:space="0" w:color="auto"/>
        <w:left w:val="none" w:sz="0" w:space="0" w:color="auto"/>
        <w:bottom w:val="none" w:sz="0" w:space="0" w:color="auto"/>
        <w:right w:val="none" w:sz="0" w:space="0" w:color="auto"/>
      </w:divBdr>
    </w:div>
    <w:div w:id="1304237129">
      <w:bodyDiv w:val="1"/>
      <w:marLeft w:val="0"/>
      <w:marRight w:val="0"/>
      <w:marTop w:val="0"/>
      <w:marBottom w:val="0"/>
      <w:divBdr>
        <w:top w:val="none" w:sz="0" w:space="0" w:color="auto"/>
        <w:left w:val="none" w:sz="0" w:space="0" w:color="auto"/>
        <w:bottom w:val="none" w:sz="0" w:space="0" w:color="auto"/>
        <w:right w:val="none" w:sz="0" w:space="0" w:color="auto"/>
      </w:divBdr>
    </w:div>
    <w:div w:id="1323392267">
      <w:bodyDiv w:val="1"/>
      <w:marLeft w:val="0"/>
      <w:marRight w:val="0"/>
      <w:marTop w:val="0"/>
      <w:marBottom w:val="0"/>
      <w:divBdr>
        <w:top w:val="none" w:sz="0" w:space="0" w:color="auto"/>
        <w:left w:val="none" w:sz="0" w:space="0" w:color="auto"/>
        <w:bottom w:val="none" w:sz="0" w:space="0" w:color="auto"/>
        <w:right w:val="none" w:sz="0" w:space="0" w:color="auto"/>
      </w:divBdr>
    </w:div>
    <w:div w:id="1373730520">
      <w:bodyDiv w:val="1"/>
      <w:marLeft w:val="0"/>
      <w:marRight w:val="0"/>
      <w:marTop w:val="0"/>
      <w:marBottom w:val="0"/>
      <w:divBdr>
        <w:top w:val="none" w:sz="0" w:space="0" w:color="auto"/>
        <w:left w:val="none" w:sz="0" w:space="0" w:color="auto"/>
        <w:bottom w:val="none" w:sz="0" w:space="0" w:color="auto"/>
        <w:right w:val="none" w:sz="0" w:space="0" w:color="auto"/>
      </w:divBdr>
    </w:div>
    <w:div w:id="1376270323">
      <w:bodyDiv w:val="1"/>
      <w:marLeft w:val="0"/>
      <w:marRight w:val="0"/>
      <w:marTop w:val="0"/>
      <w:marBottom w:val="0"/>
      <w:divBdr>
        <w:top w:val="none" w:sz="0" w:space="0" w:color="auto"/>
        <w:left w:val="none" w:sz="0" w:space="0" w:color="auto"/>
        <w:bottom w:val="none" w:sz="0" w:space="0" w:color="auto"/>
        <w:right w:val="none" w:sz="0" w:space="0" w:color="auto"/>
      </w:divBdr>
    </w:div>
    <w:div w:id="1379821764">
      <w:bodyDiv w:val="1"/>
      <w:marLeft w:val="0"/>
      <w:marRight w:val="0"/>
      <w:marTop w:val="0"/>
      <w:marBottom w:val="0"/>
      <w:divBdr>
        <w:top w:val="none" w:sz="0" w:space="0" w:color="auto"/>
        <w:left w:val="none" w:sz="0" w:space="0" w:color="auto"/>
        <w:bottom w:val="none" w:sz="0" w:space="0" w:color="auto"/>
        <w:right w:val="none" w:sz="0" w:space="0" w:color="auto"/>
      </w:divBdr>
    </w:div>
    <w:div w:id="1389107494">
      <w:bodyDiv w:val="1"/>
      <w:marLeft w:val="0"/>
      <w:marRight w:val="0"/>
      <w:marTop w:val="0"/>
      <w:marBottom w:val="0"/>
      <w:divBdr>
        <w:top w:val="none" w:sz="0" w:space="0" w:color="auto"/>
        <w:left w:val="none" w:sz="0" w:space="0" w:color="auto"/>
        <w:bottom w:val="none" w:sz="0" w:space="0" w:color="auto"/>
        <w:right w:val="none" w:sz="0" w:space="0" w:color="auto"/>
      </w:divBdr>
    </w:div>
    <w:div w:id="1397513537">
      <w:bodyDiv w:val="1"/>
      <w:marLeft w:val="0"/>
      <w:marRight w:val="0"/>
      <w:marTop w:val="0"/>
      <w:marBottom w:val="0"/>
      <w:divBdr>
        <w:top w:val="none" w:sz="0" w:space="0" w:color="auto"/>
        <w:left w:val="none" w:sz="0" w:space="0" w:color="auto"/>
        <w:bottom w:val="none" w:sz="0" w:space="0" w:color="auto"/>
        <w:right w:val="none" w:sz="0" w:space="0" w:color="auto"/>
      </w:divBdr>
    </w:div>
    <w:div w:id="1398698797">
      <w:bodyDiv w:val="1"/>
      <w:marLeft w:val="0"/>
      <w:marRight w:val="0"/>
      <w:marTop w:val="0"/>
      <w:marBottom w:val="0"/>
      <w:divBdr>
        <w:top w:val="none" w:sz="0" w:space="0" w:color="auto"/>
        <w:left w:val="none" w:sz="0" w:space="0" w:color="auto"/>
        <w:bottom w:val="none" w:sz="0" w:space="0" w:color="auto"/>
        <w:right w:val="none" w:sz="0" w:space="0" w:color="auto"/>
      </w:divBdr>
    </w:div>
    <w:div w:id="1415667726">
      <w:bodyDiv w:val="1"/>
      <w:marLeft w:val="0"/>
      <w:marRight w:val="0"/>
      <w:marTop w:val="0"/>
      <w:marBottom w:val="0"/>
      <w:divBdr>
        <w:top w:val="none" w:sz="0" w:space="0" w:color="auto"/>
        <w:left w:val="none" w:sz="0" w:space="0" w:color="auto"/>
        <w:bottom w:val="none" w:sz="0" w:space="0" w:color="auto"/>
        <w:right w:val="none" w:sz="0" w:space="0" w:color="auto"/>
      </w:divBdr>
    </w:div>
    <w:div w:id="1422989676">
      <w:bodyDiv w:val="1"/>
      <w:marLeft w:val="0"/>
      <w:marRight w:val="0"/>
      <w:marTop w:val="0"/>
      <w:marBottom w:val="0"/>
      <w:divBdr>
        <w:top w:val="none" w:sz="0" w:space="0" w:color="auto"/>
        <w:left w:val="none" w:sz="0" w:space="0" w:color="auto"/>
        <w:bottom w:val="none" w:sz="0" w:space="0" w:color="auto"/>
        <w:right w:val="none" w:sz="0" w:space="0" w:color="auto"/>
      </w:divBdr>
    </w:div>
    <w:div w:id="1425804222">
      <w:bodyDiv w:val="1"/>
      <w:marLeft w:val="0"/>
      <w:marRight w:val="0"/>
      <w:marTop w:val="0"/>
      <w:marBottom w:val="0"/>
      <w:divBdr>
        <w:top w:val="none" w:sz="0" w:space="0" w:color="auto"/>
        <w:left w:val="none" w:sz="0" w:space="0" w:color="auto"/>
        <w:bottom w:val="none" w:sz="0" w:space="0" w:color="auto"/>
        <w:right w:val="none" w:sz="0" w:space="0" w:color="auto"/>
      </w:divBdr>
    </w:div>
    <w:div w:id="1489711688">
      <w:bodyDiv w:val="1"/>
      <w:marLeft w:val="0"/>
      <w:marRight w:val="0"/>
      <w:marTop w:val="0"/>
      <w:marBottom w:val="0"/>
      <w:divBdr>
        <w:top w:val="none" w:sz="0" w:space="0" w:color="auto"/>
        <w:left w:val="none" w:sz="0" w:space="0" w:color="auto"/>
        <w:bottom w:val="none" w:sz="0" w:space="0" w:color="auto"/>
        <w:right w:val="none" w:sz="0" w:space="0" w:color="auto"/>
      </w:divBdr>
      <w:divsChild>
        <w:div w:id="84959997">
          <w:marLeft w:val="0"/>
          <w:marRight w:val="0"/>
          <w:marTop w:val="150"/>
          <w:marBottom w:val="0"/>
          <w:divBdr>
            <w:top w:val="none" w:sz="0" w:space="0" w:color="auto"/>
            <w:left w:val="none" w:sz="0" w:space="0" w:color="auto"/>
            <w:bottom w:val="none" w:sz="0" w:space="0" w:color="auto"/>
            <w:right w:val="none" w:sz="0" w:space="0" w:color="auto"/>
          </w:divBdr>
        </w:div>
        <w:div w:id="108470661">
          <w:marLeft w:val="0"/>
          <w:marRight w:val="0"/>
          <w:marTop w:val="150"/>
          <w:marBottom w:val="0"/>
          <w:divBdr>
            <w:top w:val="none" w:sz="0" w:space="0" w:color="auto"/>
            <w:left w:val="none" w:sz="0" w:space="0" w:color="auto"/>
            <w:bottom w:val="none" w:sz="0" w:space="0" w:color="auto"/>
            <w:right w:val="none" w:sz="0" w:space="0" w:color="auto"/>
          </w:divBdr>
        </w:div>
        <w:div w:id="567543574">
          <w:marLeft w:val="0"/>
          <w:marRight w:val="0"/>
          <w:marTop w:val="150"/>
          <w:marBottom w:val="0"/>
          <w:divBdr>
            <w:top w:val="none" w:sz="0" w:space="0" w:color="auto"/>
            <w:left w:val="none" w:sz="0" w:space="0" w:color="auto"/>
            <w:bottom w:val="none" w:sz="0" w:space="0" w:color="auto"/>
            <w:right w:val="none" w:sz="0" w:space="0" w:color="auto"/>
          </w:divBdr>
        </w:div>
      </w:divsChild>
    </w:div>
    <w:div w:id="1504279877">
      <w:bodyDiv w:val="1"/>
      <w:marLeft w:val="0"/>
      <w:marRight w:val="0"/>
      <w:marTop w:val="0"/>
      <w:marBottom w:val="0"/>
      <w:divBdr>
        <w:top w:val="none" w:sz="0" w:space="0" w:color="auto"/>
        <w:left w:val="none" w:sz="0" w:space="0" w:color="auto"/>
        <w:bottom w:val="none" w:sz="0" w:space="0" w:color="auto"/>
        <w:right w:val="none" w:sz="0" w:space="0" w:color="auto"/>
      </w:divBdr>
    </w:div>
    <w:div w:id="1512833976">
      <w:bodyDiv w:val="1"/>
      <w:marLeft w:val="0"/>
      <w:marRight w:val="0"/>
      <w:marTop w:val="0"/>
      <w:marBottom w:val="0"/>
      <w:divBdr>
        <w:top w:val="none" w:sz="0" w:space="0" w:color="auto"/>
        <w:left w:val="none" w:sz="0" w:space="0" w:color="auto"/>
        <w:bottom w:val="none" w:sz="0" w:space="0" w:color="auto"/>
        <w:right w:val="none" w:sz="0" w:space="0" w:color="auto"/>
      </w:divBdr>
      <w:divsChild>
        <w:div w:id="1644307477">
          <w:marLeft w:val="0"/>
          <w:marRight w:val="0"/>
          <w:marTop w:val="0"/>
          <w:marBottom w:val="0"/>
          <w:divBdr>
            <w:top w:val="none" w:sz="0" w:space="0" w:color="auto"/>
            <w:left w:val="none" w:sz="0" w:space="0" w:color="auto"/>
            <w:bottom w:val="none" w:sz="0" w:space="0" w:color="auto"/>
            <w:right w:val="none" w:sz="0" w:space="0" w:color="auto"/>
          </w:divBdr>
        </w:div>
        <w:div w:id="1859541564">
          <w:marLeft w:val="0"/>
          <w:marRight w:val="0"/>
          <w:marTop w:val="0"/>
          <w:marBottom w:val="0"/>
          <w:divBdr>
            <w:top w:val="none" w:sz="0" w:space="0" w:color="auto"/>
            <w:left w:val="none" w:sz="0" w:space="0" w:color="auto"/>
            <w:bottom w:val="none" w:sz="0" w:space="0" w:color="auto"/>
            <w:right w:val="none" w:sz="0" w:space="0" w:color="auto"/>
          </w:divBdr>
        </w:div>
      </w:divsChild>
    </w:div>
    <w:div w:id="1528716858">
      <w:bodyDiv w:val="1"/>
      <w:marLeft w:val="0"/>
      <w:marRight w:val="0"/>
      <w:marTop w:val="0"/>
      <w:marBottom w:val="0"/>
      <w:divBdr>
        <w:top w:val="none" w:sz="0" w:space="0" w:color="auto"/>
        <w:left w:val="none" w:sz="0" w:space="0" w:color="auto"/>
        <w:bottom w:val="none" w:sz="0" w:space="0" w:color="auto"/>
        <w:right w:val="none" w:sz="0" w:space="0" w:color="auto"/>
      </w:divBdr>
    </w:div>
    <w:div w:id="1539515310">
      <w:bodyDiv w:val="1"/>
      <w:marLeft w:val="0"/>
      <w:marRight w:val="0"/>
      <w:marTop w:val="0"/>
      <w:marBottom w:val="0"/>
      <w:divBdr>
        <w:top w:val="none" w:sz="0" w:space="0" w:color="auto"/>
        <w:left w:val="none" w:sz="0" w:space="0" w:color="auto"/>
        <w:bottom w:val="none" w:sz="0" w:space="0" w:color="auto"/>
        <w:right w:val="none" w:sz="0" w:space="0" w:color="auto"/>
      </w:divBdr>
    </w:div>
    <w:div w:id="1552038056">
      <w:bodyDiv w:val="1"/>
      <w:marLeft w:val="0"/>
      <w:marRight w:val="0"/>
      <w:marTop w:val="0"/>
      <w:marBottom w:val="0"/>
      <w:divBdr>
        <w:top w:val="none" w:sz="0" w:space="0" w:color="auto"/>
        <w:left w:val="none" w:sz="0" w:space="0" w:color="auto"/>
        <w:bottom w:val="none" w:sz="0" w:space="0" w:color="auto"/>
        <w:right w:val="none" w:sz="0" w:space="0" w:color="auto"/>
      </w:divBdr>
      <w:divsChild>
        <w:div w:id="81294456">
          <w:marLeft w:val="0"/>
          <w:marRight w:val="0"/>
          <w:marTop w:val="0"/>
          <w:marBottom w:val="0"/>
          <w:divBdr>
            <w:top w:val="none" w:sz="0" w:space="0" w:color="auto"/>
            <w:left w:val="none" w:sz="0" w:space="0" w:color="auto"/>
            <w:bottom w:val="none" w:sz="0" w:space="0" w:color="auto"/>
            <w:right w:val="none" w:sz="0" w:space="0" w:color="auto"/>
          </w:divBdr>
        </w:div>
        <w:div w:id="1414012439">
          <w:marLeft w:val="0"/>
          <w:marRight w:val="0"/>
          <w:marTop w:val="0"/>
          <w:marBottom w:val="0"/>
          <w:divBdr>
            <w:top w:val="none" w:sz="0" w:space="0" w:color="auto"/>
            <w:left w:val="none" w:sz="0" w:space="0" w:color="auto"/>
            <w:bottom w:val="none" w:sz="0" w:space="0" w:color="auto"/>
            <w:right w:val="none" w:sz="0" w:space="0" w:color="auto"/>
          </w:divBdr>
        </w:div>
        <w:div w:id="1480876748">
          <w:marLeft w:val="0"/>
          <w:marRight w:val="0"/>
          <w:marTop w:val="0"/>
          <w:marBottom w:val="0"/>
          <w:divBdr>
            <w:top w:val="none" w:sz="0" w:space="0" w:color="auto"/>
            <w:left w:val="none" w:sz="0" w:space="0" w:color="auto"/>
            <w:bottom w:val="none" w:sz="0" w:space="0" w:color="auto"/>
            <w:right w:val="none" w:sz="0" w:space="0" w:color="auto"/>
          </w:divBdr>
        </w:div>
      </w:divsChild>
    </w:div>
    <w:div w:id="1552644497">
      <w:bodyDiv w:val="1"/>
      <w:marLeft w:val="0"/>
      <w:marRight w:val="0"/>
      <w:marTop w:val="0"/>
      <w:marBottom w:val="0"/>
      <w:divBdr>
        <w:top w:val="none" w:sz="0" w:space="0" w:color="auto"/>
        <w:left w:val="none" w:sz="0" w:space="0" w:color="auto"/>
        <w:bottom w:val="none" w:sz="0" w:space="0" w:color="auto"/>
        <w:right w:val="none" w:sz="0" w:space="0" w:color="auto"/>
      </w:divBdr>
    </w:div>
    <w:div w:id="1573812932">
      <w:bodyDiv w:val="1"/>
      <w:marLeft w:val="0"/>
      <w:marRight w:val="0"/>
      <w:marTop w:val="0"/>
      <w:marBottom w:val="0"/>
      <w:divBdr>
        <w:top w:val="none" w:sz="0" w:space="0" w:color="auto"/>
        <w:left w:val="none" w:sz="0" w:space="0" w:color="auto"/>
        <w:bottom w:val="none" w:sz="0" w:space="0" w:color="auto"/>
        <w:right w:val="none" w:sz="0" w:space="0" w:color="auto"/>
      </w:divBdr>
    </w:div>
    <w:div w:id="1594170297">
      <w:bodyDiv w:val="1"/>
      <w:marLeft w:val="0"/>
      <w:marRight w:val="0"/>
      <w:marTop w:val="0"/>
      <w:marBottom w:val="0"/>
      <w:divBdr>
        <w:top w:val="none" w:sz="0" w:space="0" w:color="auto"/>
        <w:left w:val="none" w:sz="0" w:space="0" w:color="auto"/>
        <w:bottom w:val="none" w:sz="0" w:space="0" w:color="auto"/>
        <w:right w:val="none" w:sz="0" w:space="0" w:color="auto"/>
      </w:divBdr>
    </w:div>
    <w:div w:id="1608001838">
      <w:bodyDiv w:val="1"/>
      <w:marLeft w:val="0"/>
      <w:marRight w:val="0"/>
      <w:marTop w:val="0"/>
      <w:marBottom w:val="0"/>
      <w:divBdr>
        <w:top w:val="none" w:sz="0" w:space="0" w:color="auto"/>
        <w:left w:val="none" w:sz="0" w:space="0" w:color="auto"/>
        <w:bottom w:val="none" w:sz="0" w:space="0" w:color="auto"/>
        <w:right w:val="none" w:sz="0" w:space="0" w:color="auto"/>
      </w:divBdr>
    </w:div>
    <w:div w:id="1657421362">
      <w:bodyDiv w:val="1"/>
      <w:marLeft w:val="0"/>
      <w:marRight w:val="0"/>
      <w:marTop w:val="0"/>
      <w:marBottom w:val="0"/>
      <w:divBdr>
        <w:top w:val="none" w:sz="0" w:space="0" w:color="auto"/>
        <w:left w:val="none" w:sz="0" w:space="0" w:color="auto"/>
        <w:bottom w:val="none" w:sz="0" w:space="0" w:color="auto"/>
        <w:right w:val="none" w:sz="0" w:space="0" w:color="auto"/>
      </w:divBdr>
    </w:div>
    <w:div w:id="1662729777">
      <w:bodyDiv w:val="1"/>
      <w:marLeft w:val="0"/>
      <w:marRight w:val="0"/>
      <w:marTop w:val="0"/>
      <w:marBottom w:val="0"/>
      <w:divBdr>
        <w:top w:val="none" w:sz="0" w:space="0" w:color="auto"/>
        <w:left w:val="none" w:sz="0" w:space="0" w:color="auto"/>
        <w:bottom w:val="none" w:sz="0" w:space="0" w:color="auto"/>
        <w:right w:val="none" w:sz="0" w:space="0" w:color="auto"/>
      </w:divBdr>
    </w:div>
    <w:div w:id="1735658039">
      <w:bodyDiv w:val="1"/>
      <w:marLeft w:val="0"/>
      <w:marRight w:val="0"/>
      <w:marTop w:val="0"/>
      <w:marBottom w:val="0"/>
      <w:divBdr>
        <w:top w:val="none" w:sz="0" w:space="0" w:color="auto"/>
        <w:left w:val="none" w:sz="0" w:space="0" w:color="auto"/>
        <w:bottom w:val="none" w:sz="0" w:space="0" w:color="auto"/>
        <w:right w:val="none" w:sz="0" w:space="0" w:color="auto"/>
      </w:divBdr>
    </w:div>
    <w:div w:id="1752852811">
      <w:bodyDiv w:val="1"/>
      <w:marLeft w:val="0"/>
      <w:marRight w:val="0"/>
      <w:marTop w:val="0"/>
      <w:marBottom w:val="0"/>
      <w:divBdr>
        <w:top w:val="none" w:sz="0" w:space="0" w:color="auto"/>
        <w:left w:val="none" w:sz="0" w:space="0" w:color="auto"/>
        <w:bottom w:val="none" w:sz="0" w:space="0" w:color="auto"/>
        <w:right w:val="none" w:sz="0" w:space="0" w:color="auto"/>
      </w:divBdr>
    </w:div>
    <w:div w:id="1778911631">
      <w:bodyDiv w:val="1"/>
      <w:marLeft w:val="0"/>
      <w:marRight w:val="0"/>
      <w:marTop w:val="0"/>
      <w:marBottom w:val="0"/>
      <w:divBdr>
        <w:top w:val="none" w:sz="0" w:space="0" w:color="auto"/>
        <w:left w:val="none" w:sz="0" w:space="0" w:color="auto"/>
        <w:bottom w:val="none" w:sz="0" w:space="0" w:color="auto"/>
        <w:right w:val="none" w:sz="0" w:space="0" w:color="auto"/>
      </w:divBdr>
    </w:div>
    <w:div w:id="1789741897">
      <w:bodyDiv w:val="1"/>
      <w:marLeft w:val="0"/>
      <w:marRight w:val="0"/>
      <w:marTop w:val="0"/>
      <w:marBottom w:val="0"/>
      <w:divBdr>
        <w:top w:val="none" w:sz="0" w:space="0" w:color="auto"/>
        <w:left w:val="none" w:sz="0" w:space="0" w:color="auto"/>
        <w:bottom w:val="none" w:sz="0" w:space="0" w:color="auto"/>
        <w:right w:val="none" w:sz="0" w:space="0" w:color="auto"/>
      </w:divBdr>
    </w:div>
    <w:div w:id="1805931415">
      <w:bodyDiv w:val="1"/>
      <w:marLeft w:val="0"/>
      <w:marRight w:val="0"/>
      <w:marTop w:val="0"/>
      <w:marBottom w:val="0"/>
      <w:divBdr>
        <w:top w:val="none" w:sz="0" w:space="0" w:color="auto"/>
        <w:left w:val="none" w:sz="0" w:space="0" w:color="auto"/>
        <w:bottom w:val="none" w:sz="0" w:space="0" w:color="auto"/>
        <w:right w:val="none" w:sz="0" w:space="0" w:color="auto"/>
      </w:divBdr>
      <w:divsChild>
        <w:div w:id="35014116">
          <w:marLeft w:val="0"/>
          <w:marRight w:val="0"/>
          <w:marTop w:val="150"/>
          <w:marBottom w:val="0"/>
          <w:divBdr>
            <w:top w:val="none" w:sz="0" w:space="0" w:color="auto"/>
            <w:left w:val="none" w:sz="0" w:space="0" w:color="auto"/>
            <w:bottom w:val="none" w:sz="0" w:space="0" w:color="auto"/>
            <w:right w:val="none" w:sz="0" w:space="0" w:color="auto"/>
          </w:divBdr>
        </w:div>
        <w:div w:id="364259420">
          <w:marLeft w:val="0"/>
          <w:marRight w:val="0"/>
          <w:marTop w:val="150"/>
          <w:marBottom w:val="0"/>
          <w:divBdr>
            <w:top w:val="none" w:sz="0" w:space="0" w:color="auto"/>
            <w:left w:val="none" w:sz="0" w:space="0" w:color="auto"/>
            <w:bottom w:val="none" w:sz="0" w:space="0" w:color="auto"/>
            <w:right w:val="none" w:sz="0" w:space="0" w:color="auto"/>
          </w:divBdr>
        </w:div>
        <w:div w:id="478113007">
          <w:marLeft w:val="0"/>
          <w:marRight w:val="0"/>
          <w:marTop w:val="150"/>
          <w:marBottom w:val="0"/>
          <w:divBdr>
            <w:top w:val="none" w:sz="0" w:space="0" w:color="auto"/>
            <w:left w:val="none" w:sz="0" w:space="0" w:color="auto"/>
            <w:bottom w:val="none" w:sz="0" w:space="0" w:color="auto"/>
            <w:right w:val="none" w:sz="0" w:space="0" w:color="auto"/>
          </w:divBdr>
        </w:div>
        <w:div w:id="706641849">
          <w:marLeft w:val="0"/>
          <w:marRight w:val="0"/>
          <w:marTop w:val="150"/>
          <w:marBottom w:val="0"/>
          <w:divBdr>
            <w:top w:val="none" w:sz="0" w:space="0" w:color="auto"/>
            <w:left w:val="none" w:sz="0" w:space="0" w:color="auto"/>
            <w:bottom w:val="none" w:sz="0" w:space="0" w:color="auto"/>
            <w:right w:val="none" w:sz="0" w:space="0" w:color="auto"/>
          </w:divBdr>
        </w:div>
        <w:div w:id="1214076763">
          <w:marLeft w:val="0"/>
          <w:marRight w:val="0"/>
          <w:marTop w:val="150"/>
          <w:marBottom w:val="0"/>
          <w:divBdr>
            <w:top w:val="none" w:sz="0" w:space="0" w:color="auto"/>
            <w:left w:val="none" w:sz="0" w:space="0" w:color="auto"/>
            <w:bottom w:val="none" w:sz="0" w:space="0" w:color="auto"/>
            <w:right w:val="none" w:sz="0" w:space="0" w:color="auto"/>
          </w:divBdr>
        </w:div>
        <w:div w:id="1236430176">
          <w:marLeft w:val="0"/>
          <w:marRight w:val="0"/>
          <w:marTop w:val="150"/>
          <w:marBottom w:val="0"/>
          <w:divBdr>
            <w:top w:val="none" w:sz="0" w:space="0" w:color="auto"/>
            <w:left w:val="none" w:sz="0" w:space="0" w:color="auto"/>
            <w:bottom w:val="none" w:sz="0" w:space="0" w:color="auto"/>
            <w:right w:val="none" w:sz="0" w:space="0" w:color="auto"/>
          </w:divBdr>
        </w:div>
        <w:div w:id="1544437466">
          <w:marLeft w:val="0"/>
          <w:marRight w:val="0"/>
          <w:marTop w:val="150"/>
          <w:marBottom w:val="0"/>
          <w:divBdr>
            <w:top w:val="none" w:sz="0" w:space="0" w:color="auto"/>
            <w:left w:val="none" w:sz="0" w:space="0" w:color="auto"/>
            <w:bottom w:val="none" w:sz="0" w:space="0" w:color="auto"/>
            <w:right w:val="none" w:sz="0" w:space="0" w:color="auto"/>
          </w:divBdr>
        </w:div>
        <w:div w:id="1935281814">
          <w:marLeft w:val="0"/>
          <w:marRight w:val="0"/>
          <w:marTop w:val="150"/>
          <w:marBottom w:val="0"/>
          <w:divBdr>
            <w:top w:val="none" w:sz="0" w:space="0" w:color="auto"/>
            <w:left w:val="none" w:sz="0" w:space="0" w:color="auto"/>
            <w:bottom w:val="none" w:sz="0" w:space="0" w:color="auto"/>
            <w:right w:val="none" w:sz="0" w:space="0" w:color="auto"/>
          </w:divBdr>
        </w:div>
      </w:divsChild>
    </w:div>
    <w:div w:id="1843928378">
      <w:bodyDiv w:val="1"/>
      <w:marLeft w:val="0"/>
      <w:marRight w:val="0"/>
      <w:marTop w:val="0"/>
      <w:marBottom w:val="0"/>
      <w:divBdr>
        <w:top w:val="none" w:sz="0" w:space="0" w:color="auto"/>
        <w:left w:val="none" w:sz="0" w:space="0" w:color="auto"/>
        <w:bottom w:val="none" w:sz="0" w:space="0" w:color="auto"/>
        <w:right w:val="none" w:sz="0" w:space="0" w:color="auto"/>
      </w:divBdr>
      <w:divsChild>
        <w:div w:id="220135713">
          <w:marLeft w:val="0"/>
          <w:marRight w:val="0"/>
          <w:marTop w:val="0"/>
          <w:marBottom w:val="0"/>
          <w:divBdr>
            <w:top w:val="none" w:sz="0" w:space="0" w:color="auto"/>
            <w:left w:val="none" w:sz="0" w:space="0" w:color="auto"/>
            <w:bottom w:val="none" w:sz="0" w:space="0" w:color="auto"/>
            <w:right w:val="none" w:sz="0" w:space="0" w:color="auto"/>
          </w:divBdr>
        </w:div>
        <w:div w:id="305742513">
          <w:marLeft w:val="0"/>
          <w:marRight w:val="0"/>
          <w:marTop w:val="0"/>
          <w:marBottom w:val="0"/>
          <w:divBdr>
            <w:top w:val="none" w:sz="0" w:space="0" w:color="auto"/>
            <w:left w:val="none" w:sz="0" w:space="0" w:color="auto"/>
            <w:bottom w:val="none" w:sz="0" w:space="0" w:color="auto"/>
            <w:right w:val="none" w:sz="0" w:space="0" w:color="auto"/>
          </w:divBdr>
        </w:div>
        <w:div w:id="481700467">
          <w:marLeft w:val="0"/>
          <w:marRight w:val="0"/>
          <w:marTop w:val="0"/>
          <w:marBottom w:val="0"/>
          <w:divBdr>
            <w:top w:val="none" w:sz="0" w:space="0" w:color="auto"/>
            <w:left w:val="none" w:sz="0" w:space="0" w:color="auto"/>
            <w:bottom w:val="none" w:sz="0" w:space="0" w:color="auto"/>
            <w:right w:val="none" w:sz="0" w:space="0" w:color="auto"/>
          </w:divBdr>
        </w:div>
        <w:div w:id="742332757">
          <w:marLeft w:val="0"/>
          <w:marRight w:val="0"/>
          <w:marTop w:val="0"/>
          <w:marBottom w:val="0"/>
          <w:divBdr>
            <w:top w:val="none" w:sz="0" w:space="0" w:color="auto"/>
            <w:left w:val="none" w:sz="0" w:space="0" w:color="auto"/>
            <w:bottom w:val="none" w:sz="0" w:space="0" w:color="auto"/>
            <w:right w:val="none" w:sz="0" w:space="0" w:color="auto"/>
          </w:divBdr>
        </w:div>
        <w:div w:id="1080254232">
          <w:marLeft w:val="0"/>
          <w:marRight w:val="0"/>
          <w:marTop w:val="0"/>
          <w:marBottom w:val="0"/>
          <w:divBdr>
            <w:top w:val="none" w:sz="0" w:space="0" w:color="auto"/>
            <w:left w:val="none" w:sz="0" w:space="0" w:color="auto"/>
            <w:bottom w:val="none" w:sz="0" w:space="0" w:color="auto"/>
            <w:right w:val="none" w:sz="0" w:space="0" w:color="auto"/>
          </w:divBdr>
        </w:div>
        <w:div w:id="1253585265">
          <w:marLeft w:val="0"/>
          <w:marRight w:val="0"/>
          <w:marTop w:val="0"/>
          <w:marBottom w:val="0"/>
          <w:divBdr>
            <w:top w:val="none" w:sz="0" w:space="0" w:color="auto"/>
            <w:left w:val="none" w:sz="0" w:space="0" w:color="auto"/>
            <w:bottom w:val="none" w:sz="0" w:space="0" w:color="auto"/>
            <w:right w:val="none" w:sz="0" w:space="0" w:color="auto"/>
          </w:divBdr>
        </w:div>
        <w:div w:id="1340887061">
          <w:marLeft w:val="0"/>
          <w:marRight w:val="0"/>
          <w:marTop w:val="0"/>
          <w:marBottom w:val="0"/>
          <w:divBdr>
            <w:top w:val="none" w:sz="0" w:space="0" w:color="auto"/>
            <w:left w:val="none" w:sz="0" w:space="0" w:color="auto"/>
            <w:bottom w:val="none" w:sz="0" w:space="0" w:color="auto"/>
            <w:right w:val="none" w:sz="0" w:space="0" w:color="auto"/>
          </w:divBdr>
        </w:div>
        <w:div w:id="1343554787">
          <w:marLeft w:val="0"/>
          <w:marRight w:val="0"/>
          <w:marTop w:val="0"/>
          <w:marBottom w:val="0"/>
          <w:divBdr>
            <w:top w:val="none" w:sz="0" w:space="0" w:color="auto"/>
            <w:left w:val="none" w:sz="0" w:space="0" w:color="auto"/>
            <w:bottom w:val="none" w:sz="0" w:space="0" w:color="auto"/>
            <w:right w:val="none" w:sz="0" w:space="0" w:color="auto"/>
          </w:divBdr>
        </w:div>
        <w:div w:id="1506631163">
          <w:marLeft w:val="0"/>
          <w:marRight w:val="0"/>
          <w:marTop w:val="0"/>
          <w:marBottom w:val="0"/>
          <w:divBdr>
            <w:top w:val="none" w:sz="0" w:space="0" w:color="auto"/>
            <w:left w:val="none" w:sz="0" w:space="0" w:color="auto"/>
            <w:bottom w:val="none" w:sz="0" w:space="0" w:color="auto"/>
            <w:right w:val="none" w:sz="0" w:space="0" w:color="auto"/>
          </w:divBdr>
        </w:div>
        <w:div w:id="1730349085">
          <w:marLeft w:val="0"/>
          <w:marRight w:val="0"/>
          <w:marTop w:val="0"/>
          <w:marBottom w:val="0"/>
          <w:divBdr>
            <w:top w:val="none" w:sz="0" w:space="0" w:color="auto"/>
            <w:left w:val="none" w:sz="0" w:space="0" w:color="auto"/>
            <w:bottom w:val="none" w:sz="0" w:space="0" w:color="auto"/>
            <w:right w:val="none" w:sz="0" w:space="0" w:color="auto"/>
          </w:divBdr>
        </w:div>
        <w:div w:id="1785614741">
          <w:marLeft w:val="0"/>
          <w:marRight w:val="0"/>
          <w:marTop w:val="0"/>
          <w:marBottom w:val="0"/>
          <w:divBdr>
            <w:top w:val="none" w:sz="0" w:space="0" w:color="auto"/>
            <w:left w:val="none" w:sz="0" w:space="0" w:color="auto"/>
            <w:bottom w:val="none" w:sz="0" w:space="0" w:color="auto"/>
            <w:right w:val="none" w:sz="0" w:space="0" w:color="auto"/>
          </w:divBdr>
        </w:div>
        <w:div w:id="1968923222">
          <w:marLeft w:val="0"/>
          <w:marRight w:val="0"/>
          <w:marTop w:val="0"/>
          <w:marBottom w:val="0"/>
          <w:divBdr>
            <w:top w:val="none" w:sz="0" w:space="0" w:color="auto"/>
            <w:left w:val="none" w:sz="0" w:space="0" w:color="auto"/>
            <w:bottom w:val="none" w:sz="0" w:space="0" w:color="auto"/>
            <w:right w:val="none" w:sz="0" w:space="0" w:color="auto"/>
          </w:divBdr>
        </w:div>
        <w:div w:id="2116702940">
          <w:marLeft w:val="0"/>
          <w:marRight w:val="0"/>
          <w:marTop w:val="0"/>
          <w:marBottom w:val="0"/>
          <w:divBdr>
            <w:top w:val="none" w:sz="0" w:space="0" w:color="auto"/>
            <w:left w:val="none" w:sz="0" w:space="0" w:color="auto"/>
            <w:bottom w:val="none" w:sz="0" w:space="0" w:color="auto"/>
            <w:right w:val="none" w:sz="0" w:space="0" w:color="auto"/>
          </w:divBdr>
        </w:div>
      </w:divsChild>
    </w:div>
    <w:div w:id="1866626695">
      <w:bodyDiv w:val="1"/>
      <w:marLeft w:val="0"/>
      <w:marRight w:val="0"/>
      <w:marTop w:val="0"/>
      <w:marBottom w:val="0"/>
      <w:divBdr>
        <w:top w:val="none" w:sz="0" w:space="0" w:color="auto"/>
        <w:left w:val="none" w:sz="0" w:space="0" w:color="auto"/>
        <w:bottom w:val="none" w:sz="0" w:space="0" w:color="auto"/>
        <w:right w:val="none" w:sz="0" w:space="0" w:color="auto"/>
      </w:divBdr>
    </w:div>
    <w:div w:id="1875651828">
      <w:bodyDiv w:val="1"/>
      <w:marLeft w:val="0"/>
      <w:marRight w:val="0"/>
      <w:marTop w:val="0"/>
      <w:marBottom w:val="0"/>
      <w:divBdr>
        <w:top w:val="none" w:sz="0" w:space="0" w:color="auto"/>
        <w:left w:val="none" w:sz="0" w:space="0" w:color="auto"/>
        <w:bottom w:val="none" w:sz="0" w:space="0" w:color="auto"/>
        <w:right w:val="none" w:sz="0" w:space="0" w:color="auto"/>
      </w:divBdr>
    </w:div>
    <w:div w:id="1887981646">
      <w:bodyDiv w:val="1"/>
      <w:marLeft w:val="0"/>
      <w:marRight w:val="0"/>
      <w:marTop w:val="0"/>
      <w:marBottom w:val="0"/>
      <w:divBdr>
        <w:top w:val="none" w:sz="0" w:space="0" w:color="auto"/>
        <w:left w:val="none" w:sz="0" w:space="0" w:color="auto"/>
        <w:bottom w:val="none" w:sz="0" w:space="0" w:color="auto"/>
        <w:right w:val="none" w:sz="0" w:space="0" w:color="auto"/>
      </w:divBdr>
    </w:div>
    <w:div w:id="1888712306">
      <w:bodyDiv w:val="1"/>
      <w:marLeft w:val="0"/>
      <w:marRight w:val="0"/>
      <w:marTop w:val="0"/>
      <w:marBottom w:val="0"/>
      <w:divBdr>
        <w:top w:val="none" w:sz="0" w:space="0" w:color="auto"/>
        <w:left w:val="none" w:sz="0" w:space="0" w:color="auto"/>
        <w:bottom w:val="none" w:sz="0" w:space="0" w:color="auto"/>
        <w:right w:val="none" w:sz="0" w:space="0" w:color="auto"/>
      </w:divBdr>
    </w:div>
    <w:div w:id="1964463996">
      <w:bodyDiv w:val="1"/>
      <w:marLeft w:val="0"/>
      <w:marRight w:val="0"/>
      <w:marTop w:val="0"/>
      <w:marBottom w:val="0"/>
      <w:divBdr>
        <w:top w:val="none" w:sz="0" w:space="0" w:color="auto"/>
        <w:left w:val="none" w:sz="0" w:space="0" w:color="auto"/>
        <w:bottom w:val="none" w:sz="0" w:space="0" w:color="auto"/>
        <w:right w:val="none" w:sz="0" w:space="0" w:color="auto"/>
      </w:divBdr>
    </w:div>
    <w:div w:id="1965191769">
      <w:bodyDiv w:val="1"/>
      <w:marLeft w:val="0"/>
      <w:marRight w:val="0"/>
      <w:marTop w:val="0"/>
      <w:marBottom w:val="0"/>
      <w:divBdr>
        <w:top w:val="none" w:sz="0" w:space="0" w:color="auto"/>
        <w:left w:val="none" w:sz="0" w:space="0" w:color="auto"/>
        <w:bottom w:val="none" w:sz="0" w:space="0" w:color="auto"/>
        <w:right w:val="none" w:sz="0" w:space="0" w:color="auto"/>
      </w:divBdr>
    </w:div>
    <w:div w:id="1972855547">
      <w:bodyDiv w:val="1"/>
      <w:marLeft w:val="0"/>
      <w:marRight w:val="0"/>
      <w:marTop w:val="0"/>
      <w:marBottom w:val="0"/>
      <w:divBdr>
        <w:top w:val="none" w:sz="0" w:space="0" w:color="auto"/>
        <w:left w:val="none" w:sz="0" w:space="0" w:color="auto"/>
        <w:bottom w:val="none" w:sz="0" w:space="0" w:color="auto"/>
        <w:right w:val="none" w:sz="0" w:space="0" w:color="auto"/>
      </w:divBdr>
    </w:div>
    <w:div w:id="1997220098">
      <w:bodyDiv w:val="1"/>
      <w:marLeft w:val="0"/>
      <w:marRight w:val="0"/>
      <w:marTop w:val="0"/>
      <w:marBottom w:val="0"/>
      <w:divBdr>
        <w:top w:val="none" w:sz="0" w:space="0" w:color="auto"/>
        <w:left w:val="none" w:sz="0" w:space="0" w:color="auto"/>
        <w:bottom w:val="none" w:sz="0" w:space="0" w:color="auto"/>
        <w:right w:val="none" w:sz="0" w:space="0" w:color="auto"/>
      </w:divBdr>
    </w:div>
    <w:div w:id="2024934014">
      <w:bodyDiv w:val="1"/>
      <w:marLeft w:val="0"/>
      <w:marRight w:val="0"/>
      <w:marTop w:val="0"/>
      <w:marBottom w:val="0"/>
      <w:divBdr>
        <w:top w:val="none" w:sz="0" w:space="0" w:color="auto"/>
        <w:left w:val="none" w:sz="0" w:space="0" w:color="auto"/>
        <w:bottom w:val="none" w:sz="0" w:space="0" w:color="auto"/>
        <w:right w:val="none" w:sz="0" w:space="0" w:color="auto"/>
      </w:divBdr>
    </w:div>
    <w:div w:id="2054882077">
      <w:bodyDiv w:val="1"/>
      <w:marLeft w:val="0"/>
      <w:marRight w:val="0"/>
      <w:marTop w:val="0"/>
      <w:marBottom w:val="0"/>
      <w:divBdr>
        <w:top w:val="none" w:sz="0" w:space="0" w:color="auto"/>
        <w:left w:val="none" w:sz="0" w:space="0" w:color="auto"/>
        <w:bottom w:val="none" w:sz="0" w:space="0" w:color="auto"/>
        <w:right w:val="none" w:sz="0" w:space="0" w:color="auto"/>
      </w:divBdr>
    </w:div>
    <w:div w:id="2061441603">
      <w:bodyDiv w:val="1"/>
      <w:marLeft w:val="0"/>
      <w:marRight w:val="0"/>
      <w:marTop w:val="0"/>
      <w:marBottom w:val="0"/>
      <w:divBdr>
        <w:top w:val="none" w:sz="0" w:space="0" w:color="auto"/>
        <w:left w:val="none" w:sz="0" w:space="0" w:color="auto"/>
        <w:bottom w:val="none" w:sz="0" w:space="0" w:color="auto"/>
        <w:right w:val="none" w:sz="0" w:space="0" w:color="auto"/>
      </w:divBdr>
      <w:divsChild>
        <w:div w:id="260837427">
          <w:marLeft w:val="0"/>
          <w:marRight w:val="0"/>
          <w:marTop w:val="150"/>
          <w:marBottom w:val="0"/>
          <w:divBdr>
            <w:top w:val="none" w:sz="0" w:space="0" w:color="auto"/>
            <w:left w:val="none" w:sz="0" w:space="0" w:color="auto"/>
            <w:bottom w:val="none" w:sz="0" w:space="0" w:color="auto"/>
            <w:right w:val="none" w:sz="0" w:space="0" w:color="auto"/>
          </w:divBdr>
        </w:div>
        <w:div w:id="734816493">
          <w:marLeft w:val="0"/>
          <w:marRight w:val="0"/>
          <w:marTop w:val="150"/>
          <w:marBottom w:val="0"/>
          <w:divBdr>
            <w:top w:val="none" w:sz="0" w:space="0" w:color="auto"/>
            <w:left w:val="none" w:sz="0" w:space="0" w:color="auto"/>
            <w:bottom w:val="none" w:sz="0" w:space="0" w:color="auto"/>
            <w:right w:val="none" w:sz="0" w:space="0" w:color="auto"/>
          </w:divBdr>
        </w:div>
        <w:div w:id="1092435248">
          <w:marLeft w:val="0"/>
          <w:marRight w:val="0"/>
          <w:marTop w:val="150"/>
          <w:marBottom w:val="0"/>
          <w:divBdr>
            <w:top w:val="none" w:sz="0" w:space="0" w:color="auto"/>
            <w:left w:val="none" w:sz="0" w:space="0" w:color="auto"/>
            <w:bottom w:val="none" w:sz="0" w:space="0" w:color="auto"/>
            <w:right w:val="none" w:sz="0" w:space="0" w:color="auto"/>
          </w:divBdr>
        </w:div>
        <w:div w:id="1427728461">
          <w:marLeft w:val="0"/>
          <w:marRight w:val="0"/>
          <w:marTop w:val="150"/>
          <w:marBottom w:val="0"/>
          <w:divBdr>
            <w:top w:val="none" w:sz="0" w:space="0" w:color="auto"/>
            <w:left w:val="none" w:sz="0" w:space="0" w:color="auto"/>
            <w:bottom w:val="none" w:sz="0" w:space="0" w:color="auto"/>
            <w:right w:val="none" w:sz="0" w:space="0" w:color="auto"/>
          </w:divBdr>
        </w:div>
        <w:div w:id="1980956784">
          <w:marLeft w:val="0"/>
          <w:marRight w:val="0"/>
          <w:marTop w:val="150"/>
          <w:marBottom w:val="0"/>
          <w:divBdr>
            <w:top w:val="none" w:sz="0" w:space="0" w:color="auto"/>
            <w:left w:val="none" w:sz="0" w:space="0" w:color="auto"/>
            <w:bottom w:val="none" w:sz="0" w:space="0" w:color="auto"/>
            <w:right w:val="none" w:sz="0" w:space="0" w:color="auto"/>
          </w:divBdr>
        </w:div>
        <w:div w:id="2027171555">
          <w:marLeft w:val="0"/>
          <w:marRight w:val="0"/>
          <w:marTop w:val="150"/>
          <w:marBottom w:val="0"/>
          <w:divBdr>
            <w:top w:val="none" w:sz="0" w:space="0" w:color="auto"/>
            <w:left w:val="none" w:sz="0" w:space="0" w:color="auto"/>
            <w:bottom w:val="none" w:sz="0" w:space="0" w:color="auto"/>
            <w:right w:val="none" w:sz="0" w:space="0" w:color="auto"/>
          </w:divBdr>
        </w:div>
        <w:div w:id="2118939087">
          <w:marLeft w:val="0"/>
          <w:marRight w:val="0"/>
          <w:marTop w:val="150"/>
          <w:marBottom w:val="0"/>
          <w:divBdr>
            <w:top w:val="none" w:sz="0" w:space="0" w:color="auto"/>
            <w:left w:val="none" w:sz="0" w:space="0" w:color="auto"/>
            <w:bottom w:val="none" w:sz="0" w:space="0" w:color="auto"/>
            <w:right w:val="none" w:sz="0" w:space="0" w:color="auto"/>
          </w:divBdr>
        </w:div>
      </w:divsChild>
    </w:div>
    <w:div w:id="208725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ytiah.mvs.gov.ua/app/land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zo.gov.ua/verif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leksiizagoruyko@sw.uz.gov.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A2411-BE62-4BDB-8010-1A52502C4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35</Pages>
  <Words>13257</Words>
  <Characters>75569</Characters>
  <Application>Microsoft Office Word</Application>
  <DocSecurity>0</DocSecurity>
  <Lines>629</Lines>
  <Paragraphs>177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Державне теріторіально-галузеве об'єднання</vt:lpstr>
      <vt:lpstr>Державне теріторіально-галузеве об'єднання</vt:lpstr>
    </vt:vector>
  </TitlesOfParts>
  <Company>PZZ</Company>
  <LinksUpToDate>false</LinksUpToDate>
  <CharactersWithSpaces>88649</CharactersWithSpaces>
  <SharedDoc>false</SharedDoc>
  <HLinks>
    <vt:vector size="300" baseType="variant">
      <vt:variant>
        <vt:i4>524318</vt:i4>
      </vt:variant>
      <vt:variant>
        <vt:i4>147</vt:i4>
      </vt:variant>
      <vt:variant>
        <vt:i4>0</vt:i4>
      </vt:variant>
      <vt:variant>
        <vt:i4>5</vt:i4>
      </vt:variant>
      <vt:variant>
        <vt:lpwstr>http://zakon5.rada.gov.ua/laws/show/1197-18/paran288</vt:lpwstr>
      </vt:variant>
      <vt:variant>
        <vt:lpwstr>n288</vt:lpwstr>
      </vt:variant>
      <vt:variant>
        <vt:i4>8061034</vt:i4>
      </vt:variant>
      <vt:variant>
        <vt:i4>144</vt:i4>
      </vt:variant>
      <vt:variant>
        <vt:i4>0</vt:i4>
      </vt:variant>
      <vt:variant>
        <vt:i4>5</vt:i4>
      </vt:variant>
      <vt:variant>
        <vt:lpwstr>https://zakon.rada.gov.ua/laws/show/922-19</vt:lpwstr>
      </vt:variant>
      <vt:variant>
        <vt:lpwstr>n1276</vt:lpwstr>
      </vt:variant>
      <vt:variant>
        <vt:i4>524318</vt:i4>
      </vt:variant>
      <vt:variant>
        <vt:i4>141</vt:i4>
      </vt:variant>
      <vt:variant>
        <vt:i4>0</vt:i4>
      </vt:variant>
      <vt:variant>
        <vt:i4>5</vt:i4>
      </vt:variant>
      <vt:variant>
        <vt:lpwstr>http://zakon5.rada.gov.ua/laws/show/1197-18/paran288</vt:lpwstr>
      </vt:variant>
      <vt:variant>
        <vt:lpwstr>n288</vt:lpwstr>
      </vt:variant>
      <vt:variant>
        <vt:i4>1966101</vt:i4>
      </vt:variant>
      <vt:variant>
        <vt:i4>138</vt:i4>
      </vt:variant>
      <vt:variant>
        <vt:i4>0</vt:i4>
      </vt:variant>
      <vt:variant>
        <vt:i4>5</vt:i4>
      </vt:variant>
      <vt:variant>
        <vt:lpwstr>https://zakon.rada.gov.ua/laws/show/922-19/ed20200419</vt:lpwstr>
      </vt:variant>
      <vt:variant>
        <vt:lpwstr>n1261</vt:lpwstr>
      </vt:variant>
      <vt:variant>
        <vt:i4>1048597</vt:i4>
      </vt:variant>
      <vt:variant>
        <vt:i4>135</vt:i4>
      </vt:variant>
      <vt:variant>
        <vt:i4>0</vt:i4>
      </vt:variant>
      <vt:variant>
        <vt:i4>5</vt:i4>
      </vt:variant>
      <vt:variant>
        <vt:lpwstr>https://zakon.rada.gov.ua/laws/show/922-19/ed20200419</vt:lpwstr>
      </vt:variant>
      <vt:variant>
        <vt:lpwstr>n1284</vt:lpwstr>
      </vt:variant>
      <vt:variant>
        <vt:i4>1900560</vt:i4>
      </vt:variant>
      <vt:variant>
        <vt:i4>132</vt:i4>
      </vt:variant>
      <vt:variant>
        <vt:i4>0</vt:i4>
      </vt:variant>
      <vt:variant>
        <vt:i4>5</vt:i4>
      </vt:variant>
      <vt:variant>
        <vt:lpwstr>https://zakon.rada.gov.ua/laws/show/922-19/ed20200419</vt:lpwstr>
      </vt:variant>
      <vt:variant>
        <vt:lpwstr>n1750</vt:lpwstr>
      </vt:variant>
      <vt:variant>
        <vt:i4>1703953</vt:i4>
      </vt:variant>
      <vt:variant>
        <vt:i4>129</vt:i4>
      </vt:variant>
      <vt:variant>
        <vt:i4>0</vt:i4>
      </vt:variant>
      <vt:variant>
        <vt:i4>5</vt:i4>
      </vt:variant>
      <vt:variant>
        <vt:lpwstr>https://zakon.rada.gov.ua/laws/show/922-19/ed20200419</vt:lpwstr>
      </vt:variant>
      <vt:variant>
        <vt:lpwstr>n1624</vt:lpwstr>
      </vt:variant>
      <vt:variant>
        <vt:i4>1703953</vt:i4>
      </vt:variant>
      <vt:variant>
        <vt:i4>126</vt:i4>
      </vt:variant>
      <vt:variant>
        <vt:i4>0</vt:i4>
      </vt:variant>
      <vt:variant>
        <vt:i4>5</vt:i4>
      </vt:variant>
      <vt:variant>
        <vt:lpwstr>https://zakon.rada.gov.ua/laws/show/922-19/ed20200419</vt:lpwstr>
      </vt:variant>
      <vt:variant>
        <vt:lpwstr>n1623</vt:lpwstr>
      </vt:variant>
      <vt:variant>
        <vt:i4>1048597</vt:i4>
      </vt:variant>
      <vt:variant>
        <vt:i4>123</vt:i4>
      </vt:variant>
      <vt:variant>
        <vt:i4>0</vt:i4>
      </vt:variant>
      <vt:variant>
        <vt:i4>5</vt:i4>
      </vt:variant>
      <vt:variant>
        <vt:lpwstr>https://zakon.rada.gov.ua/laws/show/922-19/ed20200419</vt:lpwstr>
      </vt:variant>
      <vt:variant>
        <vt:lpwstr>n1284</vt:lpwstr>
      </vt:variant>
      <vt:variant>
        <vt:i4>1966096</vt:i4>
      </vt:variant>
      <vt:variant>
        <vt:i4>120</vt:i4>
      </vt:variant>
      <vt:variant>
        <vt:i4>0</vt:i4>
      </vt:variant>
      <vt:variant>
        <vt:i4>5</vt:i4>
      </vt:variant>
      <vt:variant>
        <vt:lpwstr>https://zakon.rada.gov.ua/laws/show/922-19/ed20200419</vt:lpwstr>
      </vt:variant>
      <vt:variant>
        <vt:lpwstr>n1767</vt:lpwstr>
      </vt:variant>
      <vt:variant>
        <vt:i4>6160459</vt:i4>
      </vt:variant>
      <vt:variant>
        <vt:i4>117</vt:i4>
      </vt:variant>
      <vt:variant>
        <vt:i4>0</vt:i4>
      </vt:variant>
      <vt:variant>
        <vt:i4>5</vt:i4>
      </vt:variant>
      <vt:variant>
        <vt:lpwstr>https://zakon.rada.gov.ua/laws/show/1356-19</vt:lpwstr>
      </vt:variant>
      <vt:variant>
        <vt:lpwstr>n19</vt:lpwstr>
      </vt:variant>
      <vt:variant>
        <vt:i4>2031632</vt:i4>
      </vt:variant>
      <vt:variant>
        <vt:i4>114</vt:i4>
      </vt:variant>
      <vt:variant>
        <vt:i4>0</vt:i4>
      </vt:variant>
      <vt:variant>
        <vt:i4>5</vt:i4>
      </vt:variant>
      <vt:variant>
        <vt:lpwstr>https://zakon.rada.gov.ua/laws/show/922-19/ed20200419</vt:lpwstr>
      </vt:variant>
      <vt:variant>
        <vt:lpwstr>n1778</vt:lpwstr>
      </vt:variant>
      <vt:variant>
        <vt:i4>7340095</vt:i4>
      </vt:variant>
      <vt:variant>
        <vt:i4>111</vt:i4>
      </vt:variant>
      <vt:variant>
        <vt:i4>0</vt:i4>
      </vt:variant>
      <vt:variant>
        <vt:i4>5</vt:i4>
      </vt:variant>
      <vt:variant>
        <vt:lpwstr>https://zakon.rada.gov.ua/laws/show/436-15</vt:lpwstr>
      </vt:variant>
      <vt:variant>
        <vt:lpwstr/>
      </vt:variant>
      <vt:variant>
        <vt:i4>7340092</vt:i4>
      </vt:variant>
      <vt:variant>
        <vt:i4>108</vt:i4>
      </vt:variant>
      <vt:variant>
        <vt:i4>0</vt:i4>
      </vt:variant>
      <vt:variant>
        <vt:i4>5</vt:i4>
      </vt:variant>
      <vt:variant>
        <vt:lpwstr>https://zakon.rada.gov.ua/laws/show/435-15</vt:lpwstr>
      </vt:variant>
      <vt:variant>
        <vt:lpwstr/>
      </vt:variant>
      <vt:variant>
        <vt:i4>1966101</vt:i4>
      </vt:variant>
      <vt:variant>
        <vt:i4>105</vt:i4>
      </vt:variant>
      <vt:variant>
        <vt:i4>0</vt:i4>
      </vt:variant>
      <vt:variant>
        <vt:i4>5</vt:i4>
      </vt:variant>
      <vt:variant>
        <vt:lpwstr>https://zakon.rada.gov.ua/laws/show/922-19/ed20200419</vt:lpwstr>
      </vt:variant>
      <vt:variant>
        <vt:lpwstr>n1261</vt:lpwstr>
      </vt:variant>
      <vt:variant>
        <vt:i4>1900567</vt:i4>
      </vt:variant>
      <vt:variant>
        <vt:i4>102</vt:i4>
      </vt:variant>
      <vt:variant>
        <vt:i4>0</vt:i4>
      </vt:variant>
      <vt:variant>
        <vt:i4>5</vt:i4>
      </vt:variant>
      <vt:variant>
        <vt:lpwstr>https://zakon.rada.gov.ua/laws/show/922-19/ed20200419</vt:lpwstr>
      </vt:variant>
      <vt:variant>
        <vt:lpwstr>n1059</vt:lpwstr>
      </vt:variant>
      <vt:variant>
        <vt:i4>1966096</vt:i4>
      </vt:variant>
      <vt:variant>
        <vt:i4>99</vt:i4>
      </vt:variant>
      <vt:variant>
        <vt:i4>0</vt:i4>
      </vt:variant>
      <vt:variant>
        <vt:i4>5</vt:i4>
      </vt:variant>
      <vt:variant>
        <vt:lpwstr>https://zakon.rada.gov.ua/laws/show/922-19/ed20200419</vt:lpwstr>
      </vt:variant>
      <vt:variant>
        <vt:lpwstr>n1762</vt:lpwstr>
      </vt:variant>
      <vt:variant>
        <vt:i4>1966101</vt:i4>
      </vt:variant>
      <vt:variant>
        <vt:i4>96</vt:i4>
      </vt:variant>
      <vt:variant>
        <vt:i4>0</vt:i4>
      </vt:variant>
      <vt:variant>
        <vt:i4>5</vt:i4>
      </vt:variant>
      <vt:variant>
        <vt:lpwstr>https://zakon.rada.gov.ua/laws/show/922-19/ed20200419</vt:lpwstr>
      </vt:variant>
      <vt:variant>
        <vt:lpwstr>n1261</vt:lpwstr>
      </vt:variant>
      <vt:variant>
        <vt:i4>1114131</vt:i4>
      </vt:variant>
      <vt:variant>
        <vt:i4>93</vt:i4>
      </vt:variant>
      <vt:variant>
        <vt:i4>0</vt:i4>
      </vt:variant>
      <vt:variant>
        <vt:i4>5</vt:i4>
      </vt:variant>
      <vt:variant>
        <vt:lpwstr>https://zakon.rada.gov.ua/laws/show/922-19/ed20200419</vt:lpwstr>
      </vt:variant>
      <vt:variant>
        <vt:lpwstr>n1496</vt:lpwstr>
      </vt:variant>
      <vt:variant>
        <vt:i4>1835026</vt:i4>
      </vt:variant>
      <vt:variant>
        <vt:i4>90</vt:i4>
      </vt:variant>
      <vt:variant>
        <vt:i4>0</vt:i4>
      </vt:variant>
      <vt:variant>
        <vt:i4>5</vt:i4>
      </vt:variant>
      <vt:variant>
        <vt:lpwstr>https://zakon.rada.gov.ua/laws/show/922-19/ed20200419</vt:lpwstr>
      </vt:variant>
      <vt:variant>
        <vt:lpwstr>n1543</vt:lpwstr>
      </vt:variant>
      <vt:variant>
        <vt:i4>1835026</vt:i4>
      </vt:variant>
      <vt:variant>
        <vt:i4>87</vt:i4>
      </vt:variant>
      <vt:variant>
        <vt:i4>0</vt:i4>
      </vt:variant>
      <vt:variant>
        <vt:i4>5</vt:i4>
      </vt:variant>
      <vt:variant>
        <vt:lpwstr>https://zakon.rada.gov.ua/laws/show/922-19/ed20200419</vt:lpwstr>
      </vt:variant>
      <vt:variant>
        <vt:lpwstr>n1549</vt:lpwstr>
      </vt:variant>
      <vt:variant>
        <vt:i4>1703955</vt:i4>
      </vt:variant>
      <vt:variant>
        <vt:i4>84</vt:i4>
      </vt:variant>
      <vt:variant>
        <vt:i4>0</vt:i4>
      </vt:variant>
      <vt:variant>
        <vt:i4>5</vt:i4>
      </vt:variant>
      <vt:variant>
        <vt:lpwstr>https://zakon.rada.gov.ua/laws/show/922-19/ed20200419</vt:lpwstr>
      </vt:variant>
      <vt:variant>
        <vt:lpwstr>n1422</vt:lpwstr>
      </vt:variant>
      <vt:variant>
        <vt:i4>1966101</vt:i4>
      </vt:variant>
      <vt:variant>
        <vt:i4>81</vt:i4>
      </vt:variant>
      <vt:variant>
        <vt:i4>0</vt:i4>
      </vt:variant>
      <vt:variant>
        <vt:i4>5</vt:i4>
      </vt:variant>
      <vt:variant>
        <vt:lpwstr>https://zakon.rada.gov.ua/laws/show/922-19/ed20200419</vt:lpwstr>
      </vt:variant>
      <vt:variant>
        <vt:lpwstr>n1262</vt:lpwstr>
      </vt:variant>
      <vt:variant>
        <vt:i4>1900565</vt:i4>
      </vt:variant>
      <vt:variant>
        <vt:i4>78</vt:i4>
      </vt:variant>
      <vt:variant>
        <vt:i4>0</vt:i4>
      </vt:variant>
      <vt:variant>
        <vt:i4>5</vt:i4>
      </vt:variant>
      <vt:variant>
        <vt:lpwstr>https://zakon.rada.gov.ua/laws/show/922-19/ed20200419</vt:lpwstr>
      </vt:variant>
      <vt:variant>
        <vt:lpwstr>n1250</vt:lpwstr>
      </vt:variant>
      <vt:variant>
        <vt:i4>1769495</vt:i4>
      </vt:variant>
      <vt:variant>
        <vt:i4>75</vt:i4>
      </vt:variant>
      <vt:variant>
        <vt:i4>0</vt:i4>
      </vt:variant>
      <vt:variant>
        <vt:i4>5</vt:i4>
      </vt:variant>
      <vt:variant>
        <vt:lpwstr>https://zakon.rada.gov.ua/laws/show/922-19/ed20200419</vt:lpwstr>
      </vt:variant>
      <vt:variant>
        <vt:lpwstr>n1039</vt:lpwstr>
      </vt:variant>
      <vt:variant>
        <vt:i4>1900567</vt:i4>
      </vt:variant>
      <vt:variant>
        <vt:i4>72</vt:i4>
      </vt:variant>
      <vt:variant>
        <vt:i4>0</vt:i4>
      </vt:variant>
      <vt:variant>
        <vt:i4>5</vt:i4>
      </vt:variant>
      <vt:variant>
        <vt:lpwstr>https://zakon.rada.gov.ua/laws/show/922-19/ed20200419</vt:lpwstr>
      </vt:variant>
      <vt:variant>
        <vt:lpwstr>n1059</vt:lpwstr>
      </vt:variant>
      <vt:variant>
        <vt:i4>6160478</vt:i4>
      </vt:variant>
      <vt:variant>
        <vt:i4>69</vt:i4>
      </vt:variant>
      <vt:variant>
        <vt:i4>0</vt:i4>
      </vt:variant>
      <vt:variant>
        <vt:i4>5</vt:i4>
      </vt:variant>
      <vt:variant>
        <vt:lpwstr>http://zakon5.rada.gov.ua/laws/show/922-19/print1443605423520609</vt:lpwstr>
      </vt:variant>
      <vt:variant>
        <vt:lpwstr>n199</vt:lpwstr>
      </vt:variant>
      <vt:variant>
        <vt:i4>1966101</vt:i4>
      </vt:variant>
      <vt:variant>
        <vt:i4>66</vt:i4>
      </vt:variant>
      <vt:variant>
        <vt:i4>0</vt:i4>
      </vt:variant>
      <vt:variant>
        <vt:i4>5</vt:i4>
      </vt:variant>
      <vt:variant>
        <vt:lpwstr>https://zakon.rada.gov.ua/laws/show/922-19/ed20200419</vt:lpwstr>
      </vt:variant>
      <vt:variant>
        <vt:lpwstr>n1261</vt:lpwstr>
      </vt:variant>
      <vt:variant>
        <vt:i4>1900565</vt:i4>
      </vt:variant>
      <vt:variant>
        <vt:i4>63</vt:i4>
      </vt:variant>
      <vt:variant>
        <vt:i4>0</vt:i4>
      </vt:variant>
      <vt:variant>
        <vt:i4>5</vt:i4>
      </vt:variant>
      <vt:variant>
        <vt:lpwstr>https://zakon.rada.gov.ua/laws/show/922-19/ed20200419</vt:lpwstr>
      </vt:variant>
      <vt:variant>
        <vt:lpwstr>n1250</vt:lpwstr>
      </vt:variant>
      <vt:variant>
        <vt:i4>1114131</vt:i4>
      </vt:variant>
      <vt:variant>
        <vt:i4>60</vt:i4>
      </vt:variant>
      <vt:variant>
        <vt:i4>0</vt:i4>
      </vt:variant>
      <vt:variant>
        <vt:i4>5</vt:i4>
      </vt:variant>
      <vt:variant>
        <vt:lpwstr>https://zakon.rada.gov.ua/laws/show/922-19/ed20200419</vt:lpwstr>
      </vt:variant>
      <vt:variant>
        <vt:lpwstr>n1497</vt:lpwstr>
      </vt:variant>
      <vt:variant>
        <vt:i4>1900567</vt:i4>
      </vt:variant>
      <vt:variant>
        <vt:i4>57</vt:i4>
      </vt:variant>
      <vt:variant>
        <vt:i4>0</vt:i4>
      </vt:variant>
      <vt:variant>
        <vt:i4>5</vt:i4>
      </vt:variant>
      <vt:variant>
        <vt:lpwstr>https://zakon.rada.gov.ua/laws/show/922-19/ed20200419</vt:lpwstr>
      </vt:variant>
      <vt:variant>
        <vt:lpwstr>n1059</vt:lpwstr>
      </vt:variant>
      <vt:variant>
        <vt:i4>6946848</vt:i4>
      </vt:variant>
      <vt:variant>
        <vt:i4>54</vt:i4>
      </vt:variant>
      <vt:variant>
        <vt:i4>0</vt:i4>
      </vt:variant>
      <vt:variant>
        <vt:i4>5</vt:i4>
      </vt:variant>
      <vt:variant>
        <vt:lpwstr>https://zakon.rada.gov.ua/laws/show/2939-17</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6946937</vt:i4>
      </vt:variant>
      <vt:variant>
        <vt:i4>45</vt:i4>
      </vt:variant>
      <vt:variant>
        <vt:i4>0</vt:i4>
      </vt:variant>
      <vt:variant>
        <vt:i4>5</vt:i4>
      </vt:variant>
      <vt:variant>
        <vt:lpwstr>https://zakon.rada.gov.ua/laws/show/2210-14</vt:lpwstr>
      </vt:variant>
      <vt:variant>
        <vt:lpwstr>n456</vt:lpwstr>
      </vt:variant>
      <vt:variant>
        <vt:i4>6094924</vt:i4>
      </vt:variant>
      <vt:variant>
        <vt:i4>42</vt:i4>
      </vt:variant>
      <vt:variant>
        <vt:i4>0</vt:i4>
      </vt:variant>
      <vt:variant>
        <vt:i4>5</vt:i4>
      </vt:variant>
      <vt:variant>
        <vt:lpwstr>https://zakon.rada.gov.ua/laws/show/2210-14</vt:lpwstr>
      </vt:variant>
      <vt:variant>
        <vt:lpwstr>n52</vt:lpwstr>
      </vt:variant>
      <vt:variant>
        <vt:i4>1966101</vt:i4>
      </vt:variant>
      <vt:variant>
        <vt:i4>39</vt:i4>
      </vt:variant>
      <vt:variant>
        <vt:i4>0</vt:i4>
      </vt:variant>
      <vt:variant>
        <vt:i4>5</vt:i4>
      </vt:variant>
      <vt:variant>
        <vt:lpwstr>https://zakon.rada.gov.ua/laws/show/922-19/ed20200419</vt:lpwstr>
      </vt:variant>
      <vt:variant>
        <vt:lpwstr>n1261</vt:lpwstr>
      </vt:variant>
      <vt:variant>
        <vt:i4>1048597</vt:i4>
      </vt:variant>
      <vt:variant>
        <vt:i4>36</vt:i4>
      </vt:variant>
      <vt:variant>
        <vt:i4>0</vt:i4>
      </vt:variant>
      <vt:variant>
        <vt:i4>5</vt:i4>
      </vt:variant>
      <vt:variant>
        <vt:lpwstr>https://zakon.rada.gov.ua/laws/show/922-19/ed20200419</vt:lpwstr>
      </vt:variant>
      <vt:variant>
        <vt:lpwstr>n1282</vt:lpwstr>
      </vt:variant>
      <vt:variant>
        <vt:i4>458829</vt:i4>
      </vt:variant>
      <vt:variant>
        <vt:i4>33</vt:i4>
      </vt:variant>
      <vt:variant>
        <vt:i4>0</vt:i4>
      </vt:variant>
      <vt:variant>
        <vt:i4>5</vt:i4>
      </vt:variant>
      <vt:variant>
        <vt:lpwstr>https://ru.wikipedia.org/wiki/Portable_Document_Format</vt:lpwstr>
      </vt:variant>
      <vt:variant>
        <vt:lpwstr/>
      </vt:variant>
      <vt:variant>
        <vt:i4>6881399</vt:i4>
      </vt:variant>
      <vt:variant>
        <vt:i4>30</vt:i4>
      </vt:variant>
      <vt:variant>
        <vt:i4>0</vt:i4>
      </vt:variant>
      <vt:variant>
        <vt:i4>5</vt:i4>
      </vt:variant>
      <vt:variant>
        <vt:lpwstr>http://zakon5.rada.gov.ua/laws/show/922-19/paran451</vt:lpwstr>
      </vt:variant>
      <vt:variant>
        <vt:lpwstr>n294</vt:lpwstr>
      </vt:variant>
      <vt:variant>
        <vt:i4>6881399</vt:i4>
      </vt:variant>
      <vt:variant>
        <vt:i4>27</vt:i4>
      </vt:variant>
      <vt:variant>
        <vt:i4>0</vt:i4>
      </vt:variant>
      <vt:variant>
        <vt:i4>5</vt:i4>
      </vt:variant>
      <vt:variant>
        <vt:lpwstr>http://zakon5.rada.gov.ua/laws/show/922-19/paran451</vt:lpwstr>
      </vt:variant>
      <vt:variant>
        <vt:lpwstr>n294</vt:lpwstr>
      </vt:variant>
      <vt:variant>
        <vt:i4>6226000</vt:i4>
      </vt:variant>
      <vt:variant>
        <vt:i4>24</vt:i4>
      </vt:variant>
      <vt:variant>
        <vt:i4>0</vt:i4>
      </vt:variant>
      <vt:variant>
        <vt:i4>5</vt:i4>
      </vt:variant>
      <vt:variant>
        <vt:lpwstr>http://zakon3.rada.gov.ua/laws/show/922-19/print1442907840012142</vt:lpwstr>
      </vt:variant>
      <vt:variant>
        <vt:lpwstr>n199</vt:lpwstr>
      </vt:variant>
      <vt:variant>
        <vt:i4>6226000</vt:i4>
      </vt:variant>
      <vt:variant>
        <vt:i4>21</vt:i4>
      </vt:variant>
      <vt:variant>
        <vt:i4>0</vt:i4>
      </vt:variant>
      <vt:variant>
        <vt:i4>5</vt:i4>
      </vt:variant>
      <vt:variant>
        <vt:lpwstr>http://zakon3.rada.gov.ua/laws/show/922-19/print1442907840012142</vt:lpwstr>
      </vt:variant>
      <vt:variant>
        <vt:lpwstr>n199</vt:lpwstr>
      </vt:variant>
      <vt:variant>
        <vt:i4>2687022</vt:i4>
      </vt:variant>
      <vt:variant>
        <vt:i4>18</vt:i4>
      </vt:variant>
      <vt:variant>
        <vt:i4>0</vt:i4>
      </vt:variant>
      <vt:variant>
        <vt:i4>5</vt:i4>
      </vt:variant>
      <vt:variant>
        <vt:lpwstr>mailto:K_zaharchuk@sw.uz.gov.ua</vt:lpwstr>
      </vt:variant>
      <vt:variant>
        <vt:lpwstr/>
      </vt:variant>
      <vt:variant>
        <vt:i4>2818111</vt:i4>
      </vt:variant>
      <vt:variant>
        <vt:i4>15</vt:i4>
      </vt:variant>
      <vt:variant>
        <vt:i4>0</vt:i4>
      </vt:variant>
      <vt:variant>
        <vt:i4>5</vt:i4>
      </vt:variant>
      <vt:variant>
        <vt:lpwstr>https://uk.wikipedia.org/wiki/%D0%94%D0%BE%D0%BA%D1%83%D0%BC%D0%B5%D0%BD%D1%82</vt:lpwstr>
      </vt:variant>
      <vt:variant>
        <vt:lpwstr/>
      </vt:variant>
      <vt:variant>
        <vt:i4>3539005</vt:i4>
      </vt:variant>
      <vt:variant>
        <vt:i4>12</vt:i4>
      </vt:variant>
      <vt:variant>
        <vt:i4>0</vt:i4>
      </vt:variant>
      <vt:variant>
        <vt:i4>5</vt:i4>
      </vt:variant>
      <vt:variant>
        <vt:lpwstr>http://zakon3.rada.gov.ua/laws/show/922-19</vt:lpwstr>
      </vt:variant>
      <vt:variant>
        <vt:lpwstr/>
      </vt:variant>
      <vt:variant>
        <vt:i4>3997756</vt:i4>
      </vt:variant>
      <vt:variant>
        <vt:i4>9</vt:i4>
      </vt:variant>
      <vt:variant>
        <vt:i4>0</vt:i4>
      </vt:variant>
      <vt:variant>
        <vt:i4>5</vt:i4>
      </vt:variant>
      <vt:variant>
        <vt:lpwstr>http://zakon0.rada.gov.ua/laws/show/851-15</vt:lpwstr>
      </vt:variant>
      <vt:variant>
        <vt:lpwstr/>
      </vt:variant>
      <vt:variant>
        <vt:i4>3539005</vt:i4>
      </vt:variant>
      <vt:variant>
        <vt:i4>6</vt:i4>
      </vt:variant>
      <vt:variant>
        <vt:i4>0</vt:i4>
      </vt:variant>
      <vt:variant>
        <vt:i4>5</vt:i4>
      </vt:variant>
      <vt:variant>
        <vt:lpwstr>http://zakon3.rada.gov.ua/laws/show/922-19</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6160469</vt:i4>
      </vt:variant>
      <vt:variant>
        <vt:i4>0</vt:i4>
      </vt:variant>
      <vt:variant>
        <vt:i4>0</vt:i4>
      </vt:variant>
      <vt:variant>
        <vt:i4>5</vt:i4>
      </vt:variant>
      <vt:variant>
        <vt:lpwstr>http://ezs.dkpp.rv.ua/index.php?level=50530000-9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теріторіально-галузеве об'єднання</dc:title>
  <dc:subject/>
  <dc:creator>Ия</dc:creator>
  <cp:keywords/>
  <dc:description/>
  <cp:lastModifiedBy>Jonathan Livingston</cp:lastModifiedBy>
  <cp:revision>19</cp:revision>
  <cp:lastPrinted>2019-01-09T11:41:00Z</cp:lastPrinted>
  <dcterms:created xsi:type="dcterms:W3CDTF">2023-02-27T13:38:00Z</dcterms:created>
  <dcterms:modified xsi:type="dcterms:W3CDTF">2023-03-30T10:19:00Z</dcterms:modified>
</cp:coreProperties>
</file>