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BD" w:rsidRPr="00B435F8" w:rsidRDefault="00C31EBD" w:rsidP="00C31EB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3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C31EBD" w:rsidRPr="00B435F8" w:rsidRDefault="00C31EBD" w:rsidP="00C31EB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35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B43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31EBD" w:rsidRPr="00B435F8" w:rsidRDefault="00C31EBD" w:rsidP="00C31EB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435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C31EBD" w:rsidRDefault="00C31EBD" w:rsidP="00C31E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1EBD" w:rsidRPr="00A52C4E" w:rsidRDefault="00C31EBD" w:rsidP="00C3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ТЕХНІЧНІ</w:t>
      </w:r>
      <w:r w:rsidRPr="00A52C4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ВИМОГИ</w:t>
      </w:r>
    </w:p>
    <w:p w:rsidR="00C31EBD" w:rsidRPr="00A52C4E" w:rsidRDefault="00C31EBD" w:rsidP="00C31E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C31EBD">
        <w:rPr>
          <w:rFonts w:ascii="Times New Roman" w:eastAsia="Times New Roman" w:hAnsi="Times New Roman" w:cs="Times New Roman"/>
          <w:i/>
          <w:sz w:val="24"/>
          <w:szCs w:val="24"/>
        </w:rPr>
        <w:t xml:space="preserve">  Копчені м’ясопродукти (шинка) ДСТУ 4668:2006; копчені м’ясопродукти (грудинка) ДСТУ 4668:2006; сардельки вищого сорту ДСТУ 4436:2005; сосиски вищого сорту ДСТУ4436:2005; ковбаса </w:t>
      </w:r>
      <w:proofErr w:type="spellStart"/>
      <w:r w:rsidRPr="00C31EBD">
        <w:rPr>
          <w:rFonts w:ascii="Times New Roman" w:eastAsia="Times New Roman" w:hAnsi="Times New Roman" w:cs="Times New Roman"/>
          <w:i/>
          <w:sz w:val="24"/>
          <w:szCs w:val="24"/>
        </w:rPr>
        <w:t>напівкопчена</w:t>
      </w:r>
      <w:proofErr w:type="spellEnd"/>
      <w:r w:rsidRPr="00C31EBD">
        <w:rPr>
          <w:rFonts w:ascii="Times New Roman" w:eastAsia="Times New Roman" w:hAnsi="Times New Roman" w:cs="Times New Roman"/>
          <w:i/>
          <w:sz w:val="24"/>
          <w:szCs w:val="24"/>
        </w:rPr>
        <w:t xml:space="preserve"> вищого сорту ДСТУ 4435:2005</w:t>
      </w:r>
    </w:p>
    <w:tbl>
      <w:tblPr>
        <w:tblW w:w="9468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8"/>
        <w:gridCol w:w="4860"/>
      </w:tblGrid>
      <w:tr w:rsidR="00C31EBD" w:rsidRPr="00A52C4E" w:rsidTr="00C31EBD"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EBD" w:rsidRPr="00A52C4E" w:rsidRDefault="00C31EBD" w:rsidP="002B21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52C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EBD" w:rsidRPr="001274F0" w:rsidRDefault="00C31EBD" w:rsidP="00EA2C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274F0">
              <w:rPr>
                <w:rFonts w:ascii="Times New Roman" w:eastAsia="Times New Roman" w:hAnsi="Times New Roman" w:cs="Times New Roman"/>
                <w:sz w:val="24"/>
                <w:szCs w:val="24"/>
              </w:rPr>
              <w:t>Копчені м’ясопродукти (шинка), копчені м’ясопродукти (грудинка), сардельки вищого сорту</w:t>
            </w:r>
            <w:r w:rsidR="00EA2C2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A2C2B">
              <w:t xml:space="preserve"> </w:t>
            </w:r>
            <w:r w:rsidR="00EA2C2B" w:rsidRPr="00EA2C2B">
              <w:rPr>
                <w:rFonts w:ascii="Times New Roman" w:eastAsia="Times New Roman" w:hAnsi="Times New Roman" w:cs="Times New Roman"/>
                <w:sz w:val="24"/>
                <w:szCs w:val="24"/>
              </w:rPr>
              <w:t>сос</w:t>
            </w:r>
            <w:r w:rsidR="00EA2C2B">
              <w:rPr>
                <w:rFonts w:ascii="Times New Roman" w:eastAsia="Times New Roman" w:hAnsi="Times New Roman" w:cs="Times New Roman"/>
                <w:sz w:val="24"/>
                <w:szCs w:val="24"/>
              </w:rPr>
              <w:t>иски вищого сорту,</w:t>
            </w:r>
            <w:r w:rsidR="00EA2C2B" w:rsidRPr="00EA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ковбаса </w:t>
            </w:r>
            <w:proofErr w:type="spellStart"/>
            <w:r w:rsidR="00EA2C2B" w:rsidRPr="00EA2C2B">
              <w:rPr>
                <w:rFonts w:ascii="Times New Roman" w:eastAsia="Times New Roman" w:hAnsi="Times New Roman" w:cs="Times New Roman"/>
                <w:sz w:val="24"/>
                <w:szCs w:val="24"/>
              </w:rPr>
              <w:t>напівкоп</w:t>
            </w:r>
            <w:r w:rsidR="00EA2C2B">
              <w:rPr>
                <w:rFonts w:ascii="Times New Roman" w:eastAsia="Times New Roman" w:hAnsi="Times New Roman" w:cs="Times New Roman"/>
                <w:sz w:val="24"/>
                <w:szCs w:val="24"/>
              </w:rPr>
              <w:t>чена</w:t>
            </w:r>
            <w:proofErr w:type="spellEnd"/>
            <w:r w:rsidR="00EA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вищого сорту</w:t>
            </w:r>
            <w:bookmarkStart w:id="0" w:name="_GoBack"/>
            <w:bookmarkEnd w:id="0"/>
          </w:p>
        </w:tc>
      </w:tr>
      <w:tr w:rsidR="00C31EBD" w:rsidRPr="00A52C4E" w:rsidTr="00C31EBD"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EBD" w:rsidRPr="00A52C4E" w:rsidRDefault="00C31EBD" w:rsidP="002B21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52C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EBD" w:rsidRPr="00A52C4E" w:rsidRDefault="00C31EBD" w:rsidP="002B21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A52C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15130000-8 «М’ясопродукти»</w:t>
            </w:r>
          </w:p>
        </w:tc>
      </w:tr>
      <w:tr w:rsidR="00C31EBD" w:rsidRPr="00A52C4E" w:rsidTr="00C31EBD"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EBD" w:rsidRPr="00A52C4E" w:rsidRDefault="00C31EBD" w:rsidP="002B21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EBD" w:rsidRPr="00A52C4E" w:rsidRDefault="00C31EBD" w:rsidP="002B2184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C4E">
              <w:rPr>
                <w:rFonts w:ascii="Times New Roman" w:eastAsia="Times New Roman" w:hAnsi="Times New Roman" w:cs="Times New Roman"/>
                <w:sz w:val="24"/>
                <w:szCs w:val="24"/>
              </w:rPr>
              <w:t>15131410-2  - «Шинка»</w:t>
            </w:r>
            <w:r w:rsidR="00C9192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31EBD" w:rsidRPr="00A52C4E" w:rsidRDefault="00C31EBD" w:rsidP="002B2184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C4E">
              <w:rPr>
                <w:rFonts w:ascii="Times New Roman" w:eastAsia="Times New Roman" w:hAnsi="Times New Roman" w:cs="Times New Roman"/>
                <w:sz w:val="24"/>
                <w:szCs w:val="24"/>
              </w:rPr>
              <w:t>15131400-9 -  «Продукція зі свинини»</w:t>
            </w:r>
            <w:r w:rsidR="00C9192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31EBD" w:rsidRPr="00A52C4E" w:rsidRDefault="00C31EBD" w:rsidP="002B21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2C4E">
              <w:rPr>
                <w:rFonts w:ascii="Times New Roman" w:eastAsia="Times New Roman" w:hAnsi="Times New Roman" w:cs="Times New Roman"/>
                <w:sz w:val="24"/>
                <w:szCs w:val="24"/>
              </w:rPr>
              <w:t>15131120-2  -  «Ковбасні вироби»</w:t>
            </w:r>
            <w:r w:rsidR="00C9192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A52C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C9192F" w:rsidRPr="00C9192F" w:rsidRDefault="00C9192F" w:rsidP="00C9192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92F">
              <w:rPr>
                <w:rFonts w:ascii="Times New Roman" w:eastAsia="Times New Roman" w:hAnsi="Times New Roman" w:cs="Times New Roman"/>
                <w:sz w:val="24"/>
                <w:szCs w:val="24"/>
              </w:rPr>
              <w:t>15131130-5 - «Ковбаси»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31EBD" w:rsidRPr="00A52C4E" w:rsidRDefault="00C31EBD" w:rsidP="002B21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C31EBD" w:rsidRPr="00A52C4E" w:rsidTr="00C31EBD"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EBD" w:rsidRPr="00A52C4E" w:rsidRDefault="00C31EBD" w:rsidP="002B21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52C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Кількість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4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3"/>
              <w:gridCol w:w="1097"/>
              <w:gridCol w:w="888"/>
            </w:tblGrid>
            <w:tr w:rsidR="00C31EBD" w:rsidRPr="00A52C4E" w:rsidTr="00BC6DAD">
              <w:trPr>
                <w:trHeight w:val="426"/>
              </w:trPr>
              <w:tc>
                <w:tcPr>
                  <w:tcW w:w="2663" w:type="dxa"/>
                  <w:shd w:val="clear" w:color="auto" w:fill="auto"/>
                  <w:vAlign w:val="center"/>
                  <w:hideMark/>
                </w:tcPr>
                <w:p w:rsidR="00C31EBD" w:rsidRPr="00A52C4E" w:rsidRDefault="00C31EBD" w:rsidP="002B2184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52C4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Предмет закупівлі </w:t>
                  </w:r>
                </w:p>
              </w:tc>
              <w:tc>
                <w:tcPr>
                  <w:tcW w:w="1097" w:type="dxa"/>
                  <w:shd w:val="clear" w:color="auto" w:fill="auto"/>
                  <w:vAlign w:val="center"/>
                  <w:hideMark/>
                </w:tcPr>
                <w:p w:rsidR="00C31EBD" w:rsidRPr="00A52C4E" w:rsidRDefault="00C31EBD" w:rsidP="002B2184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52C4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Од.</w:t>
                  </w:r>
                  <w:r w:rsidRPr="00A52C4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br/>
                    <w:t>виміру</w:t>
                  </w:r>
                </w:p>
              </w:tc>
              <w:tc>
                <w:tcPr>
                  <w:tcW w:w="888" w:type="dxa"/>
                  <w:shd w:val="clear" w:color="auto" w:fill="auto"/>
                  <w:noWrap/>
                  <w:vAlign w:val="center"/>
                  <w:hideMark/>
                </w:tcPr>
                <w:p w:rsidR="00C31EBD" w:rsidRPr="00A52C4E" w:rsidRDefault="00C31EBD" w:rsidP="002B2184">
                  <w:pPr>
                    <w:spacing w:after="160" w:line="259" w:lineRule="auto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52C4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Кільк</w:t>
                  </w:r>
                  <w:proofErr w:type="spellEnd"/>
                  <w:r w:rsidRPr="00A52C4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C31EBD" w:rsidRPr="00A52C4E" w:rsidTr="00BC6DAD">
              <w:trPr>
                <w:trHeight w:val="426"/>
              </w:trPr>
              <w:tc>
                <w:tcPr>
                  <w:tcW w:w="2663" w:type="dxa"/>
                  <w:shd w:val="clear" w:color="auto" w:fill="auto"/>
                </w:tcPr>
                <w:p w:rsidR="00C31EBD" w:rsidRPr="00A52C4E" w:rsidRDefault="00C31EBD" w:rsidP="002B2184">
                  <w:pPr>
                    <w:rPr>
                      <w:rFonts w:ascii="Times New Roman" w:hAnsi="Times New Roman" w:cs="Times New Roman"/>
                    </w:rPr>
                  </w:pPr>
                  <w:r w:rsidRPr="00A52C4E">
                    <w:rPr>
                      <w:rFonts w:ascii="Times New Roman" w:hAnsi="Times New Roman" w:cs="Times New Roman"/>
                    </w:rPr>
                    <w:t>Копчені м’ясопродукти (шинка) ДСТУ 4668:2006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C31EBD" w:rsidRPr="00A52C4E" w:rsidRDefault="00C31EBD" w:rsidP="002B2184">
                  <w:pPr>
                    <w:rPr>
                      <w:rFonts w:ascii="Times New Roman" w:hAnsi="Times New Roman" w:cs="Times New Roman"/>
                    </w:rPr>
                  </w:pPr>
                  <w:r w:rsidRPr="00A52C4E">
                    <w:rPr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888" w:type="dxa"/>
                  <w:shd w:val="clear" w:color="auto" w:fill="auto"/>
                  <w:noWrap/>
                </w:tcPr>
                <w:p w:rsidR="00C31EBD" w:rsidRPr="00C31EBD" w:rsidRDefault="00C31EBD" w:rsidP="002B218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1300</w:t>
                  </w:r>
                </w:p>
              </w:tc>
            </w:tr>
            <w:tr w:rsidR="00C31EBD" w:rsidRPr="00A52C4E" w:rsidTr="00BC6DAD">
              <w:trPr>
                <w:trHeight w:val="426"/>
              </w:trPr>
              <w:tc>
                <w:tcPr>
                  <w:tcW w:w="2663" w:type="dxa"/>
                  <w:shd w:val="clear" w:color="auto" w:fill="auto"/>
                </w:tcPr>
                <w:p w:rsidR="00C31EBD" w:rsidRPr="00A52C4E" w:rsidRDefault="00C31EBD" w:rsidP="002B2184">
                  <w:pPr>
                    <w:rPr>
                      <w:rFonts w:ascii="Times New Roman" w:hAnsi="Times New Roman" w:cs="Times New Roman"/>
                    </w:rPr>
                  </w:pPr>
                  <w:r w:rsidRPr="00A52C4E">
                    <w:rPr>
                      <w:rFonts w:ascii="Times New Roman" w:hAnsi="Times New Roman" w:cs="Times New Roman"/>
                    </w:rPr>
                    <w:t>Копчені м’ясопродукти (грудинка) ДСТУ 4668:2006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C31EBD" w:rsidRPr="00A52C4E" w:rsidRDefault="00C31EBD" w:rsidP="002B2184">
                  <w:pPr>
                    <w:rPr>
                      <w:rFonts w:ascii="Times New Roman" w:hAnsi="Times New Roman" w:cs="Times New Roman"/>
                    </w:rPr>
                  </w:pPr>
                  <w:r w:rsidRPr="00A52C4E">
                    <w:rPr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888" w:type="dxa"/>
                  <w:shd w:val="clear" w:color="auto" w:fill="auto"/>
                  <w:noWrap/>
                </w:tcPr>
                <w:p w:rsidR="00C31EBD" w:rsidRPr="00C31EBD" w:rsidRDefault="00C31EBD" w:rsidP="002B218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1400</w:t>
                  </w:r>
                </w:p>
              </w:tc>
            </w:tr>
            <w:tr w:rsidR="00C31EBD" w:rsidRPr="00A52C4E" w:rsidTr="00BC6DAD">
              <w:trPr>
                <w:trHeight w:val="426"/>
              </w:trPr>
              <w:tc>
                <w:tcPr>
                  <w:tcW w:w="2663" w:type="dxa"/>
                  <w:shd w:val="clear" w:color="auto" w:fill="auto"/>
                </w:tcPr>
                <w:p w:rsidR="00C31EBD" w:rsidRPr="00A52C4E" w:rsidRDefault="00C31EBD" w:rsidP="002B2184">
                  <w:pPr>
                    <w:rPr>
                      <w:rFonts w:ascii="Times New Roman" w:hAnsi="Times New Roman" w:cs="Times New Roman"/>
                    </w:rPr>
                  </w:pPr>
                  <w:r w:rsidRPr="00A52C4E">
                    <w:rPr>
                      <w:rFonts w:ascii="Times New Roman" w:hAnsi="Times New Roman" w:cs="Times New Roman"/>
                    </w:rPr>
                    <w:t>Сардельки вищого сорту ДСТУ 4436:2005</w:t>
                  </w:r>
                </w:p>
              </w:tc>
              <w:tc>
                <w:tcPr>
                  <w:tcW w:w="1097" w:type="dxa"/>
                  <w:shd w:val="clear" w:color="000000" w:fill="FFFFFF"/>
                  <w:noWrap/>
                </w:tcPr>
                <w:p w:rsidR="00C31EBD" w:rsidRPr="00A52C4E" w:rsidRDefault="00C31EBD" w:rsidP="002B2184">
                  <w:pPr>
                    <w:rPr>
                      <w:rFonts w:ascii="Times New Roman" w:hAnsi="Times New Roman" w:cs="Times New Roman"/>
                    </w:rPr>
                  </w:pPr>
                  <w:r w:rsidRPr="00A52C4E">
                    <w:rPr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888" w:type="dxa"/>
                  <w:shd w:val="clear" w:color="auto" w:fill="auto"/>
                  <w:noWrap/>
                </w:tcPr>
                <w:p w:rsidR="00C31EBD" w:rsidRPr="00C31EBD" w:rsidRDefault="00C31EBD" w:rsidP="002B218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1400</w:t>
                  </w:r>
                </w:p>
              </w:tc>
            </w:tr>
            <w:tr w:rsidR="00C31EBD" w:rsidRPr="00A52C4E" w:rsidTr="00BC6DAD">
              <w:trPr>
                <w:trHeight w:val="426"/>
              </w:trPr>
              <w:tc>
                <w:tcPr>
                  <w:tcW w:w="2663" w:type="dxa"/>
                  <w:shd w:val="clear" w:color="auto" w:fill="auto"/>
                </w:tcPr>
                <w:p w:rsidR="00C31EBD" w:rsidRPr="00A52C4E" w:rsidRDefault="00C31EBD" w:rsidP="002B218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C</w:t>
                  </w:r>
                  <w:proofErr w:type="spellStart"/>
                  <w:r w:rsidRPr="00C31EBD">
                    <w:rPr>
                      <w:rFonts w:ascii="Times New Roman" w:hAnsi="Times New Roman" w:cs="Times New Roman"/>
                    </w:rPr>
                    <w:t>осиски</w:t>
                  </w:r>
                  <w:proofErr w:type="spellEnd"/>
                  <w:r w:rsidRPr="00C31EBD">
                    <w:rPr>
                      <w:rFonts w:ascii="Times New Roman" w:hAnsi="Times New Roman" w:cs="Times New Roman"/>
                    </w:rPr>
                    <w:t xml:space="preserve"> вищого сорту ДСТУ4436:2005</w:t>
                  </w:r>
                </w:p>
              </w:tc>
              <w:tc>
                <w:tcPr>
                  <w:tcW w:w="1097" w:type="dxa"/>
                  <w:shd w:val="clear" w:color="000000" w:fill="FFFFFF"/>
                  <w:noWrap/>
                </w:tcPr>
                <w:p w:rsidR="00C31EBD" w:rsidRPr="00C31EBD" w:rsidRDefault="00C31EBD" w:rsidP="002B2184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кг</w:t>
                  </w:r>
                  <w:proofErr w:type="spellEnd"/>
                </w:p>
              </w:tc>
              <w:tc>
                <w:tcPr>
                  <w:tcW w:w="888" w:type="dxa"/>
                  <w:shd w:val="clear" w:color="auto" w:fill="auto"/>
                  <w:noWrap/>
                </w:tcPr>
                <w:p w:rsidR="00C31EBD" w:rsidRPr="00A52C4E" w:rsidRDefault="00C31EBD" w:rsidP="002B218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1300</w:t>
                  </w:r>
                </w:p>
              </w:tc>
            </w:tr>
            <w:tr w:rsidR="00C31EBD" w:rsidRPr="00A52C4E" w:rsidTr="00BC6DAD">
              <w:trPr>
                <w:trHeight w:val="426"/>
              </w:trPr>
              <w:tc>
                <w:tcPr>
                  <w:tcW w:w="2663" w:type="dxa"/>
                  <w:shd w:val="clear" w:color="auto" w:fill="auto"/>
                </w:tcPr>
                <w:p w:rsidR="00C31EBD" w:rsidRDefault="00C31EBD" w:rsidP="002B218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  <w:proofErr w:type="spellStart"/>
                  <w:r w:rsidRPr="00C31EBD">
                    <w:rPr>
                      <w:rFonts w:ascii="Times New Roman" w:hAnsi="Times New Roman" w:cs="Times New Roman"/>
                      <w:lang w:val="en-US"/>
                    </w:rPr>
                    <w:t>овбаса</w:t>
                  </w:r>
                  <w:proofErr w:type="spellEnd"/>
                  <w:r w:rsidRPr="00C31EBD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C31EBD">
                    <w:rPr>
                      <w:rFonts w:ascii="Times New Roman" w:hAnsi="Times New Roman" w:cs="Times New Roman"/>
                      <w:lang w:val="en-US"/>
                    </w:rPr>
                    <w:t>напівкопчена</w:t>
                  </w:r>
                  <w:proofErr w:type="spellEnd"/>
                  <w:r w:rsidRPr="00C31EBD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C31EBD">
                    <w:rPr>
                      <w:rFonts w:ascii="Times New Roman" w:hAnsi="Times New Roman" w:cs="Times New Roman"/>
                      <w:lang w:val="en-US"/>
                    </w:rPr>
                    <w:t>вищого</w:t>
                  </w:r>
                  <w:proofErr w:type="spellEnd"/>
                  <w:r w:rsidRPr="00C31EBD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C31EBD">
                    <w:rPr>
                      <w:rFonts w:ascii="Times New Roman" w:hAnsi="Times New Roman" w:cs="Times New Roman"/>
                      <w:lang w:val="en-US"/>
                    </w:rPr>
                    <w:t>сорту</w:t>
                  </w:r>
                  <w:proofErr w:type="spellEnd"/>
                  <w:r w:rsidRPr="00C31EBD">
                    <w:rPr>
                      <w:rFonts w:ascii="Times New Roman" w:hAnsi="Times New Roman" w:cs="Times New Roman"/>
                      <w:lang w:val="en-US"/>
                    </w:rPr>
                    <w:t xml:space="preserve"> ДСТУ 4435:2005</w:t>
                  </w:r>
                </w:p>
              </w:tc>
              <w:tc>
                <w:tcPr>
                  <w:tcW w:w="1097" w:type="dxa"/>
                  <w:shd w:val="clear" w:color="000000" w:fill="FFFFFF"/>
                  <w:noWrap/>
                </w:tcPr>
                <w:p w:rsidR="00C31EBD" w:rsidRPr="00C31EBD" w:rsidRDefault="00C31EBD" w:rsidP="002B218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888" w:type="dxa"/>
                  <w:shd w:val="clear" w:color="auto" w:fill="auto"/>
                  <w:noWrap/>
                </w:tcPr>
                <w:p w:rsidR="00C31EBD" w:rsidRDefault="00C31EBD" w:rsidP="002B218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450</w:t>
                  </w:r>
                </w:p>
              </w:tc>
            </w:tr>
          </w:tbl>
          <w:p w:rsidR="00C31EBD" w:rsidRPr="00A52C4E" w:rsidRDefault="00C31EBD" w:rsidP="002B21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C31EBD" w:rsidRPr="00A52C4E" w:rsidTr="00C31EBD"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EBD" w:rsidRPr="00A52C4E" w:rsidRDefault="00C31EBD" w:rsidP="002B21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52C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Місце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EBD" w:rsidRPr="00A52C4E" w:rsidRDefault="00C31EBD" w:rsidP="002B21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A52C4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вул. Львівська, 166, м. Великі Мости, Червоноградський р-н, Львівська область, Україна, 80074;</w:t>
            </w:r>
          </w:p>
        </w:tc>
      </w:tr>
      <w:tr w:rsidR="00C31EBD" w:rsidRPr="00A52C4E" w:rsidTr="00C31EBD"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EBD" w:rsidRPr="00A52C4E" w:rsidRDefault="00C31EBD" w:rsidP="002B21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52C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EBD" w:rsidRPr="00A52C4E" w:rsidRDefault="00C31EBD" w:rsidP="00C31EBD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30.12</w:t>
            </w:r>
            <w:r w:rsidRPr="00A52C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A52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</w:tbl>
    <w:p w:rsidR="00C31EBD" w:rsidRDefault="00C31EBD" w:rsidP="00F0491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4912" w:rsidRPr="00F71D5F" w:rsidRDefault="00F04912" w:rsidP="00F0491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D5F">
        <w:rPr>
          <w:rFonts w:ascii="Times New Roman" w:hAnsi="Times New Roman" w:cs="Times New Roman"/>
          <w:sz w:val="24"/>
          <w:szCs w:val="24"/>
        </w:rPr>
        <w:t xml:space="preserve">1. </w:t>
      </w:r>
      <w:r w:rsidRPr="00F71D5F">
        <w:rPr>
          <w:rFonts w:ascii="Times New Roman" w:hAnsi="Times New Roman" w:cs="Times New Roman"/>
          <w:b/>
          <w:sz w:val="24"/>
          <w:szCs w:val="24"/>
        </w:rPr>
        <w:t xml:space="preserve">Ковбаса </w:t>
      </w:r>
      <w:proofErr w:type="spellStart"/>
      <w:r w:rsidRPr="00F71D5F">
        <w:rPr>
          <w:rFonts w:ascii="Times New Roman" w:hAnsi="Times New Roman" w:cs="Times New Roman"/>
          <w:b/>
          <w:sz w:val="24"/>
          <w:szCs w:val="24"/>
        </w:rPr>
        <w:t>напівкопчена</w:t>
      </w:r>
      <w:proofErr w:type="spellEnd"/>
      <w:r w:rsidRPr="00F71D5F">
        <w:rPr>
          <w:rFonts w:ascii="Times New Roman" w:hAnsi="Times New Roman" w:cs="Times New Roman"/>
          <w:b/>
          <w:sz w:val="24"/>
          <w:szCs w:val="24"/>
        </w:rPr>
        <w:t xml:space="preserve"> вищого сорту</w:t>
      </w:r>
      <w:r w:rsidRPr="00F71D5F">
        <w:rPr>
          <w:rFonts w:ascii="Times New Roman" w:hAnsi="Times New Roman" w:cs="Times New Roman"/>
          <w:sz w:val="24"/>
          <w:szCs w:val="24"/>
        </w:rPr>
        <w:t xml:space="preserve"> традиційного асортименту повинна відповідати ДСТУ 4435:2005 «Ковбаси </w:t>
      </w:r>
      <w:proofErr w:type="spellStart"/>
      <w:r w:rsidRPr="00F71D5F">
        <w:rPr>
          <w:rFonts w:ascii="Times New Roman" w:hAnsi="Times New Roman" w:cs="Times New Roman"/>
          <w:sz w:val="24"/>
          <w:szCs w:val="24"/>
        </w:rPr>
        <w:t>напівкопчені</w:t>
      </w:r>
      <w:proofErr w:type="spellEnd"/>
      <w:r w:rsidRPr="00F71D5F">
        <w:rPr>
          <w:rFonts w:ascii="Times New Roman" w:hAnsi="Times New Roman" w:cs="Times New Roman"/>
          <w:sz w:val="24"/>
          <w:szCs w:val="24"/>
        </w:rPr>
        <w:t xml:space="preserve">. Загальні технічні умови», Закону </w:t>
      </w:r>
      <w:r w:rsidRPr="00F71D5F">
        <w:rPr>
          <w:rFonts w:ascii="Times New Roman" w:hAnsi="Times New Roman" w:cs="Times New Roman"/>
          <w:sz w:val="24"/>
          <w:szCs w:val="24"/>
        </w:rPr>
        <w:lastRenderedPageBreak/>
        <w:t>України «Про основні принципи та вимоги до безпечності та якості харчових продуктів» та іншим вимогам законодавства в сфері обігу харчових продуктів.</w:t>
      </w:r>
    </w:p>
    <w:p w:rsidR="00F04912" w:rsidRPr="00F71D5F" w:rsidRDefault="00F04912" w:rsidP="00F0491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D5F">
        <w:rPr>
          <w:rFonts w:ascii="Times New Roman" w:hAnsi="Times New Roman" w:cs="Times New Roman"/>
          <w:sz w:val="24"/>
          <w:szCs w:val="24"/>
        </w:rPr>
        <w:t xml:space="preserve">Ковбаса </w:t>
      </w:r>
      <w:proofErr w:type="spellStart"/>
      <w:r w:rsidRPr="00F71D5F">
        <w:rPr>
          <w:rFonts w:ascii="Times New Roman" w:hAnsi="Times New Roman" w:cs="Times New Roman"/>
          <w:sz w:val="24"/>
          <w:szCs w:val="24"/>
        </w:rPr>
        <w:t>напівкопчена</w:t>
      </w:r>
      <w:proofErr w:type="spellEnd"/>
      <w:r w:rsidRPr="00F71D5F">
        <w:rPr>
          <w:rFonts w:ascii="Times New Roman" w:hAnsi="Times New Roman" w:cs="Times New Roman"/>
          <w:sz w:val="24"/>
          <w:szCs w:val="24"/>
        </w:rPr>
        <w:t xml:space="preserve"> має бути виготовлена у вигляді батонів вагою від 300 до 1000 г та розфасована під вакуумом в газонепроникні плівкові матеріали та пакети з них згідно з чинними нормативними документами або інші матеріали, що дозволені Центральним органом виконавчої влади у сфері охорони здоров’я України для контакту з харчовими продуктами.</w:t>
      </w:r>
    </w:p>
    <w:p w:rsidR="00F04912" w:rsidRPr="00F71D5F" w:rsidRDefault="00F04912" w:rsidP="00F049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D5F">
        <w:rPr>
          <w:rFonts w:ascii="Times New Roman" w:hAnsi="Times New Roman" w:cs="Times New Roman"/>
          <w:b/>
          <w:sz w:val="24"/>
          <w:szCs w:val="24"/>
        </w:rPr>
        <w:t>Сосиски вищого сорту</w:t>
      </w:r>
      <w:r w:rsidRPr="00F71D5F">
        <w:rPr>
          <w:rFonts w:ascii="Times New Roman" w:hAnsi="Times New Roman" w:cs="Times New Roman"/>
          <w:sz w:val="24"/>
          <w:szCs w:val="24"/>
        </w:rPr>
        <w:t xml:space="preserve"> повинні відповідати ДСТУ 4436:2005 «Ковбаси варені, сосиски, сардельки, хліби м’ясні. Загальні технічні умови», Закону України «Про основні принципи та вимоги до безпечності та якості харчових продуктів» та іншим вимогам законодавства в сфері обігу харчових продуктів.</w:t>
      </w:r>
    </w:p>
    <w:p w:rsidR="00F04912" w:rsidRPr="00F71D5F" w:rsidRDefault="00F04912" w:rsidP="00F0491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D5F">
        <w:rPr>
          <w:rFonts w:ascii="Times New Roman" w:hAnsi="Times New Roman" w:cs="Times New Roman"/>
          <w:sz w:val="24"/>
          <w:szCs w:val="24"/>
        </w:rPr>
        <w:t>Сосиски повинні бути виготовлені у вигляді варених ковбасок батончиків у штучній оболонці діаметром від 14 до 32 мм і довжиною до 14 см та розфасовані у рукав (пакет) з полімерних газонепроникних матеріалів під вакуумом, а також матеріали закордонного виробництва, що дозволені Центральним органом виконавчої влади у сфері охорони здоров’я України для контакту з харчовими продуктами, вагою нетто не більше 3 кг.</w:t>
      </w:r>
    </w:p>
    <w:p w:rsidR="00F04912" w:rsidRPr="00F71D5F" w:rsidRDefault="00F04912" w:rsidP="00F049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D5F">
        <w:rPr>
          <w:rFonts w:ascii="Times New Roman" w:hAnsi="Times New Roman" w:cs="Times New Roman"/>
          <w:b/>
          <w:sz w:val="24"/>
          <w:szCs w:val="24"/>
        </w:rPr>
        <w:t>Сардельки вищого сорту</w:t>
      </w:r>
      <w:r w:rsidRPr="00F71D5F">
        <w:rPr>
          <w:rFonts w:ascii="Times New Roman" w:hAnsi="Times New Roman" w:cs="Times New Roman"/>
          <w:sz w:val="24"/>
          <w:szCs w:val="24"/>
        </w:rPr>
        <w:t xml:space="preserve"> повинні відповідати ДСТУ 4436:2005 «Ковбаси варені, сосиски, сардельки, хліби м’ясні. Загальні технічні умови» копчені м’ясопродукти (шинка, грудинка) повинні відповідати ДСТУ </w:t>
      </w:r>
      <w:r w:rsidRPr="00F71D5F">
        <w:rPr>
          <w:rFonts w:ascii="Times New Roman" w:hAnsi="Times New Roman" w:cs="Times New Roman"/>
          <w:color w:val="000000"/>
          <w:sz w:val="24"/>
          <w:szCs w:val="24"/>
        </w:rPr>
        <w:t>4668:2006</w:t>
      </w:r>
      <w:r w:rsidRPr="00F71D5F">
        <w:rPr>
          <w:rFonts w:ascii="Times New Roman" w:hAnsi="Times New Roman" w:cs="Times New Roman"/>
          <w:sz w:val="24"/>
          <w:szCs w:val="24"/>
        </w:rPr>
        <w:t>, Закону України «Про основні принципи та вимоги до безпечності та якості харчових продуктів» та іншим вимогам законодавства в сфері обігу харчових продуктів.</w:t>
      </w:r>
    </w:p>
    <w:p w:rsidR="00F04912" w:rsidRPr="00F71D5F" w:rsidRDefault="00F04912" w:rsidP="00F04912">
      <w:pPr>
        <w:spacing w:after="0" w:line="240" w:lineRule="auto"/>
        <w:ind w:left="-67" w:firstLine="776"/>
        <w:jc w:val="both"/>
        <w:rPr>
          <w:rFonts w:ascii="Times New Roman" w:hAnsi="Times New Roman" w:cs="Times New Roman"/>
          <w:sz w:val="24"/>
          <w:szCs w:val="24"/>
        </w:rPr>
      </w:pPr>
      <w:r w:rsidRPr="00F71D5F">
        <w:rPr>
          <w:rFonts w:ascii="Times New Roman" w:hAnsi="Times New Roman" w:cs="Times New Roman"/>
          <w:sz w:val="24"/>
          <w:szCs w:val="24"/>
        </w:rPr>
        <w:t>Сардельки повинні бути виготовлені у вигляді варених ковбасок у штучній оболонці діаметром від 32 до 44 мм і довжиною до 11 см та розфасовані у рукав (пакет) з полімерних газонепроникних матеріалів під вакуумом, а також матеріали закордонного виробництва, що дозволені центральним органом виконавчої влади у сфері охорони здоров’я України, вагою нетто не більше 3 кг. Матеріали штучної оболонки, рукава (пакету) повинні бути дозволені до використання центральним органом виконавчої влади у сфері охорони здоров’я України.</w:t>
      </w:r>
    </w:p>
    <w:p w:rsidR="00F04912" w:rsidRPr="00F71D5F" w:rsidRDefault="00F04912" w:rsidP="00F04912">
      <w:pPr>
        <w:spacing w:after="0" w:line="240" w:lineRule="auto"/>
        <w:ind w:left="-67" w:firstLine="7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2C5">
        <w:rPr>
          <w:rFonts w:ascii="Times New Roman" w:hAnsi="Times New Roman" w:cs="Times New Roman"/>
          <w:b/>
          <w:color w:val="000000"/>
          <w:sz w:val="24"/>
          <w:szCs w:val="24"/>
        </w:rPr>
        <w:t>Копчені м’ясопродукти (грудинка) ДСТУ 4668:2006</w:t>
      </w:r>
      <w:r w:rsidRPr="00F71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має бути з рівномірним рожево-червоним кольором м’язової тканини, колір сала білий або з рожевим відтінком. Соски не допускаються, краї поверхні рівні. Вітчизняного виробника, без зіпсованості, зовнішній вигляд, колір повинен бути не дуже темним і не дуже світлим. Смак та запах приємний, без сторонніх присмаків та запахів. </w:t>
      </w:r>
      <w:r w:rsidRPr="00F7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Фасування: вакуумні </w:t>
      </w:r>
      <w:r w:rsidRPr="00F71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упаковки загальною вагою до 1 кг.</w:t>
      </w:r>
    </w:p>
    <w:p w:rsidR="00F04912" w:rsidRPr="00F71D5F" w:rsidRDefault="00F04912" w:rsidP="00F04912">
      <w:pPr>
        <w:spacing w:after="0" w:line="240" w:lineRule="auto"/>
        <w:ind w:left="-67" w:firstLine="7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2C5">
        <w:rPr>
          <w:rFonts w:ascii="Times New Roman" w:hAnsi="Times New Roman" w:cs="Times New Roman"/>
          <w:b/>
          <w:color w:val="000000"/>
          <w:sz w:val="24"/>
          <w:szCs w:val="24"/>
        </w:rPr>
        <w:t>Копчені м’ясопродукти (шинка) ДСТУ 4668:2006</w:t>
      </w:r>
      <w:r w:rsidRPr="00F71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71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 бути вітчизняного виробника,</w:t>
      </w:r>
      <w:r w:rsidRPr="00F71D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71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 запаху, без зіпсованості, пружна, при нарізані не </w:t>
      </w:r>
      <w:proofErr w:type="spellStart"/>
      <w:r w:rsidRPr="00F71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розподається</w:t>
      </w:r>
      <w:proofErr w:type="spellEnd"/>
      <w:r w:rsidRPr="00F71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без кісток. Смак та запах приємний, без сторонніх присмаків та запахів. </w:t>
      </w:r>
      <w:r w:rsidRPr="00F7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Фасування: вакуумні </w:t>
      </w:r>
      <w:r w:rsidRPr="00F71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упаковки загальною вагою до 1 кг.</w:t>
      </w:r>
    </w:p>
    <w:p w:rsidR="00F04912" w:rsidRPr="00F71D5F" w:rsidRDefault="00F04912" w:rsidP="00F049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D5F">
        <w:rPr>
          <w:rFonts w:ascii="Times New Roman" w:hAnsi="Times New Roman" w:cs="Times New Roman"/>
          <w:sz w:val="24"/>
          <w:szCs w:val="24"/>
        </w:rPr>
        <w:t>2. Транспортне пакування – ящики (коробки) або інша тара, що забезпечує збереження товару під час транспортування, відвантаження, зберігання.</w:t>
      </w:r>
    </w:p>
    <w:p w:rsidR="00F04912" w:rsidRPr="00F71D5F" w:rsidRDefault="00F04912" w:rsidP="00F049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D5F">
        <w:rPr>
          <w:rFonts w:ascii="Times New Roman" w:hAnsi="Times New Roman" w:cs="Times New Roman"/>
          <w:sz w:val="24"/>
          <w:szCs w:val="24"/>
        </w:rPr>
        <w:t>3. Маркування повинно бути виконане відповідно до вимог ДСТУ. Маркування повинно бути стійким до вологи, транспортування, відвантаження, зберігання та застосування.</w:t>
      </w:r>
    </w:p>
    <w:p w:rsidR="00F04912" w:rsidRPr="00F71D5F" w:rsidRDefault="00F04912" w:rsidP="00F049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D5F">
        <w:rPr>
          <w:rFonts w:ascii="Times New Roman" w:hAnsi="Times New Roman" w:cs="Times New Roman"/>
          <w:sz w:val="24"/>
          <w:szCs w:val="24"/>
        </w:rPr>
        <w:t>Маркування повинно містити всю обов’язкову інформацію, передбачену Законом України «Про інформацію для споживачів щодо харчових продуктів».</w:t>
      </w:r>
    </w:p>
    <w:p w:rsidR="00F04912" w:rsidRPr="00F71D5F" w:rsidRDefault="00F04912" w:rsidP="00F049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D5F">
        <w:rPr>
          <w:rFonts w:ascii="Times New Roman" w:hAnsi="Times New Roman" w:cs="Times New Roman"/>
          <w:sz w:val="24"/>
          <w:szCs w:val="24"/>
        </w:rPr>
        <w:t>На транспортному пакуванні повинна вказуватися наступна інформація:</w:t>
      </w:r>
    </w:p>
    <w:p w:rsidR="00F04912" w:rsidRPr="00F71D5F" w:rsidRDefault="00F04912" w:rsidP="00F0491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D5F">
        <w:rPr>
          <w:rFonts w:ascii="Times New Roman" w:hAnsi="Times New Roman" w:cs="Times New Roman"/>
          <w:sz w:val="24"/>
          <w:szCs w:val="24"/>
        </w:rPr>
        <w:t>назва продукції;</w:t>
      </w:r>
    </w:p>
    <w:p w:rsidR="00F04912" w:rsidRPr="00F71D5F" w:rsidRDefault="00F04912" w:rsidP="00F0491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D5F">
        <w:rPr>
          <w:rFonts w:ascii="Times New Roman" w:hAnsi="Times New Roman" w:cs="Times New Roman"/>
          <w:sz w:val="24"/>
          <w:szCs w:val="24"/>
        </w:rPr>
        <w:t>кількість (кг);</w:t>
      </w:r>
    </w:p>
    <w:p w:rsidR="00F04912" w:rsidRPr="00F71D5F" w:rsidRDefault="00F04912" w:rsidP="00F0491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D5F">
        <w:rPr>
          <w:rFonts w:ascii="Times New Roman" w:hAnsi="Times New Roman" w:cs="Times New Roman"/>
          <w:sz w:val="24"/>
          <w:szCs w:val="24"/>
        </w:rPr>
        <w:t>дата виготовлення та кінцева дата споживання;</w:t>
      </w:r>
    </w:p>
    <w:p w:rsidR="00F04912" w:rsidRPr="00F71D5F" w:rsidRDefault="00F04912" w:rsidP="00F0491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D5F">
        <w:rPr>
          <w:rFonts w:ascii="Times New Roman" w:hAnsi="Times New Roman" w:cs="Times New Roman"/>
          <w:sz w:val="24"/>
          <w:szCs w:val="24"/>
        </w:rPr>
        <w:t>позначення нормативно-технічного документа.</w:t>
      </w:r>
    </w:p>
    <w:p w:rsidR="00F04912" w:rsidRPr="00F71D5F" w:rsidRDefault="00F04912" w:rsidP="00F04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D5F">
        <w:rPr>
          <w:rFonts w:ascii="Times New Roman" w:hAnsi="Times New Roman" w:cs="Times New Roman"/>
          <w:sz w:val="24"/>
          <w:szCs w:val="24"/>
        </w:rPr>
        <w:t>4. Термін придатності в день постачання товару на склад замовника повинен становити:</w:t>
      </w:r>
    </w:p>
    <w:p w:rsidR="00F04912" w:rsidRPr="00F71D5F" w:rsidRDefault="00F04912" w:rsidP="00F04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D5F">
        <w:rPr>
          <w:rFonts w:ascii="Times New Roman" w:hAnsi="Times New Roman" w:cs="Times New Roman"/>
          <w:sz w:val="24"/>
          <w:szCs w:val="24"/>
        </w:rPr>
        <w:lastRenderedPageBreak/>
        <w:t xml:space="preserve">- для ковбаси </w:t>
      </w:r>
      <w:proofErr w:type="spellStart"/>
      <w:r w:rsidRPr="00F71D5F">
        <w:rPr>
          <w:rFonts w:ascii="Times New Roman" w:hAnsi="Times New Roman" w:cs="Times New Roman"/>
          <w:sz w:val="24"/>
          <w:szCs w:val="24"/>
        </w:rPr>
        <w:t>напівкопченої</w:t>
      </w:r>
      <w:proofErr w:type="spellEnd"/>
      <w:r w:rsidRPr="00F71D5F">
        <w:rPr>
          <w:rFonts w:ascii="Times New Roman" w:hAnsi="Times New Roman" w:cs="Times New Roman"/>
          <w:sz w:val="24"/>
          <w:szCs w:val="24"/>
        </w:rPr>
        <w:t xml:space="preserve"> вищого сорту не менше 12 діб;</w:t>
      </w:r>
    </w:p>
    <w:p w:rsidR="00F04912" w:rsidRPr="00F71D5F" w:rsidRDefault="00F04912" w:rsidP="00F04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D5F">
        <w:rPr>
          <w:rFonts w:ascii="Times New Roman" w:hAnsi="Times New Roman" w:cs="Times New Roman"/>
          <w:sz w:val="24"/>
          <w:szCs w:val="24"/>
        </w:rPr>
        <w:t>- для сосисок вищого сорту не менше 9 діб;</w:t>
      </w:r>
    </w:p>
    <w:p w:rsidR="00F04912" w:rsidRPr="00F71D5F" w:rsidRDefault="00F04912" w:rsidP="00F04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D5F">
        <w:rPr>
          <w:rFonts w:ascii="Times New Roman" w:hAnsi="Times New Roman" w:cs="Times New Roman"/>
          <w:sz w:val="24"/>
          <w:szCs w:val="24"/>
        </w:rPr>
        <w:t>- для сардельок вищого сорту не менше 9 діб;</w:t>
      </w:r>
    </w:p>
    <w:p w:rsidR="00F04912" w:rsidRPr="00F71D5F" w:rsidRDefault="00F04912" w:rsidP="00F04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D5F">
        <w:rPr>
          <w:rFonts w:ascii="Times New Roman" w:hAnsi="Times New Roman" w:cs="Times New Roman"/>
          <w:sz w:val="24"/>
          <w:szCs w:val="24"/>
        </w:rPr>
        <w:t>- для шинки не менше 15 діб;</w:t>
      </w:r>
    </w:p>
    <w:p w:rsidR="00F04912" w:rsidRPr="00F71D5F" w:rsidRDefault="00F04912" w:rsidP="00F04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D5F">
        <w:rPr>
          <w:rFonts w:ascii="Times New Roman" w:hAnsi="Times New Roman" w:cs="Times New Roman"/>
          <w:sz w:val="24"/>
          <w:szCs w:val="24"/>
        </w:rPr>
        <w:t>- для грудинки не менше 15 діб.</w:t>
      </w:r>
    </w:p>
    <w:p w:rsidR="004B4A5C" w:rsidRPr="00B31A02" w:rsidRDefault="004B4A5C" w:rsidP="00B31A02">
      <w:pPr>
        <w:suppressAutoHyphens/>
        <w:spacing w:after="0" w:line="240" w:lineRule="auto"/>
        <w:ind w:right="-1" w:firstLine="45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1D5F" w:rsidRDefault="00F71D5F" w:rsidP="00425D16">
      <w:pPr>
        <w:spacing w:after="0"/>
        <w:rPr>
          <w:rFonts w:ascii="Times New Roman" w:hAnsi="Times New Roman" w:cs="Times New Roman"/>
          <w:sz w:val="23"/>
          <w:szCs w:val="23"/>
        </w:rPr>
      </w:pPr>
    </w:p>
    <w:sectPr w:rsidR="00F71D5F" w:rsidSect="00117C24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7274"/>
    <w:multiLevelType w:val="hybridMultilevel"/>
    <w:tmpl w:val="D372779C"/>
    <w:lvl w:ilvl="0" w:tplc="62FE0D54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90234"/>
    <w:multiLevelType w:val="hybridMultilevel"/>
    <w:tmpl w:val="F3242F5C"/>
    <w:lvl w:ilvl="0" w:tplc="FA924260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CA5B75"/>
    <w:multiLevelType w:val="multilevel"/>
    <w:tmpl w:val="E21CD424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C8073B1"/>
    <w:multiLevelType w:val="hybridMultilevel"/>
    <w:tmpl w:val="D0DE8DC6"/>
    <w:lvl w:ilvl="0" w:tplc="48DECC1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sz w:val="28"/>
      </w:rPr>
    </w:lvl>
    <w:lvl w:ilvl="1" w:tplc="04220019">
      <w:start w:val="1"/>
      <w:numFmt w:val="lowerLetter"/>
      <w:lvlText w:val="%2."/>
      <w:lvlJc w:val="left"/>
      <w:pPr>
        <w:ind w:left="1013" w:hanging="360"/>
      </w:pPr>
    </w:lvl>
    <w:lvl w:ilvl="2" w:tplc="0422001B" w:tentative="1">
      <w:start w:val="1"/>
      <w:numFmt w:val="lowerRoman"/>
      <w:lvlText w:val="%3."/>
      <w:lvlJc w:val="right"/>
      <w:pPr>
        <w:ind w:left="1733" w:hanging="180"/>
      </w:pPr>
    </w:lvl>
    <w:lvl w:ilvl="3" w:tplc="0422000F" w:tentative="1">
      <w:start w:val="1"/>
      <w:numFmt w:val="decimal"/>
      <w:lvlText w:val="%4."/>
      <w:lvlJc w:val="left"/>
      <w:pPr>
        <w:ind w:left="2453" w:hanging="360"/>
      </w:pPr>
    </w:lvl>
    <w:lvl w:ilvl="4" w:tplc="04220019" w:tentative="1">
      <w:start w:val="1"/>
      <w:numFmt w:val="lowerLetter"/>
      <w:lvlText w:val="%5."/>
      <w:lvlJc w:val="left"/>
      <w:pPr>
        <w:ind w:left="3173" w:hanging="360"/>
      </w:pPr>
    </w:lvl>
    <w:lvl w:ilvl="5" w:tplc="0422001B" w:tentative="1">
      <w:start w:val="1"/>
      <w:numFmt w:val="lowerRoman"/>
      <w:lvlText w:val="%6."/>
      <w:lvlJc w:val="right"/>
      <w:pPr>
        <w:ind w:left="3893" w:hanging="180"/>
      </w:pPr>
    </w:lvl>
    <w:lvl w:ilvl="6" w:tplc="0422000F" w:tentative="1">
      <w:start w:val="1"/>
      <w:numFmt w:val="decimal"/>
      <w:lvlText w:val="%7."/>
      <w:lvlJc w:val="left"/>
      <w:pPr>
        <w:ind w:left="4613" w:hanging="360"/>
      </w:pPr>
    </w:lvl>
    <w:lvl w:ilvl="7" w:tplc="04220019" w:tentative="1">
      <w:start w:val="1"/>
      <w:numFmt w:val="lowerLetter"/>
      <w:lvlText w:val="%8."/>
      <w:lvlJc w:val="left"/>
      <w:pPr>
        <w:ind w:left="5333" w:hanging="360"/>
      </w:pPr>
    </w:lvl>
    <w:lvl w:ilvl="8" w:tplc="0422001B" w:tentative="1">
      <w:start w:val="1"/>
      <w:numFmt w:val="lowerRoman"/>
      <w:lvlText w:val="%9."/>
      <w:lvlJc w:val="right"/>
      <w:pPr>
        <w:ind w:left="605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57"/>
    <w:rsid w:val="00004F85"/>
    <w:rsid w:val="000A5BD3"/>
    <w:rsid w:val="000B3C0C"/>
    <w:rsid w:val="000D10DF"/>
    <w:rsid w:val="000D1410"/>
    <w:rsid w:val="000E4705"/>
    <w:rsid w:val="000F3E1E"/>
    <w:rsid w:val="001165C4"/>
    <w:rsid w:val="00117C24"/>
    <w:rsid w:val="0012189C"/>
    <w:rsid w:val="001274F0"/>
    <w:rsid w:val="001508EC"/>
    <w:rsid w:val="00172814"/>
    <w:rsid w:val="001A32C1"/>
    <w:rsid w:val="001B7CB5"/>
    <w:rsid w:val="001F0343"/>
    <w:rsid w:val="002B30B9"/>
    <w:rsid w:val="002B6998"/>
    <w:rsid w:val="002E5F85"/>
    <w:rsid w:val="00383D96"/>
    <w:rsid w:val="003B4DB3"/>
    <w:rsid w:val="003D0FD2"/>
    <w:rsid w:val="003D41E6"/>
    <w:rsid w:val="003F7784"/>
    <w:rsid w:val="0040507B"/>
    <w:rsid w:val="004078DC"/>
    <w:rsid w:val="00423BBC"/>
    <w:rsid w:val="00425D16"/>
    <w:rsid w:val="00445A1C"/>
    <w:rsid w:val="004462F7"/>
    <w:rsid w:val="00457A68"/>
    <w:rsid w:val="0046254D"/>
    <w:rsid w:val="004712C5"/>
    <w:rsid w:val="00475628"/>
    <w:rsid w:val="00477E20"/>
    <w:rsid w:val="00492BA4"/>
    <w:rsid w:val="004B4A5C"/>
    <w:rsid w:val="004C6C0D"/>
    <w:rsid w:val="00514FEE"/>
    <w:rsid w:val="005566AF"/>
    <w:rsid w:val="00603FBC"/>
    <w:rsid w:val="00612CBA"/>
    <w:rsid w:val="007057D8"/>
    <w:rsid w:val="00712A46"/>
    <w:rsid w:val="00716E44"/>
    <w:rsid w:val="00721B56"/>
    <w:rsid w:val="007309D0"/>
    <w:rsid w:val="007456A7"/>
    <w:rsid w:val="00757215"/>
    <w:rsid w:val="00771814"/>
    <w:rsid w:val="00781190"/>
    <w:rsid w:val="00814E22"/>
    <w:rsid w:val="008229AB"/>
    <w:rsid w:val="00836B91"/>
    <w:rsid w:val="008C779F"/>
    <w:rsid w:val="008E1138"/>
    <w:rsid w:val="008E4D5C"/>
    <w:rsid w:val="00900FAA"/>
    <w:rsid w:val="00907770"/>
    <w:rsid w:val="00963329"/>
    <w:rsid w:val="00967551"/>
    <w:rsid w:val="009B2657"/>
    <w:rsid w:val="00A820F6"/>
    <w:rsid w:val="00AC4619"/>
    <w:rsid w:val="00B0072E"/>
    <w:rsid w:val="00B00A31"/>
    <w:rsid w:val="00B26D70"/>
    <w:rsid w:val="00B31A02"/>
    <w:rsid w:val="00B531B4"/>
    <w:rsid w:val="00B80C45"/>
    <w:rsid w:val="00BA2C45"/>
    <w:rsid w:val="00BC6DAD"/>
    <w:rsid w:val="00BC7B26"/>
    <w:rsid w:val="00BD7638"/>
    <w:rsid w:val="00C31EBD"/>
    <w:rsid w:val="00C41FE8"/>
    <w:rsid w:val="00C9192F"/>
    <w:rsid w:val="00CA2C7E"/>
    <w:rsid w:val="00CA3D57"/>
    <w:rsid w:val="00CD0BF3"/>
    <w:rsid w:val="00D15BFA"/>
    <w:rsid w:val="00D2363B"/>
    <w:rsid w:val="00D70AD3"/>
    <w:rsid w:val="00D82B1B"/>
    <w:rsid w:val="00DA1827"/>
    <w:rsid w:val="00DC4D0B"/>
    <w:rsid w:val="00E15745"/>
    <w:rsid w:val="00E16A21"/>
    <w:rsid w:val="00E42F5B"/>
    <w:rsid w:val="00E47BDE"/>
    <w:rsid w:val="00E827AB"/>
    <w:rsid w:val="00EA2C2B"/>
    <w:rsid w:val="00EB30D6"/>
    <w:rsid w:val="00F04912"/>
    <w:rsid w:val="00F20CBB"/>
    <w:rsid w:val="00F35E2F"/>
    <w:rsid w:val="00F55562"/>
    <w:rsid w:val="00F56157"/>
    <w:rsid w:val="00F71D5F"/>
    <w:rsid w:val="00FA2609"/>
    <w:rsid w:val="00FB3682"/>
    <w:rsid w:val="00FD0857"/>
    <w:rsid w:val="00F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7CF1"/>
  <w15:docId w15:val="{D34DA1B1-036A-4DFE-A38B-3AFD49CF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EA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basedOn w:val="a0"/>
    <w:uiPriority w:val="22"/>
    <w:qFormat/>
    <w:rsid w:val="00CE0EA7"/>
    <w:rPr>
      <w:b/>
      <w:bCs/>
    </w:rPr>
  </w:style>
  <w:style w:type="paragraph" w:styleId="a5">
    <w:name w:val="Normal (Web)"/>
    <w:basedOn w:val="a"/>
    <w:uiPriority w:val="99"/>
    <w:unhideWhenUsed/>
    <w:rsid w:val="00CE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D778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D11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11AA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1D11AA"/>
    <w:rPr>
      <w:rFonts w:ascii="Calibri" w:eastAsia="Calibri" w:hAnsi="Calibri" w:cs="Calibri"/>
      <w:sz w:val="20"/>
      <w:szCs w:val="20"/>
      <w:lang w:val="uk-UA" w:eastAsia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11AA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1D11AA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1D1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D11AA"/>
    <w:rPr>
      <w:rFonts w:ascii="Segoe UI" w:eastAsia="Calibri" w:hAnsi="Segoe UI" w:cs="Segoe UI"/>
      <w:sz w:val="18"/>
      <w:szCs w:val="18"/>
      <w:lang w:val="uk-UA" w:eastAsia="uk-UA"/>
    </w:rPr>
  </w:style>
  <w:style w:type="character" w:styleId="ae">
    <w:name w:val="Hyperlink"/>
    <w:basedOn w:val="a0"/>
    <w:uiPriority w:val="99"/>
    <w:unhideWhenUsed/>
    <w:rsid w:val="001D12A7"/>
    <w:rPr>
      <w:color w:val="0000FF"/>
      <w:u w:val="single"/>
    </w:rPr>
  </w:style>
  <w:style w:type="paragraph" w:styleId="af">
    <w:name w:val="Revision"/>
    <w:hidden/>
    <w:uiPriority w:val="99"/>
    <w:semiHidden/>
    <w:rsid w:val="001148E1"/>
    <w:pPr>
      <w:spacing w:after="0" w:line="240" w:lineRule="auto"/>
    </w:p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C41FE8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rsid w:val="00C41FE8"/>
  </w:style>
  <w:style w:type="paragraph" w:styleId="af3">
    <w:name w:val="No Spacing"/>
    <w:link w:val="af4"/>
    <w:uiPriority w:val="1"/>
    <w:qFormat/>
    <w:rsid w:val="0073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Без інтервалів Знак"/>
    <w:link w:val="af3"/>
    <w:uiPriority w:val="1"/>
    <w:locked/>
    <w:rsid w:val="007309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B4A5C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UN+1F+NNnZjQWydw7IRf2Q9N2w==">AMUW2mVuxAc04gLNbVe2IWA+f1iazvWydcNC/TSaFIHtSuy4tv1lblMIBgNGZ6rrD7HGeg53z8vYoD7X58hMVr609F7SE/HsT8Dypt7qNmEBsvKRywTD9RFNsD5F0ZKxK/pYEywnyGjqpRd7+sMvDO9KiTt7JtsJDbmcJhzQuXKp0/H8+v7b3L2QmnrXqeM8oLEKhj/nZ6qmM6epH7fvHzqpKpzZb+oUz8/DqQGJvP3tQEFl788uXhM62h3QLIwK/nTNyv7W9WtNt23mgEC+dLQVsIAq4ZzFSPUoxMbPUKMlMV0aXfKwZui1d2XRm1ElP6INpwWqUP0005fu9UsYnJf+UNtfBD9XwQp4y3cpn5Ez6iz8fJuLXiKM8wlu9hBzll4V8lOu6HDQh+M1ieLc/HBoNaAnbGh74zmV9ghKSE4Lv8zBXNseqZ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BD377E-AE1C-4302-B989-EDB09D18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3376</Words>
  <Characters>1925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Олена Гринюк</cp:lastModifiedBy>
  <cp:revision>6</cp:revision>
  <cp:lastPrinted>2024-02-01T07:22:00Z</cp:lastPrinted>
  <dcterms:created xsi:type="dcterms:W3CDTF">2024-02-02T12:41:00Z</dcterms:created>
  <dcterms:modified xsi:type="dcterms:W3CDTF">2024-02-05T11:09:00Z</dcterms:modified>
</cp:coreProperties>
</file>