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4"/>
        <w:jc w:val="right"/>
      </w:pPr>
      <w:r>
        <w:rPr>
          <w:b/>
        </w:rPr>
        <w:tab/>
      </w:r>
      <w:r>
        <w:rPr>
          <w:b/>
        </w:rPr>
        <w:tab/>
      </w:r>
      <w:r>
        <w:rPr>
          <w:b/>
        </w:rPr>
        <w:tab/>
      </w:r>
      <w:r>
        <w:rPr>
          <w:b/>
        </w:rPr>
        <w:tab/>
        <w:t>Додаток №5</w:t>
      </w:r>
    </w:p>
    <w:p>
      <w:pPr>
        <w:pStyle w:val="a4"/>
        <w:jc w:val="right"/>
        <w:rPr>
          <w:b/>
        </w:rPr>
      </w:pPr>
      <w:r>
        <w:rPr>
          <w:b/>
        </w:rPr>
        <w:t>до тендерної документації</w:t>
      </w:r>
    </w:p>
    <w:p>
      <w:pPr>
        <w:pStyle w:val="a4"/>
        <w:rPr>
          <w:b/>
          <w:i/>
        </w:rPr>
      </w:pPr>
      <w:r>
        <w:rPr>
          <w:b/>
          <w:i/>
        </w:rPr>
        <w:t>ПРОЄКТ ДОГОВОРУ</w:t>
      </w:r>
    </w:p>
    <w:p>
      <w:pPr>
        <w:pStyle w:val="a4"/>
        <w:rPr>
          <w:b/>
          <w:i/>
        </w:rPr>
      </w:pPr>
    </w:p>
    <w:p>
      <w:pPr>
        <w:widowControl w:val="0"/>
        <w:shd w:val="clear" w:color="auto" w:fill="FFFFFF"/>
        <w:tabs>
          <w:tab w:val="left" w:leader="underscore" w:pos="6235"/>
        </w:tabs>
        <w:suppressAutoHyphens/>
        <w:autoSpaceDE w:val="0"/>
        <w:spacing w:after="0" w:line="240" w:lineRule="auto"/>
        <w:contextualSpacing/>
        <w:jc w:val="center"/>
        <w:rPr>
          <w:rFonts w:ascii="Times New Roman" w:hAnsi="Times New Roman"/>
          <w:b/>
          <w:spacing w:val="-4"/>
          <w:sz w:val="24"/>
          <w:szCs w:val="24"/>
          <w:lang w:val="uk-UA" w:eastAsia="ar-SA"/>
        </w:rPr>
      </w:pPr>
      <w:r>
        <w:rPr>
          <w:rFonts w:ascii="Times New Roman" w:hAnsi="Times New Roman"/>
          <w:b/>
          <w:spacing w:val="-4"/>
          <w:sz w:val="24"/>
          <w:szCs w:val="24"/>
          <w:lang w:val="uk-UA" w:eastAsia="ar-SA"/>
        </w:rPr>
        <w:t xml:space="preserve">Договір </w:t>
      </w:r>
      <w:proofErr w:type="spellStart"/>
      <w:r>
        <w:rPr>
          <w:rFonts w:ascii="Times New Roman" w:hAnsi="Times New Roman"/>
          <w:b/>
          <w:spacing w:val="-4"/>
          <w:sz w:val="24"/>
          <w:szCs w:val="24"/>
          <w:lang w:val="uk-UA" w:eastAsia="ar-SA"/>
        </w:rPr>
        <w:t>підряду</w:t>
      </w:r>
      <w:proofErr w:type="spellEnd"/>
      <w:r>
        <w:rPr>
          <w:rFonts w:ascii="Times New Roman" w:hAnsi="Times New Roman"/>
          <w:b/>
          <w:spacing w:val="-4"/>
          <w:sz w:val="24"/>
          <w:szCs w:val="24"/>
          <w:lang w:val="uk-UA" w:eastAsia="ar-SA"/>
        </w:rPr>
        <w:t xml:space="preserve"> № ______</w:t>
      </w:r>
    </w:p>
    <w:p>
      <w:pPr>
        <w:widowControl w:val="0"/>
        <w:shd w:val="clear" w:color="auto" w:fill="FFFFFF"/>
        <w:tabs>
          <w:tab w:val="left" w:leader="underscore" w:pos="6235"/>
        </w:tabs>
        <w:suppressAutoHyphens/>
        <w:autoSpaceDE w:val="0"/>
        <w:spacing w:after="0" w:line="240" w:lineRule="auto"/>
        <w:contextualSpacing/>
        <w:jc w:val="center"/>
        <w:rPr>
          <w:rFonts w:ascii="Times New Roman" w:hAnsi="Times New Roman"/>
          <w:b/>
          <w:spacing w:val="-4"/>
          <w:sz w:val="24"/>
          <w:szCs w:val="24"/>
          <w:lang w:val="uk-UA" w:eastAsia="ar-SA"/>
        </w:rPr>
      </w:pPr>
    </w:p>
    <w:p>
      <w:pPr>
        <w:widowControl w:val="0"/>
        <w:shd w:val="clear" w:color="auto" w:fill="FFFFFF"/>
        <w:tabs>
          <w:tab w:val="left" w:leader="underscore" w:pos="1973"/>
          <w:tab w:val="left" w:pos="7330"/>
          <w:tab w:val="left" w:leader="underscore" w:pos="7697"/>
          <w:tab w:val="left" w:pos="9108"/>
        </w:tabs>
        <w:suppressAutoHyphens/>
        <w:autoSpaceDE w:val="0"/>
        <w:spacing w:after="0" w:line="240" w:lineRule="auto"/>
        <w:ind w:left="410"/>
        <w:contextualSpacing/>
        <w:rPr>
          <w:rFonts w:ascii="Times New Roman" w:hAnsi="Times New Roman"/>
          <w:b/>
          <w:i/>
          <w:iCs/>
          <w:spacing w:val="-1"/>
          <w:sz w:val="24"/>
          <w:szCs w:val="24"/>
          <w:lang w:val="uk-UA" w:eastAsia="ar-SA"/>
        </w:rPr>
      </w:pPr>
      <w:r>
        <w:rPr>
          <w:rFonts w:ascii="Times New Roman" w:hAnsi="Times New Roman"/>
          <w:b/>
          <w:i/>
          <w:iCs/>
          <w:spacing w:val="-1"/>
          <w:sz w:val="24"/>
          <w:szCs w:val="24"/>
          <w:lang w:val="uk-UA" w:eastAsia="ar-SA"/>
        </w:rPr>
        <w:t xml:space="preserve">м. Рівне     </w:t>
      </w:r>
    </w:p>
    <w:p>
      <w:pPr>
        <w:widowControl w:val="0"/>
        <w:shd w:val="clear" w:color="auto" w:fill="FFFFFF"/>
        <w:tabs>
          <w:tab w:val="left" w:leader="underscore" w:pos="1973"/>
          <w:tab w:val="left" w:pos="7330"/>
          <w:tab w:val="left" w:leader="underscore" w:pos="7697"/>
          <w:tab w:val="left" w:pos="9108"/>
        </w:tabs>
        <w:suppressAutoHyphens/>
        <w:autoSpaceDE w:val="0"/>
        <w:spacing w:after="0" w:line="240" w:lineRule="auto"/>
        <w:contextualSpacing/>
        <w:rPr>
          <w:rFonts w:ascii="Times New Roman" w:hAnsi="Times New Roman"/>
          <w:b/>
          <w:sz w:val="24"/>
          <w:szCs w:val="24"/>
          <w:lang w:val="uk-UA" w:eastAsia="ar-SA"/>
        </w:rPr>
      </w:pPr>
      <w:r>
        <w:rPr>
          <w:rFonts w:ascii="Times New Roman" w:hAnsi="Times New Roman"/>
          <w:b/>
          <w:sz w:val="24"/>
          <w:szCs w:val="24"/>
          <w:lang w:val="uk-UA" w:eastAsia="ar-SA"/>
        </w:rPr>
        <w:t xml:space="preserve">Рівненський міський центр комплексної реабілітації осіб та дітей з інвалідністю з порушенням опорно-рухового апарату «Крок», </w:t>
      </w:r>
      <w:r>
        <w:rPr>
          <w:rFonts w:ascii="Times New Roman" w:hAnsi="Times New Roman"/>
          <w:sz w:val="24"/>
          <w:szCs w:val="24"/>
          <w:lang w:val="uk-UA" w:eastAsia="ar-SA"/>
        </w:rPr>
        <w:t>в особі директора Олександра ГОМОНА, який діє на підставі Положення</w:t>
      </w:r>
      <w:r>
        <w:rPr>
          <w:rFonts w:ascii="Times New Roman" w:hAnsi="Times New Roman"/>
          <w:spacing w:val="-1"/>
          <w:sz w:val="24"/>
          <w:szCs w:val="24"/>
          <w:lang w:val="uk-UA" w:eastAsia="ar-SA"/>
        </w:rPr>
        <w:t>, надалі іменується «</w:t>
      </w:r>
      <w:r>
        <w:rPr>
          <w:rFonts w:ascii="Times New Roman" w:hAnsi="Times New Roman"/>
          <w:b/>
          <w:spacing w:val="-1"/>
          <w:sz w:val="24"/>
          <w:szCs w:val="24"/>
          <w:lang w:val="uk-UA" w:eastAsia="ar-SA"/>
        </w:rPr>
        <w:t>Замовник»,</w:t>
      </w:r>
      <w:r>
        <w:rPr>
          <w:rFonts w:ascii="Times New Roman" w:hAnsi="Times New Roman"/>
          <w:spacing w:val="-1"/>
          <w:sz w:val="24"/>
          <w:szCs w:val="24"/>
          <w:lang w:val="uk-UA" w:eastAsia="ar-SA"/>
        </w:rPr>
        <w:t xml:space="preserve"> та   </w:t>
      </w:r>
      <w:r>
        <w:rPr>
          <w:rFonts w:ascii="Times New Roman" w:hAnsi="Times New Roman"/>
          <w:b/>
          <w:sz w:val="24"/>
          <w:szCs w:val="24"/>
          <w:lang w:val="uk-UA" w:eastAsia="ar-SA"/>
        </w:rPr>
        <w:t xml:space="preserve">____________________________________________________, </w:t>
      </w:r>
      <w:r>
        <w:rPr>
          <w:rFonts w:ascii="Times New Roman" w:hAnsi="Times New Roman"/>
          <w:sz w:val="24"/>
          <w:szCs w:val="24"/>
          <w:lang w:val="uk-UA" w:eastAsia="ar-SA"/>
        </w:rPr>
        <w:t>в особі _______________________, який діє на підставі _____________________, надалі іменується «</w:t>
      </w:r>
      <w:r>
        <w:rPr>
          <w:rFonts w:ascii="Times New Roman" w:hAnsi="Times New Roman"/>
          <w:b/>
          <w:bCs/>
          <w:spacing w:val="-1"/>
          <w:sz w:val="24"/>
          <w:szCs w:val="24"/>
          <w:lang w:val="uk-UA" w:eastAsia="ar-SA"/>
        </w:rPr>
        <w:t>Підрядник»</w:t>
      </w:r>
      <w:r>
        <w:rPr>
          <w:rFonts w:ascii="Times New Roman" w:hAnsi="Times New Roman"/>
          <w:sz w:val="24"/>
          <w:szCs w:val="24"/>
          <w:lang w:val="uk-UA" w:eastAsia="ar-SA"/>
        </w:rPr>
        <w:t xml:space="preserve">, з іншого </w:t>
      </w:r>
      <w:proofErr w:type="spellStart"/>
      <w:r>
        <w:rPr>
          <w:rFonts w:ascii="Times New Roman" w:hAnsi="Times New Roman"/>
          <w:sz w:val="24"/>
          <w:szCs w:val="24"/>
          <w:lang w:val="uk-UA" w:eastAsia="ar-SA"/>
        </w:rPr>
        <w:t>боку,які</w:t>
      </w:r>
      <w:proofErr w:type="spellEnd"/>
      <w:r>
        <w:rPr>
          <w:rFonts w:ascii="Times New Roman" w:hAnsi="Times New Roman"/>
          <w:sz w:val="24"/>
          <w:szCs w:val="24"/>
          <w:lang w:val="uk-UA" w:eastAsia="ar-SA"/>
        </w:rPr>
        <w:t xml:space="preserve"> надалі разом по тексту іменуються – «Сторони», а кожна окремо – «Сторона»,  відповідно до постанови Кабінету Міністрів України від 12.10.2022 №1178 “Особливості здійснення публічних </w:t>
      </w:r>
      <w:proofErr w:type="spellStart"/>
      <w:r>
        <w:rPr>
          <w:rFonts w:ascii="Times New Roman" w:hAnsi="Times New Roman"/>
          <w:sz w:val="24"/>
          <w:szCs w:val="24"/>
          <w:lang w:val="uk-UA" w:eastAsia="ar-SA"/>
        </w:rPr>
        <w:t>закупівель</w:t>
      </w:r>
      <w:proofErr w:type="spellEnd"/>
      <w:r>
        <w:rPr>
          <w:rFonts w:ascii="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наступне: </w:t>
      </w:r>
    </w:p>
    <w:p>
      <w:pPr>
        <w:widowControl w:val="0"/>
        <w:shd w:val="clear" w:color="auto" w:fill="FFFFFF"/>
        <w:suppressAutoHyphens/>
        <w:autoSpaceDE w:val="0"/>
        <w:spacing w:after="0" w:line="240" w:lineRule="auto"/>
        <w:ind w:right="130"/>
        <w:contextualSpacing/>
        <w:jc w:val="center"/>
        <w:rPr>
          <w:rFonts w:ascii="Times New Roman" w:hAnsi="Times New Roman"/>
          <w:b/>
          <w:spacing w:val="-6"/>
          <w:sz w:val="24"/>
          <w:szCs w:val="24"/>
          <w:lang w:val="uk-UA" w:eastAsia="ar-SA"/>
        </w:rPr>
      </w:pPr>
    </w:p>
    <w:p>
      <w:pPr>
        <w:widowControl w:val="0"/>
        <w:shd w:val="clear" w:color="auto" w:fill="FFFFFF"/>
        <w:tabs>
          <w:tab w:val="left" w:pos="708"/>
        </w:tabs>
        <w:suppressAutoHyphens/>
        <w:spacing w:after="0" w:line="240" w:lineRule="auto"/>
        <w:ind w:firstLine="360"/>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1. Предмет договору</w:t>
      </w:r>
    </w:p>
    <w:p>
      <w:pPr>
        <w:spacing w:after="0" w:line="240" w:lineRule="auto"/>
        <w:contextualSpacing/>
        <w:jc w:val="both"/>
        <w:rPr>
          <w:rFonts w:ascii="Times New Roman" w:eastAsia="Arial" w:hAnsi="Times New Roman"/>
          <w:b/>
          <w:bCs/>
          <w:sz w:val="24"/>
          <w:szCs w:val="24"/>
          <w:lang w:val="uk-UA"/>
        </w:rPr>
      </w:pPr>
      <w:r>
        <w:rPr>
          <w:rFonts w:ascii="Times New Roman" w:hAnsi="Times New Roman"/>
          <w:sz w:val="24"/>
          <w:szCs w:val="24"/>
          <w:lang w:val="uk-UA" w:eastAsia="ru-RU"/>
        </w:rPr>
        <w:t xml:space="preserve">1.1. </w:t>
      </w:r>
      <w:r>
        <w:rPr>
          <w:rFonts w:ascii="Times New Roman" w:hAnsi="Times New Roman"/>
          <w:sz w:val="24"/>
          <w:szCs w:val="24"/>
          <w:lang w:val="uk-UA"/>
        </w:rPr>
        <w:t xml:space="preserve">Підрядник зобов’язується власними силами і засобами, на свій ризик виконати роботи  </w:t>
      </w:r>
      <w:r>
        <w:rPr>
          <w:rFonts w:ascii="Times New Roman" w:hAnsi="Times New Roman"/>
          <w:spacing w:val="1"/>
          <w:sz w:val="24"/>
          <w:szCs w:val="24"/>
          <w:lang w:val="uk-UA"/>
        </w:rPr>
        <w:t>з</w:t>
      </w:r>
      <w:bookmarkStart w:id="0" w:name="n415"/>
      <w:bookmarkEnd w:id="0"/>
      <w:r>
        <w:rPr>
          <w:rFonts w:ascii="Times New Roman" w:hAnsi="Times New Roman"/>
          <w:spacing w:val="1"/>
          <w:sz w:val="24"/>
          <w:szCs w:val="24"/>
          <w:lang w:val="uk-UA"/>
        </w:rPr>
        <w:t xml:space="preserve"> </w:t>
      </w:r>
      <w:bookmarkStart w:id="1" w:name="_GoBack"/>
      <w:bookmarkEnd w:id="1"/>
      <w:r>
        <w:rPr>
          <w:rFonts w:ascii="Times New Roman" w:eastAsia="Calibri" w:hAnsi="Times New Roman"/>
          <w:sz w:val="23"/>
          <w:szCs w:val="23"/>
          <w:lang w:val="uk-UA"/>
        </w:rPr>
        <w:t>«</w:t>
      </w:r>
      <w:r>
        <w:rPr>
          <w:rFonts w:ascii="Times New Roman" w:eastAsia="Calibri" w:hAnsi="Times New Roman"/>
          <w:b/>
          <w:bCs/>
          <w:sz w:val="23"/>
          <w:szCs w:val="23"/>
          <w:lang w:val="uk-UA"/>
        </w:rPr>
        <w:t xml:space="preserve">Капітальний ремонт приміщення (адміністративного блоку) Рівненського міського центру комплексної реабілітації осіб та дітей з </w:t>
      </w:r>
      <w:proofErr w:type="spellStart"/>
      <w:r>
        <w:rPr>
          <w:rFonts w:ascii="Times New Roman" w:eastAsia="Calibri" w:hAnsi="Times New Roman"/>
          <w:b/>
          <w:bCs/>
          <w:sz w:val="23"/>
          <w:szCs w:val="23"/>
          <w:lang w:val="uk-UA"/>
        </w:rPr>
        <w:t>інваліднісю</w:t>
      </w:r>
      <w:proofErr w:type="spellEnd"/>
      <w:r>
        <w:rPr>
          <w:rFonts w:ascii="Times New Roman" w:eastAsia="Calibri" w:hAnsi="Times New Roman"/>
          <w:b/>
          <w:bCs/>
          <w:sz w:val="23"/>
          <w:szCs w:val="23"/>
          <w:lang w:val="uk-UA"/>
        </w:rPr>
        <w:t xml:space="preserve"> з порушенням опорно-рухового апарату «Крок» по вул. </w:t>
      </w:r>
      <w:proofErr w:type="spellStart"/>
      <w:r>
        <w:rPr>
          <w:rFonts w:ascii="Times New Roman" w:eastAsia="Calibri" w:hAnsi="Times New Roman"/>
          <w:b/>
          <w:bCs/>
          <w:sz w:val="23"/>
          <w:szCs w:val="23"/>
          <w:lang w:val="uk-UA"/>
        </w:rPr>
        <w:t>Чорновола</w:t>
      </w:r>
      <w:proofErr w:type="spellEnd"/>
      <w:r>
        <w:rPr>
          <w:rFonts w:ascii="Times New Roman" w:eastAsia="Calibri" w:hAnsi="Times New Roman"/>
          <w:b/>
          <w:bCs/>
          <w:sz w:val="23"/>
          <w:szCs w:val="23"/>
          <w:lang w:val="uk-UA"/>
        </w:rPr>
        <w:t>, 40/56 в м. Рівне</w:t>
      </w:r>
      <w:r>
        <w:rPr>
          <w:rFonts w:ascii="Times New Roman" w:eastAsia="Calibri" w:hAnsi="Times New Roman"/>
          <w:b/>
          <w:bCs/>
          <w:sz w:val="23"/>
          <w:szCs w:val="23"/>
          <w:lang w:val="uk-UA"/>
        </w:rPr>
        <w:t>. Коригування</w:t>
      </w:r>
      <w:r>
        <w:rPr>
          <w:rFonts w:ascii="Times New Roman" w:eastAsia="Calibri" w:hAnsi="Times New Roman"/>
          <w:b/>
          <w:bCs/>
          <w:sz w:val="23"/>
          <w:szCs w:val="23"/>
          <w:lang w:val="uk-UA"/>
        </w:rPr>
        <w:t>»</w:t>
      </w:r>
      <w:r>
        <w:rPr>
          <w:rFonts w:ascii="Times New Roman" w:eastAsia="Calibri" w:hAnsi="Times New Roman"/>
          <w:bCs/>
          <w:sz w:val="23"/>
          <w:szCs w:val="23"/>
          <w:lang w:val="uk-UA"/>
        </w:rPr>
        <w:t xml:space="preserve"> </w:t>
      </w:r>
      <w:r>
        <w:rPr>
          <w:rFonts w:ascii="Times New Roman" w:eastAsia="Calibri" w:hAnsi="Times New Roman"/>
          <w:b/>
          <w:sz w:val="23"/>
          <w:szCs w:val="23"/>
          <w:lang w:val="uk-UA"/>
        </w:rPr>
        <w:t>(ДСТУ Б.Д.1.1-1:2013, ДК 021:2015 – 45453000-7 – Капітальний ремонт і реставрація)</w:t>
      </w:r>
      <w:r>
        <w:rPr>
          <w:rFonts w:ascii="Times New Roman" w:hAnsi="Times New Roman"/>
          <w:sz w:val="24"/>
          <w:szCs w:val="24"/>
          <w:lang w:val="uk-UA"/>
        </w:rPr>
        <w:t xml:space="preserve">  (далі - Об’єкт), а </w:t>
      </w:r>
      <w:r>
        <w:rPr>
          <w:rFonts w:ascii="Times New Roman" w:hAnsi="Times New Roman"/>
          <w:snapToGrid w:val="0"/>
          <w:sz w:val="24"/>
          <w:szCs w:val="24"/>
          <w:lang w:val="uk-UA"/>
        </w:rPr>
        <w:t xml:space="preserve">Замовник зобов’язується прийняти та оплатити виконані роботи (надані послуги). </w:t>
      </w:r>
    </w:p>
    <w:p>
      <w:pPr>
        <w:widowControl w:val="0"/>
        <w:shd w:val="clear" w:color="auto" w:fill="FFFFFF"/>
        <w:tabs>
          <w:tab w:val="left" w:pos="708"/>
        </w:tabs>
        <w:suppressAutoHyphens/>
        <w:spacing w:after="0" w:line="240" w:lineRule="auto"/>
        <w:ind w:firstLine="360"/>
        <w:contextualSpacing/>
        <w:jc w:val="center"/>
        <w:rPr>
          <w:rFonts w:ascii="Times New Roman" w:hAnsi="Times New Roman"/>
          <w:b/>
          <w:sz w:val="24"/>
          <w:szCs w:val="24"/>
          <w:lang w:val="uk-UA" w:eastAsia="ru-RU"/>
        </w:rPr>
      </w:pPr>
    </w:p>
    <w:p>
      <w:pPr>
        <w:widowControl w:val="0"/>
        <w:shd w:val="clear" w:color="auto" w:fill="FFFFFF"/>
        <w:tabs>
          <w:tab w:val="left" w:pos="708"/>
        </w:tabs>
        <w:suppressAutoHyphens/>
        <w:spacing w:after="0" w:line="240" w:lineRule="auto"/>
        <w:ind w:firstLine="360"/>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2. Якість послуг</w:t>
      </w:r>
    </w:p>
    <w:p>
      <w:pPr>
        <w:spacing w:after="0" w:line="240" w:lineRule="auto"/>
        <w:ind w:right="-141"/>
        <w:contextualSpacing/>
        <w:jc w:val="both"/>
        <w:rPr>
          <w:rFonts w:ascii="Times New Roman" w:hAnsi="Times New Roman"/>
          <w:sz w:val="24"/>
          <w:szCs w:val="24"/>
          <w:lang w:val="uk-UA" w:eastAsia="ru-RU"/>
        </w:rPr>
      </w:pPr>
      <w:r>
        <w:rPr>
          <w:rFonts w:ascii="Times New Roman" w:hAnsi="Times New Roman"/>
          <w:sz w:val="24"/>
          <w:szCs w:val="24"/>
          <w:lang w:val="uk-UA" w:eastAsia="ru-RU"/>
        </w:rPr>
        <w:t>2.1. Підрядник повинен виконати передбачені цим Договором роботи (послуги), якість яких відповідає державним стандартам, державним будівельним нормам та правилам, технічним умовам, іншим нормативно-правовим актам та вимогам Замовника</w:t>
      </w:r>
      <w:r>
        <w:rPr>
          <w:rFonts w:ascii="Times New Roman" w:hAnsi="Times New Roman"/>
          <w:sz w:val="24"/>
          <w:szCs w:val="24"/>
          <w:lang w:val="uk-UA"/>
        </w:rPr>
        <w:t>.</w:t>
      </w:r>
    </w:p>
    <w:p>
      <w:pPr>
        <w:widowControl w:val="0"/>
        <w:shd w:val="clear" w:color="auto" w:fill="FFFFFF"/>
        <w:tabs>
          <w:tab w:val="left" w:pos="708"/>
        </w:tabs>
        <w:suppressAutoHyphens/>
        <w:spacing w:after="0" w:line="240" w:lineRule="auto"/>
        <w:contextualSpacing/>
        <w:jc w:val="both"/>
        <w:rPr>
          <w:rFonts w:ascii="Times New Roman" w:eastAsia="Calibri" w:hAnsi="Times New Roman"/>
          <w:bCs/>
          <w:sz w:val="24"/>
          <w:szCs w:val="24"/>
          <w:lang w:val="uk-UA"/>
        </w:rPr>
      </w:pPr>
      <w:r>
        <w:rPr>
          <w:rFonts w:ascii="Times New Roman" w:hAnsi="Times New Roman"/>
          <w:bCs/>
          <w:sz w:val="24"/>
          <w:szCs w:val="24"/>
          <w:lang w:val="uk-UA"/>
        </w:rPr>
        <w:t xml:space="preserve">2.2. Підрядник </w:t>
      </w:r>
      <w:r>
        <w:rPr>
          <w:rFonts w:ascii="Times New Roman" w:hAnsi="Times New Roman"/>
          <w:sz w:val="24"/>
          <w:szCs w:val="24"/>
          <w:lang w:val="uk-UA"/>
        </w:rPr>
        <w:t xml:space="preserve">відповідає за дотримання </w:t>
      </w:r>
      <w:r>
        <w:rPr>
          <w:rFonts w:ascii="Times New Roman" w:hAnsi="Times New Roman"/>
          <w:bCs/>
          <w:sz w:val="24"/>
          <w:szCs w:val="24"/>
          <w:lang w:val="uk-UA"/>
        </w:rPr>
        <w:t xml:space="preserve">при </w:t>
      </w:r>
      <w:r>
        <w:rPr>
          <w:rFonts w:ascii="Times New Roman" w:hAnsi="Times New Roman"/>
          <w:sz w:val="24"/>
          <w:szCs w:val="24"/>
          <w:lang w:val="uk-UA"/>
        </w:rPr>
        <w:t>виконанні робіт (наданні послуг)</w:t>
      </w:r>
      <w:r>
        <w:rPr>
          <w:rFonts w:ascii="Times New Roman" w:hAnsi="Times New Roman"/>
          <w:bCs/>
          <w:sz w:val="24"/>
          <w:szCs w:val="24"/>
          <w:lang w:val="uk-UA"/>
        </w:rPr>
        <w:t xml:space="preserve">, передбачених цим Договором, </w:t>
      </w:r>
      <w:r>
        <w:rPr>
          <w:rFonts w:ascii="Times New Roman" w:hAnsi="Times New Roman"/>
          <w:spacing w:val="1"/>
          <w:sz w:val="24"/>
          <w:szCs w:val="24"/>
          <w:lang w:val="uk-UA"/>
        </w:rPr>
        <w:t xml:space="preserve">чинних в Україні </w:t>
      </w:r>
      <w:r>
        <w:rPr>
          <w:rFonts w:ascii="Times New Roman" w:hAnsi="Times New Roman"/>
          <w:sz w:val="24"/>
          <w:szCs w:val="24"/>
          <w:lang w:val="uk-UA"/>
        </w:rPr>
        <w:t xml:space="preserve">нормативно-правових актів з охорони праці, екологічних, санітарних, </w:t>
      </w:r>
      <w:r>
        <w:rPr>
          <w:rFonts w:ascii="Times New Roman" w:hAnsi="Times New Roman"/>
          <w:spacing w:val="1"/>
          <w:sz w:val="24"/>
          <w:szCs w:val="24"/>
          <w:lang w:val="uk-UA"/>
        </w:rPr>
        <w:t>протипожежних</w:t>
      </w:r>
      <w:r>
        <w:rPr>
          <w:rFonts w:ascii="Times New Roman" w:hAnsi="Times New Roman"/>
          <w:sz w:val="24"/>
          <w:szCs w:val="24"/>
          <w:lang w:val="uk-UA"/>
        </w:rPr>
        <w:t xml:space="preserve"> правил, інших вимог законодавства; </w:t>
      </w:r>
      <w:r>
        <w:rPr>
          <w:rFonts w:ascii="Times New Roman" w:hAnsi="Times New Roman"/>
          <w:bCs/>
          <w:sz w:val="24"/>
          <w:szCs w:val="24"/>
          <w:lang w:val="uk-UA"/>
        </w:rPr>
        <w:t>за дотримання належного протипожежного, санітарного і технічного стану місця виконання робіт, прилеглих площ (територій).</w:t>
      </w:r>
    </w:p>
    <w:p>
      <w:pPr>
        <w:spacing w:after="0" w:line="240" w:lineRule="auto"/>
        <w:contextualSpacing/>
        <w:jc w:val="both"/>
        <w:rPr>
          <w:rFonts w:ascii="Times New Roman" w:hAnsi="Times New Roman"/>
          <w:spacing w:val="1"/>
          <w:sz w:val="24"/>
          <w:szCs w:val="24"/>
          <w:lang w:val="uk-UA"/>
        </w:rPr>
      </w:pPr>
      <w:r>
        <w:rPr>
          <w:rFonts w:ascii="Times New Roman" w:hAnsi="Times New Roman"/>
          <w:spacing w:val="1"/>
          <w:sz w:val="24"/>
          <w:szCs w:val="24"/>
          <w:lang w:val="uk-UA"/>
        </w:rPr>
        <w:t xml:space="preserve">2.3. Представники </w:t>
      </w:r>
      <w:r>
        <w:rPr>
          <w:rFonts w:ascii="Times New Roman" w:hAnsi="Times New Roman"/>
          <w:spacing w:val="2"/>
          <w:sz w:val="24"/>
          <w:szCs w:val="24"/>
          <w:lang w:val="uk-UA"/>
        </w:rPr>
        <w:t xml:space="preserve">Замовника і Підрядника </w:t>
      </w:r>
      <w:r>
        <w:rPr>
          <w:rFonts w:ascii="Times New Roman" w:hAnsi="Times New Roman"/>
          <w:spacing w:val="1"/>
          <w:sz w:val="24"/>
          <w:szCs w:val="24"/>
          <w:lang w:val="uk-UA"/>
        </w:rPr>
        <w:t>(особи, призначені відповідальними за організацію виконання робіт</w:t>
      </w:r>
      <w:r>
        <w:rPr>
          <w:rFonts w:ascii="Times New Roman" w:hAnsi="Times New Roman"/>
          <w:sz w:val="24"/>
          <w:szCs w:val="24"/>
          <w:lang w:val="uk-UA"/>
        </w:rPr>
        <w:t xml:space="preserve"> (надання послуг) </w:t>
      </w:r>
      <w:r>
        <w:rPr>
          <w:rFonts w:ascii="Times New Roman" w:hAnsi="Times New Roman"/>
          <w:spacing w:val="1"/>
          <w:sz w:val="24"/>
          <w:szCs w:val="24"/>
          <w:lang w:val="uk-UA"/>
        </w:rPr>
        <w:t>за цим Договором) в час, погоджений Сторонами, проводять на місці виконання робіт (надання послуг)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pPr>
        <w:tabs>
          <w:tab w:val="left" w:pos="627"/>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2.4. Сторони зобов’язані вживати необхідних заходів для недопущення випадкового знищення або пошкодження Об’єкта.</w:t>
      </w:r>
    </w:p>
    <w:p>
      <w:pPr>
        <w:widowControl w:val="0"/>
        <w:shd w:val="clear" w:color="auto" w:fill="FFFFFF"/>
        <w:tabs>
          <w:tab w:val="left" w:pos="708"/>
        </w:tabs>
        <w:suppressAutoHyphens/>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2.5. На всі матеріали та обладнання Підрядником встановлено гарантійний термін 12 місяців.</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2.6. Підрядник гарантує якість використаних матеріалів, обладнання та можливість їх експлуатації протягом гарантійного строку.</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p>
    <w:p>
      <w:pPr>
        <w:widowControl w:val="0"/>
        <w:shd w:val="clear" w:color="auto" w:fill="FFFFFF"/>
        <w:tabs>
          <w:tab w:val="left" w:pos="708"/>
        </w:tabs>
        <w:suppressAutoHyphens/>
        <w:spacing w:after="0" w:line="240" w:lineRule="auto"/>
        <w:ind w:firstLine="360"/>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3. Ціна договору</w:t>
      </w:r>
    </w:p>
    <w:p>
      <w:pPr>
        <w:spacing w:after="0" w:line="240" w:lineRule="auto"/>
        <w:contextualSpacing/>
        <w:jc w:val="both"/>
        <w:rPr>
          <w:rFonts w:ascii="Times New Roman" w:hAnsi="Times New Roman"/>
          <w:snapToGrid w:val="0"/>
          <w:sz w:val="24"/>
          <w:szCs w:val="24"/>
          <w:lang w:val="uk-UA" w:eastAsia="uk-UA"/>
        </w:rPr>
      </w:pPr>
      <w:r>
        <w:rPr>
          <w:rFonts w:ascii="Times New Roman" w:hAnsi="Times New Roman"/>
          <w:snapToGrid w:val="0"/>
          <w:sz w:val="24"/>
          <w:szCs w:val="24"/>
          <w:lang w:val="uk-UA" w:eastAsia="uk-UA"/>
        </w:rPr>
        <w:t>3.1. Ціна цього Договору на момент підписання визначена Договірною ціною (Додаток №</w:t>
      </w:r>
      <w:r>
        <w:rPr>
          <w:rFonts w:ascii="Times New Roman" w:hAnsi="Times New Roman"/>
          <w:snapToGrid w:val="0"/>
          <w:sz w:val="24"/>
          <w:szCs w:val="24"/>
          <w:lang w:eastAsia="uk-UA"/>
        </w:rPr>
        <w:t>2</w:t>
      </w:r>
      <w:r>
        <w:rPr>
          <w:rFonts w:ascii="Times New Roman" w:hAnsi="Times New Roman"/>
          <w:snapToGrid w:val="0"/>
          <w:sz w:val="24"/>
          <w:szCs w:val="24"/>
          <w:lang w:val="uk-UA" w:eastAsia="uk-UA"/>
        </w:rPr>
        <w:t xml:space="preserve">) та становить: __________ грн. ________ коп. (________________ гривень, ________ копійки), у </w:t>
      </w:r>
      <w:proofErr w:type="spellStart"/>
      <w:r>
        <w:rPr>
          <w:rFonts w:ascii="Times New Roman" w:hAnsi="Times New Roman"/>
          <w:snapToGrid w:val="0"/>
          <w:sz w:val="24"/>
          <w:szCs w:val="24"/>
          <w:lang w:val="uk-UA" w:eastAsia="uk-UA"/>
        </w:rPr>
        <w:t>т.ч</w:t>
      </w:r>
      <w:proofErr w:type="spellEnd"/>
      <w:r>
        <w:rPr>
          <w:rFonts w:ascii="Times New Roman" w:hAnsi="Times New Roman"/>
          <w:snapToGrid w:val="0"/>
          <w:sz w:val="24"/>
          <w:szCs w:val="24"/>
          <w:lang w:val="uk-UA" w:eastAsia="uk-UA"/>
        </w:rPr>
        <w:t xml:space="preserve">. ПДВ  - _________________ грн. (________________ гривні ______________________ копійок)/ без ПДВ, а на 2023 рік становить: __________ грн. ________ коп. (________________ гривень, ________ копійки), у </w:t>
      </w:r>
      <w:proofErr w:type="spellStart"/>
      <w:r>
        <w:rPr>
          <w:rFonts w:ascii="Times New Roman" w:hAnsi="Times New Roman"/>
          <w:snapToGrid w:val="0"/>
          <w:sz w:val="24"/>
          <w:szCs w:val="24"/>
          <w:lang w:val="uk-UA" w:eastAsia="uk-UA"/>
        </w:rPr>
        <w:t>т.ч</w:t>
      </w:r>
      <w:proofErr w:type="spellEnd"/>
      <w:r>
        <w:rPr>
          <w:rFonts w:ascii="Times New Roman" w:hAnsi="Times New Roman"/>
          <w:snapToGrid w:val="0"/>
          <w:sz w:val="24"/>
          <w:szCs w:val="24"/>
          <w:lang w:val="uk-UA" w:eastAsia="uk-UA"/>
        </w:rPr>
        <w:t>. ПДВ  - _________________ грн. (________________ гривні ______________________ копійок)/ без ПДВ.</w:t>
      </w:r>
    </w:p>
    <w:p>
      <w:pPr>
        <w:spacing w:after="0" w:line="240" w:lineRule="auto"/>
        <w:contextualSpacing/>
        <w:jc w:val="both"/>
        <w:rPr>
          <w:rFonts w:ascii="Times New Roman" w:hAnsi="Times New Roman"/>
          <w:snapToGrid w:val="0"/>
          <w:sz w:val="24"/>
          <w:szCs w:val="24"/>
          <w:lang w:val="uk-UA" w:eastAsia="uk-UA"/>
        </w:rPr>
      </w:pPr>
      <w:r>
        <w:rPr>
          <w:rFonts w:ascii="Times New Roman" w:hAnsi="Times New Roman"/>
          <w:snapToGrid w:val="0"/>
          <w:sz w:val="24"/>
          <w:szCs w:val="24"/>
          <w:lang w:val="uk-UA" w:eastAsia="uk-UA"/>
        </w:rPr>
        <w:lastRenderedPageBreak/>
        <w:t>3.2. Ціна цього Договору може бути зменшена за взаємною згодою Сторін, шляхом укладення відповідної додаткової угоди.</w:t>
      </w:r>
    </w:p>
    <w:p>
      <w:pPr>
        <w:spacing w:after="0" w:line="240" w:lineRule="auto"/>
        <w:contextualSpacing/>
        <w:jc w:val="both"/>
        <w:rPr>
          <w:rFonts w:ascii="Times New Roman" w:hAnsi="Times New Roman"/>
          <w:snapToGrid w:val="0"/>
          <w:sz w:val="24"/>
          <w:szCs w:val="24"/>
          <w:lang w:val="uk-UA" w:eastAsia="uk-UA"/>
        </w:rPr>
      </w:pPr>
      <w:r>
        <w:rPr>
          <w:rFonts w:ascii="Times New Roman" w:hAnsi="Times New Roman"/>
          <w:snapToGrid w:val="0"/>
          <w:sz w:val="24"/>
          <w:szCs w:val="24"/>
          <w:lang w:val="uk-UA" w:eastAsia="uk-UA"/>
        </w:rPr>
        <w:t>3.3. Якщо фактична вартість виконаних робіт (наданих послуг), перевищує ціну, яка визначена пунктом 3.1 Договору, всі пов’язані з цим витрати несе Підрядник.</w:t>
      </w:r>
    </w:p>
    <w:p>
      <w:pPr>
        <w:spacing w:after="0" w:line="240" w:lineRule="auto"/>
        <w:ind w:firstLine="360"/>
        <w:contextualSpacing/>
        <w:jc w:val="both"/>
        <w:rPr>
          <w:rFonts w:ascii="Times New Roman" w:hAnsi="Times New Roman"/>
          <w:sz w:val="24"/>
          <w:szCs w:val="24"/>
          <w:lang w:val="uk-UA" w:eastAsia="uk-UA"/>
        </w:rPr>
      </w:pPr>
    </w:p>
    <w:p>
      <w:pPr>
        <w:widowControl w:val="0"/>
        <w:shd w:val="clear" w:color="auto" w:fill="FFFFFF"/>
        <w:tabs>
          <w:tab w:val="left" w:pos="708"/>
        </w:tabs>
        <w:suppressAutoHyphens/>
        <w:spacing w:after="0" w:line="240" w:lineRule="auto"/>
        <w:ind w:right="58" w:firstLine="360"/>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4. Порядок здійснення оплати</w:t>
      </w:r>
    </w:p>
    <w:p>
      <w:pPr>
        <w:tabs>
          <w:tab w:val="left" w:pos="456"/>
        </w:tabs>
        <w:spacing w:after="0" w:line="240" w:lineRule="auto"/>
        <w:contextualSpacing/>
        <w:jc w:val="both"/>
        <w:rPr>
          <w:rFonts w:ascii="Times New Roman" w:eastAsia="Calibri" w:hAnsi="Times New Roman"/>
          <w:sz w:val="24"/>
          <w:szCs w:val="24"/>
          <w:lang w:val="uk-UA"/>
        </w:rPr>
      </w:pPr>
      <w:r>
        <w:rPr>
          <w:rFonts w:ascii="Times New Roman" w:hAnsi="Times New Roman"/>
          <w:snapToGrid w:val="0"/>
          <w:sz w:val="24"/>
          <w:szCs w:val="24"/>
          <w:lang w:val="uk-UA" w:eastAsia="ru-RU"/>
        </w:rPr>
        <w:t xml:space="preserve">4.1. Замовник здійснює розрахунки за виконані роботи (надані послуги) на підставі актів виконаних робіт (форма КБ-2В, КБ-3) відповідно до вимог нормативних документів у сфері ціноутворення у будівництві, </w:t>
      </w:r>
      <w:r>
        <w:rPr>
          <w:rFonts w:ascii="Times New Roman" w:hAnsi="Times New Roman"/>
          <w:sz w:val="24"/>
          <w:szCs w:val="24"/>
          <w:lang w:val="uk-UA"/>
        </w:rPr>
        <w:t xml:space="preserve">підписаними уповноваженими представниками сторін </w:t>
      </w:r>
      <w:r>
        <w:rPr>
          <w:rFonts w:ascii="Times New Roman" w:hAnsi="Times New Roman"/>
          <w:snapToGrid w:val="0"/>
          <w:sz w:val="24"/>
          <w:szCs w:val="24"/>
          <w:lang w:val="uk-UA" w:eastAsia="ru-RU"/>
        </w:rPr>
        <w:t>на протязі 30 календарних днів.</w:t>
      </w:r>
    </w:p>
    <w:p>
      <w:pPr>
        <w:pStyle w:val="a4"/>
        <w:suppressAutoHyphens/>
        <w:contextualSpacing/>
        <w:jc w:val="both"/>
        <w:rPr>
          <w:lang w:eastAsia="uk-UA"/>
        </w:rPr>
      </w:pPr>
      <w:r>
        <w:rPr>
          <w:b/>
          <w:snapToGrid w:val="0"/>
          <w:lang w:eastAsia="uk-UA"/>
        </w:rPr>
        <w:t xml:space="preserve">4.2. Розрахунки за виконані роботи (надані послуги) проводяться з Підрядником в національній валюті України </w:t>
      </w:r>
      <w:r>
        <w:rPr>
          <w:b/>
          <w:lang w:eastAsia="uk-UA"/>
        </w:rPr>
        <w:t>у безготівковій формі шляхом перерахування належних до сплати сум коштів на поточний рахунок Підрядника.</w:t>
      </w:r>
    </w:p>
    <w:p>
      <w:pPr>
        <w:pStyle w:val="a4"/>
        <w:suppressAutoHyphens/>
        <w:contextualSpacing/>
        <w:jc w:val="both"/>
        <w:rPr>
          <w:b/>
          <w:lang w:eastAsia="ar-SA"/>
        </w:rPr>
      </w:pPr>
      <w:r>
        <w:rPr>
          <w:b/>
          <w:lang w:eastAsia="ar-SA"/>
        </w:rPr>
        <w:t>4.3. Джерело фінансування – ___________________________.</w:t>
      </w:r>
    </w:p>
    <w:p>
      <w:pPr>
        <w:pStyle w:val="a4"/>
        <w:suppressAutoHyphens/>
        <w:contextualSpacing/>
        <w:jc w:val="both"/>
        <w:rPr>
          <w:b/>
          <w:lang w:eastAsia="ar-SA"/>
        </w:rPr>
      </w:pPr>
      <w:r>
        <w:rPr>
          <w:b/>
          <w:lang w:eastAsia="ar-SA"/>
        </w:rPr>
        <w:t>4.4. За рішенням Замовника розрахунки за одержані ним роботи (послуги) можуть здійснюватися шляхом проведення попередньої оплати (авансу) на строк не більше ніж трьох місяців у розмірі не більше 30 (тридцяти) відсотків вартості робіт (послуг) за договором згідно з вимогами постанови Кабінету Міністрів України від 4 грудня 2019 р.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за умови обґрунтування Підрядником строку та розміру такої попередньої оплати та надання інформації щодо тривалості циклу виконання робіт (надання послуг).</w:t>
      </w:r>
    </w:p>
    <w:p>
      <w:pPr>
        <w:pStyle w:val="a4"/>
        <w:suppressAutoHyphens/>
        <w:contextualSpacing/>
        <w:jc w:val="both"/>
        <w:rPr>
          <w:b/>
          <w:lang w:eastAsia="ar-SA"/>
        </w:rPr>
      </w:pPr>
      <w:r>
        <w:rPr>
          <w:b/>
          <w:lang w:eastAsia="ar-SA"/>
        </w:rPr>
        <w:t>4.5. У разі проведення попередньої оплати Підрядник повинен відзвітувати перед Замовником про її використання шляхом передачі Замовнику виконаних робіт (наданих послуг), вартість яких є не меншою суми попередньої оплати, у строк, який не перевищує строку попередньої оплати, але не пізніше строку виконання робіт (надання послуг).</w:t>
      </w:r>
    </w:p>
    <w:p>
      <w:pPr>
        <w:pStyle w:val="a4"/>
        <w:suppressAutoHyphens/>
        <w:ind w:firstLine="708"/>
        <w:contextualSpacing/>
        <w:jc w:val="both"/>
        <w:rPr>
          <w:b/>
          <w:lang w:eastAsia="ar-SA"/>
        </w:rPr>
      </w:pPr>
      <w:r>
        <w:rPr>
          <w:b/>
          <w:lang w:eastAsia="ar-SA"/>
        </w:rPr>
        <w:t>Підтвердженням передачі Замовнику виконаних робіт (наданих послуг) є підписаний сторонами акт приймання-передачі виконаних робіт (наданих послуг).</w:t>
      </w:r>
    </w:p>
    <w:p>
      <w:pPr>
        <w:pStyle w:val="a4"/>
        <w:suppressAutoHyphens/>
        <w:contextualSpacing/>
        <w:jc w:val="both"/>
        <w:rPr>
          <w:b/>
        </w:rPr>
      </w:pPr>
      <w:r>
        <w:rPr>
          <w:b/>
          <w:lang w:eastAsia="ar-SA"/>
        </w:rPr>
        <w:t xml:space="preserve">4.6. У разі прострочення виконання робіт (надання послуг) на строк більше ніж на 10 (десять) календарних днів з дати закінчення строку попередньої оплати або зазначених у договорі строків Підрядник зобов’язаний повернути за письмовою вимогою Замовника отриману попередню оплату за роботи (послуги) (етапи), виконання (надання) яких </w:t>
      </w:r>
      <w:proofErr w:type="spellStart"/>
      <w:r>
        <w:rPr>
          <w:b/>
          <w:lang w:eastAsia="ar-SA"/>
        </w:rPr>
        <w:t>прострочено</w:t>
      </w:r>
      <w:proofErr w:type="spellEnd"/>
      <w:r>
        <w:rPr>
          <w:b/>
          <w:lang w:eastAsia="ar-SA"/>
        </w:rPr>
        <w:t>.</w:t>
      </w:r>
    </w:p>
    <w:p>
      <w:pPr>
        <w:widowControl w:val="0"/>
        <w:shd w:val="clear" w:color="auto" w:fill="FFFFFF"/>
        <w:tabs>
          <w:tab w:val="left" w:pos="708"/>
        </w:tabs>
        <w:suppressAutoHyphens/>
        <w:spacing w:after="0" w:line="240" w:lineRule="auto"/>
        <w:ind w:right="58" w:firstLine="360"/>
        <w:contextualSpacing/>
        <w:jc w:val="center"/>
        <w:rPr>
          <w:rFonts w:ascii="Times New Roman" w:hAnsi="Times New Roman"/>
          <w:b/>
          <w:sz w:val="24"/>
          <w:szCs w:val="24"/>
          <w:lang w:val="uk-UA" w:eastAsia="ru-RU"/>
        </w:rPr>
      </w:pPr>
    </w:p>
    <w:p>
      <w:pPr>
        <w:widowControl w:val="0"/>
        <w:shd w:val="clear" w:color="auto" w:fill="FFFFFF"/>
        <w:tabs>
          <w:tab w:val="left" w:pos="708"/>
        </w:tabs>
        <w:suppressAutoHyphens/>
        <w:spacing w:after="0" w:line="240" w:lineRule="auto"/>
        <w:ind w:right="58" w:firstLine="360"/>
        <w:contextualSpacing/>
        <w:jc w:val="center"/>
        <w:rPr>
          <w:rFonts w:ascii="Times New Roman" w:hAnsi="Times New Roman"/>
          <w:b/>
          <w:bCs/>
          <w:sz w:val="24"/>
          <w:szCs w:val="24"/>
          <w:lang w:val="uk-UA" w:eastAsia="ru-RU"/>
        </w:rPr>
      </w:pPr>
      <w:r>
        <w:rPr>
          <w:rFonts w:ascii="Times New Roman" w:hAnsi="Times New Roman"/>
          <w:b/>
          <w:bCs/>
          <w:sz w:val="24"/>
          <w:szCs w:val="24"/>
          <w:lang w:val="uk-UA" w:eastAsia="ru-RU"/>
        </w:rPr>
        <w:t>5. Умови виконання робіт (надання послуг)</w:t>
      </w:r>
    </w:p>
    <w:p>
      <w:pPr>
        <w:spacing w:after="0" w:line="240" w:lineRule="auto"/>
        <w:contextualSpacing/>
        <w:jc w:val="both"/>
        <w:rPr>
          <w:rFonts w:ascii="Times New Roman" w:eastAsia="Calibri" w:hAnsi="Times New Roman"/>
          <w:bCs/>
          <w:sz w:val="24"/>
          <w:szCs w:val="24"/>
          <w:lang w:val="uk-UA"/>
        </w:rPr>
      </w:pPr>
      <w:r>
        <w:rPr>
          <w:rFonts w:ascii="Times New Roman" w:hAnsi="Times New Roman"/>
          <w:sz w:val="24"/>
          <w:szCs w:val="24"/>
          <w:lang w:val="uk-UA" w:eastAsia="ru-RU"/>
        </w:rPr>
        <w:t xml:space="preserve">5.1. Термін виконання робіт (надання послуг): </w:t>
      </w:r>
      <w:r>
        <w:rPr>
          <w:rFonts w:ascii="Times New Roman" w:hAnsi="Times New Roman"/>
          <w:b/>
          <w:bCs/>
          <w:sz w:val="24"/>
          <w:szCs w:val="24"/>
          <w:lang w:val="uk-UA"/>
        </w:rPr>
        <w:t>до __________ року.</w:t>
      </w:r>
    </w:p>
    <w:p>
      <w:pPr>
        <w:pStyle w:val="a4"/>
        <w:suppressAutoHyphens/>
        <w:contextualSpacing/>
        <w:jc w:val="both"/>
        <w:rPr>
          <w:lang w:eastAsia="zh-CN"/>
        </w:rPr>
      </w:pPr>
      <w:r>
        <w:rPr>
          <w:b/>
        </w:rPr>
        <w:t>5.2. Місце виконання робіт (надання послуг)</w:t>
      </w:r>
      <w:r>
        <w:rPr>
          <w:b/>
          <w:lang w:eastAsia="zh-CN"/>
        </w:rPr>
        <w:t>:</w:t>
      </w:r>
    </w:p>
    <w:p>
      <w:pPr>
        <w:pStyle w:val="a4"/>
        <w:suppressAutoHyphens/>
        <w:contextualSpacing/>
        <w:jc w:val="both"/>
        <w:rPr>
          <w:b/>
          <w:bCs/>
          <w:lang w:eastAsia="zh-CN"/>
        </w:rPr>
      </w:pPr>
      <w:r>
        <w:rPr>
          <w:bCs/>
          <w:lang w:eastAsia="zh-CN"/>
        </w:rPr>
        <w:t>____________________________________________________________________________</w:t>
      </w:r>
    </w:p>
    <w:p>
      <w:pPr>
        <w:widowControl w:val="0"/>
        <w:shd w:val="clear" w:color="auto" w:fill="FFFFFF"/>
        <w:tabs>
          <w:tab w:val="left" w:pos="708"/>
        </w:tabs>
        <w:suppressAutoHyphens/>
        <w:spacing w:after="0" w:line="240" w:lineRule="auto"/>
        <w:ind w:right="58" w:firstLine="360"/>
        <w:contextualSpacing/>
        <w:jc w:val="center"/>
        <w:rPr>
          <w:rFonts w:ascii="Times New Roman" w:hAnsi="Times New Roman"/>
          <w:b/>
          <w:sz w:val="24"/>
          <w:szCs w:val="24"/>
          <w:lang w:val="uk-UA" w:eastAsia="ru-RU"/>
        </w:rPr>
      </w:pPr>
    </w:p>
    <w:p>
      <w:pPr>
        <w:widowControl w:val="0"/>
        <w:shd w:val="clear" w:color="auto" w:fill="FFFFFF"/>
        <w:tabs>
          <w:tab w:val="left" w:pos="708"/>
        </w:tabs>
        <w:suppressAutoHyphens/>
        <w:spacing w:after="0" w:line="240" w:lineRule="auto"/>
        <w:ind w:right="58" w:firstLine="360"/>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6. Права та обов’язки сторін</w:t>
      </w:r>
    </w:p>
    <w:p>
      <w:pPr>
        <w:widowControl w:val="0"/>
        <w:shd w:val="clear" w:color="auto" w:fill="FFFFFF"/>
        <w:tabs>
          <w:tab w:val="left" w:pos="708"/>
        </w:tabs>
        <w:suppressAutoHyphens/>
        <w:spacing w:after="0" w:line="240" w:lineRule="auto"/>
        <w:ind w:right="58"/>
        <w:contextualSpacing/>
        <w:jc w:val="both"/>
        <w:rPr>
          <w:rFonts w:ascii="Times New Roman" w:hAnsi="Times New Roman"/>
          <w:b/>
          <w:sz w:val="24"/>
          <w:szCs w:val="24"/>
          <w:lang w:val="uk-UA" w:eastAsia="ru-RU"/>
        </w:rPr>
      </w:pPr>
      <w:r>
        <w:rPr>
          <w:rFonts w:ascii="Times New Roman" w:hAnsi="Times New Roman"/>
          <w:b/>
          <w:sz w:val="24"/>
          <w:szCs w:val="24"/>
          <w:lang w:val="uk-UA" w:eastAsia="ru-RU"/>
        </w:rPr>
        <w:t>6.1. Замовник зобов’язаний:</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6.1.1. Своєчасно та в повному обсязі сплачувати за виконані роботи/ надані послуги;</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6.1.2. Приймати виконані роботи/ надані послуги згідно з актом виконаних робіт </w:t>
      </w:r>
      <w:r>
        <w:rPr>
          <w:rFonts w:ascii="Times New Roman" w:hAnsi="Times New Roman"/>
          <w:snapToGrid w:val="0"/>
          <w:sz w:val="24"/>
          <w:szCs w:val="24"/>
          <w:lang w:val="uk-UA" w:eastAsia="ru-RU"/>
        </w:rPr>
        <w:t>(форма КБ-2В, КБ-3)</w:t>
      </w:r>
      <w:r>
        <w:rPr>
          <w:rFonts w:ascii="Times New Roman" w:hAnsi="Times New Roman"/>
          <w:sz w:val="24"/>
          <w:szCs w:val="24"/>
          <w:lang w:val="uk-UA" w:eastAsia="ru-RU"/>
        </w:rPr>
        <w:t>.</w:t>
      </w:r>
    </w:p>
    <w:p>
      <w:pPr>
        <w:widowControl w:val="0"/>
        <w:shd w:val="clear" w:color="auto" w:fill="FFFFFF"/>
        <w:tabs>
          <w:tab w:val="left" w:pos="708"/>
        </w:tabs>
        <w:suppressAutoHyphens/>
        <w:spacing w:after="0" w:line="240" w:lineRule="auto"/>
        <w:ind w:right="58"/>
        <w:contextualSpacing/>
        <w:jc w:val="both"/>
        <w:rPr>
          <w:rFonts w:ascii="Times New Roman" w:hAnsi="Times New Roman"/>
          <w:b/>
          <w:sz w:val="24"/>
          <w:szCs w:val="24"/>
          <w:lang w:val="uk-UA" w:eastAsia="ru-RU"/>
        </w:rPr>
      </w:pPr>
      <w:r>
        <w:rPr>
          <w:rFonts w:ascii="Times New Roman" w:hAnsi="Times New Roman"/>
          <w:b/>
          <w:sz w:val="24"/>
          <w:szCs w:val="24"/>
          <w:lang w:val="uk-UA" w:eastAsia="ru-RU"/>
        </w:rPr>
        <w:t>6.2. Замовник має право:</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6.2.1. Відмовитися від прийняття виконаних робіт/ наданих послуг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6.2.2. Контролювати виконання робіт/ надання послуг у строки, встановлені цим Договором.</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6.2.3.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 у тому </w:t>
      </w:r>
      <w:r>
        <w:rPr>
          <w:rFonts w:ascii="Times New Roman" w:hAnsi="Times New Roman"/>
          <w:sz w:val="24"/>
          <w:szCs w:val="24"/>
          <w:lang w:val="uk-UA" w:eastAsia="ru-RU"/>
        </w:rPr>
        <w:lastRenderedPageBreak/>
        <w:t>числі за рахунок відповідного зниження договірної ціни.</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6.2.4. Ініціювати внесення змін у Договір, вимагати розірвання Договору та відшкодовувати збитки за наявності істотних порушень Підрядником умов цього Договору.</w:t>
      </w:r>
    </w:p>
    <w:p>
      <w:pPr>
        <w:widowControl w:val="0"/>
        <w:shd w:val="clear" w:color="auto" w:fill="FFFFFF"/>
        <w:tabs>
          <w:tab w:val="left" w:pos="708"/>
        </w:tabs>
        <w:suppressAutoHyphens/>
        <w:spacing w:after="0" w:line="240" w:lineRule="auto"/>
        <w:ind w:right="58"/>
        <w:contextualSpacing/>
        <w:jc w:val="both"/>
        <w:rPr>
          <w:rFonts w:ascii="Times New Roman" w:hAnsi="Times New Roman"/>
          <w:b/>
          <w:sz w:val="24"/>
          <w:szCs w:val="24"/>
          <w:lang w:val="uk-UA" w:eastAsia="ru-RU"/>
        </w:rPr>
      </w:pPr>
      <w:r>
        <w:rPr>
          <w:rFonts w:ascii="Times New Roman" w:hAnsi="Times New Roman"/>
          <w:b/>
          <w:sz w:val="24"/>
          <w:szCs w:val="24"/>
          <w:lang w:val="uk-UA" w:eastAsia="ru-RU"/>
        </w:rPr>
        <w:t>6.3. Підрядник зобов’язаний:</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6.3.1. Забезпечити виконання робіт/ надання послуг у строки, встановлені цим Договором.</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6.3.2. Забезпечити виконання робіт/ надання послуг, якість яких відповідає умовам, установленим розділом ІІ цього Договору. </w:t>
      </w:r>
    </w:p>
    <w:p>
      <w:pPr>
        <w:spacing w:after="0" w:line="240" w:lineRule="auto"/>
        <w:contextualSpacing/>
        <w:jc w:val="both"/>
        <w:rPr>
          <w:rFonts w:ascii="Times New Roman" w:eastAsia="Calibri" w:hAnsi="Times New Roman"/>
          <w:sz w:val="24"/>
          <w:szCs w:val="24"/>
          <w:lang w:val="uk-UA"/>
        </w:rPr>
      </w:pPr>
      <w:r>
        <w:rPr>
          <w:rFonts w:ascii="Times New Roman" w:hAnsi="Times New Roman"/>
          <w:sz w:val="24"/>
          <w:szCs w:val="24"/>
          <w:lang w:val="uk-UA" w:eastAsia="ru-RU"/>
        </w:rPr>
        <w:t xml:space="preserve">6.3.3.  </w:t>
      </w:r>
      <w:r>
        <w:rPr>
          <w:rFonts w:ascii="Times New Roman" w:hAnsi="Times New Roman"/>
          <w:sz w:val="24"/>
          <w:szCs w:val="24"/>
          <w:lang w:val="uk-UA"/>
        </w:rPr>
        <w:t>При виконанні робіт/ наданні послуг шляхом застосування допоміжних матеріалів (поліетиленова плівка тощо) забезпечити збереження естетичного стану об’єкту.</w:t>
      </w:r>
    </w:p>
    <w:p>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6.3.4. Забезпечити регулярне прибирання об’єкту від сміття, що утворилося в процесі виконання робіт/ надання послуг та від техніки, механізмів, матеріалів тощо.</w:t>
      </w:r>
    </w:p>
    <w:p>
      <w:pPr>
        <w:spacing w:after="0" w:line="240" w:lineRule="auto"/>
        <w:contextualSpacing/>
        <w:rPr>
          <w:rFonts w:ascii="Times New Roman" w:hAnsi="Times New Roman"/>
          <w:sz w:val="24"/>
          <w:szCs w:val="24"/>
          <w:lang w:val="uk-UA"/>
        </w:rPr>
      </w:pPr>
      <w:r>
        <w:rPr>
          <w:rFonts w:ascii="Times New Roman" w:hAnsi="Times New Roman"/>
          <w:sz w:val="24"/>
          <w:szCs w:val="24"/>
          <w:lang w:val="uk-UA"/>
        </w:rPr>
        <w:t>6.3.5. По завершенню виконання робіт/ надання послуг провести прибирання об’єкту.</w:t>
      </w:r>
    </w:p>
    <w:p>
      <w:pPr>
        <w:widowControl w:val="0"/>
        <w:shd w:val="clear" w:color="auto" w:fill="FFFFFF"/>
        <w:tabs>
          <w:tab w:val="left" w:pos="708"/>
        </w:tabs>
        <w:suppressAutoHyphens/>
        <w:spacing w:after="0" w:line="240" w:lineRule="auto"/>
        <w:ind w:right="58"/>
        <w:contextualSpacing/>
        <w:jc w:val="both"/>
        <w:rPr>
          <w:rFonts w:ascii="Times New Roman" w:hAnsi="Times New Roman"/>
          <w:b/>
          <w:sz w:val="24"/>
          <w:szCs w:val="24"/>
          <w:lang w:val="uk-UA" w:eastAsia="ru-RU"/>
        </w:rPr>
      </w:pPr>
      <w:r>
        <w:rPr>
          <w:rFonts w:ascii="Times New Roman" w:hAnsi="Times New Roman"/>
          <w:b/>
          <w:sz w:val="24"/>
          <w:szCs w:val="24"/>
          <w:lang w:val="uk-UA" w:eastAsia="ru-RU"/>
        </w:rPr>
        <w:t>6.4. Підрядник має право:</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6.4.1. Своєчасно та в повному обсязі отримувати плату за виконані роботи/ надані послуг.</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6.4.2. На дострокове виконання робіт/ надання послуг за погодженням Замовника.</w:t>
      </w:r>
    </w:p>
    <w:p>
      <w:pPr>
        <w:widowControl w:val="0"/>
        <w:shd w:val="clear" w:color="auto" w:fill="FFFFFF"/>
        <w:tabs>
          <w:tab w:val="left" w:pos="708"/>
        </w:tabs>
        <w:suppressAutoHyphens/>
        <w:spacing w:after="0" w:line="240" w:lineRule="auto"/>
        <w:ind w:right="58" w:firstLine="360"/>
        <w:contextualSpacing/>
        <w:jc w:val="center"/>
        <w:rPr>
          <w:rFonts w:ascii="Times New Roman" w:hAnsi="Times New Roman"/>
          <w:b/>
          <w:sz w:val="24"/>
          <w:szCs w:val="24"/>
          <w:lang w:val="uk-UA" w:eastAsia="ru-RU"/>
        </w:rPr>
      </w:pPr>
    </w:p>
    <w:p>
      <w:pPr>
        <w:widowControl w:val="0"/>
        <w:shd w:val="clear" w:color="auto" w:fill="FFFFFF"/>
        <w:tabs>
          <w:tab w:val="left" w:pos="708"/>
        </w:tabs>
        <w:suppressAutoHyphens/>
        <w:spacing w:after="0" w:line="240" w:lineRule="auto"/>
        <w:ind w:right="58" w:firstLine="360"/>
        <w:contextualSpacing/>
        <w:jc w:val="center"/>
        <w:rPr>
          <w:rFonts w:ascii="Times New Roman" w:hAnsi="Times New Roman"/>
          <w:b/>
          <w:sz w:val="24"/>
          <w:szCs w:val="24"/>
          <w:lang w:val="uk-UA" w:eastAsia="ru-RU"/>
        </w:rPr>
      </w:pPr>
      <w:r>
        <w:rPr>
          <w:rFonts w:ascii="Times New Roman" w:hAnsi="Times New Roman"/>
          <w:b/>
          <w:sz w:val="24"/>
          <w:szCs w:val="24"/>
          <w:lang w:val="uk-UA" w:eastAsia="ru-RU"/>
        </w:rPr>
        <w:t>7. Відповідальність сторін</w:t>
      </w:r>
    </w:p>
    <w:p>
      <w:pPr>
        <w:widowControl w:val="0"/>
        <w:shd w:val="clear" w:color="auto" w:fill="FFFFFF"/>
        <w:tabs>
          <w:tab w:val="left" w:pos="708"/>
        </w:tabs>
        <w:suppressAutoHyphens/>
        <w:spacing w:after="0" w:line="240" w:lineRule="auto"/>
        <w:ind w:right="58"/>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pPr>
        <w:spacing w:after="0" w:line="240" w:lineRule="auto"/>
        <w:contextualSpacing/>
        <w:jc w:val="both"/>
        <w:rPr>
          <w:rFonts w:ascii="Times New Roman" w:eastAsia="Calibri" w:hAnsi="Times New Roman"/>
          <w:sz w:val="24"/>
          <w:szCs w:val="24"/>
          <w:lang w:val="uk-UA"/>
        </w:rPr>
      </w:pPr>
      <w:r>
        <w:rPr>
          <w:rFonts w:ascii="Times New Roman" w:hAnsi="Times New Roman"/>
          <w:snapToGrid w:val="0"/>
          <w:sz w:val="24"/>
          <w:szCs w:val="24"/>
          <w:lang w:val="uk-UA"/>
        </w:rPr>
        <w:t>7.2. З</w:t>
      </w:r>
      <w:r>
        <w:rPr>
          <w:rFonts w:ascii="Times New Roman" w:hAnsi="Times New Roman"/>
          <w:sz w:val="24"/>
          <w:szCs w:val="24"/>
          <w:lang w:val="uk-UA"/>
        </w:rPr>
        <w:t xml:space="preserve">а несвоєчасну оплату </w:t>
      </w:r>
      <w:r>
        <w:rPr>
          <w:rFonts w:ascii="Times New Roman" w:hAnsi="Times New Roman"/>
          <w:snapToGrid w:val="0"/>
          <w:sz w:val="24"/>
          <w:szCs w:val="24"/>
          <w:lang w:val="uk-UA"/>
        </w:rPr>
        <w:t xml:space="preserve">Замовник </w:t>
      </w:r>
      <w:r>
        <w:rPr>
          <w:rFonts w:ascii="Times New Roman" w:hAnsi="Times New Roman"/>
          <w:sz w:val="24"/>
          <w:szCs w:val="24"/>
          <w:lang w:val="uk-UA"/>
        </w:rPr>
        <w:t xml:space="preserve">сплачує Підряднику за кожний день прострочення пеню у розмірі подвійної облікової ставки НБУ, що діяла в період, за який сплачується пеня, від суми боргу. </w:t>
      </w:r>
    </w:p>
    <w:p>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7.3. У разі порушень Підрядником зобов’язань стосовно кінцевого строку виконання робіт (надання послуг), встановленого Договором, а так само в разі якщо Підрядник не розпочав виконання робіт (надання послуг) протягом 5 (п’яти) календарних днів з моменту підписання Договору,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7.4.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pPr>
        <w:shd w:val="clear" w:color="auto" w:fill="FFFFFF"/>
        <w:spacing w:after="0" w:line="240" w:lineRule="auto"/>
        <w:ind w:left="227"/>
        <w:contextualSpacing/>
        <w:outlineLvl w:val="0"/>
        <w:rPr>
          <w:rFonts w:ascii="Times New Roman" w:hAnsi="Times New Roman"/>
          <w:b/>
          <w:sz w:val="24"/>
          <w:szCs w:val="24"/>
          <w:lang w:val="uk-UA" w:eastAsia="ru-RU"/>
        </w:rPr>
      </w:pPr>
    </w:p>
    <w:p>
      <w:pPr>
        <w:shd w:val="clear" w:color="auto" w:fill="FFFFFF"/>
        <w:spacing w:after="0" w:line="240" w:lineRule="auto"/>
        <w:ind w:left="227"/>
        <w:contextualSpacing/>
        <w:jc w:val="center"/>
        <w:outlineLvl w:val="0"/>
        <w:rPr>
          <w:rFonts w:ascii="Times New Roman" w:hAnsi="Times New Roman"/>
          <w:b/>
          <w:sz w:val="24"/>
          <w:szCs w:val="24"/>
          <w:lang w:val="uk-UA" w:eastAsia="ru-RU"/>
        </w:rPr>
      </w:pPr>
      <w:r>
        <w:rPr>
          <w:rFonts w:ascii="Times New Roman" w:hAnsi="Times New Roman"/>
          <w:b/>
          <w:sz w:val="24"/>
          <w:szCs w:val="24"/>
          <w:lang w:val="uk-UA" w:eastAsia="ru-RU"/>
        </w:rPr>
        <w:t>8. Форс-мажорні обставини</w:t>
      </w:r>
    </w:p>
    <w:p>
      <w:pPr>
        <w:spacing w:after="0" w:line="240" w:lineRule="auto"/>
        <w:contextualSpacing/>
        <w:jc w:val="both"/>
        <w:rPr>
          <w:rFonts w:ascii="Times New Roman" w:eastAsia="Calibri" w:hAnsi="Times New Roman"/>
          <w:spacing w:val="1"/>
          <w:sz w:val="24"/>
          <w:szCs w:val="24"/>
          <w:lang w:val="uk-UA"/>
        </w:rPr>
      </w:pPr>
      <w:r>
        <w:rPr>
          <w:rFonts w:ascii="Times New Roman" w:hAnsi="Times New Roman"/>
          <w:spacing w:val="2"/>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shd w:val="clear" w:color="auto" w:fill="FFFFFF"/>
        <w:spacing w:after="0" w:line="240" w:lineRule="auto"/>
        <w:contextualSpacing/>
        <w:jc w:val="both"/>
        <w:rPr>
          <w:rFonts w:ascii="Times New Roman" w:hAnsi="Times New Roman"/>
          <w:spacing w:val="2"/>
          <w:sz w:val="24"/>
          <w:szCs w:val="24"/>
          <w:lang w:val="uk-UA"/>
        </w:rPr>
      </w:pPr>
      <w:r>
        <w:rPr>
          <w:rFonts w:ascii="Times New Roman" w:hAnsi="Times New Roman"/>
          <w:spacing w:val="2"/>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w:t>
      </w:r>
    </w:p>
    <w:p>
      <w:pPr>
        <w:shd w:val="clear" w:color="auto" w:fill="FFFFFF"/>
        <w:spacing w:after="0" w:line="240" w:lineRule="auto"/>
        <w:contextualSpacing/>
        <w:jc w:val="both"/>
        <w:rPr>
          <w:rFonts w:ascii="Times New Roman" w:hAnsi="Times New Roman"/>
          <w:spacing w:val="2"/>
          <w:sz w:val="24"/>
          <w:szCs w:val="24"/>
          <w:lang w:val="uk-UA"/>
        </w:rPr>
      </w:pPr>
      <w:r>
        <w:rPr>
          <w:rFonts w:ascii="Times New Roman" w:hAnsi="Times New Roman"/>
          <w:spacing w:val="2"/>
          <w:sz w:val="24"/>
          <w:szCs w:val="24"/>
          <w:lang w:val="uk-UA"/>
        </w:rPr>
        <w:t xml:space="preserve">8.3.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Pr>
          <w:rFonts w:ascii="Times New Roman" w:hAnsi="Times New Roman"/>
          <w:spacing w:val="2"/>
          <w:sz w:val="24"/>
          <w:szCs w:val="24"/>
          <w:lang w:val="uk-UA"/>
        </w:rPr>
        <w:lastRenderedPageBreak/>
        <w:t>звільняють від відповідальності за невиконання або неналежне виконання зобов’язань за цим Договором.</w:t>
      </w:r>
    </w:p>
    <w:p>
      <w:pPr>
        <w:spacing w:after="0" w:line="240" w:lineRule="auto"/>
        <w:contextualSpacing/>
        <w:jc w:val="both"/>
        <w:rPr>
          <w:rFonts w:ascii="Times New Roman" w:hAnsi="Times New Roman"/>
          <w:spacing w:val="1"/>
          <w:sz w:val="24"/>
          <w:szCs w:val="24"/>
          <w:lang w:val="uk-UA"/>
        </w:rPr>
      </w:pPr>
      <w:r>
        <w:rPr>
          <w:rFonts w:ascii="Times New Roman" w:hAnsi="Times New Roman"/>
          <w:spacing w:val="1"/>
          <w:sz w:val="24"/>
          <w:szCs w:val="24"/>
          <w:lang w:val="uk-UA"/>
        </w:rPr>
        <w:t>8.4. 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pPr>
        <w:spacing w:after="0" w:line="240" w:lineRule="auto"/>
        <w:contextualSpacing/>
        <w:jc w:val="both"/>
        <w:rPr>
          <w:rFonts w:ascii="Times New Roman" w:hAnsi="Times New Roman"/>
          <w:spacing w:val="1"/>
          <w:sz w:val="24"/>
          <w:szCs w:val="24"/>
          <w:lang w:val="uk-UA"/>
        </w:rPr>
      </w:pPr>
      <w:r>
        <w:rPr>
          <w:rFonts w:ascii="Times New Roman" w:hAnsi="Times New Roman"/>
          <w:spacing w:val="1"/>
          <w:sz w:val="24"/>
          <w:szCs w:val="24"/>
          <w:lang w:val="uk-UA"/>
        </w:rPr>
        <w:t xml:space="preserve">8.5. Про закінчення існування обставин форс-мажор Сторона, яка порушила зобов’язання, повинна письмово повідомити другу Сторону протягом 2 (двох) днів з дати закінчення їх існування. </w:t>
      </w:r>
    </w:p>
    <w:p>
      <w:pPr>
        <w:spacing w:after="0" w:line="240" w:lineRule="auto"/>
        <w:contextualSpacing/>
        <w:jc w:val="both"/>
        <w:rPr>
          <w:rFonts w:ascii="Times New Roman" w:hAnsi="Times New Roman"/>
          <w:spacing w:val="1"/>
          <w:sz w:val="24"/>
          <w:szCs w:val="24"/>
          <w:lang w:val="uk-UA"/>
        </w:rPr>
      </w:pPr>
      <w:r>
        <w:rPr>
          <w:rFonts w:ascii="Times New Roman" w:hAnsi="Times New Roman"/>
          <w:spacing w:val="1"/>
          <w:sz w:val="24"/>
          <w:szCs w:val="24"/>
          <w:lang w:val="uk-UA"/>
        </w:rPr>
        <w:t>8.6. Якщо обставини форс-мажор триватимуть довше ніж 1 (один) місяць, кожна із Сторін має право відмовитися від цього Договору без застосування до неї штрафний санкцій.</w:t>
      </w:r>
    </w:p>
    <w:p>
      <w:pPr>
        <w:spacing w:after="0" w:line="240" w:lineRule="auto"/>
        <w:contextualSpacing/>
        <w:jc w:val="center"/>
        <w:outlineLvl w:val="0"/>
        <w:rPr>
          <w:rFonts w:ascii="Times New Roman" w:hAnsi="Times New Roman"/>
          <w:b/>
          <w:caps/>
          <w:sz w:val="24"/>
          <w:szCs w:val="24"/>
          <w:lang w:val="uk-UA"/>
        </w:rPr>
      </w:pPr>
    </w:p>
    <w:p>
      <w:pPr>
        <w:spacing w:after="0" w:line="240" w:lineRule="auto"/>
        <w:contextualSpacing/>
        <w:jc w:val="center"/>
        <w:outlineLvl w:val="0"/>
        <w:rPr>
          <w:rFonts w:ascii="Times New Roman" w:hAnsi="Times New Roman"/>
          <w:b/>
          <w:sz w:val="24"/>
          <w:szCs w:val="24"/>
          <w:lang w:val="uk-UA" w:eastAsia="ru-RU"/>
        </w:rPr>
      </w:pPr>
      <w:r>
        <w:rPr>
          <w:rFonts w:ascii="Times New Roman" w:hAnsi="Times New Roman"/>
          <w:b/>
          <w:caps/>
          <w:sz w:val="24"/>
          <w:szCs w:val="24"/>
          <w:lang w:val="uk-UA"/>
        </w:rPr>
        <w:t xml:space="preserve">9. </w:t>
      </w:r>
      <w:r>
        <w:rPr>
          <w:rFonts w:ascii="Times New Roman" w:hAnsi="Times New Roman"/>
          <w:b/>
          <w:sz w:val="24"/>
          <w:szCs w:val="24"/>
          <w:lang w:val="uk-UA" w:eastAsia="ru-RU"/>
        </w:rPr>
        <w:t>Порядок врегулювання спорів</w:t>
      </w:r>
    </w:p>
    <w:p>
      <w:pPr>
        <w:pStyle w:val="a4"/>
        <w:contextualSpacing/>
        <w:jc w:val="both"/>
        <w:rPr>
          <w:b/>
          <w:lang w:eastAsia="ja-JP"/>
        </w:rPr>
      </w:pPr>
      <w:r>
        <w:rPr>
          <w:b/>
          <w:lang w:eastAsia="ja-JP"/>
        </w:rPr>
        <w:t>9.1.Усі спори, що виникають з цього Договору або пов’язані із ним, вирішуються шляхом переговорів між Сторонами.</w:t>
      </w:r>
    </w:p>
    <w:p>
      <w:pPr>
        <w:spacing w:after="0" w:line="240" w:lineRule="auto"/>
        <w:contextualSpacing/>
        <w:jc w:val="both"/>
        <w:rPr>
          <w:rFonts w:ascii="Times New Roman" w:eastAsia="Calibri" w:hAnsi="Times New Roman"/>
          <w:sz w:val="24"/>
          <w:szCs w:val="24"/>
          <w:lang w:val="uk-UA"/>
        </w:rPr>
      </w:pPr>
      <w:r>
        <w:rPr>
          <w:rFonts w:ascii="Times New Roman" w:hAnsi="Times New Roman"/>
          <w:sz w:val="24"/>
          <w:szCs w:val="24"/>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pPr>
        <w:spacing w:after="0" w:line="240" w:lineRule="auto"/>
        <w:contextualSpacing/>
        <w:jc w:val="both"/>
        <w:rPr>
          <w:rFonts w:ascii="Times New Roman" w:hAnsi="Times New Roman"/>
          <w:sz w:val="24"/>
          <w:szCs w:val="24"/>
          <w:lang w:val="uk-UA"/>
        </w:rPr>
      </w:pPr>
    </w:p>
    <w:p>
      <w:pPr>
        <w:spacing w:after="0" w:line="240" w:lineRule="auto"/>
        <w:ind w:left="720"/>
        <w:contextualSpacing/>
        <w:jc w:val="center"/>
        <w:rPr>
          <w:rFonts w:ascii="Times New Roman" w:hAnsi="Times New Roman"/>
          <w:b/>
          <w:sz w:val="24"/>
          <w:szCs w:val="24"/>
          <w:lang w:val="uk-UA"/>
        </w:rPr>
      </w:pPr>
      <w:r>
        <w:rPr>
          <w:rFonts w:ascii="Times New Roman" w:hAnsi="Times New Roman"/>
          <w:b/>
          <w:sz w:val="24"/>
          <w:szCs w:val="24"/>
          <w:lang w:val="uk-UA"/>
        </w:rPr>
        <w:t>10. Порядок зміни умов договору про закупівлю</w:t>
      </w:r>
    </w:p>
    <w:p>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Істотні умови Договору не можуть змінюватись, крім випадків визначених пунктом 19 Особливостей здійснення публічних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10.2. Істотними умовами цього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ind w:firstLine="720"/>
        <w:contextualSpacing/>
        <w:jc w:val="both"/>
        <w:rPr>
          <w:rFonts w:ascii="Times New Roman" w:hAnsi="Times New Roman"/>
          <w:sz w:val="24"/>
          <w:szCs w:val="24"/>
          <w:lang w:val="uk-UA"/>
        </w:rPr>
      </w:pPr>
      <w:r>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ind w:firstLine="720"/>
        <w:contextualSpacing/>
        <w:jc w:val="both"/>
        <w:rPr>
          <w:rFonts w:ascii="Times New Roman" w:hAnsi="Times New Roman"/>
          <w:i/>
          <w:sz w:val="24"/>
          <w:szCs w:val="24"/>
          <w:shd w:val="clear" w:color="auto" w:fill="D9D9D9"/>
          <w:lang w:val="uk-UA"/>
        </w:rPr>
      </w:pPr>
      <w:r>
        <w:rPr>
          <w:rFonts w:ascii="Times New Roman" w:hAnsi="Times New Roman"/>
          <w:sz w:val="24"/>
          <w:szCs w:val="24"/>
          <w:lang w:val="uk-UA"/>
        </w:rPr>
        <w:t xml:space="preserve">1) зменшення обсягів закупівлі, зокрема з урахуванням фактичного обсягу видатків Замовника. </w:t>
      </w:r>
      <w:r>
        <w:rPr>
          <w:rFonts w:ascii="Times New Roman" w:hAnsi="Times New Roman"/>
          <w:i/>
          <w:sz w:val="24"/>
          <w:szCs w:val="24"/>
          <w:lang w:val="uk-UA"/>
        </w:rPr>
        <w:t xml:space="preserve">Сторони можуть </w:t>
      </w:r>
      <w:proofErr w:type="spellStart"/>
      <w:r>
        <w:rPr>
          <w:rFonts w:ascii="Times New Roman" w:hAnsi="Times New Roman"/>
          <w:i/>
          <w:sz w:val="24"/>
          <w:szCs w:val="24"/>
          <w:lang w:val="uk-UA"/>
        </w:rPr>
        <w:t>внести</w:t>
      </w:r>
      <w:proofErr w:type="spellEnd"/>
      <w:r>
        <w:rPr>
          <w:rFonts w:ascii="Times New Roman" w:hAnsi="Times New Roman"/>
          <w:i/>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робіт / послуг. У такому випадку ціна договору про закупівлю зменшується залежно від зміни таких обсягів;</w:t>
      </w:r>
    </w:p>
    <w:p>
      <w:pPr>
        <w:spacing w:after="0" w:line="240" w:lineRule="auto"/>
        <w:ind w:firstLine="720"/>
        <w:contextualSpacing/>
        <w:jc w:val="both"/>
        <w:rPr>
          <w:rFonts w:ascii="Times New Roman" w:hAnsi="Times New Roman"/>
          <w:i/>
          <w:sz w:val="24"/>
          <w:szCs w:val="24"/>
          <w:shd w:val="clear" w:color="auto" w:fill="D3D3D3"/>
          <w:lang w:val="uk-UA"/>
        </w:rPr>
      </w:pPr>
      <w:r>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i/>
          <w:sz w:val="24"/>
          <w:szCs w:val="24"/>
          <w:lang w:val="uk-UA"/>
        </w:rPr>
        <w:t xml:space="preserve">. Сторони можуть </w:t>
      </w:r>
      <w:proofErr w:type="spellStart"/>
      <w:r>
        <w:rPr>
          <w:rFonts w:ascii="Times New Roman" w:hAnsi="Times New Roman"/>
          <w:i/>
          <w:sz w:val="24"/>
          <w:szCs w:val="24"/>
          <w:lang w:val="uk-UA"/>
        </w:rPr>
        <w:t>внести</w:t>
      </w:r>
      <w:proofErr w:type="spellEnd"/>
      <w:r>
        <w:rPr>
          <w:rFonts w:ascii="Times New Roman" w:hAnsi="Times New Roman"/>
          <w:i/>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spacing w:after="0" w:line="240" w:lineRule="auto"/>
        <w:ind w:firstLine="720"/>
        <w:contextualSpacing/>
        <w:jc w:val="both"/>
        <w:rPr>
          <w:rFonts w:ascii="Times New Roman" w:hAnsi="Times New Roman"/>
          <w:sz w:val="24"/>
          <w:szCs w:val="24"/>
          <w:shd w:val="clear" w:color="auto" w:fill="D3D3D3"/>
          <w:lang w:val="uk-UA"/>
        </w:rPr>
      </w:pPr>
      <w:r>
        <w:rPr>
          <w:rFonts w:ascii="Times New Roman" w:hAnsi="Times New Roman"/>
          <w:sz w:val="24"/>
          <w:szCs w:val="24"/>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iCs/>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rFonts w:ascii="Times New Roman" w:hAnsi="Times New Roman"/>
          <w:sz w:val="24"/>
          <w:szCs w:val="24"/>
          <w:lang w:val="uk-UA"/>
        </w:rPr>
        <w:t>;</w:t>
      </w:r>
    </w:p>
    <w:p>
      <w:pPr>
        <w:spacing w:after="0" w:line="240" w:lineRule="auto"/>
        <w:ind w:firstLine="720"/>
        <w:contextualSpacing/>
        <w:jc w:val="both"/>
        <w:rPr>
          <w:rFonts w:ascii="Times New Roman" w:hAnsi="Times New Roman"/>
          <w:i/>
          <w:iCs/>
          <w:sz w:val="24"/>
          <w:szCs w:val="24"/>
          <w:lang w:val="uk-UA"/>
        </w:rPr>
      </w:pPr>
      <w:r>
        <w:rPr>
          <w:rFonts w:ascii="Times New Roman" w:hAnsi="Times New Roman"/>
          <w:sz w:val="24"/>
          <w:szCs w:val="24"/>
          <w:lang w:val="uk-UA"/>
        </w:rPr>
        <w:lastRenderedPageBreak/>
        <w:t xml:space="preserve">4) погодження зміни ціни в договорі про закупівлю в бік зменшення (без зміни кількості (обсягу) та якості товарів, робіт і послуг). </w:t>
      </w:r>
      <w:r>
        <w:rPr>
          <w:rFonts w:ascii="Times New Roman" w:hAnsi="Times New Roman"/>
          <w:i/>
          <w:iCs/>
          <w:sz w:val="24"/>
          <w:szCs w:val="24"/>
          <w:lang w:val="uk-UA"/>
        </w:rPr>
        <w:t xml:space="preserve">Сторони можуть </w:t>
      </w:r>
      <w:proofErr w:type="spellStart"/>
      <w:r>
        <w:rPr>
          <w:rFonts w:ascii="Times New Roman" w:hAnsi="Times New Roman"/>
          <w:i/>
          <w:iCs/>
          <w:sz w:val="24"/>
          <w:szCs w:val="24"/>
          <w:lang w:val="uk-UA"/>
        </w:rPr>
        <w:t>внести</w:t>
      </w:r>
      <w:proofErr w:type="spellEnd"/>
      <w:r>
        <w:rPr>
          <w:rFonts w:ascii="Times New Roman" w:hAnsi="Times New Roman"/>
          <w:i/>
          <w:iCs/>
          <w:sz w:val="24"/>
          <w:szCs w:val="24"/>
          <w:lang w:val="uk-UA"/>
        </w:rPr>
        <w:t xml:space="preserve"> зміни до Договору в разі узгодженої зміни ціни в бік зменшення (без зміни кількості (обсягу) та якості робіт / послуг);</w:t>
      </w:r>
    </w:p>
    <w:p>
      <w:pPr>
        <w:spacing w:after="0" w:line="240" w:lineRule="auto"/>
        <w:ind w:firstLine="720"/>
        <w:contextualSpacing/>
        <w:jc w:val="both"/>
        <w:rPr>
          <w:rFonts w:ascii="Times New Roman" w:hAnsi="Times New Roman"/>
          <w:sz w:val="24"/>
          <w:szCs w:val="24"/>
          <w:lang w:val="uk-UA"/>
        </w:rPr>
      </w:pPr>
      <w:r>
        <w:rPr>
          <w:rFonts w:ascii="Times New Roman" w:hAnsi="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податкового навантаження внаслідок зміни системи оподаткування. </w:t>
      </w:r>
    </w:p>
    <w:p>
      <w:pPr>
        <w:spacing w:after="0" w:line="240" w:lineRule="auto"/>
        <w:contextualSpacing/>
        <w:jc w:val="both"/>
        <w:rPr>
          <w:rFonts w:ascii="Times New Roman" w:hAnsi="Times New Roman"/>
          <w:i/>
          <w:sz w:val="24"/>
          <w:szCs w:val="24"/>
          <w:shd w:val="clear" w:color="auto" w:fill="D3D3D3"/>
          <w:lang w:val="uk-UA"/>
        </w:rPr>
      </w:pPr>
      <w:r>
        <w:rPr>
          <w:rFonts w:ascii="Times New Roman" w:hAnsi="Times New Roman"/>
          <w:i/>
          <w:sz w:val="24"/>
          <w:szCs w:val="24"/>
          <w:lang w:val="uk-UA"/>
        </w:rPr>
        <w:t xml:space="preserve">Сторони можуть </w:t>
      </w:r>
      <w:proofErr w:type="spellStart"/>
      <w:r>
        <w:rPr>
          <w:rFonts w:ascii="Times New Roman" w:hAnsi="Times New Roman"/>
          <w:i/>
          <w:sz w:val="24"/>
          <w:szCs w:val="24"/>
          <w:lang w:val="uk-UA"/>
        </w:rPr>
        <w:t>внести</w:t>
      </w:r>
      <w:proofErr w:type="spellEnd"/>
      <w:r>
        <w:rPr>
          <w:rFonts w:ascii="Times New Roman" w:hAnsi="Times New Roman"/>
          <w:i/>
          <w:sz w:val="24"/>
          <w:szCs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rFonts w:ascii="Times New Roman" w:hAnsi="Times New Roman"/>
          <w:i/>
          <w:sz w:val="24"/>
          <w:szCs w:val="24"/>
          <w:lang w:val="uk-UA"/>
        </w:rPr>
        <w:t>пропорційно</w:t>
      </w:r>
      <w:proofErr w:type="spellEnd"/>
      <w:r>
        <w:rPr>
          <w:rFonts w:ascii="Times New Roman" w:hAnsi="Times New Roman"/>
          <w:i/>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Pr>
          <w:rFonts w:ascii="Times New Roman" w:hAnsi="Times New Roman"/>
          <w:i/>
          <w:sz w:val="24"/>
          <w:szCs w:val="24"/>
          <w:lang w:val="uk-UA"/>
        </w:rPr>
        <w:t>пропорційно</w:t>
      </w:r>
      <w:proofErr w:type="spellEnd"/>
      <w:r>
        <w:rPr>
          <w:rFonts w:ascii="Times New Roman" w:hAnsi="Times New Roman"/>
          <w:i/>
          <w:sz w:val="24"/>
          <w:szCs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Pr>
          <w:rFonts w:ascii="Times New Roman" w:hAnsi="Times New Roman"/>
          <w:i/>
          <w:sz w:val="24"/>
          <w:szCs w:val="24"/>
          <w:lang w:val="uk-UA"/>
        </w:rPr>
        <w:t>пропорційно</w:t>
      </w:r>
      <w:proofErr w:type="spellEnd"/>
      <w:r>
        <w:rPr>
          <w:rFonts w:ascii="Times New Roman" w:hAnsi="Times New Roman"/>
          <w:i/>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i/>
          <w:sz w:val="24"/>
          <w:szCs w:val="24"/>
          <w:lang w:val="uk-UA"/>
        </w:rPr>
        <w:t>пропорційно</w:t>
      </w:r>
      <w:proofErr w:type="spellEnd"/>
      <w:r>
        <w:rPr>
          <w:rFonts w:ascii="Times New Roman" w:hAnsi="Times New Roman"/>
          <w:i/>
          <w:sz w:val="24"/>
          <w:szCs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spacing w:after="0" w:line="240" w:lineRule="auto"/>
        <w:ind w:firstLine="720"/>
        <w:contextualSpacing/>
        <w:jc w:val="both"/>
        <w:rPr>
          <w:rFonts w:ascii="Times New Roman" w:hAnsi="Times New Roman"/>
          <w:i/>
          <w:sz w:val="24"/>
          <w:szCs w:val="24"/>
          <w:lang w:val="uk-UA"/>
        </w:rPr>
      </w:pPr>
      <w:r>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hAnsi="Times New Roman"/>
          <w:i/>
          <w:sz w:val="24"/>
          <w:szCs w:val="24"/>
          <w:lang w:val="uk-UA"/>
        </w:rPr>
        <w:t xml:space="preserve">Сторони можуть </w:t>
      </w:r>
      <w:proofErr w:type="spellStart"/>
      <w:r>
        <w:rPr>
          <w:rFonts w:ascii="Times New Roman" w:hAnsi="Times New Roman"/>
          <w:i/>
          <w:sz w:val="24"/>
          <w:szCs w:val="24"/>
          <w:lang w:val="uk-UA"/>
        </w:rPr>
        <w:t>внести</w:t>
      </w:r>
      <w:proofErr w:type="spellEnd"/>
      <w:r>
        <w:rPr>
          <w:rFonts w:ascii="Times New Roman" w:hAnsi="Times New Roman"/>
          <w:i/>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pPr>
        <w:spacing w:after="0" w:line="240" w:lineRule="auto"/>
        <w:ind w:firstLine="720"/>
        <w:contextualSpacing/>
        <w:jc w:val="both"/>
        <w:rPr>
          <w:rFonts w:ascii="Times New Roman" w:hAnsi="Times New Roman"/>
          <w:b/>
          <w:sz w:val="24"/>
          <w:szCs w:val="24"/>
          <w:lang w:val="uk-UA"/>
        </w:rPr>
      </w:pPr>
      <w:r>
        <w:rPr>
          <w:rFonts w:ascii="Times New Roman" w:hAnsi="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i/>
          <w:sz w:val="24"/>
          <w:szCs w:val="24"/>
          <w:lang w:val="uk-UA"/>
        </w:rPr>
        <w:t xml:space="preserve">. </w:t>
      </w:r>
      <w:r>
        <w:rPr>
          <w:rFonts w:ascii="Times New Roman" w:hAnsi="Times New Roman"/>
          <w:i/>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10.3.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У разі направлення листа в письмовій формі поштою, якщо поштовий лист </w:t>
      </w:r>
      <w:proofErr w:type="spellStart"/>
      <w:r>
        <w:rPr>
          <w:rFonts w:ascii="Times New Roman" w:hAnsi="Times New Roman"/>
          <w:sz w:val="24"/>
          <w:szCs w:val="24"/>
          <w:lang w:val="uk-UA"/>
        </w:rPr>
        <w:t>повернено</w:t>
      </w:r>
      <w:proofErr w:type="spellEnd"/>
      <w:r>
        <w:rPr>
          <w:rFonts w:ascii="Times New Roman" w:hAnsi="Times New Roman"/>
          <w:sz w:val="24"/>
          <w:szCs w:val="24"/>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10.4.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pPr>
        <w:spacing w:after="0" w:line="240" w:lineRule="auto"/>
        <w:ind w:right="120"/>
        <w:contextualSpacing/>
        <w:jc w:val="both"/>
        <w:rPr>
          <w:rFonts w:ascii="Times New Roman" w:hAnsi="Times New Roman"/>
          <w:sz w:val="24"/>
          <w:szCs w:val="24"/>
          <w:lang w:val="uk-UA"/>
        </w:rPr>
      </w:pPr>
      <w:r>
        <w:rPr>
          <w:rFonts w:ascii="Times New Roman" w:hAnsi="Times New Roman"/>
          <w:sz w:val="24"/>
          <w:szCs w:val="24"/>
          <w:lang w:val="uk-UA"/>
        </w:rPr>
        <w:t>10.5.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pPr>
        <w:spacing w:after="0" w:line="240" w:lineRule="auto"/>
        <w:ind w:right="120"/>
        <w:contextualSpacing/>
        <w:jc w:val="both"/>
        <w:rPr>
          <w:rFonts w:ascii="Times New Roman" w:hAnsi="Times New Roman"/>
          <w:sz w:val="24"/>
          <w:szCs w:val="24"/>
          <w:lang w:val="uk-UA"/>
        </w:rPr>
      </w:pPr>
      <w:r>
        <w:rPr>
          <w:rFonts w:ascii="Times New Roman" w:hAnsi="Times New Roman"/>
          <w:sz w:val="24"/>
          <w:szCs w:val="24"/>
          <w:lang w:val="uk-UA"/>
        </w:rPr>
        <w:t>10.6.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pPr>
        <w:spacing w:after="0" w:line="240" w:lineRule="auto"/>
        <w:ind w:right="120"/>
        <w:contextualSpacing/>
        <w:jc w:val="both"/>
        <w:rPr>
          <w:rFonts w:ascii="Times New Roman" w:hAnsi="Times New Roman"/>
          <w:sz w:val="24"/>
          <w:szCs w:val="24"/>
          <w:lang w:val="uk-UA"/>
        </w:rPr>
      </w:pPr>
      <w:r>
        <w:rPr>
          <w:rFonts w:ascii="Times New Roman" w:hAnsi="Times New Roman"/>
          <w:sz w:val="24"/>
          <w:szCs w:val="24"/>
          <w:lang w:val="uk-UA"/>
        </w:rPr>
        <w:lastRenderedPageBreak/>
        <w:t>10.7.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«Юридичні адреси, банківські реквізити і підписи сторін». Договір про закупівлю вважається розірваним з дати розірвання, зазначеної в листі-повідомленні про розірвання договору про закупівлю.</w:t>
      </w:r>
    </w:p>
    <w:p>
      <w:pPr>
        <w:spacing w:after="0" w:line="240" w:lineRule="auto"/>
        <w:ind w:right="120"/>
        <w:contextualSpacing/>
        <w:jc w:val="both"/>
        <w:rPr>
          <w:rFonts w:ascii="Times New Roman" w:hAnsi="Times New Roman"/>
          <w:sz w:val="24"/>
          <w:szCs w:val="24"/>
          <w:lang w:val="uk-UA"/>
        </w:rPr>
      </w:pPr>
      <w:r>
        <w:rPr>
          <w:rFonts w:ascii="Times New Roman" w:hAnsi="Times New Roman"/>
          <w:sz w:val="24"/>
          <w:szCs w:val="24"/>
          <w:lang w:val="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spacing w:after="0" w:line="240" w:lineRule="auto"/>
        <w:ind w:right="120"/>
        <w:contextualSpacing/>
        <w:jc w:val="both"/>
        <w:rPr>
          <w:rFonts w:ascii="Times New Roman" w:hAnsi="Times New Roman"/>
          <w:sz w:val="24"/>
          <w:szCs w:val="24"/>
          <w:lang w:val="uk-UA"/>
        </w:rPr>
      </w:pPr>
      <w:r>
        <w:rPr>
          <w:rFonts w:ascii="Times New Roman" w:hAnsi="Times New Roman"/>
          <w:sz w:val="24"/>
          <w:szCs w:val="24"/>
          <w:lang w:val="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pPr>
        <w:spacing w:after="0" w:line="240" w:lineRule="auto"/>
        <w:ind w:right="120"/>
        <w:contextualSpacing/>
        <w:jc w:val="both"/>
        <w:rPr>
          <w:rFonts w:ascii="Times New Roman" w:hAnsi="Times New Roman"/>
          <w:sz w:val="24"/>
          <w:szCs w:val="24"/>
          <w:lang w:val="uk-UA"/>
        </w:rPr>
      </w:pPr>
      <w:r>
        <w:rPr>
          <w:rFonts w:ascii="Times New Roman" w:hAnsi="Times New Roman"/>
          <w:sz w:val="24"/>
          <w:szCs w:val="24"/>
          <w:lang w:val="uk-UA"/>
        </w:rPr>
        <w:t>10.10. У випадках, не передбачених дійсним договором про закупівлю, Сторони керуються чинним законодавством України.</w:t>
      </w:r>
    </w:p>
    <w:p>
      <w:pPr>
        <w:spacing w:after="0" w:line="240" w:lineRule="auto"/>
        <w:ind w:right="120"/>
        <w:contextualSpacing/>
        <w:jc w:val="both"/>
        <w:rPr>
          <w:rFonts w:ascii="Times New Roman" w:hAnsi="Times New Roman"/>
          <w:sz w:val="24"/>
          <w:szCs w:val="24"/>
          <w:lang w:val="uk-UA"/>
        </w:rPr>
      </w:pPr>
      <w:r>
        <w:rPr>
          <w:rFonts w:ascii="Times New Roman" w:hAnsi="Times New Roman"/>
          <w:sz w:val="24"/>
          <w:szCs w:val="24"/>
          <w:lang w:val="uk-UA"/>
        </w:rPr>
        <w:t>10.11. Жодна зі Сторін не має права передавати права та обов’язки за цим Договором третім особам без отримання письмової згоди другої Сторони.</w:t>
      </w:r>
    </w:p>
    <w:p>
      <w:pPr>
        <w:spacing w:after="0" w:line="240" w:lineRule="auto"/>
        <w:ind w:right="120"/>
        <w:contextualSpacing/>
        <w:jc w:val="both"/>
        <w:rPr>
          <w:rFonts w:ascii="Times New Roman" w:hAnsi="Times New Roman"/>
          <w:sz w:val="24"/>
          <w:szCs w:val="24"/>
          <w:lang w:val="uk-UA"/>
        </w:rPr>
      </w:pPr>
      <w:r>
        <w:rPr>
          <w:rFonts w:ascii="Times New Roman" w:hAnsi="Times New Roman"/>
          <w:sz w:val="24"/>
          <w:szCs w:val="24"/>
          <w:lang w:val="uk-UA"/>
        </w:rPr>
        <w:t>10.12. Договір викладений українською мовою в двох примірниках, які мають однакову юридичну силу, по одному для кожної зі Сторін.</w:t>
      </w:r>
    </w:p>
    <w:p>
      <w:pPr>
        <w:widowControl w:val="0"/>
        <w:shd w:val="clear" w:color="auto" w:fill="FFFFFF"/>
        <w:tabs>
          <w:tab w:val="left" w:pos="708"/>
        </w:tabs>
        <w:suppressAutoHyphens/>
        <w:spacing w:after="0" w:line="240" w:lineRule="auto"/>
        <w:ind w:right="58" w:firstLine="360"/>
        <w:contextualSpacing/>
        <w:jc w:val="center"/>
        <w:rPr>
          <w:rFonts w:ascii="Times New Roman" w:hAnsi="Times New Roman"/>
          <w:b/>
          <w:iCs/>
          <w:sz w:val="24"/>
          <w:szCs w:val="24"/>
          <w:lang w:val="uk-UA" w:eastAsia="uk-UA"/>
        </w:rPr>
      </w:pPr>
    </w:p>
    <w:p>
      <w:pPr>
        <w:widowControl w:val="0"/>
        <w:shd w:val="clear" w:color="auto" w:fill="FFFFFF"/>
        <w:tabs>
          <w:tab w:val="left" w:pos="708"/>
        </w:tabs>
        <w:suppressAutoHyphens/>
        <w:spacing w:after="0" w:line="240" w:lineRule="auto"/>
        <w:ind w:right="58" w:firstLine="360"/>
        <w:contextualSpacing/>
        <w:jc w:val="center"/>
        <w:rPr>
          <w:rFonts w:ascii="Times New Roman" w:hAnsi="Times New Roman"/>
          <w:b/>
          <w:sz w:val="24"/>
          <w:szCs w:val="24"/>
          <w:lang w:val="uk-UA" w:eastAsia="ru-RU"/>
        </w:rPr>
      </w:pPr>
      <w:r>
        <w:rPr>
          <w:rFonts w:ascii="Times New Roman" w:hAnsi="Times New Roman"/>
          <w:b/>
          <w:iCs/>
          <w:sz w:val="24"/>
          <w:szCs w:val="24"/>
          <w:lang w:val="uk-UA" w:eastAsia="uk-UA"/>
        </w:rPr>
        <w:t xml:space="preserve">11. </w:t>
      </w:r>
      <w:r>
        <w:rPr>
          <w:rFonts w:ascii="Times New Roman" w:hAnsi="Times New Roman"/>
          <w:b/>
          <w:sz w:val="24"/>
          <w:szCs w:val="24"/>
          <w:lang w:val="uk-UA" w:eastAsia="ru-RU"/>
        </w:rPr>
        <w:t>Строк дії договору</w:t>
      </w:r>
    </w:p>
    <w:p>
      <w:pPr>
        <w:pStyle w:val="a4"/>
        <w:contextualSpacing/>
        <w:jc w:val="both"/>
        <w:rPr>
          <w:b/>
          <w:lang w:eastAsia="ja-JP"/>
        </w:rPr>
      </w:pPr>
      <w:r>
        <w:rPr>
          <w:b/>
          <w:lang w:eastAsia="ja-JP"/>
        </w:rPr>
        <w:t xml:space="preserve">11.1. Цей Договір набирає чинності з дати його укладення і діє </w:t>
      </w:r>
      <w:r>
        <w:rPr>
          <w:lang w:eastAsia="ja-JP"/>
        </w:rPr>
        <w:t>до _______ року</w:t>
      </w:r>
      <w:r>
        <w:rPr>
          <w:b/>
          <w:lang w:eastAsia="ja-JP"/>
        </w:rPr>
        <w:t xml:space="preserve">, а в частині розрахунків – до повного їх виконання. </w:t>
      </w:r>
    </w:p>
    <w:p>
      <w:pPr>
        <w:pStyle w:val="a4"/>
        <w:contextualSpacing/>
        <w:jc w:val="both"/>
        <w:rPr>
          <w:b/>
          <w:lang w:eastAsia="ja-JP"/>
        </w:rPr>
      </w:pPr>
      <w:r>
        <w:rPr>
          <w:b/>
          <w:lang w:eastAsia="ja-JP"/>
        </w:rPr>
        <w:t>11.2. 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pPr>
        <w:pStyle w:val="a4"/>
        <w:contextualSpacing/>
        <w:jc w:val="both"/>
        <w:rPr>
          <w:b/>
          <w:lang w:eastAsia="ja-JP"/>
        </w:rPr>
      </w:pPr>
    </w:p>
    <w:p>
      <w:pPr>
        <w:spacing w:after="0" w:line="240" w:lineRule="auto"/>
        <w:contextualSpacing/>
        <w:jc w:val="center"/>
        <w:rPr>
          <w:rFonts w:ascii="Times New Roman" w:hAnsi="Times New Roman"/>
          <w:b/>
          <w:iCs/>
          <w:sz w:val="24"/>
          <w:szCs w:val="24"/>
          <w:lang w:val="uk-UA" w:eastAsia="uk-UA"/>
        </w:rPr>
      </w:pPr>
      <w:r>
        <w:rPr>
          <w:rFonts w:ascii="Times New Roman" w:hAnsi="Times New Roman"/>
          <w:b/>
          <w:iCs/>
          <w:sz w:val="24"/>
          <w:szCs w:val="24"/>
          <w:lang w:val="uk-UA" w:eastAsia="uk-UA"/>
        </w:rPr>
        <w:t xml:space="preserve">12. Додатки до Договору </w:t>
      </w:r>
    </w:p>
    <w:p>
      <w:pPr>
        <w:spacing w:after="0" w:line="240" w:lineRule="auto"/>
        <w:contextualSpacing/>
        <w:jc w:val="both"/>
        <w:rPr>
          <w:rFonts w:ascii="Times New Roman" w:hAnsi="Times New Roman"/>
          <w:iCs/>
          <w:sz w:val="24"/>
          <w:szCs w:val="24"/>
          <w:lang w:val="uk-UA" w:eastAsia="uk-UA"/>
        </w:rPr>
      </w:pPr>
      <w:r>
        <w:rPr>
          <w:rFonts w:ascii="Times New Roman" w:hAnsi="Times New Roman"/>
          <w:iCs/>
          <w:sz w:val="24"/>
          <w:szCs w:val="24"/>
          <w:lang w:val="uk-UA" w:eastAsia="uk-UA"/>
        </w:rPr>
        <w:t xml:space="preserve">12.1. Невід'ємною частиною цього Договору є: </w:t>
      </w:r>
    </w:p>
    <w:p>
      <w:pPr>
        <w:numPr>
          <w:ilvl w:val="0"/>
          <w:numId w:val="1"/>
        </w:numPr>
        <w:spacing w:after="0" w:line="240" w:lineRule="auto"/>
        <w:contextualSpacing/>
        <w:outlineLvl w:val="0"/>
        <w:rPr>
          <w:rFonts w:ascii="Times New Roman" w:hAnsi="Times New Roman"/>
          <w:i/>
          <w:sz w:val="24"/>
          <w:szCs w:val="24"/>
          <w:lang w:val="uk-UA"/>
        </w:rPr>
      </w:pPr>
      <w:r>
        <w:rPr>
          <w:rFonts w:ascii="Times New Roman" w:hAnsi="Times New Roman"/>
          <w:i/>
          <w:sz w:val="24"/>
          <w:szCs w:val="24"/>
          <w:lang w:val="uk-UA"/>
        </w:rPr>
        <w:t>Додаток №1 – Протокол узгодження договірної ціни;</w:t>
      </w:r>
    </w:p>
    <w:p>
      <w:pPr>
        <w:numPr>
          <w:ilvl w:val="0"/>
          <w:numId w:val="1"/>
        </w:numPr>
        <w:spacing w:after="0" w:line="240" w:lineRule="auto"/>
        <w:contextualSpacing/>
        <w:outlineLvl w:val="0"/>
        <w:rPr>
          <w:rFonts w:ascii="Times New Roman" w:hAnsi="Times New Roman"/>
          <w:i/>
          <w:sz w:val="24"/>
          <w:szCs w:val="24"/>
          <w:lang w:val="uk-UA"/>
        </w:rPr>
      </w:pPr>
      <w:r>
        <w:rPr>
          <w:rFonts w:ascii="Times New Roman" w:hAnsi="Times New Roman"/>
          <w:i/>
          <w:sz w:val="24"/>
          <w:szCs w:val="24"/>
          <w:lang w:val="uk-UA"/>
        </w:rPr>
        <w:t xml:space="preserve">Додаток №2 - Договірна ціна; </w:t>
      </w:r>
    </w:p>
    <w:p>
      <w:pPr>
        <w:numPr>
          <w:ilvl w:val="0"/>
          <w:numId w:val="1"/>
        </w:numPr>
        <w:spacing w:after="0" w:line="240" w:lineRule="auto"/>
        <w:contextualSpacing/>
        <w:outlineLvl w:val="0"/>
        <w:rPr>
          <w:rFonts w:ascii="Times New Roman" w:hAnsi="Times New Roman"/>
          <w:i/>
          <w:sz w:val="24"/>
          <w:szCs w:val="24"/>
          <w:lang w:val="uk-UA"/>
        </w:rPr>
      </w:pPr>
      <w:r>
        <w:rPr>
          <w:rFonts w:ascii="Times New Roman" w:hAnsi="Times New Roman"/>
          <w:i/>
          <w:sz w:val="24"/>
          <w:szCs w:val="24"/>
          <w:lang w:val="uk-UA"/>
        </w:rPr>
        <w:t>Додаток №3 – Календарний план виконання робіт/надання послуг;</w:t>
      </w:r>
    </w:p>
    <w:p>
      <w:pPr>
        <w:numPr>
          <w:ilvl w:val="0"/>
          <w:numId w:val="1"/>
        </w:numPr>
        <w:spacing w:after="0" w:line="240" w:lineRule="auto"/>
        <w:contextualSpacing/>
        <w:outlineLvl w:val="0"/>
        <w:rPr>
          <w:rFonts w:ascii="Times New Roman" w:hAnsi="Times New Roman"/>
          <w:i/>
          <w:sz w:val="24"/>
          <w:szCs w:val="24"/>
          <w:lang w:val="uk-UA"/>
        </w:rPr>
      </w:pPr>
      <w:r>
        <w:rPr>
          <w:rFonts w:ascii="Times New Roman" w:hAnsi="Times New Roman"/>
          <w:i/>
          <w:sz w:val="24"/>
          <w:szCs w:val="24"/>
          <w:lang w:val="uk-UA"/>
        </w:rPr>
        <w:t>Додаток №4 – План фінансування.</w:t>
      </w:r>
    </w:p>
    <w:p>
      <w:pPr>
        <w:spacing w:after="0" w:line="240" w:lineRule="auto"/>
        <w:contextualSpacing/>
        <w:outlineLvl w:val="0"/>
        <w:rPr>
          <w:rFonts w:ascii="Times New Roman" w:hAnsi="Times New Roman"/>
          <w:i/>
          <w:sz w:val="24"/>
          <w:szCs w:val="24"/>
          <w:lang w:val="uk-UA"/>
        </w:rPr>
      </w:pPr>
    </w:p>
    <w:p>
      <w:pPr>
        <w:suppressAutoHyphens/>
        <w:spacing w:after="0" w:line="240" w:lineRule="auto"/>
        <w:contextualSpacing/>
        <w:jc w:val="both"/>
        <w:rPr>
          <w:rFonts w:ascii="Times New Roman" w:hAnsi="Times New Roman"/>
          <w:sz w:val="24"/>
          <w:szCs w:val="24"/>
          <w:lang w:val="uk-UA" w:eastAsia="ar-SA"/>
        </w:rPr>
      </w:pPr>
    </w:p>
    <w:p>
      <w:pPr>
        <w:pStyle w:val="a4"/>
        <w:widowControl w:val="0"/>
        <w:suppressAutoHyphens/>
        <w:autoSpaceDE w:val="0"/>
        <w:ind w:left="360" w:right="-908"/>
        <w:contextualSpacing/>
        <w:rPr>
          <w:lang w:eastAsia="ar-SA"/>
        </w:rPr>
      </w:pPr>
      <w:r>
        <w:rPr>
          <w:lang w:eastAsia="ar-SA"/>
        </w:rPr>
        <w:t>13. Юридичні адреси, банківські реквізити і підписи сторін</w:t>
      </w:r>
    </w:p>
    <w:p>
      <w:pPr>
        <w:widowControl w:val="0"/>
        <w:suppressAutoHyphens/>
        <w:autoSpaceDE w:val="0"/>
        <w:spacing w:after="0" w:line="240" w:lineRule="auto"/>
        <w:ind w:left="720" w:right="-908"/>
        <w:contextualSpacing/>
        <w:rPr>
          <w:rFonts w:ascii="Times New Roman" w:hAnsi="Times New Roman"/>
          <w:b/>
          <w:sz w:val="24"/>
          <w:szCs w:val="24"/>
          <w:lang w:val="uk-UA" w:eastAsia="ar-SA"/>
        </w:rPr>
      </w:pPr>
    </w:p>
    <w:p>
      <w:pPr>
        <w:widowControl w:val="0"/>
        <w:shd w:val="clear" w:color="auto" w:fill="FFFFFF"/>
        <w:tabs>
          <w:tab w:val="left" w:pos="6441"/>
        </w:tabs>
        <w:suppressAutoHyphens/>
        <w:autoSpaceDE w:val="0"/>
        <w:spacing w:after="0" w:line="240" w:lineRule="auto"/>
        <w:contextualSpacing/>
        <w:jc w:val="center"/>
        <w:rPr>
          <w:rFonts w:ascii="Times New Roman CYR" w:eastAsia="Calibri" w:hAnsi="Times New Roman CYR" w:cs="Times New Roman CYR"/>
          <w:b/>
          <w:bCs/>
          <w:sz w:val="24"/>
          <w:szCs w:val="24"/>
          <w:lang w:val="uk-UA" w:eastAsia="ar-SA"/>
        </w:rPr>
      </w:pPr>
    </w:p>
    <w:tbl>
      <w:tblPr>
        <w:tblW w:w="0" w:type="auto"/>
        <w:tblInd w:w="-5" w:type="dxa"/>
        <w:tblLayout w:type="fixed"/>
        <w:tblLook w:val="04A0" w:firstRow="1" w:lastRow="0" w:firstColumn="1" w:lastColumn="0" w:noHBand="0" w:noVBand="1"/>
      </w:tblPr>
      <w:tblGrid>
        <w:gridCol w:w="4742"/>
        <w:gridCol w:w="4751"/>
      </w:tblGrid>
      <w:tr>
        <w:trPr>
          <w:trHeight w:val="77"/>
        </w:trPr>
        <w:tc>
          <w:tcPr>
            <w:tcW w:w="4742" w:type="dxa"/>
            <w:hideMark/>
          </w:tcPr>
          <w:p>
            <w:pPr>
              <w:suppressAutoHyphens/>
              <w:spacing w:after="0" w:line="240" w:lineRule="auto"/>
              <w:ind w:right="282"/>
              <w:contextualSpacing/>
              <w:jc w:val="center"/>
              <w:rPr>
                <w:rFonts w:ascii="Times New Roman" w:hAnsi="Times New Roman"/>
                <w:sz w:val="24"/>
                <w:szCs w:val="24"/>
                <w:lang w:val="uk-UA" w:eastAsia="ar-SA"/>
              </w:rPr>
            </w:pPr>
            <w:r>
              <w:rPr>
                <w:rFonts w:ascii="Times New Roman" w:hAnsi="Times New Roman"/>
                <w:b/>
                <w:sz w:val="24"/>
                <w:szCs w:val="24"/>
                <w:lang w:val="uk-UA" w:eastAsia="ar-SA"/>
              </w:rPr>
              <w:t>ЗАМОВНИК</w:t>
            </w:r>
          </w:p>
        </w:tc>
        <w:tc>
          <w:tcPr>
            <w:tcW w:w="4751" w:type="dxa"/>
            <w:hideMark/>
          </w:tcPr>
          <w:p>
            <w:pPr>
              <w:widowControl w:val="0"/>
              <w:suppressAutoHyphens/>
              <w:autoSpaceDE w:val="0"/>
              <w:spacing w:after="0" w:line="240" w:lineRule="auto"/>
              <w:contextualSpacing/>
              <w:jc w:val="center"/>
              <w:rPr>
                <w:sz w:val="24"/>
                <w:szCs w:val="24"/>
                <w:lang w:val="uk-UA" w:eastAsia="ar-SA"/>
              </w:rPr>
            </w:pPr>
            <w:r>
              <w:rPr>
                <w:rFonts w:ascii="Times New Roman" w:hAnsi="Times New Roman"/>
                <w:b/>
                <w:sz w:val="24"/>
                <w:szCs w:val="24"/>
                <w:lang w:val="uk-UA" w:eastAsia="ar-SA"/>
              </w:rPr>
              <w:t>ПІДРЯДНИК</w:t>
            </w:r>
          </w:p>
        </w:tc>
      </w:tr>
    </w:tbl>
    <w:p>
      <w:pPr>
        <w:pStyle w:val="a4"/>
        <w:rPr>
          <w:i/>
          <w:color w:val="FF0000"/>
          <w:lang w:eastAsia="ru-RU"/>
        </w:rPr>
      </w:pPr>
    </w:p>
    <w:p>
      <w:pPr>
        <w:pStyle w:val="a4"/>
        <w:rPr>
          <w:b/>
          <w:i/>
          <w:color w:val="FF0000"/>
        </w:rPr>
      </w:pPr>
    </w:p>
    <w:p>
      <w:pPr>
        <w:autoSpaceDN w:val="0"/>
        <w:snapToGrid w:val="0"/>
        <w:spacing w:line="100" w:lineRule="atLeast"/>
        <w:ind w:left="-3" w:right="-3"/>
        <w:rPr>
          <w:rFonts w:ascii="Times New Roman" w:hAnsi="Times New Roman"/>
          <w:b/>
          <w:lang w:val="uk-UA"/>
        </w:rPr>
      </w:pPr>
      <w:r>
        <w:rPr>
          <w:rFonts w:ascii="Times New Roman" w:hAnsi="Times New Roman"/>
          <w:b/>
          <w:lang w:val="uk-UA"/>
        </w:rPr>
        <w:t>Рівненський міський центр комплексної реабілітації осіб</w:t>
      </w:r>
    </w:p>
    <w:p>
      <w:pPr>
        <w:autoSpaceDN w:val="0"/>
        <w:snapToGrid w:val="0"/>
        <w:spacing w:line="100" w:lineRule="atLeast"/>
        <w:ind w:left="-3" w:right="-3"/>
        <w:rPr>
          <w:rFonts w:ascii="Times New Roman" w:hAnsi="Times New Roman"/>
          <w:b/>
          <w:lang w:val="uk-UA"/>
        </w:rPr>
      </w:pPr>
      <w:r>
        <w:rPr>
          <w:rFonts w:ascii="Times New Roman" w:hAnsi="Times New Roman"/>
          <w:b/>
          <w:lang w:val="uk-UA"/>
        </w:rPr>
        <w:t xml:space="preserve"> та дітей з інвалідністю з порушенням опорно-рухового апарату «Крок»   </w:t>
      </w:r>
    </w:p>
    <w:p>
      <w:pPr>
        <w:autoSpaceDN w:val="0"/>
        <w:snapToGrid w:val="0"/>
        <w:spacing w:line="100" w:lineRule="atLeast"/>
        <w:ind w:left="-3" w:right="-3" w:firstLine="30"/>
        <w:jc w:val="both"/>
        <w:rPr>
          <w:rFonts w:ascii="Times New Roman" w:hAnsi="Times New Roman"/>
          <w:lang w:val="uk-UA"/>
        </w:rPr>
      </w:pPr>
      <w:r>
        <w:rPr>
          <w:rFonts w:ascii="Times New Roman" w:hAnsi="Times New Roman"/>
          <w:lang w:val="uk-UA"/>
        </w:rPr>
        <w:t xml:space="preserve">33028, </w:t>
      </w:r>
      <w:proofErr w:type="spellStart"/>
      <w:r>
        <w:rPr>
          <w:rFonts w:ascii="Times New Roman" w:hAnsi="Times New Roman"/>
          <w:lang w:val="uk-UA"/>
        </w:rPr>
        <w:t>м.Рівне</w:t>
      </w:r>
      <w:proofErr w:type="spellEnd"/>
      <w:r>
        <w:rPr>
          <w:rFonts w:ascii="Times New Roman" w:hAnsi="Times New Roman"/>
          <w:lang w:val="uk-UA"/>
        </w:rPr>
        <w:t xml:space="preserve">, вул. </w:t>
      </w:r>
      <w:proofErr w:type="spellStart"/>
      <w:r>
        <w:rPr>
          <w:rFonts w:ascii="Times New Roman" w:hAnsi="Times New Roman"/>
          <w:lang w:val="uk-UA"/>
        </w:rPr>
        <w:t>В.Чорновола</w:t>
      </w:r>
      <w:proofErr w:type="spellEnd"/>
      <w:r>
        <w:rPr>
          <w:rFonts w:ascii="Times New Roman" w:hAnsi="Times New Roman"/>
          <w:lang w:val="uk-UA"/>
        </w:rPr>
        <w:t>, 40/56</w:t>
      </w:r>
    </w:p>
    <w:p>
      <w:pPr>
        <w:autoSpaceDN w:val="0"/>
        <w:snapToGrid w:val="0"/>
        <w:spacing w:line="100" w:lineRule="atLeast"/>
        <w:ind w:left="-3" w:right="-3" w:firstLine="30"/>
        <w:jc w:val="both"/>
        <w:rPr>
          <w:rFonts w:ascii="Times New Roman" w:hAnsi="Times New Roman"/>
          <w:lang w:val="uk-UA"/>
        </w:rPr>
      </w:pPr>
      <w:r>
        <w:rPr>
          <w:rFonts w:ascii="Times New Roman" w:hAnsi="Times New Roman"/>
          <w:lang w:val="uk-UA"/>
        </w:rPr>
        <w:t>р/р UA 458201720344241008400046145</w:t>
      </w:r>
    </w:p>
    <w:p>
      <w:pPr>
        <w:autoSpaceDN w:val="0"/>
        <w:snapToGrid w:val="0"/>
        <w:spacing w:line="100" w:lineRule="atLeast"/>
        <w:ind w:left="-3" w:right="-3" w:firstLine="30"/>
        <w:jc w:val="both"/>
        <w:rPr>
          <w:rFonts w:ascii="Times New Roman" w:hAnsi="Times New Roman"/>
          <w:lang w:val="uk-UA"/>
        </w:rPr>
      </w:pPr>
      <w:r>
        <w:rPr>
          <w:rFonts w:ascii="Times New Roman" w:hAnsi="Times New Roman"/>
          <w:lang w:val="uk-UA"/>
        </w:rPr>
        <w:t>в ДКСУ, м. Київ</w:t>
      </w:r>
    </w:p>
    <w:p>
      <w:pPr>
        <w:autoSpaceDN w:val="0"/>
        <w:snapToGrid w:val="0"/>
        <w:spacing w:line="100" w:lineRule="atLeast"/>
        <w:ind w:left="-3" w:right="-3" w:firstLine="30"/>
        <w:jc w:val="both"/>
        <w:rPr>
          <w:rFonts w:ascii="Times New Roman" w:hAnsi="Times New Roman"/>
          <w:lang w:val="uk-UA"/>
        </w:rPr>
      </w:pPr>
      <w:r>
        <w:rPr>
          <w:rFonts w:ascii="Times New Roman" w:hAnsi="Times New Roman"/>
          <w:lang w:val="uk-UA"/>
        </w:rPr>
        <w:lastRenderedPageBreak/>
        <w:t>МФО 820172</w:t>
      </w:r>
    </w:p>
    <w:p>
      <w:pPr>
        <w:autoSpaceDN w:val="0"/>
        <w:snapToGrid w:val="0"/>
        <w:spacing w:line="100" w:lineRule="atLeast"/>
        <w:ind w:left="-3" w:right="-3" w:firstLine="30"/>
        <w:jc w:val="both"/>
        <w:rPr>
          <w:rFonts w:ascii="Times New Roman" w:hAnsi="Times New Roman"/>
          <w:lang w:val="uk-UA"/>
        </w:rPr>
      </w:pPr>
      <w:r>
        <w:rPr>
          <w:rFonts w:ascii="Times New Roman" w:hAnsi="Times New Roman"/>
          <w:lang w:val="uk-UA"/>
        </w:rPr>
        <w:t>ЄДРПОУ 22561130</w:t>
      </w:r>
    </w:p>
    <w:p>
      <w:pPr>
        <w:autoSpaceDN w:val="0"/>
        <w:snapToGrid w:val="0"/>
        <w:spacing w:line="100" w:lineRule="atLeast"/>
        <w:ind w:left="-3" w:right="-3" w:firstLine="30"/>
        <w:jc w:val="both"/>
        <w:rPr>
          <w:rFonts w:ascii="Times New Roman" w:hAnsi="Times New Roman"/>
          <w:lang w:val="uk-UA"/>
        </w:rPr>
      </w:pPr>
    </w:p>
    <w:p>
      <w:pPr>
        <w:autoSpaceDN w:val="0"/>
        <w:snapToGrid w:val="0"/>
        <w:spacing w:line="100" w:lineRule="atLeast"/>
        <w:ind w:right="-3"/>
        <w:jc w:val="both"/>
        <w:rPr>
          <w:rFonts w:ascii="Times New Roman" w:hAnsi="Times New Roman"/>
          <w:lang w:val="uk-UA"/>
        </w:rPr>
      </w:pPr>
      <w:r>
        <w:rPr>
          <w:rFonts w:ascii="Times New Roman" w:hAnsi="Times New Roman"/>
          <w:lang w:val="uk-UA"/>
        </w:rPr>
        <w:t>Директор</w:t>
      </w:r>
    </w:p>
    <w:p>
      <w:pPr>
        <w:autoSpaceDN w:val="0"/>
        <w:snapToGrid w:val="0"/>
        <w:spacing w:line="100" w:lineRule="atLeast"/>
        <w:ind w:left="-3" w:right="-3" w:firstLine="30"/>
        <w:jc w:val="both"/>
        <w:rPr>
          <w:lang w:val="uk-UA"/>
        </w:rPr>
      </w:pPr>
    </w:p>
    <w:p>
      <w:pPr>
        <w:autoSpaceDN w:val="0"/>
        <w:snapToGrid w:val="0"/>
        <w:spacing w:line="100" w:lineRule="atLeast"/>
        <w:ind w:left="-3" w:right="-3" w:firstLine="30"/>
        <w:jc w:val="both"/>
        <w:rPr>
          <w:rFonts w:ascii="Times New Roman" w:hAnsi="Times New Roman"/>
          <w:lang w:val="uk-UA"/>
        </w:rPr>
      </w:pPr>
    </w:p>
    <w:p>
      <w:pPr>
        <w:autoSpaceDN w:val="0"/>
        <w:snapToGrid w:val="0"/>
        <w:spacing w:line="100" w:lineRule="atLeast"/>
        <w:ind w:left="-3" w:right="-3" w:firstLine="30"/>
        <w:jc w:val="both"/>
        <w:rPr>
          <w:rFonts w:ascii="Times New Roman" w:hAnsi="Times New Roman"/>
          <w:lang w:val="uk-UA"/>
        </w:rPr>
      </w:pPr>
      <w:r>
        <w:rPr>
          <w:rFonts w:ascii="Times New Roman" w:hAnsi="Times New Roman"/>
          <w:lang w:val="uk-UA"/>
        </w:rPr>
        <w:t xml:space="preserve"> ______________ Олександр ГОМОН          </w:t>
      </w:r>
    </w:p>
    <w:p>
      <w:pPr>
        <w:spacing w:after="0" w:line="240" w:lineRule="auto"/>
        <w:contextualSpacing/>
        <w:rPr>
          <w:rFonts w:ascii="Times New Roman" w:hAnsi="Times New Roman"/>
          <w:b/>
          <w:color w:val="FF0000"/>
          <w:sz w:val="24"/>
          <w:szCs w:val="24"/>
          <w:lang w:val="uk-UA"/>
        </w:rPr>
      </w:pPr>
    </w:p>
    <w:p/>
    <w:sectPr>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326"/>
    <w:multiLevelType w:val="hybridMultilevel"/>
    <w:tmpl w:val="2CBEFE7A"/>
    <w:lvl w:ilvl="0" w:tplc="86004EDC">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semiHidden/>
    <w:locked/>
    <w:rPr>
      <w:rFonts w:ascii="Times New Roman" w:eastAsia="Times New Roman" w:hAnsi="Times New Roman" w:cs="Times New Roman"/>
      <w:sz w:val="24"/>
      <w:szCs w:val="24"/>
    </w:rPr>
  </w:style>
  <w:style w:type="paragraph" w:styleId="a4">
    <w:name w:val="Normal (Web)"/>
    <w:aliases w:val="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3"/>
    <w:semiHidden/>
    <w:unhideWhenUsed/>
    <w:qFormat/>
    <w:pPr>
      <w:spacing w:after="0" w:line="240" w:lineRule="auto"/>
      <w:jc w:val="center"/>
    </w:pPr>
    <w:rPr>
      <w:rFonts w:ascii="Times New Roman" w:hAnsi="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semiHidden/>
    <w:locked/>
    <w:rPr>
      <w:rFonts w:ascii="Times New Roman" w:eastAsia="Times New Roman" w:hAnsi="Times New Roman" w:cs="Times New Roman"/>
      <w:sz w:val="24"/>
      <w:szCs w:val="24"/>
    </w:rPr>
  </w:style>
  <w:style w:type="paragraph" w:styleId="a4">
    <w:name w:val="Normal (Web)"/>
    <w:aliases w:val="Обычный (Web),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3"/>
    <w:semiHidden/>
    <w:unhideWhenUsed/>
    <w:qFormat/>
    <w:pPr>
      <w:spacing w:after="0" w:line="240" w:lineRule="auto"/>
      <w:jc w:val="center"/>
    </w:pPr>
    <w:rPr>
      <w:rFonts w:ascii="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13529</Words>
  <Characters>7712</Characters>
  <Application>Microsoft Office Word</Application>
  <DocSecurity>0</DocSecurity>
  <Lines>64</Lines>
  <Paragraphs>42</Paragraphs>
  <ScaleCrop>false</ScaleCrop>
  <Company/>
  <LinksUpToDate>false</LinksUpToDate>
  <CharactersWithSpaces>21199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2023-10-19T12:26:00Z</dcterms:created>
  <dcterms:modified xsi:type="dcterms:W3CDTF">2023-10-19T12:41:00Z</dcterms:modified>
</cp:coreProperties>
</file>